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Override PartName="/word/diagrams/drawing5.xml" ContentType="application/vnd.ms-office.drawingml.diagramDrawin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747776058"/>
    <w:bookmarkStart w:id="1" w:name="_MON_1748168690"/>
    <w:bookmarkEnd w:id="0"/>
    <w:bookmarkEnd w:id="1"/>
    <w:p w:rsidR="00D70DF7" w:rsidRPr="00660223" w:rsidRDefault="00765C54" w:rsidP="00555318">
      <w:pPr>
        <w:jc w:val="center"/>
        <w:rPr>
          <w:rFonts w:ascii="Times New Roman" w:hAnsi="Times New Roman" w:cs="Times New Roman"/>
          <w:b/>
          <w:sz w:val="28"/>
          <w:szCs w:val="28"/>
        </w:rPr>
      </w:pPr>
      <w:r w:rsidRPr="00660223">
        <w:rPr>
          <w:rFonts w:ascii="Times New Roman" w:hAnsi="Times New Roman" w:cs="Times New Roman"/>
          <w:sz w:val="28"/>
          <w:szCs w:val="28"/>
        </w:rPr>
        <w:object w:dxaOrig="9601" w:dyaOrig="14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722pt" o:ole="">
            <v:imagedata r:id="rId8" o:title=""/>
          </v:shape>
          <o:OLEObject Type="Embed" ProgID="Word.Document.12" ShapeID="_x0000_i1025" DrawAspect="Content" ObjectID="_1748169218" r:id="rId9">
            <o:FieldCodes>\s</o:FieldCodes>
          </o:OLEObject>
        </w:object>
      </w:r>
      <w:r w:rsidR="00D77C39">
        <w:rPr>
          <w:rFonts w:ascii="Times New Roman" w:hAnsi="Times New Roman" w:cs="Times New Roman"/>
          <w:sz w:val="28"/>
          <w:szCs w:val="28"/>
        </w:rPr>
        <w:t>СОДЕРЖАНИЕ</w:t>
      </w:r>
    </w:p>
    <w:sdt>
      <w:sdtPr>
        <w:rPr>
          <w:rFonts w:ascii="Times New Roman" w:eastAsiaTheme="minorHAnsi" w:hAnsi="Times New Roman" w:cs="Times New Roman"/>
          <w:b w:val="0"/>
          <w:bCs w:val="0"/>
          <w:color w:val="auto"/>
          <w:sz w:val="22"/>
          <w:szCs w:val="22"/>
        </w:rPr>
        <w:id w:val="20233065"/>
        <w:docPartObj>
          <w:docPartGallery w:val="Table of Contents"/>
          <w:docPartUnique/>
        </w:docPartObj>
      </w:sdtPr>
      <w:sdtContent>
        <w:p w:rsidR="00AC35F4" w:rsidRPr="00765C54" w:rsidRDefault="00523447" w:rsidP="00765C54">
          <w:pPr>
            <w:pStyle w:val="af2"/>
            <w:spacing w:before="0" w:line="240" w:lineRule="auto"/>
            <w:rPr>
              <w:rFonts w:ascii="Times New Roman" w:eastAsiaTheme="minorEastAsia" w:hAnsi="Times New Roman" w:cs="Times New Roman"/>
              <w:noProof/>
              <w:lang w:eastAsia="ru-RU"/>
            </w:rPr>
          </w:pPr>
          <w:r w:rsidRPr="00523447">
            <w:rPr>
              <w:rFonts w:ascii="Times New Roman" w:hAnsi="Times New Roman" w:cs="Times New Roman"/>
            </w:rPr>
            <w:fldChar w:fldCharType="begin"/>
          </w:r>
          <w:r w:rsidR="000C5C7E" w:rsidRPr="00D77C39">
            <w:rPr>
              <w:rFonts w:ascii="Times New Roman" w:hAnsi="Times New Roman" w:cs="Times New Roman"/>
            </w:rPr>
            <w:instrText xml:space="preserve"> TOC \o "1-3" \h \z \u </w:instrText>
          </w:r>
          <w:r w:rsidRPr="00523447">
            <w:rPr>
              <w:rFonts w:ascii="Times New Roman" w:hAnsi="Times New Roman" w:cs="Times New Roman"/>
            </w:rPr>
            <w:fldChar w:fldCharType="separate"/>
          </w:r>
          <w:hyperlink w:anchor="_Toc125738082" w:history="1">
            <w:r w:rsidR="00765C54">
              <w:rPr>
                <w:rStyle w:val="a9"/>
                <w:rFonts w:ascii="Times New Roman" w:hAnsi="Times New Roman" w:cs="Times New Roman"/>
                <w:b w:val="0"/>
                <w:noProof/>
                <w:color w:val="auto"/>
              </w:rPr>
              <w:t>Введение…………………………………..</w:t>
            </w:r>
            <w:r w:rsidR="00555318" w:rsidRPr="00765C54">
              <w:rPr>
                <w:rStyle w:val="a9"/>
                <w:rFonts w:ascii="Times New Roman" w:hAnsi="Times New Roman" w:cs="Times New Roman"/>
                <w:b w:val="0"/>
                <w:noProof/>
                <w:color w:val="auto"/>
              </w:rPr>
              <w:t>…………………</w:t>
            </w:r>
            <w:r w:rsidR="001D4048" w:rsidRPr="00765C54">
              <w:rPr>
                <w:rStyle w:val="a9"/>
                <w:rFonts w:ascii="Times New Roman" w:hAnsi="Times New Roman" w:cs="Times New Roman"/>
                <w:b w:val="0"/>
                <w:noProof/>
                <w:color w:val="auto"/>
              </w:rPr>
              <w:t>…..</w:t>
            </w:r>
            <w:r w:rsidR="00555318" w:rsidRPr="00765C54">
              <w:rPr>
                <w:rStyle w:val="a9"/>
                <w:rFonts w:ascii="Times New Roman" w:hAnsi="Times New Roman" w:cs="Times New Roman"/>
                <w:b w:val="0"/>
                <w:noProof/>
                <w:color w:val="auto"/>
              </w:rPr>
              <w:t>………………...</w:t>
            </w:r>
            <w:r w:rsidRPr="00765C54">
              <w:rPr>
                <w:rFonts w:ascii="Times New Roman" w:hAnsi="Times New Roman" w:cs="Times New Roman"/>
                <w:b w:val="0"/>
                <w:noProof/>
                <w:webHidden/>
                <w:color w:val="auto"/>
              </w:rPr>
              <w:fldChar w:fldCharType="begin"/>
            </w:r>
            <w:r w:rsidR="00AC35F4" w:rsidRPr="00765C54">
              <w:rPr>
                <w:rFonts w:ascii="Times New Roman" w:hAnsi="Times New Roman" w:cs="Times New Roman"/>
                <w:b w:val="0"/>
                <w:noProof/>
                <w:webHidden/>
                <w:color w:val="auto"/>
              </w:rPr>
              <w:instrText xml:space="preserve"> PAGEREF _Toc125738082 \h </w:instrText>
            </w:r>
            <w:r w:rsidRPr="00765C54">
              <w:rPr>
                <w:rFonts w:ascii="Times New Roman" w:hAnsi="Times New Roman" w:cs="Times New Roman"/>
                <w:b w:val="0"/>
                <w:noProof/>
                <w:webHidden/>
                <w:color w:val="auto"/>
              </w:rPr>
            </w:r>
            <w:r w:rsidRPr="00765C54">
              <w:rPr>
                <w:rFonts w:ascii="Times New Roman" w:hAnsi="Times New Roman" w:cs="Times New Roman"/>
                <w:b w:val="0"/>
                <w:noProof/>
                <w:webHidden/>
                <w:color w:val="auto"/>
              </w:rPr>
              <w:fldChar w:fldCharType="separate"/>
            </w:r>
            <w:r w:rsidR="00A6464A" w:rsidRPr="00765C54">
              <w:rPr>
                <w:rFonts w:ascii="Times New Roman" w:hAnsi="Times New Roman" w:cs="Times New Roman"/>
                <w:b w:val="0"/>
                <w:noProof/>
                <w:webHidden/>
                <w:color w:val="auto"/>
              </w:rPr>
              <w:t>3</w:t>
            </w:r>
            <w:r w:rsidRPr="00765C54">
              <w:rPr>
                <w:rFonts w:ascii="Times New Roman" w:hAnsi="Times New Roman" w:cs="Times New Roman"/>
                <w:b w:val="0"/>
                <w:noProof/>
                <w:webHidden/>
                <w:color w:val="auto"/>
              </w:rPr>
              <w:fldChar w:fldCharType="end"/>
            </w:r>
          </w:hyperlink>
        </w:p>
        <w:p w:rsidR="00AC35F4" w:rsidRPr="00765C54" w:rsidRDefault="00523447" w:rsidP="00765C54">
          <w:pPr>
            <w:pStyle w:val="13"/>
            <w:tabs>
              <w:tab w:val="right" w:leader="dot" w:pos="9345"/>
            </w:tabs>
            <w:spacing w:after="0" w:line="240" w:lineRule="auto"/>
            <w:rPr>
              <w:rFonts w:ascii="Times New Roman" w:eastAsiaTheme="minorEastAsia" w:hAnsi="Times New Roman" w:cs="Times New Roman"/>
              <w:noProof/>
              <w:sz w:val="28"/>
              <w:szCs w:val="28"/>
              <w:lang w:eastAsia="ru-RU"/>
            </w:rPr>
          </w:pPr>
          <w:hyperlink w:anchor="_Toc125738083" w:history="1">
            <w:r w:rsidR="00D77C39" w:rsidRPr="00765C54">
              <w:rPr>
                <w:rStyle w:val="a9"/>
                <w:rFonts w:ascii="Times New Roman" w:hAnsi="Times New Roman" w:cs="Times New Roman"/>
                <w:noProof/>
                <w:sz w:val="28"/>
                <w:szCs w:val="28"/>
              </w:rPr>
              <w:t xml:space="preserve">1 </w:t>
            </w:r>
            <w:r w:rsidR="00AC35F4" w:rsidRPr="00765C54">
              <w:rPr>
                <w:rStyle w:val="a9"/>
                <w:rFonts w:ascii="Times New Roman" w:hAnsi="Times New Roman" w:cs="Times New Roman"/>
                <w:noProof/>
                <w:sz w:val="28"/>
                <w:szCs w:val="28"/>
              </w:rPr>
              <w:t>Теоретические аспекты исследования экономической безопасности транспортного предприятия</w:t>
            </w:r>
            <w:r w:rsidR="00AC35F4" w:rsidRPr="00765C54">
              <w:rPr>
                <w:rFonts w:ascii="Times New Roman" w:hAnsi="Times New Roman" w:cs="Times New Roman"/>
                <w:noProof/>
                <w:webHidden/>
                <w:sz w:val="28"/>
                <w:szCs w:val="28"/>
              </w:rPr>
              <w:tab/>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84" w:history="1">
            <w:r w:rsidR="00D77C39" w:rsidRPr="00765C54">
              <w:rPr>
                <w:rStyle w:val="a9"/>
                <w:rFonts w:ascii="Times New Roman" w:hAnsi="Times New Roman" w:cs="Times New Roman"/>
                <w:noProof/>
                <w:sz w:val="28"/>
                <w:szCs w:val="28"/>
              </w:rPr>
              <w:t xml:space="preserve">1.1 </w:t>
            </w:r>
            <w:r w:rsidR="00AC35F4" w:rsidRPr="00765C54">
              <w:rPr>
                <w:rStyle w:val="a9"/>
                <w:rFonts w:ascii="Times New Roman" w:hAnsi="Times New Roman" w:cs="Times New Roman"/>
                <w:noProof/>
                <w:sz w:val="28"/>
                <w:szCs w:val="28"/>
              </w:rPr>
              <w:t>Экономическая безопасность предприятия: понятие, сущность</w:t>
            </w:r>
            <w:r w:rsidR="00AC35F4" w:rsidRPr="00765C54">
              <w:rPr>
                <w:rFonts w:ascii="Times New Roman" w:hAnsi="Times New Roman" w:cs="Times New Roman"/>
                <w:noProof/>
                <w:webHidden/>
                <w:sz w:val="28"/>
                <w:szCs w:val="28"/>
              </w:rPr>
              <w:tab/>
            </w:r>
            <w:r w:rsidRPr="00765C54">
              <w:rPr>
                <w:rFonts w:ascii="Times New Roman" w:hAnsi="Times New Roman" w:cs="Times New Roman"/>
                <w:noProof/>
                <w:webHidden/>
                <w:sz w:val="28"/>
                <w:szCs w:val="28"/>
              </w:rPr>
              <w:fldChar w:fldCharType="begin"/>
            </w:r>
            <w:r w:rsidR="00AC35F4" w:rsidRPr="00765C54">
              <w:rPr>
                <w:rFonts w:ascii="Times New Roman" w:hAnsi="Times New Roman" w:cs="Times New Roman"/>
                <w:noProof/>
                <w:webHidden/>
                <w:sz w:val="28"/>
                <w:szCs w:val="28"/>
              </w:rPr>
              <w:instrText xml:space="preserve"> PAGEREF _Toc125738084 \h </w:instrText>
            </w:r>
            <w:r w:rsidRPr="00765C54">
              <w:rPr>
                <w:rFonts w:ascii="Times New Roman" w:hAnsi="Times New Roman" w:cs="Times New Roman"/>
                <w:noProof/>
                <w:webHidden/>
                <w:sz w:val="28"/>
                <w:szCs w:val="28"/>
              </w:rPr>
            </w:r>
            <w:r w:rsidRPr="00765C54">
              <w:rPr>
                <w:rFonts w:ascii="Times New Roman" w:hAnsi="Times New Roman" w:cs="Times New Roman"/>
                <w:noProof/>
                <w:webHidden/>
                <w:sz w:val="28"/>
                <w:szCs w:val="28"/>
              </w:rPr>
              <w:fldChar w:fldCharType="separate"/>
            </w:r>
            <w:r w:rsidR="00A6464A" w:rsidRPr="00765C54">
              <w:rPr>
                <w:rFonts w:ascii="Times New Roman" w:hAnsi="Times New Roman" w:cs="Times New Roman"/>
                <w:noProof/>
                <w:webHidden/>
                <w:sz w:val="28"/>
                <w:szCs w:val="28"/>
              </w:rPr>
              <w:t>6</w:t>
            </w:r>
            <w:r w:rsidRPr="00765C54">
              <w:rPr>
                <w:rFonts w:ascii="Times New Roman" w:hAnsi="Times New Roman" w:cs="Times New Roman"/>
                <w:noProof/>
                <w:webHidden/>
                <w:sz w:val="28"/>
                <w:szCs w:val="28"/>
              </w:rPr>
              <w:fldChar w:fldCharType="end"/>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85" w:history="1">
            <w:r w:rsidR="00D77C39" w:rsidRPr="00765C54">
              <w:rPr>
                <w:rStyle w:val="a9"/>
                <w:rFonts w:ascii="Times New Roman" w:hAnsi="Times New Roman" w:cs="Times New Roman"/>
                <w:noProof/>
                <w:sz w:val="28"/>
                <w:szCs w:val="28"/>
              </w:rPr>
              <w:t xml:space="preserve">1.2 </w:t>
            </w:r>
            <w:r w:rsidR="00AC35F4" w:rsidRPr="00765C54">
              <w:rPr>
                <w:rStyle w:val="a9"/>
                <w:rFonts w:ascii="Times New Roman" w:hAnsi="Times New Roman" w:cs="Times New Roman"/>
                <w:noProof/>
                <w:sz w:val="28"/>
                <w:szCs w:val="28"/>
              </w:rPr>
              <w:t>Факторы и условия обеспечения экономической безопасности транспортного предприятия</w:t>
            </w:r>
            <w:r w:rsidR="00AC35F4" w:rsidRPr="00765C54">
              <w:rPr>
                <w:rFonts w:ascii="Times New Roman" w:hAnsi="Times New Roman" w:cs="Times New Roman"/>
                <w:noProof/>
                <w:webHidden/>
                <w:sz w:val="28"/>
                <w:szCs w:val="28"/>
              </w:rPr>
              <w:tab/>
            </w:r>
            <w:r w:rsidR="00847553" w:rsidRPr="00765C54">
              <w:rPr>
                <w:rFonts w:ascii="Times New Roman" w:hAnsi="Times New Roman" w:cs="Times New Roman"/>
                <w:noProof/>
                <w:webHidden/>
                <w:sz w:val="28"/>
                <w:szCs w:val="28"/>
              </w:rPr>
              <w:t>11</w:t>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86" w:history="1">
            <w:r w:rsidR="00AC35F4" w:rsidRPr="00765C54">
              <w:rPr>
                <w:rStyle w:val="a9"/>
                <w:rFonts w:ascii="Times New Roman" w:hAnsi="Times New Roman" w:cs="Times New Roman"/>
                <w:noProof/>
                <w:sz w:val="28"/>
                <w:szCs w:val="28"/>
              </w:rPr>
              <w:t>1.3 Методика оценки экономической безопасности предприятия</w:t>
            </w:r>
            <w:r w:rsidR="00AC35F4" w:rsidRPr="00765C54">
              <w:rPr>
                <w:rFonts w:ascii="Times New Roman" w:hAnsi="Times New Roman" w:cs="Times New Roman"/>
                <w:noProof/>
                <w:webHidden/>
                <w:sz w:val="28"/>
                <w:szCs w:val="28"/>
              </w:rPr>
              <w:tab/>
            </w:r>
            <w:r w:rsidR="00847553" w:rsidRPr="00765C54">
              <w:rPr>
                <w:rFonts w:ascii="Times New Roman" w:hAnsi="Times New Roman" w:cs="Times New Roman"/>
                <w:noProof/>
                <w:webHidden/>
                <w:sz w:val="28"/>
                <w:szCs w:val="28"/>
              </w:rPr>
              <w:t>20</w:t>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87" w:history="1">
            <w:r w:rsidR="00D77C39" w:rsidRPr="00765C54">
              <w:rPr>
                <w:rStyle w:val="a9"/>
                <w:rFonts w:ascii="Times New Roman" w:hAnsi="Times New Roman" w:cs="Times New Roman"/>
                <w:noProof/>
                <w:sz w:val="28"/>
                <w:szCs w:val="28"/>
              </w:rPr>
              <w:t>2</w:t>
            </w:r>
            <w:r w:rsidR="00AC35F4" w:rsidRPr="00765C54">
              <w:rPr>
                <w:rStyle w:val="a9"/>
                <w:rFonts w:ascii="Times New Roman" w:hAnsi="Times New Roman" w:cs="Times New Roman"/>
                <w:noProof/>
                <w:sz w:val="28"/>
                <w:szCs w:val="28"/>
              </w:rPr>
              <w:t xml:space="preserve"> Анализ и оценка системы экономической безопасности</w:t>
            </w:r>
            <w:r w:rsidR="00AC35F4" w:rsidRPr="00765C54">
              <w:rPr>
                <w:rFonts w:ascii="Times New Roman" w:hAnsi="Times New Roman" w:cs="Times New Roman"/>
                <w:noProof/>
                <w:webHidden/>
                <w:sz w:val="28"/>
                <w:szCs w:val="28"/>
              </w:rPr>
              <w:tab/>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88" w:history="1">
            <w:r w:rsidR="00AC35F4" w:rsidRPr="00765C54">
              <w:rPr>
                <w:rStyle w:val="a9"/>
                <w:rFonts w:ascii="Times New Roman" w:hAnsi="Times New Roman" w:cs="Times New Roman"/>
                <w:noProof/>
                <w:sz w:val="28"/>
                <w:szCs w:val="28"/>
              </w:rPr>
              <w:t>предприятия ООО «СДЭК Глобал»</w:t>
            </w:r>
            <w:r w:rsidR="00AC35F4" w:rsidRPr="00765C54">
              <w:rPr>
                <w:rFonts w:ascii="Times New Roman" w:hAnsi="Times New Roman" w:cs="Times New Roman"/>
                <w:noProof/>
                <w:webHidden/>
                <w:sz w:val="28"/>
                <w:szCs w:val="28"/>
              </w:rPr>
              <w:tab/>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89" w:history="1">
            <w:r w:rsidR="00AC35F4" w:rsidRPr="00765C54">
              <w:rPr>
                <w:rStyle w:val="a9"/>
                <w:rFonts w:ascii="Times New Roman" w:hAnsi="Times New Roman" w:cs="Times New Roman"/>
                <w:noProof/>
                <w:sz w:val="28"/>
                <w:szCs w:val="28"/>
              </w:rPr>
              <w:t>2.1 Организационно-экономическая характеристика предприятия ООО «СДЭК Глобал»</w:t>
            </w:r>
            <w:r w:rsidR="00AC35F4" w:rsidRPr="00765C54">
              <w:rPr>
                <w:rFonts w:ascii="Times New Roman" w:hAnsi="Times New Roman" w:cs="Times New Roman"/>
                <w:noProof/>
                <w:webHidden/>
                <w:sz w:val="28"/>
                <w:szCs w:val="28"/>
              </w:rPr>
              <w:tab/>
            </w:r>
            <w:r w:rsidR="00847553" w:rsidRPr="00765C54">
              <w:rPr>
                <w:rFonts w:ascii="Times New Roman" w:hAnsi="Times New Roman" w:cs="Times New Roman"/>
                <w:noProof/>
                <w:webHidden/>
                <w:sz w:val="28"/>
                <w:szCs w:val="28"/>
              </w:rPr>
              <w:t>24</w:t>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90" w:history="1">
            <w:r w:rsidR="00AC35F4" w:rsidRPr="00765C54">
              <w:rPr>
                <w:rStyle w:val="a9"/>
                <w:rFonts w:ascii="Times New Roman" w:hAnsi="Times New Roman" w:cs="Times New Roman"/>
                <w:noProof/>
                <w:sz w:val="28"/>
                <w:szCs w:val="28"/>
              </w:rPr>
              <w:t>2.2 Анализ основных показателей финансовой деятельности       предприятия ООО «СДЭК Глобал»</w:t>
            </w:r>
            <w:r w:rsidR="00AC35F4" w:rsidRPr="00765C54">
              <w:rPr>
                <w:rFonts w:ascii="Times New Roman" w:hAnsi="Times New Roman" w:cs="Times New Roman"/>
                <w:noProof/>
                <w:webHidden/>
                <w:sz w:val="28"/>
                <w:szCs w:val="28"/>
              </w:rPr>
              <w:tab/>
            </w:r>
            <w:r w:rsidR="0000273E" w:rsidRPr="00765C54">
              <w:rPr>
                <w:rFonts w:ascii="Times New Roman" w:hAnsi="Times New Roman" w:cs="Times New Roman"/>
                <w:noProof/>
                <w:webHidden/>
                <w:sz w:val="28"/>
                <w:szCs w:val="28"/>
              </w:rPr>
              <w:t>26</w:t>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91" w:history="1">
            <w:r w:rsidR="00AC35F4" w:rsidRPr="00765C54">
              <w:rPr>
                <w:rStyle w:val="a9"/>
                <w:rFonts w:ascii="Times New Roman" w:hAnsi="Times New Roman" w:cs="Times New Roman"/>
                <w:noProof/>
                <w:sz w:val="28"/>
                <w:szCs w:val="28"/>
              </w:rPr>
              <w:t>2.3 Оценка современного уровня экономической безопасности ООО «СДЭК Глобал»</w:t>
            </w:r>
            <w:r w:rsidR="00AC35F4" w:rsidRPr="00765C54">
              <w:rPr>
                <w:rFonts w:ascii="Times New Roman" w:hAnsi="Times New Roman" w:cs="Times New Roman"/>
                <w:noProof/>
                <w:webHidden/>
                <w:sz w:val="28"/>
                <w:szCs w:val="28"/>
              </w:rPr>
              <w:tab/>
            </w:r>
            <w:r w:rsidR="0000273E" w:rsidRPr="00765C54">
              <w:rPr>
                <w:rFonts w:ascii="Times New Roman" w:hAnsi="Times New Roman" w:cs="Times New Roman"/>
                <w:noProof/>
                <w:webHidden/>
                <w:sz w:val="28"/>
                <w:szCs w:val="28"/>
              </w:rPr>
              <w:t>39</w:t>
            </w:r>
          </w:hyperlink>
        </w:p>
        <w:p w:rsidR="00AC35F4" w:rsidRPr="00765C54" w:rsidRDefault="00523447" w:rsidP="00765C54">
          <w:pPr>
            <w:pStyle w:val="13"/>
            <w:tabs>
              <w:tab w:val="right" w:leader="dot" w:pos="9345"/>
            </w:tabs>
            <w:spacing w:after="0" w:line="240" w:lineRule="auto"/>
            <w:rPr>
              <w:rFonts w:ascii="Times New Roman" w:eastAsiaTheme="minorEastAsia" w:hAnsi="Times New Roman" w:cs="Times New Roman"/>
              <w:noProof/>
              <w:sz w:val="28"/>
              <w:szCs w:val="28"/>
              <w:lang w:eastAsia="ru-RU"/>
            </w:rPr>
          </w:pPr>
          <w:hyperlink w:anchor="_Toc125738092" w:history="1">
            <w:r w:rsidR="00AC35F4" w:rsidRPr="00765C54">
              <w:rPr>
                <w:rStyle w:val="a9"/>
                <w:rFonts w:ascii="Times New Roman" w:hAnsi="Times New Roman" w:cs="Times New Roman"/>
                <w:noProof/>
                <w:sz w:val="28"/>
                <w:szCs w:val="28"/>
              </w:rPr>
              <w:t>3 Практические рекомендации для совершенствования системы экономической безопасности предприятия ООО «СДЭК Глобал»</w:t>
            </w:r>
            <w:r w:rsidR="00AC35F4" w:rsidRPr="00765C54">
              <w:rPr>
                <w:rFonts w:ascii="Times New Roman" w:hAnsi="Times New Roman" w:cs="Times New Roman"/>
                <w:noProof/>
                <w:webHidden/>
                <w:sz w:val="28"/>
                <w:szCs w:val="28"/>
              </w:rPr>
              <w:tab/>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93" w:history="1">
            <w:r w:rsidR="00AC35F4" w:rsidRPr="00765C54">
              <w:rPr>
                <w:rStyle w:val="a9"/>
                <w:rFonts w:ascii="Times New Roman" w:hAnsi="Times New Roman" w:cs="Times New Roman"/>
                <w:noProof/>
                <w:sz w:val="28"/>
                <w:szCs w:val="28"/>
              </w:rPr>
              <w:t>3.1 Разработка мероприятий для совершенствования системы</w:t>
            </w:r>
            <w:r w:rsidR="00AC35F4" w:rsidRPr="00765C54">
              <w:rPr>
                <w:rFonts w:ascii="Times New Roman" w:hAnsi="Times New Roman" w:cs="Times New Roman"/>
                <w:noProof/>
                <w:webHidden/>
                <w:sz w:val="28"/>
                <w:szCs w:val="28"/>
              </w:rPr>
              <w:tab/>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94" w:history="1">
            <w:r w:rsidR="00AC35F4" w:rsidRPr="00765C54">
              <w:rPr>
                <w:rStyle w:val="a9"/>
                <w:rFonts w:ascii="Times New Roman" w:hAnsi="Times New Roman" w:cs="Times New Roman"/>
                <w:noProof/>
                <w:sz w:val="28"/>
                <w:szCs w:val="28"/>
              </w:rPr>
              <w:t>экономической безопасности предприятия ООО «СДЭК Глобал»</w:t>
            </w:r>
            <w:r w:rsidR="00AC35F4" w:rsidRPr="00765C54">
              <w:rPr>
                <w:rFonts w:ascii="Times New Roman" w:hAnsi="Times New Roman" w:cs="Times New Roman"/>
                <w:noProof/>
                <w:webHidden/>
                <w:sz w:val="28"/>
                <w:szCs w:val="28"/>
              </w:rPr>
              <w:tab/>
            </w:r>
            <w:r w:rsidR="00847553" w:rsidRPr="00765C54">
              <w:rPr>
                <w:rFonts w:ascii="Times New Roman" w:hAnsi="Times New Roman" w:cs="Times New Roman"/>
                <w:noProof/>
                <w:webHidden/>
                <w:sz w:val="28"/>
                <w:szCs w:val="28"/>
              </w:rPr>
              <w:t>45</w:t>
            </w:r>
          </w:hyperlink>
        </w:p>
        <w:p w:rsidR="00AC35F4" w:rsidRPr="00765C54" w:rsidRDefault="00523447" w:rsidP="00765C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125738095" w:history="1">
            <w:r w:rsidR="00AC35F4" w:rsidRPr="00765C54">
              <w:rPr>
                <w:rStyle w:val="a9"/>
                <w:rFonts w:ascii="Times New Roman" w:hAnsi="Times New Roman" w:cs="Times New Roman"/>
                <w:noProof/>
                <w:sz w:val="28"/>
                <w:szCs w:val="28"/>
              </w:rPr>
              <w:t>3.2 Реализация путей совершенствования механизма экономической безопасности предприятия ООО «СДЭК Глобал»</w:t>
            </w:r>
            <w:r w:rsidR="00AC35F4" w:rsidRPr="00765C54">
              <w:rPr>
                <w:rFonts w:ascii="Times New Roman" w:hAnsi="Times New Roman" w:cs="Times New Roman"/>
                <w:noProof/>
                <w:webHidden/>
                <w:sz w:val="28"/>
                <w:szCs w:val="28"/>
              </w:rPr>
              <w:tab/>
            </w:r>
            <w:r w:rsidR="0000273E" w:rsidRPr="00765C54">
              <w:rPr>
                <w:rFonts w:ascii="Times New Roman" w:hAnsi="Times New Roman" w:cs="Times New Roman"/>
                <w:noProof/>
                <w:webHidden/>
                <w:sz w:val="28"/>
                <w:szCs w:val="28"/>
              </w:rPr>
              <w:t>50</w:t>
            </w:r>
          </w:hyperlink>
        </w:p>
        <w:p w:rsidR="00AC35F4" w:rsidRPr="00765C54" w:rsidRDefault="00523447" w:rsidP="00765C54">
          <w:pPr>
            <w:pStyle w:val="13"/>
            <w:tabs>
              <w:tab w:val="right" w:leader="dot" w:pos="9345"/>
            </w:tabs>
            <w:spacing w:after="0" w:line="240" w:lineRule="auto"/>
            <w:rPr>
              <w:rFonts w:ascii="Times New Roman" w:eastAsiaTheme="minorEastAsia" w:hAnsi="Times New Roman" w:cs="Times New Roman"/>
              <w:noProof/>
              <w:sz w:val="28"/>
              <w:szCs w:val="28"/>
              <w:lang w:eastAsia="ru-RU"/>
            </w:rPr>
          </w:pPr>
          <w:hyperlink w:anchor="_Toc125738096" w:history="1">
            <w:r w:rsidR="00AC35F4" w:rsidRPr="00765C54">
              <w:rPr>
                <w:rStyle w:val="a9"/>
                <w:rFonts w:ascii="Times New Roman" w:hAnsi="Times New Roman" w:cs="Times New Roman"/>
                <w:noProof/>
                <w:sz w:val="28"/>
                <w:szCs w:val="28"/>
              </w:rPr>
              <w:t>Заключение</w:t>
            </w:r>
            <w:r w:rsidR="00AC35F4" w:rsidRPr="00765C54">
              <w:rPr>
                <w:rFonts w:ascii="Times New Roman" w:hAnsi="Times New Roman" w:cs="Times New Roman"/>
                <w:noProof/>
                <w:webHidden/>
                <w:sz w:val="28"/>
                <w:szCs w:val="28"/>
              </w:rPr>
              <w:tab/>
            </w:r>
            <w:r w:rsidR="0000273E" w:rsidRPr="00765C54">
              <w:rPr>
                <w:rFonts w:ascii="Times New Roman" w:hAnsi="Times New Roman" w:cs="Times New Roman"/>
                <w:noProof/>
                <w:webHidden/>
                <w:sz w:val="28"/>
                <w:szCs w:val="28"/>
              </w:rPr>
              <w:t>64</w:t>
            </w:r>
          </w:hyperlink>
        </w:p>
        <w:p w:rsidR="00AC35F4" w:rsidRPr="00765C54" w:rsidRDefault="00523447" w:rsidP="00765C54">
          <w:pPr>
            <w:pStyle w:val="13"/>
            <w:tabs>
              <w:tab w:val="right" w:leader="dot" w:pos="9345"/>
            </w:tabs>
            <w:spacing w:after="0" w:line="240" w:lineRule="auto"/>
            <w:rPr>
              <w:rFonts w:ascii="Times New Roman" w:eastAsiaTheme="minorEastAsia" w:hAnsi="Times New Roman" w:cs="Times New Roman"/>
              <w:noProof/>
              <w:sz w:val="28"/>
              <w:szCs w:val="28"/>
              <w:lang w:eastAsia="ru-RU"/>
            </w:rPr>
          </w:pPr>
          <w:hyperlink w:anchor="_Toc125738097" w:history="1">
            <w:r w:rsidR="00AC35F4" w:rsidRPr="00765C54">
              <w:rPr>
                <w:rStyle w:val="a9"/>
                <w:rFonts w:ascii="Times New Roman" w:hAnsi="Times New Roman" w:cs="Times New Roman"/>
                <w:noProof/>
                <w:sz w:val="28"/>
                <w:szCs w:val="28"/>
              </w:rPr>
              <w:t>Список используемой литературы</w:t>
            </w:r>
            <w:r w:rsidR="00AC35F4" w:rsidRPr="00765C54">
              <w:rPr>
                <w:rFonts w:ascii="Times New Roman" w:hAnsi="Times New Roman" w:cs="Times New Roman"/>
                <w:noProof/>
                <w:webHidden/>
                <w:sz w:val="28"/>
                <w:szCs w:val="28"/>
              </w:rPr>
              <w:tab/>
            </w:r>
            <w:r w:rsidR="0000273E" w:rsidRPr="00765C54">
              <w:rPr>
                <w:rFonts w:ascii="Times New Roman" w:hAnsi="Times New Roman" w:cs="Times New Roman"/>
                <w:noProof/>
                <w:webHidden/>
                <w:sz w:val="28"/>
                <w:szCs w:val="28"/>
              </w:rPr>
              <w:t>68</w:t>
            </w:r>
          </w:hyperlink>
        </w:p>
        <w:p w:rsidR="00AC35F4" w:rsidRPr="00765C54" w:rsidRDefault="00523447" w:rsidP="0077247D">
          <w:pPr>
            <w:tabs>
              <w:tab w:val="left" w:pos="1944"/>
            </w:tabs>
            <w:rPr>
              <w:rFonts w:ascii="Times New Roman" w:eastAsiaTheme="minorEastAsia" w:hAnsi="Times New Roman" w:cs="Times New Roman"/>
              <w:noProof/>
              <w:sz w:val="28"/>
              <w:szCs w:val="28"/>
              <w:lang w:eastAsia="ru-RU"/>
            </w:rPr>
          </w:pPr>
          <w:hyperlink w:anchor="_Toc125738098" w:history="1">
            <w:r w:rsidR="002E7D2A" w:rsidRPr="00765C54">
              <w:rPr>
                <w:rStyle w:val="a9"/>
                <w:rFonts w:ascii="Times New Roman" w:hAnsi="Times New Roman" w:cs="Times New Roman"/>
                <w:noProof/>
                <w:sz w:val="28"/>
                <w:szCs w:val="28"/>
              </w:rPr>
              <w:t>Приложение</w:t>
            </w:r>
            <w:r w:rsidR="0077247D">
              <w:rPr>
                <w:rStyle w:val="a9"/>
                <w:rFonts w:ascii="Times New Roman" w:hAnsi="Times New Roman" w:cs="Times New Roman"/>
                <w:noProof/>
                <w:sz w:val="28"/>
                <w:szCs w:val="28"/>
              </w:rPr>
              <w:t xml:space="preserve"> </w:t>
            </w:r>
            <w:r w:rsidR="002E7D2A" w:rsidRPr="00765C54">
              <w:rPr>
                <w:rStyle w:val="a9"/>
                <w:rFonts w:ascii="Times New Roman" w:hAnsi="Times New Roman" w:cs="Times New Roman"/>
                <w:noProof/>
                <w:sz w:val="28"/>
                <w:szCs w:val="28"/>
              </w:rPr>
              <w:t>А</w:t>
            </w:r>
            <w:r w:rsidR="0077247D">
              <w:rPr>
                <w:rFonts w:ascii="Times New Roman" w:hAnsi="Times New Roman" w:cs="Times New Roman"/>
                <w:b/>
                <w:sz w:val="28"/>
                <w:szCs w:val="28"/>
              </w:rPr>
              <w:t xml:space="preserve"> </w:t>
            </w:r>
            <w:r w:rsidR="0077247D" w:rsidRPr="0077247D">
              <w:rPr>
                <w:rFonts w:ascii="Times New Roman" w:hAnsi="Times New Roman" w:cs="Times New Roman"/>
                <w:sz w:val="28"/>
                <w:szCs w:val="28"/>
              </w:rPr>
              <w:t>Бухгалтерский баланс (актив) ООО «СДЭК Глобал»</w:t>
            </w:r>
            <w:r w:rsidR="0000273E" w:rsidRPr="0077247D">
              <w:rPr>
                <w:rStyle w:val="a9"/>
                <w:rFonts w:ascii="Times New Roman" w:hAnsi="Times New Roman" w:cs="Times New Roman"/>
                <w:noProof/>
                <w:sz w:val="28"/>
                <w:szCs w:val="28"/>
              </w:rPr>
              <w:t>..</w:t>
            </w:r>
            <w:r w:rsidR="0077247D">
              <w:rPr>
                <w:rStyle w:val="a9"/>
                <w:rFonts w:ascii="Times New Roman" w:hAnsi="Times New Roman" w:cs="Times New Roman"/>
                <w:noProof/>
                <w:sz w:val="28"/>
                <w:szCs w:val="28"/>
              </w:rPr>
              <w:t>….</w:t>
            </w:r>
            <w:r w:rsidR="001D4048" w:rsidRPr="0077247D">
              <w:rPr>
                <w:rStyle w:val="a9"/>
                <w:rFonts w:ascii="Times New Roman" w:hAnsi="Times New Roman" w:cs="Times New Roman"/>
                <w:noProof/>
                <w:sz w:val="28"/>
                <w:szCs w:val="28"/>
              </w:rPr>
              <w:t>………………………………………………………………………</w:t>
            </w:r>
            <w:r w:rsidR="0000273E" w:rsidRPr="0077247D">
              <w:rPr>
                <w:rStyle w:val="a9"/>
                <w:rFonts w:ascii="Times New Roman" w:hAnsi="Times New Roman" w:cs="Times New Roman"/>
                <w:noProof/>
                <w:sz w:val="28"/>
                <w:szCs w:val="28"/>
              </w:rPr>
              <w:t>74</w:t>
            </w:r>
            <w:r w:rsidR="002E7D2A" w:rsidRPr="0077247D">
              <w:rPr>
                <w:rStyle w:val="a9"/>
                <w:rFonts w:ascii="Times New Roman" w:hAnsi="Times New Roman" w:cs="Times New Roman"/>
                <w:noProof/>
                <w:sz w:val="28"/>
                <w:szCs w:val="28"/>
              </w:rPr>
              <w:br/>
            </w:r>
            <w:r w:rsidR="002E7D2A" w:rsidRPr="00765C54">
              <w:rPr>
                <w:rStyle w:val="a9"/>
                <w:rFonts w:ascii="Times New Roman" w:hAnsi="Times New Roman" w:cs="Times New Roman"/>
                <w:noProof/>
                <w:sz w:val="28"/>
                <w:szCs w:val="28"/>
              </w:rPr>
              <w:t>Приложение Б</w:t>
            </w:r>
            <w:r w:rsidR="0077247D">
              <w:rPr>
                <w:rStyle w:val="a9"/>
                <w:rFonts w:ascii="Times New Roman" w:hAnsi="Times New Roman" w:cs="Times New Roman"/>
                <w:noProof/>
                <w:sz w:val="28"/>
                <w:szCs w:val="28"/>
              </w:rPr>
              <w:t xml:space="preserve"> </w:t>
            </w:r>
            <w:r w:rsidR="0077247D" w:rsidRPr="0077247D">
              <w:rPr>
                <w:rFonts w:ascii="Times New Roman" w:hAnsi="Times New Roman" w:cs="Times New Roman"/>
                <w:sz w:val="28"/>
                <w:szCs w:val="28"/>
              </w:rPr>
              <w:t>Бухгалтерский баланс(пассив) ООО «СДЭК Глобал»</w:t>
            </w:r>
            <w:r w:rsidR="0077247D">
              <w:rPr>
                <w:rFonts w:ascii="Times New Roman" w:hAnsi="Times New Roman" w:cs="Times New Roman"/>
                <w:sz w:val="28"/>
                <w:szCs w:val="28"/>
              </w:rPr>
              <w:t>……….</w:t>
            </w:r>
            <w:r w:rsidRPr="00765C54">
              <w:rPr>
                <w:rFonts w:ascii="Times New Roman" w:hAnsi="Times New Roman" w:cs="Times New Roman"/>
                <w:noProof/>
                <w:webHidden/>
                <w:sz w:val="28"/>
                <w:szCs w:val="28"/>
              </w:rPr>
              <w:fldChar w:fldCharType="begin"/>
            </w:r>
            <w:r w:rsidR="00AC35F4" w:rsidRPr="00765C54">
              <w:rPr>
                <w:rFonts w:ascii="Times New Roman" w:hAnsi="Times New Roman" w:cs="Times New Roman"/>
                <w:noProof/>
                <w:webHidden/>
                <w:sz w:val="28"/>
                <w:szCs w:val="28"/>
              </w:rPr>
              <w:instrText xml:space="preserve"> PAGEREF _Toc125738098 \h </w:instrText>
            </w:r>
            <w:r w:rsidRPr="00765C54">
              <w:rPr>
                <w:rFonts w:ascii="Times New Roman" w:hAnsi="Times New Roman" w:cs="Times New Roman"/>
                <w:noProof/>
                <w:webHidden/>
                <w:sz w:val="28"/>
                <w:szCs w:val="28"/>
              </w:rPr>
            </w:r>
            <w:r w:rsidRPr="00765C54">
              <w:rPr>
                <w:rFonts w:ascii="Times New Roman" w:hAnsi="Times New Roman" w:cs="Times New Roman"/>
                <w:noProof/>
                <w:webHidden/>
                <w:sz w:val="28"/>
                <w:szCs w:val="28"/>
              </w:rPr>
              <w:fldChar w:fldCharType="separate"/>
            </w:r>
            <w:r w:rsidR="00A6464A" w:rsidRPr="00765C54">
              <w:rPr>
                <w:rFonts w:ascii="Times New Roman" w:hAnsi="Times New Roman" w:cs="Times New Roman"/>
                <w:noProof/>
                <w:webHidden/>
                <w:sz w:val="28"/>
                <w:szCs w:val="28"/>
              </w:rPr>
              <w:t>7</w:t>
            </w:r>
            <w:r w:rsidRPr="00765C54">
              <w:rPr>
                <w:rFonts w:ascii="Times New Roman" w:hAnsi="Times New Roman" w:cs="Times New Roman"/>
                <w:noProof/>
                <w:webHidden/>
                <w:sz w:val="28"/>
                <w:szCs w:val="28"/>
              </w:rPr>
              <w:fldChar w:fldCharType="end"/>
            </w:r>
          </w:hyperlink>
          <w:r w:rsidR="0000273E" w:rsidRPr="00765C54">
            <w:rPr>
              <w:rFonts w:ascii="Times New Roman" w:hAnsi="Times New Roman" w:cs="Times New Roman"/>
              <w:sz w:val="28"/>
              <w:szCs w:val="28"/>
            </w:rPr>
            <w:t>5</w:t>
          </w:r>
          <w:r w:rsidR="001D4048" w:rsidRPr="00765C54">
            <w:rPr>
              <w:rFonts w:ascii="Times New Roman" w:hAnsi="Times New Roman" w:cs="Times New Roman"/>
              <w:sz w:val="28"/>
              <w:szCs w:val="28"/>
            </w:rPr>
            <w:br/>
          </w:r>
          <w:r w:rsidR="0077247D">
            <w:rPr>
              <w:rFonts w:ascii="Times New Roman" w:eastAsiaTheme="minorEastAsia" w:hAnsi="Times New Roman" w:cs="Times New Roman"/>
              <w:noProof/>
              <w:sz w:val="28"/>
              <w:szCs w:val="28"/>
              <w:lang w:eastAsia="ru-RU"/>
            </w:rPr>
            <w:t xml:space="preserve">Приложение </w:t>
          </w:r>
          <w:r w:rsidR="001D4048" w:rsidRPr="00765C54">
            <w:rPr>
              <w:rFonts w:ascii="Times New Roman" w:eastAsiaTheme="minorEastAsia" w:hAnsi="Times New Roman" w:cs="Times New Roman"/>
              <w:noProof/>
              <w:sz w:val="28"/>
              <w:szCs w:val="28"/>
              <w:lang w:eastAsia="ru-RU"/>
            </w:rPr>
            <w:t>В</w:t>
          </w:r>
          <w:r w:rsidR="0077247D">
            <w:rPr>
              <w:rFonts w:ascii="Times New Roman" w:hAnsi="Times New Roman" w:cs="Times New Roman"/>
              <w:b/>
              <w:sz w:val="28"/>
              <w:szCs w:val="28"/>
            </w:rPr>
            <w:t xml:space="preserve"> </w:t>
          </w:r>
          <w:r w:rsidR="0077247D" w:rsidRPr="0077247D">
            <w:rPr>
              <w:rFonts w:ascii="Times New Roman" w:hAnsi="Times New Roman" w:cs="Times New Roman"/>
              <w:sz w:val="28"/>
              <w:szCs w:val="28"/>
            </w:rPr>
            <w:t xml:space="preserve">Отчет о финансовых результатах ООО «СДЭК </w:t>
          </w:r>
          <w:proofErr w:type="spellStart"/>
          <w:r w:rsidR="0077247D" w:rsidRPr="0077247D">
            <w:rPr>
              <w:rFonts w:ascii="Times New Roman" w:hAnsi="Times New Roman" w:cs="Times New Roman"/>
              <w:sz w:val="28"/>
              <w:szCs w:val="28"/>
            </w:rPr>
            <w:t>Глобал</w:t>
          </w:r>
          <w:proofErr w:type="spellEnd"/>
          <w:r w:rsidR="0077247D" w:rsidRPr="0077247D">
            <w:rPr>
              <w:rFonts w:ascii="Times New Roman" w:hAnsi="Times New Roman" w:cs="Times New Roman"/>
              <w:sz w:val="28"/>
              <w:szCs w:val="28"/>
            </w:rPr>
            <w:t>»</w:t>
          </w:r>
          <w:r w:rsidR="001D4048" w:rsidRPr="0077247D">
            <w:rPr>
              <w:rFonts w:ascii="Times New Roman" w:eastAsiaTheme="minorEastAsia" w:hAnsi="Times New Roman" w:cs="Times New Roman"/>
              <w:noProof/>
              <w:sz w:val="28"/>
              <w:szCs w:val="28"/>
              <w:lang w:eastAsia="ru-RU"/>
            </w:rPr>
            <w:t>…………………………………………………………………………</w:t>
          </w:r>
          <w:r w:rsidR="001D4048" w:rsidRPr="00765C54">
            <w:rPr>
              <w:rFonts w:ascii="Times New Roman" w:eastAsiaTheme="minorEastAsia" w:hAnsi="Times New Roman" w:cs="Times New Roman"/>
              <w:noProof/>
              <w:sz w:val="28"/>
              <w:szCs w:val="28"/>
              <w:lang w:eastAsia="ru-RU"/>
            </w:rPr>
            <w:t>.</w:t>
          </w:r>
          <w:r w:rsidR="0000273E" w:rsidRPr="00765C54">
            <w:rPr>
              <w:rFonts w:ascii="Times New Roman" w:eastAsiaTheme="minorEastAsia" w:hAnsi="Times New Roman" w:cs="Times New Roman"/>
              <w:noProof/>
              <w:sz w:val="28"/>
              <w:szCs w:val="28"/>
              <w:lang w:eastAsia="ru-RU"/>
            </w:rPr>
            <w:t>.</w:t>
          </w:r>
          <w:r w:rsidR="0077247D">
            <w:rPr>
              <w:rFonts w:ascii="Times New Roman" w:eastAsiaTheme="minorEastAsia" w:hAnsi="Times New Roman" w:cs="Times New Roman"/>
              <w:noProof/>
              <w:sz w:val="28"/>
              <w:szCs w:val="28"/>
              <w:lang w:eastAsia="ru-RU"/>
            </w:rPr>
            <w:t>.</w:t>
          </w:r>
          <w:r w:rsidR="0000273E" w:rsidRPr="00765C54">
            <w:rPr>
              <w:rFonts w:ascii="Times New Roman" w:eastAsiaTheme="minorEastAsia" w:hAnsi="Times New Roman" w:cs="Times New Roman"/>
              <w:noProof/>
              <w:sz w:val="28"/>
              <w:szCs w:val="28"/>
              <w:lang w:eastAsia="ru-RU"/>
            </w:rPr>
            <w:t>76</w:t>
          </w:r>
        </w:p>
        <w:p w:rsidR="006C36B3" w:rsidRPr="00D77C39" w:rsidRDefault="00523447" w:rsidP="00D77C39">
          <w:pPr>
            <w:rPr>
              <w:rFonts w:ascii="Times New Roman" w:hAnsi="Times New Roman" w:cs="Times New Roman"/>
            </w:rPr>
          </w:pPr>
          <w:r w:rsidRPr="00D77C39">
            <w:rPr>
              <w:rFonts w:ascii="Times New Roman" w:hAnsi="Times New Roman" w:cs="Times New Roman"/>
              <w:sz w:val="28"/>
              <w:szCs w:val="28"/>
            </w:rPr>
            <w:fldChar w:fldCharType="end"/>
          </w:r>
        </w:p>
      </w:sdtContent>
    </w:sdt>
    <w:p w:rsidR="00D77C39" w:rsidRDefault="00D77C39" w:rsidP="00555318">
      <w:pPr>
        <w:rPr>
          <w:rFonts w:ascii="Times New Roman" w:hAnsi="Times New Roman" w:cs="Times New Roman"/>
          <w:b/>
          <w:color w:val="000000" w:themeColor="text1"/>
          <w:sz w:val="28"/>
          <w:szCs w:val="28"/>
        </w:rPr>
      </w:pPr>
      <w:bookmarkStart w:id="2" w:name="_Toc125738082"/>
    </w:p>
    <w:p w:rsidR="002E7D2A" w:rsidRDefault="002E7D2A" w:rsidP="001D4048">
      <w:pPr>
        <w:rPr>
          <w:rFonts w:ascii="Times New Roman" w:hAnsi="Times New Roman" w:cs="Times New Roman"/>
          <w:b/>
          <w:color w:val="000000" w:themeColor="text1"/>
          <w:sz w:val="28"/>
          <w:szCs w:val="28"/>
        </w:rPr>
      </w:pPr>
    </w:p>
    <w:p w:rsidR="001D4048" w:rsidRDefault="001D4048" w:rsidP="001D4048">
      <w:pPr>
        <w:rPr>
          <w:rFonts w:ascii="Times New Roman" w:hAnsi="Times New Roman" w:cs="Times New Roman"/>
          <w:b/>
          <w:color w:val="000000" w:themeColor="text1"/>
          <w:sz w:val="28"/>
          <w:szCs w:val="28"/>
        </w:rPr>
      </w:pPr>
    </w:p>
    <w:p w:rsidR="009743E5" w:rsidRDefault="009743E5" w:rsidP="005278D5">
      <w:pPr>
        <w:jc w:val="center"/>
        <w:rPr>
          <w:rFonts w:ascii="Times New Roman" w:hAnsi="Times New Roman" w:cs="Times New Roman"/>
          <w:b/>
          <w:color w:val="000000" w:themeColor="text1"/>
          <w:sz w:val="28"/>
          <w:szCs w:val="28"/>
        </w:rPr>
      </w:pPr>
    </w:p>
    <w:p w:rsidR="009743E5" w:rsidRDefault="009743E5" w:rsidP="005278D5">
      <w:pPr>
        <w:jc w:val="center"/>
        <w:rPr>
          <w:rFonts w:ascii="Times New Roman" w:hAnsi="Times New Roman" w:cs="Times New Roman"/>
          <w:b/>
          <w:color w:val="000000" w:themeColor="text1"/>
          <w:sz w:val="28"/>
          <w:szCs w:val="28"/>
        </w:rPr>
      </w:pPr>
    </w:p>
    <w:p w:rsidR="009743E5" w:rsidRDefault="009743E5" w:rsidP="005278D5">
      <w:pPr>
        <w:jc w:val="center"/>
        <w:rPr>
          <w:rFonts w:ascii="Times New Roman" w:hAnsi="Times New Roman" w:cs="Times New Roman"/>
          <w:b/>
          <w:color w:val="000000" w:themeColor="text1"/>
          <w:sz w:val="28"/>
          <w:szCs w:val="28"/>
        </w:rPr>
      </w:pPr>
    </w:p>
    <w:p w:rsidR="009743E5" w:rsidRDefault="009743E5" w:rsidP="005278D5">
      <w:pPr>
        <w:jc w:val="center"/>
        <w:rPr>
          <w:rFonts w:ascii="Times New Roman" w:hAnsi="Times New Roman" w:cs="Times New Roman"/>
          <w:b/>
          <w:color w:val="000000" w:themeColor="text1"/>
          <w:sz w:val="28"/>
          <w:szCs w:val="28"/>
        </w:rPr>
      </w:pPr>
    </w:p>
    <w:p w:rsidR="009743E5" w:rsidRDefault="009743E5" w:rsidP="005278D5">
      <w:pPr>
        <w:jc w:val="center"/>
        <w:rPr>
          <w:rFonts w:ascii="Times New Roman" w:hAnsi="Times New Roman" w:cs="Times New Roman"/>
          <w:b/>
          <w:color w:val="000000" w:themeColor="text1"/>
          <w:sz w:val="28"/>
          <w:szCs w:val="28"/>
        </w:rPr>
      </w:pPr>
    </w:p>
    <w:p w:rsidR="00D37AAB" w:rsidRPr="00660223" w:rsidRDefault="005278D5" w:rsidP="005278D5">
      <w:pPr>
        <w:jc w:val="center"/>
        <w:rPr>
          <w:rFonts w:ascii="Times New Roman" w:hAnsi="Times New Roman" w:cs="Times New Roman"/>
          <w:b/>
          <w:color w:val="000000" w:themeColor="text1"/>
          <w:sz w:val="28"/>
          <w:szCs w:val="28"/>
        </w:rPr>
      </w:pPr>
      <w:r w:rsidRPr="00660223">
        <w:rPr>
          <w:rFonts w:ascii="Times New Roman" w:hAnsi="Times New Roman" w:cs="Times New Roman"/>
          <w:b/>
          <w:color w:val="000000" w:themeColor="text1"/>
          <w:sz w:val="28"/>
          <w:szCs w:val="28"/>
        </w:rPr>
        <w:lastRenderedPageBreak/>
        <w:t>ВВЕДЕНИЕ</w:t>
      </w:r>
      <w:bookmarkEnd w:id="2"/>
    </w:p>
    <w:p w:rsidR="005278D5" w:rsidRPr="00660223" w:rsidRDefault="005278D5" w:rsidP="005278D5">
      <w:pPr>
        <w:jc w:val="center"/>
        <w:rPr>
          <w:rFonts w:ascii="Times New Roman" w:hAnsi="Times New Roman" w:cs="Times New Roman"/>
          <w:b/>
          <w:color w:val="000000" w:themeColor="text1"/>
          <w:sz w:val="28"/>
          <w:szCs w:val="28"/>
        </w:rPr>
      </w:pPr>
    </w:p>
    <w:p w:rsidR="00E32750" w:rsidRPr="00660223" w:rsidRDefault="00E32750" w:rsidP="0089528B">
      <w:pPr>
        <w:pStyle w:val="10"/>
        <w:spacing w:before="0"/>
        <w:ind w:firstLine="709"/>
        <w:rPr>
          <w:rFonts w:ascii="Times New Roman" w:hAnsi="Times New Roman" w:cs="Times New Roman"/>
          <w:b w:val="0"/>
          <w:color w:val="000000" w:themeColor="text1"/>
        </w:rPr>
      </w:pPr>
      <w:r w:rsidRPr="00660223">
        <w:rPr>
          <w:rFonts w:ascii="Times New Roman" w:hAnsi="Times New Roman" w:cs="Times New Roman"/>
          <w:b w:val="0"/>
          <w:color w:val="000000" w:themeColor="text1"/>
        </w:rPr>
        <w:t xml:space="preserve">Актуальность </w:t>
      </w:r>
      <w:r w:rsidR="00006C61" w:rsidRPr="00660223">
        <w:rPr>
          <w:rFonts w:ascii="Times New Roman" w:hAnsi="Times New Roman" w:cs="Times New Roman"/>
          <w:b w:val="0"/>
          <w:color w:val="000000" w:themeColor="text1"/>
        </w:rPr>
        <w:t>темы исследования</w:t>
      </w:r>
      <w:r w:rsidRPr="00660223">
        <w:rPr>
          <w:rFonts w:ascii="Times New Roman" w:hAnsi="Times New Roman" w:cs="Times New Roman"/>
          <w:b w:val="0"/>
          <w:color w:val="000000" w:themeColor="text1"/>
        </w:rPr>
        <w:t xml:space="preserve"> заключается в том, что в</w:t>
      </w:r>
      <w:r w:rsidR="004513D0" w:rsidRPr="00660223">
        <w:rPr>
          <w:rFonts w:ascii="Times New Roman" w:hAnsi="Times New Roman" w:cs="Times New Roman"/>
          <w:b w:val="0"/>
          <w:color w:val="000000" w:themeColor="text1"/>
        </w:rPr>
        <w:t xml:space="preserve"> современных условиях концепция </w:t>
      </w:r>
      <w:r w:rsidRPr="00660223">
        <w:rPr>
          <w:rFonts w:ascii="Times New Roman" w:hAnsi="Times New Roman" w:cs="Times New Roman"/>
          <w:b w:val="0"/>
          <w:color w:val="000000" w:themeColor="text1"/>
        </w:rPr>
        <w:t>обеспечения и роста экономической безопасности промышленных предприятий получает исключительное значение, в первую очередь потому, что активно используемый предприятием экономический потенциал – это стабил</w:t>
      </w:r>
      <w:r w:rsidR="0018372E" w:rsidRPr="00660223">
        <w:rPr>
          <w:rFonts w:ascii="Times New Roman" w:hAnsi="Times New Roman" w:cs="Times New Roman"/>
          <w:b w:val="0"/>
          <w:color w:val="000000" w:themeColor="text1"/>
        </w:rPr>
        <w:t xml:space="preserve">изирующий фактор экономического </w:t>
      </w:r>
      <w:r w:rsidRPr="00660223">
        <w:rPr>
          <w:rFonts w:ascii="Times New Roman" w:hAnsi="Times New Roman" w:cs="Times New Roman"/>
          <w:b w:val="0"/>
          <w:color w:val="000000" w:themeColor="text1"/>
        </w:rPr>
        <w:t xml:space="preserve">роста и безопасности страны. </w:t>
      </w:r>
    </w:p>
    <w:p w:rsidR="00DC54DF" w:rsidRPr="00660223" w:rsidRDefault="00DC54DF" w:rsidP="0089528B">
      <w:pPr>
        <w:ind w:firstLine="709"/>
        <w:rPr>
          <w:rFonts w:ascii="Times New Roman" w:hAnsi="Times New Roman" w:cs="Times New Roman"/>
          <w:sz w:val="28"/>
          <w:szCs w:val="28"/>
        </w:rPr>
      </w:pPr>
      <w:r w:rsidRPr="00660223">
        <w:rPr>
          <w:rFonts w:ascii="Times New Roman" w:hAnsi="Times New Roman" w:cs="Times New Roman"/>
          <w:sz w:val="28"/>
          <w:szCs w:val="28"/>
        </w:rPr>
        <w:t>Степень развития</w:t>
      </w:r>
      <w:r w:rsidR="00C22756" w:rsidRPr="00660223">
        <w:rPr>
          <w:rFonts w:ascii="Times New Roman" w:hAnsi="Times New Roman" w:cs="Times New Roman"/>
          <w:sz w:val="28"/>
          <w:szCs w:val="28"/>
        </w:rPr>
        <w:t xml:space="preserve"> предпринимательской деятельности </w:t>
      </w:r>
      <w:r w:rsidRPr="00660223">
        <w:rPr>
          <w:rFonts w:ascii="Times New Roman" w:hAnsi="Times New Roman" w:cs="Times New Roman"/>
          <w:sz w:val="28"/>
          <w:szCs w:val="28"/>
        </w:rPr>
        <w:t>является одним из самых важных показателей экономического и социального развития общества и государства. Они играют заметную роль в создании занятости, производстве товаров и услуг, исследовательских и научно-производственных разработках.</w:t>
      </w:r>
    </w:p>
    <w:p w:rsidR="00DC54DF" w:rsidRPr="00660223" w:rsidRDefault="00DC54DF" w:rsidP="0089528B">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 xml:space="preserve">Обеспечение экономической безопасности </w:t>
      </w:r>
      <w:r w:rsidR="00C22756" w:rsidRPr="00660223">
        <w:rPr>
          <w:rFonts w:ascii="Times New Roman" w:hAnsi="Times New Roman" w:cs="Times New Roman"/>
          <w:color w:val="000000" w:themeColor="text1"/>
          <w:sz w:val="28"/>
          <w:szCs w:val="28"/>
        </w:rPr>
        <w:t xml:space="preserve">экономического субъекта </w:t>
      </w:r>
      <w:r w:rsidRPr="00660223">
        <w:rPr>
          <w:rFonts w:ascii="Times New Roman" w:hAnsi="Times New Roman" w:cs="Times New Roman"/>
          <w:color w:val="000000" w:themeColor="text1"/>
          <w:sz w:val="28"/>
          <w:szCs w:val="28"/>
        </w:rPr>
        <w:t>имеет общегосударственное значение, поскольку предпринимательская деятельность связана с развитием научно – технической базы страны путем генерации различных идей, создания новых методов и технологий развития бизнеса. Государственная финансовая и материальная поддержка и обеспечение экономической безопасности является гарантом развития товарно</w:t>
      </w:r>
      <w:r w:rsidR="00575D08" w:rsidRPr="00660223">
        <w:rPr>
          <w:rFonts w:ascii="Times New Roman" w:hAnsi="Times New Roman" w:cs="Times New Roman"/>
          <w:color w:val="000000" w:themeColor="text1"/>
          <w:sz w:val="28"/>
          <w:szCs w:val="28"/>
        </w:rPr>
        <w:t>-</w:t>
      </w:r>
      <w:r w:rsidRPr="00660223">
        <w:rPr>
          <w:rFonts w:ascii="Times New Roman" w:hAnsi="Times New Roman" w:cs="Times New Roman"/>
          <w:color w:val="000000" w:themeColor="text1"/>
          <w:sz w:val="28"/>
          <w:szCs w:val="28"/>
        </w:rPr>
        <w:t>денежных отношений в стране.</w:t>
      </w:r>
    </w:p>
    <w:p w:rsidR="00DC54DF" w:rsidRPr="00660223" w:rsidRDefault="00DC54DF" w:rsidP="0089528B">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В современных условиях </w:t>
      </w:r>
      <w:r w:rsidR="00C22756" w:rsidRPr="00660223">
        <w:rPr>
          <w:rFonts w:ascii="Times New Roman" w:hAnsi="Times New Roman" w:cs="Times New Roman"/>
          <w:sz w:val="28"/>
          <w:szCs w:val="28"/>
        </w:rPr>
        <w:t xml:space="preserve">организации </w:t>
      </w:r>
      <w:r w:rsidRPr="00660223">
        <w:rPr>
          <w:rFonts w:ascii="Times New Roman" w:hAnsi="Times New Roman" w:cs="Times New Roman"/>
          <w:sz w:val="28"/>
          <w:szCs w:val="28"/>
        </w:rPr>
        <w:t>необходимо рассматривать как сложную иерархическую систему, тесно взаимодействующую с постоянно меняющейся внешней средой, которая оказывает непосредственное воздействие на предприятие и его экономические показатели.</w:t>
      </w:r>
    </w:p>
    <w:p w:rsidR="00575D08" w:rsidRPr="00660223" w:rsidRDefault="00DC54DF" w:rsidP="0089528B">
      <w:pPr>
        <w:ind w:firstLine="709"/>
        <w:rPr>
          <w:rFonts w:ascii="Times New Roman" w:hAnsi="Times New Roman" w:cs="Times New Roman"/>
          <w:sz w:val="28"/>
          <w:szCs w:val="28"/>
        </w:rPr>
      </w:pPr>
      <w:r w:rsidRPr="00660223">
        <w:rPr>
          <w:rFonts w:ascii="Times New Roman" w:hAnsi="Times New Roman" w:cs="Times New Roman"/>
          <w:color w:val="000000" w:themeColor="text1"/>
          <w:sz w:val="28"/>
          <w:szCs w:val="28"/>
        </w:rPr>
        <w:t xml:space="preserve">Цель </w:t>
      </w:r>
      <w:r w:rsidR="00006C61" w:rsidRPr="00660223">
        <w:rPr>
          <w:rFonts w:ascii="Times New Roman" w:hAnsi="Times New Roman" w:cs="Times New Roman"/>
          <w:color w:val="000000" w:themeColor="text1"/>
          <w:sz w:val="28"/>
          <w:szCs w:val="28"/>
        </w:rPr>
        <w:t>выпускной</w:t>
      </w:r>
      <w:r w:rsidRPr="00660223">
        <w:rPr>
          <w:rFonts w:ascii="Times New Roman" w:hAnsi="Times New Roman" w:cs="Times New Roman"/>
          <w:color w:val="000000" w:themeColor="text1"/>
          <w:sz w:val="28"/>
          <w:szCs w:val="28"/>
        </w:rPr>
        <w:t xml:space="preserve"> работы </w:t>
      </w:r>
      <w:r w:rsidR="00575D08" w:rsidRPr="00660223">
        <w:rPr>
          <w:rFonts w:ascii="Times New Roman" w:hAnsi="Times New Roman" w:cs="Times New Roman"/>
          <w:color w:val="000000" w:themeColor="text1"/>
          <w:sz w:val="28"/>
          <w:szCs w:val="28"/>
        </w:rPr>
        <w:t>- провести</w:t>
      </w:r>
      <w:r w:rsidRPr="00660223">
        <w:rPr>
          <w:rFonts w:ascii="Times New Roman" w:hAnsi="Times New Roman" w:cs="Times New Roman"/>
          <w:color w:val="000000" w:themeColor="text1"/>
          <w:sz w:val="28"/>
          <w:szCs w:val="28"/>
        </w:rPr>
        <w:t xml:space="preserve"> анализ экономической безопасности </w:t>
      </w:r>
      <w:r w:rsidR="00006C61" w:rsidRPr="00660223">
        <w:rPr>
          <w:rFonts w:ascii="Times New Roman" w:hAnsi="Times New Roman" w:cs="Times New Roman"/>
          <w:color w:val="000000" w:themeColor="text1"/>
          <w:sz w:val="28"/>
          <w:szCs w:val="28"/>
        </w:rPr>
        <w:t xml:space="preserve">транспортного </w:t>
      </w:r>
      <w:r w:rsidRPr="00660223">
        <w:rPr>
          <w:rFonts w:ascii="Times New Roman" w:hAnsi="Times New Roman" w:cs="Times New Roman"/>
          <w:color w:val="000000" w:themeColor="text1"/>
          <w:sz w:val="28"/>
          <w:szCs w:val="28"/>
        </w:rPr>
        <w:t>предприятия</w:t>
      </w:r>
      <w:r w:rsidR="00575D08" w:rsidRPr="00660223">
        <w:rPr>
          <w:rFonts w:ascii="Times New Roman" w:hAnsi="Times New Roman" w:cs="Times New Roman"/>
          <w:color w:val="000000" w:themeColor="text1"/>
          <w:sz w:val="28"/>
          <w:szCs w:val="28"/>
        </w:rPr>
        <w:t>,</w:t>
      </w:r>
      <w:r w:rsidRPr="00660223">
        <w:rPr>
          <w:rFonts w:ascii="Times New Roman" w:hAnsi="Times New Roman" w:cs="Times New Roman"/>
          <w:color w:val="000000" w:themeColor="text1"/>
          <w:sz w:val="28"/>
          <w:szCs w:val="28"/>
        </w:rPr>
        <w:t xml:space="preserve"> </w:t>
      </w:r>
      <w:r w:rsidR="00575D08" w:rsidRPr="00660223">
        <w:rPr>
          <w:rFonts w:ascii="Times New Roman" w:hAnsi="Times New Roman" w:cs="Times New Roman"/>
          <w:sz w:val="28"/>
          <w:szCs w:val="28"/>
        </w:rPr>
        <w:t xml:space="preserve">а также предложить мероприятия по совершенствованию системы экономической безопасности предприятия </w:t>
      </w:r>
      <w:r w:rsidR="004A01BB" w:rsidRPr="00660223">
        <w:rPr>
          <w:rFonts w:ascii="Times New Roman" w:hAnsi="Times New Roman" w:cs="Times New Roman"/>
          <w:sz w:val="28"/>
          <w:szCs w:val="28"/>
        </w:rPr>
        <w:t>ООО «</w:t>
      </w:r>
      <w:r w:rsidR="006C36B3" w:rsidRPr="00660223">
        <w:rPr>
          <w:rFonts w:ascii="Times New Roman" w:hAnsi="Times New Roman" w:cs="Times New Roman"/>
          <w:sz w:val="28"/>
          <w:szCs w:val="28"/>
        </w:rPr>
        <w:t>СДЭК</w:t>
      </w:r>
      <w:r w:rsidR="004A01BB" w:rsidRPr="00660223">
        <w:rPr>
          <w:rFonts w:ascii="Times New Roman" w:hAnsi="Times New Roman" w:cs="Times New Roman"/>
          <w:sz w:val="28"/>
          <w:szCs w:val="28"/>
        </w:rPr>
        <w:t xml:space="preserve"> </w:t>
      </w:r>
      <w:proofErr w:type="spellStart"/>
      <w:r w:rsidR="004A01BB" w:rsidRPr="00660223">
        <w:rPr>
          <w:rFonts w:ascii="Times New Roman" w:hAnsi="Times New Roman" w:cs="Times New Roman"/>
          <w:sz w:val="28"/>
          <w:szCs w:val="28"/>
        </w:rPr>
        <w:t>Глобал</w:t>
      </w:r>
      <w:proofErr w:type="spellEnd"/>
      <w:r w:rsidR="004A01BB" w:rsidRPr="00660223">
        <w:rPr>
          <w:rFonts w:ascii="Times New Roman" w:hAnsi="Times New Roman" w:cs="Times New Roman"/>
          <w:sz w:val="28"/>
          <w:szCs w:val="28"/>
        </w:rPr>
        <w:t>».</w:t>
      </w:r>
    </w:p>
    <w:p w:rsidR="008D20BA" w:rsidRPr="00660223" w:rsidRDefault="00575D08" w:rsidP="0089528B">
      <w:pPr>
        <w:pStyle w:val="af7"/>
        <w:spacing w:line="360" w:lineRule="auto"/>
        <w:ind w:firstLine="709"/>
        <w:rPr>
          <w:rFonts w:ascii="Times New Roman" w:hAnsi="Times New Roman"/>
          <w:sz w:val="28"/>
          <w:szCs w:val="28"/>
        </w:rPr>
      </w:pPr>
      <w:r w:rsidRPr="00660223">
        <w:rPr>
          <w:rFonts w:ascii="Times New Roman" w:hAnsi="Times New Roman"/>
          <w:sz w:val="28"/>
          <w:szCs w:val="28"/>
        </w:rPr>
        <w:t xml:space="preserve">Задачи выпускной квалификационной работы: </w:t>
      </w:r>
    </w:p>
    <w:p w:rsidR="008D20BA" w:rsidRPr="0089528B" w:rsidRDefault="0089528B" w:rsidP="0089528B">
      <w:pPr>
        <w:ind w:left="-360"/>
        <w:rPr>
          <w:rFonts w:ascii="Times New Roman" w:hAnsi="Times New Roman" w:cs="Times New Roman"/>
          <w:color w:val="000000" w:themeColor="text1"/>
          <w:sz w:val="28"/>
          <w:szCs w:val="28"/>
        </w:rPr>
      </w:pPr>
      <w:r w:rsidRPr="0089528B">
        <w:rPr>
          <w:rFonts w:ascii="Times New Roman" w:hAnsi="Times New Roman" w:cs="Times New Roman"/>
          <w:color w:val="000000" w:themeColor="text1"/>
          <w:sz w:val="28"/>
          <w:szCs w:val="28"/>
        </w:rPr>
        <w:lastRenderedPageBreak/>
        <w:t xml:space="preserve"> </w:t>
      </w:r>
      <w:r w:rsidRPr="0089528B">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1) </w:t>
      </w:r>
      <w:r w:rsidR="008D20BA" w:rsidRPr="0089528B">
        <w:rPr>
          <w:rFonts w:ascii="Times New Roman" w:hAnsi="Times New Roman" w:cs="Times New Roman"/>
          <w:color w:val="000000" w:themeColor="text1"/>
          <w:sz w:val="28"/>
          <w:szCs w:val="28"/>
        </w:rPr>
        <w:t>раскрыть понятие и сущность сис</w:t>
      </w:r>
      <w:r w:rsidRPr="0089528B">
        <w:rPr>
          <w:rFonts w:ascii="Times New Roman" w:hAnsi="Times New Roman" w:cs="Times New Roman"/>
          <w:color w:val="000000" w:themeColor="text1"/>
          <w:sz w:val="28"/>
          <w:szCs w:val="28"/>
        </w:rPr>
        <w:t xml:space="preserve">темы экономической безопасности </w:t>
      </w:r>
      <w:r w:rsidR="008D20BA" w:rsidRPr="0089528B">
        <w:rPr>
          <w:rFonts w:ascii="Times New Roman" w:hAnsi="Times New Roman" w:cs="Times New Roman"/>
          <w:color w:val="000000" w:themeColor="text1"/>
          <w:sz w:val="28"/>
          <w:szCs w:val="28"/>
        </w:rPr>
        <w:t>организации</w:t>
      </w:r>
      <w:r w:rsidR="00575D08" w:rsidRPr="0089528B">
        <w:rPr>
          <w:rFonts w:ascii="Times New Roman" w:hAnsi="Times New Roman" w:cs="Times New Roman"/>
          <w:color w:val="000000" w:themeColor="text1"/>
          <w:sz w:val="28"/>
          <w:szCs w:val="28"/>
        </w:rPr>
        <w:t>;</w:t>
      </w:r>
    </w:p>
    <w:p w:rsidR="008D20BA" w:rsidRPr="00660223" w:rsidRDefault="0089528B" w:rsidP="0089528B">
      <w:pPr>
        <w:pStyle w:val="a7"/>
        <w:spacing w:after="0" w:line="360" w:lineRule="auto"/>
        <w:ind w:left="0"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008D20BA" w:rsidRPr="00660223">
        <w:rPr>
          <w:rFonts w:ascii="Times New Roman" w:hAnsi="Times New Roman" w:cs="Times New Roman"/>
          <w:color w:val="000000" w:themeColor="text1"/>
          <w:sz w:val="28"/>
          <w:szCs w:val="28"/>
        </w:rPr>
        <w:t>раскрыть с</w:t>
      </w:r>
      <w:r w:rsidR="008D20BA" w:rsidRPr="00660223">
        <w:rPr>
          <w:rFonts w:ascii="Times New Roman" w:hAnsi="Times New Roman" w:cs="Times New Roman"/>
          <w:sz w:val="28"/>
          <w:szCs w:val="28"/>
        </w:rPr>
        <w:t>овременную концепцию управления системой экономической безопасности организации</w:t>
      </w:r>
      <w:r w:rsidR="00660223">
        <w:rPr>
          <w:rFonts w:ascii="Times New Roman" w:hAnsi="Times New Roman" w:cs="Times New Roman"/>
          <w:sz w:val="28"/>
          <w:szCs w:val="28"/>
        </w:rPr>
        <w:t>;</w:t>
      </w:r>
    </w:p>
    <w:p w:rsidR="008D20BA" w:rsidRPr="0089528B" w:rsidRDefault="0089528B" w:rsidP="0089528B">
      <w:pPr>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8D20BA" w:rsidRPr="0089528B">
        <w:rPr>
          <w:rFonts w:ascii="Times New Roman" w:hAnsi="Times New Roman" w:cs="Times New Roman"/>
          <w:color w:val="000000" w:themeColor="text1"/>
          <w:sz w:val="28"/>
          <w:szCs w:val="28"/>
        </w:rPr>
        <w:t xml:space="preserve">дать </w:t>
      </w:r>
      <w:proofErr w:type="gramStart"/>
      <w:r w:rsidR="008D20BA" w:rsidRPr="0089528B">
        <w:rPr>
          <w:rFonts w:ascii="Times New Roman" w:hAnsi="Times New Roman" w:cs="Times New Roman"/>
          <w:sz w:val="28"/>
          <w:szCs w:val="28"/>
        </w:rPr>
        <w:t>организационно-экономическую</w:t>
      </w:r>
      <w:proofErr w:type="gramEnd"/>
      <w:r w:rsidR="008D20BA" w:rsidRPr="0089528B">
        <w:rPr>
          <w:rFonts w:ascii="Times New Roman" w:hAnsi="Times New Roman" w:cs="Times New Roman"/>
          <w:sz w:val="28"/>
          <w:szCs w:val="28"/>
        </w:rPr>
        <w:t xml:space="preserve"> характеристика ООО «СДЭК </w:t>
      </w:r>
      <w:proofErr w:type="spellStart"/>
      <w:r w:rsidR="008D20BA" w:rsidRPr="0089528B">
        <w:rPr>
          <w:rFonts w:ascii="Times New Roman" w:hAnsi="Times New Roman" w:cs="Times New Roman"/>
          <w:sz w:val="28"/>
          <w:szCs w:val="28"/>
        </w:rPr>
        <w:t>Глобал</w:t>
      </w:r>
      <w:proofErr w:type="spellEnd"/>
      <w:r w:rsidR="008D20BA" w:rsidRPr="0089528B">
        <w:rPr>
          <w:rFonts w:ascii="Times New Roman" w:hAnsi="Times New Roman" w:cs="Times New Roman"/>
          <w:sz w:val="28"/>
          <w:szCs w:val="28"/>
        </w:rPr>
        <w:t>»</w:t>
      </w:r>
      <w:r w:rsidR="00660223" w:rsidRPr="0089528B">
        <w:rPr>
          <w:rFonts w:ascii="Times New Roman" w:hAnsi="Times New Roman" w:cs="Times New Roman"/>
          <w:sz w:val="28"/>
          <w:szCs w:val="28"/>
        </w:rPr>
        <w:t>;</w:t>
      </w:r>
    </w:p>
    <w:p w:rsidR="008D20BA" w:rsidRPr="0089528B" w:rsidRDefault="0089528B" w:rsidP="0089528B">
      <w:pPr>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8D20BA" w:rsidRPr="0089528B">
        <w:rPr>
          <w:rFonts w:ascii="Times New Roman" w:hAnsi="Times New Roman" w:cs="Times New Roman"/>
          <w:color w:val="000000" w:themeColor="text1"/>
          <w:sz w:val="28"/>
          <w:szCs w:val="28"/>
        </w:rPr>
        <w:t>провести а</w:t>
      </w:r>
      <w:r w:rsidR="008D20BA" w:rsidRPr="0089528B">
        <w:rPr>
          <w:rFonts w:ascii="Times New Roman" w:hAnsi="Times New Roman" w:cs="Times New Roman"/>
          <w:sz w:val="28"/>
          <w:szCs w:val="28"/>
        </w:rPr>
        <w:t xml:space="preserve">нализ финансового состояния ООО «СДЭК </w:t>
      </w:r>
      <w:proofErr w:type="spellStart"/>
      <w:r w:rsidR="008D20BA" w:rsidRPr="0089528B">
        <w:rPr>
          <w:rFonts w:ascii="Times New Roman" w:hAnsi="Times New Roman" w:cs="Times New Roman"/>
          <w:sz w:val="28"/>
          <w:szCs w:val="28"/>
        </w:rPr>
        <w:t>Глобал</w:t>
      </w:r>
      <w:proofErr w:type="spellEnd"/>
      <w:r w:rsidR="008D20BA" w:rsidRPr="0089528B">
        <w:rPr>
          <w:rFonts w:ascii="Times New Roman" w:hAnsi="Times New Roman" w:cs="Times New Roman"/>
          <w:sz w:val="28"/>
          <w:szCs w:val="28"/>
        </w:rPr>
        <w:t>»</w:t>
      </w:r>
      <w:r w:rsidR="00660223" w:rsidRPr="0089528B">
        <w:rPr>
          <w:rFonts w:ascii="Times New Roman" w:hAnsi="Times New Roman" w:cs="Times New Roman"/>
          <w:sz w:val="28"/>
          <w:szCs w:val="28"/>
        </w:rPr>
        <w:t>;</w:t>
      </w:r>
    </w:p>
    <w:p w:rsidR="008D20BA" w:rsidRPr="00660223" w:rsidRDefault="0089528B" w:rsidP="0089528B">
      <w:pPr>
        <w:pStyle w:val="a7"/>
        <w:spacing w:after="0" w:line="360" w:lineRule="auto"/>
        <w:ind w:left="0"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sidR="008D20BA" w:rsidRPr="00660223">
        <w:rPr>
          <w:rFonts w:ascii="Times New Roman" w:hAnsi="Times New Roman" w:cs="Times New Roman"/>
          <w:color w:val="000000" w:themeColor="text1"/>
          <w:sz w:val="28"/>
          <w:szCs w:val="28"/>
        </w:rPr>
        <w:t>выявить о</w:t>
      </w:r>
      <w:r w:rsidR="008D20BA" w:rsidRPr="00660223">
        <w:rPr>
          <w:rFonts w:ascii="Times New Roman" w:hAnsi="Times New Roman" w:cs="Times New Roman"/>
          <w:sz w:val="28"/>
          <w:szCs w:val="28"/>
        </w:rPr>
        <w:t>сновные риски системы управления экономической безопасностью организации</w:t>
      </w:r>
      <w:r w:rsidR="00660223">
        <w:rPr>
          <w:rFonts w:ascii="Times New Roman" w:hAnsi="Times New Roman" w:cs="Times New Roman"/>
          <w:sz w:val="28"/>
          <w:szCs w:val="28"/>
        </w:rPr>
        <w:t>;</w:t>
      </w:r>
    </w:p>
    <w:p w:rsidR="008D20BA" w:rsidRPr="00660223" w:rsidRDefault="0089528B" w:rsidP="0089528B">
      <w:pPr>
        <w:pStyle w:val="a7"/>
        <w:spacing w:after="0" w:line="360" w:lineRule="auto"/>
        <w:ind w:left="0"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008D20BA" w:rsidRPr="00660223">
        <w:rPr>
          <w:rFonts w:ascii="Times New Roman" w:hAnsi="Times New Roman" w:cs="Times New Roman"/>
          <w:color w:val="000000" w:themeColor="text1"/>
          <w:sz w:val="28"/>
          <w:szCs w:val="28"/>
        </w:rPr>
        <w:t xml:space="preserve">разработать </w:t>
      </w:r>
      <w:r w:rsidR="008D20BA" w:rsidRPr="00660223">
        <w:rPr>
          <w:rFonts w:ascii="Times New Roman" w:hAnsi="Times New Roman" w:cs="Times New Roman"/>
          <w:sz w:val="28"/>
          <w:szCs w:val="28"/>
        </w:rPr>
        <w:t>мероприятия по совершенствованию системы управления экономической безопасностью организац</w:t>
      </w:r>
      <w:proofErr w:type="gramStart"/>
      <w:r w:rsidR="008D20BA" w:rsidRPr="00660223">
        <w:rPr>
          <w:rFonts w:ascii="Times New Roman" w:hAnsi="Times New Roman" w:cs="Times New Roman"/>
          <w:sz w:val="28"/>
          <w:szCs w:val="28"/>
        </w:rPr>
        <w:t>ии ООО</w:t>
      </w:r>
      <w:proofErr w:type="gramEnd"/>
      <w:r w:rsidR="008D20BA" w:rsidRPr="00660223">
        <w:rPr>
          <w:rFonts w:ascii="Times New Roman" w:hAnsi="Times New Roman" w:cs="Times New Roman"/>
          <w:sz w:val="28"/>
          <w:szCs w:val="28"/>
        </w:rPr>
        <w:t xml:space="preserve"> «СДЭК </w:t>
      </w:r>
      <w:proofErr w:type="spellStart"/>
      <w:r w:rsidR="008D20BA" w:rsidRPr="00660223">
        <w:rPr>
          <w:rFonts w:ascii="Times New Roman" w:hAnsi="Times New Roman" w:cs="Times New Roman"/>
          <w:sz w:val="28"/>
          <w:szCs w:val="28"/>
        </w:rPr>
        <w:t>Глобал</w:t>
      </w:r>
      <w:proofErr w:type="spellEnd"/>
      <w:r w:rsidR="008D20BA" w:rsidRPr="00660223">
        <w:rPr>
          <w:rFonts w:ascii="Times New Roman" w:hAnsi="Times New Roman" w:cs="Times New Roman"/>
          <w:sz w:val="28"/>
          <w:szCs w:val="28"/>
        </w:rPr>
        <w:t>»</w:t>
      </w:r>
      <w:r w:rsidR="00660223">
        <w:rPr>
          <w:rFonts w:ascii="Times New Roman" w:hAnsi="Times New Roman" w:cs="Times New Roman"/>
          <w:sz w:val="28"/>
          <w:szCs w:val="28"/>
        </w:rPr>
        <w:t>;</w:t>
      </w:r>
    </w:p>
    <w:p w:rsidR="008D20BA" w:rsidRPr="0089528B" w:rsidRDefault="0089528B" w:rsidP="0089528B">
      <w:pPr>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r w:rsidR="008D20BA" w:rsidRPr="0089528B">
        <w:rPr>
          <w:rFonts w:ascii="Times New Roman" w:hAnsi="Times New Roman" w:cs="Times New Roman"/>
          <w:color w:val="000000" w:themeColor="text1"/>
          <w:sz w:val="28"/>
          <w:szCs w:val="28"/>
        </w:rPr>
        <w:t>дать о</w:t>
      </w:r>
      <w:r w:rsidR="008D20BA" w:rsidRPr="0089528B">
        <w:rPr>
          <w:rFonts w:ascii="Times New Roman" w:hAnsi="Times New Roman" w:cs="Times New Roman"/>
          <w:sz w:val="28"/>
          <w:szCs w:val="28"/>
        </w:rPr>
        <w:t>ценку эффективности мероприятий.</w:t>
      </w:r>
    </w:p>
    <w:p w:rsidR="00156B34" w:rsidRPr="00660223" w:rsidRDefault="00156B34" w:rsidP="0089528B">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 xml:space="preserve">Объектом исследования </w:t>
      </w:r>
      <w:r w:rsidRPr="00660223">
        <w:rPr>
          <w:rFonts w:ascii="Times New Roman" w:hAnsi="Times New Roman" w:cs="Times New Roman"/>
          <w:color w:val="000000" w:themeColor="text1"/>
          <w:sz w:val="28"/>
          <w:szCs w:val="28"/>
        </w:rPr>
        <w:t xml:space="preserve">выступает экономическая безопасность предприятия </w:t>
      </w:r>
      <w:r w:rsidRPr="00660223">
        <w:rPr>
          <w:rFonts w:ascii="Times New Roman" w:hAnsi="Times New Roman" w:cs="Times New Roman"/>
          <w:sz w:val="28"/>
          <w:szCs w:val="28"/>
        </w:rPr>
        <w:t xml:space="preserve">ООО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w:t>
      </w:r>
    </w:p>
    <w:p w:rsidR="00156B34" w:rsidRPr="00660223" w:rsidRDefault="00156B34" w:rsidP="0089528B">
      <w:pPr>
        <w:ind w:firstLine="709"/>
        <w:rPr>
          <w:rFonts w:ascii="Times New Roman" w:hAnsi="Times New Roman" w:cs="Times New Roman"/>
          <w:sz w:val="28"/>
          <w:szCs w:val="28"/>
        </w:rPr>
      </w:pPr>
      <w:r w:rsidRPr="00660223">
        <w:rPr>
          <w:rFonts w:ascii="Times New Roman" w:hAnsi="Times New Roman" w:cs="Times New Roman"/>
          <w:sz w:val="28"/>
          <w:szCs w:val="28"/>
        </w:rPr>
        <w:t>Предметом исследования является экономическая безопасность функционирования и развития транспортного предприятия.</w:t>
      </w:r>
    </w:p>
    <w:p w:rsidR="00156B34" w:rsidRPr="00660223" w:rsidRDefault="00156B34" w:rsidP="0089528B">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Теоретическая значимость з</w:t>
      </w:r>
      <w:r w:rsidR="00E837A5" w:rsidRPr="00660223">
        <w:rPr>
          <w:rFonts w:ascii="Times New Roman" w:hAnsi="Times New Roman" w:cs="Times New Roman"/>
          <w:sz w:val="28"/>
          <w:szCs w:val="28"/>
        </w:rPr>
        <w:t>аключается в изучении концепции экономической безопасности транспортных предприятий.</w:t>
      </w:r>
    </w:p>
    <w:p w:rsidR="00156B34" w:rsidRPr="00660223" w:rsidRDefault="00156B34" w:rsidP="0089528B">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 xml:space="preserve">Практическая значимость </w:t>
      </w:r>
      <w:r w:rsidRPr="00660223">
        <w:rPr>
          <w:rFonts w:ascii="Times New Roman" w:hAnsi="Times New Roman" w:cs="Times New Roman"/>
          <w:color w:val="000000" w:themeColor="text1"/>
          <w:sz w:val="28"/>
          <w:szCs w:val="28"/>
        </w:rPr>
        <w:t xml:space="preserve">работы обусловлена разработкой мероприятий по совершенствованию системы экономической безопасности предприятия, которые могут быть использованы в </w:t>
      </w:r>
      <w:r w:rsidR="008D20BA" w:rsidRPr="00660223">
        <w:rPr>
          <w:rFonts w:ascii="Times New Roman" w:hAnsi="Times New Roman" w:cs="Times New Roman"/>
          <w:color w:val="000000" w:themeColor="text1"/>
          <w:sz w:val="28"/>
          <w:szCs w:val="28"/>
        </w:rPr>
        <w:t>транспортной отрасли.</w:t>
      </w:r>
    </w:p>
    <w:p w:rsidR="0018372E" w:rsidRPr="00660223" w:rsidRDefault="00156B34" w:rsidP="0089528B">
      <w:pPr>
        <w:ind w:firstLine="709"/>
        <w:rPr>
          <w:rFonts w:ascii="Times New Roman" w:hAnsi="Times New Roman" w:cs="Times New Roman"/>
          <w:sz w:val="28"/>
          <w:szCs w:val="28"/>
        </w:rPr>
      </w:pPr>
      <w:r w:rsidRPr="00660223">
        <w:rPr>
          <w:rFonts w:ascii="Times New Roman" w:hAnsi="Times New Roman" w:cs="Times New Roman"/>
          <w:sz w:val="28"/>
          <w:szCs w:val="28"/>
        </w:rPr>
        <w:t xml:space="preserve">Структура данной работы состоит из трех глав, </w:t>
      </w:r>
      <w:r w:rsidR="00087B25" w:rsidRPr="00660223">
        <w:rPr>
          <w:rFonts w:ascii="Times New Roman" w:hAnsi="Times New Roman" w:cs="Times New Roman"/>
          <w:sz w:val="28"/>
          <w:szCs w:val="28"/>
        </w:rPr>
        <w:t xml:space="preserve">восьми </w:t>
      </w:r>
      <w:r w:rsidRPr="00660223">
        <w:rPr>
          <w:rFonts w:ascii="Times New Roman" w:hAnsi="Times New Roman" w:cs="Times New Roman"/>
          <w:sz w:val="28"/>
          <w:szCs w:val="28"/>
        </w:rPr>
        <w:t>пунктов, введения и заключения.</w:t>
      </w:r>
    </w:p>
    <w:p w:rsidR="008D20BA" w:rsidRPr="00660223" w:rsidRDefault="008D20BA" w:rsidP="0089528B">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Методологической основой исследования послужили такие методы проведения анализа, как анализ (основных показателей экономического развития и обеспечения безопасност</w:t>
      </w:r>
      <w:proofErr w:type="gramStart"/>
      <w:r w:rsidRPr="00660223">
        <w:rPr>
          <w:rFonts w:ascii="Times New Roman" w:hAnsi="Times New Roman" w:cs="Times New Roman"/>
          <w:color w:val="000000" w:themeColor="text1"/>
          <w:sz w:val="28"/>
          <w:szCs w:val="28"/>
        </w:rPr>
        <w:t xml:space="preserve">и </w:t>
      </w:r>
      <w:r w:rsidRPr="00660223">
        <w:rPr>
          <w:rFonts w:ascii="Times New Roman" w:hAnsi="Times New Roman" w:cs="Times New Roman"/>
          <w:sz w:val="28"/>
          <w:szCs w:val="28"/>
        </w:rPr>
        <w:t>ООО</w:t>
      </w:r>
      <w:proofErr w:type="gramEnd"/>
      <w:r w:rsidRPr="00660223">
        <w:rPr>
          <w:rFonts w:ascii="Times New Roman" w:hAnsi="Times New Roman" w:cs="Times New Roman"/>
          <w:sz w:val="28"/>
          <w:szCs w:val="28"/>
        </w:rPr>
        <w:t xml:space="preserve">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w:t>
      </w:r>
      <w:r w:rsidRPr="00660223">
        <w:rPr>
          <w:rFonts w:ascii="Times New Roman" w:hAnsi="Times New Roman" w:cs="Times New Roman"/>
          <w:color w:val="000000" w:themeColor="text1"/>
          <w:sz w:val="28"/>
          <w:szCs w:val="28"/>
        </w:rPr>
        <w:t>), синтез (основных подходов к трактовке понятия экономической безопасности), сравнение (изменение показателей предприятия в динамике за три года).</w:t>
      </w:r>
    </w:p>
    <w:p w:rsidR="008D20BA" w:rsidRPr="00660223" w:rsidRDefault="008D20BA" w:rsidP="0089528B">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lastRenderedPageBreak/>
        <w:t xml:space="preserve">Эмпирическая база исследования включает в себя материалы и отчетность </w:t>
      </w:r>
      <w:r w:rsidRPr="00660223">
        <w:rPr>
          <w:rFonts w:ascii="Times New Roman" w:hAnsi="Times New Roman" w:cs="Times New Roman"/>
          <w:sz w:val="28"/>
          <w:szCs w:val="28"/>
        </w:rPr>
        <w:t xml:space="preserve">ООО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xml:space="preserve">», </w:t>
      </w:r>
      <w:r w:rsidRPr="00660223">
        <w:rPr>
          <w:rFonts w:ascii="Times New Roman" w:hAnsi="Times New Roman" w:cs="Times New Roman"/>
          <w:color w:val="000000" w:themeColor="text1"/>
          <w:sz w:val="28"/>
          <w:szCs w:val="28"/>
        </w:rPr>
        <w:t>статистику портала государственной статистики РФ, аналитические отчеты о развитии изготовляемых формовых и неформовых резинотехнических изделий (РТИ) для промышленных предприятий.</w:t>
      </w:r>
    </w:p>
    <w:p w:rsidR="008D20BA" w:rsidRPr="00660223" w:rsidRDefault="008D20BA" w:rsidP="0089528B">
      <w:pPr>
        <w:ind w:firstLine="709"/>
        <w:rPr>
          <w:rFonts w:ascii="Times New Roman" w:hAnsi="Times New Roman" w:cs="Times New Roman"/>
          <w:sz w:val="28"/>
          <w:szCs w:val="28"/>
        </w:rPr>
      </w:pPr>
      <w:r w:rsidRPr="00660223">
        <w:rPr>
          <w:rFonts w:ascii="Times New Roman" w:hAnsi="Times New Roman" w:cs="Times New Roman"/>
          <w:sz w:val="28"/>
          <w:szCs w:val="28"/>
        </w:rPr>
        <w:t>Теоретической и методологической основой работы послужили результаты исследований отечественных и зарубежных ученых-экономистов, нормативно-правовые документы и другие материалы справочно-правовых систем «Гарант» и «Консультант-Плюс», статистические данные аналитические обзоры российских и зарубежных организаций.</w:t>
      </w:r>
    </w:p>
    <w:p w:rsidR="008D20BA" w:rsidRPr="00660223" w:rsidRDefault="00555318" w:rsidP="0089528B">
      <w:pPr>
        <w:ind w:firstLine="709"/>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D20BA" w:rsidRPr="00660223">
        <w:rPr>
          <w:rFonts w:ascii="Times New Roman" w:hAnsi="Times New Roman" w:cs="Times New Roman"/>
          <w:sz w:val="28"/>
          <w:szCs w:val="28"/>
        </w:rPr>
        <w:t xml:space="preserve">В процессе исследования и обработки информации были применены как общенаучные методы (синтез, сравнение, анализ, системный подход, структурно-функциональный метод и т. д.), так и специальные (табличный, статистический и др.). </w:t>
      </w:r>
      <w:proofErr w:type="gramEnd"/>
    </w:p>
    <w:p w:rsidR="0018372E" w:rsidRPr="00660223" w:rsidRDefault="0018372E" w:rsidP="0018372E">
      <w:pPr>
        <w:ind w:firstLine="709"/>
        <w:rPr>
          <w:rFonts w:ascii="Times New Roman" w:hAnsi="Times New Roman" w:cs="Times New Roman"/>
          <w:sz w:val="28"/>
          <w:szCs w:val="28"/>
        </w:rPr>
      </w:pPr>
    </w:p>
    <w:p w:rsidR="00B20B84" w:rsidRPr="00660223" w:rsidRDefault="00B20B84" w:rsidP="0018372E">
      <w:pPr>
        <w:ind w:firstLine="709"/>
        <w:rPr>
          <w:rFonts w:ascii="Times New Roman" w:hAnsi="Times New Roman" w:cs="Times New Roman"/>
          <w:sz w:val="28"/>
          <w:szCs w:val="28"/>
        </w:rPr>
      </w:pPr>
    </w:p>
    <w:p w:rsidR="00B20B84" w:rsidRPr="00660223" w:rsidRDefault="00B20B84" w:rsidP="0018372E">
      <w:pPr>
        <w:ind w:firstLine="709"/>
        <w:rPr>
          <w:rFonts w:ascii="Times New Roman" w:hAnsi="Times New Roman" w:cs="Times New Roman"/>
          <w:sz w:val="28"/>
          <w:szCs w:val="28"/>
        </w:rPr>
      </w:pPr>
    </w:p>
    <w:p w:rsidR="00B20B84" w:rsidRPr="00660223" w:rsidRDefault="00B20B84" w:rsidP="0018372E">
      <w:pPr>
        <w:ind w:firstLine="709"/>
        <w:rPr>
          <w:rFonts w:ascii="Times New Roman" w:hAnsi="Times New Roman" w:cs="Times New Roman"/>
          <w:sz w:val="28"/>
          <w:szCs w:val="28"/>
        </w:rPr>
      </w:pPr>
    </w:p>
    <w:p w:rsidR="00B20B84" w:rsidRPr="00660223" w:rsidRDefault="00B20B84" w:rsidP="0018372E">
      <w:pPr>
        <w:ind w:firstLine="709"/>
        <w:rPr>
          <w:rFonts w:ascii="Times New Roman" w:hAnsi="Times New Roman" w:cs="Times New Roman"/>
          <w:sz w:val="28"/>
          <w:szCs w:val="28"/>
        </w:rPr>
      </w:pPr>
    </w:p>
    <w:p w:rsidR="00B20B84" w:rsidRPr="00660223" w:rsidRDefault="00B20B84" w:rsidP="0018372E">
      <w:pPr>
        <w:ind w:firstLine="709"/>
        <w:rPr>
          <w:rFonts w:ascii="Times New Roman" w:hAnsi="Times New Roman" w:cs="Times New Roman"/>
          <w:sz w:val="28"/>
          <w:szCs w:val="28"/>
        </w:rPr>
      </w:pPr>
    </w:p>
    <w:p w:rsidR="0018372E" w:rsidRPr="00660223" w:rsidRDefault="0018372E" w:rsidP="0018372E">
      <w:pPr>
        <w:ind w:firstLine="709"/>
        <w:rPr>
          <w:rFonts w:ascii="Times New Roman" w:hAnsi="Times New Roman" w:cs="Times New Roman"/>
          <w:sz w:val="28"/>
          <w:szCs w:val="28"/>
        </w:rPr>
      </w:pPr>
    </w:p>
    <w:p w:rsidR="0018372E" w:rsidRPr="00660223" w:rsidRDefault="0018372E" w:rsidP="0018372E">
      <w:pPr>
        <w:ind w:firstLine="709"/>
        <w:rPr>
          <w:rFonts w:ascii="Times New Roman" w:hAnsi="Times New Roman" w:cs="Times New Roman"/>
          <w:sz w:val="28"/>
          <w:szCs w:val="28"/>
        </w:rPr>
      </w:pPr>
    </w:p>
    <w:p w:rsidR="0018372E" w:rsidRPr="00660223" w:rsidRDefault="0018372E" w:rsidP="0018372E">
      <w:pPr>
        <w:ind w:firstLine="709"/>
        <w:rPr>
          <w:rFonts w:ascii="Times New Roman" w:hAnsi="Times New Roman" w:cs="Times New Roman"/>
          <w:sz w:val="28"/>
          <w:szCs w:val="28"/>
        </w:rPr>
      </w:pPr>
    </w:p>
    <w:p w:rsidR="0018372E" w:rsidRPr="00660223" w:rsidRDefault="0018372E" w:rsidP="0018372E">
      <w:pPr>
        <w:ind w:firstLine="709"/>
        <w:rPr>
          <w:rFonts w:ascii="Times New Roman" w:hAnsi="Times New Roman" w:cs="Times New Roman"/>
          <w:sz w:val="28"/>
          <w:szCs w:val="28"/>
        </w:rPr>
      </w:pPr>
    </w:p>
    <w:p w:rsidR="0018372E" w:rsidRPr="00660223" w:rsidRDefault="0018372E" w:rsidP="0018372E">
      <w:pPr>
        <w:ind w:firstLine="709"/>
        <w:rPr>
          <w:rFonts w:ascii="Times New Roman" w:hAnsi="Times New Roman" w:cs="Times New Roman"/>
          <w:sz w:val="28"/>
          <w:szCs w:val="28"/>
        </w:rPr>
      </w:pPr>
    </w:p>
    <w:p w:rsidR="0018372E" w:rsidRPr="00660223" w:rsidRDefault="0018372E" w:rsidP="0018372E">
      <w:pPr>
        <w:ind w:firstLine="709"/>
        <w:rPr>
          <w:rFonts w:ascii="Times New Roman" w:hAnsi="Times New Roman" w:cs="Times New Roman"/>
          <w:sz w:val="28"/>
          <w:szCs w:val="28"/>
        </w:rPr>
      </w:pPr>
    </w:p>
    <w:p w:rsidR="0018372E" w:rsidRPr="00660223" w:rsidRDefault="0018372E" w:rsidP="0018372E">
      <w:pPr>
        <w:ind w:firstLine="709"/>
        <w:rPr>
          <w:rFonts w:ascii="Times New Roman" w:hAnsi="Times New Roman" w:cs="Times New Roman"/>
          <w:sz w:val="28"/>
          <w:szCs w:val="28"/>
        </w:rPr>
      </w:pPr>
    </w:p>
    <w:p w:rsidR="0018372E" w:rsidRPr="00660223" w:rsidRDefault="0018372E" w:rsidP="0018372E">
      <w:pPr>
        <w:ind w:firstLine="709"/>
        <w:rPr>
          <w:rFonts w:ascii="Times New Roman" w:hAnsi="Times New Roman" w:cs="Times New Roman"/>
          <w:sz w:val="28"/>
          <w:szCs w:val="28"/>
        </w:rPr>
      </w:pPr>
    </w:p>
    <w:p w:rsidR="0018372E" w:rsidRPr="00660223" w:rsidRDefault="0018372E" w:rsidP="0018372E">
      <w:pPr>
        <w:ind w:firstLine="709"/>
        <w:rPr>
          <w:rFonts w:ascii="Times New Roman" w:hAnsi="Times New Roman" w:cs="Times New Roman"/>
          <w:sz w:val="28"/>
          <w:szCs w:val="28"/>
        </w:rPr>
      </w:pPr>
    </w:p>
    <w:p w:rsidR="0018372E" w:rsidRPr="00660223" w:rsidRDefault="0018372E" w:rsidP="00460EC3">
      <w:pPr>
        <w:rPr>
          <w:rFonts w:ascii="Times New Roman" w:hAnsi="Times New Roman" w:cs="Times New Roman"/>
        </w:rPr>
      </w:pPr>
    </w:p>
    <w:p w:rsidR="00EE79CD" w:rsidRPr="00660223" w:rsidRDefault="00EE79CD" w:rsidP="005278D5">
      <w:pPr>
        <w:pStyle w:val="10"/>
        <w:spacing w:before="0"/>
        <w:ind w:firstLine="709"/>
        <w:rPr>
          <w:rFonts w:ascii="Times New Roman" w:hAnsi="Times New Roman" w:cs="Times New Roman"/>
          <w:color w:val="000000" w:themeColor="text1"/>
        </w:rPr>
      </w:pPr>
      <w:r w:rsidRPr="00660223">
        <w:rPr>
          <w:rFonts w:ascii="Times New Roman" w:hAnsi="Times New Roman" w:cs="Times New Roman"/>
          <w:color w:val="000000" w:themeColor="text1"/>
        </w:rPr>
        <w:lastRenderedPageBreak/>
        <w:t xml:space="preserve">1 </w:t>
      </w:r>
      <w:bookmarkStart w:id="3" w:name="_Toc125738083"/>
      <w:r w:rsidR="003326BE" w:rsidRPr="00660223">
        <w:rPr>
          <w:rFonts w:ascii="Times New Roman" w:hAnsi="Times New Roman" w:cs="Times New Roman"/>
          <w:color w:val="000000" w:themeColor="text1"/>
        </w:rPr>
        <w:t>Теоретические асп</w:t>
      </w:r>
      <w:r w:rsidR="0018372E" w:rsidRPr="00660223">
        <w:rPr>
          <w:rFonts w:ascii="Times New Roman" w:hAnsi="Times New Roman" w:cs="Times New Roman"/>
          <w:color w:val="000000" w:themeColor="text1"/>
        </w:rPr>
        <w:t xml:space="preserve">екты исследования экономической </w:t>
      </w:r>
      <w:r w:rsidR="003326BE" w:rsidRPr="00660223">
        <w:rPr>
          <w:rFonts w:ascii="Times New Roman" w:hAnsi="Times New Roman" w:cs="Times New Roman"/>
          <w:color w:val="000000" w:themeColor="text1"/>
        </w:rPr>
        <w:t>безопасности транспортного предприятия</w:t>
      </w:r>
      <w:bookmarkEnd w:id="3"/>
    </w:p>
    <w:p w:rsidR="005E6E36" w:rsidRPr="00660223" w:rsidRDefault="005E6E36" w:rsidP="005278D5">
      <w:pPr>
        <w:ind w:firstLine="709"/>
        <w:rPr>
          <w:rFonts w:ascii="Times New Roman" w:hAnsi="Times New Roman" w:cs="Times New Roman"/>
        </w:rPr>
      </w:pPr>
    </w:p>
    <w:p w:rsidR="005E6E36" w:rsidRPr="00660223" w:rsidRDefault="00EE79CD" w:rsidP="005278D5">
      <w:pPr>
        <w:pStyle w:val="2"/>
        <w:spacing w:before="0"/>
        <w:ind w:firstLine="709"/>
        <w:rPr>
          <w:rFonts w:ascii="Times New Roman" w:hAnsi="Times New Roman" w:cs="Times New Roman"/>
          <w:color w:val="000000" w:themeColor="text1"/>
          <w:sz w:val="28"/>
          <w:szCs w:val="28"/>
        </w:rPr>
      </w:pPr>
      <w:bookmarkStart w:id="4" w:name="_Toc125738084"/>
      <w:r w:rsidRPr="00660223">
        <w:rPr>
          <w:rFonts w:ascii="Times New Roman" w:hAnsi="Times New Roman" w:cs="Times New Roman"/>
          <w:color w:val="000000" w:themeColor="text1"/>
          <w:sz w:val="28"/>
          <w:szCs w:val="28"/>
        </w:rPr>
        <w:t xml:space="preserve">1.1 </w:t>
      </w:r>
      <w:r w:rsidR="003326BE" w:rsidRPr="00660223">
        <w:rPr>
          <w:rFonts w:ascii="Times New Roman" w:hAnsi="Times New Roman" w:cs="Times New Roman"/>
          <w:color w:val="000000" w:themeColor="text1"/>
          <w:sz w:val="28"/>
          <w:szCs w:val="28"/>
        </w:rPr>
        <w:t>Экономическая безопасность предприятия: понятие, сущност</w:t>
      </w:r>
      <w:bookmarkEnd w:id="4"/>
      <w:r w:rsidR="005E6E36" w:rsidRPr="00660223">
        <w:rPr>
          <w:rFonts w:ascii="Times New Roman" w:hAnsi="Times New Roman" w:cs="Times New Roman"/>
          <w:color w:val="000000" w:themeColor="text1"/>
          <w:sz w:val="28"/>
          <w:szCs w:val="28"/>
        </w:rPr>
        <w:t>ь</w:t>
      </w:r>
    </w:p>
    <w:p w:rsidR="005278D5" w:rsidRPr="00660223" w:rsidRDefault="005278D5" w:rsidP="00555318">
      <w:pPr>
        <w:ind w:firstLine="709"/>
        <w:rPr>
          <w:rFonts w:ascii="Times New Roman" w:hAnsi="Times New Roman" w:cs="Times New Roman"/>
        </w:rPr>
      </w:pPr>
    </w:p>
    <w:p w:rsidR="00545A42" w:rsidRPr="00660223" w:rsidRDefault="00545A42" w:rsidP="00555318">
      <w:pPr>
        <w:ind w:firstLine="709"/>
        <w:rPr>
          <w:rFonts w:ascii="Times New Roman" w:hAnsi="Times New Roman" w:cs="Times New Roman"/>
          <w:sz w:val="28"/>
          <w:szCs w:val="28"/>
        </w:rPr>
      </w:pPr>
      <w:r w:rsidRPr="00660223">
        <w:rPr>
          <w:rFonts w:ascii="Times New Roman" w:hAnsi="Times New Roman" w:cs="Times New Roman"/>
          <w:sz w:val="28"/>
          <w:szCs w:val="28"/>
        </w:rPr>
        <w:t>Экономическая безопасность предприятия связана в большей степени с воздействием внешней среды и субъектов, с которыми предприятие взаимодействует, чем с его внутренним состоянием. Это комплексное понятие учитывает не только внутренние аспекты предприятия, но и внешние факторы, которые могут оказывать влияние на его экономическую стабильность и безопасность.</w:t>
      </w:r>
    </w:p>
    <w:p w:rsidR="00545A42" w:rsidRPr="00660223" w:rsidRDefault="00545A42" w:rsidP="00555318">
      <w:pPr>
        <w:ind w:firstLine="709"/>
        <w:rPr>
          <w:rFonts w:ascii="Times New Roman" w:hAnsi="Times New Roman" w:cs="Times New Roman"/>
          <w:sz w:val="28"/>
          <w:szCs w:val="28"/>
        </w:rPr>
      </w:pPr>
      <w:r w:rsidRPr="00660223">
        <w:rPr>
          <w:rFonts w:ascii="Times New Roman" w:hAnsi="Times New Roman" w:cs="Times New Roman"/>
          <w:sz w:val="28"/>
          <w:szCs w:val="28"/>
        </w:rPr>
        <w:t>Вместе с тем некоторые предпочитают основывать свои толкования на целях своих исследований. Исследователи стремятся уяснить значение "экономической безопасности предприятия" в контексте своих конкретных интересов и задач. Их подходы к определению этого понятия могут варьироваться, в зависимости от их конкретных целей и исследовательских методов.</w:t>
      </w:r>
    </w:p>
    <w:p w:rsidR="00545A42" w:rsidRPr="00660223" w:rsidRDefault="00545A42" w:rsidP="00555318">
      <w:pPr>
        <w:ind w:firstLine="709"/>
        <w:rPr>
          <w:rFonts w:ascii="Times New Roman" w:hAnsi="Times New Roman" w:cs="Times New Roman"/>
          <w:sz w:val="28"/>
          <w:szCs w:val="28"/>
        </w:rPr>
      </w:pPr>
      <w:r w:rsidRPr="00660223">
        <w:rPr>
          <w:rFonts w:ascii="Times New Roman" w:hAnsi="Times New Roman" w:cs="Times New Roman"/>
          <w:sz w:val="28"/>
          <w:szCs w:val="28"/>
        </w:rPr>
        <w:t>Для ознакомления с этим разнообразием интерпретаций мы представляем Таблицу 1. Она содержит трактовки термина "экономическая безопасность предприятия", предложенные различными авторами.</w:t>
      </w:r>
    </w:p>
    <w:p w:rsidR="005278D5" w:rsidRPr="00660223" w:rsidRDefault="005278D5" w:rsidP="00D37AAB">
      <w:pPr>
        <w:pStyle w:val="14"/>
        <w:spacing w:line="360" w:lineRule="auto"/>
        <w:rPr>
          <w:rFonts w:ascii="Times New Roman" w:hAnsi="Times New Roman"/>
          <w:sz w:val="28"/>
          <w:szCs w:val="28"/>
        </w:rPr>
      </w:pPr>
    </w:p>
    <w:p w:rsidR="00A63C4B" w:rsidRPr="00765C54" w:rsidRDefault="00C96EA5" w:rsidP="005278D5">
      <w:pPr>
        <w:pStyle w:val="14"/>
        <w:rPr>
          <w:rFonts w:ascii="Times New Roman" w:hAnsi="Times New Roman"/>
          <w:sz w:val="28"/>
          <w:szCs w:val="28"/>
        </w:rPr>
      </w:pPr>
      <w:r w:rsidRPr="00CA6D11">
        <w:rPr>
          <w:rFonts w:ascii="Times New Roman" w:hAnsi="Times New Roman"/>
          <w:sz w:val="28"/>
          <w:szCs w:val="28"/>
        </w:rPr>
        <w:t xml:space="preserve">Таблица </w:t>
      </w:r>
      <w:r w:rsidR="00523447" w:rsidRPr="00CA6D11">
        <w:rPr>
          <w:rFonts w:ascii="Times New Roman" w:hAnsi="Times New Roman"/>
          <w:sz w:val="28"/>
          <w:szCs w:val="28"/>
        </w:rPr>
        <w:fldChar w:fldCharType="begin"/>
      </w:r>
      <w:r w:rsidRPr="00CA6D11">
        <w:rPr>
          <w:rFonts w:ascii="Times New Roman" w:hAnsi="Times New Roman"/>
          <w:sz w:val="28"/>
          <w:szCs w:val="28"/>
        </w:rPr>
        <w:instrText xml:space="preserve"> SEQ Таблица \* ARABIC </w:instrText>
      </w:r>
      <w:r w:rsidR="00523447" w:rsidRPr="00CA6D11">
        <w:rPr>
          <w:rFonts w:ascii="Times New Roman" w:hAnsi="Times New Roman"/>
          <w:sz w:val="28"/>
          <w:szCs w:val="28"/>
        </w:rPr>
        <w:fldChar w:fldCharType="separate"/>
      </w:r>
      <w:r w:rsidRPr="00CA6D11">
        <w:rPr>
          <w:rFonts w:ascii="Times New Roman" w:hAnsi="Times New Roman"/>
          <w:noProof/>
          <w:sz w:val="28"/>
          <w:szCs w:val="28"/>
        </w:rPr>
        <w:t>1</w:t>
      </w:r>
      <w:r w:rsidR="00523447" w:rsidRPr="00CA6D11">
        <w:rPr>
          <w:rFonts w:ascii="Times New Roman" w:hAnsi="Times New Roman"/>
          <w:sz w:val="28"/>
          <w:szCs w:val="28"/>
        </w:rPr>
        <w:fldChar w:fldCharType="end"/>
      </w:r>
      <w:r w:rsidRPr="00CA6D11">
        <w:rPr>
          <w:rFonts w:ascii="Times New Roman" w:hAnsi="Times New Roman"/>
          <w:sz w:val="28"/>
          <w:szCs w:val="28"/>
        </w:rPr>
        <w:t xml:space="preserve"> – Подходы к понятию «экономическая безопасность предприятия»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2"/>
        <w:gridCol w:w="7127"/>
      </w:tblGrid>
      <w:tr w:rsidR="00C96EA5" w:rsidRPr="00660223" w:rsidTr="004513D0">
        <w:tc>
          <w:tcPr>
            <w:tcW w:w="2112" w:type="dxa"/>
          </w:tcPr>
          <w:p w:rsidR="00C96EA5" w:rsidRPr="00660223" w:rsidRDefault="00C96EA5" w:rsidP="0053260F">
            <w:pPr>
              <w:pStyle w:val="14"/>
              <w:spacing w:line="360" w:lineRule="auto"/>
              <w:jc w:val="center"/>
              <w:rPr>
                <w:rFonts w:ascii="Times New Roman" w:hAnsi="Times New Roman"/>
                <w:sz w:val="28"/>
                <w:szCs w:val="28"/>
              </w:rPr>
            </w:pPr>
            <w:r w:rsidRPr="00660223">
              <w:rPr>
                <w:rFonts w:ascii="Times New Roman" w:hAnsi="Times New Roman"/>
                <w:sz w:val="28"/>
                <w:szCs w:val="28"/>
              </w:rPr>
              <w:t>Автор</w:t>
            </w:r>
          </w:p>
        </w:tc>
        <w:tc>
          <w:tcPr>
            <w:tcW w:w="7127" w:type="dxa"/>
          </w:tcPr>
          <w:p w:rsidR="00C96EA5" w:rsidRPr="00660223" w:rsidRDefault="00C96EA5" w:rsidP="0053260F">
            <w:pPr>
              <w:pStyle w:val="14"/>
              <w:spacing w:line="360" w:lineRule="auto"/>
              <w:jc w:val="center"/>
              <w:rPr>
                <w:rFonts w:ascii="Times New Roman" w:hAnsi="Times New Roman"/>
                <w:sz w:val="28"/>
                <w:szCs w:val="28"/>
              </w:rPr>
            </w:pPr>
            <w:r w:rsidRPr="00660223">
              <w:rPr>
                <w:rFonts w:ascii="Times New Roman" w:hAnsi="Times New Roman"/>
                <w:sz w:val="28"/>
                <w:szCs w:val="28"/>
              </w:rPr>
              <w:t>Определение</w:t>
            </w:r>
          </w:p>
        </w:tc>
      </w:tr>
      <w:tr w:rsidR="00C96EA5" w:rsidRPr="00660223" w:rsidTr="004513D0">
        <w:tc>
          <w:tcPr>
            <w:tcW w:w="2112" w:type="dxa"/>
          </w:tcPr>
          <w:p w:rsidR="00C96EA5" w:rsidRPr="00660223" w:rsidRDefault="00C96EA5" w:rsidP="00623817">
            <w:pPr>
              <w:pStyle w:val="14"/>
              <w:jc w:val="left"/>
              <w:rPr>
                <w:rFonts w:ascii="Times New Roman" w:hAnsi="Times New Roman"/>
                <w:sz w:val="28"/>
                <w:szCs w:val="28"/>
              </w:rPr>
            </w:pPr>
            <w:r w:rsidRPr="00660223">
              <w:rPr>
                <w:rFonts w:ascii="Times New Roman" w:hAnsi="Times New Roman"/>
                <w:sz w:val="28"/>
                <w:szCs w:val="28"/>
              </w:rPr>
              <w:t>Одинцов А.А.</w:t>
            </w:r>
          </w:p>
          <w:p w:rsidR="00C96EA5" w:rsidRPr="00660223" w:rsidRDefault="00C96EA5" w:rsidP="00623817">
            <w:pPr>
              <w:pStyle w:val="14"/>
              <w:jc w:val="left"/>
              <w:rPr>
                <w:rFonts w:ascii="Times New Roman" w:hAnsi="Times New Roman"/>
                <w:sz w:val="28"/>
                <w:szCs w:val="28"/>
              </w:rPr>
            </w:pPr>
          </w:p>
        </w:tc>
        <w:tc>
          <w:tcPr>
            <w:tcW w:w="7127" w:type="dxa"/>
          </w:tcPr>
          <w:p w:rsidR="00C96EA5" w:rsidRPr="00CA6D11" w:rsidRDefault="00C96EA5" w:rsidP="00623817">
            <w:pPr>
              <w:pStyle w:val="14"/>
              <w:jc w:val="left"/>
              <w:rPr>
                <w:rFonts w:ascii="Times New Roman" w:hAnsi="Times New Roman"/>
                <w:sz w:val="28"/>
                <w:szCs w:val="28"/>
              </w:rPr>
            </w:pPr>
            <w:r w:rsidRPr="00660223">
              <w:rPr>
                <w:rFonts w:ascii="Times New Roman" w:hAnsi="Times New Roman"/>
                <w:sz w:val="28"/>
                <w:szCs w:val="28"/>
              </w:rPr>
              <w:t xml:space="preserve">Экономическая безопасность предприятия представляет собой состояние более результативного применения ресурсов предприятия с целью минимизации и предотвращения угроз и обеспечения оптимального функционирования </w:t>
            </w:r>
            <w:proofErr w:type="gramStart"/>
            <w:r w:rsidRPr="00660223">
              <w:rPr>
                <w:rFonts w:ascii="Times New Roman" w:hAnsi="Times New Roman"/>
                <w:sz w:val="28"/>
                <w:szCs w:val="28"/>
              </w:rPr>
              <w:t>предприятия</w:t>
            </w:r>
            <w:proofErr w:type="gramEnd"/>
            <w:r w:rsidRPr="00660223">
              <w:rPr>
                <w:rFonts w:ascii="Times New Roman" w:hAnsi="Times New Roman"/>
                <w:sz w:val="28"/>
                <w:szCs w:val="28"/>
              </w:rPr>
              <w:t xml:space="preserve"> как в настоящее время, так и в будущем</w:t>
            </w:r>
            <w:r w:rsidR="00CA6D11">
              <w:rPr>
                <w:rFonts w:ascii="Times New Roman" w:hAnsi="Times New Roman"/>
                <w:sz w:val="28"/>
                <w:szCs w:val="28"/>
              </w:rPr>
              <w:t xml:space="preserve"> </w:t>
            </w:r>
            <w:r w:rsidR="00CA6D11" w:rsidRPr="00CA6D11">
              <w:rPr>
                <w:rFonts w:ascii="Times New Roman" w:hAnsi="Times New Roman"/>
                <w:sz w:val="28"/>
                <w:szCs w:val="28"/>
              </w:rPr>
              <w:t>[15]</w:t>
            </w:r>
          </w:p>
        </w:tc>
      </w:tr>
      <w:tr w:rsidR="00A63C4B" w:rsidRPr="00660223" w:rsidTr="0089528B">
        <w:tc>
          <w:tcPr>
            <w:tcW w:w="2112" w:type="dxa"/>
          </w:tcPr>
          <w:p w:rsidR="00A63C4B" w:rsidRPr="00660223" w:rsidRDefault="00A63C4B" w:rsidP="00623817">
            <w:pPr>
              <w:pStyle w:val="14"/>
              <w:jc w:val="left"/>
              <w:rPr>
                <w:rFonts w:ascii="Times New Roman" w:hAnsi="Times New Roman"/>
                <w:sz w:val="28"/>
                <w:szCs w:val="28"/>
              </w:rPr>
            </w:pPr>
            <w:r w:rsidRPr="00660223">
              <w:rPr>
                <w:rFonts w:ascii="Times New Roman" w:hAnsi="Times New Roman"/>
                <w:sz w:val="28"/>
                <w:szCs w:val="28"/>
              </w:rPr>
              <w:t xml:space="preserve">Ильиных А.С. </w:t>
            </w:r>
          </w:p>
        </w:tc>
        <w:tc>
          <w:tcPr>
            <w:tcW w:w="7127" w:type="dxa"/>
          </w:tcPr>
          <w:p w:rsidR="00A63C4B" w:rsidRPr="00CA6D11" w:rsidRDefault="00A63C4B" w:rsidP="00623817">
            <w:pPr>
              <w:pStyle w:val="14"/>
              <w:jc w:val="left"/>
              <w:rPr>
                <w:rFonts w:ascii="Times New Roman" w:hAnsi="Times New Roman"/>
                <w:sz w:val="28"/>
                <w:szCs w:val="28"/>
              </w:rPr>
            </w:pPr>
            <w:r w:rsidRPr="00660223">
              <w:rPr>
                <w:rFonts w:ascii="Times New Roman" w:hAnsi="Times New Roman"/>
                <w:sz w:val="28"/>
                <w:szCs w:val="28"/>
              </w:rPr>
              <w:t xml:space="preserve">Экономической безопасностью предприятия называется защищенность жизненно важных </w:t>
            </w:r>
            <w:proofErr w:type="gramStart"/>
            <w:r w:rsidRPr="00660223">
              <w:rPr>
                <w:rFonts w:ascii="Times New Roman" w:hAnsi="Times New Roman"/>
                <w:sz w:val="28"/>
                <w:szCs w:val="28"/>
              </w:rPr>
              <w:t>интересов</w:t>
            </w:r>
            <w:proofErr w:type="gramEnd"/>
            <w:r w:rsidRPr="00660223">
              <w:rPr>
                <w:rFonts w:ascii="Times New Roman" w:hAnsi="Times New Roman"/>
                <w:sz w:val="28"/>
                <w:szCs w:val="28"/>
              </w:rPr>
              <w:t xml:space="preserve"> как от внутренних, так и внешних угроз </w:t>
            </w:r>
            <w:r w:rsidR="00CA6D11" w:rsidRPr="00CA6D11">
              <w:rPr>
                <w:rFonts w:ascii="Times New Roman" w:hAnsi="Times New Roman"/>
                <w:sz w:val="28"/>
                <w:szCs w:val="28"/>
              </w:rPr>
              <w:t>[10]</w:t>
            </w:r>
          </w:p>
        </w:tc>
      </w:tr>
    </w:tbl>
    <w:p w:rsidR="00623817" w:rsidRPr="00765C54" w:rsidRDefault="00623817" w:rsidP="00623817">
      <w:pPr>
        <w:pStyle w:val="14"/>
        <w:spacing w:line="360" w:lineRule="auto"/>
        <w:rPr>
          <w:rFonts w:ascii="Times New Roman" w:hAnsi="Times New Roman"/>
          <w:sz w:val="28"/>
          <w:szCs w:val="28"/>
        </w:rPr>
      </w:pPr>
    </w:p>
    <w:p w:rsidR="00CA6D11" w:rsidRPr="00765C54" w:rsidRDefault="00CA6D11" w:rsidP="00623817">
      <w:pPr>
        <w:pStyle w:val="14"/>
        <w:spacing w:line="360" w:lineRule="auto"/>
        <w:rPr>
          <w:rFonts w:ascii="Times New Roman" w:hAnsi="Times New Roman"/>
          <w:sz w:val="28"/>
          <w:szCs w:val="28"/>
        </w:rPr>
      </w:pPr>
    </w:p>
    <w:p w:rsidR="00623817" w:rsidRDefault="00623817" w:rsidP="00623817">
      <w:pPr>
        <w:pStyle w:val="14"/>
        <w:rPr>
          <w:rFonts w:ascii="Times New Roman" w:hAnsi="Times New Roman"/>
          <w:sz w:val="28"/>
          <w:szCs w:val="28"/>
        </w:rPr>
      </w:pPr>
      <w:r>
        <w:rPr>
          <w:rFonts w:ascii="Times New Roman" w:hAnsi="Times New Roman"/>
          <w:sz w:val="28"/>
          <w:szCs w:val="28"/>
        </w:rPr>
        <w:lastRenderedPageBreak/>
        <w:t>Продолжение таблицы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2"/>
        <w:gridCol w:w="7127"/>
      </w:tblGrid>
      <w:tr w:rsidR="00623817" w:rsidRPr="00660223" w:rsidTr="00E62008">
        <w:tc>
          <w:tcPr>
            <w:tcW w:w="2112" w:type="dxa"/>
          </w:tcPr>
          <w:p w:rsidR="00623817" w:rsidRPr="00660223" w:rsidRDefault="00623817" w:rsidP="00623817">
            <w:pPr>
              <w:pStyle w:val="14"/>
              <w:jc w:val="left"/>
              <w:rPr>
                <w:rFonts w:ascii="Times New Roman" w:hAnsi="Times New Roman"/>
                <w:sz w:val="28"/>
                <w:szCs w:val="28"/>
              </w:rPr>
            </w:pPr>
            <w:r w:rsidRPr="00660223">
              <w:rPr>
                <w:rFonts w:ascii="Times New Roman" w:hAnsi="Times New Roman"/>
                <w:sz w:val="28"/>
                <w:szCs w:val="28"/>
              </w:rPr>
              <w:t xml:space="preserve">Кузьмичева С. Ю. </w:t>
            </w:r>
          </w:p>
        </w:tc>
        <w:tc>
          <w:tcPr>
            <w:tcW w:w="7127" w:type="dxa"/>
          </w:tcPr>
          <w:p w:rsidR="00623817" w:rsidRPr="00CA6D11" w:rsidRDefault="00623817" w:rsidP="00623817">
            <w:pPr>
              <w:pStyle w:val="14"/>
              <w:jc w:val="left"/>
              <w:rPr>
                <w:rFonts w:ascii="Times New Roman" w:hAnsi="Times New Roman"/>
                <w:sz w:val="28"/>
                <w:szCs w:val="28"/>
              </w:rPr>
            </w:pPr>
            <w:r w:rsidRPr="00660223">
              <w:rPr>
                <w:rFonts w:ascii="Times New Roman" w:hAnsi="Times New Roman"/>
                <w:sz w:val="28"/>
                <w:szCs w:val="28"/>
              </w:rPr>
              <w:t>Экономической безопасностью предприятия называется непрерывный процесс обеспечения оптимальности функционирования, экономического благополучия, регулярной максимизации прибыли и достижения намеченных целей и задач хозяйственной деятельности организации </w:t>
            </w:r>
            <w:r w:rsidR="00CA6D11" w:rsidRPr="00CA6D11">
              <w:rPr>
                <w:rFonts w:ascii="Times New Roman" w:hAnsi="Times New Roman"/>
                <w:sz w:val="28"/>
                <w:szCs w:val="28"/>
              </w:rPr>
              <w:t>[12]</w:t>
            </w:r>
          </w:p>
        </w:tc>
      </w:tr>
      <w:tr w:rsidR="00623817" w:rsidRPr="00660223" w:rsidTr="00E62008">
        <w:tc>
          <w:tcPr>
            <w:tcW w:w="2112" w:type="dxa"/>
          </w:tcPr>
          <w:p w:rsidR="00623817" w:rsidRPr="00660223" w:rsidRDefault="00623817" w:rsidP="00E62008">
            <w:pPr>
              <w:pStyle w:val="14"/>
              <w:jc w:val="left"/>
              <w:rPr>
                <w:rFonts w:ascii="Times New Roman" w:hAnsi="Times New Roman"/>
                <w:sz w:val="28"/>
                <w:szCs w:val="28"/>
              </w:rPr>
            </w:pPr>
            <w:proofErr w:type="spellStart"/>
            <w:r w:rsidRPr="00660223">
              <w:rPr>
                <w:rFonts w:ascii="Times New Roman" w:hAnsi="Times New Roman"/>
                <w:sz w:val="28"/>
                <w:szCs w:val="28"/>
              </w:rPr>
              <w:t>Котерова</w:t>
            </w:r>
            <w:proofErr w:type="spellEnd"/>
            <w:r w:rsidRPr="00660223">
              <w:rPr>
                <w:rFonts w:ascii="Times New Roman" w:hAnsi="Times New Roman"/>
                <w:sz w:val="28"/>
                <w:szCs w:val="28"/>
              </w:rPr>
              <w:t xml:space="preserve"> Н. П. </w:t>
            </w:r>
          </w:p>
        </w:tc>
        <w:tc>
          <w:tcPr>
            <w:tcW w:w="7127" w:type="dxa"/>
          </w:tcPr>
          <w:p w:rsidR="00623817" w:rsidRPr="00CA6D11" w:rsidRDefault="00623817" w:rsidP="00E62008">
            <w:pPr>
              <w:pStyle w:val="14"/>
              <w:jc w:val="left"/>
              <w:rPr>
                <w:rFonts w:ascii="Times New Roman" w:hAnsi="Times New Roman"/>
                <w:sz w:val="28"/>
                <w:szCs w:val="28"/>
              </w:rPr>
            </w:pPr>
            <w:r w:rsidRPr="00660223">
              <w:rPr>
                <w:rFonts w:ascii="Times New Roman" w:hAnsi="Times New Roman"/>
                <w:sz w:val="28"/>
                <w:szCs w:val="28"/>
              </w:rPr>
              <w:t>Экономическая безопасность предприятия представляет собой защиту предпринимательской структуры, ее производственного и экономического потенциала способами, методами и мерами специализированного правового, экономического, организационного, информационного и технического характера </w:t>
            </w:r>
            <w:r w:rsidR="00CA6D11" w:rsidRPr="00CA6D11">
              <w:rPr>
                <w:rFonts w:ascii="Times New Roman" w:hAnsi="Times New Roman"/>
                <w:sz w:val="28"/>
                <w:szCs w:val="28"/>
              </w:rPr>
              <w:t>[10]</w:t>
            </w:r>
          </w:p>
        </w:tc>
      </w:tr>
    </w:tbl>
    <w:p w:rsidR="00623817" w:rsidRPr="00660223" w:rsidRDefault="00623817" w:rsidP="00623817">
      <w:pPr>
        <w:pStyle w:val="14"/>
        <w:spacing w:line="360" w:lineRule="auto"/>
        <w:rPr>
          <w:rFonts w:ascii="Times New Roman" w:hAnsi="Times New Roman"/>
          <w:sz w:val="28"/>
          <w:szCs w:val="28"/>
        </w:rPr>
      </w:pPr>
    </w:p>
    <w:p w:rsidR="00545A42" w:rsidRPr="00660223" w:rsidRDefault="00545A42"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В соответствии с мнением Зотова О. К., "экономическая безопасность" представляет собой состояние, в котором развивающаяся экономическая система способна эффективно решать социальные проблемы и задачи.</w:t>
      </w:r>
    </w:p>
    <w:p w:rsidR="00C96EA5" w:rsidRPr="00660223" w:rsidRDefault="00C96EA5" w:rsidP="00555318">
      <w:pPr>
        <w:pStyle w:val="14"/>
        <w:spacing w:line="360" w:lineRule="auto"/>
        <w:ind w:firstLine="709"/>
        <w:rPr>
          <w:rFonts w:ascii="Times New Roman" w:hAnsi="Times New Roman"/>
          <w:sz w:val="28"/>
          <w:szCs w:val="28"/>
        </w:rPr>
      </w:pPr>
      <w:proofErr w:type="spellStart"/>
      <w:r w:rsidRPr="00660223">
        <w:rPr>
          <w:rFonts w:ascii="Times New Roman" w:hAnsi="Times New Roman"/>
          <w:sz w:val="28"/>
          <w:szCs w:val="28"/>
        </w:rPr>
        <w:t>Карпунина</w:t>
      </w:r>
      <w:proofErr w:type="spellEnd"/>
      <w:r w:rsidRPr="00660223">
        <w:rPr>
          <w:rFonts w:ascii="Times New Roman" w:hAnsi="Times New Roman"/>
          <w:sz w:val="28"/>
          <w:szCs w:val="28"/>
        </w:rPr>
        <w:t xml:space="preserve"> Е.С.</w:t>
      </w:r>
      <w:r w:rsidR="008A201C" w:rsidRPr="00660223">
        <w:rPr>
          <w:rFonts w:ascii="Times New Roman" w:hAnsi="Times New Roman"/>
          <w:sz w:val="28"/>
          <w:szCs w:val="28"/>
        </w:rPr>
        <w:t xml:space="preserve"> </w:t>
      </w:r>
      <w:r w:rsidRPr="00660223">
        <w:rPr>
          <w:rFonts w:ascii="Times New Roman" w:hAnsi="Times New Roman"/>
          <w:sz w:val="28"/>
          <w:szCs w:val="28"/>
        </w:rPr>
        <w:t xml:space="preserve">пишет, что экономическая безопасность – это совокупность свойств </w:t>
      </w:r>
      <w:r w:rsidR="0033404B" w:rsidRPr="00660223">
        <w:rPr>
          <w:rFonts w:ascii="Times New Roman" w:hAnsi="Times New Roman"/>
          <w:sz w:val="28"/>
          <w:szCs w:val="28"/>
        </w:rPr>
        <w:t>системы, которая</w:t>
      </w:r>
      <w:r w:rsidRPr="00660223">
        <w:rPr>
          <w:rFonts w:ascii="Times New Roman" w:hAnsi="Times New Roman"/>
          <w:sz w:val="28"/>
          <w:szCs w:val="28"/>
        </w:rPr>
        <w:t xml:space="preserve"> обеспечивает </w:t>
      </w:r>
      <w:r w:rsidR="0033404B" w:rsidRPr="00660223">
        <w:rPr>
          <w:rFonts w:ascii="Times New Roman" w:hAnsi="Times New Roman"/>
          <w:sz w:val="28"/>
          <w:szCs w:val="28"/>
        </w:rPr>
        <w:t>достижение</w:t>
      </w:r>
      <w:r w:rsidRPr="00660223">
        <w:rPr>
          <w:rFonts w:ascii="Times New Roman" w:hAnsi="Times New Roman"/>
          <w:sz w:val="28"/>
          <w:szCs w:val="28"/>
        </w:rPr>
        <w:t xml:space="preserve"> целей</w:t>
      </w:r>
      <w:r w:rsidR="0033404B" w:rsidRPr="00660223">
        <w:rPr>
          <w:rFonts w:ascii="Times New Roman" w:hAnsi="Times New Roman"/>
          <w:sz w:val="28"/>
          <w:szCs w:val="28"/>
        </w:rPr>
        <w:t xml:space="preserve"> предприятия</w:t>
      </w:r>
      <w:r w:rsidRPr="00660223">
        <w:rPr>
          <w:rFonts w:ascii="Times New Roman" w:hAnsi="Times New Roman"/>
          <w:sz w:val="28"/>
          <w:szCs w:val="28"/>
        </w:rPr>
        <w:t>.</w:t>
      </w:r>
    </w:p>
    <w:p w:rsidR="00C96EA5" w:rsidRPr="00660223" w:rsidRDefault="00C96EA5" w:rsidP="00555318">
      <w:pPr>
        <w:pStyle w:val="14"/>
        <w:spacing w:line="360" w:lineRule="auto"/>
        <w:ind w:firstLine="709"/>
        <w:rPr>
          <w:rFonts w:ascii="Times New Roman" w:hAnsi="Times New Roman"/>
          <w:sz w:val="28"/>
          <w:szCs w:val="28"/>
        </w:rPr>
      </w:pPr>
      <w:r w:rsidRPr="00660223">
        <w:rPr>
          <w:rFonts w:ascii="Times New Roman" w:hAnsi="Times New Roman"/>
          <w:sz w:val="28"/>
          <w:szCs w:val="28"/>
        </w:rPr>
        <w:t xml:space="preserve">Как считали Агеева О.А., </w:t>
      </w:r>
      <w:proofErr w:type="spellStart"/>
      <w:r w:rsidRPr="00660223">
        <w:rPr>
          <w:rFonts w:ascii="Times New Roman" w:hAnsi="Times New Roman"/>
          <w:sz w:val="28"/>
          <w:szCs w:val="28"/>
        </w:rPr>
        <w:t>Кучукова</w:t>
      </w:r>
      <w:proofErr w:type="spellEnd"/>
      <w:r w:rsidRPr="00660223">
        <w:rPr>
          <w:rFonts w:ascii="Times New Roman" w:hAnsi="Times New Roman"/>
          <w:sz w:val="28"/>
          <w:szCs w:val="28"/>
        </w:rPr>
        <w:t xml:space="preserve"> Н.К., </w:t>
      </w:r>
      <w:proofErr w:type="spellStart"/>
      <w:r w:rsidRPr="00660223">
        <w:rPr>
          <w:rFonts w:ascii="Times New Roman" w:hAnsi="Times New Roman"/>
          <w:sz w:val="28"/>
          <w:szCs w:val="28"/>
        </w:rPr>
        <w:t>Матыцына</w:t>
      </w:r>
      <w:proofErr w:type="spellEnd"/>
      <w:r w:rsidRPr="00660223">
        <w:rPr>
          <w:rFonts w:ascii="Times New Roman" w:hAnsi="Times New Roman"/>
          <w:sz w:val="28"/>
          <w:szCs w:val="28"/>
        </w:rPr>
        <w:t xml:space="preserve"> Ю.Д., экономическая безопасность – </w:t>
      </w:r>
      <w:r w:rsidR="0033404B" w:rsidRPr="00660223">
        <w:rPr>
          <w:rFonts w:ascii="Times New Roman" w:hAnsi="Times New Roman"/>
          <w:sz w:val="28"/>
          <w:szCs w:val="28"/>
        </w:rPr>
        <w:t>способность противостоять воздействию</w:t>
      </w:r>
      <w:r w:rsidRPr="00660223">
        <w:rPr>
          <w:rFonts w:ascii="Times New Roman" w:hAnsi="Times New Roman"/>
          <w:sz w:val="28"/>
          <w:szCs w:val="28"/>
        </w:rPr>
        <w:t xml:space="preserve"> </w:t>
      </w:r>
      <w:r w:rsidR="0033404B" w:rsidRPr="00660223">
        <w:rPr>
          <w:rFonts w:ascii="Times New Roman" w:hAnsi="Times New Roman"/>
          <w:sz w:val="28"/>
          <w:szCs w:val="28"/>
        </w:rPr>
        <w:t>внешней и внутренней среды</w:t>
      </w:r>
      <w:r w:rsidRPr="00660223">
        <w:rPr>
          <w:rFonts w:ascii="Times New Roman" w:hAnsi="Times New Roman"/>
          <w:sz w:val="28"/>
          <w:szCs w:val="28"/>
        </w:rPr>
        <w:t xml:space="preserve"> функционирования</w:t>
      </w:r>
      <w:r w:rsidR="0033404B" w:rsidRPr="00660223">
        <w:rPr>
          <w:rFonts w:ascii="Times New Roman" w:hAnsi="Times New Roman"/>
          <w:sz w:val="28"/>
          <w:szCs w:val="28"/>
        </w:rPr>
        <w:t xml:space="preserve"> фирмы</w:t>
      </w:r>
      <w:r w:rsidRPr="00660223">
        <w:rPr>
          <w:rFonts w:ascii="Times New Roman" w:hAnsi="Times New Roman"/>
          <w:sz w:val="28"/>
          <w:szCs w:val="28"/>
        </w:rPr>
        <w:t>.</w:t>
      </w:r>
    </w:p>
    <w:p w:rsidR="00C96EA5" w:rsidRPr="00660223" w:rsidRDefault="00C96EA5" w:rsidP="00555318">
      <w:pPr>
        <w:pStyle w:val="14"/>
        <w:spacing w:line="360" w:lineRule="auto"/>
        <w:ind w:firstLine="709"/>
        <w:rPr>
          <w:rFonts w:ascii="Times New Roman" w:hAnsi="Times New Roman"/>
          <w:sz w:val="28"/>
          <w:szCs w:val="28"/>
        </w:rPr>
      </w:pPr>
      <w:r w:rsidRPr="00660223">
        <w:rPr>
          <w:rFonts w:ascii="Times New Roman" w:hAnsi="Times New Roman"/>
          <w:sz w:val="28"/>
          <w:szCs w:val="28"/>
        </w:rPr>
        <w:t xml:space="preserve">Как писал </w:t>
      </w:r>
      <w:proofErr w:type="spellStart"/>
      <w:r w:rsidRPr="00660223">
        <w:rPr>
          <w:rFonts w:ascii="Times New Roman" w:hAnsi="Times New Roman"/>
          <w:sz w:val="28"/>
          <w:szCs w:val="28"/>
        </w:rPr>
        <w:t>Веллем</w:t>
      </w:r>
      <w:proofErr w:type="spellEnd"/>
      <w:r w:rsidRPr="00660223">
        <w:rPr>
          <w:rFonts w:ascii="Times New Roman" w:hAnsi="Times New Roman"/>
          <w:sz w:val="28"/>
          <w:szCs w:val="28"/>
        </w:rPr>
        <w:t xml:space="preserve"> Л.А., экономическая безопасность – это состояние предприятия, </w:t>
      </w:r>
      <w:r w:rsidR="0033404B" w:rsidRPr="00660223">
        <w:rPr>
          <w:rFonts w:ascii="Times New Roman" w:hAnsi="Times New Roman"/>
          <w:sz w:val="28"/>
          <w:szCs w:val="28"/>
        </w:rPr>
        <w:t>обеспечивающее</w:t>
      </w:r>
      <w:r w:rsidRPr="00660223">
        <w:rPr>
          <w:rFonts w:ascii="Times New Roman" w:hAnsi="Times New Roman"/>
          <w:sz w:val="28"/>
          <w:szCs w:val="28"/>
        </w:rPr>
        <w:t xml:space="preserve"> финансовое равновесие, стабильность, платежеспособность и ликвидность</w:t>
      </w:r>
      <w:r w:rsidR="0033404B" w:rsidRPr="00660223">
        <w:rPr>
          <w:rFonts w:ascii="Times New Roman" w:hAnsi="Times New Roman"/>
          <w:sz w:val="28"/>
          <w:szCs w:val="28"/>
        </w:rPr>
        <w:t>.</w:t>
      </w:r>
    </w:p>
    <w:p w:rsidR="005E6574" w:rsidRPr="00660223" w:rsidRDefault="00545A42" w:rsidP="007F06E9">
      <w:pPr>
        <w:pStyle w:val="14"/>
        <w:spacing w:line="360" w:lineRule="auto"/>
        <w:ind w:firstLine="708"/>
        <w:rPr>
          <w:rFonts w:ascii="Times New Roman" w:hAnsi="Times New Roman"/>
          <w:sz w:val="28"/>
          <w:szCs w:val="28"/>
        </w:rPr>
      </w:pPr>
      <w:r w:rsidRPr="00660223">
        <w:rPr>
          <w:rFonts w:ascii="Times New Roman" w:hAnsi="Times New Roman"/>
          <w:sz w:val="28"/>
          <w:szCs w:val="28"/>
        </w:rPr>
        <w:t>Защищенность предприятия от негативного влияния внешней среды и его способность быстро реагировать на угрозы и приспосабливаться к условиям ведения деловой деятельности составляют основу экономической безопасности предприятия.</w:t>
      </w:r>
    </w:p>
    <w:p w:rsidR="00545A42" w:rsidRPr="00660223" w:rsidRDefault="007F06E9" w:rsidP="007F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rPr>
      </w:pPr>
      <w:r>
        <w:rPr>
          <w:rFonts w:ascii="Times New Roman" w:hAnsi="Times New Roman" w:cs="Times New Roman"/>
          <w:sz w:val="28"/>
          <w:szCs w:val="28"/>
        </w:rPr>
        <w:tab/>
      </w:r>
      <w:r w:rsidR="00545A42" w:rsidRPr="00660223">
        <w:rPr>
          <w:rFonts w:ascii="Times New Roman" w:hAnsi="Times New Roman" w:cs="Times New Roman"/>
          <w:sz w:val="28"/>
          <w:szCs w:val="28"/>
        </w:rPr>
        <w:t xml:space="preserve">Обеспечение экономической безопасности организации направлено на достижение и поддержание оптимального уровня защищенности ее активов от внутренних и внешних угроз. Это необходимо для противодействия возможным нарушениям непрерывности основной </w:t>
      </w:r>
      <w:r w:rsidR="00545A42" w:rsidRPr="00660223">
        <w:rPr>
          <w:rFonts w:ascii="Times New Roman" w:hAnsi="Times New Roman" w:cs="Times New Roman"/>
          <w:sz w:val="28"/>
          <w:szCs w:val="28"/>
        </w:rPr>
        <w:lastRenderedPageBreak/>
        <w:t>деятельности и сохранения независимости экономических интересов организации.</w:t>
      </w:r>
    </w:p>
    <w:p w:rsidR="005278D5" w:rsidRDefault="007F06E9" w:rsidP="00623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E24D4" w:rsidRPr="00660223">
        <w:rPr>
          <w:rFonts w:ascii="Times New Roman" w:eastAsia="Times New Roman" w:hAnsi="Times New Roman" w:cs="Times New Roman"/>
          <w:sz w:val="28"/>
          <w:szCs w:val="28"/>
          <w:lang w:eastAsia="ru-RU"/>
        </w:rPr>
        <w:t>На рисунке 1 показаны требования к системе экономической безопасности.</w:t>
      </w:r>
    </w:p>
    <w:p w:rsidR="00A63C4B" w:rsidRPr="00660223" w:rsidRDefault="00A63C4B" w:rsidP="00623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Fonts w:ascii="Times New Roman" w:eastAsia="Times New Roman" w:hAnsi="Times New Roman" w:cs="Times New Roman"/>
          <w:sz w:val="28"/>
          <w:szCs w:val="28"/>
          <w:lang w:eastAsia="ru-RU"/>
        </w:rPr>
      </w:pPr>
    </w:p>
    <w:p w:rsidR="008E24D4" w:rsidRPr="00660223" w:rsidRDefault="008E24D4" w:rsidP="00623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noProof/>
          <w:sz w:val="28"/>
          <w:szCs w:val="28"/>
          <w:lang w:eastAsia="ru-RU"/>
        </w:rPr>
        <w:drawing>
          <wp:inline distT="0" distB="0" distL="0" distR="0">
            <wp:extent cx="5486400" cy="3200400"/>
            <wp:effectExtent l="1905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F06E9" w:rsidRPr="00CA6D11" w:rsidRDefault="008E24D4" w:rsidP="00623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 xml:space="preserve">Рисунок 1 – Требования к экономической безопасности </w:t>
      </w:r>
      <w:r w:rsidR="00CA6D11" w:rsidRPr="00CA6D11">
        <w:rPr>
          <w:rFonts w:ascii="Times New Roman" w:eastAsia="Times New Roman" w:hAnsi="Times New Roman" w:cs="Times New Roman"/>
          <w:sz w:val="28"/>
          <w:szCs w:val="28"/>
          <w:lang w:eastAsia="ru-RU"/>
        </w:rPr>
        <w:t>[15]</w:t>
      </w:r>
    </w:p>
    <w:p w:rsidR="00C9109A" w:rsidRPr="00C9109A" w:rsidRDefault="00C9109A" w:rsidP="00C91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Times New Roman" w:hAnsi="Times New Roman" w:cs="Times New Roman"/>
          <w:sz w:val="28"/>
          <w:szCs w:val="28"/>
          <w:lang w:eastAsia="ru-RU"/>
        </w:rPr>
      </w:pPr>
    </w:p>
    <w:p w:rsidR="007F06E9" w:rsidRDefault="00460EC3" w:rsidP="00C9109A">
      <w:pPr>
        <w:pStyle w:val="HTML"/>
        <w:spacing w:line="360" w:lineRule="auto"/>
        <w:ind w:firstLine="709"/>
        <w:rPr>
          <w:rStyle w:val="translation-word"/>
          <w:rFonts w:ascii="Times New Roman" w:hAnsi="Times New Roman" w:cs="Times New Roman"/>
          <w:sz w:val="28"/>
          <w:szCs w:val="28"/>
        </w:rPr>
      </w:pPr>
      <w:r w:rsidRPr="00660223">
        <w:rPr>
          <w:rFonts w:ascii="Times New Roman" w:hAnsi="Times New Roman" w:cs="Times New Roman"/>
          <w:sz w:val="28"/>
          <w:szCs w:val="28"/>
        </w:rPr>
        <w:t xml:space="preserve">Система управления экономической безопасностью представляет собой систему, которая направлена на устранение угроз экономической нестабильности предприятия. Она имеет субъект и объект управления. Субъектом управления является руководство компании и отдел экономической безопасности. Объектом управления является внутренняя система предприятия, бизнес-процессы. </w:t>
      </w:r>
      <w:r w:rsidR="0091606B" w:rsidRPr="00660223">
        <w:rPr>
          <w:rStyle w:val="translation-word"/>
          <w:rFonts w:ascii="Times New Roman" w:hAnsi="Times New Roman" w:cs="Times New Roman"/>
          <w:sz w:val="28"/>
          <w:szCs w:val="28"/>
        </w:rPr>
        <w:t>В целом система экономической безопасности включает в себя:</w:t>
      </w:r>
      <w:r w:rsidR="009D60BE" w:rsidRPr="00660223">
        <w:rPr>
          <w:rStyle w:val="translation-word"/>
          <w:rFonts w:ascii="Times New Roman" w:hAnsi="Times New Roman" w:cs="Times New Roman"/>
          <w:sz w:val="28"/>
          <w:szCs w:val="28"/>
        </w:rPr>
        <w:t xml:space="preserve"> субъект, объект и инструменты.</w:t>
      </w:r>
    </w:p>
    <w:p w:rsidR="00A63C4B" w:rsidRDefault="008E24D4" w:rsidP="007F06E9">
      <w:pPr>
        <w:pStyle w:val="HTML"/>
        <w:spacing w:line="360" w:lineRule="auto"/>
        <w:ind w:firstLine="709"/>
        <w:rPr>
          <w:rFonts w:ascii="Times New Roman" w:hAnsi="Times New Roman" w:cs="Times New Roman"/>
          <w:sz w:val="28"/>
          <w:szCs w:val="28"/>
        </w:rPr>
      </w:pPr>
      <w:r w:rsidRPr="00660223">
        <w:rPr>
          <w:rFonts w:ascii="Times New Roman" w:hAnsi="Times New Roman" w:cs="Times New Roman"/>
          <w:sz w:val="28"/>
          <w:szCs w:val="28"/>
        </w:rPr>
        <w:t>На рисунке 2</w:t>
      </w:r>
      <w:r w:rsidR="00B319BB" w:rsidRPr="00660223">
        <w:rPr>
          <w:rFonts w:ascii="Times New Roman" w:hAnsi="Times New Roman" w:cs="Times New Roman"/>
          <w:sz w:val="28"/>
          <w:szCs w:val="28"/>
        </w:rPr>
        <w:t xml:space="preserve"> показана система управления экономической безопасностью.</w:t>
      </w:r>
      <w:r w:rsidR="00A63C4B" w:rsidRPr="00A63C4B">
        <w:rPr>
          <w:rFonts w:ascii="Times New Roman" w:hAnsi="Times New Roman" w:cs="Times New Roman"/>
          <w:noProof/>
          <w:sz w:val="28"/>
          <w:szCs w:val="28"/>
        </w:rPr>
        <w:t xml:space="preserve"> </w:t>
      </w:r>
    </w:p>
    <w:p w:rsidR="00A63C4B" w:rsidRDefault="00A63C4B" w:rsidP="00B319BB">
      <w:pPr>
        <w:ind w:firstLine="709"/>
        <w:rPr>
          <w:rFonts w:ascii="Times New Roman" w:hAnsi="Times New Roman" w:cs="Times New Roman"/>
          <w:noProof/>
          <w:sz w:val="28"/>
          <w:szCs w:val="28"/>
          <w:lang w:eastAsia="ru-RU"/>
        </w:rPr>
      </w:pPr>
    </w:p>
    <w:p w:rsidR="00A63C4B" w:rsidRPr="00660223" w:rsidRDefault="00A63C4B" w:rsidP="00A63C4B">
      <w:pPr>
        <w:ind w:firstLine="709"/>
        <w:rPr>
          <w:rFonts w:ascii="Times New Roman" w:hAnsi="Times New Roman" w:cs="Times New Roman"/>
          <w:sz w:val="28"/>
          <w:szCs w:val="28"/>
        </w:rPr>
      </w:pPr>
      <w:r w:rsidRPr="00660223">
        <w:rPr>
          <w:rFonts w:ascii="Times New Roman" w:hAnsi="Times New Roman" w:cs="Times New Roman"/>
          <w:noProof/>
          <w:sz w:val="28"/>
          <w:szCs w:val="28"/>
          <w:lang w:eastAsia="ru-RU"/>
        </w:rPr>
        <w:lastRenderedPageBreak/>
        <w:drawing>
          <wp:inline distT="0" distB="0" distL="0" distR="0">
            <wp:extent cx="5124450" cy="2997200"/>
            <wp:effectExtent l="19050" t="0" r="19050" b="0"/>
            <wp:docPr id="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9109A" w:rsidRPr="00CA6D11" w:rsidRDefault="008E24D4" w:rsidP="00C9109A">
      <w:pPr>
        <w:ind w:firstLine="709"/>
        <w:jc w:val="center"/>
        <w:rPr>
          <w:rStyle w:val="translation-word"/>
          <w:rFonts w:ascii="Times New Roman" w:hAnsi="Times New Roman" w:cs="Times New Roman"/>
          <w:sz w:val="28"/>
          <w:szCs w:val="28"/>
        </w:rPr>
      </w:pPr>
      <w:r w:rsidRPr="00660223">
        <w:rPr>
          <w:rFonts w:ascii="Times New Roman" w:hAnsi="Times New Roman" w:cs="Times New Roman"/>
          <w:sz w:val="28"/>
          <w:szCs w:val="28"/>
        </w:rPr>
        <w:t>Рисунок 2</w:t>
      </w:r>
      <w:r w:rsidR="00B319BB" w:rsidRPr="00660223">
        <w:rPr>
          <w:rFonts w:ascii="Times New Roman" w:hAnsi="Times New Roman" w:cs="Times New Roman"/>
          <w:sz w:val="28"/>
          <w:szCs w:val="28"/>
        </w:rPr>
        <w:t xml:space="preserve"> – Система управления экономической безопасностью</w:t>
      </w:r>
      <w:r w:rsidR="00CA6D11" w:rsidRPr="00CA6D11">
        <w:rPr>
          <w:rFonts w:ascii="Times New Roman" w:hAnsi="Times New Roman" w:cs="Times New Roman"/>
          <w:sz w:val="28"/>
          <w:szCs w:val="28"/>
        </w:rPr>
        <w:t xml:space="preserve"> [6]</w:t>
      </w:r>
    </w:p>
    <w:p w:rsidR="00C9109A" w:rsidRPr="00C9109A" w:rsidRDefault="00C9109A" w:rsidP="00C9109A">
      <w:pPr>
        <w:ind w:firstLine="709"/>
        <w:jc w:val="center"/>
        <w:rPr>
          <w:rFonts w:ascii="Times New Roman" w:hAnsi="Times New Roman" w:cs="Times New Roman"/>
          <w:sz w:val="28"/>
          <w:szCs w:val="28"/>
        </w:rPr>
      </w:pPr>
    </w:p>
    <w:p w:rsidR="00460EC3" w:rsidRPr="00660223" w:rsidRDefault="00460EC3" w:rsidP="00C910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 xml:space="preserve">При выявлении и оценке различных типов рисков, которые могут угрожать бизнесу, </w:t>
      </w:r>
      <w:r w:rsidRPr="00660223">
        <w:rPr>
          <w:rFonts w:ascii="Times New Roman" w:hAnsi="Times New Roman" w:cs="Times New Roman"/>
          <w:sz w:val="28"/>
          <w:szCs w:val="28"/>
        </w:rPr>
        <w:t>система управления экономической безопасностью</w:t>
      </w:r>
      <w:r w:rsidRPr="00660223">
        <w:rPr>
          <w:rFonts w:ascii="Times New Roman" w:eastAsia="Times New Roman" w:hAnsi="Times New Roman" w:cs="Times New Roman"/>
          <w:sz w:val="28"/>
          <w:szCs w:val="28"/>
          <w:lang w:eastAsia="ru-RU"/>
        </w:rPr>
        <w:t xml:space="preserve"> предприятия иногда объединяет эти риски в группы, которые специфичны для проблемной области, такие как корпоративные риски, операционные риски, финансовые риски, </w:t>
      </w:r>
      <w:proofErr w:type="spellStart"/>
      <w:r w:rsidRPr="00660223">
        <w:rPr>
          <w:rFonts w:ascii="Times New Roman" w:eastAsia="Times New Roman" w:hAnsi="Times New Roman" w:cs="Times New Roman"/>
          <w:sz w:val="28"/>
          <w:szCs w:val="28"/>
          <w:lang w:eastAsia="ru-RU"/>
        </w:rPr>
        <w:t>репутационные</w:t>
      </w:r>
      <w:proofErr w:type="spellEnd"/>
      <w:r w:rsidRPr="00660223">
        <w:rPr>
          <w:rFonts w:ascii="Times New Roman" w:eastAsia="Times New Roman" w:hAnsi="Times New Roman" w:cs="Times New Roman"/>
          <w:sz w:val="28"/>
          <w:szCs w:val="28"/>
          <w:lang w:eastAsia="ru-RU"/>
        </w:rPr>
        <w:t xml:space="preserve"> риски, конкурентные риски, экономические риски и </w:t>
      </w:r>
      <w:proofErr w:type="spellStart"/>
      <w:r w:rsidRPr="00660223">
        <w:rPr>
          <w:rFonts w:ascii="Times New Roman" w:eastAsia="Times New Roman" w:hAnsi="Times New Roman" w:cs="Times New Roman"/>
          <w:sz w:val="28"/>
          <w:szCs w:val="28"/>
          <w:lang w:eastAsia="ru-RU"/>
        </w:rPr>
        <w:t>комплаенс-риски</w:t>
      </w:r>
      <w:proofErr w:type="spellEnd"/>
      <w:r w:rsidRPr="00660223">
        <w:rPr>
          <w:rFonts w:ascii="Times New Roman" w:eastAsia="Times New Roman" w:hAnsi="Times New Roman" w:cs="Times New Roman"/>
          <w:sz w:val="28"/>
          <w:szCs w:val="28"/>
          <w:lang w:eastAsia="ru-RU"/>
        </w:rPr>
        <w:t>.</w:t>
      </w:r>
    </w:p>
    <w:p w:rsidR="00460EC3" w:rsidRPr="00660223" w:rsidRDefault="00460EC3" w:rsidP="00555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Чтобы управлять этими рисками и снижать их в рамках плана обеспечения экономической безопасности, компаниям необходимо сосредоточиться на четырех фундаментальных элементах, на которых построено большинство организаций: людях, процессах, технологиях и сторонних явлениях.</w:t>
      </w:r>
    </w:p>
    <w:p w:rsidR="002235BE" w:rsidRPr="00660223" w:rsidRDefault="002235BE" w:rsidP="00555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Люди почти всегда являются основополагающим фактором положительных или отрицательн</w:t>
      </w:r>
      <w:r w:rsidR="00460EC3" w:rsidRPr="00660223">
        <w:rPr>
          <w:rFonts w:ascii="Times New Roman" w:eastAsia="Times New Roman" w:hAnsi="Times New Roman" w:cs="Times New Roman"/>
          <w:sz w:val="28"/>
          <w:szCs w:val="28"/>
          <w:lang w:eastAsia="ru-RU"/>
        </w:rPr>
        <w:t>ых результатов для предприятия.</w:t>
      </w:r>
    </w:p>
    <w:p w:rsidR="007341A0" w:rsidRPr="00660223" w:rsidRDefault="00A45596" w:rsidP="00555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 xml:space="preserve">Экономические </w:t>
      </w:r>
      <w:r w:rsidR="002235BE" w:rsidRPr="00660223">
        <w:rPr>
          <w:rFonts w:ascii="Times New Roman" w:eastAsia="Times New Roman" w:hAnsi="Times New Roman" w:cs="Times New Roman"/>
          <w:sz w:val="28"/>
          <w:szCs w:val="28"/>
          <w:lang w:eastAsia="ru-RU"/>
        </w:rPr>
        <w:t xml:space="preserve">риски могут возникнуть из-за того, что кто-то принимает неправильное решение о том, как подойти к разработке и выпуску нового продукта, в результате чего продукт не продается, не подходит для рынка, выпущен слишком рано или слишком поздно, имеет слишком высокую цену, плохо спроектирован или работает не так, как рекламируется. </w:t>
      </w:r>
    </w:p>
    <w:p w:rsidR="007341A0" w:rsidRPr="00660223" w:rsidRDefault="002235BE" w:rsidP="00555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lastRenderedPageBreak/>
        <w:t>Конкурентные риски могут усугубиться, если другая фирма примет более эффективн</w:t>
      </w:r>
      <w:r w:rsidR="001D2060" w:rsidRPr="00660223">
        <w:rPr>
          <w:rFonts w:ascii="Times New Roman" w:eastAsia="Times New Roman" w:hAnsi="Times New Roman" w:cs="Times New Roman"/>
          <w:sz w:val="28"/>
          <w:szCs w:val="28"/>
          <w:lang w:eastAsia="ru-RU"/>
        </w:rPr>
        <w:t>ые решения и добьется рыночной победы</w:t>
      </w:r>
      <w:r w:rsidRPr="00660223">
        <w:rPr>
          <w:rFonts w:ascii="Times New Roman" w:eastAsia="Times New Roman" w:hAnsi="Times New Roman" w:cs="Times New Roman"/>
          <w:sz w:val="28"/>
          <w:szCs w:val="28"/>
          <w:lang w:eastAsia="ru-RU"/>
        </w:rPr>
        <w:t xml:space="preserve"> над своими конкурентами.</w:t>
      </w:r>
      <w:r w:rsidR="001D2060" w:rsidRPr="00660223">
        <w:rPr>
          <w:rFonts w:ascii="Times New Roman" w:eastAsia="Times New Roman" w:hAnsi="Times New Roman" w:cs="Times New Roman"/>
          <w:sz w:val="28"/>
          <w:szCs w:val="28"/>
          <w:lang w:eastAsia="ru-RU"/>
        </w:rPr>
        <w:t xml:space="preserve"> </w:t>
      </w:r>
    </w:p>
    <w:p w:rsidR="002235BE" w:rsidRPr="00660223" w:rsidRDefault="002235BE" w:rsidP="00555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 xml:space="preserve">Риски соблюдения требований возникают, когда кто-то в организации случайно или намеренно не придерживается определенных правил, стандартов или других критериев, что потенциально приводит к юридическим рискам, судебным разбирательствам, дорогостоящим штрафам и плохой рекламе, которые могут перерасти в </w:t>
      </w:r>
      <w:proofErr w:type="spellStart"/>
      <w:r w:rsidRPr="00660223">
        <w:rPr>
          <w:rFonts w:ascii="Times New Roman" w:eastAsia="Times New Roman" w:hAnsi="Times New Roman" w:cs="Times New Roman"/>
          <w:sz w:val="28"/>
          <w:szCs w:val="28"/>
          <w:lang w:eastAsia="ru-RU"/>
        </w:rPr>
        <w:t>репутационные</w:t>
      </w:r>
      <w:proofErr w:type="spellEnd"/>
      <w:r w:rsidRPr="00660223">
        <w:rPr>
          <w:rFonts w:ascii="Times New Roman" w:eastAsia="Times New Roman" w:hAnsi="Times New Roman" w:cs="Times New Roman"/>
          <w:sz w:val="28"/>
          <w:szCs w:val="28"/>
          <w:lang w:eastAsia="ru-RU"/>
        </w:rPr>
        <w:t xml:space="preserve"> риски.</w:t>
      </w:r>
    </w:p>
    <w:p w:rsidR="002235BE" w:rsidRPr="00660223" w:rsidRDefault="002235BE" w:rsidP="00555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 xml:space="preserve">Многочисленные </w:t>
      </w:r>
      <w:proofErr w:type="spellStart"/>
      <w:proofErr w:type="gramStart"/>
      <w:r w:rsidRPr="00660223">
        <w:rPr>
          <w:rFonts w:ascii="Times New Roman" w:eastAsia="Times New Roman" w:hAnsi="Times New Roman" w:cs="Times New Roman"/>
          <w:sz w:val="28"/>
          <w:szCs w:val="28"/>
          <w:lang w:eastAsia="ru-RU"/>
        </w:rPr>
        <w:t>бизнес-риски</w:t>
      </w:r>
      <w:proofErr w:type="spellEnd"/>
      <w:proofErr w:type="gramEnd"/>
      <w:r w:rsidRPr="00660223">
        <w:rPr>
          <w:rFonts w:ascii="Times New Roman" w:eastAsia="Times New Roman" w:hAnsi="Times New Roman" w:cs="Times New Roman"/>
          <w:sz w:val="28"/>
          <w:szCs w:val="28"/>
          <w:lang w:eastAsia="ru-RU"/>
        </w:rPr>
        <w:t xml:space="preserve"> могут возникнуть, если инцидент нарушает способность производителя производить продукт, слабое звено в цепочке поставок замедляет запланированные поставки или незащищенные разрозненные данные приводят к невыполнению обязательств перед клиентами.</w:t>
      </w:r>
      <w:r w:rsidR="00AA495E" w:rsidRPr="00660223">
        <w:rPr>
          <w:rFonts w:ascii="Times New Roman" w:eastAsia="Times New Roman" w:hAnsi="Times New Roman" w:cs="Times New Roman"/>
          <w:sz w:val="28"/>
          <w:szCs w:val="28"/>
          <w:lang w:eastAsia="ru-RU"/>
        </w:rPr>
        <w:t xml:space="preserve"> </w:t>
      </w:r>
      <w:r w:rsidRPr="00660223">
        <w:rPr>
          <w:rFonts w:ascii="Times New Roman" w:eastAsia="Times New Roman" w:hAnsi="Times New Roman" w:cs="Times New Roman"/>
          <w:sz w:val="28"/>
          <w:szCs w:val="28"/>
          <w:lang w:eastAsia="ru-RU"/>
        </w:rPr>
        <w:t>Как показала пандемия, предприятия столкнулись с серьезным спадом или неудачей, не имея необходимых людей и технологий для выполнения требуемых задач.</w:t>
      </w:r>
    </w:p>
    <w:p w:rsidR="002235BE" w:rsidRPr="00660223" w:rsidRDefault="002235BE" w:rsidP="00555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 xml:space="preserve">Учитывая, насколько сильно предприятия зависят от доступа к Интернету, беспроводной связи, высокоразвитых </w:t>
      </w:r>
      <w:proofErr w:type="spellStart"/>
      <w:proofErr w:type="gramStart"/>
      <w:r w:rsidRPr="00660223">
        <w:rPr>
          <w:rFonts w:ascii="Times New Roman" w:eastAsia="Times New Roman" w:hAnsi="Times New Roman" w:cs="Times New Roman"/>
          <w:sz w:val="28"/>
          <w:szCs w:val="28"/>
          <w:lang w:eastAsia="ru-RU"/>
        </w:rPr>
        <w:t>бизнес-систем</w:t>
      </w:r>
      <w:proofErr w:type="spellEnd"/>
      <w:proofErr w:type="gramEnd"/>
      <w:r w:rsidRPr="00660223">
        <w:rPr>
          <w:rFonts w:ascii="Times New Roman" w:eastAsia="Times New Roman" w:hAnsi="Times New Roman" w:cs="Times New Roman"/>
          <w:sz w:val="28"/>
          <w:szCs w:val="28"/>
          <w:lang w:eastAsia="ru-RU"/>
        </w:rPr>
        <w:t xml:space="preserve"> и приложений, портативных компьютеров и смартфонов, любой вид отключения питания или технического сбоя может подорвать способность организации функционировать. </w:t>
      </w:r>
      <w:r w:rsidR="00AA495E" w:rsidRPr="00660223">
        <w:rPr>
          <w:rFonts w:ascii="Times New Roman" w:eastAsia="Times New Roman" w:hAnsi="Times New Roman" w:cs="Times New Roman"/>
          <w:sz w:val="28"/>
          <w:szCs w:val="28"/>
          <w:lang w:eastAsia="ru-RU"/>
        </w:rPr>
        <w:t xml:space="preserve">Это является существенной угрозой для ее экономической безопасности. </w:t>
      </w:r>
      <w:r w:rsidRPr="00660223">
        <w:rPr>
          <w:rFonts w:ascii="Times New Roman" w:eastAsia="Times New Roman" w:hAnsi="Times New Roman" w:cs="Times New Roman"/>
          <w:sz w:val="28"/>
          <w:szCs w:val="28"/>
          <w:lang w:eastAsia="ru-RU"/>
        </w:rPr>
        <w:t xml:space="preserve">Даже с появлением облачных сервисов, которые ускоряют </w:t>
      </w:r>
      <w:proofErr w:type="spellStart"/>
      <w:proofErr w:type="gramStart"/>
      <w:r w:rsidRPr="00660223">
        <w:rPr>
          <w:rFonts w:ascii="Times New Roman" w:eastAsia="Times New Roman" w:hAnsi="Times New Roman" w:cs="Times New Roman"/>
          <w:sz w:val="28"/>
          <w:szCs w:val="28"/>
          <w:lang w:eastAsia="ru-RU"/>
        </w:rPr>
        <w:t>бизнес-операции</w:t>
      </w:r>
      <w:proofErr w:type="spellEnd"/>
      <w:proofErr w:type="gramEnd"/>
      <w:r w:rsidRPr="00660223">
        <w:rPr>
          <w:rFonts w:ascii="Times New Roman" w:eastAsia="Times New Roman" w:hAnsi="Times New Roman" w:cs="Times New Roman"/>
          <w:sz w:val="28"/>
          <w:szCs w:val="28"/>
          <w:lang w:eastAsia="ru-RU"/>
        </w:rPr>
        <w:t>, предоставляют альтернативные системы обработки и резервного копирования данных, а также поддерживают аварийное восстановление, технологические риски сохраняются.</w:t>
      </w:r>
    </w:p>
    <w:p w:rsidR="009E7AF0" w:rsidRPr="00660223" w:rsidRDefault="002235BE" w:rsidP="00555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Последствия пандемии сделали удаленную работу необходимостью, в то время как достижения в области технологий делают гибридную рабочую силу реальностью.</w:t>
      </w:r>
      <w:r w:rsidR="004B5652" w:rsidRPr="00660223">
        <w:rPr>
          <w:rFonts w:ascii="Times New Roman" w:eastAsia="Times New Roman" w:hAnsi="Times New Roman" w:cs="Times New Roman"/>
          <w:sz w:val="28"/>
          <w:szCs w:val="28"/>
          <w:lang w:eastAsia="ru-RU"/>
        </w:rPr>
        <w:t xml:space="preserve"> </w:t>
      </w:r>
      <w:r w:rsidRPr="00660223">
        <w:rPr>
          <w:rFonts w:ascii="Times New Roman" w:eastAsia="Times New Roman" w:hAnsi="Times New Roman" w:cs="Times New Roman"/>
          <w:sz w:val="28"/>
          <w:szCs w:val="28"/>
          <w:lang w:eastAsia="ru-RU"/>
        </w:rPr>
        <w:t xml:space="preserve">Во многих случаях потребность в избыточной площади в высотных офисных зданиях, а также в офисных помещениях в крупных промышленных комплексах была сведена к минимуму. Компании могут сэкономить на расходах, связанных с арендой помещений и управлением </w:t>
      </w:r>
      <w:r w:rsidRPr="00660223">
        <w:rPr>
          <w:rFonts w:ascii="Times New Roman" w:eastAsia="Times New Roman" w:hAnsi="Times New Roman" w:cs="Times New Roman"/>
          <w:sz w:val="28"/>
          <w:szCs w:val="28"/>
          <w:lang w:eastAsia="ru-RU"/>
        </w:rPr>
        <w:lastRenderedPageBreak/>
        <w:t xml:space="preserve">строительством кампусов на акрах земли. Тем не менее, возникает вопрос о том, как долго большинство сотрудников могут работать удаленно без личного сотрудничества и коммуникабельности, которые присущи офисной среде. По мере того как предприятия постепенно возвращаются к офисной среде, возникают новые вопросы, </w:t>
      </w:r>
      <w:proofErr w:type="spellStart"/>
      <w:proofErr w:type="gramStart"/>
      <w:r w:rsidRPr="00660223">
        <w:rPr>
          <w:rFonts w:ascii="Times New Roman" w:eastAsia="Times New Roman" w:hAnsi="Times New Roman" w:cs="Times New Roman"/>
          <w:sz w:val="28"/>
          <w:szCs w:val="28"/>
          <w:lang w:eastAsia="ru-RU"/>
        </w:rPr>
        <w:t>бизнес-модели</w:t>
      </w:r>
      <w:proofErr w:type="spellEnd"/>
      <w:proofErr w:type="gramEnd"/>
      <w:r w:rsidRPr="00660223">
        <w:rPr>
          <w:rFonts w:ascii="Times New Roman" w:eastAsia="Times New Roman" w:hAnsi="Times New Roman" w:cs="Times New Roman"/>
          <w:sz w:val="28"/>
          <w:szCs w:val="28"/>
          <w:lang w:eastAsia="ru-RU"/>
        </w:rPr>
        <w:t xml:space="preserve"> и риски</w:t>
      </w:r>
      <w:r w:rsidR="00993D96" w:rsidRPr="00660223">
        <w:rPr>
          <w:rFonts w:ascii="Times New Roman" w:eastAsia="Times New Roman" w:hAnsi="Times New Roman" w:cs="Times New Roman"/>
          <w:sz w:val="28"/>
          <w:szCs w:val="28"/>
          <w:lang w:eastAsia="ru-RU"/>
        </w:rPr>
        <w:t xml:space="preserve">. </w:t>
      </w:r>
    </w:p>
    <w:p w:rsidR="002235BE" w:rsidRPr="00660223" w:rsidRDefault="002235BE" w:rsidP="005553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 xml:space="preserve">Малые и средние компании подвержены </w:t>
      </w:r>
      <w:r w:rsidR="009E7AF0" w:rsidRPr="00660223">
        <w:rPr>
          <w:rFonts w:ascii="Times New Roman" w:eastAsia="Times New Roman" w:hAnsi="Times New Roman" w:cs="Times New Roman"/>
          <w:sz w:val="28"/>
          <w:szCs w:val="28"/>
          <w:lang w:eastAsia="ru-RU"/>
        </w:rPr>
        <w:t>проблемам экономической безопасности не меньше</w:t>
      </w:r>
      <w:r w:rsidRPr="00660223">
        <w:rPr>
          <w:rFonts w:ascii="Times New Roman" w:eastAsia="Times New Roman" w:hAnsi="Times New Roman" w:cs="Times New Roman"/>
          <w:sz w:val="28"/>
          <w:szCs w:val="28"/>
          <w:lang w:eastAsia="ru-RU"/>
        </w:rPr>
        <w:t>, чем глобальные предприятия. Предпр</w:t>
      </w:r>
      <w:r w:rsidR="009E7AF0" w:rsidRPr="00660223">
        <w:rPr>
          <w:rFonts w:ascii="Times New Roman" w:eastAsia="Times New Roman" w:hAnsi="Times New Roman" w:cs="Times New Roman"/>
          <w:sz w:val="28"/>
          <w:szCs w:val="28"/>
          <w:lang w:eastAsia="ru-RU"/>
        </w:rPr>
        <w:t>иятия, проводящие оценку рисков</w:t>
      </w:r>
      <w:r w:rsidRPr="00660223">
        <w:rPr>
          <w:rFonts w:ascii="Times New Roman" w:eastAsia="Times New Roman" w:hAnsi="Times New Roman" w:cs="Times New Roman"/>
          <w:sz w:val="28"/>
          <w:szCs w:val="28"/>
          <w:lang w:eastAsia="ru-RU"/>
        </w:rPr>
        <w:t xml:space="preserve">, должны сосредоточиться на четырех основных элементах: людях, процессе, технологии и </w:t>
      </w:r>
      <w:r w:rsidR="009E7AF0" w:rsidRPr="00660223">
        <w:rPr>
          <w:rFonts w:ascii="Times New Roman" w:eastAsia="Times New Roman" w:hAnsi="Times New Roman" w:cs="Times New Roman"/>
          <w:sz w:val="28"/>
          <w:szCs w:val="28"/>
          <w:lang w:eastAsia="ru-RU"/>
        </w:rPr>
        <w:t xml:space="preserve">сторонних </w:t>
      </w:r>
      <w:r w:rsidR="00F5392E" w:rsidRPr="00660223">
        <w:rPr>
          <w:rFonts w:ascii="Times New Roman" w:eastAsia="Times New Roman" w:hAnsi="Times New Roman" w:cs="Times New Roman"/>
          <w:sz w:val="28"/>
          <w:szCs w:val="28"/>
          <w:lang w:eastAsia="ru-RU"/>
        </w:rPr>
        <w:t>явлениях.</w:t>
      </w:r>
    </w:p>
    <w:p w:rsidR="005278D5" w:rsidRDefault="00F5392E" w:rsidP="007F0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Таким образом, о</w:t>
      </w:r>
      <w:r w:rsidR="002235BE" w:rsidRPr="00660223">
        <w:rPr>
          <w:rFonts w:ascii="Times New Roman" w:eastAsia="Times New Roman" w:hAnsi="Times New Roman" w:cs="Times New Roman"/>
          <w:sz w:val="28"/>
          <w:szCs w:val="28"/>
          <w:lang w:eastAsia="ru-RU"/>
        </w:rPr>
        <w:t xml:space="preserve">пределяя угрозы </w:t>
      </w:r>
      <w:r w:rsidRPr="00660223">
        <w:rPr>
          <w:rFonts w:ascii="Times New Roman" w:eastAsia="Times New Roman" w:hAnsi="Times New Roman" w:cs="Times New Roman"/>
          <w:sz w:val="28"/>
          <w:szCs w:val="28"/>
          <w:lang w:eastAsia="ru-RU"/>
        </w:rPr>
        <w:t xml:space="preserve">экономической безопасности </w:t>
      </w:r>
      <w:r w:rsidR="002235BE" w:rsidRPr="00660223">
        <w:rPr>
          <w:rFonts w:ascii="Times New Roman" w:eastAsia="Times New Roman" w:hAnsi="Times New Roman" w:cs="Times New Roman"/>
          <w:sz w:val="28"/>
          <w:szCs w:val="28"/>
          <w:lang w:eastAsia="ru-RU"/>
        </w:rPr>
        <w:t xml:space="preserve">и уязвимости, влияющие на эти четыре основополагающих фактора, </w:t>
      </w:r>
      <w:r w:rsidRPr="00660223">
        <w:rPr>
          <w:rFonts w:ascii="Times New Roman" w:eastAsia="Times New Roman" w:hAnsi="Times New Roman" w:cs="Times New Roman"/>
          <w:sz w:val="28"/>
          <w:szCs w:val="28"/>
          <w:lang w:eastAsia="ru-RU"/>
        </w:rPr>
        <w:t>система управления экономической безопасностью предприятия может</w:t>
      </w:r>
      <w:r w:rsidR="002235BE" w:rsidRPr="00660223">
        <w:rPr>
          <w:rFonts w:ascii="Times New Roman" w:eastAsia="Times New Roman" w:hAnsi="Times New Roman" w:cs="Times New Roman"/>
          <w:sz w:val="28"/>
          <w:szCs w:val="28"/>
          <w:lang w:eastAsia="ru-RU"/>
        </w:rPr>
        <w:t xml:space="preserve"> эффективно управлять и смягчать негативное воздействие на другие виды </w:t>
      </w:r>
      <w:proofErr w:type="spellStart"/>
      <w:proofErr w:type="gramStart"/>
      <w:r w:rsidR="002235BE" w:rsidRPr="00660223">
        <w:rPr>
          <w:rFonts w:ascii="Times New Roman" w:eastAsia="Times New Roman" w:hAnsi="Times New Roman" w:cs="Times New Roman"/>
          <w:sz w:val="28"/>
          <w:szCs w:val="28"/>
          <w:lang w:eastAsia="ru-RU"/>
        </w:rPr>
        <w:t>бизнес-рисков</w:t>
      </w:r>
      <w:proofErr w:type="spellEnd"/>
      <w:proofErr w:type="gramEnd"/>
      <w:r w:rsidR="002235BE" w:rsidRPr="00660223">
        <w:rPr>
          <w:rFonts w:ascii="Times New Roman" w:eastAsia="Times New Roman" w:hAnsi="Times New Roman" w:cs="Times New Roman"/>
          <w:sz w:val="28"/>
          <w:szCs w:val="28"/>
          <w:lang w:eastAsia="ru-RU"/>
        </w:rPr>
        <w:t>, что приводит к положительным результатам в бизнесе.</w:t>
      </w:r>
      <w:bookmarkStart w:id="5" w:name="_Toc125738085"/>
    </w:p>
    <w:p w:rsidR="007F06E9" w:rsidRPr="007F06E9" w:rsidRDefault="007F06E9" w:rsidP="00623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p>
    <w:p w:rsidR="005E6E36" w:rsidRPr="00660223" w:rsidRDefault="00EE79CD" w:rsidP="00623817">
      <w:pPr>
        <w:pStyle w:val="2"/>
        <w:spacing w:before="0"/>
        <w:ind w:firstLine="708"/>
        <w:rPr>
          <w:rFonts w:ascii="Times New Roman" w:hAnsi="Times New Roman" w:cs="Times New Roman"/>
          <w:sz w:val="28"/>
          <w:szCs w:val="28"/>
        </w:rPr>
      </w:pPr>
      <w:r w:rsidRPr="00660223">
        <w:rPr>
          <w:rFonts w:ascii="Times New Roman" w:hAnsi="Times New Roman" w:cs="Times New Roman"/>
          <w:color w:val="000000" w:themeColor="text1"/>
          <w:sz w:val="28"/>
          <w:szCs w:val="28"/>
        </w:rPr>
        <w:t xml:space="preserve">1.2 </w:t>
      </w:r>
      <w:r w:rsidR="00C814FC" w:rsidRPr="00660223">
        <w:rPr>
          <w:rFonts w:ascii="Times New Roman" w:hAnsi="Times New Roman" w:cs="Times New Roman"/>
          <w:color w:val="000000" w:themeColor="text1"/>
          <w:sz w:val="28"/>
          <w:szCs w:val="28"/>
        </w:rPr>
        <w:t>Факторы и условия обеспечения экономической безопасности транспортного предприятия</w:t>
      </w:r>
      <w:bookmarkEnd w:id="5"/>
    </w:p>
    <w:p w:rsidR="00C9109A" w:rsidRDefault="00C9109A" w:rsidP="00623817">
      <w:pPr>
        <w:pStyle w:val="14"/>
        <w:spacing w:line="360" w:lineRule="auto"/>
        <w:rPr>
          <w:rFonts w:ascii="Times New Roman" w:hAnsi="Times New Roman"/>
          <w:sz w:val="28"/>
          <w:szCs w:val="28"/>
          <w:shd w:val="clear" w:color="auto" w:fill="FFFFFF"/>
        </w:rPr>
      </w:pPr>
    </w:p>
    <w:p w:rsidR="0077211F" w:rsidRPr="00660223" w:rsidRDefault="0077211F" w:rsidP="00C9109A">
      <w:pPr>
        <w:pStyle w:val="14"/>
        <w:spacing w:line="360" w:lineRule="auto"/>
        <w:ind w:firstLine="708"/>
        <w:rPr>
          <w:rFonts w:ascii="Times New Roman" w:hAnsi="Times New Roman"/>
          <w:sz w:val="28"/>
          <w:szCs w:val="28"/>
          <w:shd w:val="clear" w:color="auto" w:fill="FFFFFF"/>
        </w:rPr>
      </w:pPr>
      <w:r w:rsidRPr="00660223">
        <w:rPr>
          <w:rFonts w:ascii="Times New Roman" w:hAnsi="Times New Roman"/>
          <w:sz w:val="28"/>
          <w:szCs w:val="28"/>
          <w:shd w:val="clear" w:color="auto" w:fill="FFFFFF"/>
        </w:rPr>
        <w:t>Климов</w:t>
      </w:r>
      <w:r w:rsidR="00805E56" w:rsidRPr="00660223">
        <w:rPr>
          <w:rFonts w:ascii="Times New Roman" w:hAnsi="Times New Roman"/>
          <w:sz w:val="28"/>
          <w:szCs w:val="28"/>
          <w:shd w:val="clear" w:color="auto" w:fill="FFFFFF"/>
        </w:rPr>
        <w:t>а Е.</w:t>
      </w:r>
      <w:proofErr w:type="gramStart"/>
      <w:r w:rsidR="00805E56" w:rsidRPr="00660223">
        <w:rPr>
          <w:rFonts w:ascii="Times New Roman" w:hAnsi="Times New Roman"/>
          <w:sz w:val="28"/>
          <w:szCs w:val="28"/>
          <w:shd w:val="clear" w:color="auto" w:fill="FFFFFF"/>
        </w:rPr>
        <w:t>З</w:t>
      </w:r>
      <w:proofErr w:type="gramEnd"/>
      <w:r w:rsidRPr="00660223">
        <w:rPr>
          <w:rFonts w:ascii="Times New Roman" w:hAnsi="Times New Roman"/>
          <w:sz w:val="28"/>
          <w:szCs w:val="28"/>
          <w:shd w:val="clear" w:color="auto" w:fill="FFFFFF"/>
        </w:rPr>
        <w:t xml:space="preserve"> </w:t>
      </w:r>
      <w:r w:rsidR="00805E56" w:rsidRPr="00660223">
        <w:rPr>
          <w:rFonts w:ascii="Times New Roman" w:hAnsi="Times New Roman"/>
          <w:sz w:val="28"/>
          <w:szCs w:val="28"/>
          <w:shd w:val="clear" w:color="auto" w:fill="FFFFFF"/>
        </w:rPr>
        <w:t xml:space="preserve">отмечала, что </w:t>
      </w:r>
      <w:r w:rsidRPr="00660223">
        <w:rPr>
          <w:rFonts w:ascii="Times New Roman" w:hAnsi="Times New Roman"/>
          <w:sz w:val="28"/>
          <w:szCs w:val="28"/>
          <w:shd w:val="clear" w:color="auto" w:fill="FFFFFF"/>
        </w:rPr>
        <w:t>э</w:t>
      </w:r>
      <w:r w:rsidRPr="00660223">
        <w:rPr>
          <w:rFonts w:ascii="Times New Roman" w:hAnsi="Times New Roman"/>
          <w:sz w:val="28"/>
          <w:szCs w:val="28"/>
        </w:rPr>
        <w:t>кономич</w:t>
      </w:r>
      <w:r w:rsidR="00805E56" w:rsidRPr="00660223">
        <w:rPr>
          <w:rFonts w:ascii="Times New Roman" w:hAnsi="Times New Roman"/>
          <w:sz w:val="28"/>
          <w:szCs w:val="28"/>
        </w:rPr>
        <w:t>еская безопасность</w:t>
      </w:r>
      <w:r w:rsidRPr="00660223">
        <w:rPr>
          <w:rFonts w:ascii="Times New Roman" w:hAnsi="Times New Roman"/>
          <w:sz w:val="28"/>
          <w:szCs w:val="28"/>
        </w:rPr>
        <w:t xml:space="preserve"> предприятия </w:t>
      </w:r>
      <w:r w:rsidR="00805E56" w:rsidRPr="00660223">
        <w:rPr>
          <w:rFonts w:ascii="Times New Roman" w:hAnsi="Times New Roman"/>
          <w:sz w:val="28"/>
          <w:szCs w:val="28"/>
        </w:rPr>
        <w:t xml:space="preserve">подразумевает </w:t>
      </w:r>
      <w:r w:rsidRPr="00660223">
        <w:rPr>
          <w:rFonts w:ascii="Times New Roman" w:hAnsi="Times New Roman"/>
          <w:sz w:val="28"/>
          <w:szCs w:val="28"/>
        </w:rPr>
        <w:t>на</w:t>
      </w:r>
      <w:r w:rsidR="00805E56" w:rsidRPr="00660223">
        <w:rPr>
          <w:rFonts w:ascii="Times New Roman" w:hAnsi="Times New Roman"/>
          <w:sz w:val="28"/>
          <w:szCs w:val="28"/>
        </w:rPr>
        <w:t xml:space="preserve">личие конкурентных преимуществ </w:t>
      </w:r>
      <w:r w:rsidRPr="00660223">
        <w:rPr>
          <w:rFonts w:ascii="Times New Roman" w:hAnsi="Times New Roman"/>
          <w:sz w:val="28"/>
          <w:szCs w:val="28"/>
        </w:rPr>
        <w:t xml:space="preserve">предприятия </w:t>
      </w:r>
      <w:r w:rsidR="00805E56" w:rsidRPr="00660223">
        <w:rPr>
          <w:rFonts w:ascii="Times New Roman" w:hAnsi="Times New Roman"/>
          <w:sz w:val="28"/>
          <w:szCs w:val="28"/>
        </w:rPr>
        <w:t xml:space="preserve">в соответствии с </w:t>
      </w:r>
      <w:r w:rsidRPr="00660223">
        <w:rPr>
          <w:rFonts w:ascii="Times New Roman" w:hAnsi="Times New Roman"/>
          <w:sz w:val="28"/>
          <w:szCs w:val="28"/>
        </w:rPr>
        <w:t>его стратегическим</w:t>
      </w:r>
      <w:r w:rsidR="00805E56" w:rsidRPr="00660223">
        <w:rPr>
          <w:rFonts w:ascii="Times New Roman" w:hAnsi="Times New Roman"/>
          <w:sz w:val="28"/>
          <w:szCs w:val="28"/>
        </w:rPr>
        <w:t>и целями</w:t>
      </w:r>
      <w:r w:rsidRPr="00660223">
        <w:rPr>
          <w:rFonts w:ascii="Times New Roman" w:hAnsi="Times New Roman"/>
          <w:sz w:val="28"/>
          <w:szCs w:val="28"/>
          <w:shd w:val="clear" w:color="auto" w:fill="FFFFFF"/>
        </w:rPr>
        <w:t>.</w:t>
      </w:r>
    </w:p>
    <w:p w:rsidR="0077211F" w:rsidRPr="00660223" w:rsidRDefault="00805E56" w:rsidP="00D37AAB">
      <w:pPr>
        <w:pStyle w:val="14"/>
        <w:spacing w:line="360" w:lineRule="auto"/>
        <w:ind w:firstLine="709"/>
        <w:rPr>
          <w:rFonts w:ascii="Times New Roman" w:hAnsi="Times New Roman"/>
          <w:noProof/>
          <w:sz w:val="28"/>
          <w:szCs w:val="28"/>
        </w:rPr>
      </w:pPr>
      <w:r w:rsidRPr="00660223">
        <w:rPr>
          <w:rFonts w:ascii="Times New Roman" w:hAnsi="Times New Roman"/>
          <w:noProof/>
          <w:sz w:val="28"/>
          <w:szCs w:val="28"/>
        </w:rPr>
        <w:t>На предприятие оказывает влияние совокупность факторов внутренней и внешней среды</w:t>
      </w:r>
      <w:r w:rsidR="0077211F" w:rsidRPr="00660223">
        <w:rPr>
          <w:rFonts w:ascii="Times New Roman" w:hAnsi="Times New Roman"/>
          <w:noProof/>
          <w:sz w:val="28"/>
          <w:szCs w:val="28"/>
        </w:rPr>
        <w:t>.</w:t>
      </w:r>
    </w:p>
    <w:p w:rsidR="0077211F" w:rsidRPr="00660223" w:rsidRDefault="0077211F" w:rsidP="00D37AAB">
      <w:pPr>
        <w:pStyle w:val="14"/>
        <w:spacing w:line="360" w:lineRule="auto"/>
        <w:ind w:firstLine="709"/>
        <w:rPr>
          <w:rFonts w:ascii="Times New Roman" w:hAnsi="Times New Roman"/>
          <w:noProof/>
          <w:sz w:val="28"/>
          <w:szCs w:val="28"/>
        </w:rPr>
      </w:pPr>
      <w:r w:rsidRPr="00660223">
        <w:rPr>
          <w:rFonts w:ascii="Times New Roman" w:hAnsi="Times New Roman"/>
          <w:noProof/>
          <w:sz w:val="28"/>
          <w:szCs w:val="28"/>
        </w:rPr>
        <w:t>Установим, что факторы внешней среды имеют три уровня возникновения и направленности: региональный, страновой и международный. По регионам можно определить уровен</w:t>
      </w:r>
      <w:r w:rsidR="00565F9D" w:rsidRPr="00660223">
        <w:rPr>
          <w:rFonts w:ascii="Times New Roman" w:hAnsi="Times New Roman"/>
          <w:noProof/>
          <w:sz w:val="28"/>
          <w:szCs w:val="28"/>
        </w:rPr>
        <w:t xml:space="preserve">ь поддержки предпринимательства </w:t>
      </w:r>
      <w:r w:rsidRPr="00660223">
        <w:rPr>
          <w:rFonts w:ascii="Times New Roman" w:hAnsi="Times New Roman"/>
          <w:noProof/>
          <w:sz w:val="28"/>
          <w:szCs w:val="28"/>
        </w:rPr>
        <w:t>на территории региона, наличи</w:t>
      </w:r>
      <w:r w:rsidR="00565F9D" w:rsidRPr="00660223">
        <w:rPr>
          <w:rFonts w:ascii="Times New Roman" w:hAnsi="Times New Roman"/>
          <w:noProof/>
          <w:sz w:val="28"/>
          <w:szCs w:val="28"/>
        </w:rPr>
        <w:t>е особых экономических зон и т.</w:t>
      </w:r>
      <w:r w:rsidRPr="00660223">
        <w:rPr>
          <w:rFonts w:ascii="Times New Roman" w:hAnsi="Times New Roman"/>
          <w:noProof/>
          <w:sz w:val="28"/>
          <w:szCs w:val="28"/>
        </w:rPr>
        <w:t>д. К международным факторам относят развитие экономики в регионе, наличие специальных экономических зон и т. д.</w:t>
      </w:r>
    </w:p>
    <w:p w:rsidR="009D60BE" w:rsidRPr="00660223" w:rsidRDefault="0077211F" w:rsidP="00D37AAB">
      <w:pPr>
        <w:pStyle w:val="14"/>
        <w:spacing w:line="360" w:lineRule="auto"/>
        <w:ind w:firstLine="709"/>
        <w:rPr>
          <w:rFonts w:ascii="Times New Roman" w:hAnsi="Times New Roman"/>
          <w:sz w:val="28"/>
          <w:szCs w:val="28"/>
        </w:rPr>
      </w:pPr>
      <w:r w:rsidRPr="00660223">
        <w:rPr>
          <w:rFonts w:ascii="Times New Roman" w:hAnsi="Times New Roman"/>
          <w:sz w:val="28"/>
          <w:szCs w:val="28"/>
        </w:rPr>
        <w:lastRenderedPageBreak/>
        <w:t>Анализ, оценка и управление финансовой устойчивости как фактор экономической без</w:t>
      </w:r>
      <w:r w:rsidR="00460EC3" w:rsidRPr="00660223">
        <w:rPr>
          <w:rFonts w:ascii="Times New Roman" w:hAnsi="Times New Roman"/>
          <w:sz w:val="28"/>
          <w:szCs w:val="28"/>
        </w:rPr>
        <w:t>опасности</w:t>
      </w:r>
      <w:r w:rsidRPr="00660223">
        <w:rPr>
          <w:rFonts w:ascii="Times New Roman" w:hAnsi="Times New Roman"/>
          <w:sz w:val="28"/>
          <w:szCs w:val="28"/>
        </w:rPr>
        <w:t xml:space="preserve"> предприятия невозможны без этапов управления экономической безопасностью, выделенных Гусевым В.С</w:t>
      </w:r>
      <w:r w:rsidR="00A776D6" w:rsidRPr="00660223">
        <w:rPr>
          <w:rFonts w:ascii="Times New Roman" w:hAnsi="Times New Roman"/>
          <w:sz w:val="28"/>
          <w:szCs w:val="28"/>
        </w:rPr>
        <w:t>.</w:t>
      </w:r>
      <w:r w:rsidR="009D60BE" w:rsidRPr="00660223">
        <w:rPr>
          <w:rFonts w:ascii="Times New Roman" w:hAnsi="Times New Roman"/>
          <w:sz w:val="28"/>
          <w:szCs w:val="28"/>
        </w:rPr>
        <w:t xml:space="preserve">  </w:t>
      </w:r>
    </w:p>
    <w:p w:rsidR="00565F9D" w:rsidRDefault="009D60BE" w:rsidP="00565F9D">
      <w:pPr>
        <w:pStyle w:val="14"/>
        <w:spacing w:line="360" w:lineRule="auto"/>
        <w:ind w:firstLine="709"/>
        <w:rPr>
          <w:rFonts w:ascii="Times New Roman" w:hAnsi="Times New Roman"/>
          <w:sz w:val="28"/>
          <w:szCs w:val="28"/>
        </w:rPr>
      </w:pPr>
      <w:r w:rsidRPr="00660223">
        <w:rPr>
          <w:rFonts w:ascii="Times New Roman" w:hAnsi="Times New Roman"/>
          <w:sz w:val="28"/>
          <w:szCs w:val="28"/>
        </w:rPr>
        <w:t xml:space="preserve">   </w:t>
      </w:r>
      <w:r w:rsidR="0077211F" w:rsidRPr="00660223">
        <w:rPr>
          <w:rFonts w:ascii="Times New Roman" w:hAnsi="Times New Roman"/>
          <w:sz w:val="28"/>
          <w:szCs w:val="28"/>
        </w:rPr>
        <w:t xml:space="preserve">Исследователь выделяет </w:t>
      </w:r>
      <w:r w:rsidR="00DF16F1" w:rsidRPr="00660223">
        <w:rPr>
          <w:rFonts w:ascii="Times New Roman" w:hAnsi="Times New Roman"/>
          <w:sz w:val="28"/>
          <w:szCs w:val="28"/>
        </w:rPr>
        <w:t>5 этапов</w:t>
      </w:r>
      <w:r w:rsidR="0077211F" w:rsidRPr="00660223">
        <w:rPr>
          <w:rFonts w:ascii="Times New Roman" w:hAnsi="Times New Roman"/>
          <w:sz w:val="28"/>
          <w:szCs w:val="28"/>
        </w:rPr>
        <w:t xml:space="preserve"> управления финансовой устойчивость как фактора экономической безопасностью </w:t>
      </w:r>
      <w:r w:rsidR="00565F9D" w:rsidRPr="00660223">
        <w:rPr>
          <w:rFonts w:ascii="Times New Roman" w:hAnsi="Times New Roman"/>
          <w:sz w:val="28"/>
          <w:szCs w:val="28"/>
        </w:rPr>
        <w:t>предприятия.</w:t>
      </w:r>
    </w:p>
    <w:p w:rsidR="00C9109A" w:rsidRPr="00660223" w:rsidRDefault="00C9109A" w:rsidP="00623817">
      <w:pPr>
        <w:pStyle w:val="14"/>
        <w:ind w:firstLine="709"/>
        <w:rPr>
          <w:rFonts w:ascii="Times New Roman" w:hAnsi="Times New Roman"/>
          <w:sz w:val="28"/>
          <w:szCs w:val="28"/>
        </w:rPr>
      </w:pPr>
    </w:p>
    <w:p w:rsidR="00565F9D" w:rsidRPr="00660223" w:rsidRDefault="00565F9D" w:rsidP="00565F9D">
      <w:pPr>
        <w:pStyle w:val="14"/>
        <w:spacing w:line="360" w:lineRule="auto"/>
        <w:ind w:firstLine="709"/>
        <w:rPr>
          <w:rFonts w:ascii="Times New Roman" w:hAnsi="Times New Roman"/>
          <w:sz w:val="28"/>
          <w:szCs w:val="28"/>
        </w:rPr>
      </w:pPr>
      <w:r w:rsidRPr="00660223">
        <w:rPr>
          <w:rFonts w:ascii="Times New Roman" w:hAnsi="Times New Roman"/>
          <w:noProof/>
          <w:sz w:val="28"/>
          <w:szCs w:val="28"/>
          <w:lang w:eastAsia="ru-RU"/>
        </w:rPr>
        <w:drawing>
          <wp:inline distT="0" distB="0" distL="0" distR="0">
            <wp:extent cx="5394960" cy="3813810"/>
            <wp:effectExtent l="19050" t="0" r="15240" b="0"/>
            <wp:docPr id="42" name="Схема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65F9D" w:rsidRPr="00CA6D11" w:rsidRDefault="008E24D4" w:rsidP="00C9109A">
      <w:pPr>
        <w:spacing w:line="240" w:lineRule="auto"/>
        <w:jc w:val="center"/>
        <w:rPr>
          <w:rFonts w:ascii="Times New Roman" w:hAnsi="Times New Roman" w:cs="Times New Roman"/>
          <w:sz w:val="28"/>
          <w:szCs w:val="28"/>
        </w:rPr>
      </w:pPr>
      <w:r w:rsidRPr="00C9109A">
        <w:rPr>
          <w:rFonts w:ascii="Times New Roman" w:hAnsi="Times New Roman" w:cs="Times New Roman"/>
          <w:sz w:val="28"/>
          <w:szCs w:val="28"/>
        </w:rPr>
        <w:t>Рисунок 3</w:t>
      </w:r>
      <w:r w:rsidR="00565F9D" w:rsidRPr="00C9109A">
        <w:rPr>
          <w:rFonts w:ascii="Times New Roman" w:hAnsi="Times New Roman" w:cs="Times New Roman"/>
          <w:sz w:val="28"/>
          <w:szCs w:val="28"/>
        </w:rPr>
        <w:t xml:space="preserve"> – Этапы управления финансовой устойчивостью как фактор экономической безопасности предприятия</w:t>
      </w:r>
      <w:r w:rsidR="00CA6D11" w:rsidRPr="00CA6D11">
        <w:rPr>
          <w:rFonts w:ascii="Times New Roman" w:hAnsi="Times New Roman" w:cs="Times New Roman"/>
          <w:sz w:val="28"/>
          <w:szCs w:val="28"/>
        </w:rPr>
        <w:t xml:space="preserve"> [12]</w:t>
      </w:r>
    </w:p>
    <w:p w:rsidR="00C9109A" w:rsidRPr="00660223" w:rsidRDefault="00C9109A" w:rsidP="00C9109A">
      <w:pPr>
        <w:rPr>
          <w:rFonts w:ascii="Times New Roman" w:hAnsi="Times New Roman" w:cs="Times New Roman"/>
          <w:sz w:val="28"/>
          <w:szCs w:val="28"/>
          <w:highlight w:val="green"/>
        </w:rPr>
      </w:pPr>
    </w:p>
    <w:p w:rsidR="00C9109A" w:rsidRPr="00660223" w:rsidRDefault="00C9109A" w:rsidP="00C9109A">
      <w:pPr>
        <w:pStyle w:val="14"/>
        <w:spacing w:line="360" w:lineRule="auto"/>
        <w:ind w:firstLine="709"/>
        <w:rPr>
          <w:rFonts w:ascii="Times New Roman" w:hAnsi="Times New Roman"/>
          <w:sz w:val="28"/>
          <w:szCs w:val="28"/>
        </w:rPr>
      </w:pPr>
      <w:r w:rsidRPr="00660223">
        <w:rPr>
          <w:rFonts w:ascii="Times New Roman" w:hAnsi="Times New Roman"/>
          <w:noProof/>
          <w:sz w:val="28"/>
          <w:szCs w:val="28"/>
        </w:rPr>
        <w:t>Факторы прямого воздействия оказывают влияние на ее функционирование. К таким факторам можно отнести доходность инвестиционных проектов, состояние кредитного рынка и уровень процентной ставки и др.</w:t>
      </w:r>
    </w:p>
    <w:p w:rsidR="00C9109A" w:rsidRPr="00660223" w:rsidRDefault="00C9109A" w:rsidP="00C9109A">
      <w:pPr>
        <w:pStyle w:val="14"/>
        <w:spacing w:line="360" w:lineRule="auto"/>
        <w:ind w:firstLine="708"/>
        <w:rPr>
          <w:rFonts w:ascii="Times New Roman" w:hAnsi="Times New Roman"/>
          <w:noProof/>
          <w:sz w:val="28"/>
          <w:szCs w:val="28"/>
        </w:rPr>
      </w:pPr>
      <w:r w:rsidRPr="00660223">
        <w:rPr>
          <w:rFonts w:ascii="Times New Roman" w:hAnsi="Times New Roman"/>
          <w:noProof/>
          <w:sz w:val="28"/>
          <w:szCs w:val="28"/>
        </w:rPr>
        <w:t>Основную роль в состоянии среды деятельности организации играют факторы косвенного влияния и роли фактора, который повышает или снижает финансовую устойчивость.</w:t>
      </w:r>
    </w:p>
    <w:p w:rsidR="0077211F" w:rsidRPr="00660223" w:rsidRDefault="0077211F" w:rsidP="00D37AAB">
      <w:pPr>
        <w:pStyle w:val="14"/>
        <w:spacing w:line="360" w:lineRule="auto"/>
        <w:ind w:firstLine="709"/>
        <w:rPr>
          <w:rFonts w:ascii="Times New Roman" w:hAnsi="Times New Roman"/>
          <w:sz w:val="28"/>
          <w:szCs w:val="28"/>
        </w:rPr>
      </w:pPr>
      <w:r w:rsidRPr="00660223">
        <w:rPr>
          <w:rFonts w:ascii="Times New Roman" w:hAnsi="Times New Roman"/>
          <w:sz w:val="28"/>
          <w:szCs w:val="28"/>
        </w:rPr>
        <w:lastRenderedPageBreak/>
        <w:t>Именно анализ проблем уг</w:t>
      </w:r>
      <w:r w:rsidR="00460EC3" w:rsidRPr="00660223">
        <w:rPr>
          <w:rFonts w:ascii="Times New Roman" w:hAnsi="Times New Roman"/>
          <w:sz w:val="28"/>
          <w:szCs w:val="28"/>
        </w:rPr>
        <w:t>роз и факторов позволит</w:t>
      </w:r>
      <w:r w:rsidRPr="00660223">
        <w:rPr>
          <w:rFonts w:ascii="Times New Roman" w:hAnsi="Times New Roman"/>
          <w:sz w:val="28"/>
          <w:szCs w:val="28"/>
        </w:rPr>
        <w:t xml:space="preserve"> определить проблемы финансовой устойчивости как фактора экономической безопасности предприятия</w:t>
      </w:r>
      <w:r w:rsidR="00DF16F1" w:rsidRPr="00660223">
        <w:rPr>
          <w:rFonts w:ascii="Times New Roman" w:hAnsi="Times New Roman"/>
          <w:sz w:val="28"/>
          <w:szCs w:val="28"/>
        </w:rPr>
        <w:t>.</w:t>
      </w:r>
    </w:p>
    <w:p w:rsidR="005278D5" w:rsidRPr="00660223" w:rsidRDefault="00DF16F1" w:rsidP="007F06E9">
      <w:pPr>
        <w:pStyle w:val="14"/>
        <w:spacing w:line="360" w:lineRule="auto"/>
        <w:ind w:firstLine="709"/>
        <w:rPr>
          <w:rFonts w:ascii="Times New Roman" w:hAnsi="Times New Roman"/>
          <w:sz w:val="28"/>
          <w:szCs w:val="28"/>
        </w:rPr>
      </w:pPr>
      <w:r w:rsidRPr="00660223">
        <w:rPr>
          <w:rFonts w:ascii="Times New Roman" w:hAnsi="Times New Roman"/>
          <w:sz w:val="28"/>
          <w:szCs w:val="28"/>
        </w:rPr>
        <w:t>Компании претерпевают</w:t>
      </w:r>
      <w:r w:rsidR="0077211F" w:rsidRPr="00660223">
        <w:rPr>
          <w:rFonts w:ascii="Times New Roman" w:hAnsi="Times New Roman"/>
          <w:sz w:val="28"/>
          <w:szCs w:val="28"/>
        </w:rPr>
        <w:t xml:space="preserve"> воздействие двух групп факторов – внутренних, исходящих из особенностей организации процессов внутри компании, и внешних, обусловленных внешними экономическими условиями. </w:t>
      </w:r>
    </w:p>
    <w:p w:rsidR="00660E26" w:rsidRPr="00660223" w:rsidRDefault="00EE0379" w:rsidP="008F56E1">
      <w:pPr>
        <w:ind w:firstLine="708"/>
        <w:rPr>
          <w:rFonts w:ascii="Times New Roman" w:hAnsi="Times New Roman" w:cs="Times New Roman"/>
          <w:sz w:val="28"/>
          <w:szCs w:val="28"/>
        </w:rPr>
      </w:pPr>
      <w:r w:rsidRPr="00660223">
        <w:rPr>
          <w:rFonts w:ascii="Times New Roman" w:hAnsi="Times New Roman" w:cs="Times New Roman"/>
          <w:sz w:val="28"/>
          <w:szCs w:val="28"/>
        </w:rPr>
        <w:t xml:space="preserve">В </w:t>
      </w:r>
      <w:r w:rsidR="00935166" w:rsidRPr="00660223">
        <w:rPr>
          <w:rFonts w:ascii="Times New Roman" w:hAnsi="Times New Roman" w:cs="Times New Roman"/>
          <w:sz w:val="28"/>
          <w:szCs w:val="28"/>
        </w:rPr>
        <w:t>компании</w:t>
      </w:r>
      <w:r w:rsidR="0083743B" w:rsidRPr="00660223">
        <w:rPr>
          <w:rFonts w:ascii="Times New Roman" w:hAnsi="Times New Roman" w:cs="Times New Roman"/>
          <w:sz w:val="28"/>
          <w:szCs w:val="28"/>
        </w:rPr>
        <w:t xml:space="preserve"> должна быть выстроена</w:t>
      </w:r>
      <w:r w:rsidR="00361E25" w:rsidRPr="00660223">
        <w:rPr>
          <w:rFonts w:ascii="Times New Roman" w:hAnsi="Times New Roman" w:cs="Times New Roman"/>
          <w:sz w:val="28"/>
          <w:szCs w:val="28"/>
        </w:rPr>
        <w:t xml:space="preserve"> такая</w:t>
      </w:r>
      <w:r w:rsidR="0083743B" w:rsidRPr="00660223">
        <w:rPr>
          <w:rFonts w:ascii="Times New Roman" w:hAnsi="Times New Roman" w:cs="Times New Roman"/>
          <w:sz w:val="28"/>
          <w:szCs w:val="28"/>
        </w:rPr>
        <w:t xml:space="preserve"> система работы, </w:t>
      </w:r>
      <w:r w:rsidR="00361E25" w:rsidRPr="00660223">
        <w:rPr>
          <w:rFonts w:ascii="Times New Roman" w:hAnsi="Times New Roman" w:cs="Times New Roman"/>
          <w:sz w:val="28"/>
          <w:szCs w:val="28"/>
        </w:rPr>
        <w:t>которая</w:t>
      </w:r>
      <w:r w:rsidR="0083743B" w:rsidRPr="00660223">
        <w:rPr>
          <w:rFonts w:ascii="Times New Roman" w:hAnsi="Times New Roman" w:cs="Times New Roman"/>
          <w:sz w:val="28"/>
          <w:szCs w:val="28"/>
        </w:rPr>
        <w:t xml:space="preserve"> позволит эффективно контролировать соблюдения </w:t>
      </w:r>
      <w:r w:rsidR="00361E25" w:rsidRPr="00660223">
        <w:rPr>
          <w:rFonts w:ascii="Times New Roman" w:hAnsi="Times New Roman" w:cs="Times New Roman"/>
          <w:sz w:val="28"/>
          <w:szCs w:val="28"/>
        </w:rPr>
        <w:t>установленных</w:t>
      </w:r>
      <w:r w:rsidR="00896DF1" w:rsidRPr="00660223">
        <w:rPr>
          <w:rFonts w:ascii="Times New Roman" w:hAnsi="Times New Roman" w:cs="Times New Roman"/>
          <w:sz w:val="28"/>
          <w:szCs w:val="28"/>
        </w:rPr>
        <w:t xml:space="preserve"> правил и </w:t>
      </w:r>
      <w:r w:rsidR="0083743B" w:rsidRPr="00660223">
        <w:rPr>
          <w:rFonts w:ascii="Times New Roman" w:hAnsi="Times New Roman" w:cs="Times New Roman"/>
          <w:sz w:val="28"/>
          <w:szCs w:val="28"/>
        </w:rPr>
        <w:t>процедур обращения с товарно-материальными ценностями</w:t>
      </w:r>
      <w:r w:rsidR="00550803" w:rsidRPr="00660223">
        <w:rPr>
          <w:rFonts w:ascii="Times New Roman" w:hAnsi="Times New Roman" w:cs="Times New Roman"/>
          <w:sz w:val="28"/>
          <w:szCs w:val="28"/>
        </w:rPr>
        <w:t xml:space="preserve">. </w:t>
      </w:r>
    </w:p>
    <w:p w:rsidR="00542EE1" w:rsidRPr="00660223" w:rsidRDefault="0095652D" w:rsidP="00C9109A">
      <w:pPr>
        <w:ind w:firstLine="708"/>
        <w:rPr>
          <w:rFonts w:ascii="Times New Roman" w:hAnsi="Times New Roman" w:cs="Times New Roman"/>
          <w:sz w:val="28"/>
          <w:szCs w:val="28"/>
        </w:rPr>
      </w:pPr>
      <w:r w:rsidRPr="00660223">
        <w:rPr>
          <w:rFonts w:ascii="Times New Roman" w:hAnsi="Times New Roman" w:cs="Times New Roman"/>
          <w:sz w:val="28"/>
          <w:szCs w:val="28"/>
        </w:rPr>
        <w:t>Каждый сотрудник</w:t>
      </w:r>
      <w:r w:rsidR="00542EE1" w:rsidRPr="00660223">
        <w:rPr>
          <w:rFonts w:ascii="Times New Roman" w:hAnsi="Times New Roman" w:cs="Times New Roman"/>
          <w:sz w:val="28"/>
          <w:szCs w:val="28"/>
        </w:rPr>
        <w:t xml:space="preserve"> </w:t>
      </w:r>
      <w:proofErr w:type="gramStart"/>
      <w:r w:rsidR="00542EE1" w:rsidRPr="00660223">
        <w:rPr>
          <w:rFonts w:ascii="Times New Roman" w:hAnsi="Times New Roman" w:cs="Times New Roman"/>
          <w:sz w:val="28"/>
          <w:szCs w:val="28"/>
        </w:rPr>
        <w:t>имеет определенную роль</w:t>
      </w:r>
      <w:proofErr w:type="gramEnd"/>
      <w:r w:rsidR="00542EE1" w:rsidRPr="00660223">
        <w:rPr>
          <w:rFonts w:ascii="Times New Roman" w:hAnsi="Times New Roman" w:cs="Times New Roman"/>
          <w:sz w:val="28"/>
          <w:szCs w:val="28"/>
        </w:rPr>
        <w:t xml:space="preserve"> в транспортной системе, и по-своему стремится минимизировать возможные риски и убытки предприятия. </w:t>
      </w:r>
      <w:r w:rsidRPr="00660223">
        <w:rPr>
          <w:rFonts w:ascii="Times New Roman" w:hAnsi="Times New Roman" w:cs="Times New Roman"/>
          <w:sz w:val="28"/>
          <w:szCs w:val="28"/>
        </w:rPr>
        <w:t xml:space="preserve">Однако </w:t>
      </w:r>
      <w:r w:rsidR="00542EE1" w:rsidRPr="00660223">
        <w:rPr>
          <w:rFonts w:ascii="Times New Roman" w:hAnsi="Times New Roman" w:cs="Times New Roman"/>
          <w:sz w:val="28"/>
          <w:szCs w:val="28"/>
        </w:rPr>
        <w:t>все</w:t>
      </w:r>
      <w:r w:rsidRPr="00660223">
        <w:rPr>
          <w:rFonts w:ascii="Times New Roman" w:hAnsi="Times New Roman" w:cs="Times New Roman"/>
          <w:sz w:val="28"/>
          <w:szCs w:val="28"/>
        </w:rPr>
        <w:t xml:space="preserve"> сотрудники имеют</w:t>
      </w:r>
      <w:r w:rsidR="00542EE1" w:rsidRPr="00660223">
        <w:rPr>
          <w:rFonts w:ascii="Times New Roman" w:hAnsi="Times New Roman" w:cs="Times New Roman"/>
          <w:sz w:val="28"/>
          <w:szCs w:val="28"/>
        </w:rPr>
        <w:t xml:space="preserve"> ограниченные возможности и </w:t>
      </w:r>
      <w:r w:rsidRPr="00660223">
        <w:rPr>
          <w:rFonts w:ascii="Times New Roman" w:hAnsi="Times New Roman" w:cs="Times New Roman"/>
          <w:sz w:val="28"/>
          <w:szCs w:val="28"/>
        </w:rPr>
        <w:t>могут взять</w:t>
      </w:r>
      <w:r w:rsidR="00542EE1" w:rsidRPr="00660223">
        <w:rPr>
          <w:rFonts w:ascii="Times New Roman" w:hAnsi="Times New Roman" w:cs="Times New Roman"/>
          <w:sz w:val="28"/>
          <w:szCs w:val="28"/>
        </w:rPr>
        <w:t xml:space="preserve"> ответствен</w:t>
      </w:r>
      <w:r w:rsidRPr="00660223">
        <w:rPr>
          <w:rFonts w:ascii="Times New Roman" w:hAnsi="Times New Roman" w:cs="Times New Roman"/>
          <w:sz w:val="28"/>
          <w:szCs w:val="28"/>
        </w:rPr>
        <w:t>ность только за определенную часть</w:t>
      </w:r>
      <w:r w:rsidR="00542EE1" w:rsidRPr="00660223">
        <w:rPr>
          <w:rFonts w:ascii="Times New Roman" w:hAnsi="Times New Roman" w:cs="Times New Roman"/>
          <w:sz w:val="28"/>
          <w:szCs w:val="28"/>
        </w:rPr>
        <w:t xml:space="preserve">, а также многие из участников </w:t>
      </w:r>
      <w:r w:rsidRPr="00660223">
        <w:rPr>
          <w:rFonts w:ascii="Times New Roman" w:hAnsi="Times New Roman" w:cs="Times New Roman"/>
          <w:sz w:val="28"/>
          <w:szCs w:val="28"/>
        </w:rPr>
        <w:t>транспортной</w:t>
      </w:r>
      <w:r w:rsidR="00542EE1" w:rsidRPr="00660223">
        <w:rPr>
          <w:rFonts w:ascii="Times New Roman" w:hAnsi="Times New Roman" w:cs="Times New Roman"/>
          <w:sz w:val="28"/>
          <w:szCs w:val="28"/>
        </w:rPr>
        <w:t xml:space="preserve"> системы остаются </w:t>
      </w:r>
      <w:r w:rsidRPr="00660223">
        <w:rPr>
          <w:rFonts w:ascii="Times New Roman" w:hAnsi="Times New Roman" w:cs="Times New Roman"/>
          <w:sz w:val="28"/>
          <w:szCs w:val="28"/>
        </w:rPr>
        <w:t>и вовсе</w:t>
      </w:r>
      <w:r w:rsidR="00542EE1" w:rsidRPr="00660223">
        <w:rPr>
          <w:rFonts w:ascii="Times New Roman" w:hAnsi="Times New Roman" w:cs="Times New Roman"/>
          <w:sz w:val="28"/>
          <w:szCs w:val="28"/>
        </w:rPr>
        <w:t xml:space="preserve"> не охваченными.</w:t>
      </w:r>
    </w:p>
    <w:p w:rsidR="00361E25" w:rsidRPr="00660223" w:rsidRDefault="00A70218" w:rsidP="008F56E1">
      <w:pPr>
        <w:ind w:firstLine="709"/>
        <w:rPr>
          <w:rFonts w:ascii="Times New Roman" w:hAnsi="Times New Roman" w:cs="Times New Roman"/>
          <w:sz w:val="28"/>
          <w:szCs w:val="28"/>
        </w:rPr>
      </w:pPr>
      <w:r w:rsidRPr="00660223">
        <w:rPr>
          <w:rFonts w:ascii="Times New Roman" w:hAnsi="Times New Roman" w:cs="Times New Roman"/>
          <w:sz w:val="28"/>
          <w:szCs w:val="28"/>
        </w:rPr>
        <w:t>Е</w:t>
      </w:r>
      <w:r w:rsidR="008923D0" w:rsidRPr="00660223">
        <w:rPr>
          <w:rFonts w:ascii="Times New Roman" w:hAnsi="Times New Roman" w:cs="Times New Roman"/>
          <w:sz w:val="28"/>
          <w:szCs w:val="28"/>
        </w:rPr>
        <w:t>сли, к примеру,</w:t>
      </w:r>
      <w:r w:rsidRPr="00660223">
        <w:rPr>
          <w:rFonts w:ascii="Times New Roman" w:hAnsi="Times New Roman" w:cs="Times New Roman"/>
          <w:sz w:val="28"/>
          <w:szCs w:val="28"/>
        </w:rPr>
        <w:t xml:space="preserve"> </w:t>
      </w:r>
      <w:r w:rsidR="00361E25" w:rsidRPr="00660223">
        <w:rPr>
          <w:rFonts w:ascii="Times New Roman" w:hAnsi="Times New Roman" w:cs="Times New Roman"/>
          <w:sz w:val="28"/>
          <w:szCs w:val="28"/>
        </w:rPr>
        <w:t xml:space="preserve">за </w:t>
      </w:r>
      <w:r w:rsidR="008923D0" w:rsidRPr="00660223">
        <w:rPr>
          <w:rFonts w:ascii="Times New Roman" w:hAnsi="Times New Roman" w:cs="Times New Roman"/>
          <w:sz w:val="28"/>
          <w:szCs w:val="28"/>
        </w:rPr>
        <w:t>реализацию</w:t>
      </w:r>
      <w:r w:rsidR="00361E25" w:rsidRPr="00660223">
        <w:rPr>
          <w:rFonts w:ascii="Times New Roman" w:hAnsi="Times New Roman" w:cs="Times New Roman"/>
          <w:sz w:val="28"/>
          <w:szCs w:val="28"/>
        </w:rPr>
        <w:t xml:space="preserve"> технической безопасности отве</w:t>
      </w:r>
      <w:r w:rsidRPr="00660223">
        <w:rPr>
          <w:rFonts w:ascii="Times New Roman" w:hAnsi="Times New Roman" w:cs="Times New Roman"/>
          <w:sz w:val="28"/>
          <w:szCs w:val="28"/>
        </w:rPr>
        <w:t xml:space="preserve">чает </w:t>
      </w:r>
      <w:r w:rsidR="008923D0" w:rsidRPr="00660223">
        <w:rPr>
          <w:rFonts w:ascii="Times New Roman" w:hAnsi="Times New Roman" w:cs="Times New Roman"/>
          <w:sz w:val="28"/>
          <w:szCs w:val="28"/>
        </w:rPr>
        <w:t>каждый элемент</w:t>
      </w:r>
      <w:r w:rsidRPr="00660223">
        <w:rPr>
          <w:rFonts w:ascii="Times New Roman" w:hAnsi="Times New Roman" w:cs="Times New Roman"/>
          <w:sz w:val="28"/>
          <w:szCs w:val="28"/>
        </w:rPr>
        <w:t xml:space="preserve"> транспортной</w:t>
      </w:r>
      <w:r w:rsidR="00361E25" w:rsidRPr="00660223">
        <w:rPr>
          <w:rFonts w:ascii="Times New Roman" w:hAnsi="Times New Roman" w:cs="Times New Roman"/>
          <w:sz w:val="28"/>
          <w:szCs w:val="28"/>
        </w:rPr>
        <w:t xml:space="preserve"> системы, то экономическая безопасность ложится на плечи </w:t>
      </w:r>
      <w:r w:rsidRPr="00660223">
        <w:rPr>
          <w:rFonts w:ascii="Times New Roman" w:hAnsi="Times New Roman" w:cs="Times New Roman"/>
          <w:sz w:val="28"/>
          <w:szCs w:val="28"/>
        </w:rPr>
        <w:t>транспортной</w:t>
      </w:r>
      <w:r w:rsidR="00361E25" w:rsidRPr="00660223">
        <w:rPr>
          <w:rFonts w:ascii="Times New Roman" w:hAnsi="Times New Roman" w:cs="Times New Roman"/>
          <w:sz w:val="28"/>
          <w:szCs w:val="28"/>
        </w:rPr>
        <w:t xml:space="preserve"> компании, которая так же полагается на службы безопасности предприятий</w:t>
      </w:r>
      <w:r w:rsidR="00542EE1" w:rsidRPr="00660223">
        <w:rPr>
          <w:rFonts w:ascii="Times New Roman" w:hAnsi="Times New Roman" w:cs="Times New Roman"/>
          <w:sz w:val="28"/>
          <w:szCs w:val="28"/>
        </w:rPr>
        <w:t xml:space="preserve">. Это приводит к рискам </w:t>
      </w:r>
      <w:r w:rsidR="00361E25" w:rsidRPr="00660223">
        <w:rPr>
          <w:rFonts w:ascii="Times New Roman" w:hAnsi="Times New Roman" w:cs="Times New Roman"/>
          <w:sz w:val="28"/>
          <w:szCs w:val="28"/>
        </w:rPr>
        <w:t xml:space="preserve">из-за недостаточности системы безопасности. </w:t>
      </w:r>
      <w:r w:rsidR="00445766" w:rsidRPr="00660223">
        <w:rPr>
          <w:rFonts w:ascii="Times New Roman" w:hAnsi="Times New Roman" w:cs="Times New Roman"/>
          <w:sz w:val="28"/>
          <w:szCs w:val="28"/>
        </w:rPr>
        <w:t>Чтобы это избежать,</w:t>
      </w:r>
      <w:r w:rsidR="00361E25" w:rsidRPr="00660223">
        <w:rPr>
          <w:rFonts w:ascii="Times New Roman" w:hAnsi="Times New Roman" w:cs="Times New Roman"/>
          <w:sz w:val="28"/>
          <w:szCs w:val="28"/>
        </w:rPr>
        <w:t xml:space="preserve"> нужно иметь к</w:t>
      </w:r>
      <w:r w:rsidR="00445766" w:rsidRPr="00660223">
        <w:rPr>
          <w:rFonts w:ascii="Times New Roman" w:hAnsi="Times New Roman" w:cs="Times New Roman"/>
          <w:sz w:val="28"/>
          <w:szCs w:val="28"/>
        </w:rPr>
        <w:t>акой-либо объединяющий документ</w:t>
      </w:r>
      <w:r w:rsidR="00361E25" w:rsidRPr="00660223">
        <w:rPr>
          <w:rFonts w:ascii="Times New Roman" w:hAnsi="Times New Roman" w:cs="Times New Roman"/>
          <w:sz w:val="28"/>
          <w:szCs w:val="28"/>
        </w:rPr>
        <w:t xml:space="preserve">, благодаря которому станет возможным использование участниками </w:t>
      </w:r>
      <w:r w:rsidR="00445766" w:rsidRPr="00660223">
        <w:rPr>
          <w:rFonts w:ascii="Times New Roman" w:hAnsi="Times New Roman" w:cs="Times New Roman"/>
          <w:sz w:val="28"/>
          <w:szCs w:val="28"/>
        </w:rPr>
        <w:t>транспортной</w:t>
      </w:r>
      <w:r w:rsidR="00361E25" w:rsidRPr="00660223">
        <w:rPr>
          <w:rFonts w:ascii="Times New Roman" w:hAnsi="Times New Roman" w:cs="Times New Roman"/>
          <w:sz w:val="28"/>
          <w:szCs w:val="28"/>
        </w:rPr>
        <w:t xml:space="preserve"> системы единых принципов и направлений при принятии решений</w:t>
      </w:r>
      <w:r w:rsidR="00445766" w:rsidRPr="00660223">
        <w:rPr>
          <w:rFonts w:ascii="Times New Roman" w:hAnsi="Times New Roman" w:cs="Times New Roman"/>
          <w:sz w:val="28"/>
          <w:szCs w:val="28"/>
        </w:rPr>
        <w:t xml:space="preserve">, которые касаются </w:t>
      </w:r>
      <w:r w:rsidR="00361E25" w:rsidRPr="00660223">
        <w:rPr>
          <w:rFonts w:ascii="Times New Roman" w:hAnsi="Times New Roman" w:cs="Times New Roman"/>
          <w:sz w:val="28"/>
          <w:szCs w:val="28"/>
        </w:rPr>
        <w:t xml:space="preserve">экономической безопасности </w:t>
      </w:r>
      <w:r w:rsidR="00445766" w:rsidRPr="00660223">
        <w:rPr>
          <w:rFonts w:ascii="Times New Roman" w:hAnsi="Times New Roman" w:cs="Times New Roman"/>
          <w:sz w:val="28"/>
          <w:szCs w:val="28"/>
        </w:rPr>
        <w:t>транспортной</w:t>
      </w:r>
      <w:r w:rsidR="00361E25" w:rsidRPr="00660223">
        <w:rPr>
          <w:rFonts w:ascii="Times New Roman" w:hAnsi="Times New Roman" w:cs="Times New Roman"/>
          <w:sz w:val="28"/>
          <w:szCs w:val="28"/>
        </w:rPr>
        <w:t xml:space="preserve"> системы.</w:t>
      </w:r>
    </w:p>
    <w:p w:rsidR="007341A0" w:rsidRPr="00660223" w:rsidRDefault="00361E25" w:rsidP="00C9109A">
      <w:pPr>
        <w:ind w:firstLine="708"/>
        <w:rPr>
          <w:rFonts w:ascii="Times New Roman" w:hAnsi="Times New Roman" w:cs="Times New Roman"/>
          <w:sz w:val="28"/>
          <w:szCs w:val="28"/>
        </w:rPr>
      </w:pPr>
      <w:r w:rsidRPr="00660223">
        <w:rPr>
          <w:rFonts w:ascii="Times New Roman" w:hAnsi="Times New Roman" w:cs="Times New Roman"/>
          <w:sz w:val="28"/>
          <w:szCs w:val="28"/>
        </w:rPr>
        <w:t xml:space="preserve">Качество обеспечения экономической безопасности </w:t>
      </w:r>
      <w:r w:rsidR="00445766" w:rsidRPr="00660223">
        <w:rPr>
          <w:rFonts w:ascii="Times New Roman" w:hAnsi="Times New Roman" w:cs="Times New Roman"/>
          <w:sz w:val="28"/>
          <w:szCs w:val="28"/>
        </w:rPr>
        <w:t>транспортной</w:t>
      </w:r>
      <w:r w:rsidRPr="00660223">
        <w:rPr>
          <w:rFonts w:ascii="Times New Roman" w:hAnsi="Times New Roman" w:cs="Times New Roman"/>
          <w:sz w:val="28"/>
          <w:szCs w:val="28"/>
        </w:rPr>
        <w:t xml:space="preserve"> системы также является </w:t>
      </w:r>
      <w:r w:rsidR="00445766" w:rsidRPr="00660223">
        <w:rPr>
          <w:rFonts w:ascii="Times New Roman" w:hAnsi="Times New Roman" w:cs="Times New Roman"/>
          <w:sz w:val="28"/>
          <w:szCs w:val="28"/>
        </w:rPr>
        <w:t>неотъемлемым</w:t>
      </w:r>
      <w:r w:rsidRPr="00660223">
        <w:rPr>
          <w:rFonts w:ascii="Times New Roman" w:hAnsi="Times New Roman" w:cs="Times New Roman"/>
          <w:sz w:val="28"/>
          <w:szCs w:val="28"/>
        </w:rPr>
        <w:t xml:space="preserve"> фактором. Для этого на предприятии проводят различные семинары для по</w:t>
      </w:r>
      <w:r w:rsidR="00445766" w:rsidRPr="00660223">
        <w:rPr>
          <w:rFonts w:ascii="Times New Roman" w:hAnsi="Times New Roman" w:cs="Times New Roman"/>
          <w:sz w:val="28"/>
          <w:szCs w:val="28"/>
        </w:rPr>
        <w:t>вышения квалификации персонала</w:t>
      </w:r>
      <w:r w:rsidRPr="00660223">
        <w:rPr>
          <w:rFonts w:ascii="Times New Roman" w:hAnsi="Times New Roman" w:cs="Times New Roman"/>
          <w:sz w:val="28"/>
          <w:szCs w:val="28"/>
        </w:rPr>
        <w:t>.</w:t>
      </w:r>
      <w:r w:rsidR="00445766" w:rsidRPr="00660223">
        <w:rPr>
          <w:rFonts w:ascii="Times New Roman" w:hAnsi="Times New Roman" w:cs="Times New Roman"/>
          <w:sz w:val="28"/>
          <w:szCs w:val="28"/>
        </w:rPr>
        <w:t xml:space="preserve"> А так же разными способами повышают уровень качества и эффективность ключевых процессов, влияющих на сроки доставки.</w:t>
      </w:r>
    </w:p>
    <w:p w:rsidR="00565F9D" w:rsidRPr="00660223" w:rsidRDefault="00565F9D" w:rsidP="00565F9D">
      <w:pPr>
        <w:pStyle w:val="14"/>
        <w:spacing w:line="360" w:lineRule="auto"/>
        <w:ind w:firstLine="709"/>
        <w:rPr>
          <w:rFonts w:ascii="Times New Roman" w:hAnsi="Times New Roman"/>
          <w:sz w:val="28"/>
          <w:szCs w:val="28"/>
        </w:rPr>
      </w:pPr>
      <w:r w:rsidRPr="00660223">
        <w:rPr>
          <w:rFonts w:ascii="Times New Roman" w:hAnsi="Times New Roman"/>
          <w:sz w:val="28"/>
          <w:szCs w:val="28"/>
        </w:rPr>
        <w:lastRenderedPageBreak/>
        <w:t>Также классификацию факторов можно представить следующим образом</w:t>
      </w:r>
      <w:r w:rsidR="00195D64" w:rsidRPr="00660223">
        <w:rPr>
          <w:rFonts w:ascii="Times New Roman" w:hAnsi="Times New Roman"/>
          <w:sz w:val="28"/>
          <w:szCs w:val="28"/>
        </w:rPr>
        <w:t xml:space="preserve"> на рисунке 5</w:t>
      </w:r>
      <w:r w:rsidRPr="00660223">
        <w:rPr>
          <w:rFonts w:ascii="Times New Roman" w:hAnsi="Times New Roman"/>
          <w:sz w:val="28"/>
          <w:szCs w:val="28"/>
        </w:rPr>
        <w:t>.</w:t>
      </w:r>
    </w:p>
    <w:p w:rsidR="00565F9D" w:rsidRPr="00660223" w:rsidRDefault="00523447" w:rsidP="00565F9D">
      <w:pPr>
        <w:pStyle w:val="14"/>
        <w:spacing w:line="360" w:lineRule="auto"/>
        <w:ind w:firstLine="709"/>
        <w:rPr>
          <w:rFonts w:ascii="Times New Roman" w:hAnsi="Times New Roman"/>
          <w:sz w:val="28"/>
          <w:szCs w:val="28"/>
        </w:rPr>
      </w:pPr>
      <w:r>
        <w:rPr>
          <w:rFonts w:ascii="Times New Roman" w:hAnsi="Times New Roman"/>
          <w:noProof/>
          <w:sz w:val="28"/>
          <w:szCs w:val="28"/>
          <w:lang w:eastAsia="ru-RU"/>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AutoShape 23" o:spid="_x0000_s1229" type="#_x0000_t81" style="position:absolute;left:0;text-align:left;margin-left:154.5pt;margin-top:-.35pt;width:180.95pt;height:63.25pt;z-index:251721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">
            <v:textbox style="mso-next-textbox:#AutoShape 23">
              <w:txbxContent>
                <w:p w:rsidR="001D4048" w:rsidRPr="00021F06" w:rsidRDefault="001D4048" w:rsidP="00623817">
                  <w:pPr>
                    <w:spacing w:line="240" w:lineRule="auto"/>
                    <w:jc w:val="center"/>
                    <w:rPr>
                      <w:rFonts w:ascii="Times New Roman" w:hAnsi="Times New Roman" w:cs="Times New Roman"/>
                      <w:sz w:val="24"/>
                      <w:szCs w:val="24"/>
                    </w:rPr>
                  </w:pPr>
                  <w:r w:rsidRPr="00021F06">
                    <w:rPr>
                      <w:rFonts w:ascii="Times New Roman" w:hAnsi="Times New Roman" w:cs="Times New Roman"/>
                      <w:sz w:val="24"/>
                      <w:szCs w:val="24"/>
                    </w:rPr>
                    <w:t>Факторы, влияющие на экономическую безопасность</w:t>
                  </w:r>
                </w:p>
              </w:txbxContent>
            </v:textbox>
          </v:shape>
        </w:pict>
      </w: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Text Box 26" o:spid="_x0000_s1232" type="#_x0000_t202" style="position:absolute;left:0;text-align:left;margin-left:21.15pt;margin-top:69.8pt;width:152.75pt;height:21.25pt;z-index:251724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style="mso-next-textbox:#Text Box 26">
              <w:txbxContent>
                <w:p w:rsidR="001D4048" w:rsidRPr="00021F06" w:rsidRDefault="001D4048" w:rsidP="00565F9D">
                  <w:pPr>
                    <w:jc w:val="center"/>
                    <w:rPr>
                      <w:rFonts w:ascii="Times New Roman" w:hAnsi="Times New Roman" w:cs="Times New Roman"/>
                      <w:sz w:val="24"/>
                      <w:szCs w:val="24"/>
                    </w:rPr>
                  </w:pPr>
                  <w:r w:rsidRPr="00021F06">
                    <w:rPr>
                      <w:rFonts w:ascii="Times New Roman" w:hAnsi="Times New Roman" w:cs="Times New Roman"/>
                      <w:sz w:val="24"/>
                      <w:szCs w:val="24"/>
                    </w:rPr>
                    <w:t>Политические факторы</w:t>
                  </w:r>
                </w:p>
              </w:txbxContent>
            </v:textbox>
          </v:shape>
        </w:pict>
      </w:r>
      <w:r>
        <w:rPr>
          <w:rFonts w:ascii="Times New Roman" w:hAnsi="Times New Roman"/>
          <w:noProof/>
          <w:sz w:val="28"/>
          <w:szCs w:val="28"/>
          <w:lang w:eastAsia="ru-RU"/>
        </w:rPr>
        <w:pict>
          <v:shape id="Text Box 25" o:spid="_x0000_s1231" type="#_x0000_t202" style="position:absolute;left:0;text-align:left;margin-left:341.1pt;margin-top:21.6pt;width:134.95pt;height:35.05pt;z-index:251723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style="mso-next-textbox:#Text Box 25">
              <w:txbxContent>
                <w:p w:rsidR="001D4048" w:rsidRPr="00021F06" w:rsidRDefault="001D4048" w:rsidP="00565F9D">
                  <w:pPr>
                    <w:rPr>
                      <w:rFonts w:ascii="Times New Roman" w:hAnsi="Times New Roman" w:cs="Times New Roman"/>
                      <w:sz w:val="24"/>
                      <w:szCs w:val="24"/>
                    </w:rPr>
                  </w:pPr>
                  <w:r w:rsidRPr="00021F06">
                    <w:rPr>
                      <w:rFonts w:ascii="Times New Roman" w:hAnsi="Times New Roman" w:cs="Times New Roman"/>
                      <w:sz w:val="24"/>
                      <w:szCs w:val="24"/>
                    </w:rPr>
                    <w:t>Внутренние факторы</w:t>
                  </w:r>
                </w:p>
              </w:txbxContent>
            </v:textbox>
          </v:shape>
        </w:pict>
      </w:r>
      <w:r>
        <w:rPr>
          <w:rFonts w:ascii="Times New Roman" w:hAnsi="Times New Roman"/>
          <w:noProof/>
          <w:sz w:val="28"/>
          <w:szCs w:val="28"/>
          <w:lang w:eastAsia="ru-RU"/>
        </w:rPr>
        <w:pict>
          <v:shape id="Text Box 24" o:spid="_x0000_s1230" type="#_x0000_t202" style="position:absolute;left:0;text-align:left;margin-left:1.75pt;margin-top:21.6pt;width:145.85pt;height:32.55pt;z-index:251722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style="mso-next-textbox:#Text Box 24">
              <w:txbxContent>
                <w:p w:rsidR="001D4048" w:rsidRPr="00021F06" w:rsidRDefault="001D4048" w:rsidP="00565F9D">
                  <w:pPr>
                    <w:rPr>
                      <w:rFonts w:ascii="Times New Roman" w:hAnsi="Times New Roman" w:cs="Times New Roman"/>
                      <w:sz w:val="24"/>
                      <w:szCs w:val="24"/>
                    </w:rPr>
                  </w:pPr>
                  <w:r w:rsidRPr="00021F06">
                    <w:rPr>
                      <w:rFonts w:ascii="Times New Roman" w:hAnsi="Times New Roman" w:cs="Times New Roman"/>
                      <w:sz w:val="24"/>
                      <w:szCs w:val="24"/>
                    </w:rPr>
                    <w:t>Внешние факторы</w:t>
                  </w:r>
                </w:p>
              </w:txbxContent>
            </v:textbox>
          </v:shape>
        </w:pict>
      </w: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AutoShape 41" o:spid="_x0000_s1247" type="#_x0000_t32" style="position:absolute;left:0;text-align:left;margin-left:463.2pt;margin-top:169.95pt;width:12.85pt;height:0;flip:x;z-index:2517396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w:pict>
      </w:r>
      <w:r>
        <w:rPr>
          <w:rFonts w:ascii="Times New Roman" w:hAnsi="Times New Roman"/>
          <w:noProof/>
          <w:sz w:val="28"/>
          <w:szCs w:val="28"/>
          <w:lang w:eastAsia="ru-RU"/>
        </w:rPr>
        <w:pict>
          <v:shape id="AutoShape 40" o:spid="_x0000_s1246" type="#_x0000_t32" style="position:absolute;left:0;text-align:left;margin-left:463.2pt;margin-top:131.2pt;width:12.85pt;height:0;flip:x;z-index:2517386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WmwgAAANsAAAAPAAAAZHJzL2Rvd25yZXYueG1sRI9BawIx&#10;FITvgv8hPKE3zVqp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Bt9eWmwgAAANsAAAAPAAAA&#10;AAAAAAAAAAAAAAcCAABkcnMvZG93bnJldi54bWxQSwUGAAAAAAMAAwC3AAAA9gIAAAAA&#10;">
            <v:stroke endarrow="block"/>
          </v:shape>
        </w:pict>
      </w:r>
      <w:r>
        <w:rPr>
          <w:rFonts w:ascii="Times New Roman" w:hAnsi="Times New Roman"/>
          <w:noProof/>
          <w:sz w:val="28"/>
          <w:szCs w:val="28"/>
          <w:lang w:eastAsia="ru-RU"/>
        </w:rPr>
        <w:pict>
          <v:shape id="AutoShape 39" o:spid="_x0000_s1245" type="#_x0000_t32" style="position:absolute;left:0;text-align:left;margin-left:463.2pt;margin-top:102.95pt;width:12.85pt;height:.65pt;flip:x;z-index:2517376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w:pict>
      </w:r>
      <w:r>
        <w:rPr>
          <w:rFonts w:ascii="Times New Roman" w:hAnsi="Times New Roman"/>
          <w:noProof/>
          <w:sz w:val="28"/>
          <w:szCs w:val="28"/>
          <w:lang w:eastAsia="ru-RU"/>
        </w:rPr>
        <w:pict>
          <v:shape id="AutoShape 38" o:spid="_x0000_s1244" type="#_x0000_t32" style="position:absolute;left:0;text-align:left;margin-left:463.2pt;margin-top:79.8pt;width:12.85pt;height:0;flip:x;z-index:2517365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RPwgAAANsAAAAPAAAAZHJzL2Rvd25yZXYueG1sRI9BawIx&#10;FITvgv8hPKE3zVqp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BzJtRPwgAAANsAAAAPAAAA&#10;AAAAAAAAAAAAAAcCAABkcnMvZG93bnJldi54bWxQSwUGAAAAAAMAAwC3AAAA9gIAAAAA&#10;">
            <v:stroke endarrow="block"/>
          </v:shape>
        </w:pict>
      </w:r>
      <w:r>
        <w:rPr>
          <w:rFonts w:ascii="Times New Roman" w:hAnsi="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 o:spid="_x0000_s1243" type="#_x0000_t34" style="position:absolute;left:0;text-align:left;margin-left:394.85pt;margin-top:122.5pt;width:149.6pt;height:12.85pt;rotation:90;z-index:251735552;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" adj="21563">
            <v:stroke endarrow="block"/>
          </v:shape>
        </w:pict>
      </w:r>
      <w:r>
        <w:rPr>
          <w:rFonts w:ascii="Times New Roman" w:hAnsi="Times New Roman"/>
          <w:noProof/>
          <w:sz w:val="28"/>
          <w:szCs w:val="28"/>
          <w:lang w:eastAsia="ru-RU"/>
        </w:rPr>
        <w:pict>
          <v:shape id="AutoShape 36" o:spid="_x0000_s1242" type="#_x0000_t32" style="position:absolute;left:0;text-align:left;margin-left:1.75pt;margin-top:79.8pt;width:19.4pt;height:0;z-index:2517345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w:pict>
      </w:r>
      <w:r>
        <w:rPr>
          <w:rFonts w:ascii="Times New Roman" w:hAnsi="Times New Roman"/>
          <w:noProof/>
          <w:sz w:val="28"/>
          <w:szCs w:val="28"/>
          <w:lang w:eastAsia="ru-RU"/>
        </w:rPr>
        <w:pict>
          <v:shape id="AutoShape 35" o:spid="_x0000_s1241" type="#_x0000_t32" style="position:absolute;left:0;text-align:left;margin-left:1.75pt;margin-top:109.2pt;width:19.4pt;height:.65pt;z-index:25173350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w:pict>
      </w:r>
      <w:r>
        <w:rPr>
          <w:rFonts w:ascii="Times New Roman" w:hAnsi="Times New Roman"/>
          <w:noProof/>
          <w:sz w:val="28"/>
          <w:szCs w:val="28"/>
          <w:lang w:eastAsia="ru-RU"/>
        </w:rPr>
        <w:pict>
          <v:shape id="AutoShape 34" o:spid="_x0000_s1240" type="#_x0000_t34" style="position:absolute;left:0;text-align:left;margin-left:-33.95pt;margin-top:89.85pt;width:90.75pt;height:19.4pt;rotation:90;flip:x;z-index:2517324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" adj="21504">
            <v:stroke endarrow="block"/>
          </v:shape>
        </w:pict>
      </w:r>
      <w:r>
        <w:rPr>
          <w:rFonts w:ascii="Times New Roman" w:hAnsi="Times New Roman"/>
          <w:noProof/>
          <w:sz w:val="28"/>
          <w:szCs w:val="28"/>
          <w:lang w:eastAsia="ru-RU"/>
        </w:rPr>
        <w:pict>
          <v:shape id="Text Box 31" o:spid="_x0000_s1237" type="#_x0000_t202" style="position:absolute;left:0;text-align:left;margin-left:21.15pt;margin-top:131.2pt;width:152.75pt;height:21.25pt;z-index:251729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style="mso-next-textbox:#Text Box 31">
              <w:txbxContent>
                <w:p w:rsidR="001D4048" w:rsidRPr="00866978" w:rsidRDefault="001D4048" w:rsidP="00565F9D">
                  <w:pPr>
                    <w:pStyle w:val="Default"/>
                    <w:widowControl w:val="0"/>
                    <w:tabs>
                      <w:tab w:val="left" w:pos="851"/>
                      <w:tab w:val="left" w:pos="993"/>
                    </w:tabs>
                    <w:spacing w:line="360" w:lineRule="auto"/>
                    <w:jc w:val="center"/>
                  </w:pPr>
                  <w:r w:rsidRPr="00866978">
                    <w:t>Социальные</w:t>
                  </w:r>
                  <w:r>
                    <w:t xml:space="preserve"> </w:t>
                  </w:r>
                  <w:r w:rsidRPr="00866978">
                    <w:t>факторы</w:t>
                  </w:r>
                </w:p>
                <w:p w:rsidR="001D4048" w:rsidRDefault="001D4048" w:rsidP="00565F9D"/>
              </w:txbxContent>
            </v:textbox>
          </v:shape>
        </w:pict>
      </w:r>
      <w:r>
        <w:rPr>
          <w:rFonts w:ascii="Times New Roman" w:hAnsi="Times New Roman"/>
          <w:noProof/>
          <w:sz w:val="28"/>
          <w:szCs w:val="28"/>
          <w:lang w:eastAsia="ru-RU"/>
        </w:rPr>
        <w:pict>
          <v:shape id="Text Box 30" o:spid="_x0000_s1236" type="#_x0000_t202" style="position:absolute;left:0;text-align:left;margin-left:21.15pt;margin-top:98pt;width:152.75pt;height:21.25pt;z-index:251728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style="mso-next-textbox:#Text Box 30">
              <w:txbxContent>
                <w:p w:rsidR="001D4048" w:rsidRPr="00021F06" w:rsidRDefault="001D4048" w:rsidP="00565F9D">
                  <w:pPr>
                    <w:rPr>
                      <w:rFonts w:ascii="Times New Roman" w:hAnsi="Times New Roman" w:cs="Times New Roman"/>
                      <w:sz w:val="24"/>
                      <w:szCs w:val="24"/>
                    </w:rPr>
                  </w:pPr>
                  <w:r w:rsidRPr="00021F06">
                    <w:rPr>
                      <w:rFonts w:ascii="Times New Roman" w:hAnsi="Times New Roman" w:cs="Times New Roman"/>
                      <w:sz w:val="24"/>
                      <w:szCs w:val="24"/>
                    </w:rPr>
                    <w:t>Экономические факторы</w:t>
                  </w:r>
                </w:p>
              </w:txbxContent>
            </v:textbox>
          </v:shape>
        </w:pict>
      </w:r>
      <w:r>
        <w:rPr>
          <w:rFonts w:ascii="Times New Roman" w:hAnsi="Times New Roman"/>
          <w:noProof/>
          <w:sz w:val="28"/>
          <w:szCs w:val="28"/>
          <w:lang w:eastAsia="ru-RU"/>
        </w:rPr>
        <w:pict>
          <v:shape id="Text Box 29" o:spid="_x0000_s1235" type="#_x0000_t202" style="position:absolute;left:0;text-align:left;margin-left:255.95pt;margin-top:69.8pt;width:207.25pt;height:21.25pt;z-index:251727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style="mso-next-textbox:#Text Box 29">
              <w:txbxContent>
                <w:p w:rsidR="001D4048" w:rsidRPr="00021F06" w:rsidRDefault="001D4048" w:rsidP="00565F9D">
                  <w:pPr>
                    <w:jc w:val="center"/>
                    <w:rPr>
                      <w:rFonts w:ascii="Times New Roman" w:hAnsi="Times New Roman" w:cs="Times New Roman"/>
                      <w:sz w:val="24"/>
                      <w:szCs w:val="24"/>
                    </w:rPr>
                  </w:pPr>
                  <w:r w:rsidRPr="00021F06">
                    <w:rPr>
                      <w:rFonts w:ascii="Times New Roman" w:hAnsi="Times New Roman" w:cs="Times New Roman"/>
                      <w:sz w:val="24"/>
                      <w:szCs w:val="24"/>
                    </w:rPr>
                    <w:t>Правовые факторы</w:t>
                  </w:r>
                </w:p>
              </w:txbxContent>
            </v:textbox>
          </v:shape>
        </w:pict>
      </w:r>
      <w:r>
        <w:rPr>
          <w:rFonts w:ascii="Times New Roman" w:hAnsi="Times New Roman"/>
          <w:noProof/>
          <w:sz w:val="28"/>
          <w:szCs w:val="28"/>
          <w:lang w:eastAsia="ru-RU"/>
        </w:rPr>
        <w:pict>
          <v:shape id="Text Box 28" o:spid="_x0000_s1234" type="#_x0000_t202" style="position:absolute;left:0;text-align:left;margin-left:255.95pt;margin-top:93.8pt;width:207.25pt;height:21.25pt;z-index:251726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style="mso-next-textbox:#Text Box 28">
              <w:txbxContent>
                <w:p w:rsidR="001D4048" w:rsidRPr="00021F06" w:rsidRDefault="001D4048" w:rsidP="00565F9D">
                  <w:pPr>
                    <w:jc w:val="center"/>
                    <w:rPr>
                      <w:rFonts w:ascii="Times New Roman" w:hAnsi="Times New Roman" w:cs="Times New Roman"/>
                      <w:sz w:val="24"/>
                      <w:szCs w:val="24"/>
                    </w:rPr>
                  </w:pPr>
                  <w:r w:rsidRPr="00021F06">
                    <w:rPr>
                      <w:rFonts w:ascii="Times New Roman" w:hAnsi="Times New Roman" w:cs="Times New Roman"/>
                      <w:sz w:val="24"/>
                      <w:szCs w:val="24"/>
                    </w:rPr>
                    <w:t>Факторы инновационного развития</w:t>
                  </w:r>
                </w:p>
              </w:txbxContent>
            </v:textbox>
          </v:shape>
        </w:pict>
      </w:r>
      <w:r>
        <w:rPr>
          <w:rFonts w:ascii="Times New Roman" w:hAnsi="Times New Roman"/>
          <w:noProof/>
          <w:sz w:val="28"/>
          <w:szCs w:val="28"/>
          <w:lang w:eastAsia="ru-RU"/>
        </w:rPr>
        <w:pict>
          <v:shape id="Text Box 27" o:spid="_x0000_s1233" type="#_x0000_t202" style="position:absolute;left:0;text-align:left;margin-left:255.95pt;margin-top:123.65pt;width:207.25pt;height:21.25pt;z-index:2517253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style="mso-next-textbox:#Text Box 27">
              <w:txbxContent>
                <w:p w:rsidR="001D4048" w:rsidRPr="00021F06" w:rsidRDefault="001D4048" w:rsidP="00565F9D">
                  <w:pPr>
                    <w:jc w:val="center"/>
                    <w:rPr>
                      <w:rFonts w:ascii="Times New Roman" w:hAnsi="Times New Roman" w:cs="Times New Roman"/>
                      <w:sz w:val="24"/>
                      <w:szCs w:val="24"/>
                    </w:rPr>
                  </w:pPr>
                  <w:r w:rsidRPr="00021F06">
                    <w:rPr>
                      <w:rFonts w:ascii="Times New Roman" w:hAnsi="Times New Roman" w:cs="Times New Roman"/>
                      <w:sz w:val="24"/>
                      <w:szCs w:val="24"/>
                    </w:rPr>
                    <w:t>Социальные факторы</w:t>
                  </w:r>
                </w:p>
              </w:txbxContent>
            </v:textbox>
          </v:shape>
        </w:pict>
      </w:r>
    </w:p>
    <w:p w:rsidR="00565F9D" w:rsidRPr="00660223" w:rsidRDefault="00565F9D" w:rsidP="00565F9D">
      <w:pPr>
        <w:pStyle w:val="14"/>
        <w:spacing w:line="360" w:lineRule="auto"/>
        <w:ind w:firstLine="709"/>
        <w:rPr>
          <w:rFonts w:ascii="Times New Roman" w:hAnsi="Times New Roman"/>
          <w:sz w:val="28"/>
          <w:szCs w:val="28"/>
        </w:rPr>
      </w:pPr>
    </w:p>
    <w:p w:rsidR="00565F9D" w:rsidRPr="00660223" w:rsidRDefault="00565F9D" w:rsidP="00565F9D">
      <w:pPr>
        <w:pStyle w:val="14"/>
        <w:spacing w:line="360" w:lineRule="auto"/>
        <w:ind w:firstLine="709"/>
        <w:rPr>
          <w:rFonts w:ascii="Times New Roman" w:hAnsi="Times New Roman"/>
          <w:sz w:val="28"/>
          <w:szCs w:val="28"/>
        </w:rPr>
      </w:pPr>
    </w:p>
    <w:p w:rsidR="00565F9D" w:rsidRPr="00660223" w:rsidRDefault="00565F9D" w:rsidP="00565F9D">
      <w:pPr>
        <w:pStyle w:val="14"/>
        <w:spacing w:line="360" w:lineRule="auto"/>
        <w:ind w:firstLine="709"/>
        <w:rPr>
          <w:rFonts w:ascii="Times New Roman" w:hAnsi="Times New Roman"/>
          <w:sz w:val="28"/>
          <w:szCs w:val="28"/>
        </w:rPr>
      </w:pPr>
    </w:p>
    <w:p w:rsidR="00565F9D" w:rsidRPr="00660223" w:rsidRDefault="00565F9D" w:rsidP="00565F9D">
      <w:pPr>
        <w:pStyle w:val="14"/>
        <w:spacing w:line="360" w:lineRule="auto"/>
        <w:ind w:firstLine="709"/>
        <w:rPr>
          <w:rFonts w:ascii="Times New Roman" w:hAnsi="Times New Roman"/>
          <w:sz w:val="28"/>
          <w:szCs w:val="28"/>
        </w:rPr>
      </w:pPr>
    </w:p>
    <w:p w:rsidR="00565F9D" w:rsidRPr="00660223" w:rsidRDefault="00565F9D" w:rsidP="00565F9D">
      <w:pPr>
        <w:pStyle w:val="14"/>
        <w:spacing w:line="360" w:lineRule="auto"/>
        <w:ind w:firstLine="709"/>
        <w:rPr>
          <w:rFonts w:ascii="Times New Roman" w:hAnsi="Times New Roman"/>
          <w:sz w:val="28"/>
          <w:szCs w:val="28"/>
        </w:rPr>
      </w:pPr>
    </w:p>
    <w:p w:rsidR="00565F9D" w:rsidRPr="00660223" w:rsidRDefault="00523447" w:rsidP="00565F9D">
      <w:pPr>
        <w:pStyle w:val="14"/>
        <w:spacing w:line="360" w:lineRule="auto"/>
        <w:ind w:firstLine="709"/>
        <w:rPr>
          <w:rFonts w:ascii="Times New Roman" w:hAnsi="Times New Roman"/>
          <w:sz w:val="28"/>
          <w:szCs w:val="28"/>
        </w:rPr>
      </w:pPr>
      <w:r>
        <w:rPr>
          <w:rFonts w:ascii="Times New Roman" w:hAnsi="Times New Roman"/>
          <w:noProof/>
          <w:sz w:val="28"/>
          <w:szCs w:val="28"/>
          <w:lang w:eastAsia="ru-RU"/>
        </w:rPr>
        <w:pict>
          <v:shape id="Text Box 33" o:spid="_x0000_s1239" type="#_x0000_t202" style="position:absolute;left:0;text-align:left;margin-left:255.95pt;margin-top:7.6pt;width:207.25pt;height:47.3pt;z-index:251731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style="mso-next-textbox:#Text Box 33">
              <w:txbxContent>
                <w:p w:rsidR="001D4048" w:rsidRPr="009530D6" w:rsidRDefault="001D4048" w:rsidP="00623817">
                  <w:pPr>
                    <w:spacing w:line="240" w:lineRule="auto"/>
                    <w:jc w:val="center"/>
                    <w:rPr>
                      <w:rFonts w:ascii="Times New Roman" w:hAnsi="Times New Roman" w:cs="Times New Roman"/>
                      <w:sz w:val="24"/>
                      <w:szCs w:val="24"/>
                    </w:rPr>
                  </w:pPr>
                  <w:r w:rsidRPr="009530D6">
                    <w:rPr>
                      <w:rFonts w:ascii="Times New Roman" w:hAnsi="Times New Roman" w:cs="Times New Roman"/>
                      <w:sz w:val="24"/>
                      <w:szCs w:val="24"/>
                    </w:rPr>
                    <w:t>Научно–технические и технологические факторы</w:t>
                  </w:r>
                </w:p>
              </w:txbxContent>
            </v:textbox>
          </v:shape>
        </w:pict>
      </w:r>
    </w:p>
    <w:p w:rsidR="00565F9D" w:rsidRPr="00660223" w:rsidRDefault="00565F9D" w:rsidP="00565F9D">
      <w:pPr>
        <w:pStyle w:val="14"/>
        <w:spacing w:line="360" w:lineRule="auto"/>
        <w:ind w:firstLine="709"/>
        <w:rPr>
          <w:rFonts w:ascii="Times New Roman" w:hAnsi="Times New Roman"/>
          <w:sz w:val="28"/>
          <w:szCs w:val="28"/>
        </w:rPr>
      </w:pPr>
    </w:p>
    <w:p w:rsidR="00565F9D" w:rsidRDefault="00523447" w:rsidP="00565F9D">
      <w:pPr>
        <w:pStyle w:val="14"/>
        <w:spacing w:line="360" w:lineRule="auto"/>
        <w:rPr>
          <w:rFonts w:ascii="Times New Roman" w:hAnsi="Times New Roman"/>
          <w:sz w:val="28"/>
          <w:szCs w:val="28"/>
        </w:rPr>
      </w:pPr>
      <w:r>
        <w:rPr>
          <w:rFonts w:ascii="Times New Roman" w:hAnsi="Times New Roman"/>
          <w:noProof/>
          <w:sz w:val="28"/>
          <w:szCs w:val="28"/>
          <w:lang w:eastAsia="ru-RU"/>
        </w:rPr>
        <w:pict>
          <v:shape id="Text Box 32" o:spid="_x0000_s1238" type="#_x0000_t202" style="position:absolute;left:0;text-align:left;margin-left:255.95pt;margin-top:10.6pt;width:207.25pt;height:28.5pt;z-index:251730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style="mso-next-textbox:#Text Box 32">
              <w:txbxContent>
                <w:p w:rsidR="001D4048" w:rsidRPr="00866978" w:rsidRDefault="001D4048" w:rsidP="00565F9D">
                  <w:pPr>
                    <w:pStyle w:val="Default"/>
                    <w:widowControl w:val="0"/>
                    <w:tabs>
                      <w:tab w:val="left" w:pos="851"/>
                      <w:tab w:val="left" w:pos="993"/>
                    </w:tabs>
                    <w:spacing w:line="360" w:lineRule="auto"/>
                    <w:jc w:val="center"/>
                  </w:pPr>
                  <w:r w:rsidRPr="00866978">
                    <w:t>Экономические</w:t>
                  </w:r>
                  <w:r>
                    <w:t xml:space="preserve"> </w:t>
                  </w:r>
                  <w:r w:rsidRPr="00866978">
                    <w:t>факторы</w:t>
                  </w:r>
                </w:p>
                <w:p w:rsidR="001D4048" w:rsidRDefault="001D4048" w:rsidP="00565F9D"/>
              </w:txbxContent>
            </v:textbox>
          </v:shape>
        </w:pict>
      </w:r>
    </w:p>
    <w:p w:rsidR="00E61B12" w:rsidRPr="00660223" w:rsidRDefault="00E61B12" w:rsidP="00565F9D">
      <w:pPr>
        <w:pStyle w:val="14"/>
        <w:spacing w:line="360" w:lineRule="auto"/>
        <w:rPr>
          <w:rFonts w:ascii="Times New Roman" w:hAnsi="Times New Roman"/>
          <w:sz w:val="28"/>
          <w:szCs w:val="28"/>
        </w:rPr>
      </w:pPr>
    </w:p>
    <w:p w:rsidR="00565F9D" w:rsidRPr="00CA6D11" w:rsidRDefault="00195D64" w:rsidP="00725178">
      <w:pPr>
        <w:pStyle w:val="14"/>
        <w:ind w:firstLine="709"/>
        <w:jc w:val="center"/>
        <w:rPr>
          <w:rFonts w:ascii="Times New Roman" w:eastAsia="TimesNewRomanPSMT" w:hAnsi="Times New Roman"/>
          <w:sz w:val="28"/>
          <w:szCs w:val="28"/>
        </w:rPr>
      </w:pPr>
      <w:r w:rsidRPr="00660223">
        <w:rPr>
          <w:rFonts w:ascii="Times New Roman" w:hAnsi="Times New Roman"/>
          <w:sz w:val="28"/>
          <w:szCs w:val="28"/>
        </w:rPr>
        <w:t>Рисунок 5</w:t>
      </w:r>
      <w:r w:rsidR="00565F9D" w:rsidRPr="00660223">
        <w:rPr>
          <w:rFonts w:ascii="Times New Roman" w:hAnsi="Times New Roman"/>
          <w:sz w:val="28"/>
          <w:szCs w:val="28"/>
        </w:rPr>
        <w:t xml:space="preserve"> – </w:t>
      </w:r>
      <w:r w:rsidR="00565F9D" w:rsidRPr="00660223">
        <w:rPr>
          <w:rFonts w:ascii="Times New Roman" w:eastAsia="TimesNewRomanPSMT" w:hAnsi="Times New Roman"/>
          <w:sz w:val="28"/>
          <w:szCs w:val="28"/>
        </w:rPr>
        <w:t>Факторы, влияющие на экономическую безопасность предприятия сферы логистики и доставок</w:t>
      </w:r>
      <w:r w:rsidR="00CA6D11" w:rsidRPr="00CA6D11">
        <w:rPr>
          <w:rFonts w:ascii="Times New Roman" w:eastAsia="TimesNewRomanPSMT" w:hAnsi="Times New Roman"/>
          <w:sz w:val="28"/>
          <w:szCs w:val="28"/>
        </w:rPr>
        <w:t xml:space="preserve"> [13]</w:t>
      </w:r>
    </w:p>
    <w:p w:rsidR="00725178" w:rsidRPr="00660223" w:rsidRDefault="00725178" w:rsidP="002B6202">
      <w:pPr>
        <w:pStyle w:val="14"/>
        <w:spacing w:line="360" w:lineRule="auto"/>
        <w:ind w:firstLine="709"/>
        <w:jc w:val="center"/>
        <w:rPr>
          <w:rFonts w:ascii="Times New Roman" w:eastAsia="TimesNewRomanPSMT" w:hAnsi="Times New Roman"/>
          <w:sz w:val="28"/>
          <w:szCs w:val="28"/>
        </w:rPr>
      </w:pPr>
    </w:p>
    <w:p w:rsidR="008E24D4" w:rsidRPr="009743E5" w:rsidRDefault="008E24D4" w:rsidP="005278D5">
      <w:pPr>
        <w:pStyle w:val="14"/>
        <w:spacing w:line="360" w:lineRule="auto"/>
        <w:ind w:firstLine="709"/>
        <w:rPr>
          <w:rFonts w:ascii="Times New Roman" w:hAnsi="Times New Roman"/>
          <w:sz w:val="28"/>
          <w:szCs w:val="28"/>
        </w:rPr>
      </w:pPr>
      <w:r w:rsidRPr="00660223">
        <w:rPr>
          <w:rFonts w:ascii="Times New Roman" w:hAnsi="Times New Roman"/>
          <w:sz w:val="28"/>
          <w:szCs w:val="28"/>
        </w:rPr>
        <w:t xml:space="preserve">Среди внешних факторов, оказывающих влияние на экономическую безопасность предприятий </w:t>
      </w:r>
      <w:r w:rsidRPr="00660223">
        <w:rPr>
          <w:rFonts w:ascii="Times New Roman" w:hAnsi="Times New Roman"/>
          <w:w w:val="101"/>
          <w:sz w:val="28"/>
          <w:szCs w:val="28"/>
        </w:rPr>
        <w:t>логистики, доставки, перевозок и транспорта</w:t>
      </w:r>
      <w:r w:rsidRPr="00660223">
        <w:rPr>
          <w:rFonts w:ascii="Times New Roman" w:hAnsi="Times New Roman"/>
          <w:sz w:val="28"/>
          <w:szCs w:val="28"/>
        </w:rPr>
        <w:t xml:space="preserve">, </w:t>
      </w:r>
      <w:r w:rsidRPr="009743E5">
        <w:rPr>
          <w:rFonts w:ascii="Times New Roman" w:hAnsi="Times New Roman"/>
          <w:sz w:val="28"/>
          <w:szCs w:val="28"/>
        </w:rPr>
        <w:t>м</w:t>
      </w:r>
      <w:r w:rsidR="00E61B12" w:rsidRPr="009743E5">
        <w:rPr>
          <w:rFonts w:ascii="Times New Roman" w:hAnsi="Times New Roman"/>
          <w:sz w:val="28"/>
          <w:szCs w:val="28"/>
        </w:rPr>
        <w:t>ожно выделить следующие группы:</w:t>
      </w:r>
    </w:p>
    <w:p w:rsidR="008E24D4" w:rsidRPr="009743E5" w:rsidRDefault="005278D5" w:rsidP="00965C5D">
      <w:pPr>
        <w:pStyle w:val="14"/>
        <w:numPr>
          <w:ilvl w:val="0"/>
          <w:numId w:val="4"/>
        </w:numPr>
        <w:spacing w:line="360" w:lineRule="auto"/>
        <w:rPr>
          <w:rFonts w:ascii="Times New Roman" w:hAnsi="Times New Roman"/>
          <w:sz w:val="28"/>
          <w:szCs w:val="28"/>
        </w:rPr>
      </w:pPr>
      <w:r w:rsidRPr="009743E5">
        <w:rPr>
          <w:rFonts w:ascii="Times New Roman" w:hAnsi="Times New Roman"/>
          <w:sz w:val="28"/>
          <w:szCs w:val="28"/>
        </w:rPr>
        <w:t>п</w:t>
      </w:r>
      <w:r w:rsidR="008E24D4" w:rsidRPr="009743E5">
        <w:rPr>
          <w:rFonts w:ascii="Times New Roman" w:hAnsi="Times New Roman"/>
          <w:sz w:val="28"/>
          <w:szCs w:val="28"/>
        </w:rPr>
        <w:t>олитические факторы:</w:t>
      </w:r>
    </w:p>
    <w:p w:rsidR="005F4D91" w:rsidRPr="009743E5" w:rsidRDefault="00623817" w:rsidP="00623817">
      <w:pPr>
        <w:pStyle w:val="14"/>
        <w:spacing w:line="360" w:lineRule="auto"/>
        <w:ind w:firstLine="708"/>
        <w:rPr>
          <w:rFonts w:ascii="Times New Roman" w:hAnsi="Times New Roman"/>
          <w:sz w:val="28"/>
          <w:szCs w:val="28"/>
        </w:rPr>
      </w:pPr>
      <w:r w:rsidRPr="009743E5">
        <w:rPr>
          <w:rFonts w:ascii="Times New Roman" w:hAnsi="Times New Roman"/>
          <w:sz w:val="28"/>
          <w:szCs w:val="28"/>
        </w:rPr>
        <w:t xml:space="preserve">– </w:t>
      </w:r>
      <w:r w:rsidR="008E24D4" w:rsidRPr="009743E5">
        <w:rPr>
          <w:rFonts w:ascii="Times New Roman" w:hAnsi="Times New Roman"/>
          <w:sz w:val="28"/>
          <w:szCs w:val="28"/>
        </w:rPr>
        <w:t xml:space="preserve">содержание правовых актов и действенность правовой системы в сфере регулирования предприятий </w:t>
      </w:r>
      <w:r w:rsidR="008E24D4" w:rsidRPr="009743E5">
        <w:rPr>
          <w:rFonts w:ascii="Times New Roman" w:hAnsi="Times New Roman"/>
          <w:w w:val="101"/>
          <w:sz w:val="28"/>
          <w:szCs w:val="28"/>
        </w:rPr>
        <w:t>логистики, доставки, перевозок и транспорта</w:t>
      </w:r>
      <w:r w:rsidR="008E24D4" w:rsidRPr="009743E5">
        <w:rPr>
          <w:rFonts w:ascii="Times New Roman" w:hAnsi="Times New Roman"/>
          <w:sz w:val="28"/>
          <w:szCs w:val="28"/>
        </w:rPr>
        <w:t>;</w:t>
      </w:r>
    </w:p>
    <w:p w:rsidR="005F4D91" w:rsidRPr="009743E5" w:rsidRDefault="00623817" w:rsidP="00623817">
      <w:pPr>
        <w:pStyle w:val="14"/>
        <w:spacing w:line="360" w:lineRule="auto"/>
        <w:ind w:firstLine="708"/>
        <w:rPr>
          <w:rFonts w:ascii="Times New Roman" w:hAnsi="Times New Roman"/>
          <w:sz w:val="28"/>
          <w:szCs w:val="28"/>
        </w:rPr>
      </w:pPr>
      <w:r w:rsidRPr="009743E5">
        <w:rPr>
          <w:rFonts w:ascii="Times New Roman" w:hAnsi="Times New Roman"/>
          <w:sz w:val="28"/>
          <w:szCs w:val="28"/>
        </w:rPr>
        <w:t xml:space="preserve">– </w:t>
      </w:r>
      <w:r w:rsidR="008E24D4" w:rsidRPr="009743E5">
        <w:rPr>
          <w:rFonts w:ascii="Times New Roman" w:hAnsi="Times New Roman"/>
          <w:sz w:val="28"/>
          <w:szCs w:val="28"/>
        </w:rPr>
        <w:t>степень стабильности и политическая идеология Правительства;</w:t>
      </w:r>
    </w:p>
    <w:p w:rsidR="008E24D4" w:rsidRPr="009743E5" w:rsidRDefault="00623817" w:rsidP="00623817">
      <w:pPr>
        <w:pStyle w:val="14"/>
        <w:spacing w:line="360" w:lineRule="auto"/>
        <w:ind w:firstLine="708"/>
        <w:rPr>
          <w:rFonts w:ascii="Times New Roman" w:hAnsi="Times New Roman"/>
          <w:sz w:val="28"/>
          <w:szCs w:val="28"/>
        </w:rPr>
      </w:pPr>
      <w:r w:rsidRPr="009743E5">
        <w:rPr>
          <w:rFonts w:ascii="Times New Roman" w:hAnsi="Times New Roman"/>
          <w:sz w:val="28"/>
          <w:szCs w:val="28"/>
        </w:rPr>
        <w:t xml:space="preserve">– </w:t>
      </w:r>
      <w:r w:rsidR="008E24D4" w:rsidRPr="009743E5">
        <w:rPr>
          <w:rFonts w:ascii="Times New Roman" w:hAnsi="Times New Roman"/>
          <w:sz w:val="28"/>
          <w:szCs w:val="28"/>
        </w:rPr>
        <w:t xml:space="preserve">отношение Правительства к системе обеспечения экономической безопасности предприятий </w:t>
      </w:r>
      <w:r w:rsidR="008E24D4" w:rsidRPr="009743E5">
        <w:rPr>
          <w:rFonts w:ascii="Times New Roman" w:hAnsi="Times New Roman"/>
          <w:w w:val="101"/>
          <w:sz w:val="28"/>
          <w:szCs w:val="28"/>
        </w:rPr>
        <w:t>логистики, доставки, перевозок и транспорта</w:t>
      </w:r>
      <w:r w:rsidR="008E24D4" w:rsidRPr="009743E5">
        <w:rPr>
          <w:rFonts w:ascii="Times New Roman" w:hAnsi="Times New Roman"/>
          <w:sz w:val="28"/>
          <w:szCs w:val="28"/>
        </w:rPr>
        <w:t>.</w:t>
      </w:r>
    </w:p>
    <w:p w:rsidR="005F4D91" w:rsidRDefault="00356F2F" w:rsidP="005F4D91">
      <w:pPr>
        <w:pStyle w:val="14"/>
        <w:spacing w:line="360" w:lineRule="auto"/>
        <w:ind w:firstLine="708"/>
        <w:rPr>
          <w:rFonts w:ascii="Times New Roman" w:hAnsi="Times New Roman"/>
          <w:sz w:val="28"/>
          <w:szCs w:val="28"/>
        </w:rPr>
      </w:pPr>
      <w:r w:rsidRPr="009743E5">
        <w:rPr>
          <w:rFonts w:ascii="Times New Roman" w:hAnsi="Times New Roman"/>
          <w:sz w:val="28"/>
          <w:szCs w:val="28"/>
        </w:rPr>
        <w:t>2</w:t>
      </w:r>
      <w:r w:rsidR="005278D5" w:rsidRPr="009743E5">
        <w:rPr>
          <w:rFonts w:ascii="Times New Roman" w:hAnsi="Times New Roman"/>
          <w:sz w:val="28"/>
          <w:szCs w:val="28"/>
        </w:rPr>
        <w:t>)</w:t>
      </w:r>
      <w:r w:rsidRPr="009743E5">
        <w:rPr>
          <w:rFonts w:ascii="Times New Roman" w:hAnsi="Times New Roman"/>
          <w:sz w:val="28"/>
          <w:szCs w:val="28"/>
        </w:rPr>
        <w:t xml:space="preserve"> </w:t>
      </w:r>
      <w:r w:rsidR="005278D5" w:rsidRPr="009743E5">
        <w:rPr>
          <w:rFonts w:ascii="Times New Roman" w:hAnsi="Times New Roman"/>
          <w:sz w:val="28"/>
          <w:szCs w:val="28"/>
        </w:rPr>
        <w:t>э</w:t>
      </w:r>
      <w:r w:rsidR="008E24D4" w:rsidRPr="009743E5">
        <w:rPr>
          <w:rFonts w:ascii="Times New Roman" w:hAnsi="Times New Roman"/>
          <w:sz w:val="28"/>
          <w:szCs w:val="28"/>
        </w:rPr>
        <w:t>кономические факторы:</w:t>
      </w:r>
    </w:p>
    <w:p w:rsidR="005F4D91" w:rsidRPr="00623817" w:rsidRDefault="00623817" w:rsidP="00623817">
      <w:pPr>
        <w:pStyle w:val="14"/>
        <w:spacing w:line="360" w:lineRule="auto"/>
        <w:ind w:firstLine="708"/>
        <w:rPr>
          <w:rFonts w:ascii="Times New Roman" w:hAnsi="Times New Roman"/>
          <w:sz w:val="28"/>
          <w:szCs w:val="28"/>
          <w:highlight w:val="green"/>
        </w:rPr>
      </w:pPr>
      <w:r w:rsidRPr="00660223">
        <w:rPr>
          <w:rFonts w:ascii="Times New Roman" w:hAnsi="Times New Roman"/>
          <w:sz w:val="28"/>
          <w:szCs w:val="28"/>
        </w:rPr>
        <w:t>–</w:t>
      </w:r>
      <w:r>
        <w:rPr>
          <w:rFonts w:ascii="Times New Roman" w:hAnsi="Times New Roman"/>
          <w:sz w:val="28"/>
          <w:szCs w:val="28"/>
        </w:rPr>
        <w:t xml:space="preserve"> </w:t>
      </w:r>
      <w:r w:rsidR="008E24D4" w:rsidRPr="00660223">
        <w:rPr>
          <w:rFonts w:ascii="Times New Roman" w:hAnsi="Times New Roman"/>
          <w:sz w:val="28"/>
          <w:szCs w:val="28"/>
        </w:rPr>
        <w:t>динамика основных макр</w:t>
      </w:r>
      <w:r w:rsidR="008E24D4" w:rsidRPr="00623817">
        <w:rPr>
          <w:rFonts w:ascii="Times New Roman" w:hAnsi="Times New Roman"/>
          <w:sz w:val="28"/>
          <w:szCs w:val="28"/>
        </w:rPr>
        <w:t>оэкономических показателей (показателей инфляции, валютного курса, динамика валового внутреннего продукта, ставки рефинансирования Центрального банка РФ);</w:t>
      </w:r>
    </w:p>
    <w:p w:rsidR="005F4D91" w:rsidRPr="005F4D91" w:rsidRDefault="00623817" w:rsidP="00623817">
      <w:pPr>
        <w:pStyle w:val="14"/>
        <w:spacing w:line="360" w:lineRule="auto"/>
        <w:ind w:firstLine="708"/>
        <w:rPr>
          <w:rFonts w:ascii="Times New Roman" w:hAnsi="Times New Roman"/>
          <w:sz w:val="28"/>
          <w:szCs w:val="28"/>
          <w:highlight w:val="green"/>
        </w:rPr>
      </w:pPr>
      <w:r w:rsidRPr="00660223">
        <w:rPr>
          <w:rFonts w:ascii="Times New Roman" w:hAnsi="Times New Roman"/>
          <w:sz w:val="28"/>
          <w:szCs w:val="28"/>
        </w:rPr>
        <w:t>–</w:t>
      </w:r>
      <w:r>
        <w:rPr>
          <w:rFonts w:ascii="Times New Roman" w:hAnsi="Times New Roman"/>
          <w:sz w:val="28"/>
          <w:szCs w:val="28"/>
        </w:rPr>
        <w:t xml:space="preserve"> </w:t>
      </w:r>
      <w:r w:rsidR="008E24D4" w:rsidRPr="005F4D91">
        <w:rPr>
          <w:rFonts w:ascii="Times New Roman" w:hAnsi="Times New Roman"/>
          <w:sz w:val="28"/>
          <w:szCs w:val="28"/>
        </w:rPr>
        <w:t xml:space="preserve">изменения в налогообложении предприятий </w:t>
      </w:r>
      <w:r w:rsidR="008E24D4" w:rsidRPr="005F4D91">
        <w:rPr>
          <w:rFonts w:ascii="Times New Roman" w:hAnsi="Times New Roman"/>
          <w:w w:val="101"/>
          <w:sz w:val="28"/>
          <w:szCs w:val="28"/>
        </w:rPr>
        <w:t>логистики, доставки, перевозок и транспорта</w:t>
      </w:r>
      <w:r w:rsidR="008E24D4" w:rsidRPr="005F4D91">
        <w:rPr>
          <w:rFonts w:ascii="Times New Roman" w:hAnsi="Times New Roman"/>
          <w:sz w:val="28"/>
          <w:szCs w:val="28"/>
        </w:rPr>
        <w:t>;</w:t>
      </w:r>
    </w:p>
    <w:p w:rsidR="008E24D4" w:rsidRPr="005F4D91" w:rsidRDefault="00623817" w:rsidP="00623817">
      <w:pPr>
        <w:pStyle w:val="14"/>
        <w:spacing w:line="360" w:lineRule="auto"/>
        <w:ind w:firstLine="708"/>
        <w:rPr>
          <w:rFonts w:ascii="Times New Roman" w:hAnsi="Times New Roman"/>
          <w:sz w:val="28"/>
          <w:szCs w:val="28"/>
          <w:highlight w:val="green"/>
        </w:rPr>
      </w:pPr>
      <w:r w:rsidRPr="00660223">
        <w:rPr>
          <w:rFonts w:ascii="Times New Roman" w:hAnsi="Times New Roman"/>
          <w:sz w:val="28"/>
          <w:szCs w:val="28"/>
        </w:rPr>
        <w:lastRenderedPageBreak/>
        <w:t>–</w:t>
      </w:r>
      <w:r>
        <w:rPr>
          <w:rFonts w:ascii="Times New Roman" w:hAnsi="Times New Roman"/>
          <w:sz w:val="28"/>
          <w:szCs w:val="28"/>
        </w:rPr>
        <w:t xml:space="preserve"> </w:t>
      </w:r>
      <w:r w:rsidR="008E24D4" w:rsidRPr="005F4D91">
        <w:rPr>
          <w:rFonts w:ascii="Times New Roman" w:hAnsi="Times New Roman"/>
          <w:sz w:val="28"/>
          <w:szCs w:val="28"/>
        </w:rPr>
        <w:t>изменения в общем уровне экономического развития страны, региона, территории в совокупности влияющих на покупательную способность потребителей, на динамику и структуру потребления.</w:t>
      </w:r>
    </w:p>
    <w:p w:rsidR="005F4D91" w:rsidRDefault="00725178" w:rsidP="005F4D91">
      <w:pPr>
        <w:pStyle w:val="14"/>
        <w:spacing w:line="360" w:lineRule="auto"/>
        <w:ind w:firstLine="708"/>
        <w:rPr>
          <w:rFonts w:ascii="Times New Roman" w:hAnsi="Times New Roman"/>
          <w:sz w:val="28"/>
          <w:szCs w:val="28"/>
        </w:rPr>
      </w:pPr>
      <w:r>
        <w:rPr>
          <w:rFonts w:ascii="Times New Roman" w:hAnsi="Times New Roman"/>
          <w:sz w:val="28"/>
          <w:szCs w:val="28"/>
        </w:rPr>
        <w:t>3) с</w:t>
      </w:r>
      <w:r w:rsidR="008E24D4" w:rsidRPr="00660223">
        <w:rPr>
          <w:rFonts w:ascii="Times New Roman" w:hAnsi="Times New Roman"/>
          <w:sz w:val="28"/>
          <w:szCs w:val="28"/>
        </w:rPr>
        <w:t>оциальные факторы</w:t>
      </w:r>
      <w:r w:rsidR="00356F2F" w:rsidRPr="00660223">
        <w:rPr>
          <w:rFonts w:ascii="Times New Roman" w:hAnsi="Times New Roman"/>
          <w:sz w:val="28"/>
          <w:szCs w:val="28"/>
        </w:rPr>
        <w:t>:</w:t>
      </w:r>
    </w:p>
    <w:p w:rsidR="005F4D91"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660223">
        <w:rPr>
          <w:rFonts w:ascii="Times New Roman" w:hAnsi="Times New Roman"/>
          <w:sz w:val="28"/>
          <w:szCs w:val="28"/>
        </w:rPr>
        <w:t>отношения к работе и качеству и жизни;</w:t>
      </w:r>
    </w:p>
    <w:p w:rsidR="008E24D4" w:rsidRPr="005F4D91"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5F4D91">
        <w:rPr>
          <w:rFonts w:ascii="Times New Roman" w:hAnsi="Times New Roman"/>
          <w:sz w:val="28"/>
          <w:szCs w:val="28"/>
        </w:rPr>
        <w:t>признание личностных профессиональных качеств человека основой карьерного успеха.</w:t>
      </w:r>
    </w:p>
    <w:p w:rsidR="008E24D4" w:rsidRPr="00660223" w:rsidRDefault="008E24D4" w:rsidP="00EC0F71">
      <w:pPr>
        <w:pStyle w:val="14"/>
        <w:spacing w:line="360" w:lineRule="auto"/>
        <w:ind w:firstLine="708"/>
        <w:rPr>
          <w:rFonts w:ascii="Times New Roman" w:hAnsi="Times New Roman"/>
          <w:sz w:val="28"/>
          <w:szCs w:val="28"/>
        </w:rPr>
      </w:pPr>
      <w:r w:rsidRPr="00660223">
        <w:rPr>
          <w:rFonts w:ascii="Times New Roman" w:hAnsi="Times New Roman"/>
          <w:sz w:val="28"/>
          <w:szCs w:val="28"/>
        </w:rPr>
        <w:t>Среди внутренних факторов, оказывающих влияние на экономическую безопасность, можно выделить:</w:t>
      </w:r>
    </w:p>
    <w:p w:rsidR="005F4D91" w:rsidRDefault="00623817" w:rsidP="00623817">
      <w:pPr>
        <w:pStyle w:val="14"/>
        <w:spacing w:line="360" w:lineRule="auto"/>
        <w:ind w:firstLine="708"/>
        <w:rPr>
          <w:rFonts w:ascii="Times New Roman" w:hAnsi="Times New Roman"/>
          <w:sz w:val="28"/>
          <w:szCs w:val="28"/>
        </w:rPr>
      </w:pPr>
      <w:r>
        <w:rPr>
          <w:rFonts w:ascii="Times New Roman" w:hAnsi="Times New Roman"/>
          <w:sz w:val="28"/>
          <w:szCs w:val="28"/>
        </w:rPr>
        <w:t xml:space="preserve">1) </w:t>
      </w:r>
      <w:r w:rsidR="00725178">
        <w:rPr>
          <w:rFonts w:ascii="Times New Roman" w:hAnsi="Times New Roman"/>
          <w:sz w:val="28"/>
          <w:szCs w:val="28"/>
        </w:rPr>
        <w:t>п</w:t>
      </w:r>
      <w:r w:rsidR="008E24D4" w:rsidRPr="00660223">
        <w:rPr>
          <w:rFonts w:ascii="Times New Roman" w:hAnsi="Times New Roman"/>
          <w:sz w:val="28"/>
          <w:szCs w:val="28"/>
        </w:rPr>
        <w:t>равовые факторы:</w:t>
      </w:r>
    </w:p>
    <w:p w:rsidR="005F4D91"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5F4D91">
        <w:rPr>
          <w:rFonts w:ascii="Times New Roman" w:hAnsi="Times New Roman"/>
          <w:sz w:val="28"/>
          <w:szCs w:val="28"/>
        </w:rPr>
        <w:t>достаточная для деятельности в современных экономических условиях разработанная нормативно–правовая база;</w:t>
      </w:r>
    </w:p>
    <w:p w:rsidR="005F4D91"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5F4D91">
        <w:rPr>
          <w:rFonts w:ascii="Times New Roman" w:hAnsi="Times New Roman"/>
          <w:sz w:val="28"/>
          <w:szCs w:val="28"/>
        </w:rPr>
        <w:t>опережающая тактика разработки нормативно – правовых документов, регламентирующих деятельность предприятий в новых условиях;</w:t>
      </w:r>
    </w:p>
    <w:p w:rsidR="008E24D4" w:rsidRPr="005F4D91"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5F4D91">
        <w:rPr>
          <w:rFonts w:ascii="Times New Roman" w:hAnsi="Times New Roman"/>
          <w:sz w:val="28"/>
          <w:szCs w:val="28"/>
        </w:rPr>
        <w:t xml:space="preserve">наличие организационно–правовых возможностей </w:t>
      </w:r>
      <w:r w:rsidR="00725178" w:rsidRPr="005F4D91">
        <w:rPr>
          <w:rFonts w:ascii="Times New Roman" w:hAnsi="Times New Roman"/>
          <w:sz w:val="28"/>
          <w:szCs w:val="28"/>
        </w:rPr>
        <w:t>развития унитарного предприятия.</w:t>
      </w:r>
    </w:p>
    <w:p w:rsidR="005F4D91" w:rsidRDefault="00623817" w:rsidP="00623817">
      <w:pPr>
        <w:pStyle w:val="14"/>
        <w:spacing w:line="360" w:lineRule="auto"/>
        <w:ind w:firstLine="708"/>
        <w:rPr>
          <w:rFonts w:ascii="Times New Roman" w:hAnsi="Times New Roman"/>
          <w:sz w:val="28"/>
          <w:szCs w:val="28"/>
        </w:rPr>
      </w:pPr>
      <w:r>
        <w:rPr>
          <w:rFonts w:ascii="Times New Roman" w:hAnsi="Times New Roman"/>
          <w:sz w:val="28"/>
          <w:szCs w:val="28"/>
        </w:rPr>
        <w:t xml:space="preserve">2) </w:t>
      </w:r>
      <w:r w:rsidR="00725178">
        <w:rPr>
          <w:rFonts w:ascii="Times New Roman" w:hAnsi="Times New Roman"/>
          <w:sz w:val="28"/>
          <w:szCs w:val="28"/>
        </w:rPr>
        <w:t>ф</w:t>
      </w:r>
      <w:r w:rsidR="008E24D4" w:rsidRPr="00660223">
        <w:rPr>
          <w:rFonts w:ascii="Times New Roman" w:hAnsi="Times New Roman"/>
          <w:sz w:val="28"/>
          <w:szCs w:val="28"/>
        </w:rPr>
        <w:t>акторы инновационного развития:</w:t>
      </w:r>
    </w:p>
    <w:p w:rsidR="00E61B12" w:rsidRPr="005F4D91"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5F4D91">
        <w:rPr>
          <w:rFonts w:ascii="Times New Roman" w:hAnsi="Times New Roman"/>
          <w:sz w:val="28"/>
          <w:szCs w:val="28"/>
        </w:rPr>
        <w:t>раз</w:t>
      </w:r>
      <w:r w:rsidR="00F71390" w:rsidRPr="005F4D91">
        <w:rPr>
          <w:rFonts w:ascii="Times New Roman" w:hAnsi="Times New Roman"/>
          <w:sz w:val="28"/>
          <w:szCs w:val="28"/>
        </w:rPr>
        <w:t>витие инновационного потенциала.</w:t>
      </w:r>
    </w:p>
    <w:p w:rsidR="008E24D4" w:rsidRPr="00E61B12" w:rsidRDefault="00E61B12" w:rsidP="00E61B12">
      <w:pPr>
        <w:pStyle w:val="14"/>
        <w:spacing w:line="360" w:lineRule="auto"/>
        <w:ind w:firstLine="708"/>
        <w:rPr>
          <w:rFonts w:ascii="Times New Roman" w:hAnsi="Times New Roman"/>
          <w:sz w:val="28"/>
          <w:szCs w:val="28"/>
        </w:rPr>
      </w:pPr>
      <w:r>
        <w:rPr>
          <w:rFonts w:ascii="Times New Roman" w:hAnsi="Times New Roman"/>
          <w:sz w:val="28"/>
          <w:szCs w:val="28"/>
        </w:rPr>
        <w:t xml:space="preserve">3) </w:t>
      </w:r>
      <w:r w:rsidR="00725178" w:rsidRPr="00E61B12">
        <w:rPr>
          <w:rFonts w:ascii="Times New Roman" w:hAnsi="Times New Roman"/>
          <w:sz w:val="28"/>
          <w:szCs w:val="28"/>
        </w:rPr>
        <w:t>с</w:t>
      </w:r>
      <w:r w:rsidR="008E24D4" w:rsidRPr="00E61B12">
        <w:rPr>
          <w:rFonts w:ascii="Times New Roman" w:hAnsi="Times New Roman"/>
          <w:sz w:val="28"/>
          <w:szCs w:val="28"/>
        </w:rPr>
        <w:t>оциальные факторы:</w:t>
      </w:r>
    </w:p>
    <w:p w:rsidR="005F4D91"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660223">
        <w:rPr>
          <w:rFonts w:ascii="Times New Roman" w:hAnsi="Times New Roman"/>
          <w:sz w:val="28"/>
          <w:szCs w:val="28"/>
        </w:rPr>
        <w:t>высокий кадровый потенциал;</w:t>
      </w:r>
    </w:p>
    <w:p w:rsidR="005F4D91"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5F4D91">
        <w:rPr>
          <w:rFonts w:ascii="Times New Roman" w:hAnsi="Times New Roman"/>
          <w:sz w:val="28"/>
          <w:szCs w:val="28"/>
        </w:rPr>
        <w:t>средний возраст работников организации;</w:t>
      </w:r>
    </w:p>
    <w:p w:rsidR="00E61B12" w:rsidRPr="005F4D91"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5F4D91">
        <w:rPr>
          <w:rFonts w:ascii="Times New Roman" w:hAnsi="Times New Roman"/>
          <w:sz w:val="28"/>
          <w:szCs w:val="28"/>
        </w:rPr>
        <w:t>величина ротация (смена) кадров.</w:t>
      </w:r>
    </w:p>
    <w:p w:rsidR="00725178" w:rsidRPr="00E61B12" w:rsidRDefault="00E61B12" w:rsidP="00E61B12">
      <w:pPr>
        <w:pStyle w:val="14"/>
        <w:spacing w:line="360" w:lineRule="auto"/>
        <w:ind w:firstLine="708"/>
        <w:rPr>
          <w:rFonts w:ascii="Times New Roman" w:hAnsi="Times New Roman"/>
          <w:sz w:val="28"/>
          <w:szCs w:val="28"/>
        </w:rPr>
      </w:pPr>
      <w:r>
        <w:rPr>
          <w:rFonts w:ascii="Times New Roman" w:hAnsi="Times New Roman"/>
          <w:sz w:val="28"/>
          <w:szCs w:val="28"/>
        </w:rPr>
        <w:t xml:space="preserve">4) </w:t>
      </w:r>
      <w:r w:rsidR="00725178" w:rsidRPr="00E61B12">
        <w:rPr>
          <w:rFonts w:ascii="Times New Roman" w:hAnsi="Times New Roman"/>
          <w:sz w:val="28"/>
          <w:szCs w:val="28"/>
        </w:rPr>
        <w:t>н</w:t>
      </w:r>
      <w:r w:rsidR="008E24D4" w:rsidRPr="00E61B12">
        <w:rPr>
          <w:rFonts w:ascii="Times New Roman" w:hAnsi="Times New Roman"/>
          <w:sz w:val="28"/>
          <w:szCs w:val="28"/>
        </w:rPr>
        <w:t>аучно–технические и технологические факторы:</w:t>
      </w:r>
    </w:p>
    <w:p w:rsidR="00E61B12"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725178">
        <w:rPr>
          <w:rFonts w:ascii="Times New Roman" w:hAnsi="Times New Roman"/>
          <w:sz w:val="28"/>
          <w:szCs w:val="28"/>
        </w:rPr>
        <w:t>технологии доставки грузов;</w:t>
      </w:r>
    </w:p>
    <w:p w:rsidR="00E61B12" w:rsidRDefault="00623817" w:rsidP="00623817">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E61B12">
        <w:rPr>
          <w:rFonts w:ascii="Times New Roman" w:hAnsi="Times New Roman"/>
          <w:sz w:val="28"/>
          <w:szCs w:val="28"/>
        </w:rPr>
        <w:t>программно–аппаратное сопровождение оказания услуг;</w:t>
      </w:r>
    </w:p>
    <w:p w:rsidR="00E61B12" w:rsidRDefault="00BD2399"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E61B12">
        <w:rPr>
          <w:rFonts w:ascii="Times New Roman" w:hAnsi="Times New Roman"/>
          <w:sz w:val="28"/>
          <w:szCs w:val="28"/>
        </w:rPr>
        <w:t>информационна</w:t>
      </w:r>
      <w:r w:rsidR="00725178" w:rsidRPr="00E61B12">
        <w:rPr>
          <w:rFonts w:ascii="Times New Roman" w:hAnsi="Times New Roman"/>
          <w:sz w:val="28"/>
          <w:szCs w:val="28"/>
        </w:rPr>
        <w:t>я среда предприятия.</w:t>
      </w:r>
    </w:p>
    <w:p w:rsidR="00E61B12" w:rsidRDefault="00BD2399" w:rsidP="00BD2399">
      <w:pPr>
        <w:pStyle w:val="14"/>
        <w:spacing w:line="360" w:lineRule="auto"/>
        <w:ind w:firstLine="708"/>
        <w:rPr>
          <w:rFonts w:ascii="Times New Roman" w:hAnsi="Times New Roman"/>
          <w:sz w:val="28"/>
          <w:szCs w:val="28"/>
        </w:rPr>
      </w:pPr>
      <w:r>
        <w:rPr>
          <w:rFonts w:ascii="Times New Roman" w:hAnsi="Times New Roman"/>
          <w:sz w:val="28"/>
          <w:szCs w:val="28"/>
        </w:rPr>
        <w:t xml:space="preserve">5) </w:t>
      </w:r>
      <w:r w:rsidR="00F71390" w:rsidRPr="00E61B12">
        <w:rPr>
          <w:rFonts w:ascii="Times New Roman" w:hAnsi="Times New Roman"/>
          <w:sz w:val="28"/>
          <w:szCs w:val="28"/>
        </w:rPr>
        <w:t>э</w:t>
      </w:r>
      <w:r w:rsidR="008E24D4" w:rsidRPr="00E61B12">
        <w:rPr>
          <w:rFonts w:ascii="Times New Roman" w:hAnsi="Times New Roman"/>
          <w:sz w:val="28"/>
          <w:szCs w:val="28"/>
        </w:rPr>
        <w:t>кономические факторы</w:t>
      </w:r>
      <w:r w:rsidR="00356F2F" w:rsidRPr="00E61B12">
        <w:rPr>
          <w:rFonts w:ascii="Times New Roman" w:hAnsi="Times New Roman"/>
          <w:sz w:val="28"/>
          <w:szCs w:val="28"/>
        </w:rPr>
        <w:t>:</w:t>
      </w:r>
    </w:p>
    <w:p w:rsidR="00E61B12" w:rsidRDefault="00BD2399"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E61B12">
        <w:rPr>
          <w:rFonts w:ascii="Times New Roman" w:hAnsi="Times New Roman"/>
          <w:sz w:val="28"/>
          <w:szCs w:val="28"/>
        </w:rPr>
        <w:t>уровень бюджетного финансирования;</w:t>
      </w:r>
    </w:p>
    <w:p w:rsidR="00E61B12" w:rsidRDefault="00BD2399"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lastRenderedPageBreak/>
        <w:t>–</w:t>
      </w:r>
      <w:r>
        <w:rPr>
          <w:rFonts w:ascii="Times New Roman" w:hAnsi="Times New Roman"/>
          <w:sz w:val="28"/>
          <w:szCs w:val="28"/>
        </w:rPr>
        <w:t xml:space="preserve"> </w:t>
      </w:r>
      <w:r w:rsidR="008E24D4" w:rsidRPr="00E61B12">
        <w:rPr>
          <w:rFonts w:ascii="Times New Roman" w:hAnsi="Times New Roman"/>
          <w:sz w:val="28"/>
          <w:szCs w:val="28"/>
        </w:rPr>
        <w:t>высокая финансовая эффективность работы предприятия и ее финансовая устойчивость с учетом состояния окружающей среды;</w:t>
      </w:r>
    </w:p>
    <w:p w:rsidR="008E24D4" w:rsidRPr="00E61B12" w:rsidRDefault="00BD2399"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w:t>
      </w:r>
      <w:r>
        <w:rPr>
          <w:rFonts w:ascii="Times New Roman" w:hAnsi="Times New Roman"/>
          <w:sz w:val="28"/>
          <w:szCs w:val="28"/>
        </w:rPr>
        <w:t xml:space="preserve"> </w:t>
      </w:r>
      <w:r w:rsidR="008E24D4" w:rsidRPr="00E61B12">
        <w:rPr>
          <w:rFonts w:ascii="Times New Roman" w:hAnsi="Times New Roman"/>
          <w:sz w:val="28"/>
          <w:szCs w:val="28"/>
        </w:rPr>
        <w:t>финансовые возможности предприятия по обеспечению собств</w:t>
      </w:r>
      <w:r w:rsidR="00EC0F71" w:rsidRPr="00E61B12">
        <w:rPr>
          <w:rFonts w:ascii="Times New Roman" w:hAnsi="Times New Roman"/>
          <w:sz w:val="28"/>
          <w:szCs w:val="28"/>
        </w:rPr>
        <w:t xml:space="preserve">енной </w:t>
      </w:r>
      <w:r w:rsidR="008E24D4" w:rsidRPr="00E61B12">
        <w:rPr>
          <w:rFonts w:ascii="Times New Roman" w:hAnsi="Times New Roman"/>
          <w:sz w:val="28"/>
          <w:szCs w:val="28"/>
        </w:rPr>
        <w:t>безопасности</w:t>
      </w:r>
      <w:r w:rsidR="00356F2F" w:rsidRPr="00E61B12">
        <w:rPr>
          <w:rFonts w:ascii="Times New Roman" w:hAnsi="Times New Roman"/>
          <w:sz w:val="28"/>
          <w:szCs w:val="28"/>
        </w:rPr>
        <w:t>.</w:t>
      </w:r>
    </w:p>
    <w:p w:rsidR="002B6202" w:rsidRPr="00660223" w:rsidRDefault="002B6202" w:rsidP="00BD2399">
      <w:pPr>
        <w:ind w:firstLine="708"/>
        <w:rPr>
          <w:rFonts w:ascii="Times New Roman" w:hAnsi="Times New Roman" w:cs="Times New Roman"/>
          <w:sz w:val="28"/>
          <w:szCs w:val="28"/>
        </w:rPr>
      </w:pPr>
      <w:r w:rsidRPr="00660223">
        <w:rPr>
          <w:rFonts w:ascii="Times New Roman" w:hAnsi="Times New Roman" w:cs="Times New Roman"/>
          <w:sz w:val="28"/>
          <w:szCs w:val="28"/>
        </w:rPr>
        <w:t>Таким образом, экономическая безопасность транспортных услуг напрямую зависит от многих факторов. Только абсолютное соблюдение всех условий может ее обеспечить, иначе угроз не избежать.</w:t>
      </w:r>
    </w:p>
    <w:p w:rsidR="001B18E4" w:rsidRPr="00660223" w:rsidRDefault="001B18E4" w:rsidP="00BD2399">
      <w:pPr>
        <w:ind w:firstLine="708"/>
        <w:rPr>
          <w:rFonts w:ascii="Times New Roman" w:hAnsi="Times New Roman" w:cs="Times New Roman"/>
          <w:sz w:val="28"/>
          <w:szCs w:val="28"/>
        </w:rPr>
      </w:pPr>
      <w:proofErr w:type="spellStart"/>
      <w:r w:rsidRPr="00660223">
        <w:rPr>
          <w:rFonts w:ascii="Times New Roman" w:hAnsi="Times New Roman" w:cs="Times New Roman"/>
          <w:sz w:val="28"/>
          <w:szCs w:val="28"/>
        </w:rPr>
        <w:t>Манохина</w:t>
      </w:r>
      <w:proofErr w:type="spellEnd"/>
      <w:r w:rsidRPr="00660223">
        <w:rPr>
          <w:rFonts w:ascii="Times New Roman" w:hAnsi="Times New Roman" w:cs="Times New Roman"/>
          <w:sz w:val="28"/>
          <w:szCs w:val="28"/>
        </w:rPr>
        <w:t xml:space="preserve"> Н.В. утверждает, что важнейшей задачей экономической безопасности компании является поддержание ее стабильности и продуктивности в нынешнем положении, а также развитие основы для последующего прогресса и увеличения.</w:t>
      </w:r>
    </w:p>
    <w:p w:rsidR="001B18E4" w:rsidRPr="00660223" w:rsidRDefault="001B18E4" w:rsidP="00BD2399">
      <w:pPr>
        <w:ind w:firstLine="708"/>
        <w:rPr>
          <w:rFonts w:ascii="Times New Roman" w:hAnsi="Times New Roman" w:cs="Times New Roman"/>
          <w:sz w:val="28"/>
          <w:szCs w:val="28"/>
        </w:rPr>
      </w:pPr>
      <w:r w:rsidRPr="00660223">
        <w:rPr>
          <w:rFonts w:ascii="Times New Roman" w:hAnsi="Times New Roman" w:cs="Times New Roman"/>
          <w:sz w:val="28"/>
          <w:szCs w:val="28"/>
        </w:rPr>
        <w:t xml:space="preserve">Начиная с этого момента, акцент делается на текущей стабильности и эффективности бизнеса. Экономическая безопасность предприятия, по мнению </w:t>
      </w:r>
      <w:proofErr w:type="spellStart"/>
      <w:r w:rsidRPr="00660223">
        <w:rPr>
          <w:rFonts w:ascii="Times New Roman" w:hAnsi="Times New Roman" w:cs="Times New Roman"/>
          <w:sz w:val="28"/>
          <w:szCs w:val="28"/>
        </w:rPr>
        <w:t>Манохиной</w:t>
      </w:r>
      <w:proofErr w:type="spellEnd"/>
      <w:r w:rsidRPr="00660223">
        <w:rPr>
          <w:rFonts w:ascii="Times New Roman" w:hAnsi="Times New Roman" w:cs="Times New Roman"/>
          <w:sz w:val="28"/>
          <w:szCs w:val="28"/>
        </w:rPr>
        <w:t>, обеспечивает устойчивое и эффективное функционирование организации в сегодняшнем экономическом окружении. Это основа для поддержания жизнеспособности предприятия.</w:t>
      </w:r>
    </w:p>
    <w:p w:rsidR="001B18E4" w:rsidRPr="00660223" w:rsidRDefault="001B18E4" w:rsidP="00BD2399">
      <w:pPr>
        <w:ind w:firstLine="708"/>
        <w:rPr>
          <w:rFonts w:ascii="Times New Roman" w:hAnsi="Times New Roman" w:cs="Times New Roman"/>
          <w:sz w:val="28"/>
          <w:szCs w:val="28"/>
        </w:rPr>
      </w:pPr>
      <w:r w:rsidRPr="00660223">
        <w:rPr>
          <w:rFonts w:ascii="Times New Roman" w:hAnsi="Times New Roman" w:cs="Times New Roman"/>
          <w:sz w:val="28"/>
          <w:szCs w:val="28"/>
        </w:rPr>
        <w:t>Кроме того, главная цель включает в себя заложение основ для возможного будущего прогресса и роста. Это подчеркивает важность создания потенциала для будущего развития, ведь в долгосрочной перспективе это обеспечит преимущества для организации.</w:t>
      </w:r>
    </w:p>
    <w:p w:rsidR="001B18E4" w:rsidRPr="00660223" w:rsidRDefault="001B18E4" w:rsidP="00BD2399">
      <w:pPr>
        <w:ind w:firstLine="708"/>
        <w:rPr>
          <w:rFonts w:ascii="Times New Roman" w:hAnsi="Times New Roman" w:cs="Times New Roman"/>
          <w:sz w:val="28"/>
          <w:szCs w:val="28"/>
        </w:rPr>
      </w:pPr>
      <w:r w:rsidRPr="00660223">
        <w:rPr>
          <w:rFonts w:ascii="Times New Roman" w:hAnsi="Times New Roman" w:cs="Times New Roman"/>
          <w:sz w:val="28"/>
          <w:szCs w:val="28"/>
        </w:rPr>
        <w:t xml:space="preserve">Следовательно, экономическая безопасность компании имеет двойное предназначение: она должна поддерживать нынешний уровень производительности и, в то же время, создавать возможности для будущего роста и развития. В этом контексте </w:t>
      </w:r>
      <w:proofErr w:type="spellStart"/>
      <w:r w:rsidRPr="00660223">
        <w:rPr>
          <w:rFonts w:ascii="Times New Roman" w:hAnsi="Times New Roman" w:cs="Times New Roman"/>
          <w:sz w:val="28"/>
          <w:szCs w:val="28"/>
        </w:rPr>
        <w:t>Манохина</w:t>
      </w:r>
      <w:proofErr w:type="spellEnd"/>
      <w:r w:rsidRPr="00660223">
        <w:rPr>
          <w:rFonts w:ascii="Times New Roman" w:hAnsi="Times New Roman" w:cs="Times New Roman"/>
          <w:sz w:val="28"/>
          <w:szCs w:val="28"/>
        </w:rPr>
        <w:t xml:space="preserve"> подчеркивает, что экономическая безопасность </w:t>
      </w:r>
      <w:r w:rsidR="00BD2399" w:rsidRPr="00660223">
        <w:rPr>
          <w:rFonts w:ascii="Times New Roman" w:hAnsi="Times New Roman"/>
          <w:sz w:val="28"/>
          <w:szCs w:val="28"/>
        </w:rPr>
        <w:t>–</w:t>
      </w:r>
      <w:r w:rsidRPr="00660223">
        <w:rPr>
          <w:rFonts w:ascii="Times New Roman" w:hAnsi="Times New Roman" w:cs="Times New Roman"/>
          <w:sz w:val="28"/>
          <w:szCs w:val="28"/>
        </w:rPr>
        <w:t xml:space="preserve"> это не только защита от текущих угроз, но и инвестиция в долгосрочное будущее компании.</w:t>
      </w:r>
    </w:p>
    <w:p w:rsidR="001B18E4" w:rsidRPr="00660223" w:rsidRDefault="001B18E4" w:rsidP="00BD2399">
      <w:pPr>
        <w:pStyle w:val="14"/>
        <w:spacing w:line="360" w:lineRule="auto"/>
        <w:ind w:firstLine="708"/>
        <w:rPr>
          <w:rFonts w:ascii="Times New Roman" w:hAnsi="Times New Roman"/>
          <w:noProof/>
          <w:sz w:val="28"/>
          <w:szCs w:val="28"/>
        </w:rPr>
      </w:pPr>
      <w:r w:rsidRPr="00660223">
        <w:rPr>
          <w:rFonts w:ascii="Times New Roman" w:hAnsi="Times New Roman"/>
          <w:sz w:val="28"/>
          <w:szCs w:val="28"/>
        </w:rPr>
        <w:t>Именно от обеспечения устойчивого и результативного функционирования в текущих условиях зависит финансовая устойчивость предприятия, а, следовательно, и экономическая безопасность предприятия.</w:t>
      </w:r>
    </w:p>
    <w:p w:rsidR="001B18E4" w:rsidRPr="00660223" w:rsidRDefault="001B18E4" w:rsidP="00BD2399">
      <w:pPr>
        <w:ind w:firstLine="708"/>
        <w:rPr>
          <w:rFonts w:ascii="Times New Roman" w:hAnsi="Times New Roman" w:cs="Times New Roman"/>
          <w:sz w:val="28"/>
          <w:szCs w:val="28"/>
        </w:rPr>
      </w:pPr>
      <w:r w:rsidRPr="00660223">
        <w:rPr>
          <w:rFonts w:ascii="Times New Roman" w:hAnsi="Times New Roman" w:cs="Times New Roman"/>
          <w:sz w:val="28"/>
          <w:szCs w:val="28"/>
        </w:rPr>
        <w:lastRenderedPageBreak/>
        <w:t>Для обеспечения экономической безопасности транспортного предприятия в целом, каждый из элементов данной системы должен соответствовать определенным показателям (нормам, критериям). Состояние каждого из показателей влияет на состояние системы безопасности предприятия в целом.</w:t>
      </w:r>
    </w:p>
    <w:p w:rsidR="001B18E4" w:rsidRPr="00660223" w:rsidRDefault="00BD2399" w:rsidP="00BD2399">
      <w:pPr>
        <w:pStyle w:val="HTML"/>
        <w:spacing w:line="360" w:lineRule="auto"/>
        <w:rPr>
          <w:rStyle w:val="translation-word"/>
          <w:rFonts w:ascii="Times New Roman" w:hAnsi="Times New Roman" w:cs="Times New Roman"/>
          <w:sz w:val="28"/>
          <w:szCs w:val="28"/>
        </w:rPr>
      </w:pPr>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 xml:space="preserve">Для обеспечения системы управления экономической безопасностью транспортного предприятия применяют информационные системы. Крупным организациям со сложной и часто географически разбросанной </w:t>
      </w:r>
      <w:proofErr w:type="spellStart"/>
      <w:r w:rsidR="001B18E4" w:rsidRPr="00660223">
        <w:rPr>
          <w:rStyle w:val="translation-word"/>
          <w:rFonts w:ascii="Times New Roman" w:hAnsi="Times New Roman" w:cs="Times New Roman"/>
          <w:sz w:val="28"/>
          <w:szCs w:val="28"/>
        </w:rPr>
        <w:t>ИТ-инфаструктурой</w:t>
      </w:r>
      <w:proofErr w:type="spellEnd"/>
      <w:r w:rsidR="001B18E4" w:rsidRPr="00660223">
        <w:rPr>
          <w:rStyle w:val="translation-word"/>
          <w:rFonts w:ascii="Times New Roman" w:hAnsi="Times New Roman" w:cs="Times New Roman"/>
          <w:sz w:val="28"/>
          <w:szCs w:val="28"/>
        </w:rPr>
        <w:t xml:space="preserve"> нужны правильные инструменты для достижения своих целей в режиме реального времени. </w:t>
      </w:r>
    </w:p>
    <w:p w:rsidR="001B18E4" w:rsidRPr="00660223" w:rsidRDefault="00BD2399" w:rsidP="00BD2399">
      <w:pPr>
        <w:pStyle w:val="HTML"/>
        <w:spacing w:line="360" w:lineRule="auto"/>
        <w:rPr>
          <w:rFonts w:ascii="Times New Roman" w:hAnsi="Times New Roman" w:cs="Times New Roman"/>
          <w:sz w:val="28"/>
          <w:szCs w:val="28"/>
        </w:rPr>
      </w:pPr>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 xml:space="preserve">В условиях возросшей конкуренции в различных секторах экономики нужно инвестировать в эффективный инструмент, такой как система </w:t>
      </w:r>
      <w:proofErr w:type="gramStart"/>
      <w:r w:rsidR="001B18E4" w:rsidRPr="00660223">
        <w:rPr>
          <w:rStyle w:val="translation-word"/>
          <w:rFonts w:ascii="Times New Roman" w:hAnsi="Times New Roman" w:cs="Times New Roman"/>
          <w:sz w:val="28"/>
          <w:szCs w:val="28"/>
        </w:rPr>
        <w:t>управления</w:t>
      </w:r>
      <w:proofErr w:type="gramEnd"/>
      <w:r w:rsidR="001B18E4" w:rsidRPr="00660223">
        <w:rPr>
          <w:rStyle w:val="translation-word"/>
          <w:rFonts w:ascii="Times New Roman" w:hAnsi="Times New Roman" w:cs="Times New Roman"/>
          <w:sz w:val="28"/>
          <w:szCs w:val="28"/>
        </w:rPr>
        <w:t xml:space="preserve"> экономической безопасностью предприятия, которая поможет выполнять множество </w:t>
      </w:r>
      <w:proofErr w:type="spellStart"/>
      <w:r w:rsidR="001B18E4" w:rsidRPr="00660223">
        <w:rPr>
          <w:rStyle w:val="translation-word"/>
          <w:rFonts w:ascii="Times New Roman" w:hAnsi="Times New Roman" w:cs="Times New Roman"/>
          <w:sz w:val="28"/>
          <w:szCs w:val="28"/>
        </w:rPr>
        <w:t>бизнес-задач</w:t>
      </w:r>
      <w:proofErr w:type="spellEnd"/>
      <w:r w:rsidR="001B18E4" w:rsidRPr="00660223">
        <w:rPr>
          <w:rStyle w:val="translation-word"/>
          <w:rFonts w:ascii="Times New Roman" w:hAnsi="Times New Roman" w:cs="Times New Roman"/>
          <w:sz w:val="28"/>
          <w:szCs w:val="28"/>
        </w:rPr>
        <w:t xml:space="preserve">, таких как управление человеческими ресурсами, управление взаимоотношениями с клиентами, координационные группы и логистика. </w:t>
      </w:r>
    </w:p>
    <w:p w:rsidR="001B18E4" w:rsidRPr="00660223" w:rsidRDefault="00BD2399" w:rsidP="00BD2399">
      <w:pPr>
        <w:pStyle w:val="HTML"/>
        <w:spacing w:line="360" w:lineRule="auto"/>
        <w:rPr>
          <w:rStyle w:val="translation-word"/>
          <w:rFonts w:ascii="Times New Roman" w:hAnsi="Times New Roman" w:cs="Times New Roman"/>
          <w:sz w:val="28"/>
          <w:szCs w:val="28"/>
        </w:rPr>
      </w:pPr>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 xml:space="preserve">Система управления экономической безопасностью предприятия, также известная как корпоративная система безопасности, использует пакет прикладного программного обеспечения, который помогает организациям управлять различными программными задачами и удовлетворять свои потребности в программном обеспечении системы управления экономической безопасностью в режиме реального времени. Программное обеспечение настраивается в соответствии с потребностями организации. </w:t>
      </w:r>
    </w:p>
    <w:p w:rsidR="001B18E4" w:rsidRPr="00660223" w:rsidRDefault="00BD2399" w:rsidP="00BD2399">
      <w:pPr>
        <w:pStyle w:val="HTML"/>
        <w:spacing w:line="360" w:lineRule="auto"/>
        <w:rPr>
          <w:rFonts w:ascii="Times New Roman" w:hAnsi="Times New Roman" w:cs="Times New Roman"/>
          <w:sz w:val="28"/>
          <w:szCs w:val="28"/>
        </w:rPr>
      </w:pPr>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Рассмотрим основные виды информационно-аналитических продуктов для системы управления экономической безопасностью транспортного предприятия:</w:t>
      </w:r>
    </w:p>
    <w:p w:rsidR="001B18E4" w:rsidRPr="00660223" w:rsidRDefault="00BD2399" w:rsidP="00BD2399">
      <w:pPr>
        <w:pStyle w:val="HTML"/>
        <w:spacing w:line="360" w:lineRule="auto"/>
        <w:rPr>
          <w:rFonts w:ascii="Times New Roman" w:hAnsi="Times New Roman" w:cs="Times New Roman"/>
          <w:sz w:val="28"/>
          <w:szCs w:val="28"/>
        </w:rPr>
      </w:pPr>
      <w:r>
        <w:rPr>
          <w:rStyle w:val="translation-word"/>
          <w:rFonts w:ascii="Times New Roman" w:hAnsi="Times New Roman" w:cs="Times New Roman"/>
          <w:sz w:val="28"/>
          <w:szCs w:val="28"/>
        </w:rPr>
        <w:tab/>
        <w:t xml:space="preserve">1) </w:t>
      </w:r>
      <w:r w:rsidR="00F71390">
        <w:rPr>
          <w:rStyle w:val="translation-word"/>
          <w:rFonts w:ascii="Times New Roman" w:hAnsi="Times New Roman" w:cs="Times New Roman"/>
          <w:sz w:val="28"/>
          <w:szCs w:val="28"/>
        </w:rPr>
        <w:t>у</w:t>
      </w:r>
      <w:r w:rsidR="001B18E4" w:rsidRPr="00F71390">
        <w:rPr>
          <w:rStyle w:val="translation-word"/>
          <w:rFonts w:ascii="Times New Roman" w:hAnsi="Times New Roman" w:cs="Times New Roman"/>
          <w:sz w:val="28"/>
          <w:szCs w:val="28"/>
        </w:rPr>
        <w:t>правление</w:t>
      </w:r>
      <w:r w:rsidR="001B18E4" w:rsidRPr="00660223">
        <w:rPr>
          <w:rStyle w:val="translation-word"/>
          <w:rFonts w:ascii="Times New Roman" w:hAnsi="Times New Roman" w:cs="Times New Roman"/>
          <w:sz w:val="28"/>
          <w:szCs w:val="28"/>
        </w:rPr>
        <w:t xml:space="preserve"> взаимоотношениями с клиентами</w:t>
      </w:r>
    </w:p>
    <w:p w:rsidR="001B18E4" w:rsidRPr="00660223" w:rsidRDefault="00BD2399" w:rsidP="00BD2399">
      <w:pPr>
        <w:pStyle w:val="HTML"/>
        <w:spacing w:line="360" w:lineRule="auto"/>
        <w:rPr>
          <w:rStyle w:val="translation-word"/>
          <w:rFonts w:ascii="Times New Roman" w:hAnsi="Times New Roman" w:cs="Times New Roman"/>
          <w:sz w:val="28"/>
          <w:szCs w:val="28"/>
        </w:rPr>
      </w:pPr>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 xml:space="preserve">Это программное обеспечение помогает организации управлять взаимодействием с клиентами. Его конечная цель - связать бренды с существующими и потенциальными клиентами, обрабатывать данные, </w:t>
      </w:r>
      <w:r w:rsidR="001B18E4" w:rsidRPr="00660223">
        <w:rPr>
          <w:rStyle w:val="translation-word"/>
          <w:rFonts w:ascii="Times New Roman" w:hAnsi="Times New Roman" w:cs="Times New Roman"/>
          <w:sz w:val="28"/>
          <w:szCs w:val="28"/>
        </w:rPr>
        <w:lastRenderedPageBreak/>
        <w:t>собирать информацию о клиентах, оптимизировать процессы, сократить время, затрачиваемое сотрудниками на различные задачи, и развивать бизнес.</w:t>
      </w:r>
    </w:p>
    <w:p w:rsidR="001B18E4" w:rsidRPr="00660223" w:rsidRDefault="00BD2399" w:rsidP="00BD2399">
      <w:pPr>
        <w:pStyle w:val="HTML"/>
        <w:spacing w:line="360" w:lineRule="auto"/>
        <w:rPr>
          <w:rStyle w:val="translation-word"/>
          <w:rFonts w:ascii="Times New Roman" w:hAnsi="Times New Roman" w:cs="Times New Roman"/>
          <w:sz w:val="28"/>
          <w:szCs w:val="28"/>
        </w:rPr>
      </w:pPr>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 xml:space="preserve">Данная система необходима для </w:t>
      </w:r>
      <w:proofErr w:type="spellStart"/>
      <w:r w:rsidR="001B18E4" w:rsidRPr="00660223">
        <w:rPr>
          <w:rStyle w:val="translation-word"/>
          <w:rFonts w:ascii="Times New Roman" w:hAnsi="Times New Roman" w:cs="Times New Roman"/>
          <w:sz w:val="28"/>
          <w:szCs w:val="28"/>
        </w:rPr>
        <w:t>избежания</w:t>
      </w:r>
      <w:proofErr w:type="spellEnd"/>
      <w:r w:rsidR="001B18E4" w:rsidRPr="00660223">
        <w:rPr>
          <w:rStyle w:val="translation-word"/>
          <w:rFonts w:ascii="Times New Roman" w:hAnsi="Times New Roman" w:cs="Times New Roman"/>
          <w:sz w:val="28"/>
          <w:szCs w:val="28"/>
        </w:rPr>
        <w:t xml:space="preserve"> угроз отсутствия спроса на продукцию фирмы ввиду ухудшения отношений с клиентами. </w:t>
      </w:r>
    </w:p>
    <w:p w:rsidR="001B18E4" w:rsidRPr="00660223" w:rsidRDefault="00BD2399" w:rsidP="00BD2399">
      <w:pPr>
        <w:pStyle w:val="HTML"/>
        <w:spacing w:line="360" w:lineRule="auto"/>
        <w:rPr>
          <w:rFonts w:ascii="Times New Roman" w:hAnsi="Times New Roman" w:cs="Times New Roman"/>
          <w:sz w:val="28"/>
          <w:szCs w:val="28"/>
        </w:rPr>
      </w:pPr>
      <w:r>
        <w:rPr>
          <w:rStyle w:val="translation-word"/>
          <w:rFonts w:ascii="Times New Roman" w:hAnsi="Times New Roman" w:cs="Times New Roman"/>
          <w:sz w:val="28"/>
          <w:szCs w:val="28"/>
        </w:rPr>
        <w:tab/>
        <w:t xml:space="preserve">2) </w:t>
      </w:r>
      <w:r w:rsidR="00F71390" w:rsidRPr="00F71390">
        <w:rPr>
          <w:rStyle w:val="translation-word"/>
          <w:rFonts w:ascii="Times New Roman" w:hAnsi="Times New Roman" w:cs="Times New Roman"/>
          <w:sz w:val="28"/>
          <w:szCs w:val="28"/>
        </w:rPr>
        <w:t>п</w:t>
      </w:r>
      <w:r w:rsidR="001B18E4" w:rsidRPr="00F71390">
        <w:rPr>
          <w:rStyle w:val="translation-word"/>
          <w:rFonts w:ascii="Times New Roman" w:hAnsi="Times New Roman" w:cs="Times New Roman"/>
          <w:sz w:val="28"/>
          <w:szCs w:val="28"/>
        </w:rPr>
        <w:t>ла</w:t>
      </w:r>
      <w:r w:rsidR="001B18E4" w:rsidRPr="00660223">
        <w:rPr>
          <w:rStyle w:val="translation-word"/>
          <w:rFonts w:ascii="Times New Roman" w:hAnsi="Times New Roman" w:cs="Times New Roman"/>
          <w:sz w:val="28"/>
          <w:szCs w:val="28"/>
        </w:rPr>
        <w:t>нирование общеорганизационных ресурсов</w:t>
      </w:r>
    </w:p>
    <w:p w:rsidR="001B18E4" w:rsidRPr="00660223" w:rsidRDefault="00BD2399" w:rsidP="00BD2399">
      <w:pPr>
        <w:pStyle w:val="HTML"/>
        <w:spacing w:line="360" w:lineRule="auto"/>
        <w:rPr>
          <w:rFonts w:ascii="Times New Roman" w:hAnsi="Times New Roman" w:cs="Times New Roman"/>
          <w:sz w:val="28"/>
          <w:szCs w:val="28"/>
        </w:rPr>
      </w:pPr>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Организация внедряет планирование общеорганизационных ресурсов (ERP) для упрощения процессов. Это помогает упорядочить маркетинговые проекты, бухгалтерский учет, управление человеческими ресурсами, финансы и закупки. Модули в этой системе взаимосвязаны и играют решающую роль в эффективном распределении информации.</w:t>
      </w:r>
    </w:p>
    <w:p w:rsidR="001B18E4" w:rsidRPr="00660223" w:rsidRDefault="00BD2399" w:rsidP="00BD2399">
      <w:pPr>
        <w:pStyle w:val="HTML"/>
        <w:spacing w:line="360" w:lineRule="auto"/>
        <w:rPr>
          <w:rFonts w:ascii="Times New Roman" w:hAnsi="Times New Roman" w:cs="Times New Roman"/>
          <w:sz w:val="28"/>
          <w:szCs w:val="28"/>
        </w:rPr>
      </w:pPr>
      <w:r>
        <w:rPr>
          <w:rStyle w:val="translation-word"/>
          <w:rFonts w:ascii="Times New Roman" w:hAnsi="Times New Roman" w:cs="Times New Roman"/>
          <w:sz w:val="28"/>
          <w:szCs w:val="28"/>
        </w:rPr>
        <w:tab/>
        <w:t xml:space="preserve">3) </w:t>
      </w:r>
      <w:r w:rsidR="00F71390">
        <w:rPr>
          <w:rStyle w:val="translation-word"/>
          <w:rFonts w:ascii="Times New Roman" w:hAnsi="Times New Roman" w:cs="Times New Roman"/>
          <w:sz w:val="28"/>
          <w:szCs w:val="28"/>
        </w:rPr>
        <w:t>у</w:t>
      </w:r>
      <w:r w:rsidR="001B18E4" w:rsidRPr="00660223">
        <w:rPr>
          <w:rStyle w:val="translation-word"/>
          <w:rFonts w:ascii="Times New Roman" w:hAnsi="Times New Roman" w:cs="Times New Roman"/>
          <w:sz w:val="28"/>
          <w:szCs w:val="28"/>
        </w:rPr>
        <w:t>правление цепочкой поставок</w:t>
      </w:r>
    </w:p>
    <w:p w:rsidR="001B18E4" w:rsidRPr="00660223" w:rsidRDefault="00BD2399" w:rsidP="00BD2399">
      <w:pPr>
        <w:pStyle w:val="HTML"/>
        <w:spacing w:line="360" w:lineRule="auto"/>
        <w:rPr>
          <w:rFonts w:ascii="Times New Roman" w:hAnsi="Times New Roman" w:cs="Times New Roman"/>
          <w:sz w:val="28"/>
          <w:szCs w:val="28"/>
        </w:rPr>
      </w:pPr>
      <w:r>
        <w:rPr>
          <w:rStyle w:val="translation-word"/>
          <w:rFonts w:ascii="Times New Roman" w:hAnsi="Times New Roman" w:cs="Times New Roman"/>
          <w:sz w:val="28"/>
          <w:szCs w:val="28"/>
        </w:rPr>
        <w:tab/>
      </w:r>
      <w:r w:rsidR="00F71390">
        <w:rPr>
          <w:rStyle w:val="translation-word"/>
          <w:rFonts w:ascii="Times New Roman" w:hAnsi="Times New Roman" w:cs="Times New Roman"/>
          <w:sz w:val="28"/>
          <w:szCs w:val="28"/>
        </w:rPr>
        <w:t xml:space="preserve">Управление цепочкой поставок это </w:t>
      </w:r>
      <w:r w:rsidR="001B18E4" w:rsidRPr="00660223">
        <w:rPr>
          <w:rStyle w:val="translation-word"/>
          <w:rFonts w:ascii="Times New Roman" w:hAnsi="Times New Roman" w:cs="Times New Roman"/>
          <w:sz w:val="28"/>
          <w:szCs w:val="28"/>
        </w:rPr>
        <w:t>сложная задача, требующая правильных инструментов и ресурсов. Использование системы управления цепочками поставок помогает организации управлять данными, финансами и потоком доставки продукта или услуги конечному пользователю. Это помогает организации контролировать весь процесс, от закупки сырья до доставки продукции.</w:t>
      </w:r>
    </w:p>
    <w:p w:rsidR="001B18E4" w:rsidRPr="00660223" w:rsidRDefault="00BD2399" w:rsidP="00BD2399">
      <w:pPr>
        <w:pStyle w:val="HTML"/>
        <w:spacing w:line="360" w:lineRule="auto"/>
        <w:rPr>
          <w:rStyle w:val="translation-word"/>
          <w:rFonts w:ascii="Times New Roman" w:hAnsi="Times New Roman" w:cs="Times New Roman"/>
          <w:sz w:val="28"/>
          <w:szCs w:val="28"/>
        </w:rPr>
      </w:pPr>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 xml:space="preserve">Система управления экономической безопасностью предприятия поддерживает сложные </w:t>
      </w:r>
      <w:proofErr w:type="spellStart"/>
      <w:r w:rsidR="001B18E4" w:rsidRPr="00660223">
        <w:rPr>
          <w:rStyle w:val="translation-word"/>
          <w:rFonts w:ascii="Times New Roman" w:hAnsi="Times New Roman" w:cs="Times New Roman"/>
          <w:sz w:val="28"/>
          <w:szCs w:val="28"/>
        </w:rPr>
        <w:t>ИТ-инфраструктуры</w:t>
      </w:r>
      <w:proofErr w:type="spellEnd"/>
      <w:r w:rsidR="001B18E4" w:rsidRPr="00660223">
        <w:rPr>
          <w:rStyle w:val="translation-word"/>
          <w:rFonts w:ascii="Times New Roman" w:hAnsi="Times New Roman" w:cs="Times New Roman"/>
          <w:sz w:val="28"/>
          <w:szCs w:val="28"/>
        </w:rPr>
        <w:t xml:space="preserve">, не требуя большого количества рук от </w:t>
      </w:r>
      <w:proofErr w:type="spellStart"/>
      <w:r w:rsidR="001B18E4" w:rsidRPr="00660223">
        <w:rPr>
          <w:rStyle w:val="translation-word"/>
          <w:rFonts w:ascii="Times New Roman" w:hAnsi="Times New Roman" w:cs="Times New Roman"/>
          <w:sz w:val="28"/>
          <w:szCs w:val="28"/>
        </w:rPr>
        <w:t>ИТ-специалистов</w:t>
      </w:r>
      <w:proofErr w:type="spellEnd"/>
      <w:r w:rsidR="001B18E4" w:rsidRPr="00660223">
        <w:rPr>
          <w:rStyle w:val="translation-word"/>
          <w:rFonts w:ascii="Times New Roman" w:hAnsi="Times New Roman" w:cs="Times New Roman"/>
          <w:sz w:val="28"/>
          <w:szCs w:val="28"/>
        </w:rPr>
        <w:t>. Системы просты в использовании, потому что поставляются в одном пакете. Это идеальный инструмент, который помогает организациям оптимизировать операции, что приводит к улучшению сотрудничества и эффективности.</w:t>
      </w:r>
    </w:p>
    <w:p w:rsidR="002B6202" w:rsidRPr="00660223" w:rsidRDefault="00BD2399" w:rsidP="00BD2399">
      <w:pPr>
        <w:pStyle w:val="HTML"/>
        <w:spacing w:line="360" w:lineRule="auto"/>
        <w:rPr>
          <w:rStyle w:val="translation-word"/>
          <w:rFonts w:ascii="Times New Roman" w:hAnsi="Times New Roman" w:cs="Times New Roman"/>
          <w:sz w:val="28"/>
          <w:szCs w:val="28"/>
        </w:rPr>
      </w:pPr>
      <w:r>
        <w:rPr>
          <w:rStyle w:val="translation-word"/>
          <w:rFonts w:ascii="Times New Roman" w:hAnsi="Times New Roman" w:cs="Times New Roman"/>
          <w:sz w:val="28"/>
          <w:szCs w:val="28"/>
        </w:rPr>
        <w:tab/>
      </w:r>
      <w:r w:rsidR="00195D64" w:rsidRPr="00660223">
        <w:rPr>
          <w:rStyle w:val="translation-word"/>
          <w:rFonts w:ascii="Times New Roman" w:hAnsi="Times New Roman" w:cs="Times New Roman"/>
          <w:sz w:val="28"/>
          <w:szCs w:val="28"/>
        </w:rPr>
        <w:t>На рисунке 6</w:t>
      </w:r>
      <w:r w:rsidR="002B6202" w:rsidRPr="00660223">
        <w:rPr>
          <w:rStyle w:val="translation-word"/>
          <w:rFonts w:ascii="Times New Roman" w:hAnsi="Times New Roman" w:cs="Times New Roman"/>
          <w:sz w:val="28"/>
          <w:szCs w:val="28"/>
        </w:rPr>
        <w:t xml:space="preserve"> показаны аналитические мероприятия по управлению экономической безопасностью.</w:t>
      </w:r>
    </w:p>
    <w:p w:rsidR="002B6202" w:rsidRPr="00660223" w:rsidRDefault="002B6202" w:rsidP="00D30083">
      <w:pPr>
        <w:pStyle w:val="HTML"/>
        <w:spacing w:line="360" w:lineRule="auto"/>
        <w:ind w:firstLine="709"/>
        <w:rPr>
          <w:rStyle w:val="translation-word"/>
          <w:rFonts w:ascii="Times New Roman" w:hAnsi="Times New Roman" w:cs="Times New Roman"/>
          <w:sz w:val="28"/>
          <w:szCs w:val="28"/>
        </w:rPr>
      </w:pPr>
      <w:r w:rsidRPr="00660223">
        <w:rPr>
          <w:rFonts w:ascii="Times New Roman" w:hAnsi="Times New Roman" w:cs="Times New Roman"/>
          <w:noProof/>
          <w:sz w:val="28"/>
          <w:szCs w:val="28"/>
        </w:rPr>
        <w:lastRenderedPageBreak/>
        <w:drawing>
          <wp:inline distT="0" distB="0" distL="0" distR="0">
            <wp:extent cx="4705350" cy="3644900"/>
            <wp:effectExtent l="171450" t="0" r="19050" b="0"/>
            <wp:docPr id="9"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B6202" w:rsidRPr="00765C54" w:rsidRDefault="00195D64" w:rsidP="00F71390">
      <w:pPr>
        <w:pStyle w:val="HTML"/>
        <w:ind w:firstLine="709"/>
        <w:jc w:val="center"/>
        <w:rPr>
          <w:rStyle w:val="translation-word"/>
          <w:rFonts w:ascii="Times New Roman" w:hAnsi="Times New Roman" w:cs="Times New Roman"/>
          <w:sz w:val="28"/>
          <w:szCs w:val="28"/>
        </w:rPr>
      </w:pPr>
      <w:r w:rsidRPr="00F71390">
        <w:rPr>
          <w:rStyle w:val="translation-word"/>
          <w:rFonts w:ascii="Times New Roman" w:hAnsi="Times New Roman" w:cs="Times New Roman"/>
          <w:sz w:val="28"/>
          <w:szCs w:val="28"/>
        </w:rPr>
        <w:t>Рисунок 6</w:t>
      </w:r>
      <w:r w:rsidR="002B6202" w:rsidRPr="00F71390">
        <w:rPr>
          <w:rStyle w:val="translation-word"/>
          <w:rFonts w:ascii="Times New Roman" w:hAnsi="Times New Roman" w:cs="Times New Roman"/>
          <w:sz w:val="28"/>
          <w:szCs w:val="28"/>
        </w:rPr>
        <w:t xml:space="preserve"> – Аналитические мероприятия по управлению экономической безопасностью</w:t>
      </w:r>
      <w:r w:rsidR="00CA6D11" w:rsidRPr="00CA6D11">
        <w:rPr>
          <w:rStyle w:val="translation-word"/>
          <w:rFonts w:ascii="Times New Roman" w:hAnsi="Times New Roman" w:cs="Times New Roman"/>
          <w:sz w:val="28"/>
          <w:szCs w:val="28"/>
        </w:rPr>
        <w:t xml:space="preserve"> </w:t>
      </w:r>
      <w:r w:rsidR="00CA6D11" w:rsidRPr="00765C54">
        <w:rPr>
          <w:rStyle w:val="translation-word"/>
          <w:rFonts w:ascii="Times New Roman" w:hAnsi="Times New Roman" w:cs="Times New Roman"/>
          <w:sz w:val="28"/>
          <w:szCs w:val="28"/>
        </w:rPr>
        <w:t>[14]</w:t>
      </w:r>
    </w:p>
    <w:p w:rsidR="00F71390" w:rsidRPr="00660223" w:rsidRDefault="00F71390" w:rsidP="00F71390">
      <w:pPr>
        <w:pStyle w:val="HTML"/>
        <w:spacing w:line="360" w:lineRule="auto"/>
        <w:ind w:firstLine="709"/>
        <w:jc w:val="center"/>
        <w:rPr>
          <w:rFonts w:ascii="Times New Roman" w:hAnsi="Times New Roman" w:cs="Times New Roman"/>
          <w:sz w:val="28"/>
          <w:szCs w:val="28"/>
        </w:rPr>
      </w:pPr>
    </w:p>
    <w:p w:rsidR="001B18E4" w:rsidRPr="00660223" w:rsidRDefault="00BD2399" w:rsidP="00BD2399">
      <w:pPr>
        <w:pStyle w:val="HTML"/>
        <w:spacing w:line="360" w:lineRule="auto"/>
        <w:rPr>
          <w:rFonts w:ascii="Times New Roman" w:hAnsi="Times New Roman" w:cs="Times New Roman"/>
          <w:sz w:val="28"/>
          <w:szCs w:val="28"/>
        </w:rPr>
      </w:pPr>
      <w:bookmarkStart w:id="6" w:name="_Toc125738086"/>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Информационная система управления экономической безопасностью сокращает бумажную волокиту, что приводит к повышению производительности. Поскольку эта система объединяет инвентаризацию, снабжение, человеческие ресурсы и продажи, она обеспечивает быстрый доступ к данным, тем самым улучшая операции и повышая эффективность. Использование этой системы также сводит к минимуму человеческие ошибки и сокращает сбои в процессе производства.</w:t>
      </w:r>
    </w:p>
    <w:p w:rsidR="003F33EF" w:rsidRPr="00F71390" w:rsidRDefault="00BD2399" w:rsidP="00BD2399">
      <w:pPr>
        <w:pStyle w:val="HTML"/>
        <w:spacing w:line="360" w:lineRule="auto"/>
        <w:rPr>
          <w:rFonts w:ascii="Times New Roman" w:hAnsi="Times New Roman" w:cs="Times New Roman"/>
          <w:sz w:val="28"/>
          <w:szCs w:val="28"/>
        </w:rPr>
      </w:pPr>
      <w:r>
        <w:rPr>
          <w:rStyle w:val="translation-word"/>
          <w:rFonts w:ascii="Times New Roman" w:hAnsi="Times New Roman" w:cs="Times New Roman"/>
          <w:sz w:val="28"/>
          <w:szCs w:val="28"/>
        </w:rPr>
        <w:tab/>
      </w:r>
      <w:r w:rsidR="001B18E4" w:rsidRPr="00660223">
        <w:rPr>
          <w:rStyle w:val="translation-word"/>
          <w:rFonts w:ascii="Times New Roman" w:hAnsi="Times New Roman" w:cs="Times New Roman"/>
          <w:sz w:val="28"/>
          <w:szCs w:val="28"/>
        </w:rPr>
        <w:t>Таким образом, из приведенной выше информации ясно, что инвестиции в корпоративные системы управления экономической безопасностью могут помочь достичь целей в режиме реального времени. Обеспечивается регулярный поток операций, который повысит эффективность и продуктивность. Компании ищут более эффективный инструмент для построения прочных отношений с клиентами, увеличения объема продаж и развития</w:t>
      </w:r>
      <w:r>
        <w:rPr>
          <w:rStyle w:val="translation-word"/>
          <w:rFonts w:ascii="Times New Roman" w:hAnsi="Times New Roman" w:cs="Times New Roman"/>
          <w:sz w:val="28"/>
          <w:szCs w:val="28"/>
        </w:rPr>
        <w:t>.</w:t>
      </w:r>
    </w:p>
    <w:p w:rsidR="005278D5" w:rsidRDefault="00EE79CD" w:rsidP="00E61B12">
      <w:pPr>
        <w:pStyle w:val="2"/>
        <w:spacing w:before="0"/>
        <w:ind w:firstLine="709"/>
        <w:rPr>
          <w:rFonts w:ascii="Times New Roman" w:hAnsi="Times New Roman" w:cs="Times New Roman"/>
          <w:color w:val="000000" w:themeColor="text1"/>
          <w:sz w:val="28"/>
          <w:szCs w:val="28"/>
        </w:rPr>
      </w:pPr>
      <w:r w:rsidRPr="0053260F">
        <w:rPr>
          <w:rFonts w:ascii="Times New Roman" w:hAnsi="Times New Roman" w:cs="Times New Roman"/>
          <w:color w:val="000000" w:themeColor="text1"/>
          <w:sz w:val="28"/>
          <w:szCs w:val="28"/>
        </w:rPr>
        <w:lastRenderedPageBreak/>
        <w:t xml:space="preserve">1.3 </w:t>
      </w:r>
      <w:r w:rsidR="0067221F" w:rsidRPr="0053260F">
        <w:rPr>
          <w:rFonts w:ascii="Times New Roman" w:hAnsi="Times New Roman" w:cs="Times New Roman"/>
          <w:color w:val="000000" w:themeColor="text1"/>
          <w:sz w:val="28"/>
          <w:szCs w:val="28"/>
        </w:rPr>
        <w:t>Методика оценки экономической безопасности предприятия</w:t>
      </w:r>
      <w:bookmarkEnd w:id="6"/>
    </w:p>
    <w:p w:rsidR="00E61B12" w:rsidRPr="00E61B12" w:rsidRDefault="00E61B12" w:rsidP="00E61B12"/>
    <w:p w:rsidR="00660E26" w:rsidRPr="00660223" w:rsidRDefault="00596448"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 xml:space="preserve">Экономическая безопасность организации может быть определена как требование к системе управления, в том числе – системам менеджмента. </w:t>
      </w:r>
    </w:p>
    <w:p w:rsidR="00660E26" w:rsidRPr="00660223" w:rsidRDefault="00596448"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 xml:space="preserve">Организация – это система, которая находится на более высоком уровне по отношению к системе экономической безопасности и поэтому все требования в полном объеме должны учитываться при формировании требований системы экономики. </w:t>
      </w:r>
    </w:p>
    <w:p w:rsidR="00596448" w:rsidRPr="00660223" w:rsidRDefault="00596448"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Потребности в управлении организацией зависят от особенностей ее работы и могут быть следующими:</w:t>
      </w:r>
    </w:p>
    <w:p w:rsidR="0053260F" w:rsidRDefault="00BD2399" w:rsidP="00BD2399">
      <w:pPr>
        <w:pStyle w:val="14"/>
        <w:spacing w:line="360" w:lineRule="auto"/>
        <w:ind w:firstLine="708"/>
        <w:rPr>
          <w:rFonts w:ascii="Times New Roman" w:hAnsi="Times New Roman"/>
          <w:sz w:val="28"/>
          <w:szCs w:val="28"/>
        </w:rPr>
      </w:pPr>
      <w:r>
        <w:rPr>
          <w:rFonts w:ascii="Times New Roman" w:hAnsi="Times New Roman"/>
          <w:sz w:val="28"/>
          <w:szCs w:val="28"/>
        </w:rPr>
        <w:t xml:space="preserve">1) </w:t>
      </w:r>
      <w:r w:rsidR="0053260F" w:rsidRPr="0053260F">
        <w:rPr>
          <w:rFonts w:ascii="Times New Roman" w:hAnsi="Times New Roman"/>
          <w:sz w:val="28"/>
          <w:szCs w:val="28"/>
        </w:rPr>
        <w:t>в</w:t>
      </w:r>
      <w:r w:rsidR="00596448" w:rsidRPr="0053260F">
        <w:rPr>
          <w:rFonts w:ascii="Times New Roman" w:hAnsi="Times New Roman"/>
          <w:sz w:val="28"/>
          <w:szCs w:val="28"/>
        </w:rPr>
        <w:t xml:space="preserve"> системе должна быть возможность работать всем ее элементам, а также обес</w:t>
      </w:r>
      <w:r w:rsidR="0053260F">
        <w:rPr>
          <w:rFonts w:ascii="Times New Roman" w:hAnsi="Times New Roman"/>
          <w:sz w:val="28"/>
          <w:szCs w:val="28"/>
        </w:rPr>
        <w:t>печиваться их совместная работа;</w:t>
      </w:r>
    </w:p>
    <w:p w:rsidR="00596448" w:rsidRPr="00660223" w:rsidRDefault="00BD2399" w:rsidP="00BD2399">
      <w:pPr>
        <w:pStyle w:val="14"/>
        <w:spacing w:line="360" w:lineRule="auto"/>
        <w:ind w:firstLine="708"/>
        <w:rPr>
          <w:rFonts w:ascii="Times New Roman" w:hAnsi="Times New Roman"/>
          <w:sz w:val="28"/>
          <w:szCs w:val="28"/>
        </w:rPr>
      </w:pPr>
      <w:r>
        <w:rPr>
          <w:rFonts w:ascii="Times New Roman" w:hAnsi="Times New Roman"/>
          <w:sz w:val="28"/>
          <w:szCs w:val="28"/>
        </w:rPr>
        <w:t xml:space="preserve">2) </w:t>
      </w:r>
      <w:r w:rsidR="0053260F" w:rsidRPr="0053260F">
        <w:rPr>
          <w:rFonts w:ascii="Times New Roman" w:hAnsi="Times New Roman"/>
          <w:sz w:val="28"/>
          <w:szCs w:val="28"/>
        </w:rPr>
        <w:t>э</w:t>
      </w:r>
      <w:r w:rsidR="00596448" w:rsidRPr="0053260F">
        <w:rPr>
          <w:rFonts w:ascii="Times New Roman" w:hAnsi="Times New Roman"/>
          <w:sz w:val="28"/>
          <w:szCs w:val="28"/>
        </w:rPr>
        <w:t>ффективность элементов системы должна обеспечивать логика и необходимая численн</w:t>
      </w:r>
      <w:r w:rsidR="0053260F">
        <w:rPr>
          <w:rFonts w:ascii="Times New Roman" w:hAnsi="Times New Roman"/>
          <w:sz w:val="28"/>
          <w:szCs w:val="28"/>
        </w:rPr>
        <w:t>ость управленческих кадров;</w:t>
      </w:r>
    </w:p>
    <w:p w:rsidR="00596448" w:rsidRPr="00660223" w:rsidRDefault="00BD2399" w:rsidP="00BD2399">
      <w:pPr>
        <w:pStyle w:val="14"/>
        <w:spacing w:line="360" w:lineRule="auto"/>
        <w:ind w:firstLine="708"/>
        <w:rPr>
          <w:rFonts w:ascii="Times New Roman" w:hAnsi="Times New Roman"/>
          <w:sz w:val="28"/>
          <w:szCs w:val="28"/>
        </w:rPr>
      </w:pPr>
      <w:r>
        <w:rPr>
          <w:rFonts w:ascii="Times New Roman" w:hAnsi="Times New Roman"/>
          <w:sz w:val="28"/>
          <w:szCs w:val="28"/>
        </w:rPr>
        <w:t xml:space="preserve">3) </w:t>
      </w:r>
      <w:r w:rsidR="0053260F">
        <w:rPr>
          <w:rFonts w:ascii="Times New Roman" w:hAnsi="Times New Roman"/>
          <w:sz w:val="28"/>
          <w:szCs w:val="28"/>
        </w:rPr>
        <w:t>с</w:t>
      </w:r>
      <w:r w:rsidR="00596448" w:rsidRPr="00660223">
        <w:rPr>
          <w:rFonts w:ascii="Times New Roman" w:hAnsi="Times New Roman"/>
          <w:sz w:val="28"/>
          <w:szCs w:val="28"/>
        </w:rPr>
        <w:t>оразмерность структурной организации управления основной производст</w:t>
      </w:r>
      <w:r w:rsidR="0053260F">
        <w:rPr>
          <w:rFonts w:ascii="Times New Roman" w:hAnsi="Times New Roman"/>
          <w:sz w:val="28"/>
          <w:szCs w:val="28"/>
        </w:rPr>
        <w:t>венной деятельности организации;</w:t>
      </w:r>
    </w:p>
    <w:p w:rsidR="00596448" w:rsidRPr="00660223" w:rsidRDefault="00BD2399" w:rsidP="00BD2399">
      <w:pPr>
        <w:pStyle w:val="14"/>
        <w:spacing w:line="360" w:lineRule="auto"/>
        <w:ind w:firstLine="708"/>
        <w:rPr>
          <w:rFonts w:ascii="Times New Roman" w:hAnsi="Times New Roman"/>
          <w:sz w:val="28"/>
          <w:szCs w:val="28"/>
        </w:rPr>
      </w:pPr>
      <w:r>
        <w:rPr>
          <w:rFonts w:ascii="Times New Roman" w:hAnsi="Times New Roman"/>
          <w:sz w:val="28"/>
          <w:szCs w:val="28"/>
        </w:rPr>
        <w:t xml:space="preserve">4) </w:t>
      </w:r>
      <w:r w:rsidR="0053260F">
        <w:rPr>
          <w:rFonts w:ascii="Times New Roman" w:hAnsi="Times New Roman"/>
          <w:sz w:val="28"/>
          <w:szCs w:val="28"/>
        </w:rPr>
        <w:t>с</w:t>
      </w:r>
      <w:r w:rsidR="00596448" w:rsidRPr="00660223">
        <w:rPr>
          <w:rFonts w:ascii="Times New Roman" w:hAnsi="Times New Roman"/>
          <w:sz w:val="28"/>
          <w:szCs w:val="28"/>
        </w:rPr>
        <w:t>пособность системы сохранять эффективность, если прогнозируемые изменения происходят в сопряженных подсистемах и системах экономической безопасности;</w:t>
      </w:r>
    </w:p>
    <w:p w:rsidR="00596448" w:rsidRPr="00660223" w:rsidRDefault="00BD2399" w:rsidP="00BD2399">
      <w:pPr>
        <w:pStyle w:val="14"/>
        <w:spacing w:line="360" w:lineRule="auto"/>
        <w:ind w:firstLine="708"/>
        <w:rPr>
          <w:rFonts w:ascii="Times New Roman" w:hAnsi="Times New Roman"/>
          <w:sz w:val="28"/>
          <w:szCs w:val="28"/>
        </w:rPr>
      </w:pPr>
      <w:r>
        <w:rPr>
          <w:rFonts w:ascii="Times New Roman" w:hAnsi="Times New Roman"/>
          <w:sz w:val="28"/>
          <w:szCs w:val="28"/>
        </w:rPr>
        <w:t xml:space="preserve">5) </w:t>
      </w:r>
      <w:r w:rsidR="0053260F">
        <w:rPr>
          <w:rFonts w:ascii="Times New Roman" w:hAnsi="Times New Roman"/>
          <w:sz w:val="28"/>
          <w:szCs w:val="28"/>
        </w:rPr>
        <w:t>у</w:t>
      </w:r>
      <w:r w:rsidR="00596448" w:rsidRPr="00660223">
        <w:rPr>
          <w:rFonts w:ascii="Times New Roman" w:hAnsi="Times New Roman"/>
          <w:sz w:val="28"/>
          <w:szCs w:val="28"/>
        </w:rPr>
        <w:t>добство работы с системой управ</w:t>
      </w:r>
      <w:r w:rsidR="0053260F">
        <w:rPr>
          <w:rFonts w:ascii="Times New Roman" w:hAnsi="Times New Roman"/>
          <w:sz w:val="28"/>
          <w:szCs w:val="28"/>
        </w:rPr>
        <w:t>ления мобильностью и динамизмом;</w:t>
      </w:r>
    </w:p>
    <w:p w:rsidR="00596448" w:rsidRPr="00660223" w:rsidRDefault="00BD2399" w:rsidP="00BD2399">
      <w:pPr>
        <w:pStyle w:val="14"/>
        <w:spacing w:line="360" w:lineRule="auto"/>
        <w:ind w:firstLine="708"/>
        <w:rPr>
          <w:rFonts w:ascii="Times New Roman" w:hAnsi="Times New Roman"/>
          <w:sz w:val="28"/>
          <w:szCs w:val="28"/>
        </w:rPr>
      </w:pPr>
      <w:r>
        <w:rPr>
          <w:rFonts w:ascii="Times New Roman" w:hAnsi="Times New Roman"/>
          <w:sz w:val="28"/>
          <w:szCs w:val="28"/>
        </w:rPr>
        <w:t xml:space="preserve">6) </w:t>
      </w:r>
      <w:r w:rsidR="0053260F">
        <w:rPr>
          <w:rFonts w:ascii="Times New Roman" w:hAnsi="Times New Roman"/>
          <w:sz w:val="28"/>
          <w:szCs w:val="28"/>
        </w:rPr>
        <w:t>в</w:t>
      </w:r>
      <w:r w:rsidR="00596448" w:rsidRPr="00660223">
        <w:rPr>
          <w:rFonts w:ascii="Times New Roman" w:hAnsi="Times New Roman"/>
          <w:sz w:val="28"/>
          <w:szCs w:val="28"/>
        </w:rPr>
        <w:t>озможность адаптации в изменяющихся условиях, а также возможность адаптировать себя к ним.</w:t>
      </w:r>
    </w:p>
    <w:p w:rsidR="00596448" w:rsidRPr="00660223" w:rsidRDefault="00596448"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 xml:space="preserve">Требования к системе контроля организации должны учитываться при оценке требований к ней. Системы </w:t>
      </w:r>
      <w:proofErr w:type="gramStart"/>
      <w:r w:rsidRPr="00660223">
        <w:rPr>
          <w:rFonts w:ascii="Times New Roman" w:hAnsi="Times New Roman"/>
          <w:sz w:val="28"/>
          <w:szCs w:val="28"/>
        </w:rPr>
        <w:t>контроля за</w:t>
      </w:r>
      <w:proofErr w:type="gramEnd"/>
      <w:r w:rsidRPr="00660223">
        <w:rPr>
          <w:rFonts w:ascii="Times New Roman" w:hAnsi="Times New Roman"/>
          <w:sz w:val="28"/>
          <w:szCs w:val="28"/>
        </w:rPr>
        <w:t xml:space="preserve"> рабочим временем входят как в общую систему управления организацией, так и во внутреннюю систему экономической безопасности.</w:t>
      </w:r>
    </w:p>
    <w:p w:rsidR="00660E26" w:rsidRPr="00660223" w:rsidRDefault="005B2A61"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 xml:space="preserve">Экономика и экономическая безопасность предприятий, их независимость от конкурентов или зависимость от поставщиков могут быть обеспечены при определении направлений обеспечения безопасности </w:t>
      </w:r>
      <w:r w:rsidRPr="00660223">
        <w:rPr>
          <w:rFonts w:ascii="Times New Roman" w:hAnsi="Times New Roman"/>
          <w:sz w:val="28"/>
          <w:szCs w:val="28"/>
        </w:rPr>
        <w:lastRenderedPageBreak/>
        <w:t>бизнеса. Методика Гончаренко Л.П. представляет основной инструмент для оценки экономической безопасности предприятий в сфере логистики, транспортных услуг и доставки. Путем применения данной методики можно провести анализ показателей в разделах "Коммерческая составляющая" и "Технико-технологический блок".</w:t>
      </w:r>
      <w:r w:rsidR="00660E26" w:rsidRPr="00660223">
        <w:rPr>
          <w:rFonts w:ascii="Times New Roman" w:hAnsi="Times New Roman"/>
          <w:sz w:val="28"/>
          <w:szCs w:val="28"/>
        </w:rPr>
        <w:t xml:space="preserve"> </w:t>
      </w:r>
    </w:p>
    <w:p w:rsidR="003F33EF" w:rsidRDefault="005B2A61"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Таблица 2 содержит перечень показателей, которые отражают уровень обеспеченности экономической безопасности предприятий в сфере логистики, транспортных услуг и доставки. Эти показатели классифицируются по группе "Финансовая" и оцениваются на основе соответствия нормативным значениям и степени их влияния на экономическую безопасность.</w:t>
      </w:r>
    </w:p>
    <w:p w:rsidR="00BD2399" w:rsidRPr="00660223" w:rsidRDefault="00BD2399" w:rsidP="00BD2399">
      <w:pPr>
        <w:pStyle w:val="14"/>
        <w:spacing w:line="360" w:lineRule="auto"/>
        <w:ind w:firstLine="708"/>
        <w:rPr>
          <w:rFonts w:ascii="Times New Roman" w:hAnsi="Times New Roman"/>
          <w:sz w:val="28"/>
          <w:szCs w:val="28"/>
        </w:rPr>
      </w:pPr>
    </w:p>
    <w:p w:rsidR="003F33EF" w:rsidRPr="00345890" w:rsidRDefault="00567226" w:rsidP="00BD2399">
      <w:pPr>
        <w:pStyle w:val="14"/>
        <w:rPr>
          <w:rFonts w:ascii="Times New Roman" w:hAnsi="Times New Roman"/>
          <w:sz w:val="28"/>
          <w:szCs w:val="28"/>
        </w:rPr>
      </w:pPr>
      <w:r w:rsidRPr="00660223">
        <w:rPr>
          <w:rFonts w:ascii="Times New Roman" w:hAnsi="Times New Roman"/>
          <w:sz w:val="28"/>
          <w:szCs w:val="28"/>
        </w:rPr>
        <w:t xml:space="preserve">Таблица </w:t>
      </w:r>
      <w:r w:rsidR="00596448" w:rsidRPr="00660223">
        <w:rPr>
          <w:rFonts w:ascii="Times New Roman" w:hAnsi="Times New Roman"/>
          <w:sz w:val="28"/>
          <w:szCs w:val="28"/>
        </w:rPr>
        <w:t>2 – Показатели обеспеченности экономической безопасности предприятия</w:t>
      </w:r>
      <w:r w:rsidR="00345890" w:rsidRPr="00345890">
        <w:rPr>
          <w:rFonts w:ascii="Times New Roman" w:hAnsi="Times New Roman"/>
          <w:sz w:val="28"/>
          <w:szCs w:val="28"/>
        </w:rPr>
        <w:t xml:space="preserve"> [10]</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1559"/>
        <w:gridCol w:w="1417"/>
        <w:gridCol w:w="1560"/>
        <w:gridCol w:w="1559"/>
      </w:tblGrid>
      <w:tr w:rsidR="003F3FF4" w:rsidRPr="00660223" w:rsidTr="00BD2399">
        <w:tc>
          <w:tcPr>
            <w:tcW w:w="3261" w:type="dxa"/>
            <w:vMerge w:val="restart"/>
            <w:shd w:val="clear" w:color="auto" w:fill="auto"/>
          </w:tcPr>
          <w:p w:rsidR="003F3FF4" w:rsidRPr="0053260F" w:rsidRDefault="003F3FF4" w:rsidP="00BD2399">
            <w:pPr>
              <w:pStyle w:val="14"/>
              <w:jc w:val="center"/>
              <w:rPr>
                <w:rFonts w:ascii="Times New Roman" w:hAnsi="Times New Roman"/>
                <w:sz w:val="24"/>
                <w:szCs w:val="24"/>
              </w:rPr>
            </w:pPr>
            <w:r w:rsidRPr="0053260F">
              <w:rPr>
                <w:rFonts w:ascii="Times New Roman" w:hAnsi="Times New Roman"/>
                <w:sz w:val="24"/>
                <w:szCs w:val="24"/>
              </w:rPr>
              <w:t>Наименование показателя</w:t>
            </w:r>
          </w:p>
        </w:tc>
        <w:tc>
          <w:tcPr>
            <w:tcW w:w="1559" w:type="dxa"/>
            <w:vMerge w:val="restart"/>
            <w:shd w:val="clear" w:color="auto" w:fill="auto"/>
          </w:tcPr>
          <w:p w:rsidR="003F3FF4" w:rsidRPr="0053260F" w:rsidRDefault="0053260F" w:rsidP="00BD2399">
            <w:pPr>
              <w:pStyle w:val="14"/>
              <w:jc w:val="center"/>
              <w:rPr>
                <w:rFonts w:ascii="Times New Roman" w:hAnsi="Times New Roman"/>
                <w:sz w:val="24"/>
                <w:szCs w:val="24"/>
              </w:rPr>
            </w:pPr>
            <w:r>
              <w:rPr>
                <w:rFonts w:ascii="Times New Roman" w:hAnsi="Times New Roman"/>
                <w:sz w:val="24"/>
                <w:szCs w:val="24"/>
              </w:rPr>
              <w:t>Обознач</w:t>
            </w:r>
            <w:r w:rsidR="003F3FF4" w:rsidRPr="0053260F">
              <w:rPr>
                <w:rFonts w:ascii="Times New Roman" w:hAnsi="Times New Roman"/>
                <w:sz w:val="24"/>
                <w:szCs w:val="24"/>
              </w:rPr>
              <w:t>ение</w:t>
            </w:r>
          </w:p>
        </w:tc>
        <w:tc>
          <w:tcPr>
            <w:tcW w:w="4536" w:type="dxa"/>
            <w:gridSpan w:val="3"/>
            <w:shd w:val="clear" w:color="auto" w:fill="auto"/>
          </w:tcPr>
          <w:p w:rsidR="003F3FF4" w:rsidRPr="0053260F" w:rsidRDefault="003F3FF4" w:rsidP="00BD2399">
            <w:pPr>
              <w:pStyle w:val="14"/>
              <w:jc w:val="center"/>
              <w:rPr>
                <w:rFonts w:ascii="Times New Roman" w:hAnsi="Times New Roman"/>
                <w:sz w:val="24"/>
                <w:szCs w:val="24"/>
              </w:rPr>
            </w:pPr>
            <w:r w:rsidRPr="0053260F">
              <w:rPr>
                <w:rFonts w:ascii="Times New Roman" w:hAnsi="Times New Roman"/>
                <w:sz w:val="24"/>
                <w:szCs w:val="24"/>
              </w:rPr>
              <w:t>Оценка в зависимости от степени</w:t>
            </w:r>
          </w:p>
          <w:p w:rsidR="003F3FF4" w:rsidRPr="0053260F" w:rsidRDefault="003F3FF4" w:rsidP="00BD2399">
            <w:pPr>
              <w:pStyle w:val="14"/>
              <w:jc w:val="center"/>
              <w:rPr>
                <w:rFonts w:ascii="Times New Roman" w:hAnsi="Times New Roman"/>
                <w:sz w:val="24"/>
                <w:szCs w:val="24"/>
              </w:rPr>
            </w:pPr>
            <w:r w:rsidRPr="0053260F">
              <w:rPr>
                <w:rFonts w:ascii="Times New Roman" w:hAnsi="Times New Roman"/>
                <w:sz w:val="24"/>
                <w:szCs w:val="24"/>
              </w:rPr>
              <w:t>соответствия нормативу</w:t>
            </w:r>
          </w:p>
        </w:tc>
      </w:tr>
      <w:tr w:rsidR="003F3FF4" w:rsidRPr="00660223" w:rsidTr="00BD2399">
        <w:trPr>
          <w:trHeight w:val="130"/>
        </w:trPr>
        <w:tc>
          <w:tcPr>
            <w:tcW w:w="3261" w:type="dxa"/>
            <w:vMerge/>
            <w:shd w:val="clear" w:color="auto" w:fill="auto"/>
          </w:tcPr>
          <w:p w:rsidR="003F3FF4" w:rsidRPr="0053260F" w:rsidRDefault="003F3FF4" w:rsidP="00BD2399">
            <w:pPr>
              <w:pStyle w:val="14"/>
              <w:rPr>
                <w:rFonts w:ascii="Times New Roman" w:hAnsi="Times New Roman"/>
                <w:sz w:val="24"/>
                <w:szCs w:val="24"/>
              </w:rPr>
            </w:pPr>
          </w:p>
        </w:tc>
        <w:tc>
          <w:tcPr>
            <w:tcW w:w="1559" w:type="dxa"/>
            <w:vMerge/>
            <w:shd w:val="clear" w:color="auto" w:fill="auto"/>
          </w:tcPr>
          <w:p w:rsidR="003F3FF4" w:rsidRPr="0053260F" w:rsidRDefault="003F3FF4" w:rsidP="00BD2399">
            <w:pPr>
              <w:pStyle w:val="14"/>
              <w:rPr>
                <w:rFonts w:ascii="Times New Roman" w:hAnsi="Times New Roman"/>
                <w:sz w:val="24"/>
                <w:szCs w:val="24"/>
              </w:rPr>
            </w:pPr>
          </w:p>
        </w:tc>
        <w:tc>
          <w:tcPr>
            <w:tcW w:w="1417" w:type="dxa"/>
            <w:shd w:val="clear" w:color="auto" w:fill="auto"/>
          </w:tcPr>
          <w:p w:rsidR="003F3FF4" w:rsidRPr="0053260F" w:rsidRDefault="003F3FF4" w:rsidP="00BD2399">
            <w:pPr>
              <w:pStyle w:val="14"/>
              <w:rPr>
                <w:rFonts w:ascii="Times New Roman" w:hAnsi="Times New Roman"/>
                <w:sz w:val="24"/>
                <w:szCs w:val="24"/>
              </w:rPr>
            </w:pPr>
            <w:r w:rsidRPr="0053260F">
              <w:rPr>
                <w:rFonts w:ascii="Times New Roman" w:hAnsi="Times New Roman"/>
                <w:sz w:val="24"/>
                <w:szCs w:val="24"/>
              </w:rPr>
              <w:t>абсолютная</w:t>
            </w:r>
          </w:p>
          <w:p w:rsidR="003F3FF4" w:rsidRPr="0053260F" w:rsidRDefault="003F3FF4" w:rsidP="00BD2399">
            <w:pPr>
              <w:pStyle w:val="14"/>
              <w:rPr>
                <w:rFonts w:ascii="Times New Roman" w:hAnsi="Times New Roman"/>
                <w:sz w:val="24"/>
                <w:szCs w:val="24"/>
              </w:rPr>
            </w:pPr>
            <w:r w:rsidRPr="0053260F">
              <w:rPr>
                <w:rFonts w:ascii="Times New Roman" w:hAnsi="Times New Roman"/>
                <w:sz w:val="24"/>
                <w:szCs w:val="24"/>
              </w:rPr>
              <w:t>(оценка 1)</w:t>
            </w:r>
          </w:p>
        </w:tc>
        <w:tc>
          <w:tcPr>
            <w:tcW w:w="1560" w:type="dxa"/>
            <w:shd w:val="clear" w:color="auto" w:fill="auto"/>
          </w:tcPr>
          <w:p w:rsidR="003F3FF4" w:rsidRPr="0053260F" w:rsidRDefault="003F3FF4" w:rsidP="00BD2399">
            <w:pPr>
              <w:pStyle w:val="14"/>
              <w:jc w:val="center"/>
              <w:rPr>
                <w:rFonts w:ascii="Times New Roman" w:hAnsi="Times New Roman"/>
                <w:sz w:val="24"/>
                <w:szCs w:val="24"/>
              </w:rPr>
            </w:pPr>
            <w:r w:rsidRPr="0053260F">
              <w:rPr>
                <w:rFonts w:ascii="Times New Roman" w:hAnsi="Times New Roman"/>
                <w:sz w:val="24"/>
                <w:szCs w:val="24"/>
              </w:rPr>
              <w:t>нейтральная</w:t>
            </w:r>
          </w:p>
          <w:p w:rsidR="003F3FF4" w:rsidRPr="0053260F" w:rsidRDefault="003F3FF4" w:rsidP="00BD2399">
            <w:pPr>
              <w:pStyle w:val="14"/>
              <w:jc w:val="center"/>
              <w:rPr>
                <w:rFonts w:ascii="Times New Roman" w:hAnsi="Times New Roman"/>
                <w:sz w:val="24"/>
                <w:szCs w:val="24"/>
              </w:rPr>
            </w:pPr>
            <w:r w:rsidRPr="0053260F">
              <w:rPr>
                <w:rFonts w:ascii="Times New Roman" w:hAnsi="Times New Roman"/>
                <w:sz w:val="24"/>
                <w:szCs w:val="24"/>
              </w:rPr>
              <w:t>(оценка 0,5)</w:t>
            </w:r>
          </w:p>
        </w:tc>
        <w:tc>
          <w:tcPr>
            <w:tcW w:w="1559" w:type="dxa"/>
            <w:shd w:val="clear" w:color="auto" w:fill="auto"/>
          </w:tcPr>
          <w:p w:rsidR="003F3FF4" w:rsidRPr="0053260F" w:rsidRDefault="003F3FF4" w:rsidP="00BD2399">
            <w:pPr>
              <w:pStyle w:val="14"/>
              <w:jc w:val="center"/>
              <w:rPr>
                <w:rFonts w:ascii="Times New Roman" w:hAnsi="Times New Roman"/>
                <w:sz w:val="24"/>
                <w:szCs w:val="24"/>
              </w:rPr>
            </w:pPr>
            <w:r w:rsidRPr="0053260F">
              <w:rPr>
                <w:rFonts w:ascii="Times New Roman" w:hAnsi="Times New Roman"/>
                <w:sz w:val="24"/>
                <w:szCs w:val="24"/>
              </w:rPr>
              <w:t>критическая</w:t>
            </w:r>
          </w:p>
          <w:p w:rsidR="003F3FF4" w:rsidRPr="0053260F" w:rsidRDefault="003F3FF4" w:rsidP="00BD2399">
            <w:pPr>
              <w:pStyle w:val="14"/>
              <w:jc w:val="center"/>
              <w:rPr>
                <w:rFonts w:ascii="Times New Roman" w:hAnsi="Times New Roman"/>
                <w:sz w:val="24"/>
                <w:szCs w:val="24"/>
              </w:rPr>
            </w:pPr>
            <w:r w:rsidRPr="0053260F">
              <w:rPr>
                <w:rFonts w:ascii="Times New Roman" w:hAnsi="Times New Roman"/>
                <w:sz w:val="24"/>
                <w:szCs w:val="24"/>
              </w:rPr>
              <w:t>(оценка 0)</w:t>
            </w:r>
          </w:p>
        </w:tc>
      </w:tr>
      <w:tr w:rsidR="003F3FF4" w:rsidRPr="00660223" w:rsidTr="00BD2399">
        <w:tc>
          <w:tcPr>
            <w:tcW w:w="3261"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Коэффициент автономии</w:t>
            </w:r>
          </w:p>
        </w:tc>
        <w:tc>
          <w:tcPr>
            <w:tcW w:w="1559" w:type="dxa"/>
            <w:shd w:val="clear" w:color="auto" w:fill="auto"/>
          </w:tcPr>
          <w:p w:rsidR="003F3FF4" w:rsidRPr="0053260F" w:rsidRDefault="003F3FF4" w:rsidP="00BD2399">
            <w:pPr>
              <w:pStyle w:val="14"/>
              <w:jc w:val="left"/>
              <w:rPr>
                <w:rFonts w:ascii="Times New Roman" w:hAnsi="Times New Roman"/>
                <w:sz w:val="24"/>
                <w:szCs w:val="24"/>
              </w:rPr>
            </w:pPr>
            <w:proofErr w:type="spellStart"/>
            <w:r w:rsidRPr="0053260F">
              <w:rPr>
                <w:rFonts w:ascii="Times New Roman" w:hAnsi="Times New Roman"/>
                <w:sz w:val="24"/>
                <w:szCs w:val="24"/>
              </w:rPr>
              <w:t>Ка</w:t>
            </w:r>
            <w:proofErr w:type="spellEnd"/>
          </w:p>
        </w:tc>
        <w:tc>
          <w:tcPr>
            <w:tcW w:w="1417"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&gt;0,5</w:t>
            </w:r>
          </w:p>
        </w:tc>
        <w:tc>
          <w:tcPr>
            <w:tcW w:w="1560"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0,3–0,5</w:t>
            </w:r>
          </w:p>
        </w:tc>
        <w:tc>
          <w:tcPr>
            <w:tcW w:w="1559"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&lt;0,3</w:t>
            </w:r>
          </w:p>
        </w:tc>
      </w:tr>
      <w:tr w:rsidR="003F3FF4" w:rsidRPr="00660223" w:rsidTr="00BD2399">
        <w:tc>
          <w:tcPr>
            <w:tcW w:w="3261" w:type="dxa"/>
            <w:tcBorders>
              <w:bottom w:val="single" w:sz="4" w:space="0" w:color="auto"/>
            </w:tcBorders>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Коэффициент соотношения заемных и собственных средств</w:t>
            </w:r>
          </w:p>
        </w:tc>
        <w:tc>
          <w:tcPr>
            <w:tcW w:w="1559" w:type="dxa"/>
            <w:tcBorders>
              <w:bottom w:val="single" w:sz="4" w:space="0" w:color="auto"/>
            </w:tcBorders>
            <w:shd w:val="clear" w:color="auto" w:fill="auto"/>
          </w:tcPr>
          <w:p w:rsidR="003F3FF4" w:rsidRPr="0053260F" w:rsidRDefault="003F3FF4" w:rsidP="00BD2399">
            <w:pPr>
              <w:pStyle w:val="14"/>
              <w:jc w:val="left"/>
              <w:rPr>
                <w:rFonts w:ascii="Times New Roman" w:hAnsi="Times New Roman"/>
                <w:sz w:val="24"/>
                <w:szCs w:val="24"/>
              </w:rPr>
            </w:pPr>
            <w:proofErr w:type="spellStart"/>
            <w:r w:rsidRPr="0053260F">
              <w:rPr>
                <w:rFonts w:ascii="Times New Roman" w:hAnsi="Times New Roman"/>
                <w:sz w:val="24"/>
                <w:szCs w:val="24"/>
              </w:rPr>
              <w:t>Косс</w:t>
            </w:r>
            <w:proofErr w:type="spellEnd"/>
          </w:p>
        </w:tc>
        <w:tc>
          <w:tcPr>
            <w:tcW w:w="1417" w:type="dxa"/>
            <w:tcBorders>
              <w:bottom w:val="single" w:sz="4" w:space="0" w:color="auto"/>
            </w:tcBorders>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&lt;0,5</w:t>
            </w:r>
          </w:p>
        </w:tc>
        <w:tc>
          <w:tcPr>
            <w:tcW w:w="1560" w:type="dxa"/>
            <w:tcBorders>
              <w:bottom w:val="single" w:sz="4" w:space="0" w:color="auto"/>
            </w:tcBorders>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0,3–0,5</w:t>
            </w:r>
          </w:p>
        </w:tc>
        <w:tc>
          <w:tcPr>
            <w:tcW w:w="1559" w:type="dxa"/>
            <w:tcBorders>
              <w:bottom w:val="single" w:sz="4" w:space="0" w:color="auto"/>
            </w:tcBorders>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&gt;0,50</w:t>
            </w:r>
          </w:p>
        </w:tc>
      </w:tr>
      <w:tr w:rsidR="003F3FF4" w:rsidRPr="00660223" w:rsidTr="00BD2399">
        <w:tc>
          <w:tcPr>
            <w:tcW w:w="3261"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Коэффициент абсолютной ликвидности</w:t>
            </w:r>
          </w:p>
        </w:tc>
        <w:tc>
          <w:tcPr>
            <w:tcW w:w="1559"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Кал</w:t>
            </w:r>
          </w:p>
        </w:tc>
        <w:tc>
          <w:tcPr>
            <w:tcW w:w="1417"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&gt;0,2</w:t>
            </w:r>
          </w:p>
        </w:tc>
        <w:tc>
          <w:tcPr>
            <w:tcW w:w="1560" w:type="dxa"/>
            <w:shd w:val="clear" w:color="auto" w:fill="auto"/>
          </w:tcPr>
          <w:p w:rsidR="003F3FF4" w:rsidRPr="0053260F" w:rsidRDefault="000D2FE3" w:rsidP="00BD2399">
            <w:pPr>
              <w:pStyle w:val="14"/>
              <w:jc w:val="left"/>
              <w:rPr>
                <w:rFonts w:ascii="Times New Roman" w:hAnsi="Times New Roman"/>
                <w:sz w:val="24"/>
                <w:szCs w:val="24"/>
              </w:rPr>
            </w:pPr>
            <w:r w:rsidRPr="0053260F">
              <w:rPr>
                <w:rFonts w:ascii="Times New Roman" w:hAnsi="Times New Roman"/>
                <w:sz w:val="24"/>
                <w:szCs w:val="24"/>
              </w:rPr>
              <w:t>0,2-0,5</w:t>
            </w:r>
          </w:p>
        </w:tc>
        <w:tc>
          <w:tcPr>
            <w:tcW w:w="1559"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&lt;0,2</w:t>
            </w:r>
          </w:p>
        </w:tc>
      </w:tr>
      <w:tr w:rsidR="003F3FF4" w:rsidRPr="00660223" w:rsidTr="00BD2399">
        <w:tc>
          <w:tcPr>
            <w:tcW w:w="3261"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Коэффициент текущей ликвидности</w:t>
            </w:r>
          </w:p>
        </w:tc>
        <w:tc>
          <w:tcPr>
            <w:tcW w:w="1559" w:type="dxa"/>
            <w:shd w:val="clear" w:color="auto" w:fill="auto"/>
          </w:tcPr>
          <w:p w:rsidR="003F3FF4" w:rsidRPr="0053260F" w:rsidRDefault="003F3FF4" w:rsidP="00BD2399">
            <w:pPr>
              <w:pStyle w:val="14"/>
              <w:jc w:val="left"/>
              <w:rPr>
                <w:rFonts w:ascii="Times New Roman" w:hAnsi="Times New Roman"/>
                <w:sz w:val="24"/>
                <w:szCs w:val="24"/>
              </w:rPr>
            </w:pPr>
            <w:proofErr w:type="spellStart"/>
            <w:r w:rsidRPr="0053260F">
              <w:rPr>
                <w:rFonts w:ascii="Times New Roman" w:hAnsi="Times New Roman"/>
                <w:sz w:val="24"/>
                <w:szCs w:val="24"/>
              </w:rPr>
              <w:t>Ктл</w:t>
            </w:r>
            <w:proofErr w:type="spellEnd"/>
          </w:p>
        </w:tc>
        <w:tc>
          <w:tcPr>
            <w:tcW w:w="1417"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1,5–3</w:t>
            </w:r>
          </w:p>
        </w:tc>
        <w:tc>
          <w:tcPr>
            <w:tcW w:w="1560"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1–1,5</w:t>
            </w:r>
          </w:p>
        </w:tc>
        <w:tc>
          <w:tcPr>
            <w:tcW w:w="1559"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&lt;1</w:t>
            </w:r>
          </w:p>
        </w:tc>
      </w:tr>
      <w:tr w:rsidR="003F3FF4" w:rsidRPr="00660223" w:rsidTr="00BD2399">
        <w:tc>
          <w:tcPr>
            <w:tcW w:w="3261"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Пятифакторная модель Э.Альтмана</w:t>
            </w:r>
          </w:p>
        </w:tc>
        <w:tc>
          <w:tcPr>
            <w:tcW w:w="1559"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Кб</w:t>
            </w:r>
          </w:p>
        </w:tc>
        <w:tc>
          <w:tcPr>
            <w:tcW w:w="1417"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&gt;2,9</w:t>
            </w:r>
          </w:p>
        </w:tc>
        <w:tc>
          <w:tcPr>
            <w:tcW w:w="1560"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1,23–2,89</w:t>
            </w:r>
          </w:p>
        </w:tc>
        <w:tc>
          <w:tcPr>
            <w:tcW w:w="1559" w:type="dxa"/>
            <w:shd w:val="clear" w:color="auto" w:fill="auto"/>
          </w:tcPr>
          <w:p w:rsidR="003F3FF4" w:rsidRPr="0053260F" w:rsidRDefault="003F3FF4" w:rsidP="00BD2399">
            <w:pPr>
              <w:pStyle w:val="14"/>
              <w:jc w:val="left"/>
              <w:rPr>
                <w:rFonts w:ascii="Times New Roman" w:hAnsi="Times New Roman"/>
                <w:sz w:val="24"/>
                <w:szCs w:val="24"/>
              </w:rPr>
            </w:pPr>
            <w:r w:rsidRPr="0053260F">
              <w:rPr>
                <w:rFonts w:ascii="Times New Roman" w:hAnsi="Times New Roman"/>
                <w:sz w:val="24"/>
                <w:szCs w:val="24"/>
              </w:rPr>
              <w:t>&lt;1,23</w:t>
            </w:r>
          </w:p>
        </w:tc>
      </w:tr>
      <w:tr w:rsidR="00D30083" w:rsidRPr="00660223" w:rsidTr="00BD2399">
        <w:tc>
          <w:tcPr>
            <w:tcW w:w="3261" w:type="dxa"/>
            <w:shd w:val="clear" w:color="auto" w:fill="auto"/>
          </w:tcPr>
          <w:p w:rsidR="00D30083" w:rsidRPr="0053260F" w:rsidRDefault="00D30083" w:rsidP="00BD2399">
            <w:pPr>
              <w:pStyle w:val="14"/>
              <w:jc w:val="left"/>
              <w:rPr>
                <w:rFonts w:ascii="Times New Roman" w:hAnsi="Times New Roman"/>
                <w:sz w:val="24"/>
                <w:szCs w:val="24"/>
              </w:rPr>
            </w:pPr>
            <w:r w:rsidRPr="0053260F">
              <w:rPr>
                <w:rFonts w:ascii="Times New Roman" w:hAnsi="Times New Roman"/>
                <w:sz w:val="24"/>
                <w:szCs w:val="24"/>
              </w:rPr>
              <w:t>Коэффициент финансовой составляющей</w:t>
            </w:r>
          </w:p>
        </w:tc>
        <w:tc>
          <w:tcPr>
            <w:tcW w:w="1559" w:type="dxa"/>
            <w:shd w:val="clear" w:color="auto" w:fill="auto"/>
          </w:tcPr>
          <w:p w:rsidR="00D30083" w:rsidRPr="0053260F" w:rsidRDefault="00D30083" w:rsidP="00BD2399">
            <w:pPr>
              <w:pStyle w:val="14"/>
              <w:jc w:val="left"/>
              <w:rPr>
                <w:rFonts w:ascii="Times New Roman" w:hAnsi="Times New Roman"/>
                <w:sz w:val="24"/>
                <w:szCs w:val="24"/>
              </w:rPr>
            </w:pPr>
            <w:proofErr w:type="spellStart"/>
            <w:r w:rsidRPr="0053260F">
              <w:rPr>
                <w:rFonts w:ascii="Times New Roman" w:hAnsi="Times New Roman"/>
                <w:sz w:val="24"/>
                <w:szCs w:val="24"/>
              </w:rPr>
              <w:t>Кф</w:t>
            </w:r>
            <w:proofErr w:type="spellEnd"/>
          </w:p>
        </w:tc>
        <w:tc>
          <w:tcPr>
            <w:tcW w:w="4536" w:type="dxa"/>
            <w:gridSpan w:val="3"/>
            <w:shd w:val="clear" w:color="auto" w:fill="auto"/>
          </w:tcPr>
          <w:p w:rsidR="00D30083" w:rsidRPr="0053260F" w:rsidRDefault="00D30083" w:rsidP="00BD2399">
            <w:pPr>
              <w:pStyle w:val="14"/>
              <w:jc w:val="left"/>
              <w:rPr>
                <w:rFonts w:ascii="Times New Roman" w:hAnsi="Times New Roman"/>
                <w:sz w:val="24"/>
                <w:szCs w:val="24"/>
              </w:rPr>
            </w:pPr>
            <w:proofErr w:type="spellStart"/>
            <w:r w:rsidRPr="0053260F">
              <w:rPr>
                <w:rFonts w:ascii="Times New Roman" w:hAnsi="Times New Roman"/>
                <w:sz w:val="24"/>
                <w:szCs w:val="24"/>
              </w:rPr>
              <w:t>Кф</w:t>
            </w:r>
            <w:proofErr w:type="spellEnd"/>
            <w:r w:rsidRPr="0053260F">
              <w:rPr>
                <w:rFonts w:ascii="Times New Roman" w:hAnsi="Times New Roman"/>
                <w:sz w:val="24"/>
                <w:szCs w:val="24"/>
              </w:rPr>
              <w:t xml:space="preserve"> = (</w:t>
            </w:r>
            <w:proofErr w:type="spellStart"/>
            <w:r w:rsidRPr="0053260F">
              <w:rPr>
                <w:rFonts w:ascii="Times New Roman" w:hAnsi="Times New Roman"/>
                <w:sz w:val="24"/>
                <w:szCs w:val="24"/>
              </w:rPr>
              <w:t>Ка</w:t>
            </w:r>
            <w:proofErr w:type="spellEnd"/>
            <w:r w:rsidRPr="0053260F">
              <w:rPr>
                <w:rFonts w:ascii="Times New Roman" w:hAnsi="Times New Roman"/>
                <w:sz w:val="24"/>
                <w:szCs w:val="24"/>
              </w:rPr>
              <w:t xml:space="preserve"> + </w:t>
            </w:r>
            <w:proofErr w:type="spellStart"/>
            <w:r w:rsidRPr="0053260F">
              <w:rPr>
                <w:rFonts w:ascii="Times New Roman" w:hAnsi="Times New Roman"/>
                <w:sz w:val="24"/>
                <w:szCs w:val="24"/>
              </w:rPr>
              <w:t>Косс</w:t>
            </w:r>
            <w:proofErr w:type="spellEnd"/>
            <w:r w:rsidRPr="0053260F">
              <w:rPr>
                <w:rFonts w:ascii="Times New Roman" w:hAnsi="Times New Roman"/>
                <w:sz w:val="24"/>
                <w:szCs w:val="24"/>
              </w:rPr>
              <w:t xml:space="preserve"> + Кал + </w:t>
            </w:r>
            <w:proofErr w:type="spellStart"/>
            <w:r w:rsidRPr="0053260F">
              <w:rPr>
                <w:rFonts w:ascii="Times New Roman" w:hAnsi="Times New Roman"/>
                <w:sz w:val="24"/>
                <w:szCs w:val="24"/>
              </w:rPr>
              <w:t>Ктл</w:t>
            </w:r>
            <w:proofErr w:type="spellEnd"/>
            <w:r w:rsidRPr="0053260F">
              <w:rPr>
                <w:rFonts w:ascii="Times New Roman" w:hAnsi="Times New Roman"/>
                <w:sz w:val="24"/>
                <w:szCs w:val="24"/>
              </w:rPr>
              <w:t xml:space="preserve"> + Кб) / 5</w:t>
            </w:r>
          </w:p>
        </w:tc>
      </w:tr>
      <w:tr w:rsidR="00D30083" w:rsidRPr="00660223" w:rsidTr="00BD2399">
        <w:trPr>
          <w:trHeight w:val="130"/>
        </w:trPr>
        <w:tc>
          <w:tcPr>
            <w:tcW w:w="3261" w:type="dxa"/>
            <w:shd w:val="clear" w:color="auto" w:fill="auto"/>
          </w:tcPr>
          <w:p w:rsidR="00D30083" w:rsidRPr="0053260F" w:rsidRDefault="00D30083" w:rsidP="00BD2399">
            <w:pPr>
              <w:pStyle w:val="14"/>
              <w:jc w:val="left"/>
              <w:rPr>
                <w:rFonts w:ascii="Times New Roman" w:hAnsi="Times New Roman"/>
                <w:sz w:val="24"/>
                <w:szCs w:val="24"/>
              </w:rPr>
            </w:pPr>
            <w:r w:rsidRPr="0053260F">
              <w:rPr>
                <w:rFonts w:ascii="Times New Roman" w:hAnsi="Times New Roman"/>
                <w:sz w:val="24"/>
                <w:szCs w:val="24"/>
              </w:rPr>
              <w:t>Сводный коэффициент экономической безопасности организации</w:t>
            </w:r>
          </w:p>
        </w:tc>
        <w:tc>
          <w:tcPr>
            <w:tcW w:w="1559" w:type="dxa"/>
            <w:shd w:val="clear" w:color="auto" w:fill="auto"/>
          </w:tcPr>
          <w:p w:rsidR="00D30083" w:rsidRPr="0053260F" w:rsidRDefault="00D30083" w:rsidP="00BD2399">
            <w:pPr>
              <w:pStyle w:val="14"/>
              <w:jc w:val="left"/>
              <w:rPr>
                <w:rFonts w:ascii="Times New Roman" w:hAnsi="Times New Roman"/>
                <w:sz w:val="24"/>
                <w:szCs w:val="24"/>
              </w:rPr>
            </w:pPr>
            <w:r w:rsidRPr="0053260F">
              <w:rPr>
                <w:rFonts w:ascii="Times New Roman" w:hAnsi="Times New Roman"/>
                <w:sz w:val="24"/>
                <w:szCs w:val="24"/>
              </w:rPr>
              <w:t>КЭБП</w:t>
            </w:r>
          </w:p>
        </w:tc>
        <w:tc>
          <w:tcPr>
            <w:tcW w:w="4536" w:type="dxa"/>
            <w:gridSpan w:val="3"/>
            <w:shd w:val="clear" w:color="auto" w:fill="auto"/>
          </w:tcPr>
          <w:p w:rsidR="00D30083" w:rsidRPr="0053260F" w:rsidRDefault="00D30083" w:rsidP="00BD2399">
            <w:pPr>
              <w:pStyle w:val="14"/>
              <w:jc w:val="left"/>
              <w:rPr>
                <w:rFonts w:ascii="Times New Roman" w:hAnsi="Times New Roman"/>
                <w:sz w:val="24"/>
                <w:szCs w:val="24"/>
              </w:rPr>
            </w:pPr>
            <w:r w:rsidRPr="0053260F">
              <w:rPr>
                <w:rFonts w:ascii="Times New Roman" w:hAnsi="Times New Roman"/>
                <w:sz w:val="24"/>
                <w:szCs w:val="24"/>
              </w:rPr>
              <w:t xml:space="preserve">КЭБП = (КП + Кт + КК + </w:t>
            </w:r>
            <w:proofErr w:type="spellStart"/>
            <w:r w:rsidRPr="0053260F">
              <w:rPr>
                <w:rFonts w:ascii="Times New Roman" w:hAnsi="Times New Roman"/>
                <w:sz w:val="24"/>
                <w:szCs w:val="24"/>
              </w:rPr>
              <w:t>Кф</w:t>
            </w:r>
            <w:proofErr w:type="spellEnd"/>
            <w:r w:rsidRPr="0053260F">
              <w:rPr>
                <w:rFonts w:ascii="Times New Roman" w:hAnsi="Times New Roman"/>
                <w:sz w:val="24"/>
                <w:szCs w:val="24"/>
              </w:rPr>
              <w:t>) / 4</w:t>
            </w:r>
          </w:p>
        </w:tc>
      </w:tr>
    </w:tbl>
    <w:p w:rsidR="00BD2399" w:rsidRDefault="00BD2399" w:rsidP="0053260F">
      <w:pPr>
        <w:pStyle w:val="14"/>
        <w:spacing w:line="360" w:lineRule="auto"/>
        <w:ind w:firstLine="708"/>
        <w:rPr>
          <w:rFonts w:ascii="Times New Roman" w:hAnsi="Times New Roman"/>
          <w:sz w:val="28"/>
          <w:szCs w:val="28"/>
        </w:rPr>
      </w:pPr>
    </w:p>
    <w:p w:rsidR="00961746" w:rsidRPr="00660223" w:rsidRDefault="00961746"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 xml:space="preserve">После расчета приведенных в таблице показателей, в зависимости от того, в каком диапазоне безопасности они находятся, им присваиваются значения (оценки): «1» – показатель находится в пределах абсолютного уровня безопасности, «0,5» – нейтрального и «0» – кризисного. Далее </w:t>
      </w:r>
      <w:r w:rsidRPr="00660223">
        <w:rPr>
          <w:rFonts w:ascii="Times New Roman" w:hAnsi="Times New Roman"/>
          <w:sz w:val="28"/>
          <w:szCs w:val="28"/>
        </w:rPr>
        <w:lastRenderedPageBreak/>
        <w:t>определяется средняя арифметическая данных значений, то есть суммируются соответствующие оценки показателей и делятся на общее количество показателей.</w:t>
      </w:r>
    </w:p>
    <w:p w:rsidR="00961746" w:rsidRPr="00660223" w:rsidRDefault="00961746"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Для определения уровня экономической безопасности организации необходимо сопоставить среднее арифметическое значени</w:t>
      </w:r>
      <w:r w:rsidR="00195D64" w:rsidRPr="00660223">
        <w:rPr>
          <w:rFonts w:ascii="Times New Roman" w:hAnsi="Times New Roman"/>
          <w:sz w:val="28"/>
          <w:szCs w:val="28"/>
        </w:rPr>
        <w:t>е с представленными на рисунке 6</w:t>
      </w:r>
      <w:r w:rsidRPr="00660223">
        <w:rPr>
          <w:rFonts w:ascii="Times New Roman" w:hAnsi="Times New Roman"/>
          <w:sz w:val="28"/>
          <w:szCs w:val="28"/>
        </w:rPr>
        <w:t xml:space="preserve"> данными. Такой анализ позволяет получить информацию о степени обеспеченности экономической безопасности.</w:t>
      </w:r>
    </w:p>
    <w:p w:rsidR="004248C0" w:rsidRDefault="00195D64" w:rsidP="00BD2399">
      <w:pPr>
        <w:pStyle w:val="14"/>
        <w:spacing w:line="360" w:lineRule="auto"/>
        <w:ind w:firstLine="708"/>
        <w:rPr>
          <w:rFonts w:ascii="Times New Roman" w:hAnsi="Times New Roman"/>
          <w:sz w:val="28"/>
          <w:szCs w:val="28"/>
        </w:rPr>
      </w:pPr>
      <w:r w:rsidRPr="00660223">
        <w:rPr>
          <w:rFonts w:ascii="Times New Roman" w:hAnsi="Times New Roman"/>
          <w:sz w:val="28"/>
          <w:szCs w:val="28"/>
        </w:rPr>
        <w:t>На рисунке 7</w:t>
      </w:r>
      <w:r w:rsidR="00961746" w:rsidRPr="00660223">
        <w:rPr>
          <w:rFonts w:ascii="Times New Roman" w:hAnsi="Times New Roman"/>
          <w:sz w:val="28"/>
          <w:szCs w:val="28"/>
        </w:rPr>
        <w:t xml:space="preserve"> приведён уровень обеспечения экономической безопасности.</w:t>
      </w:r>
    </w:p>
    <w:p w:rsidR="0053260F" w:rsidRPr="00660223" w:rsidRDefault="0053260F" w:rsidP="00BD2399">
      <w:pPr>
        <w:pStyle w:val="14"/>
        <w:ind w:firstLine="709"/>
        <w:rPr>
          <w:rFonts w:ascii="Times New Roman" w:hAnsi="Times New Roman"/>
          <w:sz w:val="28"/>
          <w:szCs w:val="28"/>
        </w:rPr>
      </w:pPr>
    </w:p>
    <w:p w:rsidR="00596448" w:rsidRPr="00660223" w:rsidRDefault="00596448" w:rsidP="00D37AAB">
      <w:pPr>
        <w:pStyle w:val="14"/>
        <w:spacing w:line="360" w:lineRule="auto"/>
        <w:ind w:firstLine="709"/>
        <w:rPr>
          <w:rFonts w:ascii="Times New Roman" w:hAnsi="Times New Roman"/>
          <w:sz w:val="28"/>
          <w:szCs w:val="28"/>
          <w:shd w:val="clear" w:color="auto" w:fill="FFFFFF"/>
        </w:rPr>
      </w:pPr>
      <w:r w:rsidRPr="00660223">
        <w:rPr>
          <w:rFonts w:ascii="Times New Roman" w:hAnsi="Times New Roman"/>
          <w:noProof/>
          <w:sz w:val="28"/>
          <w:szCs w:val="28"/>
          <w:shd w:val="clear" w:color="auto" w:fill="FFFFFF"/>
          <w:lang w:eastAsia="ru-RU"/>
        </w:rPr>
        <w:drawing>
          <wp:inline distT="0" distB="0" distL="0" distR="0">
            <wp:extent cx="3854450" cy="2368550"/>
            <wp:effectExtent l="0" t="0" r="31750" b="0"/>
            <wp:docPr id="43" name="Схема 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5678A" w:rsidRPr="00345890" w:rsidRDefault="00195D64" w:rsidP="00BD2399">
      <w:pPr>
        <w:pStyle w:val="14"/>
        <w:ind w:firstLine="709"/>
        <w:jc w:val="center"/>
        <w:rPr>
          <w:rFonts w:ascii="Times New Roman" w:hAnsi="Times New Roman"/>
          <w:sz w:val="28"/>
          <w:szCs w:val="28"/>
        </w:rPr>
      </w:pPr>
      <w:r w:rsidRPr="00660223">
        <w:rPr>
          <w:rFonts w:ascii="Times New Roman" w:hAnsi="Times New Roman"/>
          <w:sz w:val="28"/>
          <w:szCs w:val="28"/>
        </w:rPr>
        <w:t>Рисунок 7</w:t>
      </w:r>
      <w:r w:rsidR="00596448" w:rsidRPr="00660223">
        <w:rPr>
          <w:rFonts w:ascii="Times New Roman" w:hAnsi="Times New Roman"/>
          <w:sz w:val="28"/>
          <w:szCs w:val="28"/>
        </w:rPr>
        <w:t xml:space="preserve"> – Уровни обеспечения экономической безопасности предприятия</w:t>
      </w:r>
      <w:r w:rsidR="00345890" w:rsidRPr="00345890">
        <w:rPr>
          <w:rFonts w:ascii="Times New Roman" w:hAnsi="Times New Roman"/>
          <w:sz w:val="28"/>
          <w:szCs w:val="28"/>
        </w:rPr>
        <w:t xml:space="preserve"> [18]</w:t>
      </w:r>
    </w:p>
    <w:p w:rsidR="0053260F" w:rsidRPr="00660223" w:rsidRDefault="0053260F" w:rsidP="00BD2399">
      <w:pPr>
        <w:pStyle w:val="14"/>
        <w:spacing w:line="360" w:lineRule="auto"/>
        <w:ind w:firstLine="709"/>
        <w:jc w:val="center"/>
        <w:rPr>
          <w:rFonts w:ascii="Times New Roman" w:hAnsi="Times New Roman"/>
          <w:sz w:val="28"/>
          <w:szCs w:val="28"/>
        </w:rPr>
      </w:pPr>
    </w:p>
    <w:p w:rsidR="00961746" w:rsidRPr="00660223" w:rsidRDefault="00961746" w:rsidP="00BD2399">
      <w:pPr>
        <w:ind w:firstLine="708"/>
        <w:rPr>
          <w:rFonts w:ascii="Times New Roman" w:eastAsia="Calibri" w:hAnsi="Times New Roman" w:cs="Times New Roman"/>
          <w:kern w:val="1"/>
          <w:sz w:val="28"/>
          <w:szCs w:val="28"/>
        </w:rPr>
      </w:pPr>
      <w:proofErr w:type="spellStart"/>
      <w:r w:rsidRPr="00660223">
        <w:rPr>
          <w:rFonts w:ascii="Times New Roman" w:eastAsia="Calibri" w:hAnsi="Times New Roman" w:cs="Times New Roman"/>
          <w:kern w:val="1"/>
          <w:sz w:val="28"/>
          <w:szCs w:val="28"/>
        </w:rPr>
        <w:t>Лянной</w:t>
      </w:r>
      <w:proofErr w:type="spellEnd"/>
      <w:r w:rsidRPr="00660223">
        <w:rPr>
          <w:rFonts w:ascii="Times New Roman" w:eastAsia="Calibri" w:hAnsi="Times New Roman" w:cs="Times New Roman"/>
          <w:kern w:val="1"/>
          <w:sz w:val="28"/>
          <w:szCs w:val="28"/>
        </w:rPr>
        <w:t xml:space="preserve"> Г.В. определяет пять уровней обеспечения экономической безопасности предприятий в сфере логистики, транспортных услуг и доставки. Каждый уровень имеет свой диапазон значений. Критический уровень, который указывает на низкую обеспеченность безопасности, охватывает значения от 0 до 0,2. Низкий уровень безопасности соответствует диапазону значений от 0,2 до 0,4. Средний уровень безопасности находится в диапазоне от 0,4 до 0,6, высокий уровень - от 0,6 до 0,8, а абсолютный уровень обеспеченности безопасности - от 0,8 </w:t>
      </w:r>
      <w:proofErr w:type="gramStart"/>
      <w:r w:rsidRPr="00660223">
        <w:rPr>
          <w:rFonts w:ascii="Times New Roman" w:eastAsia="Calibri" w:hAnsi="Times New Roman" w:cs="Times New Roman"/>
          <w:kern w:val="1"/>
          <w:sz w:val="28"/>
          <w:szCs w:val="28"/>
        </w:rPr>
        <w:t>до</w:t>
      </w:r>
      <w:proofErr w:type="gramEnd"/>
      <w:r w:rsidRPr="00660223">
        <w:rPr>
          <w:rFonts w:ascii="Times New Roman" w:eastAsia="Calibri" w:hAnsi="Times New Roman" w:cs="Times New Roman"/>
          <w:kern w:val="1"/>
          <w:sz w:val="28"/>
          <w:szCs w:val="28"/>
        </w:rPr>
        <w:t xml:space="preserve"> 1.</w:t>
      </w:r>
    </w:p>
    <w:p w:rsidR="00961746" w:rsidRPr="00660223" w:rsidRDefault="00961746" w:rsidP="00BD2399">
      <w:pPr>
        <w:ind w:firstLine="708"/>
        <w:rPr>
          <w:rFonts w:ascii="Times New Roman" w:hAnsi="Times New Roman" w:cs="Times New Roman"/>
          <w:sz w:val="28"/>
          <w:shd w:val="clear" w:color="auto" w:fill="FFFFFF"/>
        </w:rPr>
      </w:pPr>
      <w:r w:rsidRPr="00660223">
        <w:rPr>
          <w:rFonts w:ascii="Times New Roman" w:hAnsi="Times New Roman" w:cs="Times New Roman"/>
          <w:sz w:val="28"/>
          <w:shd w:val="clear" w:color="auto" w:fill="FFFFFF"/>
        </w:rPr>
        <w:t xml:space="preserve">Таким образом, подводя общий итог оценке уровня показателей экономической безопасности в сфере транспортных услуг, можно отметить, </w:t>
      </w:r>
      <w:r w:rsidRPr="00660223">
        <w:rPr>
          <w:rFonts w:ascii="Times New Roman" w:hAnsi="Times New Roman" w:cs="Times New Roman"/>
          <w:sz w:val="28"/>
          <w:shd w:val="clear" w:color="auto" w:fill="FFFFFF"/>
        </w:rPr>
        <w:lastRenderedPageBreak/>
        <w:t>что уровень экономической безопасности зависит от различных факторов и определяется по итоговому показателю. Чем меньше итоговый показатель, тем выше уровень безопасности.</w:t>
      </w:r>
    </w:p>
    <w:p w:rsidR="00356F2F" w:rsidRPr="00660223" w:rsidRDefault="00356F2F" w:rsidP="00682AC9">
      <w:pPr>
        <w:ind w:firstLine="851"/>
        <w:rPr>
          <w:rFonts w:ascii="Times New Roman" w:hAnsi="Times New Roman" w:cs="Times New Roman"/>
          <w:sz w:val="28"/>
          <w:shd w:val="clear" w:color="auto" w:fill="FFFFFF"/>
        </w:rPr>
      </w:pPr>
    </w:p>
    <w:p w:rsidR="00961746" w:rsidRPr="00660223" w:rsidRDefault="00961746" w:rsidP="00682AC9">
      <w:pPr>
        <w:ind w:firstLine="851"/>
        <w:rPr>
          <w:rFonts w:ascii="Times New Roman" w:hAnsi="Times New Roman" w:cs="Times New Roman"/>
          <w:sz w:val="28"/>
          <w:shd w:val="clear" w:color="auto" w:fill="FFFFFF"/>
        </w:rPr>
      </w:pPr>
    </w:p>
    <w:p w:rsidR="00961746" w:rsidRPr="00660223" w:rsidRDefault="00961746" w:rsidP="00682AC9">
      <w:pPr>
        <w:ind w:firstLine="851"/>
        <w:rPr>
          <w:rFonts w:ascii="Times New Roman" w:hAnsi="Times New Roman" w:cs="Times New Roman"/>
          <w:sz w:val="28"/>
          <w:shd w:val="clear" w:color="auto" w:fill="FFFFFF"/>
        </w:rPr>
      </w:pPr>
    </w:p>
    <w:p w:rsidR="005278D5" w:rsidRPr="00660223" w:rsidRDefault="005278D5">
      <w:pPr>
        <w:rPr>
          <w:rFonts w:ascii="Times New Roman" w:eastAsiaTheme="majorEastAsia" w:hAnsi="Times New Roman" w:cs="Times New Roman"/>
          <w:b/>
          <w:bCs/>
          <w:color w:val="000000" w:themeColor="text1"/>
          <w:sz w:val="28"/>
          <w:szCs w:val="28"/>
        </w:rPr>
      </w:pPr>
      <w:bookmarkStart w:id="7" w:name="_Toc125738087"/>
      <w:r w:rsidRPr="00660223">
        <w:rPr>
          <w:rFonts w:ascii="Times New Roman" w:hAnsi="Times New Roman" w:cs="Times New Roman"/>
          <w:color w:val="000000" w:themeColor="text1"/>
          <w:sz w:val="28"/>
          <w:szCs w:val="28"/>
        </w:rPr>
        <w:br w:type="page"/>
      </w:r>
    </w:p>
    <w:p w:rsidR="008F4BC4" w:rsidRPr="003F33EF" w:rsidRDefault="008F4BC4" w:rsidP="003F33EF">
      <w:pPr>
        <w:pStyle w:val="2"/>
        <w:spacing w:before="0"/>
        <w:ind w:firstLine="708"/>
        <w:rPr>
          <w:rFonts w:ascii="Times New Roman" w:hAnsi="Times New Roman" w:cs="Times New Roman"/>
          <w:color w:val="000000" w:themeColor="text1"/>
          <w:sz w:val="28"/>
          <w:szCs w:val="28"/>
        </w:rPr>
      </w:pPr>
      <w:r w:rsidRPr="003F33EF">
        <w:rPr>
          <w:rFonts w:ascii="Times New Roman" w:hAnsi="Times New Roman" w:cs="Times New Roman"/>
          <w:color w:val="000000" w:themeColor="text1"/>
          <w:sz w:val="28"/>
          <w:szCs w:val="28"/>
        </w:rPr>
        <w:lastRenderedPageBreak/>
        <w:t xml:space="preserve">2 </w:t>
      </w:r>
      <w:r w:rsidR="003F33EF" w:rsidRPr="003F33EF">
        <w:rPr>
          <w:rFonts w:ascii="Times New Roman" w:hAnsi="Times New Roman" w:cs="Times New Roman"/>
          <w:color w:val="000000" w:themeColor="text1"/>
          <w:sz w:val="28"/>
          <w:szCs w:val="28"/>
        </w:rPr>
        <w:tab/>
      </w:r>
      <w:r w:rsidRPr="003F33EF">
        <w:rPr>
          <w:rFonts w:ascii="Times New Roman" w:hAnsi="Times New Roman" w:cs="Times New Roman"/>
          <w:color w:val="000000" w:themeColor="text1"/>
          <w:sz w:val="28"/>
          <w:szCs w:val="28"/>
        </w:rPr>
        <w:t>Анализ и оценка системы экономической безопасности</w:t>
      </w:r>
      <w:bookmarkEnd w:id="7"/>
    </w:p>
    <w:p w:rsidR="008F4BC4" w:rsidRPr="003F33EF" w:rsidRDefault="008F4BC4" w:rsidP="0053260F">
      <w:pPr>
        <w:pStyle w:val="2"/>
        <w:spacing w:before="0"/>
        <w:rPr>
          <w:rFonts w:ascii="Times New Roman" w:hAnsi="Times New Roman" w:cs="Times New Roman"/>
          <w:color w:val="000000" w:themeColor="text1"/>
          <w:sz w:val="28"/>
          <w:szCs w:val="28"/>
        </w:rPr>
      </w:pPr>
      <w:bookmarkStart w:id="8" w:name="_Toc125738088"/>
      <w:r w:rsidRPr="003F33EF">
        <w:rPr>
          <w:rFonts w:ascii="Times New Roman" w:hAnsi="Times New Roman" w:cs="Times New Roman"/>
          <w:color w:val="000000" w:themeColor="text1"/>
          <w:sz w:val="28"/>
          <w:szCs w:val="28"/>
        </w:rPr>
        <w:t xml:space="preserve">предприятия ООО «СДЭК </w:t>
      </w:r>
      <w:proofErr w:type="spellStart"/>
      <w:r w:rsidRPr="003F33EF">
        <w:rPr>
          <w:rFonts w:ascii="Times New Roman" w:hAnsi="Times New Roman" w:cs="Times New Roman"/>
          <w:color w:val="000000" w:themeColor="text1"/>
          <w:sz w:val="28"/>
          <w:szCs w:val="28"/>
        </w:rPr>
        <w:t>Глобал</w:t>
      </w:r>
      <w:proofErr w:type="spellEnd"/>
      <w:r w:rsidRPr="003F33EF">
        <w:rPr>
          <w:rFonts w:ascii="Times New Roman" w:hAnsi="Times New Roman" w:cs="Times New Roman"/>
          <w:color w:val="000000" w:themeColor="text1"/>
          <w:sz w:val="28"/>
          <w:szCs w:val="28"/>
        </w:rPr>
        <w:t>»</w:t>
      </w:r>
      <w:bookmarkEnd w:id="8"/>
    </w:p>
    <w:p w:rsidR="00B20B84" w:rsidRPr="003F33EF" w:rsidRDefault="00B20B84" w:rsidP="0053260F">
      <w:pPr>
        <w:rPr>
          <w:rFonts w:ascii="Times New Roman" w:hAnsi="Times New Roman" w:cs="Times New Roman"/>
        </w:rPr>
      </w:pPr>
    </w:p>
    <w:p w:rsidR="008F4BC4" w:rsidRPr="00660223" w:rsidRDefault="008F4BC4" w:rsidP="003F33EF">
      <w:pPr>
        <w:pStyle w:val="2"/>
        <w:spacing w:before="0"/>
        <w:ind w:firstLine="708"/>
        <w:rPr>
          <w:rFonts w:ascii="Times New Roman" w:hAnsi="Times New Roman" w:cs="Times New Roman"/>
          <w:color w:val="000000" w:themeColor="text1"/>
          <w:sz w:val="28"/>
          <w:szCs w:val="28"/>
        </w:rPr>
      </w:pPr>
      <w:bookmarkStart w:id="9" w:name="_Toc125738089"/>
      <w:r w:rsidRPr="003F33EF">
        <w:rPr>
          <w:rFonts w:ascii="Times New Roman" w:hAnsi="Times New Roman" w:cs="Times New Roman"/>
          <w:color w:val="000000" w:themeColor="text1"/>
          <w:sz w:val="28"/>
          <w:szCs w:val="28"/>
        </w:rPr>
        <w:t xml:space="preserve">2.1 Организационно-экономическая характеристика предприятия ООО «СДЭК </w:t>
      </w:r>
      <w:proofErr w:type="spellStart"/>
      <w:r w:rsidRPr="003F33EF">
        <w:rPr>
          <w:rFonts w:ascii="Times New Roman" w:hAnsi="Times New Roman" w:cs="Times New Roman"/>
          <w:color w:val="000000" w:themeColor="text1"/>
          <w:sz w:val="28"/>
          <w:szCs w:val="28"/>
        </w:rPr>
        <w:t>Глобал</w:t>
      </w:r>
      <w:proofErr w:type="spellEnd"/>
      <w:r w:rsidRPr="003F33EF">
        <w:rPr>
          <w:rFonts w:ascii="Times New Roman" w:hAnsi="Times New Roman" w:cs="Times New Roman"/>
          <w:color w:val="000000" w:themeColor="text1"/>
          <w:sz w:val="28"/>
          <w:szCs w:val="28"/>
        </w:rPr>
        <w:t>»</w:t>
      </w:r>
      <w:bookmarkEnd w:id="9"/>
      <w:r w:rsidR="00331D89" w:rsidRPr="00660223">
        <w:rPr>
          <w:rFonts w:ascii="Times New Roman" w:hAnsi="Times New Roman" w:cs="Times New Roman"/>
          <w:color w:val="000000" w:themeColor="text1"/>
          <w:sz w:val="28"/>
          <w:szCs w:val="28"/>
        </w:rPr>
        <w:t xml:space="preserve"> </w:t>
      </w:r>
    </w:p>
    <w:p w:rsidR="00B16F21" w:rsidRPr="00660223" w:rsidRDefault="00B16F21" w:rsidP="003B1442">
      <w:pPr>
        <w:ind w:firstLine="708"/>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shd w:val="clear" w:color="auto" w:fill="FFFFFF"/>
        </w:rPr>
        <w:t xml:space="preserve">Компания ООО «СДЭК </w:t>
      </w:r>
      <w:proofErr w:type="spellStart"/>
      <w:r w:rsidR="008F4BC4" w:rsidRPr="00660223">
        <w:rPr>
          <w:rFonts w:ascii="Times New Roman" w:hAnsi="Times New Roman" w:cs="Times New Roman"/>
          <w:color w:val="000000" w:themeColor="text1"/>
          <w:sz w:val="28"/>
          <w:szCs w:val="28"/>
          <w:shd w:val="clear" w:color="auto" w:fill="FFFFFF"/>
        </w:rPr>
        <w:t>Глобал</w:t>
      </w:r>
      <w:proofErr w:type="spellEnd"/>
      <w:r w:rsidR="008F4BC4" w:rsidRPr="00660223">
        <w:rPr>
          <w:rFonts w:ascii="Times New Roman" w:hAnsi="Times New Roman" w:cs="Times New Roman"/>
          <w:color w:val="000000" w:themeColor="text1"/>
          <w:sz w:val="28"/>
          <w:szCs w:val="28"/>
          <w:shd w:val="clear" w:color="auto" w:fill="FFFFFF"/>
        </w:rPr>
        <w:t xml:space="preserve">» является федеральным </w:t>
      </w:r>
      <w:proofErr w:type="spellStart"/>
      <w:r w:rsidR="008F4BC4" w:rsidRPr="00660223">
        <w:rPr>
          <w:rFonts w:ascii="Times New Roman" w:hAnsi="Times New Roman" w:cs="Times New Roman"/>
          <w:color w:val="000000" w:themeColor="text1"/>
          <w:sz w:val="28"/>
          <w:szCs w:val="28"/>
          <w:shd w:val="clear" w:color="auto" w:fill="FFFFFF"/>
        </w:rPr>
        <w:t>логистическим</w:t>
      </w:r>
      <w:proofErr w:type="spellEnd"/>
      <w:r w:rsidR="008F4BC4" w:rsidRPr="00660223">
        <w:rPr>
          <w:rFonts w:ascii="Times New Roman" w:hAnsi="Times New Roman" w:cs="Times New Roman"/>
          <w:color w:val="000000" w:themeColor="text1"/>
          <w:sz w:val="28"/>
          <w:szCs w:val="28"/>
          <w:shd w:val="clear" w:color="auto" w:fill="FFFFFF"/>
        </w:rPr>
        <w:t xml:space="preserve"> оператором с широк</w:t>
      </w:r>
      <w:r w:rsidRPr="00660223">
        <w:rPr>
          <w:rFonts w:ascii="Times New Roman" w:hAnsi="Times New Roman" w:cs="Times New Roman"/>
          <w:color w:val="000000" w:themeColor="text1"/>
          <w:sz w:val="28"/>
          <w:szCs w:val="28"/>
          <w:shd w:val="clear" w:color="auto" w:fill="FFFFFF"/>
        </w:rPr>
        <w:t>ой сетью пунктов вы</w:t>
      </w:r>
      <w:r w:rsidR="00331D89" w:rsidRPr="00660223">
        <w:rPr>
          <w:rFonts w:ascii="Times New Roman" w:hAnsi="Times New Roman" w:cs="Times New Roman"/>
          <w:color w:val="000000" w:themeColor="text1"/>
          <w:sz w:val="28"/>
          <w:szCs w:val="28"/>
          <w:shd w:val="clear" w:color="auto" w:fill="FFFFFF"/>
        </w:rPr>
        <w:t>дачи заказов, основанная в 2000-</w:t>
      </w:r>
      <w:r w:rsidRPr="00660223">
        <w:rPr>
          <w:rFonts w:ascii="Times New Roman" w:hAnsi="Times New Roman" w:cs="Times New Roman"/>
          <w:color w:val="000000" w:themeColor="text1"/>
          <w:sz w:val="28"/>
          <w:szCs w:val="28"/>
          <w:shd w:val="clear" w:color="auto" w:fill="FFFFFF"/>
        </w:rPr>
        <w:t>м</w:t>
      </w:r>
      <w:r w:rsidR="00331D89" w:rsidRPr="00660223">
        <w:rPr>
          <w:rFonts w:ascii="Times New Roman" w:hAnsi="Times New Roman" w:cs="Times New Roman"/>
          <w:color w:val="000000" w:themeColor="text1"/>
          <w:sz w:val="28"/>
          <w:szCs w:val="28"/>
          <w:shd w:val="clear" w:color="auto" w:fill="FFFFFF"/>
        </w:rPr>
        <w:t xml:space="preserve"> г.</w:t>
      </w:r>
      <w:r w:rsidR="008F4BC4" w:rsidRPr="00660223">
        <w:rPr>
          <w:rFonts w:ascii="Times New Roman" w:hAnsi="Times New Roman" w:cs="Times New Roman"/>
          <w:color w:val="000000" w:themeColor="text1"/>
          <w:sz w:val="28"/>
          <w:szCs w:val="28"/>
          <w:shd w:val="clear" w:color="auto" w:fill="FFFFFF"/>
        </w:rPr>
        <w:t xml:space="preserve"> Опер</w:t>
      </w:r>
      <w:r w:rsidRPr="00660223">
        <w:rPr>
          <w:rFonts w:ascii="Times New Roman" w:hAnsi="Times New Roman" w:cs="Times New Roman"/>
          <w:color w:val="000000" w:themeColor="text1"/>
          <w:sz w:val="28"/>
          <w:szCs w:val="28"/>
          <w:shd w:val="clear" w:color="auto" w:fill="FFFFFF"/>
        </w:rPr>
        <w:t xml:space="preserve">ационная деятельность ООО «СДЭК </w:t>
      </w:r>
      <w:proofErr w:type="spellStart"/>
      <w:r w:rsidR="008F4BC4" w:rsidRPr="00660223">
        <w:rPr>
          <w:rFonts w:ascii="Times New Roman" w:hAnsi="Times New Roman" w:cs="Times New Roman"/>
          <w:color w:val="000000" w:themeColor="text1"/>
          <w:sz w:val="28"/>
          <w:szCs w:val="28"/>
          <w:shd w:val="clear" w:color="auto" w:fill="FFFFFF"/>
        </w:rPr>
        <w:t>Глобал</w:t>
      </w:r>
      <w:proofErr w:type="spellEnd"/>
      <w:r w:rsidR="008F4BC4" w:rsidRPr="00660223">
        <w:rPr>
          <w:rFonts w:ascii="Times New Roman" w:hAnsi="Times New Roman" w:cs="Times New Roman"/>
          <w:color w:val="000000" w:themeColor="text1"/>
          <w:sz w:val="28"/>
          <w:szCs w:val="28"/>
          <w:shd w:val="clear" w:color="auto" w:fill="FFFFFF"/>
        </w:rPr>
        <w:t>» включает в себя взаимодействие с клиентами и партнерами.</w:t>
      </w:r>
      <w:hyperlink r:id="rId35" w:history="1">
        <w:r w:rsidR="008F4BC4" w:rsidRPr="00660223">
          <w:rPr>
            <w:rStyle w:val="a9"/>
            <w:rFonts w:ascii="Times New Roman" w:hAnsi="Times New Roman" w:cs="Times New Roman"/>
            <w:color w:val="000000" w:themeColor="text1"/>
            <w:sz w:val="28"/>
            <w:szCs w:val="28"/>
            <w:shd w:val="clear" w:color="auto" w:fill="FFFFFF"/>
          </w:rPr>
          <w:t xml:space="preserve"> </w:t>
        </w:r>
      </w:hyperlink>
    </w:p>
    <w:p w:rsidR="00B16F21" w:rsidRPr="00660223" w:rsidRDefault="00B16F21" w:rsidP="0006480D">
      <w:pPr>
        <w:ind w:firstLine="708"/>
        <w:rPr>
          <w:rFonts w:ascii="Times New Roman" w:hAnsi="Times New Roman" w:cs="Times New Roman"/>
          <w:sz w:val="28"/>
          <w:szCs w:val="28"/>
        </w:rPr>
      </w:pPr>
      <w:r w:rsidRPr="00660223">
        <w:rPr>
          <w:rFonts w:ascii="Times New Roman" w:hAnsi="Times New Roman" w:cs="Times New Roman"/>
          <w:sz w:val="28"/>
          <w:szCs w:val="28"/>
        </w:rPr>
        <w:t>Рассмотрим основные</w:t>
      </w:r>
      <w:r w:rsidR="00DC7853" w:rsidRPr="00660223">
        <w:rPr>
          <w:rFonts w:ascii="Times New Roman" w:hAnsi="Times New Roman" w:cs="Times New Roman"/>
          <w:sz w:val="28"/>
          <w:szCs w:val="28"/>
        </w:rPr>
        <w:t xml:space="preserve"> и дополнительные</w:t>
      </w:r>
      <w:r w:rsidRPr="00660223">
        <w:rPr>
          <w:rFonts w:ascii="Times New Roman" w:hAnsi="Times New Roman" w:cs="Times New Roman"/>
          <w:sz w:val="28"/>
          <w:szCs w:val="28"/>
        </w:rPr>
        <w:t xml:space="preserve"> </w:t>
      </w:r>
      <w:r w:rsidR="004248C0" w:rsidRPr="00660223">
        <w:rPr>
          <w:rFonts w:ascii="Times New Roman" w:hAnsi="Times New Roman" w:cs="Times New Roman"/>
          <w:sz w:val="28"/>
          <w:szCs w:val="28"/>
        </w:rPr>
        <w:t>виды</w:t>
      </w:r>
      <w:r w:rsidRPr="00660223">
        <w:rPr>
          <w:rFonts w:ascii="Times New Roman" w:hAnsi="Times New Roman" w:cs="Times New Roman"/>
          <w:sz w:val="28"/>
          <w:szCs w:val="28"/>
        </w:rPr>
        <w:t xml:space="preserve"> деятельности предприятия:</w:t>
      </w:r>
    </w:p>
    <w:p w:rsidR="004248C0" w:rsidRPr="003B1442" w:rsidRDefault="003B1442" w:rsidP="003B1442">
      <w:pPr>
        <w:ind w:firstLine="708"/>
        <w:rPr>
          <w:rFonts w:ascii="Times New Roman" w:hAnsi="Times New Roman" w:cs="Times New Roman"/>
          <w:color w:val="000000" w:themeColor="text1"/>
          <w:sz w:val="28"/>
          <w:szCs w:val="28"/>
        </w:rPr>
      </w:pPr>
      <w:r>
        <w:rPr>
          <w:rFonts w:ascii="Times New Roman" w:hAnsi="Times New Roman" w:cs="Times New Roman"/>
          <w:sz w:val="28"/>
          <w:szCs w:val="28"/>
        </w:rPr>
        <w:t xml:space="preserve">1) </w:t>
      </w:r>
      <w:r w:rsidR="003F33EF" w:rsidRPr="003B1442">
        <w:rPr>
          <w:rFonts w:ascii="Times New Roman" w:hAnsi="Times New Roman" w:cs="Times New Roman"/>
          <w:sz w:val="28"/>
          <w:szCs w:val="28"/>
        </w:rPr>
        <w:t>д</w:t>
      </w:r>
      <w:r w:rsidR="004248C0" w:rsidRPr="003B1442">
        <w:rPr>
          <w:rFonts w:ascii="Times New Roman" w:hAnsi="Times New Roman" w:cs="Times New Roman"/>
          <w:sz w:val="28"/>
          <w:szCs w:val="28"/>
        </w:rPr>
        <w:t>еятельность по складированию и хранению;</w:t>
      </w:r>
    </w:p>
    <w:p w:rsidR="004248C0" w:rsidRPr="003B1442" w:rsidRDefault="003B1442" w:rsidP="003B1442">
      <w:pPr>
        <w:ind w:firstLine="708"/>
        <w:rPr>
          <w:rFonts w:ascii="Times New Roman" w:hAnsi="Times New Roman" w:cs="Times New Roman"/>
          <w:color w:val="000000" w:themeColor="text1"/>
          <w:sz w:val="28"/>
          <w:szCs w:val="28"/>
        </w:rPr>
      </w:pPr>
      <w:r>
        <w:rPr>
          <w:rFonts w:ascii="Times New Roman" w:hAnsi="Times New Roman" w:cs="Times New Roman"/>
          <w:sz w:val="28"/>
          <w:szCs w:val="28"/>
        </w:rPr>
        <w:t xml:space="preserve">2) </w:t>
      </w:r>
      <w:r w:rsidR="003F33EF" w:rsidRPr="003B1442">
        <w:rPr>
          <w:rFonts w:ascii="Times New Roman" w:hAnsi="Times New Roman" w:cs="Times New Roman"/>
          <w:sz w:val="28"/>
          <w:szCs w:val="28"/>
        </w:rPr>
        <w:t>д</w:t>
      </w:r>
      <w:r w:rsidR="004248C0" w:rsidRPr="003B1442">
        <w:rPr>
          <w:rFonts w:ascii="Times New Roman" w:hAnsi="Times New Roman" w:cs="Times New Roman"/>
          <w:sz w:val="28"/>
          <w:szCs w:val="28"/>
        </w:rPr>
        <w:t>еятельность по упаковыванию товаров;</w:t>
      </w:r>
    </w:p>
    <w:p w:rsidR="004248C0" w:rsidRPr="003B1442" w:rsidRDefault="003B1442" w:rsidP="003B1442">
      <w:pPr>
        <w:ind w:firstLine="708"/>
        <w:rPr>
          <w:rFonts w:ascii="Times New Roman" w:hAnsi="Times New Roman" w:cs="Times New Roman"/>
          <w:color w:val="000000" w:themeColor="text1"/>
          <w:sz w:val="28"/>
          <w:szCs w:val="28"/>
        </w:rPr>
      </w:pPr>
      <w:r>
        <w:rPr>
          <w:rFonts w:ascii="Times New Roman" w:hAnsi="Times New Roman" w:cs="Times New Roman"/>
          <w:sz w:val="28"/>
          <w:szCs w:val="28"/>
        </w:rPr>
        <w:t xml:space="preserve">3) </w:t>
      </w:r>
      <w:r w:rsidR="003F33EF" w:rsidRPr="003B1442">
        <w:rPr>
          <w:rFonts w:ascii="Times New Roman" w:hAnsi="Times New Roman" w:cs="Times New Roman"/>
          <w:sz w:val="28"/>
          <w:szCs w:val="28"/>
        </w:rPr>
        <w:t>т</w:t>
      </w:r>
      <w:r w:rsidR="004248C0" w:rsidRPr="003B1442">
        <w:rPr>
          <w:rFonts w:ascii="Times New Roman" w:hAnsi="Times New Roman" w:cs="Times New Roman"/>
          <w:sz w:val="28"/>
          <w:szCs w:val="28"/>
        </w:rPr>
        <w:t>орговля розничная, осуществляемая непосредственно при помощи информационно-коммуникационной сети Интернет;</w:t>
      </w:r>
    </w:p>
    <w:p w:rsidR="004248C0" w:rsidRPr="003B1442" w:rsidRDefault="003B1442" w:rsidP="003B1442">
      <w:pPr>
        <w:ind w:firstLine="708"/>
        <w:rPr>
          <w:rFonts w:ascii="Times New Roman" w:hAnsi="Times New Roman" w:cs="Times New Roman"/>
          <w:color w:val="000000" w:themeColor="text1"/>
          <w:sz w:val="28"/>
          <w:szCs w:val="28"/>
        </w:rPr>
      </w:pPr>
      <w:r>
        <w:rPr>
          <w:rFonts w:ascii="Times New Roman" w:hAnsi="Times New Roman" w:cs="Times New Roman"/>
          <w:sz w:val="28"/>
          <w:szCs w:val="28"/>
        </w:rPr>
        <w:t xml:space="preserve">4) </w:t>
      </w:r>
      <w:r w:rsidR="003F33EF" w:rsidRPr="003B1442">
        <w:rPr>
          <w:rFonts w:ascii="Times New Roman" w:hAnsi="Times New Roman" w:cs="Times New Roman"/>
          <w:sz w:val="28"/>
          <w:szCs w:val="28"/>
        </w:rPr>
        <w:t>т</w:t>
      </w:r>
      <w:r w:rsidR="004248C0" w:rsidRPr="003B1442">
        <w:rPr>
          <w:rFonts w:ascii="Times New Roman" w:hAnsi="Times New Roman" w:cs="Times New Roman"/>
          <w:sz w:val="28"/>
          <w:szCs w:val="28"/>
        </w:rPr>
        <w:t>орговля розничная по почте;</w:t>
      </w:r>
    </w:p>
    <w:p w:rsidR="004248C0" w:rsidRPr="003B1442" w:rsidRDefault="003B1442" w:rsidP="003B1442">
      <w:pPr>
        <w:ind w:firstLine="708"/>
        <w:rPr>
          <w:rFonts w:ascii="Times New Roman" w:hAnsi="Times New Roman" w:cs="Times New Roman"/>
          <w:color w:val="000000" w:themeColor="text1"/>
          <w:sz w:val="28"/>
          <w:szCs w:val="28"/>
        </w:rPr>
      </w:pPr>
      <w:r>
        <w:rPr>
          <w:rFonts w:ascii="Times New Roman" w:hAnsi="Times New Roman" w:cs="Times New Roman"/>
          <w:sz w:val="28"/>
          <w:szCs w:val="28"/>
        </w:rPr>
        <w:t xml:space="preserve">5) </w:t>
      </w:r>
      <w:r w:rsidR="003F33EF" w:rsidRPr="003B1442">
        <w:rPr>
          <w:rFonts w:ascii="Times New Roman" w:hAnsi="Times New Roman" w:cs="Times New Roman"/>
          <w:sz w:val="28"/>
          <w:szCs w:val="28"/>
        </w:rPr>
        <w:t>т</w:t>
      </w:r>
      <w:r w:rsidR="004248C0" w:rsidRPr="003B1442">
        <w:rPr>
          <w:rFonts w:ascii="Times New Roman" w:hAnsi="Times New Roman" w:cs="Times New Roman"/>
          <w:sz w:val="28"/>
          <w:szCs w:val="28"/>
        </w:rPr>
        <w:t>ранспортная обработка грузов;</w:t>
      </w:r>
    </w:p>
    <w:p w:rsidR="004248C0" w:rsidRPr="003B1442" w:rsidRDefault="003B1442" w:rsidP="003B1442">
      <w:pPr>
        <w:ind w:firstLine="708"/>
        <w:rPr>
          <w:rFonts w:ascii="Times New Roman" w:hAnsi="Times New Roman" w:cs="Times New Roman"/>
          <w:color w:val="000000" w:themeColor="text1"/>
          <w:sz w:val="28"/>
          <w:szCs w:val="28"/>
        </w:rPr>
      </w:pPr>
      <w:r>
        <w:rPr>
          <w:rFonts w:ascii="Times New Roman" w:hAnsi="Times New Roman" w:cs="Times New Roman"/>
          <w:sz w:val="28"/>
          <w:szCs w:val="28"/>
        </w:rPr>
        <w:t xml:space="preserve">6) </w:t>
      </w:r>
      <w:r w:rsidR="003F33EF" w:rsidRPr="003B1442">
        <w:rPr>
          <w:rFonts w:ascii="Times New Roman" w:hAnsi="Times New Roman" w:cs="Times New Roman"/>
          <w:sz w:val="28"/>
          <w:szCs w:val="28"/>
        </w:rPr>
        <w:t>д</w:t>
      </w:r>
      <w:r w:rsidR="004248C0" w:rsidRPr="003B1442">
        <w:rPr>
          <w:rFonts w:ascii="Times New Roman" w:hAnsi="Times New Roman" w:cs="Times New Roman"/>
          <w:sz w:val="28"/>
          <w:szCs w:val="28"/>
        </w:rPr>
        <w:t>еятельность курьерская;</w:t>
      </w:r>
    </w:p>
    <w:p w:rsidR="0006480D" w:rsidRPr="003B1442" w:rsidRDefault="003B1442" w:rsidP="003B1442">
      <w:pPr>
        <w:ind w:firstLine="708"/>
        <w:rPr>
          <w:rFonts w:ascii="Times New Roman" w:hAnsi="Times New Roman" w:cs="Times New Roman"/>
          <w:color w:val="000000" w:themeColor="text1"/>
          <w:sz w:val="28"/>
          <w:szCs w:val="28"/>
        </w:rPr>
      </w:pPr>
      <w:r>
        <w:rPr>
          <w:rFonts w:ascii="Times New Roman" w:hAnsi="Times New Roman" w:cs="Times New Roman"/>
          <w:sz w:val="28"/>
          <w:szCs w:val="28"/>
        </w:rPr>
        <w:t xml:space="preserve">7) </w:t>
      </w:r>
      <w:r w:rsidR="003F33EF" w:rsidRPr="003B1442">
        <w:rPr>
          <w:rFonts w:ascii="Times New Roman" w:hAnsi="Times New Roman" w:cs="Times New Roman"/>
          <w:sz w:val="28"/>
          <w:szCs w:val="28"/>
        </w:rPr>
        <w:t>д</w:t>
      </w:r>
      <w:r w:rsidR="004248C0" w:rsidRPr="003B1442">
        <w:rPr>
          <w:rFonts w:ascii="Times New Roman" w:hAnsi="Times New Roman" w:cs="Times New Roman"/>
          <w:sz w:val="28"/>
          <w:szCs w:val="28"/>
        </w:rPr>
        <w:t>еятельность вспомогательная прочая, связанная с перевозками и т</w:t>
      </w:r>
      <w:r w:rsidR="00331D89" w:rsidRPr="003B1442">
        <w:rPr>
          <w:rFonts w:ascii="Times New Roman" w:hAnsi="Times New Roman" w:cs="Times New Roman"/>
          <w:sz w:val="28"/>
          <w:szCs w:val="28"/>
        </w:rPr>
        <w:t>.</w:t>
      </w:r>
      <w:r w:rsidR="004248C0" w:rsidRPr="003B1442">
        <w:rPr>
          <w:rFonts w:ascii="Times New Roman" w:hAnsi="Times New Roman" w:cs="Times New Roman"/>
          <w:sz w:val="28"/>
          <w:szCs w:val="28"/>
        </w:rPr>
        <w:t>д.</w:t>
      </w:r>
    </w:p>
    <w:p w:rsidR="00DE66E5" w:rsidRPr="0006480D" w:rsidRDefault="00DE66E5" w:rsidP="0006480D">
      <w:pPr>
        <w:ind w:firstLine="708"/>
        <w:rPr>
          <w:rFonts w:ascii="Times New Roman" w:hAnsi="Times New Roman" w:cs="Times New Roman"/>
          <w:color w:val="000000" w:themeColor="text1"/>
          <w:sz w:val="28"/>
          <w:szCs w:val="28"/>
        </w:rPr>
      </w:pPr>
      <w:r w:rsidRPr="0006480D">
        <w:rPr>
          <w:rFonts w:ascii="Times New Roman" w:hAnsi="Times New Roman" w:cs="Times New Roman"/>
          <w:sz w:val="28"/>
          <w:szCs w:val="28"/>
        </w:rPr>
        <w:t xml:space="preserve">Транспортная компания «СДЭК </w:t>
      </w:r>
      <w:proofErr w:type="spellStart"/>
      <w:r w:rsidRPr="0006480D">
        <w:rPr>
          <w:rFonts w:ascii="Times New Roman" w:hAnsi="Times New Roman" w:cs="Times New Roman"/>
          <w:sz w:val="28"/>
          <w:szCs w:val="28"/>
        </w:rPr>
        <w:t>Глобал</w:t>
      </w:r>
      <w:proofErr w:type="spellEnd"/>
      <w:r w:rsidRPr="0006480D">
        <w:rPr>
          <w:rFonts w:ascii="Times New Roman" w:hAnsi="Times New Roman" w:cs="Times New Roman"/>
          <w:sz w:val="28"/>
          <w:szCs w:val="28"/>
        </w:rPr>
        <w:t xml:space="preserve">» имеет следующие преимущества: </w:t>
      </w:r>
    </w:p>
    <w:p w:rsidR="00DE66E5" w:rsidRPr="003B1442" w:rsidRDefault="003B1442" w:rsidP="003B1442">
      <w:pPr>
        <w:ind w:firstLine="708"/>
        <w:rPr>
          <w:rFonts w:ascii="Times New Roman" w:hAnsi="Times New Roman" w:cs="Times New Roman"/>
          <w:sz w:val="28"/>
          <w:szCs w:val="28"/>
        </w:rPr>
      </w:pPr>
      <w:r>
        <w:rPr>
          <w:rFonts w:ascii="Times New Roman" w:hAnsi="Times New Roman" w:cs="Times New Roman"/>
          <w:sz w:val="28"/>
          <w:szCs w:val="28"/>
        </w:rPr>
        <w:t xml:space="preserve">1) </w:t>
      </w:r>
      <w:r w:rsidR="005F4D91" w:rsidRPr="003B1442">
        <w:rPr>
          <w:rFonts w:ascii="Times New Roman" w:hAnsi="Times New Roman" w:cs="Times New Roman"/>
          <w:sz w:val="28"/>
          <w:szCs w:val="28"/>
        </w:rPr>
        <w:t>с</w:t>
      </w:r>
      <w:r w:rsidR="00DE66E5" w:rsidRPr="003B1442">
        <w:rPr>
          <w:rFonts w:ascii="Times New Roman" w:hAnsi="Times New Roman" w:cs="Times New Roman"/>
          <w:sz w:val="28"/>
          <w:szCs w:val="28"/>
        </w:rPr>
        <w:t xml:space="preserve">охранность посылки; </w:t>
      </w:r>
    </w:p>
    <w:p w:rsidR="00DE66E5" w:rsidRPr="003B1442" w:rsidRDefault="003B1442" w:rsidP="003B1442">
      <w:pPr>
        <w:ind w:firstLine="708"/>
        <w:rPr>
          <w:rFonts w:ascii="Times New Roman" w:hAnsi="Times New Roman" w:cs="Times New Roman"/>
          <w:sz w:val="28"/>
          <w:szCs w:val="28"/>
        </w:rPr>
      </w:pPr>
      <w:r>
        <w:rPr>
          <w:rFonts w:ascii="Times New Roman" w:hAnsi="Times New Roman" w:cs="Times New Roman"/>
          <w:sz w:val="28"/>
          <w:szCs w:val="28"/>
        </w:rPr>
        <w:t xml:space="preserve">2) </w:t>
      </w:r>
      <w:r w:rsidR="005F4D91" w:rsidRPr="003B1442">
        <w:rPr>
          <w:rFonts w:ascii="Times New Roman" w:hAnsi="Times New Roman" w:cs="Times New Roman"/>
          <w:sz w:val="28"/>
          <w:szCs w:val="28"/>
        </w:rPr>
        <w:t>с</w:t>
      </w:r>
      <w:r w:rsidR="00DE66E5" w:rsidRPr="003B1442">
        <w:rPr>
          <w:rFonts w:ascii="Times New Roman" w:hAnsi="Times New Roman" w:cs="Times New Roman"/>
          <w:sz w:val="28"/>
          <w:szCs w:val="28"/>
        </w:rPr>
        <w:t>воевременные сроки доставки;</w:t>
      </w:r>
    </w:p>
    <w:p w:rsidR="00DE66E5" w:rsidRPr="003B1442" w:rsidRDefault="003B1442" w:rsidP="003B1442">
      <w:pPr>
        <w:ind w:firstLine="708"/>
        <w:rPr>
          <w:rFonts w:ascii="Times New Roman" w:hAnsi="Times New Roman" w:cs="Times New Roman"/>
          <w:sz w:val="28"/>
          <w:szCs w:val="28"/>
        </w:rPr>
      </w:pPr>
      <w:r>
        <w:rPr>
          <w:rFonts w:ascii="Times New Roman" w:hAnsi="Times New Roman" w:cs="Times New Roman"/>
          <w:sz w:val="28"/>
          <w:szCs w:val="28"/>
        </w:rPr>
        <w:t xml:space="preserve">3) </w:t>
      </w:r>
      <w:r w:rsidR="005F4D91" w:rsidRPr="003B1442">
        <w:rPr>
          <w:rFonts w:ascii="Times New Roman" w:hAnsi="Times New Roman" w:cs="Times New Roman"/>
          <w:sz w:val="28"/>
          <w:szCs w:val="28"/>
        </w:rPr>
        <w:t>у</w:t>
      </w:r>
      <w:r w:rsidR="00DE66E5" w:rsidRPr="003B1442">
        <w:rPr>
          <w:rFonts w:ascii="Times New Roman" w:hAnsi="Times New Roman" w:cs="Times New Roman"/>
          <w:sz w:val="28"/>
          <w:szCs w:val="28"/>
        </w:rPr>
        <w:t>ниверсальная оплата;</w:t>
      </w:r>
    </w:p>
    <w:p w:rsidR="00DE66E5" w:rsidRPr="003B1442" w:rsidRDefault="003B1442" w:rsidP="003B1442">
      <w:pPr>
        <w:ind w:firstLine="708"/>
        <w:rPr>
          <w:rFonts w:ascii="Times New Roman" w:hAnsi="Times New Roman" w:cs="Times New Roman"/>
          <w:sz w:val="28"/>
          <w:szCs w:val="28"/>
        </w:rPr>
      </w:pPr>
      <w:r>
        <w:rPr>
          <w:rFonts w:ascii="Times New Roman" w:hAnsi="Times New Roman" w:cs="Times New Roman"/>
          <w:sz w:val="28"/>
          <w:szCs w:val="28"/>
        </w:rPr>
        <w:t xml:space="preserve">4) </w:t>
      </w:r>
      <w:r w:rsidR="005F4D91" w:rsidRPr="003B1442">
        <w:rPr>
          <w:rFonts w:ascii="Times New Roman" w:hAnsi="Times New Roman" w:cs="Times New Roman"/>
          <w:sz w:val="28"/>
          <w:szCs w:val="28"/>
        </w:rPr>
        <w:t>к</w:t>
      </w:r>
      <w:r w:rsidR="00DE66E5" w:rsidRPr="003B1442">
        <w:rPr>
          <w:rFonts w:ascii="Times New Roman" w:hAnsi="Times New Roman" w:cs="Times New Roman"/>
          <w:sz w:val="28"/>
          <w:szCs w:val="28"/>
        </w:rPr>
        <w:t xml:space="preserve">валифицированный персонал; </w:t>
      </w:r>
    </w:p>
    <w:p w:rsidR="0006480D" w:rsidRPr="003B1442" w:rsidRDefault="003B1442" w:rsidP="003B1442">
      <w:pPr>
        <w:ind w:firstLine="708"/>
        <w:rPr>
          <w:rFonts w:ascii="Times New Roman" w:hAnsi="Times New Roman" w:cs="Times New Roman"/>
          <w:color w:val="000000" w:themeColor="text1"/>
          <w:sz w:val="28"/>
          <w:szCs w:val="28"/>
        </w:rPr>
      </w:pPr>
      <w:r>
        <w:rPr>
          <w:rFonts w:ascii="Times New Roman" w:hAnsi="Times New Roman" w:cs="Times New Roman"/>
          <w:sz w:val="28"/>
          <w:szCs w:val="28"/>
        </w:rPr>
        <w:t xml:space="preserve">5) </w:t>
      </w:r>
      <w:r w:rsidR="005F4D91" w:rsidRPr="003B1442">
        <w:rPr>
          <w:rFonts w:ascii="Times New Roman" w:hAnsi="Times New Roman" w:cs="Times New Roman"/>
          <w:sz w:val="28"/>
          <w:szCs w:val="28"/>
        </w:rPr>
        <w:t>г</w:t>
      </w:r>
      <w:r w:rsidR="00DE66E5" w:rsidRPr="003B1442">
        <w:rPr>
          <w:rFonts w:ascii="Times New Roman" w:hAnsi="Times New Roman" w:cs="Times New Roman"/>
          <w:sz w:val="28"/>
          <w:szCs w:val="28"/>
        </w:rPr>
        <w:t>арантированная доставка</w:t>
      </w:r>
      <w:r w:rsidR="0006480D" w:rsidRPr="003B1442">
        <w:rPr>
          <w:rFonts w:ascii="Times New Roman" w:hAnsi="Times New Roman" w:cs="Times New Roman"/>
          <w:sz w:val="28"/>
          <w:szCs w:val="28"/>
        </w:rPr>
        <w:t>.</w:t>
      </w:r>
    </w:p>
    <w:p w:rsidR="00195D64" w:rsidRPr="0006480D" w:rsidRDefault="00195D64" w:rsidP="0006480D">
      <w:pPr>
        <w:ind w:firstLine="708"/>
        <w:rPr>
          <w:rFonts w:ascii="Times New Roman" w:hAnsi="Times New Roman" w:cs="Times New Roman"/>
          <w:color w:val="000000" w:themeColor="text1"/>
          <w:sz w:val="28"/>
          <w:szCs w:val="28"/>
        </w:rPr>
      </w:pPr>
      <w:r w:rsidRPr="0006480D">
        <w:rPr>
          <w:rFonts w:ascii="Times New Roman" w:hAnsi="Times New Roman" w:cs="Times New Roman"/>
          <w:color w:val="000000"/>
          <w:sz w:val="28"/>
          <w:szCs w:val="28"/>
          <w:shd w:val="clear" w:color="auto" w:fill="FFFFFF"/>
        </w:rPr>
        <w:t xml:space="preserve">Организационная структура управления ООО «СДЭК </w:t>
      </w:r>
      <w:proofErr w:type="spellStart"/>
      <w:r w:rsidRPr="0006480D">
        <w:rPr>
          <w:rFonts w:ascii="Times New Roman" w:hAnsi="Times New Roman" w:cs="Times New Roman"/>
          <w:color w:val="000000"/>
          <w:sz w:val="28"/>
          <w:szCs w:val="28"/>
          <w:shd w:val="clear" w:color="auto" w:fill="FFFFFF"/>
        </w:rPr>
        <w:t>Глобал</w:t>
      </w:r>
      <w:proofErr w:type="spellEnd"/>
      <w:r w:rsidRPr="0006480D">
        <w:rPr>
          <w:rFonts w:ascii="Times New Roman" w:hAnsi="Times New Roman" w:cs="Times New Roman"/>
          <w:color w:val="000000"/>
          <w:sz w:val="28"/>
          <w:szCs w:val="28"/>
          <w:shd w:val="clear" w:color="auto" w:fill="FFFFFF"/>
        </w:rPr>
        <w:t xml:space="preserve">» является линейной. </w:t>
      </w:r>
      <w:r w:rsidRPr="0006480D">
        <w:rPr>
          <w:rFonts w:ascii="Times New Roman" w:hAnsi="Times New Roman" w:cs="Times New Roman"/>
          <w:color w:val="000000" w:themeColor="text1"/>
          <w:sz w:val="28"/>
          <w:szCs w:val="28"/>
          <w:shd w:val="clear" w:color="auto" w:fill="FFFFFF"/>
        </w:rPr>
        <w:t xml:space="preserve">Такая структура предполагает, что каждое подразделение имеет своего назначенного руководителя, который обладает достаточной властью и </w:t>
      </w:r>
      <w:r w:rsidRPr="0006480D">
        <w:rPr>
          <w:rFonts w:ascii="Times New Roman" w:hAnsi="Times New Roman" w:cs="Times New Roman"/>
          <w:color w:val="000000" w:themeColor="text1"/>
          <w:sz w:val="28"/>
          <w:szCs w:val="28"/>
          <w:shd w:val="clear" w:color="auto" w:fill="FFFFFF"/>
        </w:rPr>
        <w:lastRenderedPageBreak/>
        <w:t>ответственностью за руководство и координацию деятельностью подчиненных.</w:t>
      </w:r>
    </w:p>
    <w:p w:rsidR="0006480D" w:rsidRDefault="004248C0" w:rsidP="0006480D">
      <w:pPr>
        <w:ind w:firstLine="708"/>
        <w:rPr>
          <w:rFonts w:ascii="Times New Roman" w:hAnsi="Times New Roman" w:cs="Times New Roman"/>
          <w:color w:val="000000"/>
          <w:sz w:val="28"/>
          <w:szCs w:val="28"/>
          <w:shd w:val="clear" w:color="auto" w:fill="FFFFFF"/>
        </w:rPr>
      </w:pPr>
      <w:r w:rsidRPr="00660223">
        <w:rPr>
          <w:rFonts w:ascii="Times New Roman" w:hAnsi="Times New Roman" w:cs="Times New Roman"/>
          <w:color w:val="000000"/>
          <w:sz w:val="28"/>
          <w:szCs w:val="28"/>
          <w:shd w:val="clear" w:color="auto" w:fill="FFFFFF"/>
        </w:rPr>
        <w:t>Организационная структура управления ООО «</w:t>
      </w:r>
      <w:r w:rsidR="006C36B3" w:rsidRPr="00660223">
        <w:rPr>
          <w:rFonts w:ascii="Times New Roman" w:hAnsi="Times New Roman" w:cs="Times New Roman"/>
          <w:color w:val="000000"/>
          <w:sz w:val="28"/>
          <w:szCs w:val="28"/>
          <w:shd w:val="clear" w:color="auto" w:fill="FFFFFF"/>
        </w:rPr>
        <w:t>СДЭК</w:t>
      </w:r>
      <w:r w:rsidRPr="00660223">
        <w:rPr>
          <w:rFonts w:ascii="Times New Roman" w:hAnsi="Times New Roman" w:cs="Times New Roman"/>
          <w:color w:val="000000"/>
          <w:sz w:val="28"/>
          <w:szCs w:val="28"/>
          <w:shd w:val="clear" w:color="auto" w:fill="FFFFFF"/>
        </w:rPr>
        <w:t xml:space="preserve"> </w:t>
      </w:r>
      <w:proofErr w:type="spellStart"/>
      <w:r w:rsidRPr="00660223">
        <w:rPr>
          <w:rFonts w:ascii="Times New Roman" w:hAnsi="Times New Roman" w:cs="Times New Roman"/>
          <w:color w:val="000000"/>
          <w:sz w:val="28"/>
          <w:szCs w:val="28"/>
          <w:shd w:val="clear" w:color="auto" w:fill="FFFFFF"/>
        </w:rPr>
        <w:t>Глобал</w:t>
      </w:r>
      <w:proofErr w:type="spellEnd"/>
      <w:r w:rsidRPr="00660223">
        <w:rPr>
          <w:rFonts w:ascii="Times New Roman" w:hAnsi="Times New Roman" w:cs="Times New Roman"/>
          <w:color w:val="000000"/>
          <w:sz w:val="28"/>
          <w:szCs w:val="28"/>
          <w:shd w:val="clear" w:color="auto" w:fill="FFFFFF"/>
        </w:rPr>
        <w:t xml:space="preserve">» представлена на рисунке </w:t>
      </w:r>
      <w:r w:rsidR="00195D64" w:rsidRPr="00660223">
        <w:rPr>
          <w:rFonts w:ascii="Times New Roman" w:hAnsi="Times New Roman" w:cs="Times New Roman"/>
          <w:color w:val="000000"/>
          <w:sz w:val="28"/>
          <w:szCs w:val="28"/>
          <w:shd w:val="clear" w:color="auto" w:fill="FFFFFF"/>
        </w:rPr>
        <w:t>8</w:t>
      </w:r>
      <w:r w:rsidR="0006480D">
        <w:rPr>
          <w:rFonts w:ascii="Times New Roman" w:hAnsi="Times New Roman" w:cs="Times New Roman"/>
          <w:color w:val="000000"/>
          <w:sz w:val="28"/>
          <w:szCs w:val="28"/>
          <w:shd w:val="clear" w:color="auto" w:fill="FFFFFF"/>
        </w:rPr>
        <w:t>.</w:t>
      </w:r>
    </w:p>
    <w:p w:rsidR="0006480D" w:rsidRPr="00660223" w:rsidRDefault="00523447" w:rsidP="0006480D">
      <w:pPr>
        <w:ind w:firstLine="708"/>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rect id="_x0000_s1137" style="position:absolute;left:0;text-align:left;margin-left:0;margin-top:14.25pt;width:173.5pt;height:24.5pt;z-index:251760128;mso-position-horizontal:center;mso-position-horizontal-relative:page" o:regroupid="1">
            <v:textbox style="mso-next-textbox:#_x0000_s1137">
              <w:txbxContent>
                <w:p w:rsidR="001D4048" w:rsidRPr="00161219" w:rsidRDefault="001D4048" w:rsidP="0039569E">
                  <w:pPr>
                    <w:jc w:val="center"/>
                    <w:rPr>
                      <w:rFonts w:ascii="Times New Roman" w:hAnsi="Times New Roman" w:cs="Times New Roman"/>
                      <w:sz w:val="28"/>
                      <w:szCs w:val="28"/>
                    </w:rPr>
                  </w:pPr>
                  <w:r w:rsidRPr="00161219">
                    <w:rPr>
                      <w:rFonts w:ascii="Times New Roman" w:hAnsi="Times New Roman" w:cs="Times New Roman"/>
                      <w:sz w:val="28"/>
                      <w:szCs w:val="28"/>
                    </w:rPr>
                    <w:t>Генеральный директор</w:t>
                  </w:r>
                </w:p>
              </w:txbxContent>
            </v:textbox>
            <w10:wrap anchorx="page"/>
          </v:rect>
        </w:pict>
      </w:r>
    </w:p>
    <w:p w:rsidR="00DC7853" w:rsidRPr="00660223" w:rsidRDefault="00523447" w:rsidP="00B16F21">
      <w:pPr>
        <w:ind w:firstLine="708"/>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shape id="_x0000_s1147" type="#_x0000_t32" style="position:absolute;left:0;text-align:left;margin-left:143.9pt;margin-top:14.6pt;width:33.05pt;height:80.95pt;flip:x;z-index:251764224" o:connectortype="straight" o:regroupid="1">
            <v:stroke endarrow="block"/>
          </v:shape>
        </w:pict>
      </w:r>
      <w:r>
        <w:rPr>
          <w:rFonts w:ascii="Times New Roman" w:hAnsi="Times New Roman" w:cs="Times New Roman"/>
          <w:noProof/>
          <w:color w:val="000000"/>
          <w:sz w:val="28"/>
          <w:szCs w:val="28"/>
          <w:lang w:eastAsia="ru-RU"/>
        </w:rPr>
        <w:pict>
          <v:shape id="_x0000_s1149" type="#_x0000_t32" style="position:absolute;left:0;text-align:left;margin-left:292.45pt;margin-top:14.6pt;width:46.5pt;height:38.3pt;z-index:251766272" o:connectortype="straight" o:regroupid="1">
            <v:stroke endarrow="block"/>
          </v:shape>
        </w:pict>
      </w:r>
      <w:r>
        <w:rPr>
          <w:rFonts w:ascii="Times New Roman" w:hAnsi="Times New Roman" w:cs="Times New Roman"/>
          <w:noProof/>
          <w:color w:val="000000"/>
          <w:sz w:val="28"/>
          <w:szCs w:val="28"/>
          <w:lang w:eastAsia="ru-RU"/>
        </w:rPr>
        <w:pict>
          <v:shape id="_x0000_s1148" type="#_x0000_t32" style="position:absolute;left:0;text-align:left;margin-left:224.95pt;margin-top:14.6pt;width:1.5pt;height:72.1pt;z-index:251765248" o:connectortype="straight" o:regroupid="1">
            <v:stroke endarrow="block"/>
          </v:shape>
        </w:pict>
      </w:r>
      <w:r>
        <w:rPr>
          <w:rFonts w:ascii="Times New Roman" w:hAnsi="Times New Roman" w:cs="Times New Roman"/>
          <w:noProof/>
          <w:color w:val="000000"/>
          <w:sz w:val="28"/>
          <w:szCs w:val="28"/>
          <w:lang w:eastAsia="ru-RU"/>
        </w:rPr>
        <w:pict>
          <v:shape id="_x0000_s1146" type="#_x0000_t32" style="position:absolute;left:0;text-align:left;margin-left:111.45pt;margin-top:14.6pt;width:21pt;height:38.6pt;flip:x;z-index:251763200" o:connectortype="straight" o:regroupid="1">
            <v:stroke endarrow="block"/>
          </v:shape>
        </w:pict>
      </w:r>
    </w:p>
    <w:p w:rsidR="004248C0" w:rsidRPr="00660223" w:rsidRDefault="004248C0" w:rsidP="00B16F21">
      <w:pPr>
        <w:ind w:firstLine="708"/>
        <w:rPr>
          <w:rFonts w:ascii="Times New Roman" w:hAnsi="Times New Roman" w:cs="Times New Roman"/>
          <w:color w:val="000000" w:themeColor="text1"/>
          <w:sz w:val="28"/>
          <w:szCs w:val="28"/>
        </w:rPr>
      </w:pPr>
    </w:p>
    <w:p w:rsidR="00B16F21" w:rsidRPr="00660223" w:rsidRDefault="00523447" w:rsidP="00B16F21">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pict>
          <v:rect id="_x0000_s1144" style="position:absolute;left:0;text-align:left;margin-left:207.45pt;margin-top:8.85pt;width:143.5pt;height:52.8pt;z-index:251679232;mso-position-horizontal:right">
            <v:textbox style="mso-next-textbox:#_x0000_s1144">
              <w:txbxContent>
                <w:p w:rsidR="001D4048" w:rsidRPr="00161219" w:rsidRDefault="001D4048" w:rsidP="0006480D">
                  <w:pPr>
                    <w:spacing w:line="240" w:lineRule="auto"/>
                    <w:rPr>
                      <w:rFonts w:ascii="Times New Roman" w:hAnsi="Times New Roman" w:cs="Times New Roman"/>
                      <w:sz w:val="28"/>
                      <w:szCs w:val="28"/>
                    </w:rPr>
                  </w:pPr>
                  <w:r w:rsidRPr="00161219">
                    <w:rPr>
                      <w:rFonts w:ascii="Times New Roman" w:hAnsi="Times New Roman" w:cs="Times New Roman"/>
                      <w:sz w:val="28"/>
                      <w:szCs w:val="28"/>
                    </w:rPr>
                    <w:t>Коммерческий директор</w:t>
                  </w:r>
                </w:p>
              </w:txbxContent>
            </v:textbox>
          </v:rect>
        </w:pict>
      </w:r>
      <w:r>
        <w:rPr>
          <w:rFonts w:ascii="Times New Roman" w:hAnsi="Times New Roman" w:cs="Times New Roman"/>
          <w:noProof/>
          <w:color w:val="000000" w:themeColor="text1"/>
          <w:sz w:val="28"/>
          <w:szCs w:val="28"/>
          <w:lang w:eastAsia="ru-RU"/>
        </w:rPr>
        <w:pict>
          <v:rect id="_x0000_s1139" style="position:absolute;left:0;text-align:left;margin-left:1.95pt;margin-top:4.9pt;width:143.5pt;height:26.5pt;z-index:251674112">
            <v:textbox style="mso-next-textbox:#_x0000_s1139">
              <w:txbxContent>
                <w:p w:rsidR="001D4048" w:rsidRPr="00161219" w:rsidRDefault="001D4048" w:rsidP="0039569E">
                  <w:pPr>
                    <w:jc w:val="center"/>
                    <w:rPr>
                      <w:rFonts w:ascii="Times New Roman" w:hAnsi="Times New Roman" w:cs="Times New Roman"/>
                      <w:sz w:val="28"/>
                      <w:szCs w:val="28"/>
                    </w:rPr>
                  </w:pPr>
                  <w:r w:rsidRPr="00161219">
                    <w:rPr>
                      <w:rFonts w:ascii="Times New Roman" w:hAnsi="Times New Roman" w:cs="Times New Roman"/>
                      <w:sz w:val="28"/>
                      <w:szCs w:val="28"/>
                    </w:rPr>
                    <w:t>Отдел кадров</w:t>
                  </w:r>
                </w:p>
              </w:txbxContent>
            </v:textbox>
          </v:rect>
        </w:pict>
      </w:r>
    </w:p>
    <w:p w:rsidR="008165A1" w:rsidRPr="00660223" w:rsidRDefault="00523447" w:rsidP="008F4BC4">
      <w:pPr>
        <w:rPr>
          <w:rFonts w:ascii="Times New Roman" w:hAnsi="Times New Roman" w:cs="Times New Roman"/>
          <w:lang w:eastAsia="ru-RU"/>
        </w:rPr>
      </w:pPr>
      <w:r>
        <w:rPr>
          <w:rFonts w:ascii="Times New Roman" w:hAnsi="Times New Roman" w:cs="Times New Roman"/>
          <w:noProof/>
          <w:lang w:eastAsia="ru-RU"/>
        </w:rPr>
        <w:pict>
          <v:rect id="_x0000_s1143" style="position:absolute;left:0;text-align:left;margin-left:0;margin-top:14.75pt;width:143.5pt;height:26.5pt;z-index:251762176;mso-position-horizontal:center" o:regroupid="1">
            <v:textbox style="mso-next-textbox:#_x0000_s1143">
              <w:txbxContent>
                <w:p w:rsidR="001D4048" w:rsidRPr="00161219" w:rsidRDefault="001D4048" w:rsidP="0039569E">
                  <w:pPr>
                    <w:jc w:val="center"/>
                    <w:rPr>
                      <w:rFonts w:ascii="Times New Roman" w:hAnsi="Times New Roman" w:cs="Times New Roman"/>
                      <w:sz w:val="28"/>
                      <w:szCs w:val="28"/>
                    </w:rPr>
                  </w:pPr>
                  <w:r w:rsidRPr="00161219">
                    <w:rPr>
                      <w:rFonts w:ascii="Times New Roman" w:hAnsi="Times New Roman" w:cs="Times New Roman"/>
                      <w:sz w:val="28"/>
                      <w:szCs w:val="28"/>
                    </w:rPr>
                    <w:t>Главный бухгалтер</w:t>
                  </w:r>
                </w:p>
              </w:txbxContent>
            </v:textbox>
          </v:rect>
        </w:pict>
      </w:r>
      <w:r w:rsidR="00B16F21" w:rsidRPr="00660223">
        <w:rPr>
          <w:rFonts w:ascii="Times New Roman" w:hAnsi="Times New Roman" w:cs="Times New Roman"/>
          <w:lang w:eastAsia="ru-RU"/>
        </w:rPr>
        <w:softHyphen/>
      </w:r>
    </w:p>
    <w:p w:rsidR="008165A1" w:rsidRPr="00660223" w:rsidRDefault="00523447" w:rsidP="008165A1">
      <w:pPr>
        <w:rPr>
          <w:rFonts w:ascii="Times New Roman" w:hAnsi="Times New Roman" w:cs="Times New Roman"/>
          <w:lang w:eastAsia="ru-RU"/>
        </w:rPr>
      </w:pPr>
      <w:r w:rsidRPr="00523447">
        <w:rPr>
          <w:rFonts w:ascii="Times New Roman" w:hAnsi="Times New Roman" w:cs="Times New Roman"/>
          <w:noProof/>
          <w:color w:val="000000" w:themeColor="text1"/>
          <w:sz w:val="28"/>
          <w:szCs w:val="28"/>
          <w:lang w:eastAsia="ru-RU"/>
        </w:rPr>
        <w:pict>
          <v:rect id="_x0000_s1140" style="position:absolute;left:0;text-align:left;margin-left:.4pt;margin-top:4.15pt;width:143.5pt;height:26.5pt;z-index:251675136">
            <v:textbox style="mso-next-textbox:#_x0000_s1140">
              <w:txbxContent>
                <w:p w:rsidR="001D4048" w:rsidRPr="00161219" w:rsidRDefault="001D4048" w:rsidP="0039569E">
                  <w:pPr>
                    <w:jc w:val="center"/>
                    <w:rPr>
                      <w:rFonts w:ascii="Times New Roman" w:hAnsi="Times New Roman" w:cs="Times New Roman"/>
                      <w:sz w:val="28"/>
                      <w:szCs w:val="28"/>
                    </w:rPr>
                  </w:pPr>
                  <w:r w:rsidRPr="00161219">
                    <w:rPr>
                      <w:rFonts w:ascii="Times New Roman" w:hAnsi="Times New Roman" w:cs="Times New Roman"/>
                      <w:sz w:val="28"/>
                      <w:szCs w:val="28"/>
                    </w:rPr>
                    <w:t>Юридический отдел</w:t>
                  </w:r>
                </w:p>
              </w:txbxContent>
            </v:textbox>
          </v:rect>
        </w:pict>
      </w:r>
    </w:p>
    <w:p w:rsidR="00682AC9" w:rsidRPr="00660223" w:rsidRDefault="00523447" w:rsidP="008165A1">
      <w:pPr>
        <w:rPr>
          <w:rFonts w:ascii="Times New Roman" w:hAnsi="Times New Roman" w:cs="Times New Roman"/>
          <w:lang w:eastAsia="ru-RU"/>
        </w:rPr>
      </w:pPr>
      <w:r w:rsidRPr="00523447">
        <w:rPr>
          <w:rFonts w:ascii="Times New Roman" w:hAnsi="Times New Roman" w:cs="Times New Roman"/>
          <w:noProof/>
          <w:color w:val="000000" w:themeColor="text1"/>
          <w:sz w:val="28"/>
          <w:szCs w:val="28"/>
          <w:lang w:eastAsia="ru-RU"/>
        </w:rPr>
        <w:pict>
          <v:rect id="_x0000_s1145" style="position:absolute;left:0;text-align:left;margin-left:328.3pt;margin-top:10.2pt;width:139pt;height:34.35pt;z-index:251680256">
            <v:textbox style="mso-next-textbox:#_x0000_s1145">
              <w:txbxContent>
                <w:p w:rsidR="001D4048" w:rsidRPr="00161219" w:rsidRDefault="001D4048">
                  <w:pPr>
                    <w:rPr>
                      <w:rFonts w:ascii="Times New Roman" w:hAnsi="Times New Roman" w:cs="Times New Roman"/>
                      <w:sz w:val="28"/>
                      <w:szCs w:val="28"/>
                    </w:rPr>
                  </w:pPr>
                  <w:r w:rsidRPr="00161219">
                    <w:rPr>
                      <w:rFonts w:ascii="Times New Roman" w:hAnsi="Times New Roman" w:cs="Times New Roman"/>
                      <w:sz w:val="28"/>
                      <w:szCs w:val="28"/>
                    </w:rPr>
                    <w:t>Отдел сбыта</w:t>
                  </w:r>
                </w:p>
              </w:txbxContent>
            </v:textbox>
          </v:rect>
        </w:pict>
      </w:r>
      <w:r w:rsidRPr="00523447">
        <w:rPr>
          <w:rFonts w:ascii="Times New Roman" w:hAnsi="Times New Roman" w:cs="Times New Roman"/>
          <w:noProof/>
          <w:color w:val="000000" w:themeColor="text1"/>
          <w:sz w:val="28"/>
          <w:szCs w:val="28"/>
          <w:lang w:eastAsia="ru-RU"/>
        </w:rPr>
        <w:pict>
          <v:rect id="_x0000_s1142" style="position:absolute;left:0;text-align:left;margin-left:0;margin-top:11.2pt;width:143.5pt;height:33.5pt;z-index:251761152;mso-position-horizontal:center" o:regroupid="1">
            <v:textbox style="mso-next-textbox:#_x0000_s1142">
              <w:txbxContent>
                <w:p w:rsidR="001D4048" w:rsidRPr="00161219" w:rsidRDefault="001D4048" w:rsidP="0039569E">
                  <w:pPr>
                    <w:jc w:val="center"/>
                    <w:rPr>
                      <w:rFonts w:ascii="Times New Roman" w:hAnsi="Times New Roman" w:cs="Times New Roman"/>
                      <w:sz w:val="28"/>
                      <w:szCs w:val="28"/>
                    </w:rPr>
                  </w:pPr>
                  <w:r w:rsidRPr="00161219">
                    <w:rPr>
                      <w:rFonts w:ascii="Times New Roman" w:hAnsi="Times New Roman" w:cs="Times New Roman"/>
                      <w:sz w:val="28"/>
                      <w:szCs w:val="28"/>
                    </w:rPr>
                    <w:t>Бухгалтерия</w:t>
                  </w:r>
                </w:p>
              </w:txbxContent>
            </v:textbox>
          </v:rect>
        </w:pict>
      </w:r>
    </w:p>
    <w:p w:rsidR="0006480D" w:rsidRDefault="0006480D" w:rsidP="008165A1">
      <w:pPr>
        <w:jc w:val="center"/>
        <w:rPr>
          <w:rFonts w:ascii="Times New Roman" w:hAnsi="Times New Roman" w:cs="Times New Roman"/>
          <w:sz w:val="28"/>
          <w:szCs w:val="28"/>
          <w:highlight w:val="yellow"/>
        </w:rPr>
      </w:pPr>
    </w:p>
    <w:p w:rsidR="0006480D" w:rsidRDefault="0006480D" w:rsidP="003B1442">
      <w:pPr>
        <w:spacing w:line="240" w:lineRule="auto"/>
        <w:jc w:val="center"/>
        <w:rPr>
          <w:rFonts w:ascii="Times New Roman" w:hAnsi="Times New Roman" w:cs="Times New Roman"/>
          <w:sz w:val="28"/>
          <w:szCs w:val="28"/>
          <w:highlight w:val="yellow"/>
        </w:rPr>
      </w:pPr>
    </w:p>
    <w:p w:rsidR="008F4BC4" w:rsidRPr="00345890" w:rsidRDefault="00195D64" w:rsidP="0006480D">
      <w:pPr>
        <w:spacing w:line="240" w:lineRule="auto"/>
        <w:jc w:val="center"/>
        <w:rPr>
          <w:rFonts w:ascii="Times New Roman" w:hAnsi="Times New Roman" w:cs="Times New Roman"/>
          <w:sz w:val="28"/>
          <w:szCs w:val="28"/>
        </w:rPr>
      </w:pPr>
      <w:r w:rsidRPr="0006480D">
        <w:rPr>
          <w:rFonts w:ascii="Times New Roman" w:hAnsi="Times New Roman" w:cs="Times New Roman"/>
          <w:sz w:val="28"/>
          <w:szCs w:val="28"/>
        </w:rPr>
        <w:t>Рисунок 8</w:t>
      </w:r>
      <w:r w:rsidR="008165A1" w:rsidRPr="0006480D">
        <w:rPr>
          <w:rFonts w:ascii="Times New Roman" w:hAnsi="Times New Roman" w:cs="Times New Roman"/>
          <w:sz w:val="28"/>
          <w:szCs w:val="28"/>
        </w:rPr>
        <w:t xml:space="preserve"> – Организационная структур</w:t>
      </w:r>
      <w:proofErr w:type="gramStart"/>
      <w:r w:rsidR="008165A1" w:rsidRPr="0006480D">
        <w:rPr>
          <w:rFonts w:ascii="Times New Roman" w:hAnsi="Times New Roman" w:cs="Times New Roman"/>
          <w:sz w:val="28"/>
          <w:szCs w:val="28"/>
        </w:rPr>
        <w:t>а ООО</w:t>
      </w:r>
      <w:proofErr w:type="gramEnd"/>
      <w:r w:rsidR="008165A1" w:rsidRPr="0006480D">
        <w:rPr>
          <w:rFonts w:ascii="Times New Roman" w:hAnsi="Times New Roman" w:cs="Times New Roman"/>
          <w:sz w:val="28"/>
          <w:szCs w:val="28"/>
        </w:rPr>
        <w:t xml:space="preserve"> «СДЭК </w:t>
      </w:r>
      <w:proofErr w:type="spellStart"/>
      <w:r w:rsidR="00455974" w:rsidRPr="0006480D">
        <w:rPr>
          <w:rFonts w:ascii="Times New Roman" w:hAnsi="Times New Roman" w:cs="Times New Roman"/>
          <w:sz w:val="28"/>
          <w:szCs w:val="28"/>
        </w:rPr>
        <w:t>Глобал</w:t>
      </w:r>
      <w:proofErr w:type="spellEnd"/>
      <w:r w:rsidR="008165A1" w:rsidRPr="0006480D">
        <w:rPr>
          <w:rFonts w:ascii="Times New Roman" w:hAnsi="Times New Roman" w:cs="Times New Roman"/>
          <w:sz w:val="28"/>
          <w:szCs w:val="28"/>
        </w:rPr>
        <w:t>»</w:t>
      </w:r>
      <w:r w:rsidR="00345890" w:rsidRPr="00345890">
        <w:rPr>
          <w:rFonts w:ascii="Times New Roman" w:hAnsi="Times New Roman" w:cs="Times New Roman"/>
          <w:sz w:val="28"/>
          <w:szCs w:val="28"/>
        </w:rPr>
        <w:t xml:space="preserve"> [36]</w:t>
      </w:r>
    </w:p>
    <w:p w:rsidR="005278D5" w:rsidRPr="00660223" w:rsidRDefault="005278D5" w:rsidP="00195D64">
      <w:pPr>
        <w:ind w:firstLine="708"/>
        <w:rPr>
          <w:rFonts w:ascii="Times New Roman" w:hAnsi="Times New Roman" w:cs="Times New Roman"/>
          <w:sz w:val="28"/>
          <w:szCs w:val="28"/>
        </w:rPr>
      </w:pPr>
    </w:p>
    <w:p w:rsidR="00195D64" w:rsidRPr="00660223" w:rsidRDefault="00195D64" w:rsidP="003B1442">
      <w:pPr>
        <w:ind w:firstLine="708"/>
        <w:rPr>
          <w:rFonts w:ascii="Times New Roman" w:hAnsi="Times New Roman" w:cs="Times New Roman"/>
          <w:sz w:val="28"/>
          <w:szCs w:val="28"/>
        </w:rPr>
      </w:pPr>
      <w:r w:rsidRPr="00660223">
        <w:rPr>
          <w:rFonts w:ascii="Times New Roman" w:hAnsi="Times New Roman" w:cs="Times New Roman"/>
          <w:sz w:val="28"/>
          <w:szCs w:val="28"/>
        </w:rPr>
        <w:t>Единоличный исполнительный орган общества, в лице генерального директора, осуществляет руководство текущей деятельностью компании.</w:t>
      </w:r>
    </w:p>
    <w:p w:rsidR="00195D64" w:rsidRPr="00660223" w:rsidRDefault="00195D64" w:rsidP="0006480D">
      <w:pPr>
        <w:ind w:firstLine="708"/>
        <w:rPr>
          <w:rFonts w:ascii="Times New Roman" w:hAnsi="Times New Roman" w:cs="Times New Roman"/>
          <w:color w:val="000000" w:themeColor="text1"/>
          <w:sz w:val="28"/>
          <w:szCs w:val="28"/>
          <w:shd w:val="clear" w:color="auto" w:fill="FFFFFF"/>
        </w:rPr>
      </w:pPr>
      <w:r w:rsidRPr="00660223">
        <w:rPr>
          <w:rFonts w:ascii="Times New Roman" w:hAnsi="Times New Roman" w:cs="Times New Roman"/>
          <w:color w:val="000000" w:themeColor="text1"/>
          <w:sz w:val="28"/>
          <w:szCs w:val="28"/>
          <w:shd w:val="clear" w:color="auto" w:fill="FFFFFF"/>
        </w:rPr>
        <w:t>Важную роль в управлении активами и обязательствами организации играет главный бухгалтер и его команда. Они отвечают за налоговый и бухгалтерский учет, что является критическим фактором для финансовой стабильности компании.</w:t>
      </w:r>
    </w:p>
    <w:p w:rsidR="00195D64" w:rsidRPr="00660223" w:rsidRDefault="00195D64" w:rsidP="0006480D">
      <w:pPr>
        <w:ind w:firstLine="708"/>
        <w:rPr>
          <w:rFonts w:ascii="Times New Roman" w:hAnsi="Times New Roman" w:cs="Times New Roman"/>
          <w:color w:val="000000" w:themeColor="text1"/>
          <w:sz w:val="28"/>
          <w:szCs w:val="28"/>
          <w:shd w:val="clear" w:color="auto" w:fill="FFFFFF"/>
        </w:rPr>
      </w:pPr>
      <w:r w:rsidRPr="00660223">
        <w:rPr>
          <w:rFonts w:ascii="Times New Roman" w:hAnsi="Times New Roman" w:cs="Times New Roman"/>
          <w:color w:val="000000" w:themeColor="text1"/>
          <w:sz w:val="28"/>
          <w:szCs w:val="28"/>
          <w:shd w:val="clear" w:color="auto" w:fill="FFFFFF"/>
        </w:rPr>
        <w:t>Другой ключевой отдел в структуре предприятия — это отдел сбыта, который отвечает за перевозку и контрактные вопросы. Они находятся под прямым руководством коммерческого директора и играют важную роль в обеспечении бесперебойной работы предприятия.</w:t>
      </w:r>
    </w:p>
    <w:p w:rsidR="00195D64" w:rsidRPr="00660223" w:rsidRDefault="00195D64" w:rsidP="00195D64">
      <w:pPr>
        <w:ind w:firstLine="708"/>
        <w:rPr>
          <w:rFonts w:ascii="Times New Roman" w:hAnsi="Times New Roman" w:cs="Times New Roman"/>
          <w:sz w:val="28"/>
          <w:szCs w:val="28"/>
        </w:rPr>
      </w:pPr>
      <w:r w:rsidRPr="00660223">
        <w:rPr>
          <w:rFonts w:ascii="Times New Roman" w:hAnsi="Times New Roman" w:cs="Times New Roman"/>
          <w:sz w:val="28"/>
          <w:szCs w:val="28"/>
        </w:rPr>
        <w:t>Юридический отдел занимается обеспечением юридического сопровождения при заключении договоров на транспортно-экспедиционное обслуживание.</w:t>
      </w:r>
    </w:p>
    <w:p w:rsidR="00F87CBD" w:rsidRDefault="00382DBA" w:rsidP="00F87CBD">
      <w:pPr>
        <w:ind w:firstLine="708"/>
        <w:rPr>
          <w:rFonts w:ascii="Times New Roman" w:hAnsi="Times New Roman" w:cs="Times New Roman"/>
          <w:sz w:val="28"/>
          <w:szCs w:val="28"/>
        </w:rPr>
      </w:pPr>
      <w:r w:rsidRPr="00660223">
        <w:rPr>
          <w:rFonts w:ascii="Times New Roman" w:hAnsi="Times New Roman" w:cs="Times New Roman"/>
          <w:sz w:val="28"/>
          <w:szCs w:val="28"/>
        </w:rPr>
        <w:t xml:space="preserve">В таблице 3 представлены сведения о руководстве ООО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xml:space="preserve">» </w:t>
      </w:r>
    </w:p>
    <w:p w:rsidR="00F87CBD" w:rsidRPr="00345890" w:rsidRDefault="00382DBA" w:rsidP="00F87CBD">
      <w:pPr>
        <w:spacing w:line="240" w:lineRule="auto"/>
        <w:rPr>
          <w:rFonts w:ascii="Times New Roman" w:hAnsi="Times New Roman" w:cs="Times New Roman"/>
          <w:sz w:val="28"/>
          <w:szCs w:val="28"/>
        </w:rPr>
      </w:pPr>
      <w:r w:rsidRPr="00F87CBD">
        <w:rPr>
          <w:rFonts w:ascii="Times New Roman" w:hAnsi="Times New Roman" w:cs="Times New Roman"/>
          <w:sz w:val="28"/>
          <w:szCs w:val="28"/>
        </w:rPr>
        <w:lastRenderedPageBreak/>
        <w:t>Таблица 3 – С</w:t>
      </w:r>
      <w:r w:rsidR="00F87CBD">
        <w:rPr>
          <w:rFonts w:ascii="Times New Roman" w:hAnsi="Times New Roman" w:cs="Times New Roman"/>
          <w:sz w:val="28"/>
          <w:szCs w:val="28"/>
        </w:rPr>
        <w:t xml:space="preserve">ведения о руководстве ООО «СДЭК </w:t>
      </w:r>
      <w:proofErr w:type="spellStart"/>
      <w:r w:rsidRPr="00F87CBD">
        <w:rPr>
          <w:rFonts w:ascii="Times New Roman" w:hAnsi="Times New Roman" w:cs="Times New Roman"/>
          <w:sz w:val="28"/>
          <w:szCs w:val="28"/>
        </w:rPr>
        <w:t>Глобал</w:t>
      </w:r>
      <w:proofErr w:type="spellEnd"/>
      <w:r w:rsidRPr="00F87CBD">
        <w:rPr>
          <w:rFonts w:ascii="Times New Roman" w:hAnsi="Times New Roman" w:cs="Times New Roman"/>
          <w:sz w:val="28"/>
          <w:szCs w:val="28"/>
        </w:rPr>
        <w:t>» по состоянию на 31.12.2021 г</w:t>
      </w:r>
      <w:r w:rsidR="00345890" w:rsidRPr="00345890">
        <w:rPr>
          <w:rFonts w:ascii="Times New Roman" w:hAnsi="Times New Roman" w:cs="Times New Roman"/>
          <w:sz w:val="28"/>
          <w:szCs w:val="28"/>
        </w:rPr>
        <w:t xml:space="preserve"> [36]</w:t>
      </w:r>
    </w:p>
    <w:tbl>
      <w:tblPr>
        <w:tblStyle w:val="af"/>
        <w:tblW w:w="0" w:type="auto"/>
        <w:tblLook w:val="04A0"/>
      </w:tblPr>
      <w:tblGrid>
        <w:gridCol w:w="4786"/>
        <w:gridCol w:w="4785"/>
      </w:tblGrid>
      <w:tr w:rsidR="00382DBA" w:rsidRPr="00660223" w:rsidTr="00382DBA">
        <w:tc>
          <w:tcPr>
            <w:tcW w:w="4785" w:type="dxa"/>
          </w:tcPr>
          <w:p w:rsidR="00382DBA" w:rsidRPr="00660223" w:rsidRDefault="00382DBA" w:rsidP="0006480D">
            <w:pPr>
              <w:jc w:val="center"/>
              <w:rPr>
                <w:rFonts w:ascii="Times New Roman" w:hAnsi="Times New Roman" w:cs="Times New Roman"/>
                <w:sz w:val="28"/>
                <w:szCs w:val="28"/>
              </w:rPr>
            </w:pPr>
            <w:r w:rsidRPr="00660223">
              <w:rPr>
                <w:rFonts w:ascii="Times New Roman" w:hAnsi="Times New Roman" w:cs="Times New Roman"/>
                <w:sz w:val="28"/>
                <w:szCs w:val="28"/>
              </w:rPr>
              <w:t>ФИО</w:t>
            </w:r>
          </w:p>
        </w:tc>
        <w:tc>
          <w:tcPr>
            <w:tcW w:w="4786" w:type="dxa"/>
          </w:tcPr>
          <w:p w:rsidR="00382DBA" w:rsidRPr="00660223" w:rsidRDefault="00382DBA" w:rsidP="0006480D">
            <w:pPr>
              <w:jc w:val="center"/>
              <w:rPr>
                <w:rFonts w:ascii="Times New Roman" w:hAnsi="Times New Roman" w:cs="Times New Roman"/>
                <w:sz w:val="28"/>
                <w:szCs w:val="28"/>
              </w:rPr>
            </w:pPr>
            <w:r w:rsidRPr="00660223">
              <w:rPr>
                <w:rFonts w:ascii="Times New Roman" w:hAnsi="Times New Roman" w:cs="Times New Roman"/>
                <w:sz w:val="28"/>
                <w:szCs w:val="28"/>
              </w:rPr>
              <w:t>Должность</w:t>
            </w:r>
          </w:p>
        </w:tc>
      </w:tr>
      <w:tr w:rsidR="00382DBA" w:rsidRPr="00660223" w:rsidTr="00382DBA">
        <w:tc>
          <w:tcPr>
            <w:tcW w:w="4785" w:type="dxa"/>
          </w:tcPr>
          <w:p w:rsidR="00382DBA" w:rsidRPr="00660223" w:rsidRDefault="00382DBA" w:rsidP="0006480D">
            <w:pPr>
              <w:jc w:val="left"/>
              <w:rPr>
                <w:rFonts w:ascii="Times New Roman" w:hAnsi="Times New Roman" w:cs="Times New Roman"/>
                <w:sz w:val="28"/>
                <w:szCs w:val="28"/>
              </w:rPr>
            </w:pPr>
            <w:r w:rsidRPr="00660223">
              <w:rPr>
                <w:rFonts w:ascii="Times New Roman" w:hAnsi="Times New Roman" w:cs="Times New Roman"/>
                <w:sz w:val="28"/>
                <w:szCs w:val="28"/>
              </w:rPr>
              <w:t xml:space="preserve">Леонид </w:t>
            </w:r>
            <w:proofErr w:type="spellStart"/>
            <w:r w:rsidRPr="00660223">
              <w:rPr>
                <w:rFonts w:ascii="Times New Roman" w:hAnsi="Times New Roman" w:cs="Times New Roman"/>
                <w:sz w:val="28"/>
                <w:szCs w:val="28"/>
              </w:rPr>
              <w:t>Гольдорт</w:t>
            </w:r>
            <w:proofErr w:type="spellEnd"/>
          </w:p>
        </w:tc>
        <w:tc>
          <w:tcPr>
            <w:tcW w:w="4786" w:type="dxa"/>
          </w:tcPr>
          <w:p w:rsidR="00382DBA" w:rsidRPr="00660223" w:rsidRDefault="00382DBA" w:rsidP="0006480D">
            <w:pPr>
              <w:jc w:val="left"/>
              <w:rPr>
                <w:rFonts w:ascii="Times New Roman" w:hAnsi="Times New Roman" w:cs="Times New Roman"/>
                <w:sz w:val="28"/>
                <w:szCs w:val="28"/>
              </w:rPr>
            </w:pPr>
            <w:r w:rsidRPr="00660223">
              <w:rPr>
                <w:rFonts w:ascii="Times New Roman" w:hAnsi="Times New Roman" w:cs="Times New Roman"/>
                <w:sz w:val="28"/>
                <w:szCs w:val="28"/>
              </w:rPr>
              <w:t xml:space="preserve">Собственник и </w:t>
            </w:r>
            <w:proofErr w:type="spellStart"/>
            <w:r w:rsidRPr="00660223">
              <w:rPr>
                <w:rFonts w:ascii="Times New Roman" w:hAnsi="Times New Roman" w:cs="Times New Roman"/>
                <w:sz w:val="28"/>
                <w:szCs w:val="28"/>
              </w:rPr>
              <w:t>сооснователь</w:t>
            </w:r>
            <w:proofErr w:type="spellEnd"/>
            <w:r w:rsidRPr="00660223">
              <w:rPr>
                <w:rFonts w:ascii="Times New Roman" w:hAnsi="Times New Roman" w:cs="Times New Roman"/>
                <w:sz w:val="28"/>
                <w:szCs w:val="28"/>
              </w:rPr>
              <w:t xml:space="preserve"> компании, генера</w:t>
            </w:r>
            <w:r w:rsidR="00DE66E5" w:rsidRPr="00660223">
              <w:rPr>
                <w:rFonts w:ascii="Times New Roman" w:hAnsi="Times New Roman" w:cs="Times New Roman"/>
                <w:sz w:val="28"/>
                <w:szCs w:val="28"/>
              </w:rPr>
              <w:t>льный директор</w:t>
            </w:r>
            <w:r w:rsidRPr="00660223">
              <w:rPr>
                <w:rFonts w:ascii="Times New Roman" w:hAnsi="Times New Roman" w:cs="Times New Roman"/>
                <w:sz w:val="28"/>
                <w:szCs w:val="28"/>
              </w:rPr>
              <w:t xml:space="preserve"> </w:t>
            </w:r>
          </w:p>
        </w:tc>
      </w:tr>
      <w:tr w:rsidR="00195D64" w:rsidRPr="00660223" w:rsidTr="00FF2C73">
        <w:tc>
          <w:tcPr>
            <w:tcW w:w="4787" w:type="dxa"/>
            <w:tcBorders>
              <w:right w:val="single" w:sz="4" w:space="0" w:color="auto"/>
            </w:tcBorders>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 xml:space="preserve">Евгений </w:t>
            </w:r>
            <w:proofErr w:type="spellStart"/>
            <w:r w:rsidRPr="00660223">
              <w:rPr>
                <w:rFonts w:ascii="Times New Roman" w:hAnsi="Times New Roman" w:cs="Times New Roman"/>
                <w:sz w:val="28"/>
                <w:szCs w:val="28"/>
              </w:rPr>
              <w:t>Цацура</w:t>
            </w:r>
            <w:proofErr w:type="spellEnd"/>
          </w:p>
        </w:tc>
        <w:tc>
          <w:tcPr>
            <w:tcW w:w="4784" w:type="dxa"/>
            <w:tcBorders>
              <w:left w:val="single" w:sz="4" w:space="0" w:color="auto"/>
            </w:tcBorders>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Председатель Совета директоров, заместитель генерального директора по общим вопросам</w:t>
            </w:r>
          </w:p>
        </w:tc>
      </w:tr>
      <w:tr w:rsidR="00195D64" w:rsidRPr="00660223" w:rsidTr="00FF2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0"/>
        </w:trPr>
        <w:tc>
          <w:tcPr>
            <w:tcW w:w="4787"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 xml:space="preserve">Вячеслав </w:t>
            </w:r>
            <w:proofErr w:type="spellStart"/>
            <w:r w:rsidRPr="00660223">
              <w:rPr>
                <w:rFonts w:ascii="Times New Roman" w:hAnsi="Times New Roman" w:cs="Times New Roman"/>
                <w:sz w:val="28"/>
                <w:szCs w:val="28"/>
              </w:rPr>
              <w:t>Пиксаев</w:t>
            </w:r>
            <w:proofErr w:type="spellEnd"/>
          </w:p>
        </w:tc>
        <w:tc>
          <w:tcPr>
            <w:tcW w:w="4784"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 xml:space="preserve">Собственник и </w:t>
            </w:r>
            <w:proofErr w:type="spellStart"/>
            <w:r w:rsidRPr="00660223">
              <w:rPr>
                <w:rFonts w:ascii="Times New Roman" w:hAnsi="Times New Roman" w:cs="Times New Roman"/>
                <w:sz w:val="28"/>
                <w:szCs w:val="28"/>
              </w:rPr>
              <w:t>сооснователь</w:t>
            </w:r>
            <w:proofErr w:type="spellEnd"/>
            <w:r w:rsidRPr="00660223">
              <w:rPr>
                <w:rFonts w:ascii="Times New Roman" w:hAnsi="Times New Roman" w:cs="Times New Roman"/>
                <w:sz w:val="28"/>
                <w:szCs w:val="28"/>
              </w:rPr>
              <w:t xml:space="preserve"> компании, член Совета директоров</w:t>
            </w:r>
          </w:p>
        </w:tc>
      </w:tr>
      <w:tr w:rsidR="00195D64" w:rsidRPr="00660223" w:rsidTr="00FF2C73">
        <w:tc>
          <w:tcPr>
            <w:tcW w:w="4787"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Сергей Егоров</w:t>
            </w:r>
          </w:p>
        </w:tc>
        <w:tc>
          <w:tcPr>
            <w:tcW w:w="4784"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Директор по развитию</w:t>
            </w:r>
          </w:p>
        </w:tc>
      </w:tr>
      <w:tr w:rsidR="00195D64" w:rsidRPr="00660223" w:rsidTr="00FF2C73">
        <w:tc>
          <w:tcPr>
            <w:tcW w:w="4787"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 xml:space="preserve">Максим </w:t>
            </w:r>
            <w:proofErr w:type="spellStart"/>
            <w:r w:rsidRPr="00660223">
              <w:rPr>
                <w:rFonts w:ascii="Times New Roman" w:hAnsi="Times New Roman" w:cs="Times New Roman"/>
                <w:sz w:val="28"/>
                <w:szCs w:val="28"/>
              </w:rPr>
              <w:t>Толстобров</w:t>
            </w:r>
            <w:proofErr w:type="spellEnd"/>
          </w:p>
        </w:tc>
        <w:tc>
          <w:tcPr>
            <w:tcW w:w="4784"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Коммерческий директор</w:t>
            </w:r>
          </w:p>
        </w:tc>
      </w:tr>
      <w:tr w:rsidR="00195D64" w:rsidRPr="00660223" w:rsidTr="00FF2C73">
        <w:tc>
          <w:tcPr>
            <w:tcW w:w="4787"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 xml:space="preserve">Наталия </w:t>
            </w:r>
            <w:proofErr w:type="spellStart"/>
            <w:r w:rsidRPr="00660223">
              <w:rPr>
                <w:rFonts w:ascii="Times New Roman" w:hAnsi="Times New Roman" w:cs="Times New Roman"/>
                <w:sz w:val="28"/>
                <w:szCs w:val="28"/>
              </w:rPr>
              <w:t>Соседкина</w:t>
            </w:r>
            <w:proofErr w:type="spellEnd"/>
          </w:p>
        </w:tc>
        <w:tc>
          <w:tcPr>
            <w:tcW w:w="4784"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Финансовый директор</w:t>
            </w:r>
          </w:p>
        </w:tc>
      </w:tr>
      <w:tr w:rsidR="00195D64" w:rsidRPr="00660223" w:rsidTr="00FF2C73">
        <w:tc>
          <w:tcPr>
            <w:tcW w:w="4787"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 xml:space="preserve">Елена </w:t>
            </w:r>
            <w:proofErr w:type="spellStart"/>
            <w:r w:rsidRPr="00660223">
              <w:rPr>
                <w:rFonts w:ascii="Times New Roman" w:hAnsi="Times New Roman" w:cs="Times New Roman"/>
                <w:sz w:val="28"/>
                <w:szCs w:val="28"/>
              </w:rPr>
              <w:t>Логвинович</w:t>
            </w:r>
            <w:proofErr w:type="spellEnd"/>
          </w:p>
        </w:tc>
        <w:tc>
          <w:tcPr>
            <w:tcW w:w="4784" w:type="dxa"/>
          </w:tcPr>
          <w:p w:rsidR="00195D64" w:rsidRPr="00660223" w:rsidRDefault="00195D64" w:rsidP="0006480D">
            <w:pPr>
              <w:jc w:val="left"/>
              <w:rPr>
                <w:rFonts w:ascii="Times New Roman" w:hAnsi="Times New Roman" w:cs="Times New Roman"/>
                <w:sz w:val="28"/>
                <w:szCs w:val="28"/>
              </w:rPr>
            </w:pPr>
            <w:r w:rsidRPr="00660223">
              <w:rPr>
                <w:rFonts w:ascii="Times New Roman" w:hAnsi="Times New Roman" w:cs="Times New Roman"/>
                <w:sz w:val="28"/>
                <w:szCs w:val="28"/>
              </w:rPr>
              <w:t>Главный бухгалтер</w:t>
            </w:r>
          </w:p>
        </w:tc>
      </w:tr>
    </w:tbl>
    <w:p w:rsidR="00195D64" w:rsidRPr="00660223" w:rsidRDefault="00195D64" w:rsidP="00195D64">
      <w:pPr>
        <w:rPr>
          <w:rFonts w:ascii="Times New Roman" w:hAnsi="Times New Roman" w:cs="Times New Roman"/>
          <w:color w:val="000000"/>
          <w:sz w:val="28"/>
          <w:szCs w:val="28"/>
          <w:shd w:val="clear" w:color="auto" w:fill="FFFFFF"/>
        </w:rPr>
      </w:pPr>
    </w:p>
    <w:p w:rsidR="00195D64" w:rsidRPr="00660223" w:rsidRDefault="00195D64" w:rsidP="00195D64">
      <w:pPr>
        <w:ind w:firstLine="708"/>
        <w:rPr>
          <w:rFonts w:ascii="Times New Roman" w:hAnsi="Times New Roman" w:cs="Times New Roman"/>
          <w:color w:val="000000"/>
          <w:sz w:val="28"/>
          <w:szCs w:val="28"/>
          <w:shd w:val="clear" w:color="auto" w:fill="FFFFFF"/>
        </w:rPr>
      </w:pPr>
      <w:bookmarkStart w:id="10" w:name="_Toc125738090"/>
      <w:r w:rsidRPr="00660223">
        <w:rPr>
          <w:rFonts w:ascii="Times New Roman" w:hAnsi="Times New Roman" w:cs="Times New Roman"/>
          <w:color w:val="000000"/>
          <w:sz w:val="28"/>
          <w:szCs w:val="28"/>
          <w:shd w:val="clear" w:color="auto" w:fill="FFFFFF"/>
        </w:rPr>
        <w:t xml:space="preserve">Управленческие звенья при линейном управлении несут ответственность за результаты деятельности управляемых объектов. Каждое звено имеет своего руководителя, через которого проходят команды управления. Этот руководитель служит единственным каналом для передачи команд всему звену. Такая организационная структура гарантирует, что каждое звено имеет ясные роли и обязанности. </w:t>
      </w:r>
    </w:p>
    <w:p w:rsidR="00195D64" w:rsidRPr="00660223" w:rsidRDefault="00195D64" w:rsidP="00195D64">
      <w:pPr>
        <w:ind w:firstLine="708"/>
        <w:rPr>
          <w:rFonts w:ascii="Times New Roman" w:hAnsi="Times New Roman" w:cs="Times New Roman"/>
          <w:sz w:val="28"/>
          <w:szCs w:val="28"/>
        </w:rPr>
      </w:pPr>
      <w:r w:rsidRPr="00660223">
        <w:rPr>
          <w:rFonts w:ascii="Times New Roman" w:hAnsi="Times New Roman" w:cs="Times New Roman"/>
          <w:sz w:val="28"/>
          <w:szCs w:val="28"/>
        </w:rPr>
        <w:t>В рамках данной организации применяется принцип единоначалия, где руководитель имеет исключительное право давать указания и команды, которые подчиненные должны строго выполнять.</w:t>
      </w:r>
    </w:p>
    <w:p w:rsidR="00195D64" w:rsidRDefault="00195D64" w:rsidP="00195D64">
      <w:pPr>
        <w:ind w:firstLine="708"/>
        <w:rPr>
          <w:rFonts w:ascii="Times New Roman" w:hAnsi="Times New Roman" w:cs="Times New Roman"/>
          <w:color w:val="000000"/>
          <w:sz w:val="28"/>
          <w:szCs w:val="28"/>
          <w:shd w:val="clear" w:color="auto" w:fill="FFFFFF"/>
        </w:rPr>
      </w:pPr>
      <w:r w:rsidRPr="00660223">
        <w:rPr>
          <w:rFonts w:ascii="Times New Roman" w:hAnsi="Times New Roman" w:cs="Times New Roman"/>
          <w:color w:val="000000"/>
          <w:sz w:val="28"/>
          <w:szCs w:val="28"/>
          <w:shd w:val="clear" w:color="auto" w:fill="FFFFFF"/>
        </w:rPr>
        <w:t>В организац</w:t>
      </w:r>
      <w:proofErr w:type="gramStart"/>
      <w:r w:rsidRPr="00660223">
        <w:rPr>
          <w:rFonts w:ascii="Times New Roman" w:hAnsi="Times New Roman" w:cs="Times New Roman"/>
          <w:color w:val="000000"/>
          <w:sz w:val="28"/>
          <w:szCs w:val="28"/>
          <w:shd w:val="clear" w:color="auto" w:fill="FFFFFF"/>
        </w:rPr>
        <w:t>ии ООО</w:t>
      </w:r>
      <w:proofErr w:type="gramEnd"/>
      <w:r w:rsidRPr="00660223">
        <w:rPr>
          <w:rFonts w:ascii="Times New Roman" w:hAnsi="Times New Roman" w:cs="Times New Roman"/>
          <w:color w:val="000000"/>
          <w:sz w:val="28"/>
          <w:szCs w:val="28"/>
          <w:shd w:val="clear" w:color="auto" w:fill="FFFFFF"/>
        </w:rPr>
        <w:t xml:space="preserve"> "СДЭК </w:t>
      </w:r>
      <w:proofErr w:type="spellStart"/>
      <w:r w:rsidRPr="00660223">
        <w:rPr>
          <w:rFonts w:ascii="Times New Roman" w:hAnsi="Times New Roman" w:cs="Times New Roman"/>
          <w:color w:val="000000"/>
          <w:sz w:val="28"/>
          <w:szCs w:val="28"/>
          <w:shd w:val="clear" w:color="auto" w:fill="FFFFFF"/>
        </w:rPr>
        <w:t>Глобал</w:t>
      </w:r>
      <w:proofErr w:type="spellEnd"/>
      <w:r w:rsidRPr="00660223">
        <w:rPr>
          <w:rFonts w:ascii="Times New Roman" w:hAnsi="Times New Roman" w:cs="Times New Roman"/>
          <w:color w:val="000000"/>
          <w:sz w:val="28"/>
          <w:szCs w:val="28"/>
          <w:shd w:val="clear" w:color="auto" w:fill="FFFFFF"/>
        </w:rPr>
        <w:t>" применяется линейная структура управления, где каждый сотрудник имеет своего непосредственного начальника. Таким образом, у каждого начальника есть подчиненные, которые подотчетны ему.</w:t>
      </w:r>
    </w:p>
    <w:p w:rsidR="0006480D" w:rsidRPr="00660223" w:rsidRDefault="0006480D" w:rsidP="00195D64">
      <w:pPr>
        <w:ind w:firstLine="708"/>
        <w:rPr>
          <w:rFonts w:ascii="Times New Roman" w:hAnsi="Times New Roman" w:cs="Times New Roman"/>
          <w:color w:val="000000"/>
          <w:sz w:val="28"/>
          <w:szCs w:val="28"/>
          <w:shd w:val="clear" w:color="auto" w:fill="FFFFFF"/>
        </w:rPr>
      </w:pPr>
    </w:p>
    <w:p w:rsidR="007031D3" w:rsidRDefault="007031D3" w:rsidP="00682AC9">
      <w:pPr>
        <w:pStyle w:val="2"/>
        <w:spacing w:before="0"/>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 xml:space="preserve">2.2 Анализ основных показателей финансовой деятельности предприятия 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bookmarkEnd w:id="10"/>
    </w:p>
    <w:p w:rsidR="0006480D" w:rsidRPr="0006480D" w:rsidRDefault="0006480D" w:rsidP="0006480D"/>
    <w:p w:rsidR="000C2361" w:rsidRPr="00660223" w:rsidRDefault="000C2361" w:rsidP="000C2361">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 xml:space="preserve">Определение параметров, которые определяют уровень экономической безопасности, является важной научной и практической задачей в области </w:t>
      </w:r>
      <w:r w:rsidRPr="00660223">
        <w:rPr>
          <w:rFonts w:ascii="Times New Roman" w:hAnsi="Times New Roman" w:cs="Times New Roman"/>
          <w:sz w:val="28"/>
          <w:szCs w:val="28"/>
          <w:shd w:val="clear" w:color="auto" w:fill="FFFFFF"/>
        </w:rPr>
        <w:lastRenderedPageBreak/>
        <w:t>транспортных услуг. Параметры экономической безопасности представляют собой пороговые значения показателей, превышение которых может вызвать угрозы экономической устойчивости и эффективности функционирования на рынке. Разработка и определение этих параметров позволяет оценить состояние и поддерживать уровень безопасности, а также принимать меры по предотвращению возможных рисков и угроз.</w:t>
      </w:r>
    </w:p>
    <w:p w:rsidR="000C2361" w:rsidRPr="00660223" w:rsidRDefault="000C2361" w:rsidP="003B1442">
      <w:pPr>
        <w:ind w:firstLine="708"/>
        <w:rPr>
          <w:rFonts w:ascii="Times New Roman" w:hAnsi="Times New Roman" w:cs="Times New Roman"/>
          <w:sz w:val="28"/>
          <w:szCs w:val="28"/>
        </w:rPr>
      </w:pPr>
      <w:r w:rsidRPr="00660223">
        <w:rPr>
          <w:rFonts w:ascii="Times New Roman" w:hAnsi="Times New Roman" w:cs="Times New Roman"/>
          <w:sz w:val="28"/>
          <w:szCs w:val="28"/>
        </w:rPr>
        <w:t>Рассмотрение финансовых метрик составляет значимую часть процедур оценки текущего положения организации и прогнозирования ее долгосрочных перспектив. Этот метод важен для стратегического планирования, предоставляя руководству возможность определить доступные ресурсы и потенциальные направления для дальнейшего роста организации, выявляя сильные и слабые моменты.</w:t>
      </w:r>
    </w:p>
    <w:p w:rsidR="000C2361" w:rsidRDefault="000C2361" w:rsidP="000C2361">
      <w:pPr>
        <w:ind w:firstLine="708"/>
        <w:rPr>
          <w:rFonts w:ascii="Times New Roman" w:hAnsi="Times New Roman" w:cs="Times New Roman"/>
          <w:sz w:val="28"/>
          <w:szCs w:val="28"/>
        </w:rPr>
      </w:pPr>
      <w:r w:rsidRPr="00660223">
        <w:rPr>
          <w:rFonts w:ascii="Times New Roman" w:hAnsi="Times New Roman" w:cs="Times New Roman"/>
          <w:sz w:val="28"/>
          <w:szCs w:val="28"/>
        </w:rPr>
        <w:t>Основываясь на данных баланса, проведем предварительную оценку хозяйственного имущества с помощью горизонтального анализа в таблице 4.</w:t>
      </w:r>
    </w:p>
    <w:p w:rsidR="00F87CBD" w:rsidRPr="00660223" w:rsidRDefault="00F87CBD" w:rsidP="000C2361">
      <w:pPr>
        <w:ind w:firstLine="708"/>
        <w:rPr>
          <w:rFonts w:ascii="Times New Roman" w:hAnsi="Times New Roman" w:cs="Times New Roman"/>
          <w:sz w:val="28"/>
          <w:szCs w:val="28"/>
        </w:rPr>
      </w:pPr>
    </w:p>
    <w:p w:rsidR="00F87CBD" w:rsidRPr="00660223" w:rsidRDefault="002904DA" w:rsidP="009743E5">
      <w:pPr>
        <w:spacing w:line="240" w:lineRule="auto"/>
        <w:rPr>
          <w:rFonts w:ascii="Times New Roman" w:hAnsi="Times New Roman" w:cs="Times New Roman"/>
          <w:sz w:val="28"/>
          <w:szCs w:val="28"/>
        </w:rPr>
      </w:pPr>
      <w:r w:rsidRPr="00660223">
        <w:rPr>
          <w:rFonts w:ascii="Times New Roman" w:hAnsi="Times New Roman" w:cs="Times New Roman"/>
          <w:sz w:val="28"/>
          <w:szCs w:val="28"/>
        </w:rPr>
        <w:t>Таблица 4 – Анализ бухгалтерской отчетност</w:t>
      </w:r>
      <w:proofErr w:type="gramStart"/>
      <w:r w:rsidRPr="00660223">
        <w:rPr>
          <w:rFonts w:ascii="Times New Roman" w:hAnsi="Times New Roman" w:cs="Times New Roman"/>
          <w:sz w:val="28"/>
          <w:szCs w:val="28"/>
        </w:rPr>
        <w:t>и О</w:t>
      </w:r>
      <w:r w:rsidR="00F87CBD">
        <w:rPr>
          <w:rFonts w:ascii="Times New Roman" w:hAnsi="Times New Roman" w:cs="Times New Roman"/>
          <w:sz w:val="28"/>
          <w:szCs w:val="28"/>
        </w:rPr>
        <w:t>ОО</w:t>
      </w:r>
      <w:proofErr w:type="gramEnd"/>
      <w:r w:rsidR="00F87CBD">
        <w:rPr>
          <w:rFonts w:ascii="Times New Roman" w:hAnsi="Times New Roman" w:cs="Times New Roman"/>
          <w:sz w:val="28"/>
          <w:szCs w:val="28"/>
        </w:rPr>
        <w:t xml:space="preserve"> «СДЭК </w:t>
      </w:r>
      <w:proofErr w:type="spellStart"/>
      <w:r w:rsidR="00F87CBD">
        <w:rPr>
          <w:rFonts w:ascii="Times New Roman" w:hAnsi="Times New Roman" w:cs="Times New Roman"/>
          <w:sz w:val="28"/>
          <w:szCs w:val="28"/>
        </w:rPr>
        <w:t>Глобал</w:t>
      </w:r>
      <w:proofErr w:type="spellEnd"/>
      <w:r w:rsidR="00F87CBD">
        <w:rPr>
          <w:rFonts w:ascii="Times New Roman" w:hAnsi="Times New Roman" w:cs="Times New Roman"/>
          <w:sz w:val="28"/>
          <w:szCs w:val="28"/>
        </w:rPr>
        <w:t>» за 2019-2021гг</w:t>
      </w:r>
    </w:p>
    <w:tbl>
      <w:tblPr>
        <w:tblStyle w:val="af"/>
        <w:tblW w:w="0" w:type="auto"/>
        <w:tblLayout w:type="fixed"/>
        <w:tblLook w:val="04A0"/>
      </w:tblPr>
      <w:tblGrid>
        <w:gridCol w:w="2382"/>
        <w:gridCol w:w="1270"/>
        <w:gridCol w:w="1146"/>
        <w:gridCol w:w="1214"/>
        <w:gridCol w:w="1171"/>
        <w:gridCol w:w="1289"/>
        <w:gridCol w:w="1099"/>
      </w:tblGrid>
      <w:tr w:rsidR="001C5A92" w:rsidRPr="00660223" w:rsidTr="000C2361">
        <w:tc>
          <w:tcPr>
            <w:tcW w:w="2382" w:type="dxa"/>
            <w:vMerge w:val="restart"/>
          </w:tcPr>
          <w:p w:rsidR="00DB52D9" w:rsidRPr="00660223" w:rsidRDefault="00DB52D9" w:rsidP="00E20DA8">
            <w:pPr>
              <w:jc w:val="center"/>
              <w:rPr>
                <w:rFonts w:ascii="Times New Roman" w:hAnsi="Times New Roman" w:cs="Times New Roman"/>
                <w:sz w:val="28"/>
                <w:szCs w:val="28"/>
              </w:rPr>
            </w:pPr>
            <w:r w:rsidRPr="00660223">
              <w:rPr>
                <w:rFonts w:ascii="Times New Roman" w:hAnsi="Times New Roman" w:cs="Times New Roman"/>
                <w:sz w:val="28"/>
                <w:szCs w:val="28"/>
              </w:rPr>
              <w:t>Показатели</w:t>
            </w:r>
          </w:p>
        </w:tc>
        <w:tc>
          <w:tcPr>
            <w:tcW w:w="2416" w:type="dxa"/>
            <w:gridSpan w:val="2"/>
          </w:tcPr>
          <w:p w:rsidR="00DB52D9" w:rsidRPr="00660223" w:rsidRDefault="00DB52D9" w:rsidP="00E20DA8">
            <w:pPr>
              <w:jc w:val="center"/>
              <w:rPr>
                <w:rFonts w:ascii="Times New Roman" w:hAnsi="Times New Roman" w:cs="Times New Roman"/>
                <w:sz w:val="28"/>
                <w:szCs w:val="28"/>
              </w:rPr>
            </w:pPr>
            <w:r w:rsidRPr="00660223">
              <w:rPr>
                <w:rFonts w:ascii="Times New Roman" w:hAnsi="Times New Roman" w:cs="Times New Roman"/>
                <w:sz w:val="28"/>
                <w:szCs w:val="28"/>
              </w:rPr>
              <w:t>2019</w:t>
            </w:r>
          </w:p>
        </w:tc>
        <w:tc>
          <w:tcPr>
            <w:tcW w:w="2385" w:type="dxa"/>
            <w:gridSpan w:val="2"/>
          </w:tcPr>
          <w:p w:rsidR="00DB52D9" w:rsidRPr="00660223" w:rsidRDefault="00DB52D9" w:rsidP="00E20DA8">
            <w:pPr>
              <w:jc w:val="center"/>
              <w:rPr>
                <w:rFonts w:ascii="Times New Roman" w:hAnsi="Times New Roman" w:cs="Times New Roman"/>
                <w:sz w:val="28"/>
                <w:szCs w:val="28"/>
              </w:rPr>
            </w:pPr>
            <w:r w:rsidRPr="00660223">
              <w:rPr>
                <w:rFonts w:ascii="Times New Roman" w:hAnsi="Times New Roman" w:cs="Times New Roman"/>
                <w:sz w:val="28"/>
                <w:szCs w:val="28"/>
              </w:rPr>
              <w:t>2020</w:t>
            </w:r>
          </w:p>
        </w:tc>
        <w:tc>
          <w:tcPr>
            <w:tcW w:w="2388" w:type="dxa"/>
            <w:gridSpan w:val="2"/>
          </w:tcPr>
          <w:p w:rsidR="00DB52D9" w:rsidRPr="00660223" w:rsidRDefault="00DB52D9" w:rsidP="00E20DA8">
            <w:pPr>
              <w:jc w:val="center"/>
              <w:rPr>
                <w:rFonts w:ascii="Times New Roman" w:hAnsi="Times New Roman" w:cs="Times New Roman"/>
                <w:sz w:val="28"/>
                <w:szCs w:val="28"/>
              </w:rPr>
            </w:pPr>
            <w:r w:rsidRPr="00660223">
              <w:rPr>
                <w:rFonts w:ascii="Times New Roman" w:hAnsi="Times New Roman" w:cs="Times New Roman"/>
                <w:sz w:val="28"/>
                <w:szCs w:val="28"/>
              </w:rPr>
              <w:t>2021</w:t>
            </w:r>
          </w:p>
        </w:tc>
      </w:tr>
      <w:tr w:rsidR="001C5A92" w:rsidRPr="00660223" w:rsidTr="001D4048">
        <w:tc>
          <w:tcPr>
            <w:tcW w:w="2382" w:type="dxa"/>
            <w:vMerge/>
          </w:tcPr>
          <w:p w:rsidR="00DB52D9" w:rsidRPr="00660223" w:rsidRDefault="00DB52D9" w:rsidP="00E20DA8">
            <w:pPr>
              <w:rPr>
                <w:rFonts w:ascii="Times New Roman" w:hAnsi="Times New Roman" w:cs="Times New Roman"/>
                <w:sz w:val="28"/>
                <w:szCs w:val="28"/>
              </w:rPr>
            </w:pPr>
          </w:p>
        </w:tc>
        <w:tc>
          <w:tcPr>
            <w:tcW w:w="1270" w:type="dxa"/>
          </w:tcPr>
          <w:p w:rsidR="00DB52D9" w:rsidRPr="00660223" w:rsidRDefault="00847D70" w:rsidP="00E20DA8">
            <w:pPr>
              <w:jc w:val="left"/>
              <w:rPr>
                <w:rFonts w:ascii="Times New Roman" w:hAnsi="Times New Roman" w:cs="Times New Roman"/>
                <w:sz w:val="28"/>
                <w:szCs w:val="28"/>
              </w:rPr>
            </w:pPr>
            <w:proofErr w:type="spellStart"/>
            <w:r w:rsidRPr="00660223">
              <w:rPr>
                <w:rFonts w:ascii="Times New Roman" w:hAnsi="Times New Roman" w:cs="Times New Roman"/>
                <w:sz w:val="28"/>
                <w:szCs w:val="28"/>
              </w:rPr>
              <w:t>т</w:t>
            </w:r>
            <w:r w:rsidR="00DB52D9" w:rsidRPr="00660223">
              <w:rPr>
                <w:rFonts w:ascii="Times New Roman" w:hAnsi="Times New Roman" w:cs="Times New Roman"/>
                <w:sz w:val="28"/>
                <w:szCs w:val="28"/>
              </w:rPr>
              <w:t>ыс</w:t>
            </w:r>
            <w:proofErr w:type="gramStart"/>
            <w:r w:rsidR="00DB52D9" w:rsidRPr="00660223">
              <w:rPr>
                <w:rFonts w:ascii="Times New Roman" w:hAnsi="Times New Roman" w:cs="Times New Roman"/>
                <w:sz w:val="28"/>
                <w:szCs w:val="28"/>
              </w:rPr>
              <w:t>.р</w:t>
            </w:r>
            <w:proofErr w:type="gramEnd"/>
            <w:r w:rsidR="00DB52D9" w:rsidRPr="00660223">
              <w:rPr>
                <w:rFonts w:ascii="Times New Roman" w:hAnsi="Times New Roman" w:cs="Times New Roman"/>
                <w:sz w:val="28"/>
                <w:szCs w:val="28"/>
              </w:rPr>
              <w:t>уб</w:t>
            </w:r>
            <w:proofErr w:type="spellEnd"/>
          </w:p>
        </w:tc>
        <w:tc>
          <w:tcPr>
            <w:tcW w:w="1146" w:type="dxa"/>
          </w:tcPr>
          <w:p w:rsidR="00DB52D9" w:rsidRPr="00660223" w:rsidRDefault="00DB52D9" w:rsidP="00E20DA8">
            <w:pPr>
              <w:jc w:val="left"/>
              <w:rPr>
                <w:rFonts w:ascii="Times New Roman" w:hAnsi="Times New Roman" w:cs="Times New Roman"/>
                <w:sz w:val="28"/>
                <w:szCs w:val="28"/>
              </w:rPr>
            </w:pPr>
            <w:r w:rsidRPr="00660223">
              <w:rPr>
                <w:rFonts w:ascii="Times New Roman" w:hAnsi="Times New Roman" w:cs="Times New Roman"/>
                <w:sz w:val="28"/>
                <w:szCs w:val="28"/>
              </w:rPr>
              <w:t xml:space="preserve">Темп </w:t>
            </w:r>
            <w:proofErr w:type="spellStart"/>
            <w:r w:rsidRPr="00660223">
              <w:rPr>
                <w:rFonts w:ascii="Times New Roman" w:hAnsi="Times New Roman" w:cs="Times New Roman"/>
                <w:sz w:val="28"/>
                <w:szCs w:val="28"/>
              </w:rPr>
              <w:t>роста,%</w:t>
            </w:r>
            <w:proofErr w:type="spellEnd"/>
          </w:p>
        </w:tc>
        <w:tc>
          <w:tcPr>
            <w:tcW w:w="1214" w:type="dxa"/>
          </w:tcPr>
          <w:p w:rsidR="00DB52D9" w:rsidRPr="00660223" w:rsidRDefault="00847D70" w:rsidP="00E20DA8">
            <w:pPr>
              <w:jc w:val="left"/>
              <w:rPr>
                <w:rFonts w:ascii="Times New Roman" w:hAnsi="Times New Roman" w:cs="Times New Roman"/>
                <w:sz w:val="28"/>
                <w:szCs w:val="28"/>
              </w:rPr>
            </w:pPr>
            <w:r w:rsidRPr="00660223">
              <w:rPr>
                <w:rFonts w:ascii="Times New Roman" w:hAnsi="Times New Roman" w:cs="Times New Roman"/>
                <w:sz w:val="28"/>
                <w:szCs w:val="28"/>
              </w:rPr>
              <w:t>т</w:t>
            </w:r>
            <w:r w:rsidR="00DB52D9" w:rsidRPr="00660223">
              <w:rPr>
                <w:rFonts w:ascii="Times New Roman" w:hAnsi="Times New Roman" w:cs="Times New Roman"/>
                <w:sz w:val="28"/>
                <w:szCs w:val="28"/>
              </w:rPr>
              <w:t>ыс</w:t>
            </w:r>
            <w:proofErr w:type="gramStart"/>
            <w:r w:rsidR="00DB52D9" w:rsidRPr="00660223">
              <w:rPr>
                <w:rFonts w:ascii="Times New Roman" w:hAnsi="Times New Roman" w:cs="Times New Roman"/>
                <w:sz w:val="28"/>
                <w:szCs w:val="28"/>
              </w:rPr>
              <w:t>.р</w:t>
            </w:r>
            <w:proofErr w:type="gramEnd"/>
            <w:r w:rsidR="00DB52D9" w:rsidRPr="00660223">
              <w:rPr>
                <w:rFonts w:ascii="Times New Roman" w:hAnsi="Times New Roman" w:cs="Times New Roman"/>
                <w:sz w:val="28"/>
                <w:szCs w:val="28"/>
              </w:rPr>
              <w:t>уб.</w:t>
            </w:r>
          </w:p>
        </w:tc>
        <w:tc>
          <w:tcPr>
            <w:tcW w:w="1171" w:type="dxa"/>
          </w:tcPr>
          <w:p w:rsidR="00DB52D9" w:rsidRPr="00660223" w:rsidRDefault="00DB52D9" w:rsidP="00E20DA8">
            <w:pPr>
              <w:jc w:val="left"/>
              <w:rPr>
                <w:rFonts w:ascii="Times New Roman" w:hAnsi="Times New Roman" w:cs="Times New Roman"/>
                <w:sz w:val="28"/>
                <w:szCs w:val="28"/>
              </w:rPr>
            </w:pPr>
            <w:r w:rsidRPr="00660223">
              <w:rPr>
                <w:rFonts w:ascii="Times New Roman" w:hAnsi="Times New Roman" w:cs="Times New Roman"/>
                <w:sz w:val="28"/>
                <w:szCs w:val="28"/>
              </w:rPr>
              <w:t xml:space="preserve">Темп </w:t>
            </w:r>
            <w:proofErr w:type="spellStart"/>
            <w:r w:rsidRPr="00660223">
              <w:rPr>
                <w:rFonts w:ascii="Times New Roman" w:hAnsi="Times New Roman" w:cs="Times New Roman"/>
                <w:sz w:val="28"/>
                <w:szCs w:val="28"/>
              </w:rPr>
              <w:t>роста,%</w:t>
            </w:r>
            <w:proofErr w:type="spellEnd"/>
          </w:p>
        </w:tc>
        <w:tc>
          <w:tcPr>
            <w:tcW w:w="1289" w:type="dxa"/>
          </w:tcPr>
          <w:p w:rsidR="00DB52D9" w:rsidRPr="00660223" w:rsidRDefault="00847D70" w:rsidP="00E20DA8">
            <w:pPr>
              <w:jc w:val="left"/>
              <w:rPr>
                <w:rFonts w:ascii="Times New Roman" w:hAnsi="Times New Roman" w:cs="Times New Roman"/>
                <w:sz w:val="28"/>
                <w:szCs w:val="28"/>
              </w:rPr>
            </w:pPr>
            <w:r w:rsidRPr="00660223">
              <w:rPr>
                <w:rFonts w:ascii="Times New Roman" w:hAnsi="Times New Roman" w:cs="Times New Roman"/>
                <w:sz w:val="28"/>
                <w:szCs w:val="28"/>
              </w:rPr>
              <w:t>т</w:t>
            </w:r>
            <w:r w:rsidR="00DB52D9" w:rsidRPr="00660223">
              <w:rPr>
                <w:rFonts w:ascii="Times New Roman" w:hAnsi="Times New Roman" w:cs="Times New Roman"/>
                <w:sz w:val="28"/>
                <w:szCs w:val="28"/>
              </w:rPr>
              <w:t>ыс</w:t>
            </w:r>
            <w:proofErr w:type="gramStart"/>
            <w:r w:rsidR="00DB52D9" w:rsidRPr="00660223">
              <w:rPr>
                <w:rFonts w:ascii="Times New Roman" w:hAnsi="Times New Roman" w:cs="Times New Roman"/>
                <w:sz w:val="28"/>
                <w:szCs w:val="28"/>
              </w:rPr>
              <w:t>.р</w:t>
            </w:r>
            <w:proofErr w:type="gramEnd"/>
            <w:r w:rsidR="00DB52D9" w:rsidRPr="00660223">
              <w:rPr>
                <w:rFonts w:ascii="Times New Roman" w:hAnsi="Times New Roman" w:cs="Times New Roman"/>
                <w:sz w:val="28"/>
                <w:szCs w:val="28"/>
              </w:rPr>
              <w:t>уб.</w:t>
            </w:r>
          </w:p>
        </w:tc>
        <w:tc>
          <w:tcPr>
            <w:tcW w:w="1099" w:type="dxa"/>
          </w:tcPr>
          <w:p w:rsidR="00DB52D9" w:rsidRPr="00660223" w:rsidRDefault="00D2665F" w:rsidP="00E20DA8">
            <w:pPr>
              <w:jc w:val="left"/>
              <w:rPr>
                <w:rFonts w:ascii="Times New Roman" w:hAnsi="Times New Roman" w:cs="Times New Roman"/>
                <w:sz w:val="28"/>
                <w:szCs w:val="28"/>
              </w:rPr>
            </w:pPr>
            <w:r w:rsidRPr="00660223">
              <w:rPr>
                <w:rFonts w:ascii="Times New Roman" w:hAnsi="Times New Roman" w:cs="Times New Roman"/>
                <w:sz w:val="28"/>
                <w:szCs w:val="28"/>
              </w:rPr>
              <w:t xml:space="preserve">Темп </w:t>
            </w:r>
            <w:proofErr w:type="spellStart"/>
            <w:r w:rsidRPr="00660223">
              <w:rPr>
                <w:rFonts w:ascii="Times New Roman" w:hAnsi="Times New Roman" w:cs="Times New Roman"/>
                <w:sz w:val="28"/>
                <w:szCs w:val="28"/>
              </w:rPr>
              <w:t>роста,%</w:t>
            </w:r>
            <w:proofErr w:type="spellEnd"/>
          </w:p>
        </w:tc>
      </w:tr>
      <w:tr w:rsidR="001C5A92" w:rsidRPr="00660223" w:rsidTr="001D4048">
        <w:tc>
          <w:tcPr>
            <w:tcW w:w="2382" w:type="dxa"/>
          </w:tcPr>
          <w:p w:rsidR="00DB52D9" w:rsidRPr="00660223" w:rsidRDefault="00E20DA8" w:rsidP="00965C5D">
            <w:pPr>
              <w:pStyle w:val="a7"/>
              <w:numPr>
                <w:ilvl w:val="0"/>
                <w:numId w:val="3"/>
              </w:numPr>
              <w:spacing w:after="0" w:line="240" w:lineRule="auto"/>
              <w:ind w:left="0"/>
              <w:jc w:val="left"/>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в</w:t>
            </w:r>
            <w:r w:rsidR="0035373C" w:rsidRPr="00660223">
              <w:rPr>
                <w:rFonts w:ascii="Times New Roman" w:hAnsi="Times New Roman" w:cs="Times New Roman"/>
                <w:sz w:val="28"/>
                <w:szCs w:val="28"/>
              </w:rPr>
              <w:t>необоротные</w:t>
            </w:r>
            <w:proofErr w:type="spellEnd"/>
            <w:r w:rsidR="0035373C" w:rsidRPr="00660223">
              <w:rPr>
                <w:rFonts w:ascii="Times New Roman" w:hAnsi="Times New Roman" w:cs="Times New Roman"/>
                <w:sz w:val="28"/>
                <w:szCs w:val="28"/>
              </w:rPr>
              <w:t xml:space="preserve"> активы</w:t>
            </w:r>
          </w:p>
        </w:tc>
        <w:tc>
          <w:tcPr>
            <w:tcW w:w="1270" w:type="dxa"/>
          </w:tcPr>
          <w:p w:rsidR="00DB52D9" w:rsidRPr="00660223" w:rsidRDefault="001C5A92" w:rsidP="00E20DA8">
            <w:pPr>
              <w:jc w:val="left"/>
              <w:rPr>
                <w:rFonts w:ascii="Times New Roman" w:hAnsi="Times New Roman" w:cs="Times New Roman"/>
                <w:sz w:val="28"/>
                <w:szCs w:val="28"/>
              </w:rPr>
            </w:pPr>
            <w:r w:rsidRPr="00660223">
              <w:rPr>
                <w:rFonts w:ascii="Times New Roman" w:hAnsi="Times New Roman" w:cs="Times New Roman"/>
                <w:sz w:val="28"/>
                <w:szCs w:val="28"/>
              </w:rPr>
              <w:t>728 138</w:t>
            </w:r>
          </w:p>
        </w:tc>
        <w:tc>
          <w:tcPr>
            <w:tcW w:w="1146" w:type="dxa"/>
          </w:tcPr>
          <w:p w:rsidR="00DB52D9" w:rsidRPr="00660223" w:rsidRDefault="001C5A92" w:rsidP="00E20DA8">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14" w:type="dxa"/>
          </w:tcPr>
          <w:p w:rsidR="00DB52D9" w:rsidRPr="00660223" w:rsidRDefault="001C5A92" w:rsidP="00E20DA8">
            <w:pPr>
              <w:jc w:val="left"/>
              <w:rPr>
                <w:rFonts w:ascii="Times New Roman" w:hAnsi="Times New Roman" w:cs="Times New Roman"/>
                <w:sz w:val="28"/>
                <w:szCs w:val="28"/>
              </w:rPr>
            </w:pPr>
            <w:r w:rsidRPr="00660223">
              <w:rPr>
                <w:rFonts w:ascii="Times New Roman" w:hAnsi="Times New Roman" w:cs="Times New Roman"/>
                <w:sz w:val="28"/>
                <w:szCs w:val="28"/>
              </w:rPr>
              <w:t>857 620</w:t>
            </w:r>
          </w:p>
        </w:tc>
        <w:tc>
          <w:tcPr>
            <w:tcW w:w="1171" w:type="dxa"/>
          </w:tcPr>
          <w:p w:rsidR="00DB52D9" w:rsidRPr="00660223" w:rsidRDefault="001C5A92" w:rsidP="00E20DA8">
            <w:pPr>
              <w:jc w:val="left"/>
              <w:rPr>
                <w:rFonts w:ascii="Times New Roman" w:hAnsi="Times New Roman" w:cs="Times New Roman"/>
                <w:sz w:val="28"/>
                <w:szCs w:val="28"/>
              </w:rPr>
            </w:pPr>
            <w:r w:rsidRPr="00660223">
              <w:rPr>
                <w:rFonts w:ascii="Times New Roman" w:hAnsi="Times New Roman" w:cs="Times New Roman"/>
                <w:sz w:val="28"/>
                <w:szCs w:val="28"/>
              </w:rPr>
              <w:t>117,8</w:t>
            </w:r>
          </w:p>
        </w:tc>
        <w:tc>
          <w:tcPr>
            <w:tcW w:w="1289" w:type="dxa"/>
          </w:tcPr>
          <w:p w:rsidR="00DB52D9" w:rsidRPr="00660223" w:rsidRDefault="001C5A92" w:rsidP="00E20DA8">
            <w:pPr>
              <w:jc w:val="left"/>
              <w:rPr>
                <w:rFonts w:ascii="Times New Roman" w:hAnsi="Times New Roman" w:cs="Times New Roman"/>
                <w:sz w:val="28"/>
                <w:szCs w:val="28"/>
              </w:rPr>
            </w:pPr>
            <w:r w:rsidRPr="00660223">
              <w:rPr>
                <w:rFonts w:ascii="Times New Roman" w:hAnsi="Times New Roman" w:cs="Times New Roman"/>
                <w:sz w:val="28"/>
                <w:szCs w:val="28"/>
              </w:rPr>
              <w:t>2 364 727</w:t>
            </w:r>
          </w:p>
        </w:tc>
        <w:tc>
          <w:tcPr>
            <w:tcW w:w="1099" w:type="dxa"/>
          </w:tcPr>
          <w:p w:rsidR="00DB52D9" w:rsidRPr="00660223" w:rsidRDefault="001C5A92" w:rsidP="00E20DA8">
            <w:pPr>
              <w:jc w:val="left"/>
              <w:rPr>
                <w:rFonts w:ascii="Times New Roman" w:hAnsi="Times New Roman" w:cs="Times New Roman"/>
                <w:sz w:val="28"/>
                <w:szCs w:val="28"/>
              </w:rPr>
            </w:pPr>
            <w:r w:rsidRPr="00660223">
              <w:rPr>
                <w:rFonts w:ascii="Times New Roman" w:hAnsi="Times New Roman" w:cs="Times New Roman"/>
                <w:sz w:val="28"/>
                <w:szCs w:val="28"/>
              </w:rPr>
              <w:t>275,7</w:t>
            </w:r>
          </w:p>
        </w:tc>
      </w:tr>
      <w:tr w:rsidR="001C5A92" w:rsidRPr="00660223" w:rsidTr="001D4048">
        <w:tc>
          <w:tcPr>
            <w:tcW w:w="2382" w:type="dxa"/>
          </w:tcPr>
          <w:p w:rsidR="00847D70" w:rsidRPr="00660223" w:rsidRDefault="00E20DA8" w:rsidP="00E20DA8">
            <w:pPr>
              <w:jc w:val="left"/>
              <w:rPr>
                <w:rFonts w:ascii="Times New Roman" w:hAnsi="Times New Roman" w:cs="Times New Roman"/>
                <w:sz w:val="28"/>
                <w:szCs w:val="28"/>
              </w:rPr>
            </w:pPr>
            <w:r>
              <w:rPr>
                <w:rFonts w:ascii="Times New Roman" w:hAnsi="Times New Roman" w:cs="Times New Roman"/>
                <w:sz w:val="28"/>
                <w:szCs w:val="28"/>
              </w:rPr>
              <w:t>н</w:t>
            </w:r>
            <w:r w:rsidR="00847D70" w:rsidRPr="00660223">
              <w:rPr>
                <w:rFonts w:ascii="Times New Roman" w:hAnsi="Times New Roman" w:cs="Times New Roman"/>
                <w:sz w:val="28"/>
                <w:szCs w:val="28"/>
              </w:rPr>
              <w:t>ематериальные активы</w:t>
            </w:r>
          </w:p>
        </w:tc>
        <w:tc>
          <w:tcPr>
            <w:tcW w:w="1270" w:type="dxa"/>
          </w:tcPr>
          <w:p w:rsidR="00847D70" w:rsidRPr="00660223" w:rsidRDefault="00847D70" w:rsidP="00E20DA8">
            <w:pPr>
              <w:jc w:val="left"/>
              <w:rPr>
                <w:rFonts w:ascii="Times New Roman" w:hAnsi="Times New Roman" w:cs="Times New Roman"/>
                <w:sz w:val="28"/>
                <w:szCs w:val="28"/>
              </w:rPr>
            </w:pPr>
            <w:r w:rsidRPr="00660223">
              <w:rPr>
                <w:rFonts w:ascii="Times New Roman" w:hAnsi="Times New Roman" w:cs="Times New Roman"/>
                <w:sz w:val="28"/>
                <w:szCs w:val="28"/>
              </w:rPr>
              <w:t>319 522</w:t>
            </w:r>
          </w:p>
        </w:tc>
        <w:tc>
          <w:tcPr>
            <w:tcW w:w="1146" w:type="dxa"/>
          </w:tcPr>
          <w:p w:rsidR="00847D70" w:rsidRPr="00660223" w:rsidRDefault="001C5A92" w:rsidP="00E20DA8">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14" w:type="dxa"/>
          </w:tcPr>
          <w:p w:rsidR="00847D70" w:rsidRPr="00660223" w:rsidRDefault="00847D70" w:rsidP="00E20DA8">
            <w:pPr>
              <w:jc w:val="left"/>
              <w:rPr>
                <w:rFonts w:ascii="Times New Roman" w:hAnsi="Times New Roman" w:cs="Times New Roman"/>
                <w:sz w:val="28"/>
                <w:szCs w:val="28"/>
              </w:rPr>
            </w:pPr>
            <w:r w:rsidRPr="00660223">
              <w:rPr>
                <w:rFonts w:ascii="Times New Roman" w:hAnsi="Times New Roman" w:cs="Times New Roman"/>
                <w:sz w:val="28"/>
                <w:szCs w:val="28"/>
              </w:rPr>
              <w:t>278 321</w:t>
            </w:r>
          </w:p>
        </w:tc>
        <w:tc>
          <w:tcPr>
            <w:tcW w:w="1171" w:type="dxa"/>
          </w:tcPr>
          <w:p w:rsidR="00847D70" w:rsidRPr="00660223" w:rsidRDefault="00071C90" w:rsidP="00E20DA8">
            <w:pPr>
              <w:jc w:val="left"/>
              <w:rPr>
                <w:rFonts w:ascii="Times New Roman" w:hAnsi="Times New Roman" w:cs="Times New Roman"/>
                <w:sz w:val="28"/>
                <w:szCs w:val="28"/>
              </w:rPr>
            </w:pPr>
            <w:r w:rsidRPr="00660223">
              <w:rPr>
                <w:rFonts w:ascii="Times New Roman" w:hAnsi="Times New Roman" w:cs="Times New Roman"/>
                <w:sz w:val="28"/>
                <w:szCs w:val="28"/>
              </w:rPr>
              <w:t>87,1</w:t>
            </w:r>
          </w:p>
        </w:tc>
        <w:tc>
          <w:tcPr>
            <w:tcW w:w="1289" w:type="dxa"/>
          </w:tcPr>
          <w:p w:rsidR="00847D70" w:rsidRPr="00660223" w:rsidRDefault="00847D70" w:rsidP="00E20DA8">
            <w:pPr>
              <w:jc w:val="left"/>
              <w:rPr>
                <w:rFonts w:ascii="Times New Roman" w:hAnsi="Times New Roman" w:cs="Times New Roman"/>
                <w:sz w:val="28"/>
                <w:szCs w:val="28"/>
              </w:rPr>
            </w:pPr>
            <w:r w:rsidRPr="00660223">
              <w:rPr>
                <w:rFonts w:ascii="Times New Roman" w:hAnsi="Times New Roman" w:cs="Times New Roman"/>
                <w:sz w:val="28"/>
                <w:szCs w:val="28"/>
              </w:rPr>
              <w:t>260 265</w:t>
            </w:r>
          </w:p>
        </w:tc>
        <w:tc>
          <w:tcPr>
            <w:tcW w:w="1099" w:type="dxa"/>
          </w:tcPr>
          <w:p w:rsidR="00847D70" w:rsidRPr="00660223" w:rsidRDefault="00071C90" w:rsidP="00E20DA8">
            <w:pPr>
              <w:jc w:val="left"/>
              <w:rPr>
                <w:rFonts w:ascii="Times New Roman" w:hAnsi="Times New Roman" w:cs="Times New Roman"/>
                <w:sz w:val="28"/>
                <w:szCs w:val="28"/>
              </w:rPr>
            </w:pPr>
            <w:r w:rsidRPr="00660223">
              <w:rPr>
                <w:rFonts w:ascii="Times New Roman" w:hAnsi="Times New Roman" w:cs="Times New Roman"/>
                <w:sz w:val="28"/>
                <w:szCs w:val="28"/>
              </w:rPr>
              <w:t>93,5</w:t>
            </w:r>
          </w:p>
        </w:tc>
      </w:tr>
      <w:tr w:rsidR="001C5A92" w:rsidRPr="00660223" w:rsidTr="001D4048">
        <w:tc>
          <w:tcPr>
            <w:tcW w:w="2382" w:type="dxa"/>
          </w:tcPr>
          <w:p w:rsidR="00DB52D9" w:rsidRPr="00660223" w:rsidRDefault="00E20DA8" w:rsidP="00E20DA8">
            <w:pPr>
              <w:jc w:val="left"/>
              <w:rPr>
                <w:rFonts w:ascii="Times New Roman" w:hAnsi="Times New Roman" w:cs="Times New Roman"/>
                <w:sz w:val="28"/>
                <w:szCs w:val="28"/>
              </w:rPr>
            </w:pPr>
            <w:r>
              <w:rPr>
                <w:rFonts w:ascii="Times New Roman" w:hAnsi="Times New Roman" w:cs="Times New Roman"/>
                <w:sz w:val="28"/>
                <w:szCs w:val="28"/>
              </w:rPr>
              <w:t>о</w:t>
            </w:r>
            <w:r w:rsidR="0035373C" w:rsidRPr="00660223">
              <w:rPr>
                <w:rFonts w:ascii="Times New Roman" w:hAnsi="Times New Roman" w:cs="Times New Roman"/>
                <w:sz w:val="28"/>
                <w:szCs w:val="28"/>
              </w:rPr>
              <w:t>сновные средства</w:t>
            </w:r>
          </w:p>
        </w:tc>
        <w:tc>
          <w:tcPr>
            <w:tcW w:w="1270" w:type="dxa"/>
          </w:tcPr>
          <w:p w:rsidR="00DB52D9" w:rsidRPr="00660223" w:rsidRDefault="00847D70" w:rsidP="00E20DA8">
            <w:pPr>
              <w:jc w:val="left"/>
              <w:rPr>
                <w:rFonts w:ascii="Times New Roman" w:hAnsi="Times New Roman" w:cs="Times New Roman"/>
                <w:sz w:val="28"/>
                <w:szCs w:val="28"/>
              </w:rPr>
            </w:pPr>
            <w:r w:rsidRPr="00660223">
              <w:rPr>
                <w:rFonts w:ascii="Times New Roman" w:hAnsi="Times New Roman" w:cs="Times New Roman"/>
                <w:sz w:val="28"/>
                <w:szCs w:val="28"/>
              </w:rPr>
              <w:t>182 291</w:t>
            </w:r>
          </w:p>
        </w:tc>
        <w:tc>
          <w:tcPr>
            <w:tcW w:w="1146" w:type="dxa"/>
          </w:tcPr>
          <w:p w:rsidR="00DB52D9" w:rsidRPr="00660223" w:rsidRDefault="001C5A92" w:rsidP="00E20DA8">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14" w:type="dxa"/>
          </w:tcPr>
          <w:p w:rsidR="00DB52D9" w:rsidRPr="00660223" w:rsidRDefault="00847D70" w:rsidP="00E20DA8">
            <w:pPr>
              <w:jc w:val="left"/>
              <w:rPr>
                <w:rFonts w:ascii="Times New Roman" w:hAnsi="Times New Roman" w:cs="Times New Roman"/>
                <w:sz w:val="28"/>
                <w:szCs w:val="28"/>
              </w:rPr>
            </w:pPr>
            <w:r w:rsidRPr="00660223">
              <w:rPr>
                <w:rFonts w:ascii="Times New Roman" w:hAnsi="Times New Roman" w:cs="Times New Roman"/>
                <w:sz w:val="28"/>
                <w:szCs w:val="28"/>
              </w:rPr>
              <w:t>262 365</w:t>
            </w:r>
          </w:p>
        </w:tc>
        <w:tc>
          <w:tcPr>
            <w:tcW w:w="1171" w:type="dxa"/>
          </w:tcPr>
          <w:p w:rsidR="00DB52D9" w:rsidRPr="00660223" w:rsidRDefault="00071C90" w:rsidP="00E20DA8">
            <w:pPr>
              <w:jc w:val="left"/>
              <w:rPr>
                <w:rFonts w:ascii="Times New Roman" w:hAnsi="Times New Roman" w:cs="Times New Roman"/>
                <w:sz w:val="28"/>
                <w:szCs w:val="28"/>
              </w:rPr>
            </w:pPr>
            <w:r w:rsidRPr="00660223">
              <w:rPr>
                <w:rFonts w:ascii="Times New Roman" w:hAnsi="Times New Roman" w:cs="Times New Roman"/>
                <w:sz w:val="28"/>
                <w:szCs w:val="28"/>
              </w:rPr>
              <w:t>143,9</w:t>
            </w:r>
          </w:p>
        </w:tc>
        <w:tc>
          <w:tcPr>
            <w:tcW w:w="1289" w:type="dxa"/>
          </w:tcPr>
          <w:p w:rsidR="00DB52D9" w:rsidRPr="00660223" w:rsidRDefault="00847D70" w:rsidP="00E20DA8">
            <w:pPr>
              <w:jc w:val="left"/>
              <w:rPr>
                <w:rFonts w:ascii="Times New Roman" w:hAnsi="Times New Roman" w:cs="Times New Roman"/>
                <w:sz w:val="28"/>
                <w:szCs w:val="28"/>
              </w:rPr>
            </w:pPr>
            <w:r w:rsidRPr="00660223">
              <w:rPr>
                <w:rFonts w:ascii="Times New Roman" w:hAnsi="Times New Roman" w:cs="Times New Roman"/>
                <w:sz w:val="28"/>
                <w:szCs w:val="28"/>
              </w:rPr>
              <w:t>1 210 185</w:t>
            </w:r>
          </w:p>
        </w:tc>
        <w:tc>
          <w:tcPr>
            <w:tcW w:w="1099" w:type="dxa"/>
          </w:tcPr>
          <w:p w:rsidR="00DB52D9" w:rsidRPr="00660223" w:rsidRDefault="00071C90" w:rsidP="00E20DA8">
            <w:pPr>
              <w:jc w:val="left"/>
              <w:rPr>
                <w:rFonts w:ascii="Times New Roman" w:hAnsi="Times New Roman" w:cs="Times New Roman"/>
                <w:sz w:val="28"/>
                <w:szCs w:val="28"/>
              </w:rPr>
            </w:pPr>
            <w:r w:rsidRPr="00660223">
              <w:rPr>
                <w:rFonts w:ascii="Times New Roman" w:hAnsi="Times New Roman" w:cs="Times New Roman"/>
                <w:sz w:val="28"/>
                <w:szCs w:val="28"/>
              </w:rPr>
              <w:t>461,2</w:t>
            </w:r>
          </w:p>
        </w:tc>
      </w:tr>
      <w:tr w:rsidR="000C2361" w:rsidRPr="00660223" w:rsidTr="001D4048">
        <w:tc>
          <w:tcPr>
            <w:tcW w:w="2382" w:type="dxa"/>
          </w:tcPr>
          <w:p w:rsidR="000C2361" w:rsidRPr="00660223" w:rsidRDefault="00E20DA8" w:rsidP="00E20DA8">
            <w:pPr>
              <w:jc w:val="left"/>
              <w:rPr>
                <w:rFonts w:ascii="Times New Roman" w:hAnsi="Times New Roman" w:cs="Times New Roman"/>
                <w:sz w:val="28"/>
                <w:szCs w:val="28"/>
              </w:rPr>
            </w:pPr>
            <w:r>
              <w:rPr>
                <w:rFonts w:ascii="Times New Roman" w:hAnsi="Times New Roman" w:cs="Times New Roman"/>
                <w:sz w:val="28"/>
                <w:szCs w:val="28"/>
              </w:rPr>
              <w:t>о</w:t>
            </w:r>
            <w:r w:rsidR="000C2361" w:rsidRPr="00660223">
              <w:rPr>
                <w:rFonts w:ascii="Times New Roman" w:hAnsi="Times New Roman" w:cs="Times New Roman"/>
                <w:sz w:val="28"/>
                <w:szCs w:val="28"/>
              </w:rPr>
              <w:t>тложенные налоговые активы</w:t>
            </w:r>
          </w:p>
        </w:tc>
        <w:tc>
          <w:tcPr>
            <w:tcW w:w="1270"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146"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214"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171"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289"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099"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w:t>
            </w:r>
          </w:p>
        </w:tc>
      </w:tr>
      <w:tr w:rsidR="000C2361" w:rsidRPr="00660223" w:rsidTr="001D4048">
        <w:tc>
          <w:tcPr>
            <w:tcW w:w="2382" w:type="dxa"/>
          </w:tcPr>
          <w:p w:rsidR="000C2361" w:rsidRPr="00660223" w:rsidRDefault="00E20DA8" w:rsidP="00E20DA8">
            <w:pPr>
              <w:jc w:val="left"/>
              <w:rPr>
                <w:rFonts w:ascii="Times New Roman" w:hAnsi="Times New Roman" w:cs="Times New Roman"/>
                <w:sz w:val="28"/>
                <w:szCs w:val="28"/>
              </w:rPr>
            </w:pPr>
            <w:r>
              <w:rPr>
                <w:rFonts w:ascii="Times New Roman" w:hAnsi="Times New Roman" w:cs="Times New Roman"/>
                <w:sz w:val="28"/>
                <w:szCs w:val="28"/>
              </w:rPr>
              <w:t>п</w:t>
            </w:r>
            <w:r w:rsidR="000C2361" w:rsidRPr="00660223">
              <w:rPr>
                <w:rFonts w:ascii="Times New Roman" w:hAnsi="Times New Roman" w:cs="Times New Roman"/>
                <w:sz w:val="28"/>
                <w:szCs w:val="28"/>
              </w:rPr>
              <w:t xml:space="preserve">рочие </w:t>
            </w:r>
            <w:proofErr w:type="spellStart"/>
            <w:r w:rsidR="000C2361" w:rsidRPr="00660223">
              <w:rPr>
                <w:rFonts w:ascii="Times New Roman" w:hAnsi="Times New Roman" w:cs="Times New Roman"/>
                <w:sz w:val="28"/>
                <w:szCs w:val="28"/>
              </w:rPr>
              <w:t>внеоборотные</w:t>
            </w:r>
            <w:proofErr w:type="spellEnd"/>
            <w:r w:rsidR="000C2361" w:rsidRPr="00660223">
              <w:rPr>
                <w:rFonts w:ascii="Times New Roman" w:hAnsi="Times New Roman" w:cs="Times New Roman"/>
                <w:sz w:val="28"/>
                <w:szCs w:val="28"/>
              </w:rPr>
              <w:t xml:space="preserve"> активы</w:t>
            </w:r>
          </w:p>
        </w:tc>
        <w:tc>
          <w:tcPr>
            <w:tcW w:w="1270"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205 574</w:t>
            </w:r>
          </w:p>
        </w:tc>
        <w:tc>
          <w:tcPr>
            <w:tcW w:w="1146"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14"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106 557</w:t>
            </w:r>
          </w:p>
        </w:tc>
        <w:tc>
          <w:tcPr>
            <w:tcW w:w="1171"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51,8</w:t>
            </w:r>
          </w:p>
        </w:tc>
        <w:tc>
          <w:tcPr>
            <w:tcW w:w="1289"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759 836</w:t>
            </w:r>
          </w:p>
        </w:tc>
        <w:tc>
          <w:tcPr>
            <w:tcW w:w="1099"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71,3</w:t>
            </w:r>
          </w:p>
        </w:tc>
      </w:tr>
      <w:tr w:rsidR="000C2361" w:rsidRPr="00660223" w:rsidTr="001D4048">
        <w:tc>
          <w:tcPr>
            <w:tcW w:w="2382" w:type="dxa"/>
          </w:tcPr>
          <w:p w:rsidR="000C2361" w:rsidRPr="00660223" w:rsidRDefault="00E20DA8" w:rsidP="00965C5D">
            <w:pPr>
              <w:pStyle w:val="a7"/>
              <w:numPr>
                <w:ilvl w:val="0"/>
                <w:numId w:val="3"/>
              </w:numPr>
              <w:spacing w:after="0" w:line="240" w:lineRule="auto"/>
              <w:ind w:left="0"/>
              <w:jc w:val="left"/>
              <w:rPr>
                <w:rFonts w:ascii="Times New Roman" w:hAnsi="Times New Roman" w:cs="Times New Roman"/>
                <w:sz w:val="28"/>
                <w:szCs w:val="28"/>
              </w:rPr>
            </w:pPr>
            <w:r>
              <w:rPr>
                <w:rFonts w:ascii="Times New Roman" w:hAnsi="Times New Roman" w:cs="Times New Roman"/>
                <w:sz w:val="28"/>
                <w:szCs w:val="28"/>
              </w:rPr>
              <w:t>2) о</w:t>
            </w:r>
            <w:r w:rsidR="000C2361" w:rsidRPr="00660223">
              <w:rPr>
                <w:rFonts w:ascii="Times New Roman" w:hAnsi="Times New Roman" w:cs="Times New Roman"/>
                <w:sz w:val="28"/>
                <w:szCs w:val="28"/>
              </w:rPr>
              <w:t>боротные активы</w:t>
            </w:r>
          </w:p>
        </w:tc>
        <w:tc>
          <w:tcPr>
            <w:tcW w:w="1270"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3 833 775</w:t>
            </w:r>
          </w:p>
        </w:tc>
        <w:tc>
          <w:tcPr>
            <w:tcW w:w="1146"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14"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4 830 656</w:t>
            </w:r>
          </w:p>
        </w:tc>
        <w:tc>
          <w:tcPr>
            <w:tcW w:w="1171"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126,0</w:t>
            </w:r>
          </w:p>
        </w:tc>
        <w:tc>
          <w:tcPr>
            <w:tcW w:w="1289"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6 321 385</w:t>
            </w:r>
          </w:p>
        </w:tc>
        <w:tc>
          <w:tcPr>
            <w:tcW w:w="1099"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130,8</w:t>
            </w:r>
          </w:p>
        </w:tc>
      </w:tr>
      <w:tr w:rsidR="000C2361" w:rsidRPr="00660223" w:rsidTr="001D4048">
        <w:tc>
          <w:tcPr>
            <w:tcW w:w="2382" w:type="dxa"/>
          </w:tcPr>
          <w:p w:rsidR="000C2361" w:rsidRPr="00660223" w:rsidRDefault="00E20DA8" w:rsidP="00E20DA8">
            <w:pPr>
              <w:jc w:val="left"/>
              <w:rPr>
                <w:rFonts w:ascii="Times New Roman" w:hAnsi="Times New Roman" w:cs="Times New Roman"/>
                <w:sz w:val="28"/>
                <w:szCs w:val="28"/>
              </w:rPr>
            </w:pPr>
            <w:r>
              <w:rPr>
                <w:rFonts w:ascii="Times New Roman" w:hAnsi="Times New Roman" w:cs="Times New Roman"/>
                <w:sz w:val="28"/>
                <w:szCs w:val="28"/>
              </w:rPr>
              <w:t>з</w:t>
            </w:r>
            <w:r w:rsidR="000C2361" w:rsidRPr="00660223">
              <w:rPr>
                <w:rFonts w:ascii="Times New Roman" w:hAnsi="Times New Roman" w:cs="Times New Roman"/>
                <w:sz w:val="28"/>
                <w:szCs w:val="28"/>
              </w:rPr>
              <w:t>апасы</w:t>
            </w:r>
          </w:p>
        </w:tc>
        <w:tc>
          <w:tcPr>
            <w:tcW w:w="1270"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461 555</w:t>
            </w:r>
          </w:p>
        </w:tc>
        <w:tc>
          <w:tcPr>
            <w:tcW w:w="1146"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14"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87 756</w:t>
            </w:r>
          </w:p>
        </w:tc>
        <w:tc>
          <w:tcPr>
            <w:tcW w:w="1171"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19,0</w:t>
            </w:r>
          </w:p>
        </w:tc>
        <w:tc>
          <w:tcPr>
            <w:tcW w:w="1289"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140 515</w:t>
            </w:r>
          </w:p>
        </w:tc>
        <w:tc>
          <w:tcPr>
            <w:tcW w:w="1099" w:type="dxa"/>
          </w:tcPr>
          <w:p w:rsidR="000C2361" w:rsidRPr="00660223" w:rsidRDefault="000C2361" w:rsidP="00E20DA8">
            <w:pPr>
              <w:jc w:val="left"/>
              <w:rPr>
                <w:rFonts w:ascii="Times New Roman" w:hAnsi="Times New Roman" w:cs="Times New Roman"/>
                <w:sz w:val="28"/>
                <w:szCs w:val="28"/>
              </w:rPr>
            </w:pPr>
            <w:r w:rsidRPr="00660223">
              <w:rPr>
                <w:rFonts w:ascii="Times New Roman" w:hAnsi="Times New Roman" w:cs="Times New Roman"/>
                <w:sz w:val="28"/>
                <w:szCs w:val="28"/>
              </w:rPr>
              <w:t>160,1</w:t>
            </w:r>
          </w:p>
        </w:tc>
      </w:tr>
    </w:tbl>
    <w:p w:rsidR="00E20DA8" w:rsidRDefault="00E20DA8" w:rsidP="00E20DA8">
      <w:pPr>
        <w:rPr>
          <w:rFonts w:ascii="Times New Roman" w:hAnsi="Times New Roman" w:cs="Times New Roman"/>
          <w:sz w:val="28"/>
          <w:szCs w:val="28"/>
        </w:rPr>
      </w:pPr>
    </w:p>
    <w:p w:rsidR="00E20DA8" w:rsidRDefault="00E20DA8" w:rsidP="009743E5">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4</w:t>
      </w:r>
    </w:p>
    <w:tbl>
      <w:tblPr>
        <w:tblStyle w:val="af"/>
        <w:tblW w:w="0" w:type="auto"/>
        <w:tblLayout w:type="fixed"/>
        <w:tblLook w:val="04A0"/>
      </w:tblPr>
      <w:tblGrid>
        <w:gridCol w:w="2518"/>
        <w:gridCol w:w="1418"/>
        <w:gridCol w:w="850"/>
        <w:gridCol w:w="1276"/>
        <w:gridCol w:w="1136"/>
        <w:gridCol w:w="1417"/>
        <w:gridCol w:w="958"/>
      </w:tblGrid>
      <w:tr w:rsidR="00E20DA8" w:rsidRPr="00660223" w:rsidTr="00E20DA8">
        <w:tc>
          <w:tcPr>
            <w:tcW w:w="2518" w:type="dxa"/>
          </w:tcPr>
          <w:p w:rsidR="00E20DA8" w:rsidRPr="00660223" w:rsidRDefault="00E20DA8" w:rsidP="009743E5">
            <w:pPr>
              <w:jc w:val="left"/>
              <w:rPr>
                <w:rFonts w:ascii="Times New Roman" w:hAnsi="Times New Roman" w:cs="Times New Roman"/>
                <w:sz w:val="28"/>
                <w:szCs w:val="28"/>
              </w:rPr>
            </w:pPr>
            <w:r>
              <w:rPr>
                <w:rFonts w:ascii="Times New Roman" w:hAnsi="Times New Roman" w:cs="Times New Roman"/>
                <w:sz w:val="28"/>
                <w:szCs w:val="28"/>
              </w:rPr>
              <w:t>д</w:t>
            </w:r>
            <w:r w:rsidRPr="00660223">
              <w:rPr>
                <w:rFonts w:ascii="Times New Roman" w:hAnsi="Times New Roman" w:cs="Times New Roman"/>
                <w:sz w:val="28"/>
                <w:szCs w:val="28"/>
              </w:rPr>
              <w:t>ебиторская задолженность</w:t>
            </w:r>
          </w:p>
        </w:tc>
        <w:tc>
          <w:tcPr>
            <w:tcW w:w="1418" w:type="dxa"/>
          </w:tcPr>
          <w:p w:rsidR="00E20DA8" w:rsidRPr="00660223" w:rsidRDefault="00E20DA8" w:rsidP="009743E5">
            <w:pPr>
              <w:jc w:val="left"/>
              <w:rPr>
                <w:rFonts w:ascii="Times New Roman" w:hAnsi="Times New Roman" w:cs="Times New Roman"/>
                <w:sz w:val="28"/>
                <w:szCs w:val="28"/>
              </w:rPr>
            </w:pPr>
            <w:r w:rsidRPr="00660223">
              <w:rPr>
                <w:rFonts w:ascii="Times New Roman" w:hAnsi="Times New Roman" w:cs="Times New Roman"/>
                <w:sz w:val="28"/>
                <w:szCs w:val="28"/>
              </w:rPr>
              <w:t>2 355 460</w:t>
            </w:r>
          </w:p>
        </w:tc>
        <w:tc>
          <w:tcPr>
            <w:tcW w:w="850" w:type="dxa"/>
          </w:tcPr>
          <w:p w:rsidR="00E20DA8" w:rsidRPr="00660223" w:rsidRDefault="00E20DA8" w:rsidP="009743E5">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76" w:type="dxa"/>
          </w:tcPr>
          <w:p w:rsidR="00E20DA8" w:rsidRPr="00660223" w:rsidRDefault="00E20DA8" w:rsidP="009743E5">
            <w:pPr>
              <w:jc w:val="left"/>
              <w:rPr>
                <w:rFonts w:ascii="Times New Roman" w:hAnsi="Times New Roman" w:cs="Times New Roman"/>
                <w:sz w:val="28"/>
                <w:szCs w:val="28"/>
              </w:rPr>
            </w:pPr>
            <w:r w:rsidRPr="00660223">
              <w:rPr>
                <w:rFonts w:ascii="Times New Roman" w:hAnsi="Times New Roman" w:cs="Times New Roman"/>
                <w:sz w:val="28"/>
                <w:szCs w:val="28"/>
              </w:rPr>
              <w:t>3 320 202</w:t>
            </w:r>
          </w:p>
        </w:tc>
        <w:tc>
          <w:tcPr>
            <w:tcW w:w="1136" w:type="dxa"/>
          </w:tcPr>
          <w:p w:rsidR="00E20DA8" w:rsidRPr="00660223" w:rsidRDefault="00E20DA8" w:rsidP="009743E5">
            <w:pPr>
              <w:jc w:val="left"/>
              <w:rPr>
                <w:rFonts w:ascii="Times New Roman" w:hAnsi="Times New Roman" w:cs="Times New Roman"/>
                <w:sz w:val="28"/>
                <w:szCs w:val="28"/>
              </w:rPr>
            </w:pPr>
            <w:r w:rsidRPr="00660223">
              <w:rPr>
                <w:rFonts w:ascii="Times New Roman" w:hAnsi="Times New Roman" w:cs="Times New Roman"/>
                <w:sz w:val="28"/>
                <w:szCs w:val="28"/>
              </w:rPr>
              <w:t>140,9</w:t>
            </w:r>
          </w:p>
        </w:tc>
        <w:tc>
          <w:tcPr>
            <w:tcW w:w="1415" w:type="dxa"/>
          </w:tcPr>
          <w:p w:rsidR="00E20DA8" w:rsidRPr="00660223" w:rsidRDefault="00E20DA8" w:rsidP="009743E5">
            <w:pPr>
              <w:jc w:val="left"/>
              <w:rPr>
                <w:rFonts w:ascii="Times New Roman" w:hAnsi="Times New Roman" w:cs="Times New Roman"/>
                <w:sz w:val="28"/>
                <w:szCs w:val="28"/>
              </w:rPr>
            </w:pPr>
            <w:r w:rsidRPr="00660223">
              <w:rPr>
                <w:rFonts w:ascii="Times New Roman" w:hAnsi="Times New Roman" w:cs="Times New Roman"/>
                <w:sz w:val="28"/>
                <w:szCs w:val="28"/>
              </w:rPr>
              <w:t>4 069 263</w:t>
            </w:r>
          </w:p>
        </w:tc>
        <w:tc>
          <w:tcPr>
            <w:tcW w:w="958" w:type="dxa"/>
          </w:tcPr>
          <w:p w:rsidR="00E20DA8" w:rsidRPr="00660223" w:rsidRDefault="00E20DA8" w:rsidP="009743E5">
            <w:pPr>
              <w:jc w:val="left"/>
              <w:rPr>
                <w:rFonts w:ascii="Times New Roman" w:hAnsi="Times New Roman" w:cs="Times New Roman"/>
                <w:sz w:val="28"/>
                <w:szCs w:val="28"/>
              </w:rPr>
            </w:pPr>
            <w:r w:rsidRPr="00660223">
              <w:rPr>
                <w:rFonts w:ascii="Times New Roman" w:hAnsi="Times New Roman" w:cs="Times New Roman"/>
                <w:sz w:val="28"/>
                <w:szCs w:val="28"/>
              </w:rPr>
              <w:t>122,6</w:t>
            </w:r>
          </w:p>
        </w:tc>
      </w:tr>
      <w:tr w:rsidR="00E20DA8" w:rsidRPr="00660223" w:rsidTr="00E20DA8">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к</w:t>
            </w:r>
            <w:r w:rsidRPr="00660223">
              <w:rPr>
                <w:rFonts w:ascii="Times New Roman" w:hAnsi="Times New Roman" w:cs="Times New Roman"/>
                <w:sz w:val="28"/>
                <w:szCs w:val="28"/>
              </w:rPr>
              <w:t>раткосрочные финансовые вложения</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458 130</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442 976</w:t>
            </w:r>
          </w:p>
        </w:tc>
        <w:tc>
          <w:tcPr>
            <w:tcW w:w="113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96,7</w:t>
            </w:r>
          </w:p>
        </w:tc>
        <w:tc>
          <w:tcPr>
            <w:tcW w:w="1415"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355 782</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80,3</w:t>
            </w:r>
          </w:p>
        </w:tc>
      </w:tr>
      <w:tr w:rsidR="00E20DA8" w:rsidRPr="00660223" w:rsidTr="00E20DA8">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д</w:t>
            </w:r>
            <w:r w:rsidRPr="00660223">
              <w:rPr>
                <w:rFonts w:ascii="Times New Roman" w:hAnsi="Times New Roman" w:cs="Times New Roman"/>
                <w:sz w:val="28"/>
                <w:szCs w:val="28"/>
              </w:rPr>
              <w:t>енежные средства</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485 096</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920 284</w:t>
            </w:r>
          </w:p>
        </w:tc>
        <w:tc>
          <w:tcPr>
            <w:tcW w:w="113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189,7</w:t>
            </w:r>
          </w:p>
        </w:tc>
        <w:tc>
          <w:tcPr>
            <w:tcW w:w="1415"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1 659 363</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180,3</w:t>
            </w:r>
          </w:p>
        </w:tc>
      </w:tr>
      <w:tr w:rsidR="00E20DA8" w:rsidRPr="00660223" w:rsidTr="00E20DA8">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п</w:t>
            </w:r>
            <w:r w:rsidRPr="00660223">
              <w:rPr>
                <w:rFonts w:ascii="Times New Roman" w:hAnsi="Times New Roman" w:cs="Times New Roman"/>
                <w:sz w:val="28"/>
                <w:szCs w:val="28"/>
              </w:rPr>
              <w:t>рочие активы</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73 534</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59 438</w:t>
            </w:r>
          </w:p>
        </w:tc>
        <w:tc>
          <w:tcPr>
            <w:tcW w:w="113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80,8</w:t>
            </w:r>
          </w:p>
        </w:tc>
        <w:tc>
          <w:tcPr>
            <w:tcW w:w="1415"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95 338</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160,3</w:t>
            </w:r>
          </w:p>
        </w:tc>
      </w:tr>
      <w:tr w:rsidR="00E20DA8" w:rsidRPr="00660223" w:rsidTr="00E20DA8">
        <w:tc>
          <w:tcPr>
            <w:tcW w:w="2518" w:type="dxa"/>
          </w:tcPr>
          <w:p w:rsidR="00E20DA8" w:rsidRPr="00660223" w:rsidRDefault="00E20DA8" w:rsidP="00965C5D">
            <w:pPr>
              <w:pStyle w:val="a7"/>
              <w:numPr>
                <w:ilvl w:val="0"/>
                <w:numId w:val="3"/>
              </w:numPr>
              <w:spacing w:after="0" w:line="240" w:lineRule="auto"/>
              <w:ind w:left="0"/>
              <w:jc w:val="left"/>
              <w:rPr>
                <w:rFonts w:ascii="Times New Roman" w:hAnsi="Times New Roman" w:cs="Times New Roman"/>
                <w:sz w:val="28"/>
                <w:szCs w:val="28"/>
              </w:rPr>
            </w:pPr>
            <w:r w:rsidRPr="00660223">
              <w:rPr>
                <w:rFonts w:ascii="Times New Roman" w:hAnsi="Times New Roman" w:cs="Times New Roman"/>
                <w:sz w:val="28"/>
                <w:szCs w:val="28"/>
              </w:rPr>
              <w:t>3</w:t>
            </w:r>
            <w:r>
              <w:rPr>
                <w:rFonts w:ascii="Times New Roman" w:hAnsi="Times New Roman" w:cs="Times New Roman"/>
                <w:sz w:val="28"/>
                <w:szCs w:val="28"/>
              </w:rPr>
              <w:t>) с</w:t>
            </w:r>
            <w:r w:rsidRPr="00660223">
              <w:rPr>
                <w:rFonts w:ascii="Times New Roman" w:hAnsi="Times New Roman" w:cs="Times New Roman"/>
                <w:sz w:val="28"/>
                <w:szCs w:val="28"/>
              </w:rPr>
              <w:t>обственный капитал</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151 704</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1 248 680</w:t>
            </w:r>
          </w:p>
        </w:tc>
        <w:tc>
          <w:tcPr>
            <w:tcW w:w="113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823,1</w:t>
            </w:r>
          </w:p>
        </w:tc>
        <w:tc>
          <w:tcPr>
            <w:tcW w:w="1415"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2 309 963</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184,9</w:t>
            </w:r>
          </w:p>
        </w:tc>
      </w:tr>
      <w:tr w:rsidR="00E20DA8" w:rsidRPr="00660223" w:rsidTr="00E20DA8">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у</w:t>
            </w:r>
            <w:r w:rsidRPr="00660223">
              <w:rPr>
                <w:rFonts w:ascii="Times New Roman" w:hAnsi="Times New Roman" w:cs="Times New Roman"/>
                <w:sz w:val="28"/>
                <w:szCs w:val="28"/>
              </w:rPr>
              <w:t>ставный капитал</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w:t>
            </w:r>
          </w:p>
        </w:tc>
        <w:tc>
          <w:tcPr>
            <w:tcW w:w="113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415"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r>
      <w:tr w:rsidR="00E20DA8" w:rsidRPr="00660223" w:rsidTr="00E20DA8">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н</w:t>
            </w:r>
            <w:r w:rsidRPr="00660223">
              <w:rPr>
                <w:rFonts w:ascii="Times New Roman" w:hAnsi="Times New Roman" w:cs="Times New Roman"/>
                <w:sz w:val="28"/>
                <w:szCs w:val="28"/>
              </w:rPr>
              <w:t>ераспределенная прибыль</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151 704</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1 248 680</w:t>
            </w:r>
          </w:p>
        </w:tc>
        <w:tc>
          <w:tcPr>
            <w:tcW w:w="1134"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823,1</w:t>
            </w:r>
          </w:p>
        </w:tc>
        <w:tc>
          <w:tcPr>
            <w:tcW w:w="1417"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2 309 973</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184,9</w:t>
            </w:r>
          </w:p>
        </w:tc>
      </w:tr>
      <w:tr w:rsidR="00E20DA8" w:rsidRPr="00660223" w:rsidTr="00E20DA8">
        <w:tc>
          <w:tcPr>
            <w:tcW w:w="2518" w:type="dxa"/>
          </w:tcPr>
          <w:p w:rsidR="00E20DA8" w:rsidRPr="00660223" w:rsidRDefault="00E20DA8" w:rsidP="00965C5D">
            <w:pPr>
              <w:pStyle w:val="a7"/>
              <w:numPr>
                <w:ilvl w:val="0"/>
                <w:numId w:val="3"/>
              </w:numPr>
              <w:spacing w:after="0" w:line="240" w:lineRule="auto"/>
              <w:ind w:left="0"/>
              <w:jc w:val="left"/>
              <w:rPr>
                <w:rFonts w:ascii="Times New Roman" w:hAnsi="Times New Roman" w:cs="Times New Roman"/>
                <w:sz w:val="28"/>
                <w:szCs w:val="28"/>
              </w:rPr>
            </w:pPr>
            <w:r>
              <w:rPr>
                <w:rFonts w:ascii="Times New Roman" w:hAnsi="Times New Roman" w:cs="Times New Roman"/>
                <w:sz w:val="28"/>
                <w:szCs w:val="28"/>
              </w:rPr>
              <w:t>4) з</w:t>
            </w:r>
            <w:r w:rsidRPr="00660223">
              <w:rPr>
                <w:rFonts w:ascii="Times New Roman" w:hAnsi="Times New Roman" w:cs="Times New Roman"/>
                <w:sz w:val="28"/>
                <w:szCs w:val="28"/>
              </w:rPr>
              <w:t>аемный капитал:</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1 999</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134"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417"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1 220 747</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r>
      <w:tr w:rsidR="00E20DA8" w:rsidRPr="00660223" w:rsidTr="00E20DA8">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4.1 д</w:t>
            </w:r>
            <w:r w:rsidRPr="00660223">
              <w:rPr>
                <w:rFonts w:ascii="Times New Roman" w:hAnsi="Times New Roman" w:cs="Times New Roman"/>
                <w:sz w:val="28"/>
                <w:szCs w:val="28"/>
              </w:rPr>
              <w:t>олгосрочные обязательства</w:t>
            </w:r>
          </w:p>
        </w:tc>
        <w:tc>
          <w:tcPr>
            <w:tcW w:w="1418" w:type="dxa"/>
            <w:tcBorders>
              <w:right w:val="single" w:sz="4" w:space="0" w:color="auto"/>
            </w:tcBorders>
          </w:tcPr>
          <w:p w:rsidR="00E20DA8" w:rsidRPr="00660223" w:rsidRDefault="00E20DA8" w:rsidP="0089528B">
            <w:pPr>
              <w:jc w:val="left"/>
              <w:rPr>
                <w:rFonts w:ascii="Times New Roman" w:hAnsi="Times New Roman" w:cs="Times New Roman"/>
                <w:sz w:val="28"/>
                <w:szCs w:val="28"/>
              </w:rPr>
            </w:pPr>
          </w:p>
        </w:tc>
        <w:tc>
          <w:tcPr>
            <w:tcW w:w="850" w:type="dxa"/>
            <w:tcBorders>
              <w:left w:val="single" w:sz="4" w:space="0" w:color="auto"/>
              <w:right w:val="single" w:sz="4" w:space="0" w:color="auto"/>
            </w:tcBorders>
          </w:tcPr>
          <w:p w:rsidR="00E20DA8" w:rsidRPr="00660223" w:rsidRDefault="00E20DA8" w:rsidP="0089528B">
            <w:pPr>
              <w:jc w:val="left"/>
              <w:rPr>
                <w:rFonts w:ascii="Times New Roman" w:hAnsi="Times New Roman" w:cs="Times New Roman"/>
                <w:sz w:val="28"/>
                <w:szCs w:val="28"/>
              </w:rPr>
            </w:pPr>
          </w:p>
        </w:tc>
        <w:tc>
          <w:tcPr>
            <w:tcW w:w="1276" w:type="dxa"/>
            <w:tcBorders>
              <w:left w:val="single" w:sz="4" w:space="0" w:color="auto"/>
              <w:right w:val="single" w:sz="4" w:space="0" w:color="auto"/>
            </w:tcBorders>
          </w:tcPr>
          <w:p w:rsidR="00E20DA8" w:rsidRPr="00660223" w:rsidRDefault="00E20DA8" w:rsidP="0089528B">
            <w:pPr>
              <w:jc w:val="left"/>
              <w:rPr>
                <w:rFonts w:ascii="Times New Roman" w:hAnsi="Times New Roman" w:cs="Times New Roman"/>
                <w:sz w:val="28"/>
                <w:szCs w:val="28"/>
              </w:rPr>
            </w:pPr>
          </w:p>
        </w:tc>
        <w:tc>
          <w:tcPr>
            <w:tcW w:w="1134" w:type="dxa"/>
            <w:tcBorders>
              <w:left w:val="single" w:sz="4" w:space="0" w:color="auto"/>
              <w:right w:val="single" w:sz="4" w:space="0" w:color="auto"/>
            </w:tcBorders>
          </w:tcPr>
          <w:p w:rsidR="00E20DA8" w:rsidRPr="00660223" w:rsidRDefault="00E20DA8" w:rsidP="0089528B">
            <w:pPr>
              <w:jc w:val="left"/>
              <w:rPr>
                <w:rFonts w:ascii="Times New Roman" w:hAnsi="Times New Roman" w:cs="Times New Roman"/>
                <w:sz w:val="28"/>
                <w:szCs w:val="28"/>
              </w:rPr>
            </w:pPr>
          </w:p>
        </w:tc>
        <w:tc>
          <w:tcPr>
            <w:tcW w:w="1417" w:type="dxa"/>
            <w:tcBorders>
              <w:left w:val="single" w:sz="4" w:space="0" w:color="auto"/>
              <w:right w:val="single" w:sz="4" w:space="0" w:color="auto"/>
            </w:tcBorders>
          </w:tcPr>
          <w:p w:rsidR="00E20DA8" w:rsidRPr="00660223" w:rsidRDefault="00E20DA8" w:rsidP="0089528B">
            <w:pPr>
              <w:jc w:val="left"/>
              <w:rPr>
                <w:rFonts w:ascii="Times New Roman" w:hAnsi="Times New Roman" w:cs="Times New Roman"/>
                <w:sz w:val="28"/>
                <w:szCs w:val="28"/>
              </w:rPr>
            </w:pPr>
          </w:p>
        </w:tc>
        <w:tc>
          <w:tcPr>
            <w:tcW w:w="958" w:type="dxa"/>
            <w:tcBorders>
              <w:left w:val="single" w:sz="4" w:space="0" w:color="auto"/>
            </w:tcBorders>
          </w:tcPr>
          <w:p w:rsidR="00E20DA8" w:rsidRPr="00660223" w:rsidRDefault="00E20DA8" w:rsidP="0089528B">
            <w:pPr>
              <w:jc w:val="left"/>
              <w:rPr>
                <w:rFonts w:ascii="Times New Roman" w:hAnsi="Times New Roman" w:cs="Times New Roman"/>
                <w:sz w:val="28"/>
                <w:szCs w:val="28"/>
              </w:rPr>
            </w:pPr>
          </w:p>
        </w:tc>
      </w:tr>
      <w:tr w:rsidR="00E20DA8" w:rsidRPr="00660223" w:rsidTr="00E20DA8">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з</w:t>
            </w:r>
            <w:r w:rsidRPr="00660223">
              <w:rPr>
                <w:rFonts w:ascii="Times New Roman" w:hAnsi="Times New Roman" w:cs="Times New Roman"/>
                <w:sz w:val="28"/>
                <w:szCs w:val="28"/>
              </w:rPr>
              <w:t>аемные средства</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850" w:type="dxa"/>
            <w:tcBorders>
              <w:right w:val="single" w:sz="4" w:space="0" w:color="auto"/>
            </w:tcBorders>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276" w:type="dxa"/>
            <w:tcBorders>
              <w:left w:val="single" w:sz="4" w:space="0" w:color="auto"/>
            </w:tcBorders>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134"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417"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1 023 451</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r>
      <w:tr w:rsidR="00E20DA8" w:rsidRPr="00660223" w:rsidTr="00E20DA8">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о</w:t>
            </w:r>
            <w:r w:rsidRPr="00660223">
              <w:rPr>
                <w:rFonts w:ascii="Times New Roman" w:hAnsi="Times New Roman" w:cs="Times New Roman"/>
                <w:sz w:val="28"/>
                <w:szCs w:val="28"/>
              </w:rPr>
              <w:t>тложенные налоговые обязательства</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134"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417"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11 553</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r>
      <w:tr w:rsidR="00E20DA8" w:rsidRPr="00660223" w:rsidTr="00E20DA8">
        <w:tc>
          <w:tcPr>
            <w:tcW w:w="2518" w:type="dxa"/>
            <w:tcBorders>
              <w:right w:val="single" w:sz="4" w:space="0" w:color="auto"/>
            </w:tcBorders>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п</w:t>
            </w:r>
            <w:r w:rsidRPr="00660223">
              <w:rPr>
                <w:rFonts w:ascii="Times New Roman" w:hAnsi="Times New Roman" w:cs="Times New Roman"/>
                <w:sz w:val="28"/>
                <w:szCs w:val="28"/>
              </w:rPr>
              <w:t>рочие обязательства</w:t>
            </w:r>
          </w:p>
        </w:tc>
        <w:tc>
          <w:tcPr>
            <w:tcW w:w="1418" w:type="dxa"/>
            <w:tcBorders>
              <w:left w:val="single" w:sz="4" w:space="0" w:color="auto"/>
            </w:tcBorders>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1 999</w:t>
            </w:r>
          </w:p>
        </w:tc>
        <w:tc>
          <w:tcPr>
            <w:tcW w:w="850" w:type="dxa"/>
            <w:tcBorders>
              <w:right w:val="single" w:sz="4" w:space="0" w:color="auto"/>
            </w:tcBorders>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276" w:type="dxa"/>
            <w:tcBorders>
              <w:left w:val="single" w:sz="4" w:space="0" w:color="auto"/>
            </w:tcBorders>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134"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417"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185 743</w:t>
            </w:r>
          </w:p>
        </w:tc>
        <w:tc>
          <w:tcPr>
            <w:tcW w:w="958" w:type="dxa"/>
          </w:tcPr>
          <w:p w:rsidR="00E20DA8" w:rsidRPr="00660223" w:rsidRDefault="00E20DA8" w:rsidP="0089528B">
            <w:pPr>
              <w:jc w:val="left"/>
              <w:rPr>
                <w:rFonts w:ascii="Times New Roman" w:hAnsi="Times New Roman" w:cs="Times New Roman"/>
                <w:sz w:val="28"/>
                <w:szCs w:val="28"/>
              </w:rPr>
            </w:pPr>
          </w:p>
        </w:tc>
      </w:tr>
      <w:tr w:rsidR="00E20DA8" w:rsidRPr="00660223" w:rsidTr="00E20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0"/>
        </w:trPr>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4.2 к</w:t>
            </w:r>
            <w:r w:rsidRPr="00660223">
              <w:rPr>
                <w:rFonts w:ascii="Times New Roman" w:hAnsi="Times New Roman" w:cs="Times New Roman"/>
                <w:sz w:val="28"/>
                <w:szCs w:val="28"/>
              </w:rPr>
              <w:t>раткосрочные обязательства</w:t>
            </w:r>
          </w:p>
        </w:tc>
        <w:tc>
          <w:tcPr>
            <w:tcW w:w="1418" w:type="dxa"/>
          </w:tcPr>
          <w:p w:rsidR="00E20DA8" w:rsidRPr="00660223" w:rsidRDefault="00E20DA8" w:rsidP="0089528B">
            <w:pPr>
              <w:jc w:val="left"/>
              <w:rPr>
                <w:rFonts w:ascii="Times New Roman" w:hAnsi="Times New Roman" w:cs="Times New Roman"/>
                <w:sz w:val="28"/>
                <w:szCs w:val="28"/>
              </w:rPr>
            </w:pPr>
          </w:p>
        </w:tc>
        <w:tc>
          <w:tcPr>
            <w:tcW w:w="850" w:type="dxa"/>
          </w:tcPr>
          <w:p w:rsidR="00E20DA8" w:rsidRPr="00660223" w:rsidRDefault="00E20DA8" w:rsidP="0089528B">
            <w:pPr>
              <w:jc w:val="left"/>
              <w:rPr>
                <w:rFonts w:ascii="Times New Roman" w:hAnsi="Times New Roman" w:cs="Times New Roman"/>
                <w:sz w:val="28"/>
                <w:szCs w:val="28"/>
              </w:rPr>
            </w:pPr>
          </w:p>
        </w:tc>
        <w:tc>
          <w:tcPr>
            <w:tcW w:w="1276" w:type="dxa"/>
          </w:tcPr>
          <w:p w:rsidR="00E20DA8" w:rsidRPr="00660223" w:rsidRDefault="00E20DA8" w:rsidP="0089528B">
            <w:pPr>
              <w:jc w:val="left"/>
              <w:rPr>
                <w:rFonts w:ascii="Times New Roman" w:hAnsi="Times New Roman" w:cs="Times New Roman"/>
                <w:sz w:val="28"/>
                <w:szCs w:val="28"/>
              </w:rPr>
            </w:pPr>
          </w:p>
        </w:tc>
        <w:tc>
          <w:tcPr>
            <w:tcW w:w="1134" w:type="dxa"/>
          </w:tcPr>
          <w:p w:rsidR="00E20DA8" w:rsidRPr="00660223" w:rsidRDefault="00E20DA8" w:rsidP="0089528B">
            <w:pPr>
              <w:jc w:val="left"/>
              <w:rPr>
                <w:rFonts w:ascii="Times New Roman" w:hAnsi="Times New Roman" w:cs="Times New Roman"/>
                <w:sz w:val="28"/>
                <w:szCs w:val="28"/>
              </w:rPr>
            </w:pPr>
          </w:p>
        </w:tc>
        <w:tc>
          <w:tcPr>
            <w:tcW w:w="1417" w:type="dxa"/>
          </w:tcPr>
          <w:p w:rsidR="00E20DA8" w:rsidRPr="00660223" w:rsidRDefault="00E20DA8" w:rsidP="0089528B">
            <w:pPr>
              <w:jc w:val="left"/>
              <w:rPr>
                <w:rFonts w:ascii="Times New Roman" w:hAnsi="Times New Roman" w:cs="Times New Roman"/>
                <w:sz w:val="28"/>
                <w:szCs w:val="28"/>
              </w:rPr>
            </w:pPr>
          </w:p>
        </w:tc>
        <w:tc>
          <w:tcPr>
            <w:tcW w:w="958" w:type="dxa"/>
          </w:tcPr>
          <w:p w:rsidR="00E20DA8" w:rsidRPr="00660223" w:rsidRDefault="00E20DA8" w:rsidP="0089528B">
            <w:pPr>
              <w:jc w:val="left"/>
              <w:rPr>
                <w:rFonts w:ascii="Times New Roman" w:hAnsi="Times New Roman" w:cs="Times New Roman"/>
                <w:sz w:val="28"/>
                <w:szCs w:val="28"/>
              </w:rPr>
            </w:pPr>
          </w:p>
        </w:tc>
      </w:tr>
      <w:tr w:rsidR="00E20DA8" w:rsidRPr="00660223" w:rsidTr="00E20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0"/>
        </w:trPr>
        <w:tc>
          <w:tcPr>
            <w:tcW w:w="25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Займы и кредиты</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134"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417"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87 370</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r>
      <w:tr w:rsidR="00E20DA8" w:rsidRPr="00660223" w:rsidTr="00E20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00"/>
        </w:trPr>
        <w:tc>
          <w:tcPr>
            <w:tcW w:w="2518" w:type="dxa"/>
          </w:tcPr>
          <w:p w:rsidR="00E20DA8" w:rsidRPr="00660223" w:rsidRDefault="003B1442" w:rsidP="0089528B">
            <w:pPr>
              <w:jc w:val="left"/>
              <w:rPr>
                <w:rFonts w:ascii="Times New Roman" w:hAnsi="Times New Roman" w:cs="Times New Roman"/>
                <w:sz w:val="28"/>
                <w:szCs w:val="28"/>
              </w:rPr>
            </w:pPr>
            <w:r>
              <w:rPr>
                <w:rFonts w:ascii="Times New Roman" w:hAnsi="Times New Roman" w:cs="Times New Roman"/>
                <w:sz w:val="28"/>
                <w:szCs w:val="28"/>
              </w:rPr>
              <w:t>к</w:t>
            </w:r>
            <w:r w:rsidR="00E20DA8" w:rsidRPr="00660223">
              <w:rPr>
                <w:rFonts w:ascii="Times New Roman" w:hAnsi="Times New Roman" w:cs="Times New Roman"/>
                <w:sz w:val="28"/>
                <w:szCs w:val="28"/>
              </w:rPr>
              <w:t>редиторская задолженность</w:t>
            </w:r>
          </w:p>
        </w:tc>
        <w:tc>
          <w:tcPr>
            <w:tcW w:w="1418" w:type="dxa"/>
          </w:tcPr>
          <w:p w:rsidR="00E20DA8" w:rsidRPr="00660223" w:rsidRDefault="00E20DA8" w:rsidP="0089528B">
            <w:pPr>
              <w:jc w:val="left"/>
              <w:rPr>
                <w:rFonts w:ascii="Times New Roman" w:hAnsi="Times New Roman" w:cs="Times New Roman"/>
                <w:sz w:val="28"/>
                <w:szCs w:val="28"/>
              </w:rPr>
            </w:pPr>
          </w:p>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4 362 801</w:t>
            </w:r>
          </w:p>
        </w:tc>
        <w:tc>
          <w:tcPr>
            <w:tcW w:w="850" w:type="dxa"/>
          </w:tcPr>
          <w:p w:rsidR="00E20DA8" w:rsidRPr="00660223" w:rsidRDefault="00E20DA8" w:rsidP="0089528B">
            <w:pPr>
              <w:jc w:val="left"/>
              <w:rPr>
                <w:rFonts w:ascii="Times New Roman" w:hAnsi="Times New Roman" w:cs="Times New Roman"/>
                <w:sz w:val="28"/>
                <w:szCs w:val="28"/>
              </w:rPr>
            </w:pPr>
          </w:p>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76" w:type="dxa"/>
          </w:tcPr>
          <w:p w:rsidR="00E20DA8" w:rsidRPr="00660223" w:rsidRDefault="00E20DA8" w:rsidP="0089528B">
            <w:pPr>
              <w:jc w:val="left"/>
              <w:rPr>
                <w:rFonts w:ascii="Times New Roman" w:hAnsi="Times New Roman" w:cs="Times New Roman"/>
                <w:sz w:val="28"/>
                <w:szCs w:val="28"/>
              </w:rPr>
            </w:pPr>
          </w:p>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4 247 243</w:t>
            </w:r>
          </w:p>
        </w:tc>
        <w:tc>
          <w:tcPr>
            <w:tcW w:w="1136" w:type="dxa"/>
          </w:tcPr>
          <w:p w:rsidR="00E20DA8" w:rsidRPr="00660223" w:rsidRDefault="00E20DA8" w:rsidP="0089528B">
            <w:pPr>
              <w:jc w:val="left"/>
              <w:rPr>
                <w:rFonts w:ascii="Times New Roman" w:hAnsi="Times New Roman" w:cs="Times New Roman"/>
                <w:sz w:val="28"/>
                <w:szCs w:val="28"/>
              </w:rPr>
            </w:pPr>
          </w:p>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97,4</w:t>
            </w:r>
          </w:p>
        </w:tc>
        <w:tc>
          <w:tcPr>
            <w:tcW w:w="1415" w:type="dxa"/>
          </w:tcPr>
          <w:p w:rsidR="00E20DA8" w:rsidRPr="00660223" w:rsidRDefault="00E20DA8" w:rsidP="0089528B">
            <w:pPr>
              <w:jc w:val="left"/>
              <w:rPr>
                <w:rFonts w:ascii="Times New Roman" w:hAnsi="Times New Roman" w:cs="Times New Roman"/>
                <w:sz w:val="28"/>
                <w:szCs w:val="28"/>
              </w:rPr>
            </w:pPr>
          </w:p>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4 900 451</w:t>
            </w:r>
          </w:p>
        </w:tc>
        <w:tc>
          <w:tcPr>
            <w:tcW w:w="958" w:type="dxa"/>
          </w:tcPr>
          <w:p w:rsidR="00E20DA8" w:rsidRPr="00660223" w:rsidRDefault="00E20DA8" w:rsidP="0089528B">
            <w:pPr>
              <w:jc w:val="left"/>
              <w:rPr>
                <w:rFonts w:ascii="Times New Roman" w:hAnsi="Times New Roman" w:cs="Times New Roman"/>
                <w:sz w:val="28"/>
                <w:szCs w:val="28"/>
              </w:rPr>
            </w:pPr>
          </w:p>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115,4</w:t>
            </w:r>
          </w:p>
        </w:tc>
      </w:tr>
      <w:tr w:rsidR="00E20DA8" w:rsidRPr="00660223" w:rsidTr="00E20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6"/>
        </w:trPr>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4.3 д</w:t>
            </w:r>
            <w:r w:rsidRPr="00660223">
              <w:rPr>
                <w:rFonts w:ascii="Times New Roman" w:hAnsi="Times New Roman" w:cs="Times New Roman"/>
                <w:sz w:val="28"/>
                <w:szCs w:val="28"/>
              </w:rPr>
              <w:t>оходы будущих периодов</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13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415"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w:t>
            </w:r>
          </w:p>
        </w:tc>
      </w:tr>
      <w:tr w:rsidR="00E20DA8" w:rsidRPr="00660223" w:rsidTr="00E20D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40"/>
        </w:trPr>
        <w:tc>
          <w:tcPr>
            <w:tcW w:w="2518" w:type="dxa"/>
          </w:tcPr>
          <w:p w:rsidR="00E20DA8" w:rsidRPr="00660223" w:rsidRDefault="00E20DA8" w:rsidP="0089528B">
            <w:pPr>
              <w:jc w:val="left"/>
              <w:rPr>
                <w:rFonts w:ascii="Times New Roman" w:hAnsi="Times New Roman" w:cs="Times New Roman"/>
                <w:sz w:val="28"/>
                <w:szCs w:val="28"/>
              </w:rPr>
            </w:pPr>
            <w:r>
              <w:rPr>
                <w:rFonts w:ascii="Times New Roman" w:hAnsi="Times New Roman" w:cs="Times New Roman"/>
                <w:sz w:val="28"/>
                <w:szCs w:val="28"/>
              </w:rPr>
              <w:t>и</w:t>
            </w:r>
            <w:r w:rsidRPr="00660223">
              <w:rPr>
                <w:rFonts w:ascii="Times New Roman" w:hAnsi="Times New Roman" w:cs="Times New Roman"/>
                <w:sz w:val="28"/>
                <w:szCs w:val="28"/>
              </w:rPr>
              <w:t>того</w:t>
            </w:r>
          </w:p>
        </w:tc>
        <w:tc>
          <w:tcPr>
            <w:tcW w:w="141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4 561 914</w:t>
            </w:r>
          </w:p>
        </w:tc>
        <w:tc>
          <w:tcPr>
            <w:tcW w:w="850"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100</w:t>
            </w:r>
          </w:p>
        </w:tc>
        <w:tc>
          <w:tcPr>
            <w:tcW w:w="127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5 688 276</w:t>
            </w:r>
          </w:p>
        </w:tc>
        <w:tc>
          <w:tcPr>
            <w:tcW w:w="1136"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124,7</w:t>
            </w:r>
          </w:p>
        </w:tc>
        <w:tc>
          <w:tcPr>
            <w:tcW w:w="1415"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8 686 112</w:t>
            </w:r>
          </w:p>
        </w:tc>
        <w:tc>
          <w:tcPr>
            <w:tcW w:w="958" w:type="dxa"/>
          </w:tcPr>
          <w:p w:rsidR="00E20DA8" w:rsidRPr="00660223" w:rsidRDefault="00E20DA8" w:rsidP="0089528B">
            <w:pPr>
              <w:jc w:val="left"/>
              <w:rPr>
                <w:rFonts w:ascii="Times New Roman" w:hAnsi="Times New Roman" w:cs="Times New Roman"/>
                <w:sz w:val="28"/>
                <w:szCs w:val="28"/>
              </w:rPr>
            </w:pPr>
            <w:r w:rsidRPr="00660223">
              <w:rPr>
                <w:rFonts w:ascii="Times New Roman" w:hAnsi="Times New Roman" w:cs="Times New Roman"/>
                <w:sz w:val="28"/>
                <w:szCs w:val="28"/>
              </w:rPr>
              <w:t>153,6</w:t>
            </w:r>
          </w:p>
        </w:tc>
      </w:tr>
    </w:tbl>
    <w:p w:rsidR="00E20DA8" w:rsidRDefault="00E20DA8" w:rsidP="00E20DA8">
      <w:pPr>
        <w:rPr>
          <w:rFonts w:ascii="Times New Roman" w:hAnsi="Times New Roman" w:cs="Times New Roman"/>
          <w:sz w:val="28"/>
          <w:szCs w:val="28"/>
        </w:rPr>
      </w:pPr>
    </w:p>
    <w:p w:rsidR="002904DA" w:rsidRPr="00660223" w:rsidRDefault="002904DA" w:rsidP="00E20DA8">
      <w:pPr>
        <w:ind w:firstLine="708"/>
        <w:rPr>
          <w:rFonts w:ascii="Times New Roman" w:hAnsi="Times New Roman" w:cs="Times New Roman"/>
          <w:sz w:val="28"/>
          <w:szCs w:val="28"/>
        </w:rPr>
      </w:pPr>
      <w:r w:rsidRPr="00660223">
        <w:rPr>
          <w:rFonts w:ascii="Times New Roman" w:hAnsi="Times New Roman" w:cs="Times New Roman"/>
          <w:sz w:val="28"/>
          <w:szCs w:val="28"/>
        </w:rPr>
        <w:t>Анализируя динамику показателей бухгалтерской отчетности, можно сделать следующие выводы:</w:t>
      </w:r>
    </w:p>
    <w:p w:rsidR="002904DA" w:rsidRPr="003B1442" w:rsidRDefault="003B1442" w:rsidP="003B1442">
      <w:pPr>
        <w:ind w:firstLine="708"/>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00E20DA8" w:rsidRPr="003B1442">
        <w:rPr>
          <w:rFonts w:ascii="Times New Roman" w:hAnsi="Times New Roman" w:cs="Times New Roman"/>
          <w:sz w:val="28"/>
          <w:szCs w:val="28"/>
        </w:rPr>
        <w:t>в</w:t>
      </w:r>
      <w:r w:rsidR="002904DA" w:rsidRPr="003B1442">
        <w:rPr>
          <w:rFonts w:ascii="Times New Roman" w:hAnsi="Times New Roman" w:cs="Times New Roman"/>
          <w:sz w:val="28"/>
          <w:szCs w:val="28"/>
        </w:rPr>
        <w:t>необоротные</w:t>
      </w:r>
      <w:proofErr w:type="spellEnd"/>
      <w:r w:rsidR="002904DA" w:rsidRPr="003B1442">
        <w:rPr>
          <w:rFonts w:ascii="Times New Roman" w:hAnsi="Times New Roman" w:cs="Times New Roman"/>
          <w:sz w:val="28"/>
          <w:szCs w:val="28"/>
        </w:rPr>
        <w:t xml:space="preserve"> активы увеличились на 176% в 2021 году по сравнению с 2019 годом. Это свидетельствует об увеличении </w:t>
      </w:r>
      <w:r w:rsidR="00E63DF6" w:rsidRPr="003B1442">
        <w:rPr>
          <w:rFonts w:ascii="Times New Roman" w:hAnsi="Times New Roman" w:cs="Times New Roman"/>
          <w:sz w:val="28"/>
          <w:szCs w:val="28"/>
        </w:rPr>
        <w:t>основных средств</w:t>
      </w:r>
      <w:r w:rsidR="00C266EE" w:rsidRPr="003B1442">
        <w:rPr>
          <w:rFonts w:ascii="Times New Roman" w:hAnsi="Times New Roman" w:cs="Times New Roman"/>
          <w:sz w:val="28"/>
          <w:szCs w:val="28"/>
        </w:rPr>
        <w:t>.</w:t>
      </w:r>
    </w:p>
    <w:p w:rsidR="00E63DF6" w:rsidRPr="003B1442" w:rsidRDefault="003B1442" w:rsidP="003B1442">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E20DA8" w:rsidRPr="003B1442">
        <w:rPr>
          <w:rFonts w:ascii="Times New Roman" w:hAnsi="Times New Roman" w:cs="Times New Roman"/>
          <w:sz w:val="28"/>
          <w:szCs w:val="28"/>
        </w:rPr>
        <w:t>о</w:t>
      </w:r>
      <w:r w:rsidR="00E63DF6" w:rsidRPr="003B1442">
        <w:rPr>
          <w:rFonts w:ascii="Times New Roman" w:hAnsi="Times New Roman" w:cs="Times New Roman"/>
          <w:sz w:val="28"/>
          <w:szCs w:val="28"/>
        </w:rPr>
        <w:t xml:space="preserve">боротные активы увеличились на 31% в 2021 году по </w:t>
      </w:r>
      <w:proofErr w:type="spellStart"/>
      <w:r w:rsidR="00E63DF6" w:rsidRPr="003B1442">
        <w:rPr>
          <w:rFonts w:ascii="Times New Roman" w:hAnsi="Times New Roman" w:cs="Times New Roman"/>
          <w:sz w:val="28"/>
          <w:szCs w:val="28"/>
        </w:rPr>
        <w:t>сравнеию</w:t>
      </w:r>
      <w:proofErr w:type="spellEnd"/>
      <w:r w:rsidR="00E63DF6" w:rsidRPr="003B1442">
        <w:rPr>
          <w:rFonts w:ascii="Times New Roman" w:hAnsi="Times New Roman" w:cs="Times New Roman"/>
          <w:sz w:val="28"/>
          <w:szCs w:val="28"/>
        </w:rPr>
        <w:t xml:space="preserve"> с 2019 годом</w:t>
      </w:r>
      <w:r w:rsidR="00C266EE" w:rsidRPr="003B1442">
        <w:rPr>
          <w:rFonts w:ascii="Times New Roman" w:hAnsi="Times New Roman" w:cs="Times New Roman"/>
          <w:sz w:val="28"/>
          <w:szCs w:val="28"/>
        </w:rPr>
        <w:t>, что</w:t>
      </w:r>
      <w:r w:rsidR="00E63DF6" w:rsidRPr="003B1442">
        <w:rPr>
          <w:rFonts w:ascii="Times New Roman" w:hAnsi="Times New Roman" w:cs="Times New Roman"/>
          <w:sz w:val="28"/>
          <w:szCs w:val="28"/>
          <w:shd w:val="clear" w:color="auto" w:fill="FFFFFF"/>
        </w:rPr>
        <w:t xml:space="preserve"> может свидетельствовать о затоваривании</w:t>
      </w:r>
      <w:r w:rsidR="00C266EE" w:rsidRPr="003B1442">
        <w:rPr>
          <w:rFonts w:ascii="Times New Roman" w:hAnsi="Times New Roman" w:cs="Times New Roman"/>
          <w:sz w:val="28"/>
          <w:szCs w:val="28"/>
          <w:shd w:val="clear" w:color="auto" w:fill="FFFFFF"/>
        </w:rPr>
        <w:t>.</w:t>
      </w:r>
    </w:p>
    <w:p w:rsidR="00C266EE" w:rsidRPr="003B1442" w:rsidRDefault="003B1442" w:rsidP="003B1442">
      <w:pPr>
        <w:ind w:firstLine="708"/>
        <w:rPr>
          <w:rFonts w:ascii="Times New Roman" w:hAnsi="Times New Roman" w:cs="Times New Roman"/>
          <w:sz w:val="28"/>
          <w:szCs w:val="28"/>
        </w:rPr>
      </w:pPr>
      <w:r>
        <w:rPr>
          <w:rFonts w:ascii="Times New Roman" w:hAnsi="Times New Roman" w:cs="Times New Roman"/>
          <w:sz w:val="28"/>
          <w:szCs w:val="28"/>
        </w:rPr>
        <w:t xml:space="preserve">3) </w:t>
      </w:r>
      <w:r w:rsidR="00E20DA8" w:rsidRPr="003B1442">
        <w:rPr>
          <w:rFonts w:ascii="Times New Roman" w:hAnsi="Times New Roman" w:cs="Times New Roman"/>
          <w:sz w:val="28"/>
          <w:szCs w:val="28"/>
        </w:rPr>
        <w:t>н</w:t>
      </w:r>
      <w:r w:rsidR="00C266EE" w:rsidRPr="003B1442">
        <w:rPr>
          <w:rFonts w:ascii="Times New Roman" w:hAnsi="Times New Roman" w:cs="Times New Roman"/>
          <w:sz w:val="28"/>
          <w:szCs w:val="28"/>
        </w:rPr>
        <w:t>егативным моментом является увеличение заемного капитала, что говорит о финансовой неустойчивости предприятия.</w:t>
      </w:r>
    </w:p>
    <w:p w:rsidR="00374661" w:rsidRDefault="00263F8E" w:rsidP="00494D1C">
      <w:pPr>
        <w:ind w:firstLine="708"/>
        <w:rPr>
          <w:rFonts w:ascii="Times New Roman" w:hAnsi="Times New Roman" w:cs="Times New Roman"/>
          <w:sz w:val="28"/>
          <w:szCs w:val="28"/>
        </w:rPr>
      </w:pPr>
      <w:r w:rsidRPr="00660223">
        <w:rPr>
          <w:rFonts w:ascii="Times New Roman" w:hAnsi="Times New Roman" w:cs="Times New Roman"/>
          <w:sz w:val="28"/>
          <w:szCs w:val="28"/>
        </w:rPr>
        <w:t>Динамика показателей за 201</w:t>
      </w:r>
      <w:r w:rsidR="00BA5C77" w:rsidRPr="00660223">
        <w:rPr>
          <w:rFonts w:ascii="Times New Roman" w:hAnsi="Times New Roman" w:cs="Times New Roman"/>
          <w:sz w:val="28"/>
          <w:szCs w:val="28"/>
        </w:rPr>
        <w:t>9-2021гг изображена на рисунке 9</w:t>
      </w:r>
      <w:r w:rsidRPr="00660223">
        <w:rPr>
          <w:rFonts w:ascii="Times New Roman" w:hAnsi="Times New Roman" w:cs="Times New Roman"/>
          <w:sz w:val="28"/>
          <w:szCs w:val="28"/>
        </w:rPr>
        <w:t>.</w:t>
      </w:r>
    </w:p>
    <w:p w:rsidR="00E20DA8" w:rsidRPr="00660223" w:rsidRDefault="00E20DA8" w:rsidP="003B1442">
      <w:pPr>
        <w:spacing w:line="240" w:lineRule="auto"/>
        <w:ind w:firstLine="708"/>
        <w:rPr>
          <w:rFonts w:ascii="Times New Roman" w:hAnsi="Times New Roman" w:cs="Times New Roman"/>
          <w:sz w:val="28"/>
          <w:szCs w:val="28"/>
        </w:rPr>
      </w:pPr>
    </w:p>
    <w:p w:rsidR="00263F8E" w:rsidRPr="00660223" w:rsidRDefault="00374661" w:rsidP="00263F8E">
      <w:pPr>
        <w:ind w:firstLine="708"/>
        <w:rPr>
          <w:rFonts w:ascii="Times New Roman" w:hAnsi="Times New Roman" w:cs="Times New Roman"/>
          <w:color w:val="000000" w:themeColor="text1"/>
          <w:sz w:val="28"/>
          <w:szCs w:val="28"/>
          <w:shd w:val="clear" w:color="auto" w:fill="FFFFFF"/>
        </w:rPr>
      </w:pPr>
      <w:r w:rsidRPr="00660223">
        <w:rPr>
          <w:rFonts w:ascii="Times New Roman" w:hAnsi="Times New Roman" w:cs="Times New Roman"/>
          <w:noProof/>
          <w:color w:val="000000" w:themeColor="text1"/>
          <w:sz w:val="28"/>
          <w:szCs w:val="28"/>
          <w:shd w:val="clear" w:color="auto" w:fill="FFFFFF"/>
          <w:lang w:eastAsia="ru-RU"/>
        </w:rPr>
        <w:drawing>
          <wp:inline distT="0" distB="0" distL="0" distR="0">
            <wp:extent cx="5194300" cy="2133600"/>
            <wp:effectExtent l="19050" t="0" r="2540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63F8E" w:rsidRDefault="00BA5C77" w:rsidP="00263F8E">
      <w:pPr>
        <w:ind w:firstLine="708"/>
        <w:jc w:val="center"/>
        <w:rPr>
          <w:rFonts w:ascii="Times New Roman" w:hAnsi="Times New Roman" w:cs="Times New Roman"/>
          <w:sz w:val="28"/>
          <w:szCs w:val="28"/>
        </w:rPr>
      </w:pPr>
      <w:r w:rsidRPr="00660223">
        <w:rPr>
          <w:rFonts w:ascii="Times New Roman" w:hAnsi="Times New Roman" w:cs="Times New Roman"/>
          <w:sz w:val="28"/>
          <w:szCs w:val="28"/>
        </w:rPr>
        <w:t>Рисунок 9</w:t>
      </w:r>
      <w:r w:rsidR="00263F8E" w:rsidRPr="00660223">
        <w:rPr>
          <w:rFonts w:ascii="Times New Roman" w:hAnsi="Times New Roman" w:cs="Times New Roman"/>
          <w:sz w:val="28"/>
          <w:szCs w:val="28"/>
        </w:rPr>
        <w:t xml:space="preserve"> – Динамика показателей ООО «СДЭК </w:t>
      </w:r>
      <w:proofErr w:type="spellStart"/>
      <w:r w:rsidR="00263F8E" w:rsidRPr="00660223">
        <w:rPr>
          <w:rFonts w:ascii="Times New Roman" w:hAnsi="Times New Roman" w:cs="Times New Roman"/>
          <w:sz w:val="28"/>
          <w:szCs w:val="28"/>
        </w:rPr>
        <w:t>Глобал</w:t>
      </w:r>
      <w:proofErr w:type="spellEnd"/>
      <w:r w:rsidR="00263F8E" w:rsidRPr="00660223">
        <w:rPr>
          <w:rFonts w:ascii="Times New Roman" w:hAnsi="Times New Roman" w:cs="Times New Roman"/>
          <w:sz w:val="28"/>
          <w:szCs w:val="28"/>
        </w:rPr>
        <w:t>»</w:t>
      </w:r>
    </w:p>
    <w:p w:rsidR="00E20DA8" w:rsidRPr="00660223" w:rsidRDefault="00E20DA8" w:rsidP="00E20DA8">
      <w:pPr>
        <w:spacing w:line="240" w:lineRule="auto"/>
        <w:ind w:firstLine="708"/>
        <w:jc w:val="center"/>
        <w:rPr>
          <w:rFonts w:ascii="Times New Roman" w:hAnsi="Times New Roman" w:cs="Times New Roman"/>
          <w:sz w:val="28"/>
          <w:szCs w:val="28"/>
        </w:rPr>
      </w:pPr>
    </w:p>
    <w:p w:rsidR="000C2361" w:rsidRPr="00660223" w:rsidRDefault="000C2361" w:rsidP="003B1442">
      <w:pPr>
        <w:ind w:firstLine="708"/>
        <w:rPr>
          <w:rFonts w:ascii="Times New Roman" w:hAnsi="Times New Roman" w:cs="Times New Roman"/>
          <w:sz w:val="28"/>
          <w:szCs w:val="28"/>
        </w:rPr>
      </w:pPr>
      <w:r w:rsidRPr="00660223">
        <w:rPr>
          <w:rFonts w:ascii="Times New Roman" w:hAnsi="Times New Roman" w:cs="Times New Roman"/>
          <w:sz w:val="28"/>
          <w:szCs w:val="28"/>
        </w:rPr>
        <w:t>Ликвидность и экономическая надежность занимают центральное место в оценке финансовой и экономической деятельности организации в контексте рыночных условий.</w:t>
      </w:r>
    </w:p>
    <w:p w:rsidR="000C2361" w:rsidRPr="00660223" w:rsidRDefault="000C2361" w:rsidP="000C2361">
      <w:pPr>
        <w:ind w:firstLine="708"/>
        <w:rPr>
          <w:rFonts w:ascii="Times New Roman" w:hAnsi="Times New Roman" w:cs="Times New Roman"/>
          <w:sz w:val="28"/>
          <w:szCs w:val="28"/>
        </w:rPr>
      </w:pPr>
      <w:r w:rsidRPr="00660223">
        <w:rPr>
          <w:rFonts w:ascii="Times New Roman" w:hAnsi="Times New Roman" w:cs="Times New Roman"/>
          <w:sz w:val="28"/>
          <w:szCs w:val="28"/>
        </w:rPr>
        <w:t>Процветание организации в значительной степени обусловлено ее финансовым положением. По этой причине, изучение платежеспособности предприятия получает особое внимание в ходе деятельности.</w:t>
      </w:r>
    </w:p>
    <w:p w:rsidR="00E20DA8" w:rsidRDefault="000C2361" w:rsidP="003B1442">
      <w:pPr>
        <w:ind w:firstLine="708"/>
        <w:rPr>
          <w:rFonts w:ascii="Times New Roman" w:hAnsi="Times New Roman" w:cs="Times New Roman"/>
          <w:sz w:val="28"/>
          <w:szCs w:val="28"/>
        </w:rPr>
      </w:pPr>
      <w:r w:rsidRPr="00660223">
        <w:rPr>
          <w:rFonts w:ascii="Times New Roman" w:hAnsi="Times New Roman" w:cs="Times New Roman"/>
          <w:sz w:val="28"/>
          <w:szCs w:val="28"/>
        </w:rPr>
        <w:t>Произведем анализ ликвидности и платежеспособности предприятия</w:t>
      </w:r>
      <w:r w:rsidRPr="00660223">
        <w:rPr>
          <w:rFonts w:ascii="Times New Roman" w:hAnsi="Times New Roman" w:cs="Times New Roman"/>
          <w:color w:val="000000" w:themeColor="text1"/>
          <w:sz w:val="28"/>
          <w:szCs w:val="28"/>
        </w:rPr>
        <w:t xml:space="preserve"> ООО «СДЭ</w:t>
      </w:r>
      <w:proofErr w:type="gramStart"/>
      <w:r w:rsidRPr="00660223">
        <w:rPr>
          <w:rFonts w:ascii="Times New Roman" w:hAnsi="Times New Roman" w:cs="Times New Roman"/>
          <w:color w:val="000000" w:themeColor="text1"/>
          <w:sz w:val="28"/>
          <w:szCs w:val="28"/>
        </w:rPr>
        <w:t>К-</w:t>
      </w:r>
      <w:proofErr w:type="gramEnd"/>
      <w:r w:rsidRPr="00660223">
        <w:rPr>
          <w:rFonts w:ascii="Times New Roman" w:hAnsi="Times New Roman" w:cs="Times New Roman"/>
          <w:color w:val="000000" w:themeColor="text1"/>
          <w:sz w:val="28"/>
          <w:szCs w:val="28"/>
        </w:rPr>
        <w:t xml:space="preserve">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r w:rsidRPr="00660223">
        <w:rPr>
          <w:rFonts w:ascii="Times New Roman" w:hAnsi="Times New Roman" w:cs="Times New Roman"/>
          <w:sz w:val="28"/>
          <w:szCs w:val="28"/>
        </w:rPr>
        <w:t>, а также его финансовой устойчивости.</w:t>
      </w:r>
    </w:p>
    <w:p w:rsidR="003B1442" w:rsidRPr="00660223" w:rsidRDefault="003B1442" w:rsidP="003B1442">
      <w:pPr>
        <w:ind w:firstLine="708"/>
        <w:rPr>
          <w:rFonts w:ascii="Times New Roman" w:hAnsi="Times New Roman" w:cs="Times New Roman"/>
          <w:sz w:val="28"/>
          <w:szCs w:val="28"/>
        </w:rPr>
      </w:pPr>
    </w:p>
    <w:p w:rsidR="00E20DA8" w:rsidRPr="00660223" w:rsidRDefault="00263F8E" w:rsidP="00E20DA8">
      <w:pPr>
        <w:spacing w:line="240" w:lineRule="auto"/>
        <w:rPr>
          <w:rFonts w:ascii="Times New Roman" w:hAnsi="Times New Roman" w:cs="Times New Roman"/>
          <w:sz w:val="28"/>
          <w:szCs w:val="28"/>
        </w:rPr>
      </w:pPr>
      <w:r w:rsidRPr="00660223">
        <w:rPr>
          <w:rFonts w:ascii="Times New Roman" w:hAnsi="Times New Roman" w:cs="Times New Roman"/>
          <w:sz w:val="28"/>
          <w:szCs w:val="28"/>
        </w:rPr>
        <w:t>Таблица 5</w:t>
      </w:r>
      <w:r w:rsidR="007031D3" w:rsidRPr="00660223">
        <w:rPr>
          <w:rFonts w:ascii="Times New Roman" w:hAnsi="Times New Roman" w:cs="Times New Roman"/>
          <w:sz w:val="28"/>
          <w:szCs w:val="28"/>
        </w:rPr>
        <w:t xml:space="preserve"> – Анализ абсолютных показателей ликвидности, т.р.</w:t>
      </w:r>
      <w:r w:rsidR="00440E84" w:rsidRPr="00660223">
        <w:rPr>
          <w:rFonts w:ascii="Times New Roman" w:hAnsi="Times New Roman" w:cs="Times New Roman"/>
          <w:sz w:val="28"/>
          <w:szCs w:val="28"/>
        </w:rPr>
        <w:t xml:space="preserve"> ООО «</w:t>
      </w:r>
      <w:r w:rsidR="006C36B3" w:rsidRPr="00660223">
        <w:rPr>
          <w:rFonts w:ascii="Times New Roman" w:hAnsi="Times New Roman" w:cs="Times New Roman"/>
          <w:sz w:val="28"/>
          <w:szCs w:val="28"/>
        </w:rPr>
        <w:t>СДЭК</w:t>
      </w:r>
      <w:r w:rsidR="00440E84" w:rsidRPr="00660223">
        <w:rPr>
          <w:rFonts w:ascii="Times New Roman" w:hAnsi="Times New Roman" w:cs="Times New Roman"/>
          <w:sz w:val="28"/>
          <w:szCs w:val="28"/>
        </w:rPr>
        <w:t xml:space="preserve"> </w:t>
      </w:r>
      <w:proofErr w:type="spellStart"/>
      <w:r w:rsidR="00440E84" w:rsidRPr="00660223">
        <w:rPr>
          <w:rFonts w:ascii="Times New Roman" w:hAnsi="Times New Roman" w:cs="Times New Roman"/>
          <w:sz w:val="28"/>
          <w:szCs w:val="28"/>
        </w:rPr>
        <w:t>Глобал</w:t>
      </w:r>
      <w:proofErr w:type="spellEnd"/>
      <w:r w:rsidR="00440E84" w:rsidRPr="00660223">
        <w:rPr>
          <w:rFonts w:ascii="Times New Roman" w:hAnsi="Times New Roman" w:cs="Times New Roman"/>
          <w:sz w:val="28"/>
          <w:szCs w:val="28"/>
        </w:rPr>
        <w:t>»</w:t>
      </w:r>
    </w:p>
    <w:tbl>
      <w:tblPr>
        <w:tblStyle w:val="af"/>
        <w:tblW w:w="9356" w:type="dxa"/>
        <w:tblInd w:w="108" w:type="dxa"/>
        <w:tblLook w:val="04A0"/>
      </w:tblPr>
      <w:tblGrid>
        <w:gridCol w:w="3402"/>
        <w:gridCol w:w="2134"/>
        <w:gridCol w:w="2209"/>
        <w:gridCol w:w="1611"/>
      </w:tblGrid>
      <w:tr w:rsidR="00043008" w:rsidRPr="00660223" w:rsidTr="00496046">
        <w:trPr>
          <w:trHeight w:val="260"/>
        </w:trPr>
        <w:tc>
          <w:tcPr>
            <w:tcW w:w="9356" w:type="dxa"/>
            <w:gridSpan w:val="4"/>
            <w:tcBorders>
              <w:bottom w:val="single" w:sz="4" w:space="0" w:color="auto"/>
            </w:tcBorders>
          </w:tcPr>
          <w:p w:rsidR="00043008" w:rsidRPr="00660223" w:rsidRDefault="00043008" w:rsidP="00E20DA8">
            <w:pPr>
              <w:jc w:val="center"/>
              <w:rPr>
                <w:rFonts w:ascii="Times New Roman" w:hAnsi="Times New Roman" w:cs="Times New Roman"/>
                <w:sz w:val="28"/>
                <w:szCs w:val="28"/>
              </w:rPr>
            </w:pPr>
            <w:r w:rsidRPr="00660223">
              <w:rPr>
                <w:rFonts w:ascii="Times New Roman" w:hAnsi="Times New Roman" w:cs="Times New Roman"/>
                <w:sz w:val="28"/>
                <w:szCs w:val="28"/>
              </w:rPr>
              <w:t>Актив</w:t>
            </w:r>
          </w:p>
        </w:tc>
      </w:tr>
      <w:tr w:rsidR="00043008" w:rsidRPr="00660223" w:rsidTr="009530D6">
        <w:trPr>
          <w:trHeight w:val="150"/>
        </w:trPr>
        <w:tc>
          <w:tcPr>
            <w:tcW w:w="3402" w:type="dxa"/>
            <w:tcBorders>
              <w:top w:val="single" w:sz="4" w:space="0" w:color="auto"/>
            </w:tcBorders>
          </w:tcPr>
          <w:p w:rsidR="00043008" w:rsidRPr="00660223" w:rsidRDefault="00043008" w:rsidP="00E20DA8">
            <w:pPr>
              <w:rPr>
                <w:rFonts w:ascii="Times New Roman" w:hAnsi="Times New Roman" w:cs="Times New Roman"/>
                <w:sz w:val="28"/>
                <w:szCs w:val="28"/>
              </w:rPr>
            </w:pPr>
          </w:p>
        </w:tc>
        <w:tc>
          <w:tcPr>
            <w:tcW w:w="2134" w:type="dxa"/>
            <w:tcBorders>
              <w:top w:val="single" w:sz="4" w:space="0" w:color="auto"/>
            </w:tcBorders>
          </w:tcPr>
          <w:p w:rsidR="00043008" w:rsidRPr="00660223" w:rsidRDefault="00043008" w:rsidP="00E20DA8">
            <w:pPr>
              <w:jc w:val="center"/>
              <w:rPr>
                <w:rFonts w:ascii="Times New Roman" w:hAnsi="Times New Roman" w:cs="Times New Roman"/>
                <w:sz w:val="28"/>
                <w:szCs w:val="28"/>
              </w:rPr>
            </w:pPr>
            <w:r w:rsidRPr="00660223">
              <w:rPr>
                <w:rFonts w:ascii="Times New Roman" w:hAnsi="Times New Roman" w:cs="Times New Roman"/>
                <w:sz w:val="28"/>
                <w:szCs w:val="28"/>
              </w:rPr>
              <w:t>2019</w:t>
            </w:r>
          </w:p>
        </w:tc>
        <w:tc>
          <w:tcPr>
            <w:tcW w:w="2209" w:type="dxa"/>
            <w:tcBorders>
              <w:top w:val="single" w:sz="4" w:space="0" w:color="auto"/>
            </w:tcBorders>
          </w:tcPr>
          <w:p w:rsidR="00043008" w:rsidRPr="00660223" w:rsidRDefault="00043008" w:rsidP="00E20DA8">
            <w:pPr>
              <w:jc w:val="center"/>
              <w:rPr>
                <w:rFonts w:ascii="Times New Roman" w:hAnsi="Times New Roman" w:cs="Times New Roman"/>
                <w:sz w:val="28"/>
                <w:szCs w:val="28"/>
              </w:rPr>
            </w:pPr>
            <w:r w:rsidRPr="00660223">
              <w:rPr>
                <w:rFonts w:ascii="Times New Roman" w:hAnsi="Times New Roman" w:cs="Times New Roman"/>
                <w:sz w:val="28"/>
                <w:szCs w:val="28"/>
              </w:rPr>
              <w:t>2020</w:t>
            </w:r>
          </w:p>
        </w:tc>
        <w:tc>
          <w:tcPr>
            <w:tcW w:w="1611" w:type="dxa"/>
            <w:tcBorders>
              <w:top w:val="single" w:sz="4" w:space="0" w:color="auto"/>
            </w:tcBorders>
          </w:tcPr>
          <w:p w:rsidR="00043008" w:rsidRPr="00660223" w:rsidRDefault="00043008" w:rsidP="00E20DA8">
            <w:pPr>
              <w:jc w:val="center"/>
              <w:rPr>
                <w:rFonts w:ascii="Times New Roman" w:hAnsi="Times New Roman" w:cs="Times New Roman"/>
                <w:sz w:val="28"/>
                <w:szCs w:val="28"/>
              </w:rPr>
            </w:pPr>
            <w:r w:rsidRPr="00660223">
              <w:rPr>
                <w:rFonts w:ascii="Times New Roman" w:hAnsi="Times New Roman" w:cs="Times New Roman"/>
                <w:sz w:val="28"/>
                <w:szCs w:val="28"/>
              </w:rPr>
              <w:t>2021</w:t>
            </w:r>
          </w:p>
        </w:tc>
      </w:tr>
      <w:tr w:rsidR="00E20DA8" w:rsidRPr="00660223" w:rsidTr="0089528B">
        <w:trPr>
          <w:trHeight w:val="1546"/>
        </w:trPr>
        <w:tc>
          <w:tcPr>
            <w:tcW w:w="3402"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А</w:t>
            </w:r>
            <w:proofErr w:type="gramStart"/>
            <w:r w:rsidRPr="00660223">
              <w:rPr>
                <w:rFonts w:ascii="Times New Roman" w:hAnsi="Times New Roman" w:cs="Times New Roman"/>
                <w:sz w:val="28"/>
                <w:szCs w:val="28"/>
              </w:rPr>
              <w:t>1</w:t>
            </w:r>
            <w:proofErr w:type="gramEnd"/>
            <w:r w:rsidRPr="00660223">
              <w:rPr>
                <w:rFonts w:ascii="Times New Roman" w:hAnsi="Times New Roman" w:cs="Times New Roman"/>
                <w:sz w:val="28"/>
                <w:szCs w:val="28"/>
              </w:rPr>
              <w:t xml:space="preserve"> (денежные средства, краткосрочные финансовые вложения)</w:t>
            </w:r>
          </w:p>
        </w:tc>
        <w:tc>
          <w:tcPr>
            <w:tcW w:w="2134"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458130</w:t>
            </w:r>
          </w:p>
        </w:tc>
        <w:tc>
          <w:tcPr>
            <w:tcW w:w="2209"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442976</w:t>
            </w:r>
          </w:p>
        </w:tc>
        <w:tc>
          <w:tcPr>
            <w:tcW w:w="1611"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355782</w:t>
            </w:r>
          </w:p>
        </w:tc>
      </w:tr>
    </w:tbl>
    <w:p w:rsidR="003B1442" w:rsidRDefault="003B1442" w:rsidP="009743E5">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5</w:t>
      </w:r>
    </w:p>
    <w:tbl>
      <w:tblPr>
        <w:tblStyle w:val="af"/>
        <w:tblW w:w="9356" w:type="dxa"/>
        <w:tblInd w:w="108" w:type="dxa"/>
        <w:tblLook w:val="04A0"/>
      </w:tblPr>
      <w:tblGrid>
        <w:gridCol w:w="3402"/>
        <w:gridCol w:w="2134"/>
        <w:gridCol w:w="2209"/>
        <w:gridCol w:w="1611"/>
      </w:tblGrid>
      <w:tr w:rsidR="003B1442" w:rsidRPr="00660223" w:rsidTr="00E62008">
        <w:tc>
          <w:tcPr>
            <w:tcW w:w="3402" w:type="dxa"/>
          </w:tcPr>
          <w:p w:rsidR="003B1442" w:rsidRPr="00660223" w:rsidRDefault="003B1442" w:rsidP="009743E5">
            <w:pPr>
              <w:jc w:val="left"/>
              <w:rPr>
                <w:rFonts w:ascii="Times New Roman" w:hAnsi="Times New Roman" w:cs="Times New Roman"/>
                <w:sz w:val="28"/>
                <w:szCs w:val="28"/>
              </w:rPr>
            </w:pPr>
            <w:r w:rsidRPr="00660223">
              <w:rPr>
                <w:rFonts w:ascii="Times New Roman" w:hAnsi="Times New Roman" w:cs="Times New Roman"/>
                <w:sz w:val="28"/>
                <w:szCs w:val="28"/>
              </w:rPr>
              <w:t>А</w:t>
            </w:r>
            <w:proofErr w:type="gramStart"/>
            <w:r w:rsidRPr="00660223">
              <w:rPr>
                <w:rFonts w:ascii="Times New Roman" w:hAnsi="Times New Roman" w:cs="Times New Roman"/>
                <w:sz w:val="28"/>
                <w:szCs w:val="28"/>
              </w:rPr>
              <w:t>2</w:t>
            </w:r>
            <w:proofErr w:type="gramEnd"/>
            <w:r w:rsidRPr="00660223">
              <w:rPr>
                <w:rFonts w:ascii="Times New Roman" w:hAnsi="Times New Roman" w:cs="Times New Roman"/>
                <w:sz w:val="28"/>
                <w:szCs w:val="28"/>
              </w:rPr>
              <w:t xml:space="preserve"> (дебиторская задолженность)</w:t>
            </w:r>
          </w:p>
        </w:tc>
        <w:tc>
          <w:tcPr>
            <w:tcW w:w="2134" w:type="dxa"/>
          </w:tcPr>
          <w:p w:rsidR="003B1442" w:rsidRPr="00660223" w:rsidRDefault="003B1442" w:rsidP="009743E5">
            <w:pPr>
              <w:jc w:val="left"/>
              <w:rPr>
                <w:rFonts w:ascii="Times New Roman" w:hAnsi="Times New Roman" w:cs="Times New Roman"/>
                <w:sz w:val="28"/>
                <w:szCs w:val="28"/>
              </w:rPr>
            </w:pPr>
            <w:r w:rsidRPr="00660223">
              <w:rPr>
                <w:rFonts w:ascii="Times New Roman" w:hAnsi="Times New Roman" w:cs="Times New Roman"/>
                <w:sz w:val="28"/>
                <w:szCs w:val="28"/>
              </w:rPr>
              <w:t>2355460</w:t>
            </w:r>
          </w:p>
        </w:tc>
        <w:tc>
          <w:tcPr>
            <w:tcW w:w="2209" w:type="dxa"/>
          </w:tcPr>
          <w:p w:rsidR="003B1442" w:rsidRPr="00660223" w:rsidRDefault="003B1442" w:rsidP="009743E5">
            <w:pPr>
              <w:jc w:val="left"/>
              <w:rPr>
                <w:rFonts w:ascii="Times New Roman" w:hAnsi="Times New Roman" w:cs="Times New Roman"/>
                <w:sz w:val="28"/>
                <w:szCs w:val="28"/>
              </w:rPr>
            </w:pPr>
            <w:r w:rsidRPr="00660223">
              <w:rPr>
                <w:rFonts w:ascii="Times New Roman" w:hAnsi="Times New Roman" w:cs="Times New Roman"/>
                <w:sz w:val="28"/>
                <w:szCs w:val="28"/>
              </w:rPr>
              <w:t>3320202</w:t>
            </w:r>
          </w:p>
        </w:tc>
        <w:tc>
          <w:tcPr>
            <w:tcW w:w="1611" w:type="dxa"/>
          </w:tcPr>
          <w:p w:rsidR="003B1442" w:rsidRPr="00660223" w:rsidRDefault="003B1442" w:rsidP="009743E5">
            <w:pPr>
              <w:jc w:val="left"/>
              <w:rPr>
                <w:rFonts w:ascii="Times New Roman" w:hAnsi="Times New Roman" w:cs="Times New Roman"/>
                <w:sz w:val="28"/>
                <w:szCs w:val="28"/>
              </w:rPr>
            </w:pPr>
            <w:r w:rsidRPr="00660223">
              <w:rPr>
                <w:rFonts w:ascii="Times New Roman" w:hAnsi="Times New Roman" w:cs="Times New Roman"/>
                <w:sz w:val="28"/>
                <w:szCs w:val="28"/>
              </w:rPr>
              <w:t>4069263</w:t>
            </w:r>
          </w:p>
        </w:tc>
      </w:tr>
      <w:tr w:rsidR="003B1442" w:rsidRPr="00660223" w:rsidTr="00E62008">
        <w:tc>
          <w:tcPr>
            <w:tcW w:w="3402" w:type="dxa"/>
            <w:tcBorders>
              <w:bottom w:val="single" w:sz="4" w:space="0" w:color="auto"/>
              <w:right w:val="single" w:sz="4" w:space="0" w:color="auto"/>
            </w:tcBorders>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А3 (оборотные активы)</w:t>
            </w:r>
          </w:p>
        </w:tc>
        <w:tc>
          <w:tcPr>
            <w:tcW w:w="2134" w:type="dxa"/>
            <w:tcBorders>
              <w:left w:val="single" w:sz="4" w:space="0" w:color="auto"/>
              <w:bottom w:val="single" w:sz="4" w:space="0" w:color="auto"/>
              <w:right w:val="single" w:sz="4" w:space="0" w:color="auto"/>
            </w:tcBorders>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3833775</w:t>
            </w:r>
          </w:p>
        </w:tc>
        <w:tc>
          <w:tcPr>
            <w:tcW w:w="2209" w:type="dxa"/>
            <w:tcBorders>
              <w:left w:val="single" w:sz="4" w:space="0" w:color="auto"/>
            </w:tcBorders>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4830656</w:t>
            </w:r>
          </w:p>
        </w:tc>
        <w:tc>
          <w:tcPr>
            <w:tcW w:w="1611"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6321385</w:t>
            </w:r>
          </w:p>
        </w:tc>
      </w:tr>
      <w:tr w:rsidR="003B1442" w:rsidRPr="00660223" w:rsidTr="00E62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0"/>
        </w:trPr>
        <w:tc>
          <w:tcPr>
            <w:tcW w:w="3402"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А</w:t>
            </w:r>
            <w:proofErr w:type="gramStart"/>
            <w:r w:rsidRPr="00660223">
              <w:rPr>
                <w:rFonts w:ascii="Times New Roman" w:hAnsi="Times New Roman" w:cs="Times New Roman"/>
                <w:sz w:val="28"/>
                <w:szCs w:val="28"/>
              </w:rPr>
              <w:t>4</w:t>
            </w:r>
            <w:proofErr w:type="gramEnd"/>
            <w:r w:rsidRPr="00660223">
              <w:rPr>
                <w:rFonts w:ascii="Times New Roman" w:hAnsi="Times New Roman" w:cs="Times New Roman"/>
                <w:sz w:val="28"/>
                <w:szCs w:val="28"/>
              </w:rPr>
              <w:t xml:space="preserve"> (</w:t>
            </w:r>
            <w:proofErr w:type="spellStart"/>
            <w:r w:rsidRPr="00660223">
              <w:rPr>
                <w:rFonts w:ascii="Times New Roman" w:hAnsi="Times New Roman" w:cs="Times New Roman"/>
                <w:sz w:val="28"/>
                <w:szCs w:val="28"/>
              </w:rPr>
              <w:t>внеоборотные</w:t>
            </w:r>
            <w:proofErr w:type="spellEnd"/>
            <w:r w:rsidRPr="00660223">
              <w:rPr>
                <w:rFonts w:ascii="Times New Roman" w:hAnsi="Times New Roman" w:cs="Times New Roman"/>
                <w:sz w:val="28"/>
                <w:szCs w:val="28"/>
              </w:rPr>
              <w:t xml:space="preserve"> активы)</w:t>
            </w:r>
          </w:p>
        </w:tc>
        <w:tc>
          <w:tcPr>
            <w:tcW w:w="2134"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728138</w:t>
            </w:r>
          </w:p>
        </w:tc>
        <w:tc>
          <w:tcPr>
            <w:tcW w:w="2209"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857620</w:t>
            </w:r>
          </w:p>
        </w:tc>
        <w:tc>
          <w:tcPr>
            <w:tcW w:w="1611"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2364727</w:t>
            </w:r>
          </w:p>
        </w:tc>
      </w:tr>
      <w:tr w:rsidR="003B1442" w:rsidRPr="00660223" w:rsidTr="00E62008">
        <w:trPr>
          <w:trHeight w:val="290"/>
        </w:trPr>
        <w:tc>
          <w:tcPr>
            <w:tcW w:w="9356" w:type="dxa"/>
            <w:gridSpan w:val="4"/>
            <w:tcBorders>
              <w:bottom w:val="single" w:sz="4" w:space="0" w:color="auto"/>
            </w:tcBorders>
          </w:tcPr>
          <w:p w:rsidR="003B1442" w:rsidRPr="00660223" w:rsidRDefault="003B1442" w:rsidP="003B1442">
            <w:pPr>
              <w:jc w:val="center"/>
              <w:rPr>
                <w:rFonts w:ascii="Times New Roman" w:hAnsi="Times New Roman" w:cs="Times New Roman"/>
                <w:sz w:val="28"/>
                <w:szCs w:val="28"/>
              </w:rPr>
            </w:pPr>
            <w:r w:rsidRPr="00660223">
              <w:rPr>
                <w:rFonts w:ascii="Times New Roman" w:hAnsi="Times New Roman" w:cs="Times New Roman"/>
                <w:sz w:val="28"/>
                <w:szCs w:val="28"/>
              </w:rPr>
              <w:t>Пассив</w:t>
            </w:r>
          </w:p>
        </w:tc>
      </w:tr>
      <w:tr w:rsidR="003B1442" w:rsidRPr="00660223" w:rsidTr="00E62008">
        <w:trPr>
          <w:trHeight w:val="130"/>
        </w:trPr>
        <w:tc>
          <w:tcPr>
            <w:tcW w:w="3402" w:type="dxa"/>
            <w:tcBorders>
              <w:top w:val="single" w:sz="4" w:space="0" w:color="auto"/>
            </w:tcBorders>
          </w:tcPr>
          <w:p w:rsidR="003B1442" w:rsidRPr="00660223" w:rsidRDefault="003B1442" w:rsidP="00E62008">
            <w:pPr>
              <w:jc w:val="left"/>
              <w:rPr>
                <w:rFonts w:ascii="Times New Roman" w:hAnsi="Times New Roman" w:cs="Times New Roman"/>
                <w:sz w:val="28"/>
                <w:szCs w:val="28"/>
              </w:rPr>
            </w:pPr>
          </w:p>
        </w:tc>
        <w:tc>
          <w:tcPr>
            <w:tcW w:w="2134" w:type="dxa"/>
            <w:tcBorders>
              <w:top w:val="single" w:sz="4" w:space="0" w:color="auto"/>
            </w:tcBorders>
          </w:tcPr>
          <w:p w:rsidR="003B1442" w:rsidRPr="00660223" w:rsidRDefault="003B1442" w:rsidP="003B1442">
            <w:pPr>
              <w:jc w:val="center"/>
              <w:rPr>
                <w:rFonts w:ascii="Times New Roman" w:hAnsi="Times New Roman" w:cs="Times New Roman"/>
                <w:sz w:val="28"/>
                <w:szCs w:val="28"/>
              </w:rPr>
            </w:pPr>
            <w:r w:rsidRPr="00660223">
              <w:rPr>
                <w:rFonts w:ascii="Times New Roman" w:hAnsi="Times New Roman" w:cs="Times New Roman"/>
                <w:sz w:val="28"/>
                <w:szCs w:val="28"/>
              </w:rPr>
              <w:t>2019</w:t>
            </w:r>
          </w:p>
        </w:tc>
        <w:tc>
          <w:tcPr>
            <w:tcW w:w="2209" w:type="dxa"/>
            <w:tcBorders>
              <w:top w:val="single" w:sz="4" w:space="0" w:color="auto"/>
            </w:tcBorders>
          </w:tcPr>
          <w:p w:rsidR="003B1442" w:rsidRPr="00660223" w:rsidRDefault="003B1442" w:rsidP="003B1442">
            <w:pPr>
              <w:jc w:val="center"/>
              <w:rPr>
                <w:rFonts w:ascii="Times New Roman" w:hAnsi="Times New Roman" w:cs="Times New Roman"/>
                <w:sz w:val="28"/>
                <w:szCs w:val="28"/>
              </w:rPr>
            </w:pPr>
            <w:r w:rsidRPr="00660223">
              <w:rPr>
                <w:rFonts w:ascii="Times New Roman" w:hAnsi="Times New Roman" w:cs="Times New Roman"/>
                <w:sz w:val="28"/>
                <w:szCs w:val="28"/>
              </w:rPr>
              <w:t>2020</w:t>
            </w:r>
          </w:p>
        </w:tc>
        <w:tc>
          <w:tcPr>
            <w:tcW w:w="1611" w:type="dxa"/>
            <w:tcBorders>
              <w:top w:val="single" w:sz="4" w:space="0" w:color="auto"/>
            </w:tcBorders>
          </w:tcPr>
          <w:p w:rsidR="003B1442" w:rsidRPr="00660223" w:rsidRDefault="003B1442" w:rsidP="003B1442">
            <w:pPr>
              <w:jc w:val="center"/>
              <w:rPr>
                <w:rFonts w:ascii="Times New Roman" w:hAnsi="Times New Roman" w:cs="Times New Roman"/>
                <w:sz w:val="28"/>
                <w:szCs w:val="28"/>
              </w:rPr>
            </w:pPr>
            <w:r w:rsidRPr="00660223">
              <w:rPr>
                <w:rFonts w:ascii="Times New Roman" w:hAnsi="Times New Roman" w:cs="Times New Roman"/>
                <w:sz w:val="28"/>
                <w:szCs w:val="28"/>
              </w:rPr>
              <w:t>2021</w:t>
            </w:r>
          </w:p>
        </w:tc>
      </w:tr>
      <w:tr w:rsidR="003B1442" w:rsidRPr="00660223" w:rsidTr="00E62008">
        <w:tc>
          <w:tcPr>
            <w:tcW w:w="3402"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П</w:t>
            </w:r>
            <w:proofErr w:type="gramStart"/>
            <w:r w:rsidRPr="00660223">
              <w:rPr>
                <w:rFonts w:ascii="Times New Roman" w:hAnsi="Times New Roman" w:cs="Times New Roman"/>
                <w:sz w:val="28"/>
                <w:szCs w:val="28"/>
              </w:rPr>
              <w:t>1</w:t>
            </w:r>
            <w:proofErr w:type="gramEnd"/>
            <w:r w:rsidRPr="00660223">
              <w:rPr>
                <w:rFonts w:ascii="Times New Roman" w:hAnsi="Times New Roman" w:cs="Times New Roman"/>
                <w:sz w:val="28"/>
                <w:szCs w:val="28"/>
              </w:rPr>
              <w:t xml:space="preserve"> (кредиторская задолженность)</w:t>
            </w:r>
          </w:p>
        </w:tc>
        <w:tc>
          <w:tcPr>
            <w:tcW w:w="2134"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4362801</w:t>
            </w:r>
          </w:p>
        </w:tc>
        <w:tc>
          <w:tcPr>
            <w:tcW w:w="2209"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4247243</w:t>
            </w:r>
          </w:p>
        </w:tc>
        <w:tc>
          <w:tcPr>
            <w:tcW w:w="1611"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4900451</w:t>
            </w:r>
          </w:p>
        </w:tc>
      </w:tr>
      <w:tr w:rsidR="003B1442" w:rsidRPr="00660223" w:rsidTr="00E62008">
        <w:tc>
          <w:tcPr>
            <w:tcW w:w="3402"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П</w:t>
            </w:r>
            <w:proofErr w:type="gramStart"/>
            <w:r w:rsidRPr="00660223">
              <w:rPr>
                <w:rFonts w:ascii="Times New Roman" w:hAnsi="Times New Roman" w:cs="Times New Roman"/>
                <w:sz w:val="28"/>
                <w:szCs w:val="28"/>
              </w:rPr>
              <w:t>2</w:t>
            </w:r>
            <w:proofErr w:type="gramEnd"/>
            <w:r w:rsidRPr="00660223">
              <w:rPr>
                <w:rFonts w:ascii="Times New Roman" w:hAnsi="Times New Roman" w:cs="Times New Roman"/>
                <w:sz w:val="28"/>
                <w:szCs w:val="28"/>
              </w:rPr>
              <w:t xml:space="preserve"> (краткосрочные заемные средства)</w:t>
            </w:r>
          </w:p>
        </w:tc>
        <w:tc>
          <w:tcPr>
            <w:tcW w:w="2134"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2209"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611"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87370</w:t>
            </w:r>
          </w:p>
        </w:tc>
      </w:tr>
      <w:tr w:rsidR="003B1442" w:rsidRPr="00660223" w:rsidTr="00E62008">
        <w:tc>
          <w:tcPr>
            <w:tcW w:w="3402"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П3 (долгосрочные заемные средства)</w:t>
            </w:r>
          </w:p>
        </w:tc>
        <w:tc>
          <w:tcPr>
            <w:tcW w:w="2134"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2209"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w:t>
            </w:r>
          </w:p>
        </w:tc>
        <w:tc>
          <w:tcPr>
            <w:tcW w:w="1611"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1023451</w:t>
            </w:r>
          </w:p>
        </w:tc>
      </w:tr>
      <w:tr w:rsidR="003B1442" w:rsidRPr="00660223" w:rsidTr="00E62008">
        <w:tc>
          <w:tcPr>
            <w:tcW w:w="3402"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П</w:t>
            </w:r>
            <w:proofErr w:type="gramStart"/>
            <w:r w:rsidRPr="00660223">
              <w:rPr>
                <w:rFonts w:ascii="Times New Roman" w:hAnsi="Times New Roman" w:cs="Times New Roman"/>
                <w:sz w:val="28"/>
                <w:szCs w:val="28"/>
              </w:rPr>
              <w:t>4</w:t>
            </w:r>
            <w:proofErr w:type="gramEnd"/>
            <w:r w:rsidRPr="00660223">
              <w:rPr>
                <w:rFonts w:ascii="Times New Roman" w:hAnsi="Times New Roman" w:cs="Times New Roman"/>
                <w:sz w:val="28"/>
                <w:szCs w:val="28"/>
              </w:rPr>
              <w:t xml:space="preserve"> (капитал)</w:t>
            </w:r>
          </w:p>
        </w:tc>
        <w:tc>
          <w:tcPr>
            <w:tcW w:w="2134"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151714</w:t>
            </w:r>
          </w:p>
        </w:tc>
        <w:tc>
          <w:tcPr>
            <w:tcW w:w="2209"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1248690</w:t>
            </w:r>
          </w:p>
        </w:tc>
        <w:tc>
          <w:tcPr>
            <w:tcW w:w="1611" w:type="dxa"/>
          </w:tcPr>
          <w:p w:rsidR="003B1442" w:rsidRPr="00660223" w:rsidRDefault="003B1442" w:rsidP="003B1442">
            <w:pPr>
              <w:jc w:val="left"/>
              <w:rPr>
                <w:rFonts w:ascii="Times New Roman" w:hAnsi="Times New Roman" w:cs="Times New Roman"/>
                <w:sz w:val="28"/>
                <w:szCs w:val="28"/>
              </w:rPr>
            </w:pPr>
            <w:r w:rsidRPr="00660223">
              <w:rPr>
                <w:rFonts w:ascii="Times New Roman" w:hAnsi="Times New Roman" w:cs="Times New Roman"/>
                <w:sz w:val="28"/>
                <w:szCs w:val="28"/>
              </w:rPr>
              <w:t>2309973</w:t>
            </w:r>
          </w:p>
        </w:tc>
      </w:tr>
    </w:tbl>
    <w:p w:rsidR="003B1442" w:rsidRDefault="003B1442" w:rsidP="003B1442">
      <w:pPr>
        <w:rPr>
          <w:rFonts w:ascii="Times New Roman" w:hAnsi="Times New Roman" w:cs="Times New Roman"/>
          <w:sz w:val="28"/>
          <w:szCs w:val="28"/>
        </w:rPr>
      </w:pPr>
    </w:p>
    <w:p w:rsidR="000C2361" w:rsidRPr="00660223" w:rsidRDefault="000C2361" w:rsidP="003B1442">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 xml:space="preserve">Возникшая недостаточная ликвидность баланса предприятия вызывает определенные проблемы. На данный момент у компании имеется нехватка наиболее ликвидных активов, необходимых для покрытия срочных обязательств. Дефицит ликвидности в денежном эквиваленте составляет 7 </w:t>
      </w:r>
      <w:proofErr w:type="spellStart"/>
      <w:proofErr w:type="gramStart"/>
      <w:r w:rsidRPr="00660223">
        <w:rPr>
          <w:rFonts w:ascii="Times New Roman" w:hAnsi="Times New Roman" w:cs="Times New Roman"/>
          <w:sz w:val="28"/>
          <w:szCs w:val="28"/>
        </w:rPr>
        <w:t>млн</w:t>
      </w:r>
      <w:proofErr w:type="spellEnd"/>
      <w:proofErr w:type="gramEnd"/>
      <w:r w:rsidRPr="00660223">
        <w:rPr>
          <w:rFonts w:ascii="Times New Roman" w:hAnsi="Times New Roman" w:cs="Times New Roman"/>
          <w:sz w:val="28"/>
          <w:szCs w:val="28"/>
        </w:rPr>
        <w:t xml:space="preserve"> 892 тыс. рублей. Такая ситуация приводит к увеличению задолженности перед кредиторами, что негативно сказывается на платежеспособности предприятия.</w:t>
      </w:r>
    </w:p>
    <w:p w:rsidR="00154335" w:rsidRDefault="00D507E2" w:rsidP="004D3DA5">
      <w:pPr>
        <w:ind w:firstLine="708"/>
        <w:rPr>
          <w:rFonts w:ascii="Times New Roman" w:hAnsi="Times New Roman" w:cs="Times New Roman"/>
          <w:sz w:val="28"/>
          <w:szCs w:val="28"/>
        </w:rPr>
      </w:pPr>
      <w:r w:rsidRPr="00660223">
        <w:rPr>
          <w:rFonts w:ascii="Times New Roman" w:hAnsi="Times New Roman" w:cs="Times New Roman"/>
          <w:sz w:val="28"/>
          <w:szCs w:val="28"/>
        </w:rPr>
        <w:t>Теперь проанализируем относ</w:t>
      </w:r>
      <w:r w:rsidR="007C780D" w:rsidRPr="00660223">
        <w:rPr>
          <w:rFonts w:ascii="Times New Roman" w:hAnsi="Times New Roman" w:cs="Times New Roman"/>
          <w:sz w:val="28"/>
          <w:szCs w:val="28"/>
        </w:rPr>
        <w:t>ительные показатели ликвидност</w:t>
      </w:r>
      <w:proofErr w:type="gramStart"/>
      <w:r w:rsidR="007C780D" w:rsidRPr="00660223">
        <w:rPr>
          <w:rFonts w:ascii="Times New Roman" w:hAnsi="Times New Roman" w:cs="Times New Roman"/>
          <w:sz w:val="28"/>
          <w:szCs w:val="28"/>
        </w:rPr>
        <w:t>и ООО</w:t>
      </w:r>
      <w:proofErr w:type="gramEnd"/>
      <w:r w:rsidR="007C780D" w:rsidRPr="00660223">
        <w:rPr>
          <w:rFonts w:ascii="Times New Roman" w:hAnsi="Times New Roman" w:cs="Times New Roman"/>
          <w:sz w:val="28"/>
          <w:szCs w:val="28"/>
        </w:rPr>
        <w:t xml:space="preserve"> «</w:t>
      </w:r>
      <w:r w:rsidR="006C36B3" w:rsidRPr="00660223">
        <w:rPr>
          <w:rFonts w:ascii="Times New Roman" w:hAnsi="Times New Roman" w:cs="Times New Roman"/>
          <w:sz w:val="28"/>
          <w:szCs w:val="28"/>
        </w:rPr>
        <w:t>СДЭК</w:t>
      </w:r>
      <w:r w:rsidR="007C780D" w:rsidRPr="00660223">
        <w:rPr>
          <w:rFonts w:ascii="Times New Roman" w:hAnsi="Times New Roman" w:cs="Times New Roman"/>
          <w:sz w:val="28"/>
          <w:szCs w:val="28"/>
        </w:rPr>
        <w:t xml:space="preserve"> </w:t>
      </w:r>
      <w:proofErr w:type="spellStart"/>
      <w:r w:rsidR="007C780D" w:rsidRPr="00660223">
        <w:rPr>
          <w:rFonts w:ascii="Times New Roman" w:hAnsi="Times New Roman" w:cs="Times New Roman"/>
          <w:sz w:val="28"/>
          <w:szCs w:val="28"/>
        </w:rPr>
        <w:t>Глобал</w:t>
      </w:r>
      <w:proofErr w:type="spellEnd"/>
      <w:r w:rsidR="007C780D" w:rsidRPr="00660223">
        <w:rPr>
          <w:rFonts w:ascii="Times New Roman" w:hAnsi="Times New Roman" w:cs="Times New Roman"/>
          <w:sz w:val="28"/>
          <w:szCs w:val="28"/>
        </w:rPr>
        <w:t>»</w:t>
      </w:r>
      <w:r w:rsidR="004D3DA5" w:rsidRPr="00660223">
        <w:rPr>
          <w:rFonts w:ascii="Times New Roman" w:hAnsi="Times New Roman" w:cs="Times New Roman"/>
          <w:sz w:val="28"/>
          <w:szCs w:val="28"/>
        </w:rPr>
        <w:t xml:space="preserve"> и внесем данные в таблицу </w:t>
      </w:r>
      <w:r w:rsidR="009530D6" w:rsidRPr="00660223">
        <w:rPr>
          <w:rFonts w:ascii="Times New Roman" w:hAnsi="Times New Roman" w:cs="Times New Roman"/>
          <w:sz w:val="28"/>
          <w:szCs w:val="28"/>
        </w:rPr>
        <w:t>6</w:t>
      </w:r>
      <w:r w:rsidR="007C780D" w:rsidRPr="00660223">
        <w:rPr>
          <w:rFonts w:ascii="Times New Roman" w:hAnsi="Times New Roman" w:cs="Times New Roman"/>
          <w:sz w:val="28"/>
          <w:szCs w:val="28"/>
        </w:rPr>
        <w:t>.</w:t>
      </w:r>
    </w:p>
    <w:p w:rsidR="00E20DA8" w:rsidRPr="00660223" w:rsidRDefault="00E20DA8" w:rsidP="004D3DA5">
      <w:pPr>
        <w:ind w:firstLine="708"/>
        <w:rPr>
          <w:rFonts w:ascii="Times New Roman" w:hAnsi="Times New Roman" w:cs="Times New Roman"/>
          <w:sz w:val="28"/>
          <w:szCs w:val="28"/>
        </w:rPr>
      </w:pPr>
    </w:p>
    <w:p w:rsidR="00E20DA8" w:rsidRPr="00660223" w:rsidRDefault="00263F8E" w:rsidP="003B1442">
      <w:pPr>
        <w:spacing w:line="240" w:lineRule="auto"/>
        <w:rPr>
          <w:rFonts w:ascii="Times New Roman" w:hAnsi="Times New Roman" w:cs="Times New Roman"/>
          <w:sz w:val="28"/>
          <w:szCs w:val="28"/>
        </w:rPr>
      </w:pPr>
      <w:r w:rsidRPr="00660223">
        <w:rPr>
          <w:rFonts w:ascii="Times New Roman" w:hAnsi="Times New Roman" w:cs="Times New Roman"/>
          <w:sz w:val="28"/>
          <w:szCs w:val="28"/>
        </w:rPr>
        <w:t>Таблица 6</w:t>
      </w:r>
      <w:r w:rsidR="00D507E2" w:rsidRPr="00660223">
        <w:rPr>
          <w:rFonts w:ascii="Times New Roman" w:hAnsi="Times New Roman" w:cs="Times New Roman"/>
          <w:sz w:val="28"/>
          <w:szCs w:val="28"/>
        </w:rPr>
        <w:t xml:space="preserve"> – Относительные показатели ликвидност</w:t>
      </w:r>
      <w:proofErr w:type="gramStart"/>
      <w:r w:rsidR="00D507E2" w:rsidRPr="00660223">
        <w:rPr>
          <w:rFonts w:ascii="Times New Roman" w:hAnsi="Times New Roman" w:cs="Times New Roman"/>
          <w:sz w:val="28"/>
          <w:szCs w:val="28"/>
        </w:rPr>
        <w:t>и</w:t>
      </w:r>
      <w:r w:rsidR="00440E84" w:rsidRPr="00660223">
        <w:rPr>
          <w:rFonts w:ascii="Times New Roman" w:hAnsi="Times New Roman" w:cs="Times New Roman"/>
          <w:sz w:val="28"/>
          <w:szCs w:val="28"/>
        </w:rPr>
        <w:t xml:space="preserve"> ООО</w:t>
      </w:r>
      <w:proofErr w:type="gramEnd"/>
      <w:r w:rsidR="00440E84" w:rsidRPr="00660223">
        <w:rPr>
          <w:rFonts w:ascii="Times New Roman" w:hAnsi="Times New Roman" w:cs="Times New Roman"/>
          <w:sz w:val="28"/>
          <w:szCs w:val="28"/>
        </w:rPr>
        <w:t xml:space="preserve"> «</w:t>
      </w:r>
      <w:r w:rsidR="006C36B3" w:rsidRPr="00660223">
        <w:rPr>
          <w:rFonts w:ascii="Times New Roman" w:hAnsi="Times New Roman" w:cs="Times New Roman"/>
          <w:sz w:val="28"/>
          <w:szCs w:val="28"/>
        </w:rPr>
        <w:t>СДЭК</w:t>
      </w:r>
      <w:r w:rsidR="00440E84" w:rsidRPr="00660223">
        <w:rPr>
          <w:rFonts w:ascii="Times New Roman" w:hAnsi="Times New Roman" w:cs="Times New Roman"/>
          <w:sz w:val="28"/>
          <w:szCs w:val="28"/>
        </w:rPr>
        <w:t xml:space="preserve"> </w:t>
      </w:r>
      <w:proofErr w:type="spellStart"/>
      <w:r w:rsidR="00440E84" w:rsidRPr="00660223">
        <w:rPr>
          <w:rFonts w:ascii="Times New Roman" w:hAnsi="Times New Roman" w:cs="Times New Roman"/>
          <w:sz w:val="28"/>
          <w:szCs w:val="28"/>
        </w:rPr>
        <w:t>Глобал</w:t>
      </w:r>
      <w:proofErr w:type="spellEnd"/>
      <w:r w:rsidR="00440E84" w:rsidRPr="00660223">
        <w:rPr>
          <w:rFonts w:ascii="Times New Roman" w:hAnsi="Times New Roman" w:cs="Times New Roman"/>
          <w:sz w:val="28"/>
          <w:szCs w:val="28"/>
        </w:rPr>
        <w:t>»</w:t>
      </w:r>
    </w:p>
    <w:tbl>
      <w:tblPr>
        <w:tblStyle w:val="af"/>
        <w:tblW w:w="0" w:type="auto"/>
        <w:tblInd w:w="108" w:type="dxa"/>
        <w:tblLook w:val="04A0"/>
      </w:tblPr>
      <w:tblGrid>
        <w:gridCol w:w="1872"/>
        <w:gridCol w:w="2666"/>
        <w:gridCol w:w="1188"/>
        <w:gridCol w:w="1188"/>
        <w:gridCol w:w="1188"/>
        <w:gridCol w:w="1350"/>
      </w:tblGrid>
      <w:tr w:rsidR="00D507E2" w:rsidRPr="00660223" w:rsidTr="00EC615A">
        <w:trPr>
          <w:trHeight w:val="526"/>
        </w:trPr>
        <w:tc>
          <w:tcPr>
            <w:tcW w:w="1872" w:type="dxa"/>
          </w:tcPr>
          <w:p w:rsidR="00D507E2" w:rsidRPr="00660223" w:rsidRDefault="00D507E2" w:rsidP="003B1442">
            <w:pPr>
              <w:jc w:val="left"/>
              <w:rPr>
                <w:rFonts w:ascii="Times New Roman" w:hAnsi="Times New Roman" w:cs="Times New Roman"/>
                <w:sz w:val="28"/>
                <w:szCs w:val="28"/>
              </w:rPr>
            </w:pPr>
          </w:p>
        </w:tc>
        <w:tc>
          <w:tcPr>
            <w:tcW w:w="2666" w:type="dxa"/>
          </w:tcPr>
          <w:p w:rsidR="00D507E2" w:rsidRPr="00660223" w:rsidRDefault="00D507E2" w:rsidP="003B1442">
            <w:pPr>
              <w:jc w:val="center"/>
              <w:rPr>
                <w:rFonts w:ascii="Times New Roman" w:hAnsi="Times New Roman" w:cs="Times New Roman"/>
                <w:sz w:val="28"/>
                <w:szCs w:val="28"/>
              </w:rPr>
            </w:pPr>
            <w:r w:rsidRPr="00660223">
              <w:rPr>
                <w:rFonts w:ascii="Times New Roman" w:hAnsi="Times New Roman" w:cs="Times New Roman"/>
                <w:sz w:val="28"/>
                <w:szCs w:val="28"/>
              </w:rPr>
              <w:t>Расчет</w:t>
            </w:r>
          </w:p>
        </w:tc>
        <w:tc>
          <w:tcPr>
            <w:tcW w:w="1188" w:type="dxa"/>
          </w:tcPr>
          <w:p w:rsidR="00D507E2" w:rsidRPr="00660223" w:rsidRDefault="00D507E2" w:rsidP="003B1442">
            <w:pPr>
              <w:jc w:val="center"/>
              <w:rPr>
                <w:rFonts w:ascii="Times New Roman" w:hAnsi="Times New Roman" w:cs="Times New Roman"/>
                <w:sz w:val="28"/>
                <w:szCs w:val="28"/>
              </w:rPr>
            </w:pPr>
            <w:r w:rsidRPr="00660223">
              <w:rPr>
                <w:rFonts w:ascii="Times New Roman" w:hAnsi="Times New Roman" w:cs="Times New Roman"/>
                <w:sz w:val="28"/>
                <w:szCs w:val="28"/>
              </w:rPr>
              <w:t>2019</w:t>
            </w:r>
          </w:p>
        </w:tc>
        <w:tc>
          <w:tcPr>
            <w:tcW w:w="1188" w:type="dxa"/>
          </w:tcPr>
          <w:p w:rsidR="00D507E2" w:rsidRPr="00660223" w:rsidRDefault="00D507E2" w:rsidP="003B1442">
            <w:pPr>
              <w:jc w:val="center"/>
              <w:rPr>
                <w:rFonts w:ascii="Times New Roman" w:hAnsi="Times New Roman" w:cs="Times New Roman"/>
                <w:sz w:val="28"/>
                <w:szCs w:val="28"/>
              </w:rPr>
            </w:pPr>
            <w:r w:rsidRPr="00660223">
              <w:rPr>
                <w:rFonts w:ascii="Times New Roman" w:hAnsi="Times New Roman" w:cs="Times New Roman"/>
                <w:sz w:val="28"/>
                <w:szCs w:val="28"/>
              </w:rPr>
              <w:t>2020</w:t>
            </w:r>
          </w:p>
        </w:tc>
        <w:tc>
          <w:tcPr>
            <w:tcW w:w="1188" w:type="dxa"/>
          </w:tcPr>
          <w:p w:rsidR="00D507E2" w:rsidRPr="00660223" w:rsidRDefault="00D507E2" w:rsidP="003B1442">
            <w:pPr>
              <w:jc w:val="center"/>
              <w:rPr>
                <w:rFonts w:ascii="Times New Roman" w:hAnsi="Times New Roman" w:cs="Times New Roman"/>
                <w:sz w:val="28"/>
                <w:szCs w:val="28"/>
              </w:rPr>
            </w:pPr>
            <w:r w:rsidRPr="00660223">
              <w:rPr>
                <w:rFonts w:ascii="Times New Roman" w:hAnsi="Times New Roman" w:cs="Times New Roman"/>
                <w:sz w:val="28"/>
                <w:szCs w:val="28"/>
              </w:rPr>
              <w:t>2021</w:t>
            </w:r>
          </w:p>
        </w:tc>
        <w:tc>
          <w:tcPr>
            <w:tcW w:w="1350" w:type="dxa"/>
          </w:tcPr>
          <w:p w:rsidR="00D507E2" w:rsidRPr="00660223" w:rsidRDefault="00D507E2" w:rsidP="003B1442">
            <w:pPr>
              <w:jc w:val="center"/>
              <w:rPr>
                <w:rFonts w:ascii="Times New Roman" w:hAnsi="Times New Roman" w:cs="Times New Roman"/>
                <w:sz w:val="28"/>
                <w:szCs w:val="28"/>
              </w:rPr>
            </w:pPr>
            <w:r w:rsidRPr="00660223">
              <w:rPr>
                <w:rFonts w:ascii="Times New Roman" w:hAnsi="Times New Roman" w:cs="Times New Roman"/>
                <w:sz w:val="28"/>
                <w:szCs w:val="28"/>
              </w:rPr>
              <w:t>Норм значение</w:t>
            </w:r>
          </w:p>
        </w:tc>
      </w:tr>
      <w:tr w:rsidR="00E20DA8" w:rsidRPr="00660223" w:rsidTr="00EA1DF0">
        <w:trPr>
          <w:trHeight w:val="1201"/>
        </w:trPr>
        <w:tc>
          <w:tcPr>
            <w:tcW w:w="1872"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Коэффициент абсолютной ликвидности</w:t>
            </w:r>
          </w:p>
        </w:tc>
        <w:tc>
          <w:tcPr>
            <w:tcW w:w="2666"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 xml:space="preserve"> (А</w:t>
            </w:r>
            <w:proofErr w:type="gramStart"/>
            <w:r w:rsidRPr="00660223">
              <w:rPr>
                <w:rFonts w:ascii="Times New Roman" w:hAnsi="Times New Roman" w:cs="Times New Roman"/>
                <w:sz w:val="28"/>
                <w:szCs w:val="28"/>
              </w:rPr>
              <w:t>1</w:t>
            </w:r>
            <w:proofErr w:type="gramEnd"/>
            <w:r w:rsidRPr="00660223">
              <w:rPr>
                <w:rFonts w:ascii="Times New Roman" w:hAnsi="Times New Roman" w:cs="Times New Roman"/>
                <w:sz w:val="28"/>
                <w:szCs w:val="28"/>
              </w:rPr>
              <w:t>/П1+П2)</w:t>
            </w:r>
          </w:p>
        </w:tc>
        <w:tc>
          <w:tcPr>
            <w:tcW w:w="1188" w:type="dxa"/>
          </w:tcPr>
          <w:p w:rsidR="00E20DA8" w:rsidRPr="00660223" w:rsidRDefault="00E20DA8" w:rsidP="003B1442">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0,105</w:t>
            </w:r>
          </w:p>
        </w:tc>
        <w:tc>
          <w:tcPr>
            <w:tcW w:w="1188" w:type="dxa"/>
          </w:tcPr>
          <w:p w:rsidR="00E20DA8" w:rsidRPr="00660223" w:rsidRDefault="00E20DA8" w:rsidP="003B1442">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0,104</w:t>
            </w:r>
          </w:p>
        </w:tc>
        <w:tc>
          <w:tcPr>
            <w:tcW w:w="1188" w:type="dxa"/>
          </w:tcPr>
          <w:p w:rsidR="00E20DA8" w:rsidRPr="00660223" w:rsidRDefault="00E20DA8" w:rsidP="003B1442">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0,071</w:t>
            </w:r>
          </w:p>
        </w:tc>
        <w:tc>
          <w:tcPr>
            <w:tcW w:w="1350"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0,2-0,5</w:t>
            </w:r>
          </w:p>
        </w:tc>
      </w:tr>
      <w:tr w:rsidR="00E20DA8" w:rsidRPr="00660223" w:rsidTr="0089528B">
        <w:trPr>
          <w:trHeight w:val="786"/>
        </w:trPr>
        <w:tc>
          <w:tcPr>
            <w:tcW w:w="1872"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Коэффициент критической ликвидности</w:t>
            </w:r>
          </w:p>
        </w:tc>
        <w:tc>
          <w:tcPr>
            <w:tcW w:w="2666"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(А</w:t>
            </w:r>
            <w:proofErr w:type="gramStart"/>
            <w:r w:rsidRPr="00660223">
              <w:rPr>
                <w:rFonts w:ascii="Times New Roman" w:hAnsi="Times New Roman" w:cs="Times New Roman"/>
                <w:sz w:val="28"/>
                <w:szCs w:val="28"/>
              </w:rPr>
              <w:t>1</w:t>
            </w:r>
            <w:proofErr w:type="gramEnd"/>
            <w:r w:rsidRPr="00660223">
              <w:rPr>
                <w:rFonts w:ascii="Times New Roman" w:hAnsi="Times New Roman" w:cs="Times New Roman"/>
                <w:sz w:val="28"/>
                <w:szCs w:val="28"/>
              </w:rPr>
              <w:t>+А2/П1+П2)</w:t>
            </w:r>
          </w:p>
        </w:tc>
        <w:tc>
          <w:tcPr>
            <w:tcW w:w="1188" w:type="dxa"/>
          </w:tcPr>
          <w:p w:rsidR="00E20DA8" w:rsidRPr="00660223" w:rsidRDefault="00E20DA8" w:rsidP="003B1442">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0,744</w:t>
            </w:r>
          </w:p>
        </w:tc>
        <w:tc>
          <w:tcPr>
            <w:tcW w:w="1188" w:type="dxa"/>
          </w:tcPr>
          <w:p w:rsidR="00E20DA8" w:rsidRPr="00660223" w:rsidRDefault="00E20DA8" w:rsidP="003B1442">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0,886</w:t>
            </w:r>
          </w:p>
        </w:tc>
        <w:tc>
          <w:tcPr>
            <w:tcW w:w="1188" w:type="dxa"/>
          </w:tcPr>
          <w:p w:rsidR="00E20DA8" w:rsidRPr="00660223" w:rsidRDefault="00E20DA8" w:rsidP="003B1442">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0,887</w:t>
            </w:r>
          </w:p>
        </w:tc>
        <w:tc>
          <w:tcPr>
            <w:tcW w:w="1350" w:type="dxa"/>
          </w:tcPr>
          <w:p w:rsidR="00E20DA8" w:rsidRPr="00660223" w:rsidRDefault="00E20DA8" w:rsidP="003B1442">
            <w:pPr>
              <w:jc w:val="left"/>
              <w:rPr>
                <w:rFonts w:ascii="Times New Roman" w:hAnsi="Times New Roman" w:cs="Times New Roman"/>
                <w:sz w:val="28"/>
                <w:szCs w:val="28"/>
              </w:rPr>
            </w:pPr>
            <w:r w:rsidRPr="00660223">
              <w:rPr>
                <w:rFonts w:ascii="Times New Roman" w:hAnsi="Times New Roman" w:cs="Times New Roman"/>
                <w:sz w:val="28"/>
                <w:szCs w:val="28"/>
              </w:rPr>
              <w:t>0,7-1</w:t>
            </w:r>
          </w:p>
        </w:tc>
      </w:tr>
    </w:tbl>
    <w:p w:rsidR="003B1442" w:rsidRDefault="003B1442" w:rsidP="003B1442">
      <w:pPr>
        <w:rPr>
          <w:rFonts w:ascii="Times New Roman" w:hAnsi="Times New Roman" w:cs="Times New Roman"/>
          <w:sz w:val="28"/>
          <w:szCs w:val="28"/>
        </w:rPr>
      </w:pPr>
    </w:p>
    <w:p w:rsidR="003B1442" w:rsidRDefault="003B1442" w:rsidP="003B1442">
      <w:pPr>
        <w:rPr>
          <w:rFonts w:ascii="Times New Roman" w:hAnsi="Times New Roman" w:cs="Times New Roman"/>
          <w:sz w:val="28"/>
          <w:szCs w:val="28"/>
        </w:rPr>
      </w:pPr>
    </w:p>
    <w:p w:rsidR="003B1442" w:rsidRDefault="003B1442" w:rsidP="003B1442">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6</w:t>
      </w:r>
    </w:p>
    <w:tbl>
      <w:tblPr>
        <w:tblStyle w:val="af"/>
        <w:tblW w:w="0" w:type="auto"/>
        <w:tblInd w:w="108" w:type="dxa"/>
        <w:tblLook w:val="04A0"/>
      </w:tblPr>
      <w:tblGrid>
        <w:gridCol w:w="1872"/>
        <w:gridCol w:w="2666"/>
        <w:gridCol w:w="1188"/>
        <w:gridCol w:w="1188"/>
        <w:gridCol w:w="1188"/>
        <w:gridCol w:w="1350"/>
      </w:tblGrid>
      <w:tr w:rsidR="003B1442" w:rsidRPr="00660223" w:rsidTr="00E62008">
        <w:trPr>
          <w:trHeight w:val="1102"/>
        </w:trPr>
        <w:tc>
          <w:tcPr>
            <w:tcW w:w="1872"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Коэффициент текущей ликвидности</w:t>
            </w:r>
          </w:p>
        </w:tc>
        <w:tc>
          <w:tcPr>
            <w:tcW w:w="2666"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(А</w:t>
            </w:r>
            <w:proofErr w:type="gramStart"/>
            <w:r w:rsidRPr="00660223">
              <w:rPr>
                <w:rFonts w:ascii="Times New Roman" w:hAnsi="Times New Roman" w:cs="Times New Roman"/>
                <w:sz w:val="28"/>
                <w:szCs w:val="28"/>
              </w:rPr>
              <w:t>1</w:t>
            </w:r>
            <w:proofErr w:type="gramEnd"/>
            <w:r w:rsidRPr="00660223">
              <w:rPr>
                <w:rFonts w:ascii="Times New Roman" w:hAnsi="Times New Roman" w:cs="Times New Roman"/>
                <w:sz w:val="28"/>
                <w:szCs w:val="28"/>
              </w:rPr>
              <w:t>+А2+А3/П1+П2)</w:t>
            </w:r>
          </w:p>
        </w:tc>
        <w:tc>
          <w:tcPr>
            <w:tcW w:w="1188" w:type="dxa"/>
          </w:tcPr>
          <w:p w:rsidR="003B1442" w:rsidRPr="00660223" w:rsidRDefault="003B1442"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1,523</w:t>
            </w:r>
          </w:p>
        </w:tc>
        <w:tc>
          <w:tcPr>
            <w:tcW w:w="1188" w:type="dxa"/>
          </w:tcPr>
          <w:p w:rsidR="003B1442" w:rsidRPr="00660223" w:rsidRDefault="003B1442"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2,023</w:t>
            </w:r>
          </w:p>
        </w:tc>
        <w:tc>
          <w:tcPr>
            <w:tcW w:w="1188" w:type="dxa"/>
          </w:tcPr>
          <w:p w:rsidR="003B1442" w:rsidRPr="00660223" w:rsidRDefault="003B1442"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2,154</w:t>
            </w:r>
          </w:p>
        </w:tc>
        <w:tc>
          <w:tcPr>
            <w:tcW w:w="1350" w:type="dxa"/>
          </w:tcPr>
          <w:p w:rsidR="003B1442" w:rsidRPr="00660223" w:rsidRDefault="003B1442" w:rsidP="00E62008">
            <w:pPr>
              <w:jc w:val="left"/>
              <w:rPr>
                <w:rFonts w:ascii="Times New Roman" w:hAnsi="Times New Roman" w:cs="Times New Roman"/>
                <w:sz w:val="28"/>
                <w:szCs w:val="28"/>
              </w:rPr>
            </w:pPr>
            <w:r w:rsidRPr="00660223">
              <w:rPr>
                <w:rFonts w:ascii="Times New Roman" w:hAnsi="Times New Roman" w:cs="Times New Roman"/>
                <w:sz w:val="28"/>
                <w:szCs w:val="28"/>
              </w:rPr>
              <w:t>1,5-2,5</w:t>
            </w:r>
          </w:p>
        </w:tc>
      </w:tr>
    </w:tbl>
    <w:p w:rsidR="003B1442" w:rsidRDefault="003B1442" w:rsidP="003B1442">
      <w:pPr>
        <w:rPr>
          <w:rFonts w:ascii="Times New Roman" w:hAnsi="Times New Roman" w:cs="Times New Roman"/>
          <w:sz w:val="28"/>
          <w:szCs w:val="28"/>
        </w:rPr>
      </w:pPr>
    </w:p>
    <w:p w:rsidR="00D768D1" w:rsidRPr="00660223" w:rsidRDefault="00D768D1" w:rsidP="003B1442">
      <w:pPr>
        <w:ind w:firstLine="708"/>
        <w:rPr>
          <w:rFonts w:ascii="Times New Roman" w:hAnsi="Times New Roman" w:cs="Times New Roman"/>
          <w:sz w:val="28"/>
          <w:szCs w:val="28"/>
        </w:rPr>
      </w:pPr>
      <w:r w:rsidRPr="00660223">
        <w:rPr>
          <w:rFonts w:ascii="Times New Roman" w:hAnsi="Times New Roman" w:cs="Times New Roman"/>
          <w:sz w:val="28"/>
          <w:szCs w:val="28"/>
        </w:rPr>
        <w:t xml:space="preserve">Низкий показатель абсолютной ликвидности свидетельствует о том, что у предприятия ООО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нет возможности своевременно погасить свои обязательства. Однако при этом наблюдается ситуация, когда коэффициент критической ликвидности находится на уровне норматива. Это свидетельствует о наличии перспективной ликвидности у компании.</w:t>
      </w:r>
    </w:p>
    <w:p w:rsidR="008524B2" w:rsidRDefault="007C780D" w:rsidP="00C62D3F">
      <w:pPr>
        <w:ind w:firstLine="709"/>
        <w:rPr>
          <w:rFonts w:ascii="Times New Roman" w:hAnsi="Times New Roman" w:cs="Times New Roman"/>
          <w:color w:val="202124"/>
          <w:sz w:val="28"/>
          <w:szCs w:val="28"/>
          <w:shd w:val="clear" w:color="auto" w:fill="FFFFFF"/>
        </w:rPr>
      </w:pPr>
      <w:r w:rsidRPr="00660223">
        <w:rPr>
          <w:rFonts w:ascii="Times New Roman" w:hAnsi="Times New Roman" w:cs="Times New Roman"/>
          <w:color w:val="202124"/>
          <w:sz w:val="28"/>
          <w:szCs w:val="28"/>
          <w:shd w:val="clear" w:color="auto" w:fill="FFFFFF"/>
        </w:rPr>
        <w:t>Для наглядности</w:t>
      </w:r>
      <w:r w:rsidR="003556AF" w:rsidRPr="00660223">
        <w:rPr>
          <w:rFonts w:ascii="Times New Roman" w:hAnsi="Times New Roman" w:cs="Times New Roman"/>
          <w:color w:val="202124"/>
          <w:sz w:val="28"/>
          <w:szCs w:val="28"/>
          <w:shd w:val="clear" w:color="auto" w:fill="FFFFFF"/>
        </w:rPr>
        <w:t xml:space="preserve"> </w:t>
      </w:r>
      <w:r w:rsidRPr="00660223">
        <w:rPr>
          <w:rFonts w:ascii="Times New Roman" w:hAnsi="Times New Roman" w:cs="Times New Roman"/>
          <w:color w:val="202124"/>
          <w:sz w:val="28"/>
          <w:szCs w:val="28"/>
          <w:shd w:val="clear" w:color="auto" w:fill="FFFFFF"/>
        </w:rPr>
        <w:t>динамику</w:t>
      </w:r>
      <w:r w:rsidR="008524B2" w:rsidRPr="00660223">
        <w:rPr>
          <w:rFonts w:ascii="Times New Roman" w:hAnsi="Times New Roman" w:cs="Times New Roman"/>
          <w:color w:val="202124"/>
          <w:sz w:val="28"/>
          <w:szCs w:val="28"/>
          <w:shd w:val="clear" w:color="auto" w:fill="FFFFFF"/>
        </w:rPr>
        <w:t xml:space="preserve"> показателей ликвидности предприятия ООО «СДЭ</w:t>
      </w:r>
      <w:r w:rsidR="00BA5C77" w:rsidRPr="00660223">
        <w:rPr>
          <w:rFonts w:ascii="Times New Roman" w:hAnsi="Times New Roman" w:cs="Times New Roman"/>
          <w:color w:val="202124"/>
          <w:sz w:val="28"/>
          <w:szCs w:val="28"/>
          <w:shd w:val="clear" w:color="auto" w:fill="FFFFFF"/>
        </w:rPr>
        <w:t xml:space="preserve">К </w:t>
      </w:r>
      <w:proofErr w:type="spellStart"/>
      <w:r w:rsidR="00BA5C77" w:rsidRPr="00660223">
        <w:rPr>
          <w:rFonts w:ascii="Times New Roman" w:hAnsi="Times New Roman" w:cs="Times New Roman"/>
          <w:color w:val="202124"/>
          <w:sz w:val="28"/>
          <w:szCs w:val="28"/>
          <w:shd w:val="clear" w:color="auto" w:fill="FFFFFF"/>
        </w:rPr>
        <w:t>Глобал</w:t>
      </w:r>
      <w:proofErr w:type="spellEnd"/>
      <w:r w:rsidR="00BA5C77" w:rsidRPr="00660223">
        <w:rPr>
          <w:rFonts w:ascii="Times New Roman" w:hAnsi="Times New Roman" w:cs="Times New Roman"/>
          <w:color w:val="202124"/>
          <w:sz w:val="28"/>
          <w:szCs w:val="28"/>
          <w:shd w:val="clear" w:color="auto" w:fill="FFFFFF"/>
        </w:rPr>
        <w:t>» изобразим на рисунке 10</w:t>
      </w:r>
      <w:r w:rsidR="008524B2" w:rsidRPr="00660223">
        <w:rPr>
          <w:rFonts w:ascii="Times New Roman" w:hAnsi="Times New Roman" w:cs="Times New Roman"/>
          <w:color w:val="202124"/>
          <w:sz w:val="28"/>
          <w:szCs w:val="28"/>
          <w:shd w:val="clear" w:color="auto" w:fill="FFFFFF"/>
        </w:rPr>
        <w:t>.</w:t>
      </w:r>
    </w:p>
    <w:p w:rsidR="00EA1DF0" w:rsidRPr="00660223" w:rsidRDefault="00EA1DF0" w:rsidP="003B1442">
      <w:pPr>
        <w:spacing w:line="240" w:lineRule="auto"/>
        <w:ind w:firstLine="709"/>
        <w:rPr>
          <w:rFonts w:ascii="Times New Roman" w:hAnsi="Times New Roman" w:cs="Times New Roman"/>
          <w:color w:val="202124"/>
          <w:sz w:val="28"/>
          <w:szCs w:val="28"/>
          <w:shd w:val="clear" w:color="auto" w:fill="FFFFFF"/>
        </w:rPr>
      </w:pPr>
    </w:p>
    <w:p w:rsidR="00D90BCA" w:rsidRPr="00660223" w:rsidRDefault="00D90BCA" w:rsidP="00C62D3F">
      <w:pPr>
        <w:ind w:firstLine="709"/>
        <w:rPr>
          <w:rFonts w:ascii="Times New Roman" w:hAnsi="Times New Roman" w:cs="Times New Roman"/>
          <w:sz w:val="28"/>
          <w:szCs w:val="28"/>
        </w:rPr>
      </w:pPr>
      <w:r w:rsidRPr="00660223">
        <w:rPr>
          <w:rFonts w:ascii="Times New Roman" w:hAnsi="Times New Roman" w:cs="Times New Roman"/>
          <w:noProof/>
          <w:sz w:val="28"/>
          <w:szCs w:val="28"/>
          <w:lang w:eastAsia="ru-RU"/>
        </w:rPr>
        <w:drawing>
          <wp:inline distT="0" distB="0" distL="0" distR="0">
            <wp:extent cx="5487211" cy="2619983"/>
            <wp:effectExtent l="19050" t="0" r="18239" b="8917"/>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0322E" w:rsidRDefault="00BA5C77" w:rsidP="00EA1DF0">
      <w:pPr>
        <w:spacing w:line="240" w:lineRule="auto"/>
        <w:ind w:firstLine="709"/>
        <w:jc w:val="center"/>
        <w:rPr>
          <w:rFonts w:ascii="Times New Roman" w:hAnsi="Times New Roman" w:cs="Times New Roman"/>
          <w:sz w:val="28"/>
          <w:szCs w:val="28"/>
        </w:rPr>
      </w:pPr>
      <w:r w:rsidRPr="00660223">
        <w:rPr>
          <w:rFonts w:ascii="Times New Roman" w:hAnsi="Times New Roman" w:cs="Times New Roman"/>
          <w:sz w:val="28"/>
          <w:szCs w:val="28"/>
        </w:rPr>
        <w:t>Рисунок 10</w:t>
      </w:r>
      <w:r w:rsidR="008524B2" w:rsidRPr="00660223">
        <w:rPr>
          <w:rFonts w:ascii="Times New Roman" w:hAnsi="Times New Roman" w:cs="Times New Roman"/>
          <w:sz w:val="28"/>
          <w:szCs w:val="28"/>
        </w:rPr>
        <w:t xml:space="preserve"> – Динамика показателей ликвидности предприятия ООО «СДЭК </w:t>
      </w:r>
      <w:proofErr w:type="spellStart"/>
      <w:r w:rsidR="008524B2" w:rsidRPr="00660223">
        <w:rPr>
          <w:rFonts w:ascii="Times New Roman" w:hAnsi="Times New Roman" w:cs="Times New Roman"/>
          <w:sz w:val="28"/>
          <w:szCs w:val="28"/>
        </w:rPr>
        <w:t>Глобал</w:t>
      </w:r>
      <w:proofErr w:type="spellEnd"/>
      <w:r w:rsidR="008524B2" w:rsidRPr="00660223">
        <w:rPr>
          <w:rFonts w:ascii="Times New Roman" w:hAnsi="Times New Roman" w:cs="Times New Roman"/>
          <w:sz w:val="28"/>
          <w:szCs w:val="28"/>
        </w:rPr>
        <w:t>»</w:t>
      </w:r>
    </w:p>
    <w:p w:rsidR="003B1442" w:rsidRPr="00660223" w:rsidRDefault="003B1442" w:rsidP="003B1442">
      <w:pPr>
        <w:ind w:firstLine="709"/>
        <w:jc w:val="center"/>
        <w:rPr>
          <w:rFonts w:ascii="Times New Roman" w:hAnsi="Times New Roman" w:cs="Times New Roman"/>
          <w:sz w:val="28"/>
          <w:szCs w:val="28"/>
        </w:rPr>
      </w:pPr>
    </w:p>
    <w:p w:rsidR="00216A2E" w:rsidRPr="00660223" w:rsidRDefault="00216A2E" w:rsidP="003B1442">
      <w:pPr>
        <w:ind w:firstLine="708"/>
        <w:rPr>
          <w:rFonts w:ascii="Times New Roman" w:hAnsi="Times New Roman" w:cs="Times New Roman"/>
          <w:sz w:val="28"/>
          <w:szCs w:val="28"/>
        </w:rPr>
      </w:pPr>
      <w:r w:rsidRPr="00660223">
        <w:rPr>
          <w:rFonts w:ascii="Times New Roman" w:hAnsi="Times New Roman" w:cs="Times New Roman"/>
          <w:sz w:val="28"/>
          <w:szCs w:val="28"/>
        </w:rPr>
        <w:t>В целом можно сделать вывод о том, чт</w:t>
      </w:r>
      <w:proofErr w:type="gramStart"/>
      <w:r w:rsidRPr="00660223">
        <w:rPr>
          <w:rFonts w:ascii="Times New Roman" w:hAnsi="Times New Roman" w:cs="Times New Roman"/>
          <w:sz w:val="28"/>
          <w:szCs w:val="28"/>
        </w:rPr>
        <w:t>о ООО</w:t>
      </w:r>
      <w:proofErr w:type="gramEnd"/>
      <w:r w:rsidR="002646FB" w:rsidRPr="00660223">
        <w:rPr>
          <w:rFonts w:ascii="Times New Roman" w:hAnsi="Times New Roman" w:cs="Times New Roman"/>
          <w:sz w:val="28"/>
          <w:szCs w:val="28"/>
        </w:rPr>
        <w:t xml:space="preserve"> </w:t>
      </w:r>
      <w:r w:rsidRPr="00660223">
        <w:rPr>
          <w:rFonts w:ascii="Times New Roman" w:hAnsi="Times New Roman" w:cs="Times New Roman"/>
          <w:sz w:val="28"/>
          <w:szCs w:val="28"/>
        </w:rPr>
        <w:t>«</w:t>
      </w:r>
      <w:proofErr w:type="spellStart"/>
      <w:r w:rsidRPr="00660223">
        <w:rPr>
          <w:rFonts w:ascii="Times New Roman" w:hAnsi="Times New Roman" w:cs="Times New Roman"/>
          <w:sz w:val="28"/>
          <w:szCs w:val="28"/>
        </w:rPr>
        <w:t>СДЭК-Глобал</w:t>
      </w:r>
      <w:proofErr w:type="spellEnd"/>
      <w:r w:rsidRPr="00660223">
        <w:rPr>
          <w:rFonts w:ascii="Times New Roman" w:hAnsi="Times New Roman" w:cs="Times New Roman"/>
          <w:sz w:val="28"/>
          <w:szCs w:val="28"/>
        </w:rPr>
        <w:t xml:space="preserve">» является ликвидным предприятием. </w:t>
      </w:r>
    </w:p>
    <w:p w:rsidR="00D768D1" w:rsidRDefault="00216A2E" w:rsidP="00EA1DF0">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Оценка платежеспособности предприятия приведена в таблице </w:t>
      </w:r>
      <w:r w:rsidR="00263F8E" w:rsidRPr="00660223">
        <w:rPr>
          <w:rFonts w:ascii="Times New Roman" w:hAnsi="Times New Roman" w:cs="Times New Roman"/>
          <w:sz w:val="28"/>
          <w:szCs w:val="28"/>
        </w:rPr>
        <w:t>7</w:t>
      </w:r>
      <w:r w:rsidRPr="00660223">
        <w:rPr>
          <w:rFonts w:ascii="Times New Roman" w:hAnsi="Times New Roman" w:cs="Times New Roman"/>
          <w:sz w:val="28"/>
          <w:szCs w:val="28"/>
        </w:rPr>
        <w:t>.</w:t>
      </w:r>
    </w:p>
    <w:p w:rsidR="00EA1DF0" w:rsidRPr="00660223" w:rsidRDefault="00EA1DF0" w:rsidP="00EA1DF0">
      <w:pPr>
        <w:ind w:firstLine="709"/>
        <w:rPr>
          <w:rFonts w:ascii="Times New Roman" w:hAnsi="Times New Roman" w:cs="Times New Roman"/>
          <w:sz w:val="28"/>
          <w:szCs w:val="28"/>
        </w:rPr>
      </w:pPr>
    </w:p>
    <w:p w:rsidR="00EA1DF0" w:rsidRPr="00660223" w:rsidRDefault="00263F8E" w:rsidP="003B1442">
      <w:pPr>
        <w:spacing w:line="240" w:lineRule="auto"/>
        <w:rPr>
          <w:rFonts w:ascii="Times New Roman" w:hAnsi="Times New Roman" w:cs="Times New Roman"/>
          <w:sz w:val="28"/>
          <w:szCs w:val="28"/>
        </w:rPr>
      </w:pPr>
      <w:r w:rsidRPr="00660223">
        <w:rPr>
          <w:rFonts w:ascii="Times New Roman" w:hAnsi="Times New Roman" w:cs="Times New Roman"/>
          <w:sz w:val="28"/>
          <w:szCs w:val="28"/>
        </w:rPr>
        <w:t>Таблица 7</w:t>
      </w:r>
      <w:r w:rsidR="002A711B" w:rsidRPr="00660223">
        <w:rPr>
          <w:rFonts w:ascii="Times New Roman" w:hAnsi="Times New Roman" w:cs="Times New Roman"/>
          <w:sz w:val="28"/>
          <w:szCs w:val="28"/>
        </w:rPr>
        <w:t xml:space="preserve"> – Оценка платежеспособности предприятия ООО «</w:t>
      </w:r>
      <w:r w:rsidR="006C36B3" w:rsidRPr="00660223">
        <w:rPr>
          <w:rFonts w:ascii="Times New Roman" w:hAnsi="Times New Roman" w:cs="Times New Roman"/>
          <w:sz w:val="28"/>
          <w:szCs w:val="28"/>
        </w:rPr>
        <w:t>СДЭК</w:t>
      </w:r>
      <w:r w:rsidR="002A711B" w:rsidRPr="00660223">
        <w:rPr>
          <w:rFonts w:ascii="Times New Roman" w:hAnsi="Times New Roman" w:cs="Times New Roman"/>
          <w:sz w:val="28"/>
          <w:szCs w:val="28"/>
        </w:rPr>
        <w:t xml:space="preserve"> </w:t>
      </w:r>
      <w:proofErr w:type="spellStart"/>
      <w:r w:rsidR="002A711B" w:rsidRPr="00660223">
        <w:rPr>
          <w:rFonts w:ascii="Times New Roman" w:hAnsi="Times New Roman" w:cs="Times New Roman"/>
          <w:sz w:val="28"/>
          <w:szCs w:val="28"/>
        </w:rPr>
        <w:t>Глобал</w:t>
      </w:r>
      <w:proofErr w:type="spellEnd"/>
      <w:r w:rsidR="002A711B" w:rsidRPr="00660223">
        <w:rPr>
          <w:rFonts w:ascii="Times New Roman" w:hAnsi="Times New Roman" w:cs="Times New Roman"/>
          <w:sz w:val="28"/>
          <w:szCs w:val="28"/>
        </w:rPr>
        <w:t>»</w:t>
      </w:r>
    </w:p>
    <w:tbl>
      <w:tblPr>
        <w:tblStyle w:val="af"/>
        <w:tblW w:w="0" w:type="auto"/>
        <w:tblLook w:val="04A0"/>
      </w:tblPr>
      <w:tblGrid>
        <w:gridCol w:w="2802"/>
        <w:gridCol w:w="1842"/>
        <w:gridCol w:w="1418"/>
        <w:gridCol w:w="1559"/>
        <w:gridCol w:w="1843"/>
      </w:tblGrid>
      <w:tr w:rsidR="00797538" w:rsidRPr="00660223" w:rsidTr="00263F8E">
        <w:tc>
          <w:tcPr>
            <w:tcW w:w="2802" w:type="dxa"/>
            <w:vMerge w:val="restart"/>
          </w:tcPr>
          <w:p w:rsidR="00797538" w:rsidRPr="00660223" w:rsidRDefault="00797538" w:rsidP="003B1442">
            <w:pPr>
              <w:jc w:val="center"/>
              <w:rPr>
                <w:rFonts w:ascii="Times New Roman" w:hAnsi="Times New Roman" w:cs="Times New Roman"/>
                <w:sz w:val="28"/>
                <w:szCs w:val="28"/>
              </w:rPr>
            </w:pPr>
            <w:r w:rsidRPr="00660223">
              <w:rPr>
                <w:rFonts w:ascii="Times New Roman" w:hAnsi="Times New Roman" w:cs="Times New Roman"/>
                <w:sz w:val="28"/>
                <w:szCs w:val="28"/>
              </w:rPr>
              <w:t>Показатели</w:t>
            </w:r>
          </w:p>
        </w:tc>
        <w:tc>
          <w:tcPr>
            <w:tcW w:w="4819" w:type="dxa"/>
            <w:gridSpan w:val="3"/>
          </w:tcPr>
          <w:p w:rsidR="00797538" w:rsidRPr="00660223" w:rsidRDefault="00797538" w:rsidP="003B1442">
            <w:pPr>
              <w:jc w:val="center"/>
              <w:rPr>
                <w:rFonts w:ascii="Times New Roman" w:hAnsi="Times New Roman" w:cs="Times New Roman"/>
                <w:sz w:val="28"/>
                <w:szCs w:val="28"/>
              </w:rPr>
            </w:pPr>
            <w:r w:rsidRPr="00660223">
              <w:rPr>
                <w:rFonts w:ascii="Times New Roman" w:hAnsi="Times New Roman" w:cs="Times New Roman"/>
                <w:sz w:val="28"/>
                <w:szCs w:val="28"/>
              </w:rPr>
              <w:t>Период</w:t>
            </w:r>
          </w:p>
        </w:tc>
        <w:tc>
          <w:tcPr>
            <w:tcW w:w="1843" w:type="dxa"/>
            <w:vMerge w:val="restart"/>
          </w:tcPr>
          <w:p w:rsidR="00797538" w:rsidRPr="00660223" w:rsidRDefault="00797538" w:rsidP="003B1442">
            <w:pPr>
              <w:jc w:val="center"/>
              <w:rPr>
                <w:rFonts w:ascii="Times New Roman" w:hAnsi="Times New Roman" w:cs="Times New Roman"/>
                <w:sz w:val="28"/>
                <w:szCs w:val="28"/>
              </w:rPr>
            </w:pPr>
            <w:r w:rsidRPr="00660223">
              <w:rPr>
                <w:rFonts w:ascii="Times New Roman" w:hAnsi="Times New Roman" w:cs="Times New Roman"/>
                <w:sz w:val="28"/>
                <w:szCs w:val="28"/>
              </w:rPr>
              <w:t>Норматив</w:t>
            </w:r>
          </w:p>
        </w:tc>
      </w:tr>
      <w:tr w:rsidR="00797538" w:rsidRPr="00660223" w:rsidTr="00263F8E">
        <w:tc>
          <w:tcPr>
            <w:tcW w:w="2802" w:type="dxa"/>
            <w:vMerge/>
          </w:tcPr>
          <w:p w:rsidR="00797538" w:rsidRPr="00660223" w:rsidRDefault="00797538" w:rsidP="003B1442">
            <w:pPr>
              <w:rPr>
                <w:rFonts w:ascii="Times New Roman" w:hAnsi="Times New Roman" w:cs="Times New Roman"/>
                <w:sz w:val="28"/>
                <w:szCs w:val="28"/>
              </w:rPr>
            </w:pPr>
          </w:p>
        </w:tc>
        <w:tc>
          <w:tcPr>
            <w:tcW w:w="1842" w:type="dxa"/>
            <w:tcBorders>
              <w:right w:val="single" w:sz="4" w:space="0" w:color="auto"/>
            </w:tcBorders>
          </w:tcPr>
          <w:p w:rsidR="00797538" w:rsidRPr="00660223" w:rsidRDefault="00797538" w:rsidP="003B1442">
            <w:pPr>
              <w:jc w:val="center"/>
              <w:rPr>
                <w:rFonts w:ascii="Times New Roman" w:hAnsi="Times New Roman" w:cs="Times New Roman"/>
                <w:sz w:val="28"/>
                <w:szCs w:val="28"/>
              </w:rPr>
            </w:pPr>
            <w:r w:rsidRPr="00660223">
              <w:rPr>
                <w:rFonts w:ascii="Times New Roman" w:hAnsi="Times New Roman" w:cs="Times New Roman"/>
                <w:sz w:val="28"/>
                <w:szCs w:val="28"/>
              </w:rPr>
              <w:t>2021</w:t>
            </w:r>
          </w:p>
        </w:tc>
        <w:tc>
          <w:tcPr>
            <w:tcW w:w="1418" w:type="dxa"/>
            <w:tcBorders>
              <w:left w:val="single" w:sz="4" w:space="0" w:color="auto"/>
              <w:right w:val="single" w:sz="4" w:space="0" w:color="auto"/>
            </w:tcBorders>
          </w:tcPr>
          <w:p w:rsidR="00797538" w:rsidRPr="00660223" w:rsidRDefault="00797538" w:rsidP="003B1442">
            <w:pPr>
              <w:jc w:val="center"/>
              <w:rPr>
                <w:rFonts w:ascii="Times New Roman" w:hAnsi="Times New Roman" w:cs="Times New Roman"/>
                <w:sz w:val="28"/>
                <w:szCs w:val="28"/>
              </w:rPr>
            </w:pPr>
            <w:r w:rsidRPr="00660223">
              <w:rPr>
                <w:rFonts w:ascii="Times New Roman" w:hAnsi="Times New Roman" w:cs="Times New Roman"/>
                <w:sz w:val="28"/>
                <w:szCs w:val="28"/>
              </w:rPr>
              <w:t>2020</w:t>
            </w:r>
          </w:p>
        </w:tc>
        <w:tc>
          <w:tcPr>
            <w:tcW w:w="1559" w:type="dxa"/>
            <w:tcBorders>
              <w:left w:val="single" w:sz="4" w:space="0" w:color="auto"/>
            </w:tcBorders>
          </w:tcPr>
          <w:p w:rsidR="00797538" w:rsidRPr="00660223" w:rsidRDefault="00797538" w:rsidP="003B1442">
            <w:pPr>
              <w:jc w:val="center"/>
              <w:rPr>
                <w:rFonts w:ascii="Times New Roman" w:hAnsi="Times New Roman" w:cs="Times New Roman"/>
                <w:sz w:val="28"/>
                <w:szCs w:val="28"/>
              </w:rPr>
            </w:pPr>
            <w:r w:rsidRPr="00660223">
              <w:rPr>
                <w:rFonts w:ascii="Times New Roman" w:hAnsi="Times New Roman" w:cs="Times New Roman"/>
                <w:sz w:val="28"/>
                <w:szCs w:val="28"/>
              </w:rPr>
              <w:t>2019</w:t>
            </w:r>
          </w:p>
        </w:tc>
        <w:tc>
          <w:tcPr>
            <w:tcW w:w="1843" w:type="dxa"/>
            <w:vMerge/>
          </w:tcPr>
          <w:p w:rsidR="00797538" w:rsidRPr="00660223" w:rsidRDefault="00797538" w:rsidP="003B1442">
            <w:pPr>
              <w:rPr>
                <w:rFonts w:ascii="Times New Roman" w:hAnsi="Times New Roman" w:cs="Times New Roman"/>
                <w:sz w:val="28"/>
                <w:szCs w:val="28"/>
              </w:rPr>
            </w:pPr>
          </w:p>
        </w:tc>
      </w:tr>
    </w:tbl>
    <w:p w:rsidR="003B1442" w:rsidRDefault="003B1442" w:rsidP="003B1442">
      <w:pPr>
        <w:rPr>
          <w:rFonts w:ascii="Times New Roman" w:hAnsi="Times New Roman" w:cs="Times New Roman"/>
          <w:color w:val="202124"/>
          <w:sz w:val="28"/>
          <w:szCs w:val="28"/>
          <w:shd w:val="clear" w:color="auto" w:fill="FFFFFF"/>
        </w:rPr>
      </w:pPr>
    </w:p>
    <w:p w:rsidR="003B1442" w:rsidRDefault="003B1442" w:rsidP="003B1442">
      <w:pPr>
        <w:spacing w:line="240" w:lineRule="auto"/>
        <w:rPr>
          <w:rFonts w:ascii="Times New Roman" w:hAnsi="Times New Roman" w:cs="Times New Roman"/>
          <w:color w:val="202124"/>
          <w:sz w:val="28"/>
          <w:szCs w:val="28"/>
          <w:shd w:val="clear" w:color="auto" w:fill="FFFFFF"/>
        </w:rPr>
      </w:pPr>
      <w:r>
        <w:rPr>
          <w:rFonts w:ascii="Times New Roman" w:hAnsi="Times New Roman" w:cs="Times New Roman"/>
          <w:color w:val="202124"/>
          <w:sz w:val="28"/>
          <w:szCs w:val="28"/>
          <w:shd w:val="clear" w:color="auto" w:fill="FFFFFF"/>
        </w:rPr>
        <w:lastRenderedPageBreak/>
        <w:t>Продолжение таблицы 7</w:t>
      </w:r>
    </w:p>
    <w:tbl>
      <w:tblPr>
        <w:tblStyle w:val="af"/>
        <w:tblW w:w="0" w:type="auto"/>
        <w:tblLook w:val="04A0"/>
      </w:tblPr>
      <w:tblGrid>
        <w:gridCol w:w="2802"/>
        <w:gridCol w:w="1842"/>
        <w:gridCol w:w="1418"/>
        <w:gridCol w:w="1559"/>
        <w:gridCol w:w="1843"/>
      </w:tblGrid>
      <w:tr w:rsidR="003B1442" w:rsidRPr="00660223" w:rsidTr="00E62008">
        <w:trPr>
          <w:trHeight w:val="619"/>
        </w:trPr>
        <w:tc>
          <w:tcPr>
            <w:tcW w:w="2802" w:type="dxa"/>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Общий коэффициент ликвидности баланса</w:t>
            </w:r>
          </w:p>
        </w:tc>
        <w:tc>
          <w:tcPr>
            <w:tcW w:w="1842" w:type="dxa"/>
            <w:tcBorders>
              <w:righ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1,36</w:t>
            </w:r>
          </w:p>
        </w:tc>
        <w:tc>
          <w:tcPr>
            <w:tcW w:w="1418" w:type="dxa"/>
            <w:tcBorders>
              <w:left w:val="single" w:sz="4" w:space="0" w:color="auto"/>
              <w:righ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1,28</w:t>
            </w:r>
          </w:p>
        </w:tc>
        <w:tc>
          <w:tcPr>
            <w:tcW w:w="1559" w:type="dxa"/>
            <w:tcBorders>
              <w:lef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1,03</w:t>
            </w:r>
          </w:p>
        </w:tc>
        <w:tc>
          <w:tcPr>
            <w:tcW w:w="1843" w:type="dxa"/>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&gt; 1</w:t>
            </w:r>
          </w:p>
        </w:tc>
      </w:tr>
      <w:tr w:rsidR="003B1442" w:rsidRPr="00660223" w:rsidTr="00E62008">
        <w:tc>
          <w:tcPr>
            <w:tcW w:w="2802" w:type="dxa"/>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Коэффициент перспективной платежеспособности</w:t>
            </w:r>
          </w:p>
        </w:tc>
        <w:tc>
          <w:tcPr>
            <w:tcW w:w="1842" w:type="dxa"/>
            <w:tcBorders>
              <w:righ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0,19</w:t>
            </w:r>
          </w:p>
        </w:tc>
        <w:tc>
          <w:tcPr>
            <w:tcW w:w="1418" w:type="dxa"/>
            <w:tcBorders>
              <w:left w:val="single" w:sz="4" w:space="0" w:color="auto"/>
              <w:righ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0,19</w:t>
            </w:r>
          </w:p>
        </w:tc>
        <w:tc>
          <w:tcPr>
            <w:tcW w:w="1559" w:type="dxa"/>
            <w:tcBorders>
              <w:lef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0,15</w:t>
            </w:r>
          </w:p>
        </w:tc>
        <w:tc>
          <w:tcPr>
            <w:tcW w:w="1843" w:type="dxa"/>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&gt; 1</w:t>
            </w:r>
          </w:p>
        </w:tc>
      </w:tr>
      <w:tr w:rsidR="003B1442" w:rsidRPr="00660223" w:rsidTr="00E62008">
        <w:tc>
          <w:tcPr>
            <w:tcW w:w="2802" w:type="dxa"/>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Коэффициент задолженности</w:t>
            </w:r>
          </w:p>
        </w:tc>
        <w:tc>
          <w:tcPr>
            <w:tcW w:w="1842" w:type="dxa"/>
            <w:tcBorders>
              <w:righ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0,7</w:t>
            </w:r>
          </w:p>
        </w:tc>
        <w:tc>
          <w:tcPr>
            <w:tcW w:w="1418" w:type="dxa"/>
            <w:tcBorders>
              <w:left w:val="single" w:sz="4" w:space="0" w:color="auto"/>
              <w:righ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0,5</w:t>
            </w:r>
          </w:p>
        </w:tc>
        <w:tc>
          <w:tcPr>
            <w:tcW w:w="1559" w:type="dxa"/>
            <w:tcBorders>
              <w:lef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0,5</w:t>
            </w:r>
          </w:p>
        </w:tc>
        <w:tc>
          <w:tcPr>
            <w:tcW w:w="1843" w:type="dxa"/>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&lt; 0,38</w:t>
            </w:r>
          </w:p>
        </w:tc>
      </w:tr>
      <w:tr w:rsidR="003B1442" w:rsidRPr="00660223" w:rsidTr="00E62008">
        <w:tc>
          <w:tcPr>
            <w:tcW w:w="2802" w:type="dxa"/>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Коэффициент общей платежеспособности</w:t>
            </w:r>
          </w:p>
        </w:tc>
        <w:tc>
          <w:tcPr>
            <w:tcW w:w="1842" w:type="dxa"/>
            <w:tcBorders>
              <w:righ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0,5</w:t>
            </w:r>
          </w:p>
        </w:tc>
        <w:tc>
          <w:tcPr>
            <w:tcW w:w="1418" w:type="dxa"/>
            <w:tcBorders>
              <w:left w:val="single" w:sz="4" w:space="0" w:color="auto"/>
              <w:righ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0,4</w:t>
            </w:r>
          </w:p>
        </w:tc>
        <w:tc>
          <w:tcPr>
            <w:tcW w:w="1559" w:type="dxa"/>
            <w:tcBorders>
              <w:left w:val="single" w:sz="4" w:space="0" w:color="auto"/>
            </w:tcBorders>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sz w:val="28"/>
                <w:szCs w:val="28"/>
              </w:rPr>
              <w:t>0,2</w:t>
            </w:r>
          </w:p>
        </w:tc>
        <w:tc>
          <w:tcPr>
            <w:tcW w:w="1843" w:type="dxa"/>
          </w:tcPr>
          <w:p w:rsidR="003B1442" w:rsidRPr="00660223" w:rsidRDefault="003B1442" w:rsidP="00E62008">
            <w:pPr>
              <w:rPr>
                <w:rFonts w:ascii="Times New Roman" w:hAnsi="Times New Roman" w:cs="Times New Roman"/>
                <w:sz w:val="28"/>
                <w:szCs w:val="28"/>
              </w:rPr>
            </w:pPr>
            <w:r w:rsidRPr="00660223">
              <w:rPr>
                <w:rFonts w:ascii="Times New Roman" w:hAnsi="Times New Roman" w:cs="Times New Roman"/>
                <w:color w:val="040C28"/>
                <w:sz w:val="28"/>
                <w:szCs w:val="28"/>
              </w:rPr>
              <w:t>≥ 0,5</w:t>
            </w:r>
          </w:p>
        </w:tc>
      </w:tr>
    </w:tbl>
    <w:p w:rsidR="003B1442" w:rsidRPr="00660223" w:rsidRDefault="003B1442" w:rsidP="003B1442">
      <w:pPr>
        <w:ind w:firstLine="708"/>
        <w:rPr>
          <w:rFonts w:ascii="Times New Roman" w:hAnsi="Times New Roman" w:cs="Times New Roman"/>
          <w:sz w:val="28"/>
          <w:szCs w:val="28"/>
        </w:rPr>
      </w:pPr>
    </w:p>
    <w:p w:rsidR="003556AF" w:rsidRPr="00660223" w:rsidRDefault="003556AF" w:rsidP="003B1442">
      <w:pPr>
        <w:ind w:firstLine="708"/>
        <w:rPr>
          <w:rFonts w:ascii="Times New Roman" w:hAnsi="Times New Roman" w:cs="Times New Roman"/>
          <w:color w:val="202124"/>
          <w:sz w:val="28"/>
          <w:szCs w:val="28"/>
          <w:shd w:val="clear" w:color="auto" w:fill="FFFFFF"/>
        </w:rPr>
      </w:pPr>
      <w:r w:rsidRPr="00660223">
        <w:rPr>
          <w:rFonts w:ascii="Times New Roman" w:hAnsi="Times New Roman" w:cs="Times New Roman"/>
          <w:color w:val="202124"/>
          <w:sz w:val="28"/>
          <w:szCs w:val="28"/>
          <w:shd w:val="clear" w:color="auto" w:fill="FFFFFF"/>
        </w:rPr>
        <w:t>Для наглядности динамику</w:t>
      </w:r>
      <w:r w:rsidR="00B96D0C" w:rsidRPr="00660223">
        <w:rPr>
          <w:rFonts w:ascii="Times New Roman" w:hAnsi="Times New Roman" w:cs="Times New Roman"/>
          <w:color w:val="202124"/>
          <w:sz w:val="28"/>
          <w:szCs w:val="28"/>
          <w:shd w:val="clear" w:color="auto" w:fill="FFFFFF"/>
        </w:rPr>
        <w:t xml:space="preserve"> показателей платежеспособности</w:t>
      </w:r>
      <w:r w:rsidRPr="00660223">
        <w:rPr>
          <w:rFonts w:ascii="Times New Roman" w:hAnsi="Times New Roman" w:cs="Times New Roman"/>
          <w:color w:val="202124"/>
          <w:sz w:val="28"/>
          <w:szCs w:val="28"/>
          <w:shd w:val="clear" w:color="auto" w:fill="FFFFFF"/>
        </w:rPr>
        <w:t xml:space="preserve"> предприятия ООО «СДЭ</w:t>
      </w:r>
      <w:r w:rsidR="00BA5C77" w:rsidRPr="00660223">
        <w:rPr>
          <w:rFonts w:ascii="Times New Roman" w:hAnsi="Times New Roman" w:cs="Times New Roman"/>
          <w:color w:val="202124"/>
          <w:sz w:val="28"/>
          <w:szCs w:val="28"/>
          <w:shd w:val="clear" w:color="auto" w:fill="FFFFFF"/>
        </w:rPr>
        <w:t xml:space="preserve">К </w:t>
      </w:r>
      <w:proofErr w:type="spellStart"/>
      <w:r w:rsidR="00BA5C77" w:rsidRPr="00660223">
        <w:rPr>
          <w:rFonts w:ascii="Times New Roman" w:hAnsi="Times New Roman" w:cs="Times New Roman"/>
          <w:color w:val="202124"/>
          <w:sz w:val="28"/>
          <w:szCs w:val="28"/>
          <w:shd w:val="clear" w:color="auto" w:fill="FFFFFF"/>
        </w:rPr>
        <w:t>Глобал</w:t>
      </w:r>
      <w:proofErr w:type="spellEnd"/>
      <w:r w:rsidR="00BA5C77" w:rsidRPr="00660223">
        <w:rPr>
          <w:rFonts w:ascii="Times New Roman" w:hAnsi="Times New Roman" w:cs="Times New Roman"/>
          <w:color w:val="202124"/>
          <w:sz w:val="28"/>
          <w:szCs w:val="28"/>
          <w:shd w:val="clear" w:color="auto" w:fill="FFFFFF"/>
        </w:rPr>
        <w:t>» изобразим на рисунке 11</w:t>
      </w:r>
      <w:r w:rsidRPr="00660223">
        <w:rPr>
          <w:rFonts w:ascii="Times New Roman" w:hAnsi="Times New Roman" w:cs="Times New Roman"/>
          <w:color w:val="202124"/>
          <w:sz w:val="28"/>
          <w:szCs w:val="28"/>
          <w:shd w:val="clear" w:color="auto" w:fill="FFFFFF"/>
        </w:rPr>
        <w:t>.</w:t>
      </w:r>
    </w:p>
    <w:p w:rsidR="003556AF" w:rsidRPr="00660223" w:rsidRDefault="00010E54" w:rsidP="00AE6629">
      <w:pPr>
        <w:ind w:firstLine="708"/>
        <w:rPr>
          <w:rFonts w:ascii="Times New Roman" w:hAnsi="Times New Roman" w:cs="Times New Roman"/>
          <w:sz w:val="28"/>
          <w:szCs w:val="28"/>
        </w:rPr>
      </w:pPr>
      <w:r w:rsidRPr="00660223">
        <w:rPr>
          <w:rFonts w:ascii="Times New Roman" w:hAnsi="Times New Roman" w:cs="Times New Roman"/>
          <w:noProof/>
          <w:sz w:val="28"/>
          <w:szCs w:val="28"/>
          <w:lang w:eastAsia="ru-RU"/>
        </w:rPr>
        <w:drawing>
          <wp:inline distT="0" distB="0" distL="0" distR="0">
            <wp:extent cx="5486400" cy="25527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96D0C" w:rsidRDefault="00BA5C77" w:rsidP="001105B4">
      <w:pPr>
        <w:spacing w:line="240" w:lineRule="auto"/>
        <w:ind w:firstLine="709"/>
        <w:jc w:val="center"/>
        <w:rPr>
          <w:rFonts w:ascii="Times New Roman" w:hAnsi="Times New Roman" w:cs="Times New Roman"/>
          <w:sz w:val="28"/>
          <w:szCs w:val="28"/>
        </w:rPr>
      </w:pPr>
      <w:r w:rsidRPr="00660223">
        <w:rPr>
          <w:rFonts w:ascii="Times New Roman" w:hAnsi="Times New Roman" w:cs="Times New Roman"/>
          <w:sz w:val="28"/>
          <w:szCs w:val="28"/>
        </w:rPr>
        <w:t>Рисунок 11</w:t>
      </w:r>
      <w:r w:rsidR="00B96D0C" w:rsidRPr="00660223">
        <w:rPr>
          <w:rFonts w:ascii="Times New Roman" w:hAnsi="Times New Roman" w:cs="Times New Roman"/>
          <w:sz w:val="28"/>
          <w:szCs w:val="28"/>
        </w:rPr>
        <w:t xml:space="preserve"> – Динамика показателей платежеспособности предприятия ООО «СДЭК </w:t>
      </w:r>
      <w:proofErr w:type="spellStart"/>
      <w:r w:rsidR="00B96D0C" w:rsidRPr="00660223">
        <w:rPr>
          <w:rFonts w:ascii="Times New Roman" w:hAnsi="Times New Roman" w:cs="Times New Roman"/>
          <w:sz w:val="28"/>
          <w:szCs w:val="28"/>
        </w:rPr>
        <w:t>Глобал</w:t>
      </w:r>
      <w:proofErr w:type="spellEnd"/>
      <w:r w:rsidR="00B96D0C" w:rsidRPr="00660223">
        <w:rPr>
          <w:rFonts w:ascii="Times New Roman" w:hAnsi="Times New Roman" w:cs="Times New Roman"/>
          <w:sz w:val="28"/>
          <w:szCs w:val="28"/>
        </w:rPr>
        <w:t>»</w:t>
      </w:r>
    </w:p>
    <w:p w:rsidR="001105B4" w:rsidRPr="00660223" w:rsidRDefault="001105B4" w:rsidP="001105B4">
      <w:pPr>
        <w:ind w:firstLine="709"/>
        <w:jc w:val="center"/>
        <w:rPr>
          <w:rFonts w:ascii="Times New Roman" w:hAnsi="Times New Roman" w:cs="Times New Roman"/>
          <w:sz w:val="28"/>
          <w:szCs w:val="28"/>
        </w:rPr>
      </w:pPr>
    </w:p>
    <w:p w:rsidR="001105B4" w:rsidRDefault="00D768D1" w:rsidP="001105B4">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Из представленной в таблице 7 информации можно сделать вывод, что общий коэффициент ликвидности баланса превышает нормативный уровень. Это означает, что сумма всех ликвидных сре</w:t>
      </w:r>
      <w:proofErr w:type="gramStart"/>
      <w:r w:rsidRPr="00660223">
        <w:rPr>
          <w:rFonts w:ascii="Times New Roman" w:hAnsi="Times New Roman" w:cs="Times New Roman"/>
          <w:sz w:val="28"/>
          <w:szCs w:val="28"/>
          <w:shd w:val="clear" w:color="auto" w:fill="FFFFFF"/>
        </w:rPr>
        <w:t>дств пр</w:t>
      </w:r>
      <w:proofErr w:type="gramEnd"/>
      <w:r w:rsidRPr="00660223">
        <w:rPr>
          <w:rFonts w:ascii="Times New Roman" w:hAnsi="Times New Roman" w:cs="Times New Roman"/>
          <w:sz w:val="28"/>
          <w:szCs w:val="28"/>
          <w:shd w:val="clear" w:color="auto" w:fill="FFFFFF"/>
        </w:rPr>
        <w:t xml:space="preserve">едприятия превышает общую сумму его платежных обязательств. Такой результат указывает на наличие достаточного запаса ликвидных средств у предприятия, что является положительным сигналом и свидетельствует о его финансовой устойчивости и способности выполнять свои финансовые обязательства. </w:t>
      </w:r>
    </w:p>
    <w:p w:rsidR="00D768D1" w:rsidRPr="001105B4" w:rsidRDefault="00D768D1" w:rsidP="001105B4">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lastRenderedPageBreak/>
        <w:t>Предприятие имеет минимально допустимую общую платежеспособность, что означает, что оно способно закрыть все свои обязательства с использованием всех имеющихся активов.</w:t>
      </w:r>
    </w:p>
    <w:p w:rsidR="00D768D1" w:rsidRPr="00660223" w:rsidRDefault="00D768D1" w:rsidP="00D768D1">
      <w:pPr>
        <w:ind w:firstLine="708"/>
        <w:rPr>
          <w:rFonts w:ascii="Times New Roman" w:hAnsi="Times New Roman" w:cs="Times New Roman"/>
          <w:sz w:val="28"/>
          <w:szCs w:val="28"/>
        </w:rPr>
      </w:pPr>
      <w:r w:rsidRPr="00660223">
        <w:rPr>
          <w:rFonts w:ascii="Times New Roman" w:hAnsi="Times New Roman" w:cs="Times New Roman"/>
          <w:sz w:val="28"/>
          <w:szCs w:val="28"/>
        </w:rPr>
        <w:t xml:space="preserve"> Коэффициент задолженности выше нормы, что свидетельствует об увеличение доли заемного капитала и может привести к неустойчивому финансово-экономическому положению компании. </w:t>
      </w:r>
    </w:p>
    <w:p w:rsidR="00D768D1" w:rsidRPr="00660223" w:rsidRDefault="00D768D1" w:rsidP="00D768D1">
      <w:pPr>
        <w:ind w:firstLine="708"/>
        <w:rPr>
          <w:rFonts w:ascii="Times New Roman" w:hAnsi="Times New Roman" w:cs="Times New Roman"/>
          <w:sz w:val="28"/>
          <w:szCs w:val="28"/>
        </w:rPr>
      </w:pPr>
      <w:r w:rsidRPr="00660223">
        <w:rPr>
          <w:rFonts w:ascii="Times New Roman" w:hAnsi="Times New Roman" w:cs="Times New Roman"/>
          <w:sz w:val="28"/>
          <w:szCs w:val="28"/>
        </w:rPr>
        <w:t xml:space="preserve">Таким образом, можно сделать вывод о низкой платежеспособности предприятия ООО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в течение анализируемого периода.</w:t>
      </w:r>
    </w:p>
    <w:p w:rsidR="00D768D1" w:rsidRPr="00660223" w:rsidRDefault="00D768D1" w:rsidP="00D768D1">
      <w:pPr>
        <w:ind w:firstLine="708"/>
        <w:rPr>
          <w:rFonts w:ascii="Times New Roman" w:hAnsi="Times New Roman" w:cs="Times New Roman"/>
          <w:color w:val="000000"/>
          <w:sz w:val="28"/>
          <w:szCs w:val="28"/>
        </w:rPr>
      </w:pPr>
      <w:r w:rsidRPr="00660223">
        <w:rPr>
          <w:rFonts w:ascii="Times New Roman" w:hAnsi="Times New Roman" w:cs="Times New Roman"/>
          <w:color w:val="000000"/>
          <w:sz w:val="28"/>
          <w:szCs w:val="28"/>
        </w:rPr>
        <w:t>Устойчивость финансового состояния предприятия характеризуется системой финансовых коэффициентов. Расчет коэффициентов финансовой устойчивости позволяет сделать вывод об ухудшении или улучшении финансового состояния предприятия к концу 2021 г.</w:t>
      </w:r>
    </w:p>
    <w:p w:rsidR="00D768D1" w:rsidRPr="00660223" w:rsidRDefault="00D768D1" w:rsidP="00D768D1">
      <w:pPr>
        <w:ind w:firstLine="708"/>
        <w:rPr>
          <w:rFonts w:ascii="Times New Roman" w:hAnsi="Times New Roman" w:cs="Times New Roman"/>
          <w:color w:val="000000"/>
          <w:sz w:val="28"/>
          <w:szCs w:val="28"/>
        </w:rPr>
      </w:pPr>
      <w:r w:rsidRPr="00660223">
        <w:rPr>
          <w:rFonts w:ascii="Times New Roman" w:hAnsi="Times New Roman" w:cs="Times New Roman"/>
          <w:sz w:val="28"/>
          <w:szCs w:val="28"/>
        </w:rPr>
        <w:t>Общая оценка финансовой устойчивости предприятия осуществляется на основе бухгалтерского баланса (формы № 1), Отчета о финансовых результатах (форма № 2) и данных статистической отчетности.</w:t>
      </w:r>
    </w:p>
    <w:p w:rsidR="00FB7C83" w:rsidRDefault="00332107" w:rsidP="00EA3E93">
      <w:pPr>
        <w:ind w:firstLine="708"/>
        <w:rPr>
          <w:rFonts w:ascii="Times New Roman" w:hAnsi="Times New Roman" w:cs="Times New Roman"/>
          <w:sz w:val="28"/>
          <w:szCs w:val="28"/>
        </w:rPr>
      </w:pPr>
      <w:r w:rsidRPr="00660223">
        <w:rPr>
          <w:rFonts w:ascii="Times New Roman" w:hAnsi="Times New Roman" w:cs="Times New Roman"/>
          <w:sz w:val="28"/>
          <w:szCs w:val="28"/>
        </w:rPr>
        <w:t>Р</w:t>
      </w:r>
      <w:r w:rsidR="001C5675" w:rsidRPr="00660223">
        <w:rPr>
          <w:rFonts w:ascii="Times New Roman" w:hAnsi="Times New Roman" w:cs="Times New Roman"/>
          <w:sz w:val="28"/>
          <w:szCs w:val="28"/>
        </w:rPr>
        <w:t xml:space="preserve">ассмотрим и </w:t>
      </w:r>
      <w:r w:rsidR="00237606" w:rsidRPr="00660223">
        <w:rPr>
          <w:rFonts w:ascii="Times New Roman" w:hAnsi="Times New Roman" w:cs="Times New Roman"/>
          <w:sz w:val="28"/>
          <w:szCs w:val="28"/>
        </w:rPr>
        <w:t>рассчитаем относительны</w:t>
      </w:r>
      <w:r w:rsidR="00FB7C83" w:rsidRPr="00660223">
        <w:rPr>
          <w:rFonts w:ascii="Times New Roman" w:hAnsi="Times New Roman" w:cs="Times New Roman"/>
          <w:sz w:val="28"/>
          <w:szCs w:val="28"/>
        </w:rPr>
        <w:t xml:space="preserve">е показатели </w:t>
      </w:r>
      <w:r w:rsidR="005D1CC2" w:rsidRPr="00660223">
        <w:rPr>
          <w:rFonts w:ascii="Times New Roman" w:hAnsi="Times New Roman" w:cs="Times New Roman"/>
          <w:sz w:val="28"/>
          <w:szCs w:val="28"/>
        </w:rPr>
        <w:t>финансовой устойчивост</w:t>
      </w:r>
      <w:proofErr w:type="gramStart"/>
      <w:r w:rsidR="005D1CC2" w:rsidRPr="00660223">
        <w:rPr>
          <w:rFonts w:ascii="Times New Roman" w:hAnsi="Times New Roman" w:cs="Times New Roman"/>
          <w:sz w:val="28"/>
          <w:szCs w:val="28"/>
        </w:rPr>
        <w:t xml:space="preserve">и </w:t>
      </w:r>
      <w:r w:rsidR="001C5675" w:rsidRPr="00660223">
        <w:rPr>
          <w:rFonts w:ascii="Times New Roman" w:hAnsi="Times New Roman" w:cs="Times New Roman"/>
          <w:sz w:val="28"/>
          <w:szCs w:val="28"/>
        </w:rPr>
        <w:t>ООО</w:t>
      </w:r>
      <w:proofErr w:type="gramEnd"/>
      <w:r w:rsidR="001C5675" w:rsidRPr="00660223">
        <w:rPr>
          <w:rFonts w:ascii="Times New Roman" w:hAnsi="Times New Roman" w:cs="Times New Roman"/>
          <w:sz w:val="28"/>
          <w:szCs w:val="28"/>
        </w:rPr>
        <w:t xml:space="preserve"> «</w:t>
      </w:r>
      <w:r w:rsidR="006C36B3" w:rsidRPr="00660223">
        <w:rPr>
          <w:rFonts w:ascii="Times New Roman" w:hAnsi="Times New Roman" w:cs="Times New Roman"/>
          <w:sz w:val="28"/>
          <w:szCs w:val="28"/>
        </w:rPr>
        <w:t>СДЭК</w:t>
      </w:r>
      <w:r w:rsidR="001C5675" w:rsidRPr="00660223">
        <w:rPr>
          <w:rFonts w:ascii="Times New Roman" w:hAnsi="Times New Roman" w:cs="Times New Roman"/>
          <w:sz w:val="28"/>
          <w:szCs w:val="28"/>
        </w:rPr>
        <w:t xml:space="preserve"> </w:t>
      </w:r>
      <w:proofErr w:type="spellStart"/>
      <w:r w:rsidR="001C5675" w:rsidRPr="00660223">
        <w:rPr>
          <w:rFonts w:ascii="Times New Roman" w:hAnsi="Times New Roman" w:cs="Times New Roman"/>
          <w:sz w:val="28"/>
          <w:szCs w:val="28"/>
        </w:rPr>
        <w:t>Глобал</w:t>
      </w:r>
      <w:proofErr w:type="spellEnd"/>
      <w:r w:rsidR="001C5675" w:rsidRPr="00660223">
        <w:rPr>
          <w:rFonts w:ascii="Times New Roman" w:hAnsi="Times New Roman" w:cs="Times New Roman"/>
          <w:sz w:val="28"/>
          <w:szCs w:val="28"/>
        </w:rPr>
        <w:t>»</w:t>
      </w:r>
      <w:r w:rsidR="00FB7C83" w:rsidRPr="00660223">
        <w:rPr>
          <w:rFonts w:ascii="Times New Roman" w:hAnsi="Times New Roman" w:cs="Times New Roman"/>
          <w:sz w:val="28"/>
          <w:szCs w:val="28"/>
        </w:rPr>
        <w:t xml:space="preserve"> </w:t>
      </w:r>
      <w:r w:rsidR="00153EA7" w:rsidRPr="00660223">
        <w:rPr>
          <w:rFonts w:ascii="Times New Roman" w:hAnsi="Times New Roman" w:cs="Times New Roman"/>
          <w:sz w:val="28"/>
          <w:szCs w:val="28"/>
        </w:rPr>
        <w:t>в таблице 8</w:t>
      </w:r>
      <w:r w:rsidR="00EA3E93" w:rsidRPr="00660223">
        <w:rPr>
          <w:rFonts w:ascii="Times New Roman" w:hAnsi="Times New Roman" w:cs="Times New Roman"/>
          <w:sz w:val="28"/>
          <w:szCs w:val="28"/>
        </w:rPr>
        <w:t>.</w:t>
      </w:r>
    </w:p>
    <w:p w:rsidR="001105B4" w:rsidRPr="00660223" w:rsidRDefault="001105B4" w:rsidP="00EA3E93">
      <w:pPr>
        <w:ind w:firstLine="708"/>
        <w:rPr>
          <w:rFonts w:ascii="Times New Roman" w:hAnsi="Times New Roman" w:cs="Times New Roman"/>
          <w:sz w:val="28"/>
          <w:szCs w:val="28"/>
          <w:highlight w:val="red"/>
        </w:rPr>
      </w:pPr>
    </w:p>
    <w:p w:rsidR="00237606" w:rsidRPr="00660223" w:rsidRDefault="00237606" w:rsidP="001105B4">
      <w:pPr>
        <w:spacing w:line="240" w:lineRule="auto"/>
        <w:jc w:val="left"/>
        <w:rPr>
          <w:rFonts w:ascii="Times New Roman" w:hAnsi="Times New Roman" w:cs="Times New Roman"/>
          <w:sz w:val="28"/>
          <w:szCs w:val="28"/>
        </w:rPr>
      </w:pPr>
      <w:r w:rsidRPr="00660223">
        <w:rPr>
          <w:rFonts w:ascii="Times New Roman" w:hAnsi="Times New Roman" w:cs="Times New Roman"/>
          <w:sz w:val="28"/>
          <w:szCs w:val="28"/>
        </w:rPr>
        <w:t xml:space="preserve">Таблица </w:t>
      </w:r>
      <w:r w:rsidR="00153EA7" w:rsidRPr="00660223">
        <w:rPr>
          <w:rFonts w:ascii="Times New Roman" w:hAnsi="Times New Roman" w:cs="Times New Roman"/>
          <w:sz w:val="28"/>
          <w:szCs w:val="28"/>
        </w:rPr>
        <w:t>8</w:t>
      </w:r>
      <w:r w:rsidRPr="00660223">
        <w:rPr>
          <w:rFonts w:ascii="Times New Roman" w:hAnsi="Times New Roman" w:cs="Times New Roman"/>
          <w:sz w:val="28"/>
          <w:szCs w:val="28"/>
        </w:rPr>
        <w:t xml:space="preserve"> – Анализ относительных показателей </w:t>
      </w:r>
      <w:r w:rsidR="003F124A" w:rsidRPr="00660223">
        <w:rPr>
          <w:rFonts w:ascii="Times New Roman" w:hAnsi="Times New Roman" w:cs="Times New Roman"/>
          <w:sz w:val="28"/>
          <w:szCs w:val="28"/>
        </w:rPr>
        <w:t>финансовой устойчивост</w:t>
      </w:r>
      <w:proofErr w:type="gramStart"/>
      <w:r w:rsidR="003F124A" w:rsidRPr="00660223">
        <w:rPr>
          <w:rFonts w:ascii="Times New Roman" w:hAnsi="Times New Roman" w:cs="Times New Roman"/>
          <w:sz w:val="28"/>
          <w:szCs w:val="28"/>
        </w:rPr>
        <w:t>и</w:t>
      </w:r>
      <w:r w:rsidR="001C5675" w:rsidRPr="00660223">
        <w:rPr>
          <w:rFonts w:ascii="Times New Roman" w:hAnsi="Times New Roman" w:cs="Times New Roman"/>
          <w:sz w:val="28"/>
          <w:szCs w:val="28"/>
        </w:rPr>
        <w:t xml:space="preserve"> ООО</w:t>
      </w:r>
      <w:proofErr w:type="gramEnd"/>
      <w:r w:rsidR="001C5675" w:rsidRPr="00660223">
        <w:rPr>
          <w:rFonts w:ascii="Times New Roman" w:hAnsi="Times New Roman" w:cs="Times New Roman"/>
          <w:sz w:val="28"/>
          <w:szCs w:val="28"/>
        </w:rPr>
        <w:t xml:space="preserve"> «</w:t>
      </w:r>
      <w:r w:rsidR="006C36B3" w:rsidRPr="00660223">
        <w:rPr>
          <w:rFonts w:ascii="Times New Roman" w:hAnsi="Times New Roman" w:cs="Times New Roman"/>
          <w:sz w:val="28"/>
          <w:szCs w:val="28"/>
        </w:rPr>
        <w:t>СДЭК</w:t>
      </w:r>
      <w:r w:rsidR="001C5675" w:rsidRPr="00660223">
        <w:rPr>
          <w:rFonts w:ascii="Times New Roman" w:hAnsi="Times New Roman" w:cs="Times New Roman"/>
          <w:sz w:val="28"/>
          <w:szCs w:val="28"/>
        </w:rPr>
        <w:t xml:space="preserve"> </w:t>
      </w:r>
      <w:proofErr w:type="spellStart"/>
      <w:r w:rsidR="001C5675" w:rsidRPr="00660223">
        <w:rPr>
          <w:rFonts w:ascii="Times New Roman" w:hAnsi="Times New Roman" w:cs="Times New Roman"/>
          <w:sz w:val="28"/>
          <w:szCs w:val="28"/>
        </w:rPr>
        <w:t>Глобал</w:t>
      </w:r>
      <w:proofErr w:type="spellEnd"/>
      <w:r w:rsidR="001C5675" w:rsidRPr="00660223">
        <w:rPr>
          <w:rFonts w:ascii="Times New Roman" w:hAnsi="Times New Roman" w:cs="Times New Roman"/>
          <w:sz w:val="28"/>
          <w:szCs w:val="28"/>
        </w:rPr>
        <w:t>»</w:t>
      </w:r>
    </w:p>
    <w:tbl>
      <w:tblPr>
        <w:tblStyle w:val="af"/>
        <w:tblW w:w="0" w:type="auto"/>
        <w:tblInd w:w="108" w:type="dxa"/>
        <w:tblLook w:val="04A0"/>
      </w:tblPr>
      <w:tblGrid>
        <w:gridCol w:w="2212"/>
        <w:gridCol w:w="2734"/>
        <w:gridCol w:w="1008"/>
        <w:gridCol w:w="1143"/>
        <w:gridCol w:w="894"/>
        <w:gridCol w:w="1472"/>
      </w:tblGrid>
      <w:tr w:rsidR="00237606" w:rsidRPr="00660223" w:rsidTr="001105B4">
        <w:tc>
          <w:tcPr>
            <w:tcW w:w="2212" w:type="dxa"/>
          </w:tcPr>
          <w:p w:rsidR="00237606" w:rsidRPr="00660223" w:rsidRDefault="00237606" w:rsidP="001105B4">
            <w:pPr>
              <w:jc w:val="center"/>
              <w:rPr>
                <w:rFonts w:ascii="Times New Roman" w:hAnsi="Times New Roman" w:cs="Times New Roman"/>
                <w:sz w:val="28"/>
                <w:szCs w:val="28"/>
              </w:rPr>
            </w:pPr>
            <w:r w:rsidRPr="00660223">
              <w:rPr>
                <w:rFonts w:ascii="Times New Roman" w:hAnsi="Times New Roman" w:cs="Times New Roman"/>
                <w:sz w:val="28"/>
                <w:szCs w:val="28"/>
              </w:rPr>
              <w:t>Показатель</w:t>
            </w:r>
          </w:p>
        </w:tc>
        <w:tc>
          <w:tcPr>
            <w:tcW w:w="2734" w:type="dxa"/>
          </w:tcPr>
          <w:p w:rsidR="00237606" w:rsidRPr="00660223" w:rsidRDefault="00237606" w:rsidP="001105B4">
            <w:pPr>
              <w:jc w:val="center"/>
              <w:rPr>
                <w:rFonts w:ascii="Times New Roman" w:hAnsi="Times New Roman" w:cs="Times New Roman"/>
                <w:sz w:val="28"/>
                <w:szCs w:val="28"/>
              </w:rPr>
            </w:pPr>
            <w:r w:rsidRPr="00660223">
              <w:rPr>
                <w:rFonts w:ascii="Times New Roman" w:hAnsi="Times New Roman" w:cs="Times New Roman"/>
                <w:sz w:val="28"/>
                <w:szCs w:val="28"/>
              </w:rPr>
              <w:t>Расчет</w:t>
            </w:r>
          </w:p>
        </w:tc>
        <w:tc>
          <w:tcPr>
            <w:tcW w:w="1008" w:type="dxa"/>
          </w:tcPr>
          <w:p w:rsidR="00237606" w:rsidRPr="00660223" w:rsidRDefault="001C5675" w:rsidP="001105B4">
            <w:pPr>
              <w:jc w:val="center"/>
              <w:rPr>
                <w:rFonts w:ascii="Times New Roman" w:hAnsi="Times New Roman" w:cs="Times New Roman"/>
                <w:sz w:val="28"/>
                <w:szCs w:val="28"/>
              </w:rPr>
            </w:pPr>
            <w:r w:rsidRPr="00660223">
              <w:rPr>
                <w:rFonts w:ascii="Times New Roman" w:hAnsi="Times New Roman" w:cs="Times New Roman"/>
                <w:sz w:val="28"/>
                <w:szCs w:val="28"/>
              </w:rPr>
              <w:t>2021</w:t>
            </w:r>
          </w:p>
        </w:tc>
        <w:tc>
          <w:tcPr>
            <w:tcW w:w="1143" w:type="dxa"/>
          </w:tcPr>
          <w:p w:rsidR="00237606" w:rsidRPr="00660223" w:rsidRDefault="00237606" w:rsidP="001105B4">
            <w:pPr>
              <w:jc w:val="center"/>
              <w:rPr>
                <w:rFonts w:ascii="Times New Roman" w:hAnsi="Times New Roman" w:cs="Times New Roman"/>
                <w:sz w:val="28"/>
                <w:szCs w:val="28"/>
              </w:rPr>
            </w:pPr>
            <w:r w:rsidRPr="00660223">
              <w:rPr>
                <w:rFonts w:ascii="Times New Roman" w:hAnsi="Times New Roman" w:cs="Times New Roman"/>
                <w:sz w:val="28"/>
                <w:szCs w:val="28"/>
              </w:rPr>
              <w:t>2020</w:t>
            </w:r>
          </w:p>
        </w:tc>
        <w:tc>
          <w:tcPr>
            <w:tcW w:w="894" w:type="dxa"/>
          </w:tcPr>
          <w:p w:rsidR="00237606" w:rsidRPr="00660223" w:rsidRDefault="001C5675" w:rsidP="001105B4">
            <w:pPr>
              <w:jc w:val="center"/>
              <w:rPr>
                <w:rFonts w:ascii="Times New Roman" w:hAnsi="Times New Roman" w:cs="Times New Roman"/>
                <w:sz w:val="28"/>
                <w:szCs w:val="28"/>
              </w:rPr>
            </w:pPr>
            <w:r w:rsidRPr="00660223">
              <w:rPr>
                <w:rFonts w:ascii="Times New Roman" w:hAnsi="Times New Roman" w:cs="Times New Roman"/>
                <w:sz w:val="28"/>
                <w:szCs w:val="28"/>
              </w:rPr>
              <w:t>2019</w:t>
            </w:r>
          </w:p>
        </w:tc>
        <w:tc>
          <w:tcPr>
            <w:tcW w:w="1472" w:type="dxa"/>
          </w:tcPr>
          <w:p w:rsidR="00237606" w:rsidRPr="00660223" w:rsidRDefault="00237606" w:rsidP="001105B4">
            <w:pPr>
              <w:jc w:val="center"/>
              <w:rPr>
                <w:rFonts w:ascii="Times New Roman" w:hAnsi="Times New Roman" w:cs="Times New Roman"/>
                <w:sz w:val="28"/>
                <w:szCs w:val="28"/>
              </w:rPr>
            </w:pPr>
            <w:r w:rsidRPr="00660223">
              <w:rPr>
                <w:rFonts w:ascii="Times New Roman" w:hAnsi="Times New Roman" w:cs="Times New Roman"/>
                <w:sz w:val="28"/>
                <w:szCs w:val="28"/>
              </w:rPr>
              <w:t>Норм значение</w:t>
            </w:r>
          </w:p>
        </w:tc>
      </w:tr>
      <w:tr w:rsidR="00237606" w:rsidRPr="00660223" w:rsidTr="001105B4">
        <w:tc>
          <w:tcPr>
            <w:tcW w:w="2212" w:type="dxa"/>
          </w:tcPr>
          <w:p w:rsidR="00237606" w:rsidRPr="00660223" w:rsidRDefault="00237606" w:rsidP="001105B4">
            <w:pPr>
              <w:jc w:val="left"/>
              <w:rPr>
                <w:rFonts w:ascii="Times New Roman" w:hAnsi="Times New Roman" w:cs="Times New Roman"/>
                <w:sz w:val="28"/>
                <w:szCs w:val="28"/>
              </w:rPr>
            </w:pPr>
            <w:r w:rsidRPr="00660223">
              <w:rPr>
                <w:rFonts w:ascii="Times New Roman" w:hAnsi="Times New Roman" w:cs="Times New Roman"/>
                <w:sz w:val="28"/>
                <w:szCs w:val="28"/>
              </w:rPr>
              <w:t>Коэффициент автономии</w:t>
            </w:r>
          </w:p>
        </w:tc>
        <w:tc>
          <w:tcPr>
            <w:tcW w:w="2734" w:type="dxa"/>
          </w:tcPr>
          <w:p w:rsidR="00237606" w:rsidRPr="00660223" w:rsidRDefault="0072030C" w:rsidP="001105B4">
            <w:pPr>
              <w:jc w:val="left"/>
              <w:rPr>
                <w:rFonts w:ascii="Times New Roman" w:hAnsi="Times New Roman" w:cs="Times New Roman"/>
                <w:sz w:val="28"/>
                <w:szCs w:val="28"/>
              </w:rPr>
            </w:pPr>
            <w:r w:rsidRPr="00660223">
              <w:rPr>
                <w:rFonts w:ascii="Times New Roman" w:hAnsi="Times New Roman" w:cs="Times New Roman"/>
                <w:sz w:val="28"/>
                <w:szCs w:val="28"/>
              </w:rPr>
              <w:t>С</w:t>
            </w:r>
            <w:r w:rsidR="00237606" w:rsidRPr="00660223">
              <w:rPr>
                <w:rFonts w:ascii="Times New Roman" w:hAnsi="Times New Roman" w:cs="Times New Roman"/>
                <w:sz w:val="28"/>
                <w:szCs w:val="28"/>
              </w:rPr>
              <w:t>К/баланс</w:t>
            </w:r>
          </w:p>
        </w:tc>
        <w:tc>
          <w:tcPr>
            <w:tcW w:w="1008" w:type="dxa"/>
          </w:tcPr>
          <w:p w:rsidR="00237606" w:rsidRPr="00660223" w:rsidRDefault="001A180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0,2</w:t>
            </w:r>
            <w:r w:rsidR="00D6466B" w:rsidRPr="00660223">
              <w:rPr>
                <w:rFonts w:ascii="Times New Roman" w:hAnsi="Times New Roman" w:cs="Times New Roman"/>
                <w:color w:val="000000"/>
                <w:sz w:val="28"/>
                <w:szCs w:val="28"/>
              </w:rPr>
              <w:t>65</w:t>
            </w:r>
          </w:p>
        </w:tc>
        <w:tc>
          <w:tcPr>
            <w:tcW w:w="1143" w:type="dxa"/>
          </w:tcPr>
          <w:p w:rsidR="00237606" w:rsidRPr="00660223" w:rsidRDefault="001A180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0,2</w:t>
            </w:r>
            <w:r w:rsidR="00D6466B" w:rsidRPr="00660223">
              <w:rPr>
                <w:rFonts w:ascii="Times New Roman" w:hAnsi="Times New Roman" w:cs="Times New Roman"/>
                <w:color w:val="000000"/>
                <w:sz w:val="28"/>
                <w:szCs w:val="28"/>
              </w:rPr>
              <w:t>19</w:t>
            </w:r>
          </w:p>
        </w:tc>
        <w:tc>
          <w:tcPr>
            <w:tcW w:w="894" w:type="dxa"/>
          </w:tcPr>
          <w:p w:rsidR="00237606" w:rsidRPr="00660223" w:rsidRDefault="00D6466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0,033</w:t>
            </w:r>
          </w:p>
        </w:tc>
        <w:tc>
          <w:tcPr>
            <w:tcW w:w="1472" w:type="dxa"/>
          </w:tcPr>
          <w:p w:rsidR="00237606" w:rsidRPr="00660223" w:rsidRDefault="00237606" w:rsidP="001105B4">
            <w:pPr>
              <w:jc w:val="left"/>
              <w:rPr>
                <w:rFonts w:ascii="Times New Roman" w:hAnsi="Times New Roman" w:cs="Times New Roman"/>
                <w:sz w:val="28"/>
                <w:szCs w:val="28"/>
              </w:rPr>
            </w:pPr>
            <w:r w:rsidRPr="00660223">
              <w:rPr>
                <w:rFonts w:ascii="Times New Roman" w:hAnsi="Times New Roman" w:cs="Times New Roman"/>
                <w:sz w:val="28"/>
                <w:szCs w:val="28"/>
              </w:rPr>
              <w:t xml:space="preserve">Больше 0,5 </w:t>
            </w:r>
          </w:p>
        </w:tc>
      </w:tr>
      <w:tr w:rsidR="00237606" w:rsidRPr="00660223" w:rsidTr="001105B4">
        <w:tc>
          <w:tcPr>
            <w:tcW w:w="2212" w:type="dxa"/>
          </w:tcPr>
          <w:p w:rsidR="00237606" w:rsidRPr="00660223" w:rsidRDefault="00237606" w:rsidP="001105B4">
            <w:pPr>
              <w:jc w:val="left"/>
              <w:rPr>
                <w:rFonts w:ascii="Times New Roman" w:hAnsi="Times New Roman" w:cs="Times New Roman"/>
                <w:sz w:val="28"/>
                <w:szCs w:val="28"/>
              </w:rPr>
            </w:pPr>
            <w:r w:rsidRPr="00660223">
              <w:rPr>
                <w:rFonts w:ascii="Times New Roman" w:hAnsi="Times New Roman" w:cs="Times New Roman"/>
                <w:sz w:val="28"/>
                <w:szCs w:val="28"/>
              </w:rPr>
              <w:t>Коэффициент финансирования</w:t>
            </w:r>
          </w:p>
        </w:tc>
        <w:tc>
          <w:tcPr>
            <w:tcW w:w="2734" w:type="dxa"/>
          </w:tcPr>
          <w:p w:rsidR="00237606" w:rsidRPr="00660223" w:rsidRDefault="00237606" w:rsidP="001105B4">
            <w:pPr>
              <w:jc w:val="left"/>
              <w:rPr>
                <w:rFonts w:ascii="Times New Roman" w:hAnsi="Times New Roman" w:cs="Times New Roman"/>
                <w:sz w:val="28"/>
                <w:szCs w:val="28"/>
              </w:rPr>
            </w:pPr>
            <w:proofErr w:type="spellStart"/>
            <w:r w:rsidRPr="00660223">
              <w:rPr>
                <w:rFonts w:ascii="Times New Roman" w:hAnsi="Times New Roman" w:cs="Times New Roman"/>
                <w:sz w:val="28"/>
                <w:szCs w:val="28"/>
              </w:rPr>
              <w:t>СобСр-ва</w:t>
            </w:r>
            <w:proofErr w:type="spellEnd"/>
            <w:r w:rsidRPr="00660223">
              <w:rPr>
                <w:rFonts w:ascii="Times New Roman" w:hAnsi="Times New Roman" w:cs="Times New Roman"/>
                <w:sz w:val="28"/>
                <w:szCs w:val="28"/>
              </w:rPr>
              <w:t>/заемный</w:t>
            </w:r>
            <w:proofErr w:type="gramStart"/>
            <w:r w:rsidRPr="00660223">
              <w:rPr>
                <w:rFonts w:ascii="Times New Roman" w:hAnsi="Times New Roman" w:cs="Times New Roman"/>
                <w:sz w:val="28"/>
                <w:szCs w:val="28"/>
              </w:rPr>
              <w:t xml:space="preserve"> К</w:t>
            </w:r>
            <w:proofErr w:type="gramEnd"/>
          </w:p>
        </w:tc>
        <w:tc>
          <w:tcPr>
            <w:tcW w:w="1008" w:type="dxa"/>
            <w:tcBorders>
              <w:right w:val="single" w:sz="4" w:space="0" w:color="auto"/>
            </w:tcBorders>
          </w:tcPr>
          <w:p w:rsidR="00237606" w:rsidRPr="00660223" w:rsidRDefault="00D6466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0,36</w:t>
            </w:r>
            <w:r w:rsidR="00403EE9" w:rsidRPr="00660223">
              <w:rPr>
                <w:rFonts w:ascii="Times New Roman" w:hAnsi="Times New Roman" w:cs="Times New Roman"/>
                <w:color w:val="000000"/>
                <w:sz w:val="28"/>
                <w:szCs w:val="28"/>
              </w:rPr>
              <w:t>6</w:t>
            </w:r>
          </w:p>
        </w:tc>
        <w:tc>
          <w:tcPr>
            <w:tcW w:w="1143" w:type="dxa"/>
            <w:tcBorders>
              <w:left w:val="single" w:sz="4" w:space="0" w:color="auto"/>
              <w:right w:val="single" w:sz="4" w:space="0" w:color="auto"/>
            </w:tcBorders>
          </w:tcPr>
          <w:p w:rsidR="00237606" w:rsidRPr="00660223" w:rsidRDefault="00403EE9"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0,281</w:t>
            </w:r>
          </w:p>
        </w:tc>
        <w:tc>
          <w:tcPr>
            <w:tcW w:w="894" w:type="dxa"/>
            <w:tcBorders>
              <w:left w:val="single" w:sz="4" w:space="0" w:color="auto"/>
              <w:right w:val="single" w:sz="4" w:space="0" w:color="auto"/>
            </w:tcBorders>
          </w:tcPr>
          <w:p w:rsidR="00237606" w:rsidRPr="00660223" w:rsidRDefault="00403EE9"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0,034</w:t>
            </w:r>
          </w:p>
        </w:tc>
        <w:tc>
          <w:tcPr>
            <w:tcW w:w="1472" w:type="dxa"/>
            <w:tcBorders>
              <w:left w:val="single" w:sz="4" w:space="0" w:color="auto"/>
            </w:tcBorders>
          </w:tcPr>
          <w:p w:rsidR="00237606" w:rsidRPr="00660223" w:rsidRDefault="00237606" w:rsidP="001105B4">
            <w:pPr>
              <w:jc w:val="left"/>
              <w:rPr>
                <w:rFonts w:ascii="Times New Roman" w:hAnsi="Times New Roman" w:cs="Times New Roman"/>
                <w:sz w:val="28"/>
                <w:szCs w:val="28"/>
              </w:rPr>
            </w:pPr>
            <w:r w:rsidRPr="00660223">
              <w:rPr>
                <w:rFonts w:ascii="Times New Roman" w:hAnsi="Times New Roman" w:cs="Times New Roman"/>
                <w:sz w:val="28"/>
                <w:szCs w:val="28"/>
              </w:rPr>
              <w:t>Больше 1</w:t>
            </w:r>
          </w:p>
        </w:tc>
      </w:tr>
      <w:tr w:rsidR="00D768D1" w:rsidRPr="00660223" w:rsidTr="001105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0"/>
        </w:trPr>
        <w:tc>
          <w:tcPr>
            <w:tcW w:w="2212" w:type="dxa"/>
            <w:vMerge w:val="restart"/>
          </w:tcPr>
          <w:p w:rsidR="00D768D1" w:rsidRPr="00660223" w:rsidRDefault="00D768D1" w:rsidP="001105B4">
            <w:pPr>
              <w:jc w:val="left"/>
              <w:rPr>
                <w:rFonts w:ascii="Times New Roman" w:hAnsi="Times New Roman" w:cs="Times New Roman"/>
                <w:sz w:val="28"/>
                <w:szCs w:val="28"/>
              </w:rPr>
            </w:pPr>
            <w:r w:rsidRPr="00660223">
              <w:rPr>
                <w:rFonts w:ascii="Times New Roman" w:hAnsi="Times New Roman" w:cs="Times New Roman"/>
                <w:sz w:val="28"/>
                <w:szCs w:val="28"/>
              </w:rPr>
              <w:t>Коэффициент обеспеченности собственными оборотными средствами</w:t>
            </w:r>
          </w:p>
        </w:tc>
        <w:tc>
          <w:tcPr>
            <w:tcW w:w="2734" w:type="dxa"/>
            <w:vMerge w:val="restart"/>
          </w:tcPr>
          <w:p w:rsidR="00D768D1" w:rsidRPr="00660223" w:rsidRDefault="00D768D1" w:rsidP="001105B4">
            <w:pPr>
              <w:jc w:val="left"/>
              <w:rPr>
                <w:rFonts w:ascii="Times New Roman" w:hAnsi="Times New Roman" w:cs="Times New Roman"/>
                <w:sz w:val="28"/>
                <w:szCs w:val="28"/>
              </w:rPr>
            </w:pPr>
            <w:r w:rsidRPr="00660223">
              <w:rPr>
                <w:rFonts w:ascii="Times New Roman" w:hAnsi="Times New Roman" w:cs="Times New Roman"/>
                <w:sz w:val="28"/>
                <w:szCs w:val="28"/>
              </w:rPr>
              <w:t>СОС/</w:t>
            </w:r>
            <w:proofErr w:type="spellStart"/>
            <w:r w:rsidRPr="00660223">
              <w:rPr>
                <w:rFonts w:ascii="Times New Roman" w:hAnsi="Times New Roman" w:cs="Times New Roman"/>
                <w:sz w:val="28"/>
                <w:szCs w:val="28"/>
              </w:rPr>
              <w:t>оборотныеА</w:t>
            </w:r>
            <w:proofErr w:type="spellEnd"/>
          </w:p>
        </w:tc>
        <w:tc>
          <w:tcPr>
            <w:tcW w:w="1008" w:type="dxa"/>
            <w:vMerge w:val="restart"/>
          </w:tcPr>
          <w:p w:rsidR="00D768D1" w:rsidRPr="00660223" w:rsidRDefault="00D768D1" w:rsidP="001105B4">
            <w:pPr>
              <w:jc w:val="left"/>
              <w:rPr>
                <w:rFonts w:ascii="Times New Roman" w:hAnsi="Times New Roman" w:cs="Times New Roman"/>
                <w:sz w:val="28"/>
                <w:szCs w:val="28"/>
              </w:rPr>
            </w:pPr>
            <w:r w:rsidRPr="00660223">
              <w:rPr>
                <w:rFonts w:ascii="Times New Roman" w:hAnsi="Times New Roman" w:cs="Times New Roman"/>
                <w:sz w:val="28"/>
                <w:szCs w:val="28"/>
              </w:rPr>
              <w:t>0,184</w:t>
            </w:r>
          </w:p>
        </w:tc>
        <w:tc>
          <w:tcPr>
            <w:tcW w:w="1143" w:type="dxa"/>
            <w:tcBorders>
              <w:bottom w:val="nil"/>
            </w:tcBorders>
          </w:tcPr>
          <w:p w:rsidR="00D768D1" w:rsidRPr="00660223" w:rsidRDefault="00D768D1" w:rsidP="001105B4">
            <w:pPr>
              <w:jc w:val="left"/>
              <w:rPr>
                <w:rFonts w:ascii="Times New Roman" w:hAnsi="Times New Roman" w:cs="Times New Roman"/>
                <w:sz w:val="28"/>
                <w:szCs w:val="28"/>
              </w:rPr>
            </w:pPr>
            <w:r w:rsidRPr="00660223">
              <w:rPr>
                <w:rFonts w:ascii="Times New Roman" w:hAnsi="Times New Roman" w:cs="Times New Roman"/>
                <w:sz w:val="28"/>
                <w:szCs w:val="28"/>
              </w:rPr>
              <w:t>0,039</w:t>
            </w:r>
          </w:p>
        </w:tc>
        <w:tc>
          <w:tcPr>
            <w:tcW w:w="894" w:type="dxa"/>
            <w:tcBorders>
              <w:bottom w:val="nil"/>
            </w:tcBorders>
          </w:tcPr>
          <w:p w:rsidR="00D768D1" w:rsidRPr="00660223" w:rsidRDefault="00D768D1" w:rsidP="001105B4">
            <w:pPr>
              <w:jc w:val="left"/>
              <w:rPr>
                <w:rFonts w:ascii="Times New Roman" w:hAnsi="Times New Roman" w:cs="Times New Roman"/>
                <w:sz w:val="28"/>
                <w:szCs w:val="28"/>
              </w:rPr>
            </w:pPr>
            <w:r w:rsidRPr="00660223">
              <w:rPr>
                <w:rFonts w:ascii="Times New Roman" w:hAnsi="Times New Roman" w:cs="Times New Roman"/>
                <w:sz w:val="28"/>
                <w:szCs w:val="28"/>
              </w:rPr>
              <w:t>0,205</w:t>
            </w:r>
          </w:p>
        </w:tc>
        <w:tc>
          <w:tcPr>
            <w:tcW w:w="1472" w:type="dxa"/>
            <w:tcBorders>
              <w:bottom w:val="nil"/>
            </w:tcBorders>
          </w:tcPr>
          <w:p w:rsidR="00D768D1" w:rsidRPr="00660223" w:rsidRDefault="001105B4" w:rsidP="001105B4">
            <w:pPr>
              <w:jc w:val="left"/>
              <w:rPr>
                <w:rFonts w:ascii="Times New Roman" w:hAnsi="Times New Roman" w:cs="Times New Roman"/>
                <w:sz w:val="28"/>
                <w:szCs w:val="28"/>
              </w:rPr>
            </w:pPr>
            <w:r>
              <w:rPr>
                <w:rFonts w:ascii="Times New Roman" w:hAnsi="Times New Roman" w:cs="Times New Roman"/>
                <w:sz w:val="28"/>
                <w:szCs w:val="28"/>
              </w:rPr>
              <w:t>Больше 0,1</w:t>
            </w:r>
          </w:p>
        </w:tc>
      </w:tr>
      <w:tr w:rsidR="00D768D1" w:rsidRPr="00660223" w:rsidTr="001105B4">
        <w:tc>
          <w:tcPr>
            <w:tcW w:w="2212" w:type="dxa"/>
            <w:vMerge/>
          </w:tcPr>
          <w:p w:rsidR="00D768D1" w:rsidRPr="00660223" w:rsidRDefault="00D768D1" w:rsidP="001105B4">
            <w:pPr>
              <w:jc w:val="left"/>
              <w:rPr>
                <w:rFonts w:ascii="Times New Roman" w:hAnsi="Times New Roman" w:cs="Times New Roman"/>
                <w:sz w:val="28"/>
                <w:szCs w:val="28"/>
              </w:rPr>
            </w:pPr>
          </w:p>
        </w:tc>
        <w:tc>
          <w:tcPr>
            <w:tcW w:w="2734" w:type="dxa"/>
            <w:vMerge/>
          </w:tcPr>
          <w:p w:rsidR="00D768D1" w:rsidRPr="00660223" w:rsidRDefault="00D768D1" w:rsidP="001105B4">
            <w:pPr>
              <w:jc w:val="left"/>
              <w:rPr>
                <w:rFonts w:ascii="Times New Roman" w:hAnsi="Times New Roman" w:cs="Times New Roman"/>
                <w:sz w:val="28"/>
                <w:szCs w:val="28"/>
              </w:rPr>
            </w:pPr>
          </w:p>
        </w:tc>
        <w:tc>
          <w:tcPr>
            <w:tcW w:w="1008" w:type="dxa"/>
            <w:vMerge/>
          </w:tcPr>
          <w:p w:rsidR="00D768D1" w:rsidRPr="00660223" w:rsidRDefault="00D768D1" w:rsidP="001105B4">
            <w:pPr>
              <w:jc w:val="left"/>
              <w:rPr>
                <w:rFonts w:ascii="Times New Roman" w:hAnsi="Times New Roman" w:cs="Times New Roman"/>
                <w:color w:val="000000"/>
                <w:sz w:val="28"/>
                <w:szCs w:val="28"/>
              </w:rPr>
            </w:pPr>
          </w:p>
        </w:tc>
        <w:tc>
          <w:tcPr>
            <w:tcW w:w="1143" w:type="dxa"/>
            <w:tcBorders>
              <w:top w:val="nil"/>
              <w:right w:val="single" w:sz="4" w:space="0" w:color="auto"/>
            </w:tcBorders>
          </w:tcPr>
          <w:p w:rsidR="00D768D1" w:rsidRPr="00660223" w:rsidRDefault="00D768D1" w:rsidP="001105B4">
            <w:pPr>
              <w:jc w:val="left"/>
              <w:rPr>
                <w:rFonts w:ascii="Times New Roman" w:hAnsi="Times New Roman" w:cs="Times New Roman"/>
                <w:color w:val="000000"/>
                <w:sz w:val="28"/>
                <w:szCs w:val="28"/>
              </w:rPr>
            </w:pPr>
          </w:p>
        </w:tc>
        <w:tc>
          <w:tcPr>
            <w:tcW w:w="894" w:type="dxa"/>
            <w:tcBorders>
              <w:top w:val="nil"/>
              <w:left w:val="single" w:sz="4" w:space="0" w:color="auto"/>
              <w:right w:val="single" w:sz="4" w:space="0" w:color="auto"/>
            </w:tcBorders>
          </w:tcPr>
          <w:p w:rsidR="00D768D1" w:rsidRPr="00660223" w:rsidRDefault="00D768D1" w:rsidP="001105B4">
            <w:pPr>
              <w:jc w:val="left"/>
              <w:rPr>
                <w:rFonts w:ascii="Times New Roman" w:hAnsi="Times New Roman" w:cs="Times New Roman"/>
                <w:color w:val="000000"/>
                <w:sz w:val="28"/>
                <w:szCs w:val="28"/>
              </w:rPr>
            </w:pPr>
          </w:p>
        </w:tc>
        <w:tc>
          <w:tcPr>
            <w:tcW w:w="1472" w:type="dxa"/>
            <w:tcBorders>
              <w:top w:val="nil"/>
              <w:left w:val="single" w:sz="4" w:space="0" w:color="auto"/>
            </w:tcBorders>
          </w:tcPr>
          <w:p w:rsidR="00D768D1" w:rsidRPr="001105B4" w:rsidRDefault="00D768D1" w:rsidP="001105B4">
            <w:pPr>
              <w:rPr>
                <w:rFonts w:ascii="Times New Roman" w:hAnsi="Times New Roman" w:cs="Times New Roman"/>
                <w:sz w:val="28"/>
                <w:szCs w:val="28"/>
              </w:rPr>
            </w:pPr>
          </w:p>
        </w:tc>
      </w:tr>
      <w:tr w:rsidR="00D768D1" w:rsidRPr="00660223" w:rsidTr="001105B4">
        <w:trPr>
          <w:trHeight w:val="960"/>
        </w:trPr>
        <w:tc>
          <w:tcPr>
            <w:tcW w:w="2212" w:type="dxa"/>
          </w:tcPr>
          <w:p w:rsidR="00D768D1" w:rsidRPr="00660223" w:rsidRDefault="00D768D1" w:rsidP="001105B4">
            <w:pPr>
              <w:jc w:val="left"/>
              <w:rPr>
                <w:rFonts w:ascii="Times New Roman" w:hAnsi="Times New Roman" w:cs="Times New Roman"/>
                <w:sz w:val="28"/>
                <w:szCs w:val="28"/>
              </w:rPr>
            </w:pPr>
            <w:r w:rsidRPr="00660223">
              <w:rPr>
                <w:rFonts w:ascii="Times New Roman" w:hAnsi="Times New Roman" w:cs="Times New Roman"/>
                <w:sz w:val="28"/>
                <w:szCs w:val="28"/>
              </w:rPr>
              <w:t>Коэффициент маневренности</w:t>
            </w:r>
          </w:p>
        </w:tc>
        <w:tc>
          <w:tcPr>
            <w:tcW w:w="2734" w:type="dxa"/>
          </w:tcPr>
          <w:p w:rsidR="00D768D1" w:rsidRPr="00660223" w:rsidRDefault="00D768D1" w:rsidP="001105B4">
            <w:pPr>
              <w:jc w:val="left"/>
              <w:rPr>
                <w:rFonts w:ascii="Times New Roman" w:hAnsi="Times New Roman" w:cs="Times New Roman"/>
                <w:sz w:val="28"/>
                <w:szCs w:val="28"/>
              </w:rPr>
            </w:pPr>
            <w:r w:rsidRPr="00660223">
              <w:rPr>
                <w:rFonts w:ascii="Times New Roman" w:hAnsi="Times New Roman" w:cs="Times New Roman"/>
                <w:sz w:val="28"/>
                <w:szCs w:val="28"/>
              </w:rPr>
              <w:t>СОС/СК</w:t>
            </w:r>
          </w:p>
        </w:tc>
        <w:tc>
          <w:tcPr>
            <w:tcW w:w="1008" w:type="dxa"/>
          </w:tcPr>
          <w:p w:rsidR="00D768D1" w:rsidRPr="00660223" w:rsidRDefault="00D768D1"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0,521</w:t>
            </w:r>
          </w:p>
        </w:tc>
        <w:tc>
          <w:tcPr>
            <w:tcW w:w="1143" w:type="dxa"/>
          </w:tcPr>
          <w:p w:rsidR="00D768D1" w:rsidRPr="00660223" w:rsidRDefault="00D768D1"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0,153</w:t>
            </w:r>
          </w:p>
        </w:tc>
        <w:tc>
          <w:tcPr>
            <w:tcW w:w="894" w:type="dxa"/>
          </w:tcPr>
          <w:p w:rsidR="00D768D1" w:rsidRPr="00660223" w:rsidRDefault="00D768D1"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0,520</w:t>
            </w:r>
          </w:p>
        </w:tc>
        <w:tc>
          <w:tcPr>
            <w:tcW w:w="1472" w:type="dxa"/>
          </w:tcPr>
          <w:p w:rsidR="00D768D1" w:rsidRPr="00660223" w:rsidRDefault="00D768D1" w:rsidP="001105B4">
            <w:pPr>
              <w:jc w:val="left"/>
              <w:rPr>
                <w:rFonts w:ascii="Times New Roman" w:hAnsi="Times New Roman" w:cs="Times New Roman"/>
                <w:sz w:val="28"/>
                <w:szCs w:val="28"/>
              </w:rPr>
            </w:pPr>
            <w:r w:rsidRPr="00660223">
              <w:rPr>
                <w:rFonts w:ascii="Times New Roman" w:hAnsi="Times New Roman" w:cs="Times New Roman"/>
                <w:sz w:val="28"/>
                <w:szCs w:val="28"/>
              </w:rPr>
              <w:t>Больше 0,5</w:t>
            </w:r>
          </w:p>
        </w:tc>
      </w:tr>
    </w:tbl>
    <w:p w:rsidR="001105B4" w:rsidRDefault="001105B4" w:rsidP="001105B4">
      <w:pPr>
        <w:rPr>
          <w:rFonts w:ascii="Times New Roman" w:hAnsi="Times New Roman" w:cs="Times New Roman"/>
          <w:sz w:val="28"/>
          <w:szCs w:val="28"/>
        </w:rPr>
      </w:pPr>
    </w:p>
    <w:p w:rsidR="001105B4" w:rsidRDefault="001105B4" w:rsidP="001105B4">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8</w:t>
      </w:r>
    </w:p>
    <w:tbl>
      <w:tblPr>
        <w:tblStyle w:val="af"/>
        <w:tblW w:w="0" w:type="auto"/>
        <w:tblInd w:w="108" w:type="dxa"/>
        <w:tblLook w:val="04A0"/>
      </w:tblPr>
      <w:tblGrid>
        <w:gridCol w:w="2212"/>
        <w:gridCol w:w="2734"/>
        <w:gridCol w:w="1008"/>
        <w:gridCol w:w="1143"/>
        <w:gridCol w:w="894"/>
        <w:gridCol w:w="1472"/>
      </w:tblGrid>
      <w:tr w:rsidR="001105B4" w:rsidRPr="00660223" w:rsidTr="00E62008">
        <w:trPr>
          <w:trHeight w:val="981"/>
        </w:trPr>
        <w:tc>
          <w:tcPr>
            <w:tcW w:w="2212"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Коэффициент финансовой устойчивости</w:t>
            </w:r>
          </w:p>
        </w:tc>
        <w:tc>
          <w:tcPr>
            <w:tcW w:w="2734"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СК+ДФО/Баланс</w:t>
            </w:r>
          </w:p>
        </w:tc>
        <w:tc>
          <w:tcPr>
            <w:tcW w:w="1008"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0,274</w:t>
            </w:r>
          </w:p>
        </w:tc>
        <w:tc>
          <w:tcPr>
            <w:tcW w:w="1143"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0,033</w:t>
            </w:r>
          </w:p>
        </w:tc>
        <w:tc>
          <w:tcPr>
            <w:tcW w:w="89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0,173</w:t>
            </w:r>
          </w:p>
        </w:tc>
        <w:tc>
          <w:tcPr>
            <w:tcW w:w="1472"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0,75-1</w:t>
            </w:r>
          </w:p>
        </w:tc>
      </w:tr>
      <w:tr w:rsidR="001105B4" w:rsidRPr="00660223" w:rsidTr="00E62008">
        <w:tc>
          <w:tcPr>
            <w:tcW w:w="2212"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 xml:space="preserve">Коэффициент </w:t>
            </w:r>
            <w:proofErr w:type="gramStart"/>
            <w:r w:rsidRPr="00660223">
              <w:rPr>
                <w:rFonts w:ascii="Times New Roman" w:hAnsi="Times New Roman" w:cs="Times New Roman"/>
                <w:sz w:val="28"/>
                <w:szCs w:val="28"/>
              </w:rPr>
              <w:t>финансового</w:t>
            </w:r>
            <w:proofErr w:type="gramEnd"/>
            <w:r w:rsidRPr="00660223">
              <w:rPr>
                <w:rFonts w:ascii="Times New Roman" w:hAnsi="Times New Roman" w:cs="Times New Roman"/>
                <w:sz w:val="28"/>
                <w:szCs w:val="28"/>
              </w:rPr>
              <w:t xml:space="preserve"> </w:t>
            </w:r>
            <w:proofErr w:type="spellStart"/>
            <w:r w:rsidRPr="00660223">
              <w:rPr>
                <w:rFonts w:ascii="Times New Roman" w:hAnsi="Times New Roman" w:cs="Times New Roman"/>
                <w:sz w:val="28"/>
                <w:szCs w:val="28"/>
              </w:rPr>
              <w:t>левериджа</w:t>
            </w:r>
            <w:proofErr w:type="spellEnd"/>
          </w:p>
        </w:tc>
        <w:tc>
          <w:tcPr>
            <w:tcW w:w="2734" w:type="dxa"/>
          </w:tcPr>
          <w:p w:rsidR="001105B4" w:rsidRPr="00660223" w:rsidRDefault="001105B4" w:rsidP="00E62008">
            <w:pPr>
              <w:jc w:val="left"/>
              <w:rPr>
                <w:rFonts w:ascii="Times New Roman" w:hAnsi="Times New Roman" w:cs="Times New Roman"/>
                <w:sz w:val="28"/>
                <w:szCs w:val="28"/>
              </w:rPr>
            </w:pPr>
            <w:proofErr w:type="spellStart"/>
            <w:r w:rsidRPr="00660223">
              <w:rPr>
                <w:rFonts w:ascii="Times New Roman" w:hAnsi="Times New Roman" w:cs="Times New Roman"/>
                <w:sz w:val="28"/>
                <w:szCs w:val="28"/>
              </w:rPr>
              <w:t>ЗаемК</w:t>
            </w:r>
            <w:proofErr w:type="spellEnd"/>
            <w:r w:rsidRPr="00660223">
              <w:rPr>
                <w:rFonts w:ascii="Times New Roman" w:hAnsi="Times New Roman" w:cs="Times New Roman"/>
                <w:sz w:val="28"/>
                <w:szCs w:val="28"/>
              </w:rPr>
              <w:t>/ СК</w:t>
            </w:r>
          </w:p>
        </w:tc>
        <w:tc>
          <w:tcPr>
            <w:tcW w:w="1008"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0,15</w:t>
            </w:r>
          </w:p>
        </w:tc>
        <w:tc>
          <w:tcPr>
            <w:tcW w:w="1143"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0,29</w:t>
            </w:r>
          </w:p>
        </w:tc>
        <w:tc>
          <w:tcPr>
            <w:tcW w:w="89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0,41</w:t>
            </w:r>
          </w:p>
        </w:tc>
        <w:tc>
          <w:tcPr>
            <w:tcW w:w="1472"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0,5-1</w:t>
            </w:r>
          </w:p>
        </w:tc>
      </w:tr>
    </w:tbl>
    <w:p w:rsidR="001105B4" w:rsidRPr="00660223" w:rsidRDefault="001105B4" w:rsidP="001105B4">
      <w:pPr>
        <w:rPr>
          <w:rFonts w:ascii="Times New Roman" w:hAnsi="Times New Roman" w:cs="Times New Roman"/>
          <w:sz w:val="28"/>
          <w:szCs w:val="28"/>
        </w:rPr>
      </w:pPr>
      <w:r w:rsidRPr="00660223">
        <w:rPr>
          <w:rFonts w:ascii="Times New Roman" w:hAnsi="Times New Roman" w:cs="Times New Roman"/>
          <w:sz w:val="28"/>
          <w:szCs w:val="28"/>
        </w:rPr>
        <w:tab/>
      </w:r>
    </w:p>
    <w:p w:rsidR="00D768D1" w:rsidRPr="00660223" w:rsidRDefault="00D768D1" w:rsidP="001105B4">
      <w:pPr>
        <w:ind w:firstLine="708"/>
        <w:rPr>
          <w:rFonts w:ascii="Times New Roman" w:hAnsi="Times New Roman" w:cs="Times New Roman"/>
          <w:color w:val="374151"/>
          <w:shd w:val="clear" w:color="auto" w:fill="F7F7F8"/>
        </w:rPr>
      </w:pPr>
      <w:r w:rsidRPr="00660223">
        <w:rPr>
          <w:rFonts w:ascii="Times New Roman" w:hAnsi="Times New Roman" w:cs="Times New Roman"/>
          <w:sz w:val="28"/>
          <w:szCs w:val="28"/>
        </w:rPr>
        <w:t>Важно отметить низкое значение показателя финансовой устойчивости и финансирования предприятия. К</w:t>
      </w:r>
      <w:r w:rsidRPr="00660223">
        <w:rPr>
          <w:rFonts w:ascii="Times New Roman" w:hAnsi="Times New Roman" w:cs="Times New Roman"/>
          <w:sz w:val="28"/>
          <w:szCs w:val="28"/>
          <w:shd w:val="clear" w:color="auto" w:fill="FFFFFF"/>
        </w:rPr>
        <w:t>оэффициент финансовой устойчивости опустился ниже 0,75, это должно послужить для компании очень тревожным сигналом</w:t>
      </w:r>
      <w:r w:rsidRPr="00660223">
        <w:rPr>
          <w:rFonts w:ascii="Times New Roman" w:hAnsi="Times New Roman" w:cs="Times New Roman"/>
          <w:sz w:val="28"/>
          <w:szCs w:val="28"/>
        </w:rPr>
        <w:t>. Риск хронической неплатежеспособности компан</w:t>
      </w:r>
      <w:proofErr w:type="gramStart"/>
      <w:r w:rsidRPr="00660223">
        <w:rPr>
          <w:rFonts w:ascii="Times New Roman" w:hAnsi="Times New Roman" w:cs="Times New Roman"/>
          <w:sz w:val="28"/>
          <w:szCs w:val="28"/>
        </w:rPr>
        <w:t>ии ООО</w:t>
      </w:r>
      <w:proofErr w:type="gramEnd"/>
      <w:r w:rsidRPr="00660223">
        <w:rPr>
          <w:rFonts w:ascii="Times New Roman" w:hAnsi="Times New Roman" w:cs="Times New Roman"/>
          <w:sz w:val="28"/>
          <w:szCs w:val="28"/>
        </w:rPr>
        <w:t xml:space="preserve">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и ее финансовая зависимость от кредиторов могут быть следствием данной ситуации.</w:t>
      </w:r>
    </w:p>
    <w:p w:rsidR="00D768D1" w:rsidRPr="00660223" w:rsidRDefault="00D768D1" w:rsidP="00D768D1">
      <w:pPr>
        <w:ind w:firstLine="708"/>
        <w:rPr>
          <w:rFonts w:ascii="Times New Roman" w:hAnsi="Times New Roman" w:cs="Times New Roman"/>
          <w:color w:val="000000"/>
          <w:sz w:val="28"/>
          <w:szCs w:val="28"/>
        </w:rPr>
      </w:pPr>
      <w:r w:rsidRPr="00660223">
        <w:rPr>
          <w:rFonts w:ascii="Times New Roman" w:hAnsi="Times New Roman" w:cs="Times New Roman"/>
          <w:color w:val="000000"/>
          <w:sz w:val="28"/>
          <w:szCs w:val="28"/>
        </w:rPr>
        <w:t>Общая финансовая устойчивость предприятия может быть оценена как приемлемая, однако необходимо учитывать наличие рисков, которые могут снизить эту устойчивость.</w:t>
      </w:r>
    </w:p>
    <w:p w:rsidR="00D768D1" w:rsidRDefault="00D768D1" w:rsidP="001105B4">
      <w:pPr>
        <w:ind w:firstLine="708"/>
        <w:rPr>
          <w:rFonts w:ascii="Times New Roman" w:hAnsi="Times New Roman" w:cs="Times New Roman"/>
          <w:sz w:val="28"/>
          <w:szCs w:val="28"/>
        </w:rPr>
      </w:pPr>
      <w:r w:rsidRPr="00660223">
        <w:rPr>
          <w:rFonts w:ascii="Times New Roman" w:hAnsi="Times New Roman" w:cs="Times New Roman"/>
          <w:sz w:val="28"/>
          <w:szCs w:val="28"/>
        </w:rPr>
        <w:t xml:space="preserve">Проведем анализ деловой активности, прибыли и рентабельности предприятия ООО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в таблице 9.</w:t>
      </w:r>
    </w:p>
    <w:p w:rsidR="001105B4" w:rsidRPr="00660223" w:rsidRDefault="001105B4" w:rsidP="001105B4">
      <w:pPr>
        <w:ind w:firstLine="708"/>
        <w:rPr>
          <w:rFonts w:ascii="Times New Roman" w:hAnsi="Times New Roman" w:cs="Times New Roman"/>
          <w:sz w:val="28"/>
          <w:szCs w:val="28"/>
        </w:rPr>
      </w:pPr>
    </w:p>
    <w:p w:rsidR="000D49DB" w:rsidRPr="00660223" w:rsidRDefault="00153EA7" w:rsidP="001105B4">
      <w:pPr>
        <w:spacing w:line="240" w:lineRule="auto"/>
        <w:rPr>
          <w:rFonts w:ascii="Times New Roman" w:hAnsi="Times New Roman" w:cs="Times New Roman"/>
          <w:sz w:val="28"/>
          <w:szCs w:val="28"/>
        </w:rPr>
      </w:pPr>
      <w:r w:rsidRPr="00660223">
        <w:rPr>
          <w:rFonts w:ascii="Times New Roman" w:hAnsi="Times New Roman" w:cs="Times New Roman"/>
          <w:sz w:val="28"/>
          <w:szCs w:val="28"/>
        </w:rPr>
        <w:t>Таблица 9</w:t>
      </w:r>
      <w:r w:rsidR="000D49DB" w:rsidRPr="00660223">
        <w:rPr>
          <w:rFonts w:ascii="Times New Roman" w:hAnsi="Times New Roman" w:cs="Times New Roman"/>
          <w:sz w:val="28"/>
          <w:szCs w:val="28"/>
        </w:rPr>
        <w:t xml:space="preserve"> – Анализ относительных показателей деловой активност</w:t>
      </w:r>
      <w:proofErr w:type="gramStart"/>
      <w:r w:rsidR="000D49DB" w:rsidRPr="00660223">
        <w:rPr>
          <w:rFonts w:ascii="Times New Roman" w:hAnsi="Times New Roman" w:cs="Times New Roman"/>
          <w:sz w:val="28"/>
          <w:szCs w:val="28"/>
        </w:rPr>
        <w:t>и</w:t>
      </w:r>
      <w:r w:rsidR="00C448B8" w:rsidRPr="00660223">
        <w:rPr>
          <w:rFonts w:ascii="Times New Roman" w:hAnsi="Times New Roman" w:cs="Times New Roman"/>
          <w:sz w:val="28"/>
          <w:szCs w:val="28"/>
        </w:rPr>
        <w:t xml:space="preserve"> ООО</w:t>
      </w:r>
      <w:proofErr w:type="gramEnd"/>
      <w:r w:rsidR="00C448B8" w:rsidRPr="00660223">
        <w:rPr>
          <w:rFonts w:ascii="Times New Roman" w:hAnsi="Times New Roman" w:cs="Times New Roman"/>
          <w:sz w:val="28"/>
          <w:szCs w:val="28"/>
        </w:rPr>
        <w:t xml:space="preserve"> «</w:t>
      </w:r>
      <w:r w:rsidR="006C36B3" w:rsidRPr="00660223">
        <w:rPr>
          <w:rFonts w:ascii="Times New Roman" w:hAnsi="Times New Roman" w:cs="Times New Roman"/>
          <w:sz w:val="28"/>
          <w:szCs w:val="28"/>
        </w:rPr>
        <w:t>СДЭК</w:t>
      </w:r>
      <w:r w:rsidR="00C448B8" w:rsidRPr="00660223">
        <w:rPr>
          <w:rFonts w:ascii="Times New Roman" w:hAnsi="Times New Roman" w:cs="Times New Roman"/>
          <w:sz w:val="28"/>
          <w:szCs w:val="28"/>
        </w:rPr>
        <w:t xml:space="preserve"> </w:t>
      </w:r>
      <w:proofErr w:type="spellStart"/>
      <w:r w:rsidR="00C448B8" w:rsidRPr="00660223">
        <w:rPr>
          <w:rFonts w:ascii="Times New Roman" w:hAnsi="Times New Roman" w:cs="Times New Roman"/>
          <w:sz w:val="28"/>
          <w:szCs w:val="28"/>
        </w:rPr>
        <w:t>Глобал</w:t>
      </w:r>
      <w:proofErr w:type="spellEnd"/>
      <w:r w:rsidR="00C448B8" w:rsidRPr="00660223">
        <w:rPr>
          <w:rFonts w:ascii="Times New Roman" w:hAnsi="Times New Roman" w:cs="Times New Roman"/>
          <w:sz w:val="28"/>
          <w:szCs w:val="28"/>
        </w:rPr>
        <w:t>»</w:t>
      </w:r>
    </w:p>
    <w:tbl>
      <w:tblPr>
        <w:tblStyle w:val="af"/>
        <w:tblW w:w="9214" w:type="dxa"/>
        <w:tblInd w:w="108" w:type="dxa"/>
        <w:tblLayout w:type="fixed"/>
        <w:tblLook w:val="04A0"/>
      </w:tblPr>
      <w:tblGrid>
        <w:gridCol w:w="3119"/>
        <w:gridCol w:w="2975"/>
        <w:gridCol w:w="1134"/>
        <w:gridCol w:w="992"/>
        <w:gridCol w:w="994"/>
      </w:tblGrid>
      <w:tr w:rsidR="000D49DB" w:rsidRPr="00660223" w:rsidTr="001105B4">
        <w:trPr>
          <w:trHeight w:val="144"/>
        </w:trPr>
        <w:tc>
          <w:tcPr>
            <w:tcW w:w="3119" w:type="dxa"/>
          </w:tcPr>
          <w:p w:rsidR="000D49DB" w:rsidRPr="00660223" w:rsidRDefault="000D49DB" w:rsidP="001105B4">
            <w:pPr>
              <w:jc w:val="center"/>
              <w:rPr>
                <w:rFonts w:ascii="Times New Roman" w:hAnsi="Times New Roman" w:cs="Times New Roman"/>
                <w:sz w:val="28"/>
                <w:szCs w:val="28"/>
              </w:rPr>
            </w:pPr>
            <w:r w:rsidRPr="00660223">
              <w:rPr>
                <w:rFonts w:ascii="Times New Roman" w:hAnsi="Times New Roman" w:cs="Times New Roman"/>
                <w:sz w:val="28"/>
                <w:szCs w:val="28"/>
              </w:rPr>
              <w:t>Показатель</w:t>
            </w:r>
          </w:p>
        </w:tc>
        <w:tc>
          <w:tcPr>
            <w:tcW w:w="2975" w:type="dxa"/>
          </w:tcPr>
          <w:p w:rsidR="000D49DB" w:rsidRPr="00660223" w:rsidRDefault="000D49DB" w:rsidP="001105B4">
            <w:pPr>
              <w:jc w:val="center"/>
              <w:rPr>
                <w:rFonts w:ascii="Times New Roman" w:hAnsi="Times New Roman" w:cs="Times New Roman"/>
                <w:sz w:val="28"/>
                <w:szCs w:val="28"/>
              </w:rPr>
            </w:pPr>
            <w:r w:rsidRPr="00660223">
              <w:rPr>
                <w:rFonts w:ascii="Times New Roman" w:hAnsi="Times New Roman" w:cs="Times New Roman"/>
                <w:sz w:val="28"/>
                <w:szCs w:val="28"/>
              </w:rPr>
              <w:t>Расчет</w:t>
            </w:r>
          </w:p>
        </w:tc>
        <w:tc>
          <w:tcPr>
            <w:tcW w:w="1134" w:type="dxa"/>
          </w:tcPr>
          <w:p w:rsidR="000D49DB" w:rsidRPr="00660223" w:rsidRDefault="000D49DB" w:rsidP="001105B4">
            <w:pPr>
              <w:jc w:val="center"/>
              <w:rPr>
                <w:rFonts w:ascii="Times New Roman" w:hAnsi="Times New Roman" w:cs="Times New Roman"/>
                <w:sz w:val="28"/>
                <w:szCs w:val="28"/>
              </w:rPr>
            </w:pPr>
            <w:r w:rsidRPr="00660223">
              <w:rPr>
                <w:rFonts w:ascii="Times New Roman" w:hAnsi="Times New Roman" w:cs="Times New Roman"/>
                <w:sz w:val="28"/>
                <w:szCs w:val="28"/>
              </w:rPr>
              <w:t>2021</w:t>
            </w:r>
          </w:p>
        </w:tc>
        <w:tc>
          <w:tcPr>
            <w:tcW w:w="992" w:type="dxa"/>
          </w:tcPr>
          <w:p w:rsidR="000D49DB" w:rsidRPr="00660223" w:rsidRDefault="000D49DB" w:rsidP="001105B4">
            <w:pPr>
              <w:jc w:val="center"/>
              <w:rPr>
                <w:rFonts w:ascii="Times New Roman" w:hAnsi="Times New Roman" w:cs="Times New Roman"/>
                <w:sz w:val="28"/>
                <w:szCs w:val="28"/>
              </w:rPr>
            </w:pPr>
            <w:r w:rsidRPr="00660223">
              <w:rPr>
                <w:rFonts w:ascii="Times New Roman" w:hAnsi="Times New Roman" w:cs="Times New Roman"/>
                <w:sz w:val="28"/>
                <w:szCs w:val="28"/>
              </w:rPr>
              <w:t>2020</w:t>
            </w:r>
          </w:p>
        </w:tc>
        <w:tc>
          <w:tcPr>
            <w:tcW w:w="994" w:type="dxa"/>
          </w:tcPr>
          <w:p w:rsidR="000D49DB" w:rsidRPr="00660223" w:rsidRDefault="000D49DB" w:rsidP="001105B4">
            <w:pPr>
              <w:jc w:val="center"/>
              <w:rPr>
                <w:rFonts w:ascii="Times New Roman" w:hAnsi="Times New Roman" w:cs="Times New Roman"/>
                <w:sz w:val="28"/>
                <w:szCs w:val="28"/>
              </w:rPr>
            </w:pPr>
            <w:r w:rsidRPr="00660223">
              <w:rPr>
                <w:rFonts w:ascii="Times New Roman" w:hAnsi="Times New Roman" w:cs="Times New Roman"/>
                <w:sz w:val="28"/>
                <w:szCs w:val="28"/>
              </w:rPr>
              <w:t>2019</w:t>
            </w:r>
          </w:p>
        </w:tc>
      </w:tr>
      <w:tr w:rsidR="000D49DB" w:rsidRPr="00660223" w:rsidTr="001105B4">
        <w:trPr>
          <w:trHeight w:val="634"/>
        </w:trPr>
        <w:tc>
          <w:tcPr>
            <w:tcW w:w="3119" w:type="dxa"/>
          </w:tcPr>
          <w:p w:rsidR="000D49DB" w:rsidRPr="00660223" w:rsidRDefault="006B011E" w:rsidP="001105B4">
            <w:pPr>
              <w:jc w:val="left"/>
              <w:rPr>
                <w:rFonts w:ascii="Times New Roman" w:hAnsi="Times New Roman" w:cs="Times New Roman"/>
                <w:sz w:val="28"/>
                <w:szCs w:val="28"/>
              </w:rPr>
            </w:pPr>
            <w:proofErr w:type="spellStart"/>
            <w:r w:rsidRPr="00660223">
              <w:rPr>
                <w:rFonts w:ascii="Times New Roman" w:hAnsi="Times New Roman" w:cs="Times New Roman"/>
                <w:sz w:val="28"/>
                <w:szCs w:val="28"/>
              </w:rPr>
              <w:t>Коэф</w:t>
            </w:r>
            <w:proofErr w:type="spellEnd"/>
            <w:r w:rsidRPr="00660223">
              <w:rPr>
                <w:rFonts w:ascii="Times New Roman" w:hAnsi="Times New Roman" w:cs="Times New Roman"/>
                <w:sz w:val="28"/>
                <w:szCs w:val="28"/>
              </w:rPr>
              <w:t xml:space="preserve">. </w:t>
            </w:r>
            <w:r w:rsidR="000D49DB" w:rsidRPr="00660223">
              <w:rPr>
                <w:rFonts w:ascii="Times New Roman" w:hAnsi="Times New Roman" w:cs="Times New Roman"/>
                <w:sz w:val="28"/>
                <w:szCs w:val="28"/>
              </w:rPr>
              <w:t>оборачиваемости активов</w:t>
            </w:r>
          </w:p>
        </w:tc>
        <w:tc>
          <w:tcPr>
            <w:tcW w:w="2975" w:type="dxa"/>
          </w:tcPr>
          <w:p w:rsidR="000D49DB" w:rsidRPr="00660223" w:rsidRDefault="000D49DB" w:rsidP="001105B4">
            <w:pPr>
              <w:jc w:val="left"/>
              <w:rPr>
                <w:rFonts w:ascii="Times New Roman" w:hAnsi="Times New Roman" w:cs="Times New Roman"/>
                <w:sz w:val="28"/>
                <w:szCs w:val="28"/>
              </w:rPr>
            </w:pPr>
            <w:r w:rsidRPr="00660223">
              <w:rPr>
                <w:rFonts w:ascii="Times New Roman" w:hAnsi="Times New Roman" w:cs="Times New Roman"/>
                <w:sz w:val="28"/>
                <w:szCs w:val="28"/>
              </w:rPr>
              <w:t>Выручка/активы</w:t>
            </w:r>
          </w:p>
        </w:tc>
        <w:tc>
          <w:tcPr>
            <w:tcW w:w="1134" w:type="dxa"/>
          </w:tcPr>
          <w:p w:rsidR="000D49DB" w:rsidRPr="00660223" w:rsidRDefault="00BC263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2,5</w:t>
            </w:r>
          </w:p>
        </w:tc>
        <w:tc>
          <w:tcPr>
            <w:tcW w:w="992" w:type="dxa"/>
          </w:tcPr>
          <w:p w:rsidR="000D49DB" w:rsidRPr="00660223" w:rsidRDefault="00BC263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2,7</w:t>
            </w:r>
          </w:p>
        </w:tc>
        <w:tc>
          <w:tcPr>
            <w:tcW w:w="994" w:type="dxa"/>
          </w:tcPr>
          <w:p w:rsidR="000D49DB" w:rsidRPr="00660223" w:rsidRDefault="00BC263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0D49DB" w:rsidRPr="00660223" w:rsidTr="001105B4">
        <w:trPr>
          <w:trHeight w:val="843"/>
        </w:trPr>
        <w:tc>
          <w:tcPr>
            <w:tcW w:w="3119" w:type="dxa"/>
            <w:tcBorders>
              <w:right w:val="single" w:sz="4" w:space="0" w:color="auto"/>
            </w:tcBorders>
          </w:tcPr>
          <w:p w:rsidR="000D49DB" w:rsidRPr="00660223" w:rsidRDefault="000D49DB" w:rsidP="001105B4">
            <w:pPr>
              <w:jc w:val="left"/>
              <w:rPr>
                <w:rFonts w:ascii="Times New Roman" w:hAnsi="Times New Roman" w:cs="Times New Roman"/>
                <w:sz w:val="28"/>
                <w:szCs w:val="28"/>
              </w:rPr>
            </w:pPr>
            <w:r w:rsidRPr="00660223">
              <w:rPr>
                <w:rFonts w:ascii="Times New Roman" w:hAnsi="Times New Roman" w:cs="Times New Roman"/>
                <w:sz w:val="28"/>
                <w:szCs w:val="28"/>
              </w:rPr>
              <w:t>Продолжительность одного оборота активов</w:t>
            </w:r>
          </w:p>
        </w:tc>
        <w:tc>
          <w:tcPr>
            <w:tcW w:w="2975" w:type="dxa"/>
            <w:tcBorders>
              <w:left w:val="single" w:sz="4" w:space="0" w:color="auto"/>
              <w:right w:val="single" w:sz="4" w:space="0" w:color="auto"/>
            </w:tcBorders>
          </w:tcPr>
          <w:p w:rsidR="000D49DB" w:rsidRPr="00660223" w:rsidRDefault="000D49DB" w:rsidP="001105B4">
            <w:pPr>
              <w:jc w:val="left"/>
              <w:rPr>
                <w:rFonts w:ascii="Times New Roman" w:hAnsi="Times New Roman" w:cs="Times New Roman"/>
                <w:sz w:val="28"/>
                <w:szCs w:val="28"/>
              </w:rPr>
            </w:pPr>
            <w:r w:rsidRPr="00660223">
              <w:rPr>
                <w:rFonts w:ascii="Times New Roman" w:hAnsi="Times New Roman" w:cs="Times New Roman"/>
                <w:sz w:val="28"/>
                <w:szCs w:val="28"/>
              </w:rPr>
              <w:t xml:space="preserve">360/ </w:t>
            </w:r>
            <w:proofErr w:type="spellStart"/>
            <w:r w:rsidRPr="00660223">
              <w:rPr>
                <w:rFonts w:ascii="Times New Roman" w:hAnsi="Times New Roman" w:cs="Times New Roman"/>
                <w:sz w:val="28"/>
                <w:szCs w:val="28"/>
              </w:rPr>
              <w:t>Коа</w:t>
            </w:r>
            <w:proofErr w:type="spellEnd"/>
          </w:p>
        </w:tc>
        <w:tc>
          <w:tcPr>
            <w:tcW w:w="1134" w:type="dxa"/>
            <w:tcBorders>
              <w:left w:val="single" w:sz="4" w:space="0" w:color="auto"/>
              <w:bottom w:val="single" w:sz="4" w:space="0" w:color="000000" w:themeColor="text1"/>
              <w:right w:val="single" w:sz="4" w:space="0" w:color="auto"/>
            </w:tcBorders>
          </w:tcPr>
          <w:p w:rsidR="000D49DB" w:rsidRPr="00660223" w:rsidRDefault="001105B4" w:rsidP="001105B4">
            <w:pPr>
              <w:jc w:val="left"/>
              <w:rPr>
                <w:rFonts w:ascii="Times New Roman" w:hAnsi="Times New Roman" w:cs="Times New Roman"/>
                <w:color w:val="000000"/>
                <w:sz w:val="28"/>
                <w:szCs w:val="28"/>
              </w:rPr>
            </w:pPr>
            <w:r>
              <w:rPr>
                <w:rFonts w:ascii="Times New Roman" w:hAnsi="Times New Roman" w:cs="Times New Roman"/>
                <w:color w:val="000000"/>
                <w:sz w:val="28"/>
                <w:szCs w:val="28"/>
              </w:rPr>
              <w:t>144</w:t>
            </w:r>
          </w:p>
        </w:tc>
        <w:tc>
          <w:tcPr>
            <w:tcW w:w="992" w:type="dxa"/>
            <w:tcBorders>
              <w:left w:val="single" w:sz="4" w:space="0" w:color="auto"/>
              <w:right w:val="single" w:sz="4" w:space="0" w:color="auto"/>
            </w:tcBorders>
          </w:tcPr>
          <w:p w:rsidR="000D49DB" w:rsidRPr="00660223" w:rsidRDefault="00BC263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133,33</w:t>
            </w:r>
          </w:p>
        </w:tc>
        <w:tc>
          <w:tcPr>
            <w:tcW w:w="994" w:type="dxa"/>
            <w:tcBorders>
              <w:left w:val="single" w:sz="4" w:space="0" w:color="auto"/>
            </w:tcBorders>
          </w:tcPr>
          <w:p w:rsidR="000D49DB" w:rsidRPr="00660223" w:rsidRDefault="00BC263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2646FB" w:rsidRPr="00660223" w:rsidTr="001105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8"/>
        </w:trPr>
        <w:tc>
          <w:tcPr>
            <w:tcW w:w="3119" w:type="dxa"/>
          </w:tcPr>
          <w:p w:rsidR="002646FB" w:rsidRPr="00660223" w:rsidRDefault="002646FB" w:rsidP="001105B4">
            <w:pPr>
              <w:jc w:val="left"/>
              <w:rPr>
                <w:rFonts w:ascii="Times New Roman" w:hAnsi="Times New Roman" w:cs="Times New Roman"/>
                <w:sz w:val="28"/>
                <w:szCs w:val="28"/>
              </w:rPr>
            </w:pPr>
            <w:proofErr w:type="spellStart"/>
            <w:r w:rsidRPr="00660223">
              <w:rPr>
                <w:rFonts w:ascii="Times New Roman" w:hAnsi="Times New Roman" w:cs="Times New Roman"/>
                <w:sz w:val="28"/>
                <w:szCs w:val="28"/>
              </w:rPr>
              <w:t>Коэф</w:t>
            </w:r>
            <w:proofErr w:type="spellEnd"/>
            <w:r w:rsidRPr="00660223">
              <w:rPr>
                <w:rFonts w:ascii="Times New Roman" w:hAnsi="Times New Roman" w:cs="Times New Roman"/>
                <w:sz w:val="28"/>
                <w:szCs w:val="28"/>
              </w:rPr>
              <w:t>. оборачиваемости оборотных активов</w:t>
            </w:r>
          </w:p>
        </w:tc>
        <w:tc>
          <w:tcPr>
            <w:tcW w:w="2975" w:type="dxa"/>
          </w:tcPr>
          <w:p w:rsidR="002646FB" w:rsidRPr="00660223" w:rsidRDefault="006C36B3" w:rsidP="001105B4">
            <w:pPr>
              <w:jc w:val="left"/>
              <w:rPr>
                <w:rFonts w:ascii="Times New Roman" w:hAnsi="Times New Roman" w:cs="Times New Roman"/>
                <w:sz w:val="28"/>
                <w:szCs w:val="28"/>
              </w:rPr>
            </w:pPr>
            <w:r w:rsidRPr="00660223">
              <w:rPr>
                <w:rFonts w:ascii="Times New Roman" w:hAnsi="Times New Roman" w:cs="Times New Roman"/>
                <w:sz w:val="28"/>
                <w:szCs w:val="28"/>
              </w:rPr>
              <w:t>Выручка/оборотные активы</w:t>
            </w:r>
          </w:p>
        </w:tc>
        <w:tc>
          <w:tcPr>
            <w:tcW w:w="1134" w:type="dxa"/>
            <w:tcBorders>
              <w:top w:val="single" w:sz="4" w:space="0" w:color="000000" w:themeColor="text1"/>
              <w:bottom w:val="single" w:sz="4" w:space="0" w:color="auto"/>
            </w:tcBorders>
          </w:tcPr>
          <w:p w:rsidR="002646FB" w:rsidRPr="00660223" w:rsidRDefault="006C36B3" w:rsidP="001105B4">
            <w:pPr>
              <w:jc w:val="left"/>
              <w:rPr>
                <w:rFonts w:ascii="Times New Roman" w:hAnsi="Times New Roman" w:cs="Times New Roman"/>
                <w:sz w:val="28"/>
                <w:szCs w:val="28"/>
              </w:rPr>
            </w:pPr>
            <w:r w:rsidRPr="00660223">
              <w:rPr>
                <w:rFonts w:ascii="Times New Roman" w:hAnsi="Times New Roman" w:cs="Times New Roman"/>
                <w:sz w:val="28"/>
                <w:szCs w:val="28"/>
              </w:rPr>
              <w:t>3,4</w:t>
            </w:r>
          </w:p>
        </w:tc>
        <w:tc>
          <w:tcPr>
            <w:tcW w:w="992"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3,3</w:t>
            </w:r>
          </w:p>
        </w:tc>
        <w:tc>
          <w:tcPr>
            <w:tcW w:w="994"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2646FB" w:rsidRPr="00660223" w:rsidTr="001105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70"/>
        </w:trPr>
        <w:tc>
          <w:tcPr>
            <w:tcW w:w="3119" w:type="dxa"/>
          </w:tcPr>
          <w:p w:rsidR="002646FB" w:rsidRPr="00660223" w:rsidRDefault="002646FB" w:rsidP="001105B4">
            <w:pPr>
              <w:jc w:val="left"/>
              <w:rPr>
                <w:rFonts w:ascii="Times New Roman" w:hAnsi="Times New Roman" w:cs="Times New Roman"/>
                <w:sz w:val="28"/>
                <w:szCs w:val="28"/>
              </w:rPr>
            </w:pPr>
            <w:r w:rsidRPr="00660223">
              <w:rPr>
                <w:rFonts w:ascii="Times New Roman" w:hAnsi="Times New Roman" w:cs="Times New Roman"/>
                <w:sz w:val="28"/>
                <w:szCs w:val="28"/>
              </w:rPr>
              <w:t>Продолжительность одного оборота оборотных активов</w:t>
            </w:r>
          </w:p>
        </w:tc>
        <w:tc>
          <w:tcPr>
            <w:tcW w:w="2975" w:type="dxa"/>
          </w:tcPr>
          <w:p w:rsidR="002646FB" w:rsidRPr="00660223" w:rsidRDefault="002646FB" w:rsidP="001105B4">
            <w:pPr>
              <w:jc w:val="left"/>
              <w:rPr>
                <w:rFonts w:ascii="Times New Roman" w:hAnsi="Times New Roman" w:cs="Times New Roman"/>
                <w:sz w:val="28"/>
                <w:szCs w:val="28"/>
              </w:rPr>
            </w:pPr>
            <w:r w:rsidRPr="00660223">
              <w:rPr>
                <w:rFonts w:ascii="Times New Roman" w:hAnsi="Times New Roman" w:cs="Times New Roman"/>
                <w:sz w:val="28"/>
                <w:szCs w:val="28"/>
              </w:rPr>
              <w:t>360/</w:t>
            </w:r>
            <w:proofErr w:type="spellStart"/>
            <w:r w:rsidRPr="00660223">
              <w:rPr>
                <w:rFonts w:ascii="Times New Roman" w:hAnsi="Times New Roman" w:cs="Times New Roman"/>
                <w:sz w:val="28"/>
                <w:szCs w:val="28"/>
              </w:rPr>
              <w:t>Кооа</w:t>
            </w:r>
            <w:proofErr w:type="spellEnd"/>
          </w:p>
        </w:tc>
        <w:tc>
          <w:tcPr>
            <w:tcW w:w="1134" w:type="dxa"/>
            <w:tcBorders>
              <w:top w:val="single" w:sz="4" w:space="0" w:color="auto"/>
            </w:tcBorders>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105,9</w:t>
            </w:r>
          </w:p>
        </w:tc>
        <w:tc>
          <w:tcPr>
            <w:tcW w:w="992"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3,3</w:t>
            </w:r>
          </w:p>
        </w:tc>
        <w:tc>
          <w:tcPr>
            <w:tcW w:w="994"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2646FB" w:rsidRPr="00660223" w:rsidTr="001105B4">
        <w:trPr>
          <w:trHeight w:val="144"/>
        </w:trPr>
        <w:tc>
          <w:tcPr>
            <w:tcW w:w="3119" w:type="dxa"/>
          </w:tcPr>
          <w:p w:rsidR="002646FB" w:rsidRPr="00660223" w:rsidRDefault="002646FB" w:rsidP="001105B4">
            <w:pPr>
              <w:jc w:val="left"/>
              <w:rPr>
                <w:rFonts w:ascii="Times New Roman" w:hAnsi="Times New Roman" w:cs="Times New Roman"/>
                <w:sz w:val="28"/>
                <w:szCs w:val="28"/>
              </w:rPr>
            </w:pPr>
            <w:proofErr w:type="spellStart"/>
            <w:r w:rsidRPr="00660223">
              <w:rPr>
                <w:rFonts w:ascii="Times New Roman" w:hAnsi="Times New Roman" w:cs="Times New Roman"/>
                <w:sz w:val="28"/>
                <w:szCs w:val="28"/>
              </w:rPr>
              <w:t>Коэф</w:t>
            </w:r>
            <w:proofErr w:type="spellEnd"/>
            <w:r w:rsidRPr="00660223">
              <w:rPr>
                <w:rFonts w:ascii="Times New Roman" w:hAnsi="Times New Roman" w:cs="Times New Roman"/>
                <w:sz w:val="28"/>
                <w:szCs w:val="28"/>
              </w:rPr>
              <w:t>. оборачиваемости запасов</w:t>
            </w:r>
          </w:p>
        </w:tc>
        <w:tc>
          <w:tcPr>
            <w:tcW w:w="2975" w:type="dxa"/>
          </w:tcPr>
          <w:p w:rsidR="002646FB" w:rsidRPr="00660223" w:rsidRDefault="002646FB" w:rsidP="001105B4">
            <w:pPr>
              <w:jc w:val="left"/>
              <w:rPr>
                <w:rFonts w:ascii="Times New Roman" w:hAnsi="Times New Roman" w:cs="Times New Roman"/>
                <w:sz w:val="28"/>
                <w:szCs w:val="28"/>
              </w:rPr>
            </w:pPr>
            <w:r w:rsidRPr="00660223">
              <w:rPr>
                <w:rFonts w:ascii="Times New Roman" w:hAnsi="Times New Roman" w:cs="Times New Roman"/>
                <w:sz w:val="28"/>
                <w:szCs w:val="28"/>
              </w:rPr>
              <w:t>Себестоимость/запасы</w:t>
            </w:r>
          </w:p>
        </w:tc>
        <w:tc>
          <w:tcPr>
            <w:tcW w:w="1134"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85,2</w:t>
            </w:r>
          </w:p>
        </w:tc>
        <w:tc>
          <w:tcPr>
            <w:tcW w:w="992"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109,1</w:t>
            </w:r>
          </w:p>
        </w:tc>
        <w:tc>
          <w:tcPr>
            <w:tcW w:w="994"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2646FB" w:rsidRPr="00660223" w:rsidTr="001105B4">
        <w:trPr>
          <w:trHeight w:val="697"/>
        </w:trPr>
        <w:tc>
          <w:tcPr>
            <w:tcW w:w="3119" w:type="dxa"/>
          </w:tcPr>
          <w:p w:rsidR="002646FB" w:rsidRPr="00660223" w:rsidRDefault="002646FB" w:rsidP="001105B4">
            <w:pPr>
              <w:jc w:val="left"/>
              <w:rPr>
                <w:rFonts w:ascii="Times New Roman" w:hAnsi="Times New Roman" w:cs="Times New Roman"/>
                <w:sz w:val="28"/>
                <w:szCs w:val="28"/>
              </w:rPr>
            </w:pPr>
            <w:r w:rsidRPr="00660223">
              <w:rPr>
                <w:rFonts w:ascii="Times New Roman" w:hAnsi="Times New Roman" w:cs="Times New Roman"/>
                <w:sz w:val="28"/>
                <w:szCs w:val="28"/>
              </w:rPr>
              <w:t>Длительность одного оборота запасов</w:t>
            </w:r>
          </w:p>
        </w:tc>
        <w:tc>
          <w:tcPr>
            <w:tcW w:w="2975" w:type="dxa"/>
          </w:tcPr>
          <w:p w:rsidR="002646FB" w:rsidRPr="00660223" w:rsidRDefault="002646FB" w:rsidP="001105B4">
            <w:pPr>
              <w:jc w:val="left"/>
              <w:rPr>
                <w:rFonts w:ascii="Times New Roman" w:hAnsi="Times New Roman" w:cs="Times New Roman"/>
                <w:sz w:val="28"/>
                <w:szCs w:val="28"/>
              </w:rPr>
            </w:pPr>
            <w:r w:rsidRPr="00660223">
              <w:rPr>
                <w:rFonts w:ascii="Times New Roman" w:hAnsi="Times New Roman" w:cs="Times New Roman"/>
                <w:sz w:val="28"/>
                <w:szCs w:val="28"/>
              </w:rPr>
              <w:t>360/Коз</w:t>
            </w:r>
          </w:p>
        </w:tc>
        <w:tc>
          <w:tcPr>
            <w:tcW w:w="1134"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4,2</w:t>
            </w:r>
          </w:p>
        </w:tc>
        <w:tc>
          <w:tcPr>
            <w:tcW w:w="992"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100,1</w:t>
            </w:r>
          </w:p>
        </w:tc>
        <w:tc>
          <w:tcPr>
            <w:tcW w:w="994" w:type="dxa"/>
          </w:tcPr>
          <w:p w:rsidR="002646FB" w:rsidRPr="00660223" w:rsidRDefault="002646FB"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bl>
    <w:p w:rsidR="001105B4" w:rsidRDefault="001105B4" w:rsidP="001105B4">
      <w:pPr>
        <w:spacing w:line="240" w:lineRule="auto"/>
        <w:rPr>
          <w:rFonts w:ascii="Times New Roman" w:hAnsi="Times New Roman" w:cs="Times New Roman"/>
          <w:noProof/>
          <w:sz w:val="28"/>
          <w:szCs w:val="28"/>
        </w:rPr>
      </w:pPr>
      <w:r>
        <w:rPr>
          <w:rFonts w:ascii="Times New Roman" w:hAnsi="Times New Roman" w:cs="Times New Roman"/>
          <w:noProof/>
          <w:sz w:val="28"/>
          <w:szCs w:val="28"/>
        </w:rPr>
        <w:lastRenderedPageBreak/>
        <w:t>Продолжение таблицы 9</w:t>
      </w:r>
    </w:p>
    <w:tbl>
      <w:tblPr>
        <w:tblStyle w:val="af"/>
        <w:tblW w:w="9214" w:type="dxa"/>
        <w:tblInd w:w="108" w:type="dxa"/>
        <w:tblLayout w:type="fixed"/>
        <w:tblLook w:val="04A0"/>
      </w:tblPr>
      <w:tblGrid>
        <w:gridCol w:w="3119"/>
        <w:gridCol w:w="2975"/>
        <w:gridCol w:w="1134"/>
        <w:gridCol w:w="992"/>
        <w:gridCol w:w="994"/>
      </w:tblGrid>
      <w:tr w:rsidR="001105B4" w:rsidRPr="00660223" w:rsidTr="00E62008">
        <w:trPr>
          <w:trHeight w:val="1042"/>
        </w:trPr>
        <w:tc>
          <w:tcPr>
            <w:tcW w:w="3119" w:type="dxa"/>
          </w:tcPr>
          <w:p w:rsidR="001105B4" w:rsidRPr="00660223" w:rsidRDefault="001105B4" w:rsidP="001105B4">
            <w:pPr>
              <w:jc w:val="left"/>
              <w:rPr>
                <w:rFonts w:ascii="Times New Roman" w:hAnsi="Times New Roman" w:cs="Times New Roman"/>
                <w:sz w:val="28"/>
                <w:szCs w:val="28"/>
              </w:rPr>
            </w:pPr>
            <w:proofErr w:type="spellStart"/>
            <w:r w:rsidRPr="00660223">
              <w:rPr>
                <w:rFonts w:ascii="Times New Roman" w:hAnsi="Times New Roman" w:cs="Times New Roman"/>
                <w:sz w:val="28"/>
                <w:szCs w:val="28"/>
              </w:rPr>
              <w:t>Коэф</w:t>
            </w:r>
            <w:proofErr w:type="spellEnd"/>
            <w:r w:rsidRPr="00660223">
              <w:rPr>
                <w:rFonts w:ascii="Times New Roman" w:hAnsi="Times New Roman" w:cs="Times New Roman"/>
                <w:sz w:val="28"/>
                <w:szCs w:val="28"/>
              </w:rPr>
              <w:t>. оборачиваемости дебиторской задолженности</w:t>
            </w:r>
          </w:p>
        </w:tc>
        <w:tc>
          <w:tcPr>
            <w:tcW w:w="2975" w:type="dxa"/>
          </w:tcPr>
          <w:p w:rsidR="001105B4" w:rsidRPr="00660223" w:rsidRDefault="001105B4" w:rsidP="001105B4">
            <w:pPr>
              <w:jc w:val="left"/>
              <w:rPr>
                <w:rFonts w:ascii="Times New Roman" w:hAnsi="Times New Roman" w:cs="Times New Roman"/>
                <w:sz w:val="28"/>
                <w:szCs w:val="28"/>
              </w:rPr>
            </w:pPr>
            <w:r w:rsidRPr="00660223">
              <w:rPr>
                <w:rFonts w:ascii="Times New Roman" w:hAnsi="Times New Roman" w:cs="Times New Roman"/>
                <w:sz w:val="28"/>
                <w:szCs w:val="28"/>
              </w:rPr>
              <w:t>Выручка/дебиторская задолженность</w:t>
            </w:r>
          </w:p>
        </w:tc>
        <w:tc>
          <w:tcPr>
            <w:tcW w:w="1134" w:type="dxa"/>
          </w:tcPr>
          <w:p w:rsidR="001105B4" w:rsidRPr="00660223" w:rsidRDefault="001105B4"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5,3</w:t>
            </w:r>
          </w:p>
        </w:tc>
        <w:tc>
          <w:tcPr>
            <w:tcW w:w="992" w:type="dxa"/>
          </w:tcPr>
          <w:p w:rsidR="001105B4" w:rsidRPr="00660223" w:rsidRDefault="001105B4"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3,6</w:t>
            </w:r>
          </w:p>
        </w:tc>
        <w:tc>
          <w:tcPr>
            <w:tcW w:w="994" w:type="dxa"/>
          </w:tcPr>
          <w:p w:rsidR="001105B4" w:rsidRPr="00660223" w:rsidRDefault="001105B4"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1105B4" w:rsidRPr="00660223" w:rsidTr="00E62008">
        <w:trPr>
          <w:trHeight w:val="996"/>
        </w:trPr>
        <w:tc>
          <w:tcPr>
            <w:tcW w:w="3119"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Период оборота дебиторской задолженности</w:t>
            </w:r>
          </w:p>
        </w:tc>
        <w:tc>
          <w:tcPr>
            <w:tcW w:w="2975"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360/</w:t>
            </w:r>
            <w:proofErr w:type="spellStart"/>
            <w:r w:rsidRPr="00660223">
              <w:rPr>
                <w:rFonts w:ascii="Times New Roman" w:hAnsi="Times New Roman" w:cs="Times New Roman"/>
                <w:sz w:val="28"/>
                <w:szCs w:val="28"/>
              </w:rPr>
              <w:t>Кодз</w:t>
            </w:r>
            <w:proofErr w:type="spellEnd"/>
          </w:p>
        </w:tc>
        <w:tc>
          <w:tcPr>
            <w:tcW w:w="113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67,9</w:t>
            </w:r>
          </w:p>
        </w:tc>
        <w:tc>
          <w:tcPr>
            <w:tcW w:w="992"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4,7</w:t>
            </w:r>
          </w:p>
        </w:tc>
        <w:tc>
          <w:tcPr>
            <w:tcW w:w="99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1105B4" w:rsidRPr="00660223" w:rsidTr="00E62008">
        <w:trPr>
          <w:trHeight w:val="956"/>
        </w:trPr>
        <w:tc>
          <w:tcPr>
            <w:tcW w:w="3119" w:type="dxa"/>
          </w:tcPr>
          <w:p w:rsidR="001105B4" w:rsidRPr="00660223" w:rsidRDefault="001105B4" w:rsidP="00E62008">
            <w:pPr>
              <w:jc w:val="left"/>
              <w:rPr>
                <w:rFonts w:ascii="Times New Roman" w:hAnsi="Times New Roman" w:cs="Times New Roman"/>
                <w:sz w:val="28"/>
                <w:szCs w:val="28"/>
              </w:rPr>
            </w:pPr>
            <w:proofErr w:type="spellStart"/>
            <w:r w:rsidRPr="00660223">
              <w:rPr>
                <w:rFonts w:ascii="Times New Roman" w:hAnsi="Times New Roman" w:cs="Times New Roman"/>
                <w:sz w:val="28"/>
                <w:szCs w:val="28"/>
              </w:rPr>
              <w:t>Коэф</w:t>
            </w:r>
            <w:proofErr w:type="spellEnd"/>
            <w:r w:rsidRPr="00660223">
              <w:rPr>
                <w:rFonts w:ascii="Times New Roman" w:hAnsi="Times New Roman" w:cs="Times New Roman"/>
                <w:sz w:val="28"/>
                <w:szCs w:val="28"/>
              </w:rPr>
              <w:t>. оборачиваемости кредиторской задолженности</w:t>
            </w:r>
          </w:p>
        </w:tc>
        <w:tc>
          <w:tcPr>
            <w:tcW w:w="2975"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Выручка/кредиторская задолженность</w:t>
            </w:r>
          </w:p>
        </w:tc>
        <w:tc>
          <w:tcPr>
            <w:tcW w:w="113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4,4</w:t>
            </w:r>
          </w:p>
        </w:tc>
        <w:tc>
          <w:tcPr>
            <w:tcW w:w="992"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76,6</w:t>
            </w:r>
          </w:p>
        </w:tc>
        <w:tc>
          <w:tcPr>
            <w:tcW w:w="99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1105B4" w:rsidRPr="00660223" w:rsidTr="00E62008">
        <w:trPr>
          <w:trHeight w:val="917"/>
        </w:trPr>
        <w:tc>
          <w:tcPr>
            <w:tcW w:w="3119"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Период оборота кредиторской задолженности</w:t>
            </w:r>
          </w:p>
        </w:tc>
        <w:tc>
          <w:tcPr>
            <w:tcW w:w="2975"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360/</w:t>
            </w:r>
            <w:proofErr w:type="spellStart"/>
            <w:r w:rsidRPr="00660223">
              <w:rPr>
                <w:rFonts w:ascii="Times New Roman" w:hAnsi="Times New Roman" w:cs="Times New Roman"/>
                <w:sz w:val="28"/>
                <w:szCs w:val="28"/>
              </w:rPr>
              <w:t>Кокз</w:t>
            </w:r>
            <w:proofErr w:type="spellEnd"/>
          </w:p>
        </w:tc>
        <w:tc>
          <w:tcPr>
            <w:tcW w:w="113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81,8</w:t>
            </w:r>
          </w:p>
        </w:tc>
        <w:tc>
          <w:tcPr>
            <w:tcW w:w="992"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3,7</w:t>
            </w:r>
          </w:p>
        </w:tc>
        <w:tc>
          <w:tcPr>
            <w:tcW w:w="99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1105B4" w:rsidRPr="00660223" w:rsidTr="00E62008">
        <w:trPr>
          <w:trHeight w:val="679"/>
        </w:trPr>
        <w:tc>
          <w:tcPr>
            <w:tcW w:w="3119" w:type="dxa"/>
          </w:tcPr>
          <w:p w:rsidR="001105B4" w:rsidRPr="00660223" w:rsidRDefault="001105B4" w:rsidP="00E62008">
            <w:pPr>
              <w:jc w:val="left"/>
              <w:rPr>
                <w:rFonts w:ascii="Times New Roman" w:hAnsi="Times New Roman" w:cs="Times New Roman"/>
                <w:sz w:val="28"/>
                <w:szCs w:val="28"/>
              </w:rPr>
            </w:pPr>
            <w:proofErr w:type="spellStart"/>
            <w:r w:rsidRPr="00660223">
              <w:rPr>
                <w:rFonts w:ascii="Times New Roman" w:hAnsi="Times New Roman" w:cs="Times New Roman"/>
                <w:sz w:val="28"/>
                <w:szCs w:val="28"/>
              </w:rPr>
              <w:t>Коэф</w:t>
            </w:r>
            <w:proofErr w:type="spellEnd"/>
            <w:r w:rsidRPr="00660223">
              <w:rPr>
                <w:rFonts w:ascii="Times New Roman" w:hAnsi="Times New Roman" w:cs="Times New Roman"/>
                <w:sz w:val="28"/>
                <w:szCs w:val="28"/>
              </w:rPr>
              <w:t>. текущей задолженности</w:t>
            </w:r>
          </w:p>
        </w:tc>
        <w:tc>
          <w:tcPr>
            <w:tcW w:w="2975" w:type="dxa"/>
          </w:tcPr>
          <w:p w:rsidR="001105B4" w:rsidRPr="00660223" w:rsidRDefault="001105B4" w:rsidP="00E62008">
            <w:pPr>
              <w:jc w:val="left"/>
              <w:rPr>
                <w:rFonts w:ascii="Times New Roman" w:hAnsi="Times New Roman" w:cs="Times New Roman"/>
                <w:sz w:val="28"/>
                <w:szCs w:val="28"/>
              </w:rPr>
            </w:pPr>
            <w:r w:rsidRPr="00660223">
              <w:rPr>
                <w:rFonts w:ascii="Times New Roman" w:hAnsi="Times New Roman" w:cs="Times New Roman"/>
                <w:sz w:val="28"/>
                <w:szCs w:val="28"/>
              </w:rPr>
              <w:t>Дебиторская / кредиторская задолженность</w:t>
            </w:r>
          </w:p>
        </w:tc>
        <w:tc>
          <w:tcPr>
            <w:tcW w:w="113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0,8</w:t>
            </w:r>
          </w:p>
        </w:tc>
        <w:tc>
          <w:tcPr>
            <w:tcW w:w="992"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97,3</w:t>
            </w:r>
          </w:p>
        </w:tc>
        <w:tc>
          <w:tcPr>
            <w:tcW w:w="994" w:type="dxa"/>
          </w:tcPr>
          <w:p w:rsidR="001105B4" w:rsidRPr="00660223" w:rsidRDefault="001105B4" w:rsidP="00E62008">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bl>
    <w:p w:rsidR="001105B4" w:rsidRPr="00660223" w:rsidRDefault="001105B4" w:rsidP="001105B4">
      <w:pPr>
        <w:ind w:firstLine="708"/>
        <w:rPr>
          <w:rFonts w:ascii="Times New Roman" w:hAnsi="Times New Roman" w:cs="Times New Roman"/>
          <w:noProof/>
          <w:sz w:val="28"/>
          <w:szCs w:val="28"/>
        </w:rPr>
      </w:pPr>
    </w:p>
    <w:p w:rsidR="00D768D1" w:rsidRPr="00660223" w:rsidRDefault="00D768D1" w:rsidP="001105B4">
      <w:pPr>
        <w:ind w:firstLine="708"/>
        <w:rPr>
          <w:rFonts w:ascii="Times New Roman" w:hAnsi="Times New Roman" w:cs="Times New Roman"/>
          <w:noProof/>
          <w:sz w:val="28"/>
          <w:szCs w:val="28"/>
        </w:rPr>
      </w:pPr>
      <w:r w:rsidRPr="00660223">
        <w:rPr>
          <w:rFonts w:ascii="Times New Roman" w:hAnsi="Times New Roman" w:cs="Times New Roman"/>
          <w:noProof/>
          <w:sz w:val="28"/>
          <w:szCs w:val="28"/>
        </w:rPr>
        <w:t>Коэффициент оборачиваемости активов в 2021 году снизился на 8%, что характеризует снижение эффективности использования ресурсов у компании.</w:t>
      </w:r>
    </w:p>
    <w:p w:rsidR="00D768D1" w:rsidRPr="00660223" w:rsidRDefault="00D768D1" w:rsidP="00D768D1">
      <w:pPr>
        <w:ind w:firstLine="708"/>
        <w:rPr>
          <w:rFonts w:ascii="Times New Roman" w:hAnsi="Times New Roman" w:cs="Times New Roman"/>
          <w:noProof/>
          <w:sz w:val="28"/>
          <w:szCs w:val="28"/>
        </w:rPr>
      </w:pPr>
      <w:r w:rsidRPr="00660223">
        <w:rPr>
          <w:rFonts w:ascii="Times New Roman" w:hAnsi="Times New Roman" w:cs="Times New Roman"/>
          <w:noProof/>
          <w:sz w:val="28"/>
          <w:szCs w:val="28"/>
        </w:rPr>
        <w:t>Коэффициент оборачиваемости оборотных активов в 2021 году повысился на 2%, что указывает на увеличение денежных едениц продукции, которые приносят каждая единица оборотных активов.</w:t>
      </w:r>
    </w:p>
    <w:p w:rsidR="00D768D1" w:rsidRPr="00660223" w:rsidRDefault="00D768D1" w:rsidP="00D768D1">
      <w:pPr>
        <w:ind w:firstLine="709"/>
        <w:rPr>
          <w:rFonts w:ascii="Times New Roman" w:hAnsi="Times New Roman" w:cs="Times New Roman"/>
          <w:noProof/>
          <w:sz w:val="28"/>
          <w:szCs w:val="28"/>
        </w:rPr>
      </w:pPr>
      <w:r w:rsidRPr="00660223">
        <w:rPr>
          <w:rFonts w:ascii="Times New Roman" w:hAnsi="Times New Roman" w:cs="Times New Roman"/>
          <w:noProof/>
          <w:sz w:val="28"/>
          <w:szCs w:val="28"/>
        </w:rPr>
        <w:t>Коэффициент оборачиваемости запасов в 2021 году снизился на 17%, что указывает на снижение скорости оборотов запасов и резервов для увеличения объемов продаж организации.</w:t>
      </w:r>
    </w:p>
    <w:p w:rsidR="00D768D1" w:rsidRPr="00660223" w:rsidRDefault="00D768D1" w:rsidP="00D768D1">
      <w:pPr>
        <w:ind w:firstLine="708"/>
        <w:rPr>
          <w:rFonts w:ascii="Times New Roman" w:hAnsi="Times New Roman" w:cs="Times New Roman"/>
          <w:noProof/>
          <w:sz w:val="28"/>
          <w:szCs w:val="28"/>
        </w:rPr>
      </w:pPr>
      <w:r w:rsidRPr="00660223">
        <w:rPr>
          <w:rFonts w:ascii="Times New Roman" w:hAnsi="Times New Roman" w:cs="Times New Roman"/>
          <w:noProof/>
          <w:sz w:val="28"/>
          <w:szCs w:val="28"/>
        </w:rPr>
        <w:t>В 2021 году предприятие ООО "СДЭК Глобал" продемонстрировало период оборачиваемости кредиторской задолженности в 81 день, а дебиторской задолженности в 67 дней. Это свидетельствует о том, что компания может эффективно использовать средства, предоставленные кредиторами.</w:t>
      </w:r>
    </w:p>
    <w:p w:rsidR="00D768D1" w:rsidRPr="00660223" w:rsidRDefault="00D768D1" w:rsidP="00D768D1">
      <w:pPr>
        <w:ind w:firstLine="709"/>
        <w:rPr>
          <w:rFonts w:ascii="Times New Roman" w:hAnsi="Times New Roman" w:cs="Times New Roman"/>
          <w:noProof/>
          <w:sz w:val="28"/>
          <w:szCs w:val="28"/>
        </w:rPr>
      </w:pPr>
      <w:r w:rsidRPr="00660223">
        <w:rPr>
          <w:rFonts w:ascii="Times New Roman" w:hAnsi="Times New Roman" w:cs="Times New Roman"/>
          <w:noProof/>
          <w:sz w:val="28"/>
          <w:szCs w:val="28"/>
        </w:rPr>
        <w:t xml:space="preserve">В компании ООО "СДЭК Глобал" коэффициент дебиторской задолженности превышает коэффициент кредиторской задолженности. Такая ситуация является положительным фактором, который способствует повышению рентабельности предприятия. Больший коэффициент </w:t>
      </w:r>
      <w:r w:rsidRPr="00660223">
        <w:rPr>
          <w:rFonts w:ascii="Times New Roman" w:hAnsi="Times New Roman" w:cs="Times New Roman"/>
          <w:noProof/>
          <w:sz w:val="28"/>
          <w:szCs w:val="28"/>
        </w:rPr>
        <w:lastRenderedPageBreak/>
        <w:t>дебиторской задолженности означает, что компания получает больше денег от своих клиентов и имеет больше свободных средств для осуществления своей деятельности. Это позволяет предприятию эффективно управлять своими финансами и использовать доступные ресурсы для развития и рост.</w:t>
      </w:r>
    </w:p>
    <w:p w:rsidR="00D768D1" w:rsidRPr="00660223" w:rsidRDefault="00D768D1" w:rsidP="00D768D1">
      <w:pPr>
        <w:ind w:firstLine="708"/>
        <w:rPr>
          <w:rFonts w:ascii="Times New Roman" w:hAnsi="Times New Roman" w:cs="Times New Roman"/>
          <w:noProof/>
          <w:sz w:val="28"/>
          <w:szCs w:val="28"/>
        </w:rPr>
      </w:pPr>
      <w:r w:rsidRPr="00660223">
        <w:rPr>
          <w:rFonts w:ascii="Times New Roman" w:hAnsi="Times New Roman" w:cs="Times New Roman"/>
          <w:noProof/>
          <w:sz w:val="28"/>
          <w:szCs w:val="28"/>
        </w:rPr>
        <w:t>Таким образом, деловая активность предприятия ООО «СДЭК Глобал» к 2021г повысилась.</w:t>
      </w:r>
    </w:p>
    <w:p w:rsidR="00895055" w:rsidRDefault="00895055" w:rsidP="001D5DAF">
      <w:pPr>
        <w:ind w:firstLine="708"/>
        <w:rPr>
          <w:rFonts w:ascii="Times New Roman" w:hAnsi="Times New Roman" w:cs="Times New Roman"/>
          <w:noProof/>
          <w:sz w:val="28"/>
          <w:szCs w:val="28"/>
        </w:rPr>
      </w:pPr>
      <w:r w:rsidRPr="00660223">
        <w:rPr>
          <w:rFonts w:ascii="Times New Roman" w:hAnsi="Times New Roman" w:cs="Times New Roman"/>
          <w:noProof/>
          <w:sz w:val="28"/>
          <w:szCs w:val="28"/>
        </w:rPr>
        <w:t>Рассчитаем показатели рент</w:t>
      </w:r>
      <w:r w:rsidR="00153EA7" w:rsidRPr="00660223">
        <w:rPr>
          <w:rFonts w:ascii="Times New Roman" w:hAnsi="Times New Roman" w:cs="Times New Roman"/>
          <w:noProof/>
          <w:sz w:val="28"/>
          <w:szCs w:val="28"/>
        </w:rPr>
        <w:t>абельности в таблице 10</w:t>
      </w:r>
      <w:r w:rsidRPr="00660223">
        <w:rPr>
          <w:rFonts w:ascii="Times New Roman" w:hAnsi="Times New Roman" w:cs="Times New Roman"/>
          <w:noProof/>
          <w:sz w:val="28"/>
          <w:szCs w:val="28"/>
        </w:rPr>
        <w:t>.</w:t>
      </w:r>
    </w:p>
    <w:p w:rsidR="001105B4" w:rsidRPr="00660223" w:rsidRDefault="001105B4" w:rsidP="001D5DAF">
      <w:pPr>
        <w:ind w:firstLine="708"/>
        <w:rPr>
          <w:rFonts w:ascii="Times New Roman" w:hAnsi="Times New Roman" w:cs="Times New Roman"/>
          <w:noProof/>
          <w:sz w:val="28"/>
          <w:szCs w:val="28"/>
        </w:rPr>
      </w:pPr>
    </w:p>
    <w:p w:rsidR="00895055" w:rsidRPr="00660223" w:rsidRDefault="00153EA7" w:rsidP="0051104B">
      <w:pPr>
        <w:spacing w:line="240" w:lineRule="auto"/>
        <w:rPr>
          <w:rFonts w:ascii="Times New Roman" w:hAnsi="Times New Roman" w:cs="Times New Roman"/>
          <w:noProof/>
          <w:sz w:val="28"/>
          <w:szCs w:val="28"/>
        </w:rPr>
      </w:pPr>
      <w:r w:rsidRPr="00660223">
        <w:rPr>
          <w:rFonts w:ascii="Times New Roman" w:hAnsi="Times New Roman" w:cs="Times New Roman"/>
          <w:noProof/>
          <w:sz w:val="28"/>
          <w:szCs w:val="28"/>
        </w:rPr>
        <w:t>Таблица 10</w:t>
      </w:r>
      <w:r w:rsidR="00895055" w:rsidRPr="00660223">
        <w:rPr>
          <w:rFonts w:ascii="Times New Roman" w:hAnsi="Times New Roman" w:cs="Times New Roman"/>
          <w:noProof/>
          <w:sz w:val="28"/>
          <w:szCs w:val="28"/>
        </w:rPr>
        <w:t xml:space="preserve"> – Анализ показателей рентабельности</w:t>
      </w:r>
      <w:r w:rsidR="0094570E" w:rsidRPr="00660223">
        <w:rPr>
          <w:rFonts w:ascii="Times New Roman" w:hAnsi="Times New Roman" w:cs="Times New Roman"/>
          <w:noProof/>
          <w:sz w:val="28"/>
          <w:szCs w:val="28"/>
        </w:rPr>
        <w:t xml:space="preserve"> ООО «</w:t>
      </w:r>
      <w:r w:rsidR="006C36B3" w:rsidRPr="00660223">
        <w:rPr>
          <w:rFonts w:ascii="Times New Roman" w:hAnsi="Times New Roman" w:cs="Times New Roman"/>
          <w:noProof/>
          <w:sz w:val="28"/>
          <w:szCs w:val="28"/>
        </w:rPr>
        <w:t>СДЭК</w:t>
      </w:r>
      <w:r w:rsidR="0094570E" w:rsidRPr="00660223">
        <w:rPr>
          <w:rFonts w:ascii="Times New Roman" w:hAnsi="Times New Roman" w:cs="Times New Roman"/>
          <w:noProof/>
          <w:sz w:val="28"/>
          <w:szCs w:val="28"/>
        </w:rPr>
        <w:t xml:space="preserve"> Глобал»</w:t>
      </w:r>
    </w:p>
    <w:tbl>
      <w:tblPr>
        <w:tblStyle w:val="af"/>
        <w:tblW w:w="9464" w:type="dxa"/>
        <w:tblLook w:val="04A0"/>
      </w:tblPr>
      <w:tblGrid>
        <w:gridCol w:w="2660"/>
        <w:gridCol w:w="3350"/>
        <w:gridCol w:w="1186"/>
        <w:gridCol w:w="1383"/>
        <w:gridCol w:w="885"/>
      </w:tblGrid>
      <w:tr w:rsidR="00895055" w:rsidRPr="00660223" w:rsidTr="001105B4">
        <w:tc>
          <w:tcPr>
            <w:tcW w:w="2660" w:type="dxa"/>
          </w:tcPr>
          <w:p w:rsidR="00895055" w:rsidRPr="00660223" w:rsidRDefault="00895055"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Показатель</w:t>
            </w:r>
          </w:p>
        </w:tc>
        <w:tc>
          <w:tcPr>
            <w:tcW w:w="3350" w:type="dxa"/>
          </w:tcPr>
          <w:p w:rsidR="00895055" w:rsidRPr="00660223" w:rsidRDefault="00895055"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Расчет</w:t>
            </w:r>
          </w:p>
        </w:tc>
        <w:tc>
          <w:tcPr>
            <w:tcW w:w="1186" w:type="dxa"/>
          </w:tcPr>
          <w:p w:rsidR="00895055" w:rsidRPr="00660223" w:rsidRDefault="00895055"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2021</w:t>
            </w:r>
          </w:p>
        </w:tc>
        <w:tc>
          <w:tcPr>
            <w:tcW w:w="1383" w:type="dxa"/>
          </w:tcPr>
          <w:p w:rsidR="00895055" w:rsidRPr="00660223" w:rsidRDefault="00895055"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2020</w:t>
            </w:r>
          </w:p>
        </w:tc>
        <w:tc>
          <w:tcPr>
            <w:tcW w:w="885" w:type="dxa"/>
          </w:tcPr>
          <w:p w:rsidR="00895055" w:rsidRPr="00660223" w:rsidRDefault="00895055"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2019</w:t>
            </w:r>
          </w:p>
        </w:tc>
      </w:tr>
      <w:tr w:rsidR="00895055" w:rsidRPr="00660223" w:rsidTr="001105B4">
        <w:tc>
          <w:tcPr>
            <w:tcW w:w="2660" w:type="dxa"/>
          </w:tcPr>
          <w:p w:rsidR="00895055" w:rsidRPr="00660223" w:rsidRDefault="00895055"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Рентабельность продаж</w:t>
            </w:r>
          </w:p>
        </w:tc>
        <w:tc>
          <w:tcPr>
            <w:tcW w:w="3350" w:type="dxa"/>
          </w:tcPr>
          <w:p w:rsidR="00895055" w:rsidRPr="00660223" w:rsidRDefault="00895055"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Прибыль от продаж/выручка</w:t>
            </w:r>
          </w:p>
        </w:tc>
        <w:tc>
          <w:tcPr>
            <w:tcW w:w="1186" w:type="dxa"/>
          </w:tcPr>
          <w:p w:rsidR="00895055" w:rsidRPr="00660223" w:rsidRDefault="001D268E"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0,09</w:t>
            </w:r>
          </w:p>
        </w:tc>
        <w:tc>
          <w:tcPr>
            <w:tcW w:w="1383" w:type="dxa"/>
          </w:tcPr>
          <w:p w:rsidR="00895055" w:rsidRPr="00660223" w:rsidRDefault="00895055"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w:t>
            </w:r>
            <w:r w:rsidR="001D268E" w:rsidRPr="00660223">
              <w:rPr>
                <w:rFonts w:ascii="Times New Roman" w:hAnsi="Times New Roman" w:cs="Times New Roman"/>
                <w:color w:val="000000"/>
                <w:sz w:val="28"/>
                <w:szCs w:val="28"/>
              </w:rPr>
              <w:t>12</w:t>
            </w:r>
          </w:p>
        </w:tc>
        <w:tc>
          <w:tcPr>
            <w:tcW w:w="885" w:type="dxa"/>
          </w:tcPr>
          <w:p w:rsidR="00895055" w:rsidRPr="00660223" w:rsidRDefault="001D268E"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153EA7" w:rsidRPr="00660223" w:rsidTr="001105B4">
        <w:tc>
          <w:tcPr>
            <w:tcW w:w="2660" w:type="dxa"/>
          </w:tcPr>
          <w:p w:rsidR="00153EA7" w:rsidRPr="00660223" w:rsidRDefault="00153EA7"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Рентабельность собственного капитала</w:t>
            </w:r>
          </w:p>
        </w:tc>
        <w:tc>
          <w:tcPr>
            <w:tcW w:w="3350" w:type="dxa"/>
          </w:tcPr>
          <w:p w:rsidR="00153EA7" w:rsidRPr="00660223" w:rsidRDefault="00153EA7"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Чистая прибыль/собственный капитал</w:t>
            </w:r>
          </w:p>
        </w:tc>
        <w:tc>
          <w:tcPr>
            <w:tcW w:w="1186"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0,11</w:t>
            </w:r>
          </w:p>
        </w:tc>
        <w:tc>
          <w:tcPr>
            <w:tcW w:w="1383"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0,05</w:t>
            </w:r>
          </w:p>
        </w:tc>
        <w:tc>
          <w:tcPr>
            <w:tcW w:w="885"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153EA7" w:rsidRPr="00660223" w:rsidTr="001105B4">
        <w:tc>
          <w:tcPr>
            <w:tcW w:w="2660" w:type="dxa"/>
          </w:tcPr>
          <w:p w:rsidR="00153EA7" w:rsidRPr="00660223" w:rsidRDefault="00153EA7"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Рентабельность активов</w:t>
            </w:r>
          </w:p>
        </w:tc>
        <w:tc>
          <w:tcPr>
            <w:tcW w:w="3350" w:type="dxa"/>
          </w:tcPr>
          <w:p w:rsidR="00153EA7" w:rsidRPr="00660223" w:rsidRDefault="00153EA7"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Чистая прибыль/активы</w:t>
            </w:r>
          </w:p>
        </w:tc>
        <w:tc>
          <w:tcPr>
            <w:tcW w:w="1186"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0,13</w:t>
            </w:r>
          </w:p>
        </w:tc>
        <w:tc>
          <w:tcPr>
            <w:tcW w:w="1383"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0,20</w:t>
            </w:r>
          </w:p>
        </w:tc>
        <w:tc>
          <w:tcPr>
            <w:tcW w:w="885"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153EA7" w:rsidRPr="00660223" w:rsidTr="001105B4">
        <w:tc>
          <w:tcPr>
            <w:tcW w:w="2660" w:type="dxa"/>
          </w:tcPr>
          <w:p w:rsidR="00153EA7" w:rsidRPr="00660223" w:rsidRDefault="00153EA7"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Рентабельность оборотных активов</w:t>
            </w:r>
          </w:p>
        </w:tc>
        <w:tc>
          <w:tcPr>
            <w:tcW w:w="3350" w:type="dxa"/>
          </w:tcPr>
          <w:p w:rsidR="00153EA7" w:rsidRPr="00660223" w:rsidRDefault="00153EA7"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Чистая прибыль/оборотные активы</w:t>
            </w:r>
          </w:p>
        </w:tc>
        <w:tc>
          <w:tcPr>
            <w:tcW w:w="1186"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0,18</w:t>
            </w:r>
          </w:p>
        </w:tc>
        <w:tc>
          <w:tcPr>
            <w:tcW w:w="1383"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0,20</w:t>
            </w:r>
          </w:p>
        </w:tc>
        <w:tc>
          <w:tcPr>
            <w:tcW w:w="885"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r w:rsidR="00153EA7" w:rsidRPr="00660223" w:rsidTr="001105B4">
        <w:tc>
          <w:tcPr>
            <w:tcW w:w="2660" w:type="dxa"/>
          </w:tcPr>
          <w:p w:rsidR="00153EA7" w:rsidRPr="00660223" w:rsidRDefault="00153EA7"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Рентабельность внеоборотных активов (основных средств)</w:t>
            </w:r>
          </w:p>
        </w:tc>
        <w:tc>
          <w:tcPr>
            <w:tcW w:w="3350" w:type="dxa"/>
          </w:tcPr>
          <w:p w:rsidR="00153EA7" w:rsidRPr="00660223" w:rsidRDefault="00153EA7"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Чистая прибыль/основные средства</w:t>
            </w:r>
          </w:p>
        </w:tc>
        <w:tc>
          <w:tcPr>
            <w:tcW w:w="1186"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0,47</w:t>
            </w:r>
          </w:p>
        </w:tc>
        <w:tc>
          <w:tcPr>
            <w:tcW w:w="1383"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0,22</w:t>
            </w:r>
          </w:p>
        </w:tc>
        <w:tc>
          <w:tcPr>
            <w:tcW w:w="885" w:type="dxa"/>
          </w:tcPr>
          <w:p w:rsidR="00153EA7" w:rsidRPr="00660223" w:rsidRDefault="00153EA7" w:rsidP="001105B4">
            <w:pPr>
              <w:jc w:val="left"/>
              <w:rPr>
                <w:rFonts w:ascii="Times New Roman" w:hAnsi="Times New Roman" w:cs="Times New Roman"/>
                <w:color w:val="000000"/>
                <w:sz w:val="28"/>
                <w:szCs w:val="28"/>
              </w:rPr>
            </w:pPr>
            <w:r w:rsidRPr="00660223">
              <w:rPr>
                <w:rFonts w:ascii="Times New Roman" w:hAnsi="Times New Roman" w:cs="Times New Roman"/>
                <w:color w:val="000000"/>
                <w:sz w:val="28"/>
                <w:szCs w:val="28"/>
              </w:rPr>
              <w:t>-</w:t>
            </w:r>
          </w:p>
        </w:tc>
      </w:tr>
    </w:tbl>
    <w:p w:rsidR="00153EA7" w:rsidRPr="00660223" w:rsidRDefault="00153EA7" w:rsidP="00153EA7">
      <w:pPr>
        <w:rPr>
          <w:rFonts w:ascii="Times New Roman" w:hAnsi="Times New Roman" w:cs="Times New Roman"/>
          <w:noProof/>
          <w:sz w:val="28"/>
          <w:szCs w:val="28"/>
        </w:rPr>
      </w:pPr>
    </w:p>
    <w:p w:rsidR="00D768D1" w:rsidRPr="00660223" w:rsidRDefault="00D768D1" w:rsidP="00D768D1">
      <w:pPr>
        <w:ind w:firstLine="708"/>
        <w:rPr>
          <w:rFonts w:ascii="Times New Roman" w:hAnsi="Times New Roman" w:cs="Times New Roman"/>
          <w:noProof/>
          <w:sz w:val="28"/>
          <w:szCs w:val="28"/>
        </w:rPr>
      </w:pPr>
      <w:r w:rsidRPr="00660223">
        <w:rPr>
          <w:rFonts w:ascii="Times New Roman" w:hAnsi="Times New Roman" w:cs="Times New Roman"/>
          <w:noProof/>
          <w:sz w:val="28"/>
          <w:szCs w:val="28"/>
        </w:rPr>
        <w:t xml:space="preserve">Снижение рентабельности продаж демонстирует общее снижение доли получаемой прибыли от продаж продукции компании. </w:t>
      </w:r>
    </w:p>
    <w:p w:rsidR="00D768D1" w:rsidRPr="00660223" w:rsidRDefault="00D768D1" w:rsidP="00D768D1">
      <w:pPr>
        <w:ind w:firstLine="708"/>
        <w:rPr>
          <w:rFonts w:ascii="Times New Roman" w:hAnsi="Times New Roman" w:cs="Times New Roman"/>
          <w:noProof/>
          <w:sz w:val="28"/>
          <w:szCs w:val="28"/>
        </w:rPr>
      </w:pPr>
      <w:r w:rsidRPr="00660223">
        <w:rPr>
          <w:rFonts w:ascii="Times New Roman" w:hAnsi="Times New Roman" w:cs="Times New Roman"/>
          <w:noProof/>
          <w:sz w:val="28"/>
          <w:szCs w:val="28"/>
        </w:rPr>
        <w:t>Рост рентабельности собственного капитала говорит о росте чистой прибыли, которую получает компания от 1 рубля, вложенного собственниками предприятия.</w:t>
      </w:r>
    </w:p>
    <w:p w:rsidR="00D768D1" w:rsidRPr="00660223" w:rsidRDefault="00D768D1" w:rsidP="00D768D1">
      <w:pPr>
        <w:ind w:firstLine="708"/>
        <w:rPr>
          <w:rFonts w:ascii="Times New Roman" w:hAnsi="Times New Roman" w:cs="Times New Roman"/>
          <w:color w:val="202124"/>
          <w:sz w:val="28"/>
          <w:szCs w:val="28"/>
          <w:shd w:val="clear" w:color="auto" w:fill="FFFFFF"/>
        </w:rPr>
      </w:pPr>
      <w:r w:rsidRPr="00660223">
        <w:rPr>
          <w:rFonts w:ascii="Times New Roman" w:hAnsi="Times New Roman" w:cs="Times New Roman"/>
          <w:color w:val="202124"/>
          <w:sz w:val="28"/>
          <w:szCs w:val="28"/>
          <w:shd w:val="clear" w:color="auto" w:fill="FFFFFF"/>
        </w:rPr>
        <w:t>Снижение рентабельности активов говорит о </w:t>
      </w:r>
      <w:r w:rsidRPr="00660223">
        <w:rPr>
          <w:rFonts w:ascii="Times New Roman" w:hAnsi="Times New Roman" w:cs="Times New Roman"/>
          <w:color w:val="040C28"/>
          <w:sz w:val="28"/>
          <w:szCs w:val="28"/>
        </w:rPr>
        <w:t>падении эффективности управления активами компании</w:t>
      </w:r>
      <w:r w:rsidRPr="00660223">
        <w:rPr>
          <w:rFonts w:ascii="Times New Roman" w:hAnsi="Times New Roman" w:cs="Times New Roman"/>
          <w:color w:val="202124"/>
          <w:sz w:val="28"/>
          <w:szCs w:val="28"/>
          <w:shd w:val="clear" w:color="auto" w:fill="FFFFFF"/>
        </w:rPr>
        <w:t>. Снижение рентабельности вызвано повышением себестоимости продукции.</w:t>
      </w:r>
    </w:p>
    <w:p w:rsidR="00D768D1" w:rsidRPr="00660223" w:rsidRDefault="00D768D1" w:rsidP="00D768D1">
      <w:pPr>
        <w:ind w:firstLine="709"/>
        <w:rPr>
          <w:rFonts w:ascii="Times New Roman" w:hAnsi="Times New Roman" w:cs="Times New Roman"/>
          <w:noProof/>
          <w:sz w:val="28"/>
          <w:szCs w:val="28"/>
        </w:rPr>
      </w:pPr>
      <w:r w:rsidRPr="00660223">
        <w:rPr>
          <w:rFonts w:ascii="Times New Roman" w:hAnsi="Times New Roman" w:cs="Times New Roman"/>
          <w:noProof/>
          <w:sz w:val="28"/>
          <w:szCs w:val="28"/>
        </w:rPr>
        <w:lastRenderedPageBreak/>
        <w:t>Рентабельность оборотных активов снизилась в 2021 г, что показывает снижение возможностей компании обеспечивать достаточный объем прибыли по отношению к используемым оборотным средствам компании.</w:t>
      </w:r>
    </w:p>
    <w:p w:rsidR="00D768D1" w:rsidRPr="00660223" w:rsidRDefault="00D768D1" w:rsidP="00D768D1">
      <w:pPr>
        <w:ind w:firstLine="708"/>
        <w:rPr>
          <w:rFonts w:ascii="Times New Roman" w:hAnsi="Times New Roman" w:cs="Times New Roman"/>
          <w:color w:val="040C28"/>
          <w:sz w:val="28"/>
          <w:szCs w:val="28"/>
        </w:rPr>
      </w:pPr>
      <w:r w:rsidRPr="00660223">
        <w:rPr>
          <w:rFonts w:ascii="Times New Roman" w:hAnsi="Times New Roman" w:cs="Times New Roman"/>
          <w:color w:val="040C28"/>
          <w:sz w:val="28"/>
          <w:szCs w:val="28"/>
        </w:rPr>
        <w:t>Однако следует отметить, что прибыль компании не зависит только от экономических показателей ее работы. Важную роль в определении прибыли играют также установленные тарифы за перевозку грузов. Эти тарифы оказывают непосредственное влияние на финансовые результаты предприятия, поскольку определяют стоимость предоставляемых услуг.</w:t>
      </w:r>
    </w:p>
    <w:p w:rsidR="00D768D1" w:rsidRDefault="00D768D1" w:rsidP="00D768D1">
      <w:pPr>
        <w:ind w:firstLine="708"/>
        <w:rPr>
          <w:rFonts w:ascii="Times New Roman" w:hAnsi="Times New Roman" w:cs="Times New Roman"/>
          <w:color w:val="040C28"/>
          <w:sz w:val="28"/>
          <w:szCs w:val="28"/>
        </w:rPr>
      </w:pPr>
      <w:r w:rsidRPr="00660223">
        <w:rPr>
          <w:rFonts w:ascii="Times New Roman" w:hAnsi="Times New Roman" w:cs="Times New Roman"/>
          <w:color w:val="040C28"/>
          <w:sz w:val="28"/>
          <w:szCs w:val="28"/>
        </w:rPr>
        <w:t>Таблица 11 содержит данные о перевозках грузов и грузообороте автомобильного транспорт</w:t>
      </w:r>
      <w:proofErr w:type="gramStart"/>
      <w:r w:rsidRPr="00660223">
        <w:rPr>
          <w:rFonts w:ascii="Times New Roman" w:hAnsi="Times New Roman" w:cs="Times New Roman"/>
          <w:color w:val="040C28"/>
          <w:sz w:val="28"/>
          <w:szCs w:val="28"/>
        </w:rPr>
        <w:t>а ООО</w:t>
      </w:r>
      <w:proofErr w:type="gramEnd"/>
      <w:r w:rsidRPr="00660223">
        <w:rPr>
          <w:rFonts w:ascii="Times New Roman" w:hAnsi="Times New Roman" w:cs="Times New Roman"/>
          <w:color w:val="040C28"/>
          <w:sz w:val="28"/>
          <w:szCs w:val="28"/>
        </w:rPr>
        <w:t xml:space="preserve"> "СДЭК </w:t>
      </w:r>
      <w:proofErr w:type="spellStart"/>
      <w:r w:rsidRPr="00660223">
        <w:rPr>
          <w:rFonts w:ascii="Times New Roman" w:hAnsi="Times New Roman" w:cs="Times New Roman"/>
          <w:color w:val="040C28"/>
          <w:sz w:val="28"/>
          <w:szCs w:val="28"/>
        </w:rPr>
        <w:t>Глобал</w:t>
      </w:r>
      <w:proofErr w:type="spellEnd"/>
      <w:r w:rsidRPr="00660223">
        <w:rPr>
          <w:rFonts w:ascii="Times New Roman" w:hAnsi="Times New Roman" w:cs="Times New Roman"/>
          <w:color w:val="040C28"/>
          <w:sz w:val="28"/>
          <w:szCs w:val="28"/>
        </w:rPr>
        <w:t>"</w:t>
      </w:r>
    </w:p>
    <w:p w:rsidR="001105B4" w:rsidRPr="00660223" w:rsidRDefault="001105B4" w:rsidP="00CF57B7">
      <w:pPr>
        <w:ind w:firstLine="708"/>
        <w:rPr>
          <w:rFonts w:ascii="Times New Roman" w:hAnsi="Times New Roman" w:cs="Times New Roman"/>
          <w:color w:val="040C28"/>
          <w:sz w:val="28"/>
          <w:szCs w:val="28"/>
        </w:rPr>
      </w:pPr>
    </w:p>
    <w:p w:rsidR="00343AA9" w:rsidRPr="00660223" w:rsidRDefault="00343AA9" w:rsidP="001105B4">
      <w:pPr>
        <w:spacing w:line="240" w:lineRule="auto"/>
        <w:jc w:val="left"/>
        <w:rPr>
          <w:rFonts w:ascii="Times New Roman" w:hAnsi="Times New Roman" w:cs="Times New Roman"/>
          <w:noProof/>
          <w:sz w:val="28"/>
          <w:szCs w:val="28"/>
        </w:rPr>
      </w:pPr>
      <w:r w:rsidRPr="00660223">
        <w:rPr>
          <w:rFonts w:ascii="Times New Roman" w:hAnsi="Times New Roman" w:cs="Times New Roman"/>
          <w:noProof/>
          <w:sz w:val="28"/>
          <w:szCs w:val="28"/>
        </w:rPr>
        <w:t>Таблица 11 – Грузооборот автомобильного транспорта ООО «СДЭК Глобал»</w:t>
      </w:r>
    </w:p>
    <w:tbl>
      <w:tblPr>
        <w:tblStyle w:val="af"/>
        <w:tblW w:w="0" w:type="auto"/>
        <w:tblLook w:val="04A0"/>
      </w:tblPr>
      <w:tblGrid>
        <w:gridCol w:w="3936"/>
        <w:gridCol w:w="1842"/>
        <w:gridCol w:w="1701"/>
        <w:gridCol w:w="2092"/>
      </w:tblGrid>
      <w:tr w:rsidR="00886620" w:rsidRPr="00660223" w:rsidTr="001105B4">
        <w:tc>
          <w:tcPr>
            <w:tcW w:w="3936" w:type="dxa"/>
            <w:vMerge w:val="restart"/>
          </w:tcPr>
          <w:p w:rsidR="00886620" w:rsidRPr="00660223" w:rsidRDefault="00886620" w:rsidP="001105B4">
            <w:pPr>
              <w:jc w:val="left"/>
              <w:rPr>
                <w:rFonts w:ascii="Times New Roman" w:hAnsi="Times New Roman" w:cs="Times New Roman"/>
                <w:noProof/>
                <w:sz w:val="28"/>
                <w:szCs w:val="28"/>
              </w:rPr>
            </w:pPr>
          </w:p>
          <w:p w:rsidR="00886620" w:rsidRPr="00660223" w:rsidRDefault="00886620"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Показатели</w:t>
            </w:r>
          </w:p>
        </w:tc>
        <w:tc>
          <w:tcPr>
            <w:tcW w:w="5635" w:type="dxa"/>
            <w:gridSpan w:val="3"/>
          </w:tcPr>
          <w:p w:rsidR="00886620" w:rsidRPr="00660223" w:rsidRDefault="00886620"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Период</w:t>
            </w:r>
          </w:p>
        </w:tc>
      </w:tr>
      <w:tr w:rsidR="00886620" w:rsidRPr="00660223" w:rsidTr="001105B4">
        <w:trPr>
          <w:trHeight w:val="549"/>
        </w:trPr>
        <w:tc>
          <w:tcPr>
            <w:tcW w:w="3936" w:type="dxa"/>
            <w:vMerge/>
          </w:tcPr>
          <w:p w:rsidR="00886620" w:rsidRPr="00660223" w:rsidRDefault="00886620" w:rsidP="001105B4">
            <w:pPr>
              <w:jc w:val="left"/>
              <w:rPr>
                <w:rFonts w:ascii="Times New Roman" w:hAnsi="Times New Roman" w:cs="Times New Roman"/>
                <w:noProof/>
                <w:sz w:val="28"/>
                <w:szCs w:val="28"/>
              </w:rPr>
            </w:pPr>
          </w:p>
        </w:tc>
        <w:tc>
          <w:tcPr>
            <w:tcW w:w="1842" w:type="dxa"/>
          </w:tcPr>
          <w:p w:rsidR="00886620" w:rsidRPr="00660223" w:rsidRDefault="00886620"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2021</w:t>
            </w:r>
          </w:p>
        </w:tc>
        <w:tc>
          <w:tcPr>
            <w:tcW w:w="1701" w:type="dxa"/>
          </w:tcPr>
          <w:p w:rsidR="00886620" w:rsidRPr="00660223" w:rsidRDefault="00886620"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2020</w:t>
            </w:r>
          </w:p>
        </w:tc>
        <w:tc>
          <w:tcPr>
            <w:tcW w:w="2092" w:type="dxa"/>
          </w:tcPr>
          <w:p w:rsidR="00886620" w:rsidRPr="00660223" w:rsidRDefault="00886620" w:rsidP="001105B4">
            <w:pPr>
              <w:jc w:val="center"/>
              <w:rPr>
                <w:rFonts w:ascii="Times New Roman" w:hAnsi="Times New Roman" w:cs="Times New Roman"/>
                <w:noProof/>
                <w:sz w:val="28"/>
                <w:szCs w:val="28"/>
              </w:rPr>
            </w:pPr>
            <w:r w:rsidRPr="00660223">
              <w:rPr>
                <w:rFonts w:ascii="Times New Roman" w:hAnsi="Times New Roman" w:cs="Times New Roman"/>
                <w:noProof/>
                <w:sz w:val="28"/>
                <w:szCs w:val="28"/>
              </w:rPr>
              <w:t>2019</w:t>
            </w:r>
          </w:p>
        </w:tc>
      </w:tr>
      <w:tr w:rsidR="00886620" w:rsidRPr="00660223" w:rsidTr="001105B4">
        <w:tc>
          <w:tcPr>
            <w:tcW w:w="3936" w:type="dxa"/>
          </w:tcPr>
          <w:p w:rsidR="00886620" w:rsidRPr="00660223" w:rsidRDefault="00886620"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Перевозка грузов всего, тыс.т</w:t>
            </w:r>
          </w:p>
        </w:tc>
        <w:tc>
          <w:tcPr>
            <w:tcW w:w="1842" w:type="dxa"/>
          </w:tcPr>
          <w:p w:rsidR="00886620" w:rsidRPr="00660223" w:rsidRDefault="00886620"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319,00</w:t>
            </w:r>
          </w:p>
        </w:tc>
        <w:tc>
          <w:tcPr>
            <w:tcW w:w="1701" w:type="dxa"/>
          </w:tcPr>
          <w:p w:rsidR="00886620" w:rsidRPr="00660223" w:rsidRDefault="00886620"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203,12</w:t>
            </w:r>
          </w:p>
        </w:tc>
        <w:tc>
          <w:tcPr>
            <w:tcW w:w="2092" w:type="dxa"/>
          </w:tcPr>
          <w:p w:rsidR="00886620" w:rsidRPr="00660223" w:rsidRDefault="00886620"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382,33</w:t>
            </w:r>
          </w:p>
        </w:tc>
      </w:tr>
      <w:tr w:rsidR="00343AA9" w:rsidRPr="00660223" w:rsidTr="001105B4">
        <w:tc>
          <w:tcPr>
            <w:tcW w:w="3936" w:type="dxa"/>
          </w:tcPr>
          <w:p w:rsidR="00343AA9" w:rsidRPr="00660223" w:rsidRDefault="00343AA9"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Грузооборот, млн т-км</w:t>
            </w:r>
          </w:p>
        </w:tc>
        <w:tc>
          <w:tcPr>
            <w:tcW w:w="1842" w:type="dxa"/>
          </w:tcPr>
          <w:p w:rsidR="00343AA9" w:rsidRPr="00660223" w:rsidRDefault="00343AA9"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56,13</w:t>
            </w:r>
          </w:p>
        </w:tc>
        <w:tc>
          <w:tcPr>
            <w:tcW w:w="1701" w:type="dxa"/>
          </w:tcPr>
          <w:p w:rsidR="00343AA9" w:rsidRPr="00660223" w:rsidRDefault="00343AA9"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34,11</w:t>
            </w:r>
          </w:p>
        </w:tc>
        <w:tc>
          <w:tcPr>
            <w:tcW w:w="2092" w:type="dxa"/>
          </w:tcPr>
          <w:p w:rsidR="00343AA9" w:rsidRPr="00660223" w:rsidRDefault="00343AA9" w:rsidP="001105B4">
            <w:pPr>
              <w:jc w:val="left"/>
              <w:rPr>
                <w:rFonts w:ascii="Times New Roman" w:hAnsi="Times New Roman" w:cs="Times New Roman"/>
                <w:noProof/>
                <w:sz w:val="28"/>
                <w:szCs w:val="28"/>
              </w:rPr>
            </w:pPr>
            <w:r w:rsidRPr="00660223">
              <w:rPr>
                <w:rFonts w:ascii="Times New Roman" w:hAnsi="Times New Roman" w:cs="Times New Roman"/>
                <w:noProof/>
                <w:sz w:val="28"/>
                <w:szCs w:val="28"/>
              </w:rPr>
              <w:t>62,15</w:t>
            </w:r>
          </w:p>
        </w:tc>
      </w:tr>
    </w:tbl>
    <w:p w:rsidR="00343AA9" w:rsidRPr="00660223" w:rsidRDefault="00343AA9" w:rsidP="00CF57B7">
      <w:pPr>
        <w:ind w:firstLine="708"/>
        <w:rPr>
          <w:rFonts w:ascii="Times New Roman" w:hAnsi="Times New Roman" w:cs="Times New Roman"/>
          <w:sz w:val="28"/>
          <w:szCs w:val="28"/>
        </w:rPr>
      </w:pPr>
    </w:p>
    <w:p w:rsidR="00D768D1" w:rsidRPr="00660223" w:rsidRDefault="00D768D1" w:rsidP="00D768D1">
      <w:pPr>
        <w:ind w:firstLine="709"/>
        <w:rPr>
          <w:rFonts w:ascii="Times New Roman" w:hAnsi="Times New Roman" w:cs="Times New Roman"/>
          <w:noProof/>
          <w:sz w:val="28"/>
          <w:szCs w:val="28"/>
        </w:rPr>
      </w:pPr>
      <w:bookmarkStart w:id="11" w:name="_Toc125738091"/>
      <w:r w:rsidRPr="00660223">
        <w:rPr>
          <w:rFonts w:ascii="Times New Roman" w:hAnsi="Times New Roman" w:cs="Times New Roman"/>
          <w:noProof/>
          <w:sz w:val="28"/>
          <w:szCs w:val="28"/>
        </w:rPr>
        <w:t>Обратившись к таблице 11, мы можем отметить, что в период с 2019 по 2020 год компания ООО "СДЭК Глобал" столкнулась с изменениями в перевозке грузов. В 2019 году компания перевезла наибольшее количество грузов, достигнув отметки в 382 тыс. тонн, тогда как в 2020 году этот показатель сократился до 203 тыс. тонн. Это свидетельствует о снижении объемов перевозок на 63 тыс. тонн.</w:t>
      </w:r>
    </w:p>
    <w:p w:rsidR="00D768D1" w:rsidRPr="00660223" w:rsidRDefault="00D768D1" w:rsidP="00D768D1">
      <w:pPr>
        <w:ind w:firstLine="709"/>
        <w:rPr>
          <w:rFonts w:ascii="Times New Roman" w:hAnsi="Times New Roman" w:cs="Times New Roman"/>
          <w:noProof/>
          <w:sz w:val="28"/>
          <w:szCs w:val="28"/>
        </w:rPr>
      </w:pPr>
      <w:r w:rsidRPr="00660223">
        <w:rPr>
          <w:rFonts w:ascii="Times New Roman" w:hAnsi="Times New Roman" w:cs="Times New Roman"/>
          <w:noProof/>
          <w:sz w:val="28"/>
          <w:szCs w:val="28"/>
        </w:rPr>
        <w:t>Также следует отметить, что грузооборот компании уменьшился на 6 млн тонно-километров за рассматриваемый период. Уменьшение количества перевозок грузов и грузооборота может быть обусловлено несколькими факторами. Во-первых, это снижение промышленного производства, что привело к уменьшению спроса на услуги транспортной компании. Во-вторых, сокращение потребительского спроса оказало свое влияние на объемы перевозок.</w:t>
      </w:r>
    </w:p>
    <w:p w:rsidR="00D768D1" w:rsidRPr="00660223" w:rsidRDefault="00D768D1" w:rsidP="00D768D1">
      <w:pPr>
        <w:ind w:firstLine="709"/>
        <w:rPr>
          <w:rFonts w:ascii="Times New Roman" w:hAnsi="Times New Roman" w:cs="Times New Roman"/>
          <w:noProof/>
          <w:sz w:val="28"/>
          <w:szCs w:val="28"/>
        </w:rPr>
      </w:pPr>
      <w:r w:rsidRPr="00660223">
        <w:rPr>
          <w:rFonts w:ascii="Times New Roman" w:hAnsi="Times New Roman" w:cs="Times New Roman"/>
          <w:noProof/>
          <w:sz w:val="28"/>
          <w:szCs w:val="28"/>
        </w:rPr>
        <w:lastRenderedPageBreak/>
        <w:t>Кроме того, компанию ООО "СДЭК Глобал" затронула неблагоприятная эпидемиологическая обстановка в стране в 2019 году. Это также могло оказать отрицательное влияние на деятельность компании и способствовать снижению объемов перевозок грузов.</w:t>
      </w:r>
    </w:p>
    <w:p w:rsidR="00D768D1" w:rsidRPr="00660223" w:rsidRDefault="00D768D1" w:rsidP="00D768D1">
      <w:pPr>
        <w:ind w:firstLine="709"/>
        <w:rPr>
          <w:rFonts w:ascii="Times New Roman" w:hAnsi="Times New Roman" w:cs="Times New Roman"/>
          <w:noProof/>
          <w:sz w:val="28"/>
          <w:szCs w:val="28"/>
        </w:rPr>
      </w:pPr>
      <w:r w:rsidRPr="00660223">
        <w:rPr>
          <w:rFonts w:ascii="Times New Roman" w:hAnsi="Times New Roman" w:cs="Times New Roman"/>
          <w:noProof/>
          <w:sz w:val="28"/>
          <w:szCs w:val="28"/>
        </w:rPr>
        <w:t>Все эти факторы вместе привели к уменьшению количества грузов и грузооборота компании ООО "СДЭК Глобал" за эти два года.</w:t>
      </w:r>
    </w:p>
    <w:p w:rsidR="00D768D1" w:rsidRPr="00660223" w:rsidRDefault="00D768D1" w:rsidP="00D768D1">
      <w:pPr>
        <w:ind w:firstLine="709"/>
        <w:rPr>
          <w:rFonts w:ascii="Times New Roman" w:hAnsi="Times New Roman" w:cs="Times New Roman"/>
          <w:noProof/>
          <w:sz w:val="28"/>
          <w:szCs w:val="28"/>
        </w:rPr>
      </w:pPr>
      <w:r w:rsidRPr="00660223">
        <w:rPr>
          <w:rFonts w:ascii="Times New Roman" w:hAnsi="Times New Roman" w:cs="Times New Roman"/>
          <w:noProof/>
          <w:sz w:val="28"/>
          <w:szCs w:val="28"/>
        </w:rPr>
        <w:t>Таким образом, в результате проведенного финансового анализ</w:t>
      </w:r>
      <w:proofErr w:type="gramStart"/>
      <w:r w:rsidRPr="00660223">
        <w:rPr>
          <w:rFonts w:ascii="Times New Roman" w:hAnsi="Times New Roman" w:cs="Times New Roman"/>
          <w:noProof/>
          <w:sz w:val="28"/>
          <w:szCs w:val="28"/>
        </w:rPr>
        <w:t>а</w:t>
      </w:r>
      <w:r w:rsidRPr="00660223">
        <w:rPr>
          <w:rFonts w:ascii="Times New Roman" w:hAnsi="Times New Roman" w:cs="Times New Roman"/>
          <w:color w:val="000000" w:themeColor="text1"/>
          <w:sz w:val="28"/>
          <w:szCs w:val="28"/>
        </w:rPr>
        <w:t xml:space="preserve"> ООО</w:t>
      </w:r>
      <w:proofErr w:type="gramEnd"/>
      <w:r w:rsidRPr="00660223">
        <w:rPr>
          <w:rFonts w:ascii="Times New Roman" w:hAnsi="Times New Roman" w:cs="Times New Roman"/>
          <w:color w:val="000000" w:themeColor="text1"/>
          <w:sz w:val="28"/>
          <w:szCs w:val="28"/>
        </w:rPr>
        <w:t xml:space="preserve">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xml:space="preserve">» </w:t>
      </w:r>
      <w:r w:rsidRPr="00660223">
        <w:rPr>
          <w:rFonts w:ascii="Times New Roman" w:hAnsi="Times New Roman" w:cs="Times New Roman"/>
          <w:noProof/>
          <w:sz w:val="28"/>
          <w:szCs w:val="28"/>
        </w:rPr>
        <w:t>можно сделать следующие выводы:</w:t>
      </w:r>
    </w:p>
    <w:p w:rsidR="00D768D1" w:rsidRPr="00660223" w:rsidRDefault="00CF57B7" w:rsidP="00D768D1">
      <w:pPr>
        <w:ind w:firstLine="709"/>
        <w:rPr>
          <w:rFonts w:ascii="Times New Roman" w:hAnsi="Times New Roman" w:cs="Times New Roman"/>
          <w:sz w:val="28"/>
          <w:szCs w:val="28"/>
        </w:rPr>
      </w:pPr>
      <w:r>
        <w:rPr>
          <w:rFonts w:ascii="Times New Roman" w:hAnsi="Times New Roman" w:cs="Times New Roman"/>
          <w:noProof/>
          <w:sz w:val="28"/>
          <w:szCs w:val="28"/>
        </w:rPr>
        <w:t xml:space="preserve">1) </w:t>
      </w:r>
      <w:r>
        <w:rPr>
          <w:rFonts w:ascii="Times New Roman" w:hAnsi="Times New Roman" w:cs="Times New Roman"/>
          <w:sz w:val="28"/>
          <w:szCs w:val="28"/>
        </w:rPr>
        <w:t>а</w:t>
      </w:r>
      <w:r w:rsidR="00D768D1" w:rsidRPr="00660223">
        <w:rPr>
          <w:rFonts w:ascii="Times New Roman" w:hAnsi="Times New Roman" w:cs="Times New Roman"/>
          <w:sz w:val="28"/>
          <w:szCs w:val="28"/>
        </w:rPr>
        <w:t>нализ баланса показал повышение основных показателей предприятия в 2021 году по сравнению с 2020 годом, что говорит о стремление к укреплению экономической эффективности предприятия;</w:t>
      </w:r>
    </w:p>
    <w:p w:rsidR="00D768D1" w:rsidRPr="00660223" w:rsidRDefault="00CF57B7" w:rsidP="00D768D1">
      <w:pPr>
        <w:ind w:firstLine="709"/>
        <w:rPr>
          <w:rFonts w:ascii="Times New Roman" w:hAnsi="Times New Roman" w:cs="Times New Roman"/>
          <w:noProof/>
          <w:sz w:val="28"/>
          <w:szCs w:val="28"/>
        </w:rPr>
      </w:pPr>
      <w:r>
        <w:rPr>
          <w:rFonts w:ascii="Times New Roman" w:hAnsi="Times New Roman" w:cs="Times New Roman"/>
          <w:noProof/>
          <w:sz w:val="28"/>
          <w:szCs w:val="28"/>
        </w:rPr>
        <w:t>2)</w:t>
      </w:r>
      <w:r w:rsidR="00D768D1" w:rsidRPr="00660223">
        <w:rPr>
          <w:rFonts w:ascii="Times New Roman" w:hAnsi="Times New Roman" w:cs="Times New Roman"/>
          <w:noProof/>
          <w:sz w:val="28"/>
          <w:szCs w:val="28"/>
        </w:rPr>
        <w:t xml:space="preserve"> </w:t>
      </w:r>
      <w:r>
        <w:rPr>
          <w:rFonts w:ascii="Times New Roman" w:hAnsi="Times New Roman" w:cs="Times New Roman"/>
          <w:sz w:val="28"/>
          <w:szCs w:val="28"/>
        </w:rPr>
        <w:t>у</w:t>
      </w:r>
      <w:r w:rsidR="00D768D1" w:rsidRPr="00660223">
        <w:rPr>
          <w:rFonts w:ascii="Times New Roman" w:hAnsi="Times New Roman" w:cs="Times New Roman"/>
          <w:sz w:val="28"/>
          <w:szCs w:val="28"/>
        </w:rPr>
        <w:t xml:space="preserve"> предприятия низкая платежеспособность;</w:t>
      </w:r>
    </w:p>
    <w:p w:rsidR="00D768D1" w:rsidRPr="00660223" w:rsidRDefault="00CF57B7" w:rsidP="00D768D1">
      <w:pPr>
        <w:ind w:firstLine="709"/>
        <w:rPr>
          <w:rFonts w:ascii="Times New Roman" w:hAnsi="Times New Roman" w:cs="Times New Roman"/>
          <w:noProof/>
          <w:sz w:val="28"/>
          <w:szCs w:val="28"/>
        </w:rPr>
      </w:pPr>
      <w:r>
        <w:rPr>
          <w:rFonts w:ascii="Times New Roman" w:hAnsi="Times New Roman" w:cs="Times New Roman"/>
          <w:noProof/>
          <w:sz w:val="28"/>
          <w:szCs w:val="28"/>
        </w:rPr>
        <w:t>3) н</w:t>
      </w:r>
      <w:r w:rsidR="00D768D1" w:rsidRPr="00660223">
        <w:rPr>
          <w:rFonts w:ascii="Times New Roman" w:hAnsi="Times New Roman" w:cs="Times New Roman"/>
          <w:noProof/>
          <w:sz w:val="28"/>
          <w:szCs w:val="28"/>
        </w:rPr>
        <w:t xml:space="preserve">аблюдается </w:t>
      </w:r>
      <w:r w:rsidR="00D768D1" w:rsidRPr="00660223">
        <w:rPr>
          <w:rFonts w:ascii="Times New Roman" w:hAnsi="Times New Roman" w:cs="Times New Roman"/>
          <w:sz w:val="28"/>
          <w:szCs w:val="28"/>
        </w:rPr>
        <w:t>снижение показателей оборачиваемости;</w:t>
      </w:r>
    </w:p>
    <w:p w:rsidR="00D768D1" w:rsidRPr="00660223" w:rsidRDefault="00CF57B7" w:rsidP="00D768D1">
      <w:pPr>
        <w:ind w:firstLine="709"/>
        <w:rPr>
          <w:rFonts w:ascii="Times New Roman" w:hAnsi="Times New Roman" w:cs="Times New Roman"/>
          <w:sz w:val="28"/>
          <w:szCs w:val="28"/>
        </w:rPr>
      </w:pPr>
      <w:r>
        <w:rPr>
          <w:rFonts w:ascii="Times New Roman" w:hAnsi="Times New Roman" w:cs="Times New Roman"/>
          <w:noProof/>
          <w:sz w:val="28"/>
          <w:szCs w:val="28"/>
        </w:rPr>
        <w:t>4)</w:t>
      </w:r>
      <w:r w:rsidR="00D768D1" w:rsidRPr="00660223">
        <w:rPr>
          <w:rFonts w:ascii="Times New Roman" w:hAnsi="Times New Roman" w:cs="Times New Roman"/>
          <w:noProof/>
          <w:sz w:val="28"/>
          <w:szCs w:val="28"/>
        </w:rPr>
        <w:t xml:space="preserve"> </w:t>
      </w:r>
      <w:r>
        <w:rPr>
          <w:rFonts w:ascii="Times New Roman" w:hAnsi="Times New Roman" w:cs="Times New Roman"/>
          <w:sz w:val="28"/>
          <w:szCs w:val="28"/>
        </w:rPr>
        <w:t>с</w:t>
      </w:r>
      <w:r w:rsidR="00D768D1" w:rsidRPr="00660223">
        <w:rPr>
          <w:rFonts w:ascii="Times New Roman" w:hAnsi="Times New Roman" w:cs="Times New Roman"/>
          <w:sz w:val="28"/>
          <w:szCs w:val="28"/>
        </w:rPr>
        <w:t>нижение рентабельности указывает на уменьшение эффективности и экономической отд</w:t>
      </w:r>
      <w:r>
        <w:rPr>
          <w:rFonts w:ascii="Times New Roman" w:hAnsi="Times New Roman" w:cs="Times New Roman"/>
          <w:sz w:val="28"/>
          <w:szCs w:val="28"/>
        </w:rPr>
        <w:t>ачи от деятельности предприятия;</w:t>
      </w:r>
    </w:p>
    <w:p w:rsidR="00D768D1" w:rsidRPr="00660223" w:rsidRDefault="00CF57B7" w:rsidP="00D768D1">
      <w:pPr>
        <w:ind w:firstLine="709"/>
        <w:rPr>
          <w:rFonts w:ascii="Times New Roman" w:hAnsi="Times New Roman" w:cs="Times New Roman"/>
          <w:sz w:val="28"/>
          <w:szCs w:val="28"/>
        </w:rPr>
      </w:pPr>
      <w:r>
        <w:rPr>
          <w:rFonts w:ascii="Times New Roman" w:hAnsi="Times New Roman" w:cs="Times New Roman"/>
          <w:noProof/>
          <w:sz w:val="28"/>
          <w:szCs w:val="28"/>
        </w:rPr>
        <w:t>5)</w:t>
      </w:r>
      <w:r w:rsidR="00D768D1" w:rsidRPr="00660223">
        <w:rPr>
          <w:rFonts w:ascii="Times New Roman" w:hAnsi="Times New Roman" w:cs="Times New Roman"/>
          <w:noProof/>
          <w:sz w:val="28"/>
          <w:szCs w:val="28"/>
        </w:rPr>
        <w:t xml:space="preserve"> </w:t>
      </w:r>
      <w:r>
        <w:rPr>
          <w:rFonts w:ascii="Times New Roman" w:hAnsi="Times New Roman" w:cs="Times New Roman"/>
          <w:sz w:val="28"/>
          <w:szCs w:val="28"/>
        </w:rPr>
        <w:t>о</w:t>
      </w:r>
      <w:r w:rsidR="00D768D1" w:rsidRPr="00660223">
        <w:rPr>
          <w:rFonts w:ascii="Times New Roman" w:hAnsi="Times New Roman" w:cs="Times New Roman"/>
          <w:sz w:val="28"/>
          <w:szCs w:val="28"/>
        </w:rPr>
        <w:t>ценка финансовой устойчивости предприятия позволяет сделать вывод, что оно находится в финансово неустойчивом состоянии. В течение последних трех лет наблюдается дефицит собственных и долгосрочных источников финансирования. Это означает, что предприятию не хватает достаточных ресурсов для обеспечения своих текущих обязательств. Даже при полном погашении дебиторской задолженности оно не сможет удовлетворить вс</w:t>
      </w:r>
      <w:r>
        <w:rPr>
          <w:rFonts w:ascii="Times New Roman" w:hAnsi="Times New Roman" w:cs="Times New Roman"/>
          <w:sz w:val="28"/>
          <w:szCs w:val="28"/>
        </w:rPr>
        <w:t>е свои финансовые обязательства;</w:t>
      </w:r>
    </w:p>
    <w:p w:rsidR="00D768D1" w:rsidRDefault="00CF57B7" w:rsidP="00D768D1">
      <w:pPr>
        <w:ind w:firstLine="709"/>
        <w:rPr>
          <w:rFonts w:ascii="Times New Roman" w:hAnsi="Times New Roman" w:cs="Times New Roman"/>
          <w:sz w:val="28"/>
          <w:szCs w:val="28"/>
        </w:rPr>
      </w:pPr>
      <w:r>
        <w:rPr>
          <w:rFonts w:ascii="Times New Roman" w:hAnsi="Times New Roman" w:cs="Times New Roman"/>
          <w:sz w:val="28"/>
          <w:szCs w:val="28"/>
        </w:rPr>
        <w:t>6) в</w:t>
      </w:r>
      <w:r w:rsidR="00D768D1" w:rsidRPr="00660223">
        <w:rPr>
          <w:rFonts w:ascii="Times New Roman" w:hAnsi="Times New Roman" w:cs="Times New Roman"/>
          <w:sz w:val="28"/>
          <w:szCs w:val="28"/>
        </w:rPr>
        <w:t xml:space="preserve"> дальнейшем развитии предприятия можно увидеть перспективы, но они не связаны с использованием собственных запасов. Вместо этого, основная стратегия заключается в увеличении денежных средств и дебиторской задолженности. Это означает, что предприятие старается расти, привлекая дополнительные финансовы</w:t>
      </w:r>
      <w:r>
        <w:rPr>
          <w:rFonts w:ascii="Times New Roman" w:hAnsi="Times New Roman" w:cs="Times New Roman"/>
          <w:sz w:val="28"/>
          <w:szCs w:val="28"/>
        </w:rPr>
        <w:t>е ресурсы от внешних источников;</w:t>
      </w:r>
    </w:p>
    <w:p w:rsidR="00CF57B7" w:rsidRDefault="00CF57B7" w:rsidP="00D768D1">
      <w:pPr>
        <w:ind w:firstLine="709"/>
        <w:rPr>
          <w:rFonts w:ascii="Times New Roman" w:hAnsi="Times New Roman" w:cs="Times New Roman"/>
          <w:sz w:val="28"/>
          <w:szCs w:val="28"/>
        </w:rPr>
      </w:pPr>
      <w:r>
        <w:rPr>
          <w:rFonts w:ascii="Times New Roman" w:hAnsi="Times New Roman" w:cs="Times New Roman"/>
          <w:sz w:val="28"/>
          <w:szCs w:val="28"/>
        </w:rPr>
        <w:t xml:space="preserve">7) наблюдается </w:t>
      </w:r>
      <w:r>
        <w:rPr>
          <w:rFonts w:ascii="Times New Roman" w:hAnsi="Times New Roman" w:cs="Times New Roman"/>
          <w:noProof/>
          <w:sz w:val="28"/>
          <w:szCs w:val="28"/>
        </w:rPr>
        <w:t>уменьшение</w:t>
      </w:r>
      <w:r w:rsidRPr="00660223">
        <w:rPr>
          <w:rFonts w:ascii="Times New Roman" w:hAnsi="Times New Roman" w:cs="Times New Roman"/>
          <w:noProof/>
          <w:sz w:val="28"/>
          <w:szCs w:val="28"/>
        </w:rPr>
        <w:t xml:space="preserve"> количества грузов и грузооборота компании</w:t>
      </w:r>
      <w:r>
        <w:rPr>
          <w:rFonts w:ascii="Times New Roman" w:hAnsi="Times New Roman" w:cs="Times New Roman"/>
          <w:noProof/>
          <w:sz w:val="28"/>
          <w:szCs w:val="28"/>
        </w:rPr>
        <w:t>.</w:t>
      </w:r>
    </w:p>
    <w:p w:rsidR="00CF57B7" w:rsidRPr="00660223" w:rsidRDefault="00CF57B7" w:rsidP="00D768D1">
      <w:pPr>
        <w:ind w:firstLine="709"/>
        <w:rPr>
          <w:rFonts w:ascii="Times New Roman" w:hAnsi="Times New Roman" w:cs="Times New Roman"/>
          <w:sz w:val="28"/>
          <w:szCs w:val="28"/>
        </w:rPr>
      </w:pPr>
    </w:p>
    <w:p w:rsidR="001414B6" w:rsidRDefault="0094570E" w:rsidP="00CF57B7">
      <w:pPr>
        <w:ind w:firstLine="708"/>
        <w:rPr>
          <w:rFonts w:ascii="Times New Roman" w:hAnsi="Times New Roman" w:cs="Times New Roman"/>
          <w:b/>
          <w:color w:val="000000" w:themeColor="text1"/>
          <w:sz w:val="28"/>
          <w:szCs w:val="28"/>
        </w:rPr>
      </w:pPr>
      <w:r w:rsidRPr="00660223">
        <w:rPr>
          <w:rFonts w:ascii="Times New Roman" w:hAnsi="Times New Roman" w:cs="Times New Roman"/>
          <w:b/>
          <w:color w:val="000000" w:themeColor="text1"/>
          <w:sz w:val="28"/>
          <w:szCs w:val="28"/>
        </w:rPr>
        <w:lastRenderedPageBreak/>
        <w:t>2.3 Оценка современного уровня экономической безопасност</w:t>
      </w:r>
      <w:proofErr w:type="gramStart"/>
      <w:r w:rsidRPr="00660223">
        <w:rPr>
          <w:rFonts w:ascii="Times New Roman" w:hAnsi="Times New Roman" w:cs="Times New Roman"/>
          <w:b/>
          <w:color w:val="000000" w:themeColor="text1"/>
          <w:sz w:val="28"/>
          <w:szCs w:val="28"/>
        </w:rPr>
        <w:t>и ООО</w:t>
      </w:r>
      <w:proofErr w:type="gramEnd"/>
      <w:r w:rsidRPr="00660223">
        <w:rPr>
          <w:rFonts w:ascii="Times New Roman" w:hAnsi="Times New Roman" w:cs="Times New Roman"/>
          <w:b/>
          <w:color w:val="000000" w:themeColor="text1"/>
          <w:sz w:val="28"/>
          <w:szCs w:val="28"/>
        </w:rPr>
        <w:t xml:space="preserve"> «СДЭК </w:t>
      </w:r>
      <w:proofErr w:type="spellStart"/>
      <w:r w:rsidRPr="00660223">
        <w:rPr>
          <w:rFonts w:ascii="Times New Roman" w:hAnsi="Times New Roman" w:cs="Times New Roman"/>
          <w:b/>
          <w:color w:val="000000" w:themeColor="text1"/>
          <w:sz w:val="28"/>
          <w:szCs w:val="28"/>
        </w:rPr>
        <w:t>Глобал</w:t>
      </w:r>
      <w:proofErr w:type="spellEnd"/>
      <w:r w:rsidRPr="00660223">
        <w:rPr>
          <w:rFonts w:ascii="Times New Roman" w:hAnsi="Times New Roman" w:cs="Times New Roman"/>
          <w:b/>
          <w:color w:val="000000" w:themeColor="text1"/>
          <w:sz w:val="28"/>
          <w:szCs w:val="28"/>
        </w:rPr>
        <w:t>»</w:t>
      </w:r>
      <w:bookmarkEnd w:id="11"/>
    </w:p>
    <w:p w:rsidR="00CF57B7" w:rsidRPr="00660223" w:rsidRDefault="00CF57B7" w:rsidP="0094570E">
      <w:pPr>
        <w:rPr>
          <w:rFonts w:ascii="Times New Roman" w:hAnsi="Times New Roman" w:cs="Times New Roman"/>
          <w:b/>
          <w:color w:val="000000" w:themeColor="text1"/>
          <w:sz w:val="28"/>
          <w:szCs w:val="28"/>
        </w:rPr>
      </w:pPr>
    </w:p>
    <w:p w:rsidR="008D04AD" w:rsidRPr="00660223" w:rsidRDefault="008D04AD" w:rsidP="008D04AD">
      <w:pPr>
        <w:pStyle w:val="ac"/>
        <w:spacing w:before="0" w:beforeAutospacing="0" w:after="0" w:afterAutospacing="0" w:line="360" w:lineRule="auto"/>
        <w:ind w:firstLine="709"/>
        <w:rPr>
          <w:sz w:val="28"/>
          <w:szCs w:val="28"/>
        </w:rPr>
      </w:pPr>
      <w:r w:rsidRPr="00660223">
        <w:rPr>
          <w:sz w:val="28"/>
          <w:szCs w:val="28"/>
        </w:rPr>
        <w:t>Проанализируем уровень экономической безопасност</w:t>
      </w:r>
      <w:proofErr w:type="gramStart"/>
      <w:r w:rsidRPr="00660223">
        <w:rPr>
          <w:sz w:val="28"/>
          <w:szCs w:val="28"/>
        </w:rPr>
        <w:t xml:space="preserve">и </w:t>
      </w:r>
      <w:r w:rsidRPr="00660223">
        <w:rPr>
          <w:color w:val="000000" w:themeColor="text1"/>
          <w:sz w:val="28"/>
          <w:szCs w:val="28"/>
        </w:rPr>
        <w:t>ООО</w:t>
      </w:r>
      <w:proofErr w:type="gramEnd"/>
      <w:r w:rsidRPr="00660223">
        <w:rPr>
          <w:color w:val="000000" w:themeColor="text1"/>
          <w:sz w:val="28"/>
          <w:szCs w:val="28"/>
        </w:rPr>
        <w:t xml:space="preserve"> «СДЭК </w:t>
      </w:r>
      <w:proofErr w:type="spellStart"/>
      <w:r w:rsidRPr="00660223">
        <w:rPr>
          <w:color w:val="000000" w:themeColor="text1"/>
          <w:sz w:val="28"/>
          <w:szCs w:val="28"/>
        </w:rPr>
        <w:t>Глобал</w:t>
      </w:r>
      <w:proofErr w:type="spellEnd"/>
      <w:r w:rsidRPr="00660223">
        <w:rPr>
          <w:color w:val="000000" w:themeColor="text1"/>
          <w:sz w:val="28"/>
          <w:szCs w:val="28"/>
        </w:rPr>
        <w:t>» с помощью анализа ее рисков.</w:t>
      </w:r>
    </w:p>
    <w:p w:rsidR="008D04AD" w:rsidRPr="00660223" w:rsidRDefault="008D04AD" w:rsidP="008D04AD">
      <w:pPr>
        <w:pStyle w:val="ac"/>
        <w:spacing w:before="0" w:beforeAutospacing="0" w:after="0" w:afterAutospacing="0" w:line="360" w:lineRule="auto"/>
        <w:ind w:firstLine="709"/>
        <w:rPr>
          <w:sz w:val="28"/>
          <w:szCs w:val="28"/>
        </w:rPr>
      </w:pPr>
      <w:r w:rsidRPr="00660223">
        <w:rPr>
          <w:sz w:val="28"/>
          <w:szCs w:val="28"/>
        </w:rPr>
        <w:t>Рыночный риск. На финансовые показатели компан</w:t>
      </w:r>
      <w:proofErr w:type="gramStart"/>
      <w:r w:rsidRPr="00660223">
        <w:rPr>
          <w:sz w:val="28"/>
          <w:szCs w:val="28"/>
        </w:rPr>
        <w:t xml:space="preserve">ии </w:t>
      </w:r>
      <w:r w:rsidRPr="00660223">
        <w:rPr>
          <w:color w:val="000000" w:themeColor="text1"/>
          <w:sz w:val="28"/>
          <w:szCs w:val="28"/>
        </w:rPr>
        <w:t>ООО</w:t>
      </w:r>
      <w:proofErr w:type="gramEnd"/>
      <w:r w:rsidRPr="00660223">
        <w:rPr>
          <w:color w:val="000000" w:themeColor="text1"/>
          <w:sz w:val="28"/>
          <w:szCs w:val="28"/>
        </w:rPr>
        <w:t xml:space="preserve">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w:t>
      </w:r>
      <w:r w:rsidRPr="00660223">
        <w:rPr>
          <w:sz w:val="28"/>
          <w:szCs w:val="28"/>
        </w:rPr>
        <w:t>значительное влияние оказывают рыночные цены под воздействием актуальной конъюнктуры.</w:t>
      </w:r>
    </w:p>
    <w:p w:rsidR="008D04AD" w:rsidRPr="00660223" w:rsidRDefault="008D04AD" w:rsidP="008D04AD">
      <w:pPr>
        <w:pStyle w:val="ac"/>
        <w:spacing w:before="0" w:beforeAutospacing="0" w:after="0" w:afterAutospacing="0" w:line="360" w:lineRule="auto"/>
        <w:ind w:firstLine="709"/>
        <w:rPr>
          <w:sz w:val="28"/>
          <w:szCs w:val="28"/>
        </w:rPr>
      </w:pPr>
      <w:r w:rsidRPr="00660223">
        <w:rPr>
          <w:sz w:val="28"/>
          <w:szCs w:val="28"/>
        </w:rPr>
        <w:t xml:space="preserve">Кредитный риск заключается в том, что контрагенты могут не исполнить свои обязательства перед компанией в сроки, что приведет к финансовым убыткам и потере оборотных средств. Компания </w:t>
      </w:r>
      <w:r w:rsidRPr="00660223">
        <w:rPr>
          <w:color w:val="000000" w:themeColor="text1"/>
          <w:sz w:val="28"/>
          <w:szCs w:val="28"/>
        </w:rPr>
        <w:t xml:space="preserve">ООО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w:t>
      </w:r>
      <w:r w:rsidRPr="00660223">
        <w:rPr>
          <w:sz w:val="28"/>
          <w:szCs w:val="28"/>
        </w:rPr>
        <w:t xml:space="preserve">минимизирует кредитные риски путем распределения их на разных контрагентов и установления кредитного лимита, а также использует методы хеджирования рисков. Именно поэтому для </w:t>
      </w:r>
      <w:r w:rsidRPr="00660223">
        <w:rPr>
          <w:color w:val="000000" w:themeColor="text1"/>
          <w:sz w:val="28"/>
          <w:szCs w:val="28"/>
        </w:rPr>
        <w:t xml:space="preserve">ООО «СДЭК </w:t>
      </w:r>
      <w:proofErr w:type="spellStart"/>
      <w:r w:rsidRPr="00660223">
        <w:rPr>
          <w:color w:val="000000" w:themeColor="text1"/>
          <w:sz w:val="28"/>
          <w:szCs w:val="28"/>
        </w:rPr>
        <w:t>Глобал</w:t>
      </w:r>
      <w:proofErr w:type="spellEnd"/>
      <w:r w:rsidRPr="00660223">
        <w:rPr>
          <w:color w:val="000000" w:themeColor="text1"/>
          <w:sz w:val="28"/>
          <w:szCs w:val="28"/>
        </w:rPr>
        <w:t>» характерно небольшое повышение дебиторской задолженности на протяжении 2020-2021 гг.</w:t>
      </w:r>
    </w:p>
    <w:p w:rsidR="008D04AD" w:rsidRPr="00660223" w:rsidRDefault="008D04AD" w:rsidP="008D04AD">
      <w:pPr>
        <w:pStyle w:val="ac"/>
        <w:tabs>
          <w:tab w:val="left" w:pos="3119"/>
        </w:tabs>
        <w:spacing w:before="0" w:beforeAutospacing="0" w:after="0" w:afterAutospacing="0" w:line="360" w:lineRule="auto"/>
        <w:ind w:firstLine="709"/>
        <w:rPr>
          <w:sz w:val="28"/>
          <w:szCs w:val="28"/>
        </w:rPr>
      </w:pPr>
      <w:r w:rsidRPr="00660223">
        <w:rPr>
          <w:sz w:val="28"/>
          <w:szCs w:val="28"/>
        </w:rPr>
        <w:t xml:space="preserve">Риск ликвидности определяет способность компании оплатить свои обязательства при наступлении сроков погашения. Управление ликвидностью осуществляется с использованием </w:t>
      </w:r>
      <w:proofErr w:type="spellStart"/>
      <w:r w:rsidRPr="00660223">
        <w:rPr>
          <w:sz w:val="28"/>
          <w:szCs w:val="28"/>
        </w:rPr>
        <w:t>бюджетирования</w:t>
      </w:r>
      <w:proofErr w:type="spellEnd"/>
      <w:r w:rsidRPr="00660223">
        <w:rPr>
          <w:sz w:val="28"/>
          <w:szCs w:val="28"/>
        </w:rPr>
        <w:t xml:space="preserve">. Именно поэтому баланс </w:t>
      </w:r>
      <w:r w:rsidRPr="00660223">
        <w:rPr>
          <w:color w:val="000000" w:themeColor="text1"/>
          <w:sz w:val="28"/>
          <w:szCs w:val="28"/>
        </w:rPr>
        <w:t xml:space="preserve">ООО «СДЭК </w:t>
      </w:r>
      <w:proofErr w:type="spellStart"/>
      <w:r w:rsidRPr="00660223">
        <w:rPr>
          <w:color w:val="000000" w:themeColor="text1"/>
          <w:sz w:val="28"/>
          <w:szCs w:val="28"/>
        </w:rPr>
        <w:t>Глобал</w:t>
      </w:r>
      <w:proofErr w:type="spellEnd"/>
      <w:r w:rsidRPr="00660223">
        <w:rPr>
          <w:color w:val="000000" w:themeColor="text1"/>
          <w:sz w:val="28"/>
          <w:szCs w:val="28"/>
        </w:rPr>
        <w:t>» оказался ликвидным, но необходимо больше повышать показатели эффективности для обеспечения экономической безопасности.</w:t>
      </w:r>
      <w:r w:rsidRPr="00660223">
        <w:rPr>
          <w:sz w:val="28"/>
          <w:szCs w:val="28"/>
        </w:rPr>
        <w:t xml:space="preserve"> Для управления ликвидностью компания формирует резервы ликвидных средств и возобновляемые кредитные линии.</w:t>
      </w:r>
    </w:p>
    <w:p w:rsidR="008D04AD" w:rsidRPr="00660223" w:rsidRDefault="008D04AD" w:rsidP="008D04AD">
      <w:pPr>
        <w:pStyle w:val="ac"/>
        <w:spacing w:before="0" w:beforeAutospacing="0" w:after="0" w:afterAutospacing="0" w:line="360" w:lineRule="auto"/>
        <w:ind w:firstLine="709"/>
        <w:rPr>
          <w:bCs/>
          <w:sz w:val="28"/>
          <w:szCs w:val="28"/>
        </w:rPr>
      </w:pPr>
      <w:r w:rsidRPr="00660223">
        <w:rPr>
          <w:bCs/>
          <w:sz w:val="28"/>
          <w:szCs w:val="28"/>
        </w:rPr>
        <w:t>Согласно оценке руководства компании, подверженность</w:t>
      </w:r>
      <w:r w:rsidRPr="00660223">
        <w:rPr>
          <w:sz w:val="28"/>
          <w:szCs w:val="28"/>
        </w:rPr>
        <w:t xml:space="preserve"> </w:t>
      </w:r>
      <w:r w:rsidRPr="00660223">
        <w:rPr>
          <w:color w:val="000000" w:themeColor="text1"/>
          <w:sz w:val="28"/>
          <w:szCs w:val="28"/>
        </w:rPr>
        <w:t xml:space="preserve">ООО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w:t>
      </w:r>
      <w:r w:rsidRPr="00660223">
        <w:rPr>
          <w:bCs/>
          <w:sz w:val="28"/>
          <w:szCs w:val="28"/>
        </w:rPr>
        <w:t>риску изменения процентных ставок находится на приемлемом уровне, который не требует дополнительных инструментов хеджирования. Чувствительность прибыли к изменению процентных ставок согласно годовому отчету компании составляет 2 %.</w:t>
      </w:r>
    </w:p>
    <w:p w:rsidR="008D04AD" w:rsidRPr="00660223" w:rsidRDefault="008D04AD" w:rsidP="008D04AD">
      <w:pPr>
        <w:ind w:firstLine="709"/>
        <w:rPr>
          <w:rFonts w:ascii="Times New Roman" w:eastAsia="Times New Roman" w:hAnsi="Times New Roman" w:cs="Times New Roman"/>
          <w:sz w:val="28"/>
          <w:szCs w:val="28"/>
        </w:rPr>
      </w:pPr>
      <w:r w:rsidRPr="00660223">
        <w:rPr>
          <w:rFonts w:ascii="Times New Roman" w:eastAsia="Times New Roman" w:hAnsi="Times New Roman" w:cs="Times New Roman"/>
          <w:sz w:val="28"/>
          <w:szCs w:val="28"/>
        </w:rPr>
        <w:t xml:space="preserve">Процентный риск. Данный риск представляет собой вероятность потерь, связанных с изменением процентных ставок. Таким образом, по </w:t>
      </w:r>
      <w:r w:rsidRPr="00660223">
        <w:rPr>
          <w:rFonts w:ascii="Times New Roman" w:eastAsia="Times New Roman" w:hAnsi="Times New Roman" w:cs="Times New Roman"/>
          <w:sz w:val="28"/>
          <w:szCs w:val="28"/>
        </w:rPr>
        <w:lastRenderedPageBreak/>
        <w:t xml:space="preserve">состоянию </w:t>
      </w:r>
      <w:proofErr w:type="gramStart"/>
      <w:r w:rsidRPr="00660223">
        <w:rPr>
          <w:rFonts w:ascii="Times New Roman" w:eastAsia="Times New Roman" w:hAnsi="Times New Roman" w:cs="Times New Roman"/>
          <w:sz w:val="28"/>
          <w:szCs w:val="28"/>
        </w:rPr>
        <w:t>на конец</w:t>
      </w:r>
      <w:proofErr w:type="gramEnd"/>
      <w:r w:rsidRPr="00660223">
        <w:rPr>
          <w:rFonts w:ascii="Times New Roman" w:eastAsia="Times New Roman" w:hAnsi="Times New Roman" w:cs="Times New Roman"/>
          <w:sz w:val="28"/>
          <w:szCs w:val="28"/>
        </w:rPr>
        <w:t xml:space="preserve"> 4 квартала 2021 года риск изменения процентных ставок по финансовым обязательствам не оказывает существенного влияния на компанию.</w:t>
      </w:r>
    </w:p>
    <w:p w:rsidR="008D04AD" w:rsidRPr="00660223" w:rsidRDefault="008D04AD" w:rsidP="008D04AD">
      <w:pPr>
        <w:ind w:firstLine="709"/>
        <w:rPr>
          <w:rFonts w:ascii="Times New Roman" w:hAnsi="Times New Roman" w:cs="Times New Roman"/>
          <w:sz w:val="28"/>
          <w:szCs w:val="28"/>
        </w:rPr>
      </w:pPr>
      <w:r w:rsidRPr="00660223">
        <w:rPr>
          <w:rFonts w:ascii="Times New Roman" w:hAnsi="Times New Roman" w:cs="Times New Roman"/>
          <w:sz w:val="28"/>
          <w:szCs w:val="28"/>
        </w:rPr>
        <w:t>Финансовое состояние предприятия, его ликвидность, источники финансирования и результаты деятельности практически не подвержены изменению валютного курса, т.к. 100% всех долговых обязательств Общества и порядка 94% обязательств по оплате за поставленные товары, работы, услуги номинированы в валюте Российской Федерации (рублях).</w:t>
      </w:r>
    </w:p>
    <w:p w:rsidR="008D04AD" w:rsidRPr="00660223" w:rsidRDefault="008D04AD" w:rsidP="008D04AD">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Валютный риск. </w:t>
      </w:r>
      <w:r w:rsidRPr="00660223">
        <w:rPr>
          <w:rFonts w:ascii="Times New Roman" w:hAnsi="Times New Roman" w:cs="Times New Roman"/>
          <w:sz w:val="28"/>
          <w:szCs w:val="28"/>
          <w:shd w:val="clear" w:color="auto" w:fill="FFFFFF"/>
        </w:rPr>
        <w:t>Его особенностью является то, что он может привести не только к большим убыткам компании, но ещё и к прибыли.</w:t>
      </w:r>
    </w:p>
    <w:p w:rsidR="008D04AD" w:rsidRPr="00660223" w:rsidRDefault="008D04AD" w:rsidP="008D04AD">
      <w:pPr>
        <w:pStyle w:val="ac"/>
        <w:spacing w:before="0" w:beforeAutospacing="0" w:after="0" w:afterAutospacing="0" w:line="360" w:lineRule="auto"/>
        <w:ind w:firstLine="709"/>
        <w:rPr>
          <w:sz w:val="28"/>
          <w:szCs w:val="28"/>
        </w:rPr>
      </w:pPr>
      <w:r w:rsidRPr="00660223">
        <w:rPr>
          <w:sz w:val="28"/>
          <w:szCs w:val="28"/>
        </w:rPr>
        <w:t xml:space="preserve">Правовые риски. </w:t>
      </w:r>
      <w:r w:rsidRPr="00660223">
        <w:rPr>
          <w:color w:val="000000" w:themeColor="text1"/>
          <w:sz w:val="28"/>
          <w:szCs w:val="28"/>
        </w:rPr>
        <w:t xml:space="preserve">ООО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w:t>
      </w:r>
      <w:r w:rsidRPr="00660223">
        <w:rPr>
          <w:sz w:val="28"/>
          <w:szCs w:val="28"/>
        </w:rPr>
        <w:t>осуществляет постоянный мониторинг изменения нормативной базы в области валютного регулирования и контроля, что позволяет минимизировать риски, связанные с возможным изменением валютного законодательства.</w:t>
      </w:r>
    </w:p>
    <w:p w:rsidR="008D04AD" w:rsidRPr="00660223" w:rsidRDefault="008D04AD" w:rsidP="008D04AD">
      <w:pPr>
        <w:pStyle w:val="ac"/>
        <w:spacing w:before="0" w:beforeAutospacing="0" w:after="0" w:afterAutospacing="0" w:line="360" w:lineRule="auto"/>
        <w:ind w:firstLine="709"/>
        <w:rPr>
          <w:sz w:val="28"/>
          <w:szCs w:val="28"/>
        </w:rPr>
      </w:pPr>
      <w:r w:rsidRPr="00660223">
        <w:rPr>
          <w:sz w:val="28"/>
          <w:szCs w:val="28"/>
        </w:rPr>
        <w:t xml:space="preserve">Риск потери деловой репутации. Для его уменьшения компанией </w:t>
      </w:r>
      <w:r w:rsidRPr="00660223">
        <w:rPr>
          <w:color w:val="000000" w:themeColor="text1"/>
          <w:sz w:val="28"/>
          <w:szCs w:val="28"/>
        </w:rPr>
        <w:t xml:space="preserve">ООО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w:t>
      </w:r>
      <w:r w:rsidRPr="00660223">
        <w:rPr>
          <w:sz w:val="28"/>
          <w:szCs w:val="28"/>
        </w:rPr>
        <w:t xml:space="preserve">регулярно проводятся брифинги, пресс-конференции, </w:t>
      </w:r>
      <w:proofErr w:type="spellStart"/>
      <w:r w:rsidRPr="00660223">
        <w:rPr>
          <w:sz w:val="28"/>
          <w:szCs w:val="28"/>
        </w:rPr>
        <w:t>конференц-звонки</w:t>
      </w:r>
      <w:proofErr w:type="spellEnd"/>
      <w:r w:rsidRPr="00660223">
        <w:rPr>
          <w:sz w:val="28"/>
          <w:szCs w:val="28"/>
        </w:rPr>
        <w:t xml:space="preserve"> для журналистов, аналитиков, инвесторов, экспертов. Компания принимает участие в общественных слушаниях, открыта к диалогу с экспертами и общественностью.</w:t>
      </w:r>
    </w:p>
    <w:p w:rsidR="008D04AD" w:rsidRDefault="008D04AD" w:rsidP="008D04AD">
      <w:pPr>
        <w:ind w:firstLine="709"/>
        <w:rPr>
          <w:rFonts w:ascii="Times New Roman" w:hAnsi="Times New Roman" w:cs="Times New Roman"/>
          <w:sz w:val="28"/>
          <w:szCs w:val="28"/>
        </w:rPr>
      </w:pPr>
      <w:r w:rsidRPr="00660223">
        <w:rPr>
          <w:rFonts w:ascii="Times New Roman" w:hAnsi="Times New Roman" w:cs="Times New Roman"/>
          <w:sz w:val="28"/>
          <w:szCs w:val="28"/>
        </w:rPr>
        <w:t>Представим в таблице 12 основные риски компан</w:t>
      </w:r>
      <w:proofErr w:type="gramStart"/>
      <w:r w:rsidRPr="00660223">
        <w:rPr>
          <w:rFonts w:ascii="Times New Roman" w:hAnsi="Times New Roman" w:cs="Times New Roman"/>
          <w:sz w:val="28"/>
          <w:szCs w:val="28"/>
        </w:rPr>
        <w:t>ии ООО</w:t>
      </w:r>
      <w:proofErr w:type="gramEnd"/>
      <w:r w:rsidRPr="00660223">
        <w:rPr>
          <w:rFonts w:ascii="Times New Roman" w:hAnsi="Times New Roman" w:cs="Times New Roman"/>
          <w:sz w:val="28"/>
          <w:szCs w:val="28"/>
        </w:rPr>
        <w:t xml:space="preserve">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w:t>
      </w:r>
    </w:p>
    <w:p w:rsidR="00CF57B7" w:rsidRPr="00660223" w:rsidRDefault="00CF57B7" w:rsidP="008D04AD">
      <w:pPr>
        <w:ind w:firstLine="709"/>
        <w:rPr>
          <w:rFonts w:ascii="Times New Roman" w:hAnsi="Times New Roman" w:cs="Times New Roman"/>
          <w:sz w:val="28"/>
          <w:szCs w:val="28"/>
        </w:rPr>
      </w:pPr>
    </w:p>
    <w:p w:rsidR="006F7580" w:rsidRPr="00660223" w:rsidRDefault="006F7580" w:rsidP="00CF57B7">
      <w:pPr>
        <w:spacing w:line="240" w:lineRule="auto"/>
        <w:jc w:val="left"/>
        <w:rPr>
          <w:rFonts w:ascii="Times New Roman" w:hAnsi="Times New Roman" w:cs="Times New Roman"/>
          <w:color w:val="000000" w:themeColor="text1"/>
          <w:sz w:val="28"/>
          <w:szCs w:val="28"/>
        </w:rPr>
      </w:pPr>
      <w:r w:rsidRPr="00660223">
        <w:rPr>
          <w:rFonts w:ascii="Times New Roman" w:hAnsi="Times New Roman" w:cs="Times New Roman"/>
          <w:sz w:val="28"/>
          <w:szCs w:val="28"/>
        </w:rPr>
        <w:t xml:space="preserve">Таблица </w:t>
      </w:r>
      <w:r w:rsidR="00153EA7" w:rsidRPr="00660223">
        <w:rPr>
          <w:rFonts w:ascii="Times New Roman" w:hAnsi="Times New Roman" w:cs="Times New Roman"/>
          <w:sz w:val="28"/>
          <w:szCs w:val="28"/>
        </w:rPr>
        <w:t>12</w:t>
      </w:r>
      <w:r w:rsidRPr="00660223">
        <w:rPr>
          <w:rFonts w:ascii="Times New Roman" w:hAnsi="Times New Roman" w:cs="Times New Roman"/>
          <w:sz w:val="28"/>
          <w:szCs w:val="28"/>
        </w:rPr>
        <w:t xml:space="preserve"> – Анализ финансово-экономических рисков </w:t>
      </w:r>
      <w:r w:rsidRPr="00660223">
        <w:rPr>
          <w:rFonts w:ascii="Times New Roman" w:hAnsi="Times New Roman" w:cs="Times New Roman"/>
          <w:color w:val="000000" w:themeColor="text1"/>
          <w:sz w:val="28"/>
          <w:szCs w:val="28"/>
        </w:rPr>
        <w:t xml:space="preserve">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p>
    <w:tbl>
      <w:tblPr>
        <w:tblStyle w:val="af"/>
        <w:tblW w:w="0" w:type="auto"/>
        <w:tblLayout w:type="fixed"/>
        <w:tblLook w:val="04A0"/>
      </w:tblPr>
      <w:tblGrid>
        <w:gridCol w:w="2376"/>
        <w:gridCol w:w="1843"/>
        <w:gridCol w:w="2552"/>
        <w:gridCol w:w="2800"/>
      </w:tblGrid>
      <w:tr w:rsidR="006F7580" w:rsidRPr="00660223" w:rsidTr="00CF57B7">
        <w:tc>
          <w:tcPr>
            <w:tcW w:w="4219" w:type="dxa"/>
            <w:gridSpan w:val="2"/>
          </w:tcPr>
          <w:p w:rsidR="006F7580" w:rsidRPr="00660223" w:rsidRDefault="006F7580" w:rsidP="00CF57B7">
            <w:pPr>
              <w:jc w:val="center"/>
              <w:rPr>
                <w:rFonts w:ascii="Times New Roman" w:hAnsi="Times New Roman" w:cs="Times New Roman"/>
                <w:sz w:val="28"/>
                <w:szCs w:val="28"/>
              </w:rPr>
            </w:pPr>
            <w:r w:rsidRPr="00660223">
              <w:rPr>
                <w:rFonts w:ascii="Times New Roman" w:hAnsi="Times New Roman" w:cs="Times New Roman"/>
                <w:sz w:val="28"/>
                <w:szCs w:val="28"/>
              </w:rPr>
              <w:t>Показатель</w:t>
            </w:r>
          </w:p>
        </w:tc>
        <w:tc>
          <w:tcPr>
            <w:tcW w:w="2552" w:type="dxa"/>
            <w:vMerge w:val="restart"/>
          </w:tcPr>
          <w:p w:rsidR="006F7580" w:rsidRPr="00660223" w:rsidRDefault="006F7580" w:rsidP="00CF57B7">
            <w:pPr>
              <w:jc w:val="center"/>
              <w:rPr>
                <w:rFonts w:ascii="Times New Roman" w:hAnsi="Times New Roman" w:cs="Times New Roman"/>
                <w:sz w:val="28"/>
                <w:szCs w:val="28"/>
              </w:rPr>
            </w:pPr>
            <w:r w:rsidRPr="00660223">
              <w:rPr>
                <w:rFonts w:ascii="Times New Roman" w:hAnsi="Times New Roman" w:cs="Times New Roman"/>
                <w:sz w:val="28"/>
                <w:szCs w:val="28"/>
              </w:rPr>
              <w:t>Пороговое значение показателя</w:t>
            </w:r>
          </w:p>
        </w:tc>
        <w:tc>
          <w:tcPr>
            <w:tcW w:w="2800" w:type="dxa"/>
            <w:vMerge w:val="restart"/>
          </w:tcPr>
          <w:p w:rsidR="006F7580" w:rsidRPr="00660223" w:rsidRDefault="006F7580" w:rsidP="00CF57B7">
            <w:pPr>
              <w:jc w:val="center"/>
              <w:rPr>
                <w:rFonts w:ascii="Times New Roman" w:hAnsi="Times New Roman" w:cs="Times New Roman"/>
                <w:sz w:val="28"/>
                <w:szCs w:val="28"/>
              </w:rPr>
            </w:pPr>
            <w:r w:rsidRPr="00660223">
              <w:rPr>
                <w:rFonts w:ascii="Times New Roman" w:hAnsi="Times New Roman" w:cs="Times New Roman"/>
                <w:sz w:val="28"/>
                <w:szCs w:val="28"/>
              </w:rPr>
              <w:t>Риск выхода за пороговое значение</w:t>
            </w:r>
          </w:p>
        </w:tc>
      </w:tr>
      <w:tr w:rsidR="006F7580" w:rsidRPr="00660223" w:rsidTr="00CF57B7">
        <w:trPr>
          <w:trHeight w:val="721"/>
        </w:trPr>
        <w:tc>
          <w:tcPr>
            <w:tcW w:w="2376" w:type="dxa"/>
          </w:tcPr>
          <w:p w:rsidR="006F7580" w:rsidRPr="00660223" w:rsidRDefault="006F7580" w:rsidP="00CF57B7">
            <w:pPr>
              <w:jc w:val="center"/>
              <w:rPr>
                <w:rFonts w:ascii="Times New Roman" w:hAnsi="Times New Roman" w:cs="Times New Roman"/>
                <w:sz w:val="28"/>
                <w:szCs w:val="28"/>
              </w:rPr>
            </w:pPr>
            <w:r w:rsidRPr="00660223">
              <w:rPr>
                <w:rFonts w:ascii="Times New Roman" w:hAnsi="Times New Roman" w:cs="Times New Roman"/>
                <w:sz w:val="28"/>
                <w:szCs w:val="28"/>
              </w:rPr>
              <w:t>Наименование</w:t>
            </w:r>
          </w:p>
        </w:tc>
        <w:tc>
          <w:tcPr>
            <w:tcW w:w="1843" w:type="dxa"/>
          </w:tcPr>
          <w:p w:rsidR="006F7580" w:rsidRPr="00660223" w:rsidRDefault="006F7580" w:rsidP="00CF57B7">
            <w:pPr>
              <w:jc w:val="center"/>
              <w:rPr>
                <w:rFonts w:ascii="Times New Roman" w:hAnsi="Times New Roman" w:cs="Times New Roman"/>
                <w:sz w:val="28"/>
                <w:szCs w:val="28"/>
              </w:rPr>
            </w:pPr>
            <w:r w:rsidRPr="00660223">
              <w:rPr>
                <w:rFonts w:ascii="Times New Roman" w:hAnsi="Times New Roman" w:cs="Times New Roman"/>
                <w:sz w:val="28"/>
                <w:szCs w:val="28"/>
              </w:rPr>
              <w:t>Фактическое значение</w:t>
            </w:r>
          </w:p>
        </w:tc>
        <w:tc>
          <w:tcPr>
            <w:tcW w:w="2552" w:type="dxa"/>
            <w:vMerge/>
          </w:tcPr>
          <w:p w:rsidR="006F7580" w:rsidRPr="00660223" w:rsidRDefault="006F7580" w:rsidP="00CF57B7">
            <w:pPr>
              <w:jc w:val="left"/>
              <w:rPr>
                <w:rFonts w:ascii="Times New Roman" w:hAnsi="Times New Roman" w:cs="Times New Roman"/>
                <w:sz w:val="28"/>
                <w:szCs w:val="28"/>
              </w:rPr>
            </w:pPr>
          </w:p>
        </w:tc>
        <w:tc>
          <w:tcPr>
            <w:tcW w:w="2800" w:type="dxa"/>
            <w:vMerge/>
          </w:tcPr>
          <w:p w:rsidR="006F7580" w:rsidRPr="00660223" w:rsidRDefault="006F7580" w:rsidP="00CF57B7">
            <w:pPr>
              <w:jc w:val="left"/>
              <w:rPr>
                <w:rFonts w:ascii="Times New Roman" w:hAnsi="Times New Roman" w:cs="Times New Roman"/>
                <w:sz w:val="28"/>
                <w:szCs w:val="28"/>
              </w:rPr>
            </w:pPr>
          </w:p>
        </w:tc>
      </w:tr>
      <w:tr w:rsidR="00343AA9" w:rsidRPr="00660223" w:rsidTr="00CF57B7">
        <w:trPr>
          <w:trHeight w:val="1114"/>
        </w:trPr>
        <w:tc>
          <w:tcPr>
            <w:tcW w:w="2376" w:type="dxa"/>
          </w:tcPr>
          <w:p w:rsidR="00343AA9" w:rsidRPr="00660223" w:rsidRDefault="00343AA9" w:rsidP="00CF57B7">
            <w:pPr>
              <w:jc w:val="left"/>
              <w:rPr>
                <w:rFonts w:ascii="Times New Roman" w:hAnsi="Times New Roman" w:cs="Times New Roman"/>
                <w:sz w:val="28"/>
                <w:szCs w:val="28"/>
              </w:rPr>
            </w:pPr>
            <w:r w:rsidRPr="00660223">
              <w:rPr>
                <w:rFonts w:ascii="Times New Roman" w:hAnsi="Times New Roman" w:cs="Times New Roman"/>
                <w:sz w:val="28"/>
                <w:szCs w:val="28"/>
              </w:rPr>
              <w:t>Валютный риск</w:t>
            </w:r>
          </w:p>
        </w:tc>
        <w:tc>
          <w:tcPr>
            <w:tcW w:w="1843" w:type="dxa"/>
          </w:tcPr>
          <w:p w:rsidR="00343AA9" w:rsidRPr="00660223" w:rsidRDefault="00343AA9" w:rsidP="00CF57B7">
            <w:pPr>
              <w:jc w:val="left"/>
              <w:rPr>
                <w:rFonts w:ascii="Times New Roman" w:hAnsi="Times New Roman" w:cs="Times New Roman"/>
                <w:sz w:val="28"/>
                <w:szCs w:val="28"/>
              </w:rPr>
            </w:pPr>
            <w:r w:rsidRPr="00660223">
              <w:rPr>
                <w:rFonts w:ascii="Times New Roman" w:hAnsi="Times New Roman" w:cs="Times New Roman"/>
                <w:sz w:val="28"/>
                <w:szCs w:val="28"/>
              </w:rPr>
              <w:t>Курс доллара - 57, 78</w:t>
            </w:r>
          </w:p>
        </w:tc>
        <w:tc>
          <w:tcPr>
            <w:tcW w:w="2552" w:type="dxa"/>
          </w:tcPr>
          <w:p w:rsidR="00343AA9" w:rsidRPr="00660223" w:rsidRDefault="00343AA9" w:rsidP="00CF57B7">
            <w:pPr>
              <w:jc w:val="left"/>
              <w:rPr>
                <w:rFonts w:ascii="Times New Roman" w:hAnsi="Times New Roman" w:cs="Times New Roman"/>
                <w:sz w:val="28"/>
                <w:szCs w:val="28"/>
              </w:rPr>
            </w:pPr>
            <w:r w:rsidRPr="00660223">
              <w:rPr>
                <w:rFonts w:ascii="Times New Roman" w:hAnsi="Times New Roman" w:cs="Times New Roman"/>
                <w:sz w:val="28"/>
                <w:szCs w:val="28"/>
              </w:rPr>
              <w:t>Не выше 65</w:t>
            </w:r>
          </w:p>
        </w:tc>
        <w:tc>
          <w:tcPr>
            <w:tcW w:w="2800" w:type="dxa"/>
          </w:tcPr>
          <w:p w:rsidR="00343AA9" w:rsidRPr="00660223" w:rsidRDefault="00343AA9" w:rsidP="00CF57B7">
            <w:pPr>
              <w:jc w:val="left"/>
              <w:rPr>
                <w:rFonts w:ascii="Times New Roman" w:hAnsi="Times New Roman" w:cs="Times New Roman"/>
                <w:sz w:val="28"/>
                <w:szCs w:val="28"/>
              </w:rPr>
            </w:pPr>
            <w:proofErr w:type="gramStart"/>
            <w:r w:rsidRPr="00660223">
              <w:rPr>
                <w:rFonts w:ascii="Times New Roman" w:hAnsi="Times New Roman" w:cs="Times New Roman"/>
                <w:sz w:val="28"/>
                <w:szCs w:val="28"/>
              </w:rPr>
              <w:t>Средний</w:t>
            </w:r>
            <w:proofErr w:type="gramEnd"/>
            <w:r w:rsidRPr="00660223">
              <w:rPr>
                <w:rFonts w:ascii="Times New Roman" w:hAnsi="Times New Roman" w:cs="Times New Roman"/>
                <w:sz w:val="28"/>
                <w:szCs w:val="28"/>
              </w:rPr>
              <w:t>, актуальны резкие колебания курса сегодня</w:t>
            </w:r>
          </w:p>
        </w:tc>
      </w:tr>
      <w:tr w:rsidR="00343AA9" w:rsidRPr="00660223" w:rsidTr="00CF57B7">
        <w:trPr>
          <w:trHeight w:val="981"/>
        </w:trPr>
        <w:tc>
          <w:tcPr>
            <w:tcW w:w="2376" w:type="dxa"/>
          </w:tcPr>
          <w:p w:rsidR="00343AA9" w:rsidRPr="00660223" w:rsidRDefault="00343AA9" w:rsidP="00CF57B7">
            <w:pPr>
              <w:jc w:val="left"/>
              <w:rPr>
                <w:rFonts w:ascii="Times New Roman" w:hAnsi="Times New Roman" w:cs="Times New Roman"/>
                <w:sz w:val="28"/>
                <w:szCs w:val="28"/>
              </w:rPr>
            </w:pPr>
            <w:r w:rsidRPr="00660223">
              <w:rPr>
                <w:rFonts w:ascii="Times New Roman" w:hAnsi="Times New Roman" w:cs="Times New Roman"/>
                <w:sz w:val="28"/>
                <w:szCs w:val="28"/>
              </w:rPr>
              <w:t>Процентный риск</w:t>
            </w:r>
          </w:p>
        </w:tc>
        <w:tc>
          <w:tcPr>
            <w:tcW w:w="1843" w:type="dxa"/>
          </w:tcPr>
          <w:p w:rsidR="00343AA9" w:rsidRPr="00660223" w:rsidRDefault="00343AA9" w:rsidP="00CF57B7">
            <w:pPr>
              <w:jc w:val="left"/>
              <w:rPr>
                <w:rFonts w:ascii="Times New Roman" w:hAnsi="Times New Roman" w:cs="Times New Roman"/>
                <w:sz w:val="28"/>
                <w:szCs w:val="28"/>
              </w:rPr>
            </w:pPr>
            <w:r w:rsidRPr="00660223">
              <w:rPr>
                <w:rFonts w:ascii="Times New Roman" w:hAnsi="Times New Roman" w:cs="Times New Roman"/>
                <w:sz w:val="28"/>
                <w:szCs w:val="28"/>
              </w:rPr>
              <w:t>32 т.р. – процентные расходы</w:t>
            </w:r>
          </w:p>
        </w:tc>
        <w:tc>
          <w:tcPr>
            <w:tcW w:w="2552" w:type="dxa"/>
          </w:tcPr>
          <w:p w:rsidR="00343AA9" w:rsidRPr="00660223" w:rsidRDefault="00343AA9" w:rsidP="00CF57B7">
            <w:pPr>
              <w:jc w:val="left"/>
              <w:rPr>
                <w:rFonts w:ascii="Times New Roman" w:hAnsi="Times New Roman" w:cs="Times New Roman"/>
                <w:sz w:val="28"/>
                <w:szCs w:val="28"/>
              </w:rPr>
            </w:pPr>
            <w:r w:rsidRPr="00660223">
              <w:rPr>
                <w:rFonts w:ascii="Times New Roman" w:hAnsi="Times New Roman" w:cs="Times New Roman"/>
                <w:sz w:val="28"/>
                <w:szCs w:val="28"/>
              </w:rPr>
              <w:t>Не установлено</w:t>
            </w:r>
          </w:p>
        </w:tc>
        <w:tc>
          <w:tcPr>
            <w:tcW w:w="2800" w:type="dxa"/>
          </w:tcPr>
          <w:p w:rsidR="00343AA9" w:rsidRPr="00660223" w:rsidRDefault="00343AA9" w:rsidP="00CF57B7">
            <w:pPr>
              <w:jc w:val="left"/>
              <w:rPr>
                <w:rFonts w:ascii="Times New Roman" w:hAnsi="Times New Roman" w:cs="Times New Roman"/>
                <w:sz w:val="28"/>
                <w:szCs w:val="28"/>
              </w:rPr>
            </w:pPr>
            <w:r w:rsidRPr="00660223">
              <w:rPr>
                <w:rFonts w:ascii="Times New Roman" w:hAnsi="Times New Roman" w:cs="Times New Roman"/>
                <w:sz w:val="28"/>
                <w:szCs w:val="28"/>
              </w:rPr>
              <w:t xml:space="preserve">Низкий </w:t>
            </w:r>
          </w:p>
        </w:tc>
      </w:tr>
    </w:tbl>
    <w:p w:rsidR="00CF57B7" w:rsidRDefault="00CF57B7" w:rsidP="00CF57B7">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12</w:t>
      </w:r>
    </w:p>
    <w:tbl>
      <w:tblPr>
        <w:tblStyle w:val="af"/>
        <w:tblW w:w="0" w:type="auto"/>
        <w:tblLayout w:type="fixed"/>
        <w:tblLook w:val="04A0"/>
      </w:tblPr>
      <w:tblGrid>
        <w:gridCol w:w="2376"/>
        <w:gridCol w:w="1701"/>
        <w:gridCol w:w="142"/>
        <w:gridCol w:w="2552"/>
        <w:gridCol w:w="2800"/>
      </w:tblGrid>
      <w:tr w:rsidR="00CF57B7" w:rsidRPr="00660223" w:rsidTr="00E62008">
        <w:trPr>
          <w:trHeight w:val="981"/>
        </w:trPr>
        <w:tc>
          <w:tcPr>
            <w:tcW w:w="2376" w:type="dxa"/>
          </w:tcPr>
          <w:p w:rsidR="00CF57B7" w:rsidRPr="00660223" w:rsidRDefault="00CF57B7" w:rsidP="00E62008">
            <w:pPr>
              <w:jc w:val="left"/>
              <w:rPr>
                <w:rFonts w:ascii="Times New Roman" w:hAnsi="Times New Roman" w:cs="Times New Roman"/>
                <w:sz w:val="28"/>
                <w:szCs w:val="28"/>
              </w:rPr>
            </w:pPr>
            <w:r w:rsidRPr="00660223">
              <w:rPr>
                <w:rFonts w:ascii="Times New Roman" w:hAnsi="Times New Roman" w:cs="Times New Roman"/>
                <w:sz w:val="28"/>
                <w:szCs w:val="28"/>
              </w:rPr>
              <w:t>Риск ликвидности</w:t>
            </w:r>
          </w:p>
        </w:tc>
        <w:tc>
          <w:tcPr>
            <w:tcW w:w="1843" w:type="dxa"/>
            <w:gridSpan w:val="2"/>
          </w:tcPr>
          <w:p w:rsidR="00CF57B7" w:rsidRPr="00660223" w:rsidRDefault="00CF57B7" w:rsidP="00E62008">
            <w:pPr>
              <w:jc w:val="left"/>
              <w:rPr>
                <w:rFonts w:ascii="Times New Roman" w:hAnsi="Times New Roman" w:cs="Times New Roman"/>
                <w:sz w:val="28"/>
                <w:szCs w:val="28"/>
              </w:rPr>
            </w:pPr>
            <w:r w:rsidRPr="00660223">
              <w:rPr>
                <w:rFonts w:ascii="Times New Roman" w:hAnsi="Times New Roman" w:cs="Times New Roman"/>
                <w:sz w:val="28"/>
                <w:szCs w:val="28"/>
              </w:rPr>
              <w:t>0,68</w:t>
            </w:r>
          </w:p>
        </w:tc>
        <w:tc>
          <w:tcPr>
            <w:tcW w:w="2552" w:type="dxa"/>
          </w:tcPr>
          <w:p w:rsidR="00CF57B7" w:rsidRPr="00660223" w:rsidRDefault="00CF57B7" w:rsidP="00E62008">
            <w:pPr>
              <w:jc w:val="left"/>
              <w:rPr>
                <w:rFonts w:ascii="Times New Roman" w:hAnsi="Times New Roman" w:cs="Times New Roman"/>
                <w:sz w:val="28"/>
                <w:szCs w:val="28"/>
              </w:rPr>
            </w:pPr>
            <w:r w:rsidRPr="00660223">
              <w:rPr>
                <w:rFonts w:ascii="Times New Roman" w:hAnsi="Times New Roman" w:cs="Times New Roman"/>
                <w:sz w:val="28"/>
                <w:szCs w:val="28"/>
              </w:rPr>
              <w:t>В пределах от 0,2 до 0,5</w:t>
            </w:r>
          </w:p>
        </w:tc>
        <w:tc>
          <w:tcPr>
            <w:tcW w:w="2800" w:type="dxa"/>
          </w:tcPr>
          <w:p w:rsidR="00CF57B7" w:rsidRPr="00660223" w:rsidRDefault="00CF57B7" w:rsidP="00E62008">
            <w:pPr>
              <w:jc w:val="left"/>
              <w:rPr>
                <w:rFonts w:ascii="Times New Roman" w:hAnsi="Times New Roman" w:cs="Times New Roman"/>
                <w:sz w:val="28"/>
                <w:szCs w:val="28"/>
              </w:rPr>
            </w:pPr>
            <w:proofErr w:type="gramStart"/>
            <w:r w:rsidRPr="00660223">
              <w:rPr>
                <w:rFonts w:ascii="Times New Roman" w:hAnsi="Times New Roman" w:cs="Times New Roman"/>
                <w:sz w:val="28"/>
                <w:szCs w:val="28"/>
              </w:rPr>
              <w:t>Средний</w:t>
            </w:r>
            <w:proofErr w:type="gramEnd"/>
            <w:r w:rsidRPr="00660223">
              <w:rPr>
                <w:rFonts w:ascii="Times New Roman" w:hAnsi="Times New Roman" w:cs="Times New Roman"/>
                <w:sz w:val="28"/>
                <w:szCs w:val="28"/>
              </w:rPr>
              <w:t>, превышение порога на 0,28 п.</w:t>
            </w:r>
          </w:p>
        </w:tc>
      </w:tr>
      <w:tr w:rsidR="00CF57B7" w:rsidRPr="00660223" w:rsidTr="00E62008">
        <w:trPr>
          <w:trHeight w:val="1265"/>
        </w:trPr>
        <w:tc>
          <w:tcPr>
            <w:tcW w:w="2376" w:type="dxa"/>
          </w:tcPr>
          <w:p w:rsidR="00CF57B7" w:rsidRPr="00660223" w:rsidRDefault="00CF57B7" w:rsidP="00E62008">
            <w:pPr>
              <w:jc w:val="left"/>
              <w:rPr>
                <w:rFonts w:ascii="Times New Roman" w:hAnsi="Times New Roman" w:cs="Times New Roman"/>
                <w:sz w:val="28"/>
                <w:szCs w:val="28"/>
              </w:rPr>
            </w:pPr>
            <w:r w:rsidRPr="00660223">
              <w:rPr>
                <w:rFonts w:ascii="Times New Roman" w:hAnsi="Times New Roman" w:cs="Times New Roman"/>
                <w:sz w:val="28"/>
                <w:szCs w:val="28"/>
              </w:rPr>
              <w:t>Риск потери деловой репутации</w:t>
            </w:r>
          </w:p>
        </w:tc>
        <w:tc>
          <w:tcPr>
            <w:tcW w:w="1701" w:type="dxa"/>
          </w:tcPr>
          <w:p w:rsidR="00CF57B7" w:rsidRPr="00660223" w:rsidRDefault="00CF57B7" w:rsidP="00E62008">
            <w:pPr>
              <w:jc w:val="left"/>
              <w:rPr>
                <w:rFonts w:ascii="Times New Roman" w:hAnsi="Times New Roman" w:cs="Times New Roman"/>
                <w:sz w:val="28"/>
                <w:szCs w:val="28"/>
              </w:rPr>
            </w:pPr>
            <w:r w:rsidRPr="00660223">
              <w:rPr>
                <w:rFonts w:ascii="Times New Roman" w:hAnsi="Times New Roman" w:cs="Times New Roman"/>
                <w:sz w:val="28"/>
                <w:szCs w:val="28"/>
              </w:rPr>
              <w:t>Рейтинг</w:t>
            </w:r>
            <w:proofErr w:type="gramStart"/>
            <w:r w:rsidRPr="00660223">
              <w:rPr>
                <w:rFonts w:ascii="Times New Roman" w:hAnsi="Times New Roman" w:cs="Times New Roman"/>
                <w:sz w:val="28"/>
                <w:szCs w:val="28"/>
              </w:rPr>
              <w:t xml:space="preserve"> А</w:t>
            </w:r>
            <w:proofErr w:type="gramEnd"/>
            <w:r w:rsidRPr="00660223">
              <w:rPr>
                <w:rFonts w:ascii="Times New Roman" w:hAnsi="Times New Roman" w:cs="Times New Roman"/>
                <w:sz w:val="28"/>
                <w:szCs w:val="28"/>
              </w:rPr>
              <w:t xml:space="preserve"> </w:t>
            </w:r>
          </w:p>
        </w:tc>
        <w:tc>
          <w:tcPr>
            <w:tcW w:w="2694" w:type="dxa"/>
            <w:gridSpan w:val="2"/>
          </w:tcPr>
          <w:p w:rsidR="00CF57B7" w:rsidRPr="00660223" w:rsidRDefault="00CF57B7" w:rsidP="00E62008">
            <w:pPr>
              <w:jc w:val="left"/>
              <w:rPr>
                <w:rFonts w:ascii="Times New Roman" w:hAnsi="Times New Roman" w:cs="Times New Roman"/>
                <w:sz w:val="28"/>
                <w:szCs w:val="28"/>
              </w:rPr>
            </w:pPr>
            <w:r w:rsidRPr="00660223">
              <w:rPr>
                <w:rFonts w:ascii="Times New Roman" w:hAnsi="Times New Roman" w:cs="Times New Roman"/>
                <w:sz w:val="28"/>
                <w:szCs w:val="28"/>
              </w:rPr>
              <w:t>Рейтинг в пределах от ААА до ВВВ-</w:t>
            </w:r>
          </w:p>
        </w:tc>
        <w:tc>
          <w:tcPr>
            <w:tcW w:w="2800" w:type="dxa"/>
          </w:tcPr>
          <w:p w:rsidR="00CF57B7" w:rsidRPr="00660223" w:rsidRDefault="00CF57B7" w:rsidP="00E62008">
            <w:pPr>
              <w:jc w:val="left"/>
              <w:rPr>
                <w:rFonts w:ascii="Times New Roman" w:hAnsi="Times New Roman" w:cs="Times New Roman"/>
                <w:sz w:val="28"/>
                <w:szCs w:val="28"/>
              </w:rPr>
            </w:pPr>
            <w:proofErr w:type="gramStart"/>
            <w:r w:rsidRPr="00660223">
              <w:rPr>
                <w:rFonts w:ascii="Times New Roman" w:hAnsi="Times New Roman" w:cs="Times New Roman"/>
                <w:sz w:val="28"/>
                <w:szCs w:val="28"/>
              </w:rPr>
              <w:t>Низкий</w:t>
            </w:r>
            <w:proofErr w:type="gramEnd"/>
            <w:r w:rsidRPr="00660223">
              <w:rPr>
                <w:rFonts w:ascii="Times New Roman" w:hAnsi="Times New Roman" w:cs="Times New Roman"/>
                <w:sz w:val="28"/>
                <w:szCs w:val="28"/>
              </w:rPr>
              <w:t>, небольшая чувствительность к негативным внешним факторам</w:t>
            </w:r>
          </w:p>
        </w:tc>
      </w:tr>
      <w:tr w:rsidR="00CF57B7" w:rsidRPr="00660223" w:rsidTr="00E62008">
        <w:trPr>
          <w:trHeight w:val="971"/>
        </w:trPr>
        <w:tc>
          <w:tcPr>
            <w:tcW w:w="2376" w:type="dxa"/>
          </w:tcPr>
          <w:p w:rsidR="00CF57B7" w:rsidRPr="00660223" w:rsidRDefault="00CF57B7" w:rsidP="00E62008">
            <w:pPr>
              <w:jc w:val="left"/>
              <w:rPr>
                <w:rFonts w:ascii="Times New Roman" w:hAnsi="Times New Roman" w:cs="Times New Roman"/>
                <w:sz w:val="28"/>
                <w:szCs w:val="28"/>
              </w:rPr>
            </w:pPr>
            <w:r w:rsidRPr="00660223">
              <w:rPr>
                <w:rFonts w:ascii="Times New Roman" w:hAnsi="Times New Roman" w:cs="Times New Roman"/>
                <w:sz w:val="28"/>
                <w:szCs w:val="28"/>
              </w:rPr>
              <w:t>Риск снижения оборачиваемости активов</w:t>
            </w:r>
          </w:p>
        </w:tc>
        <w:tc>
          <w:tcPr>
            <w:tcW w:w="1701" w:type="dxa"/>
          </w:tcPr>
          <w:p w:rsidR="00CF57B7" w:rsidRPr="00660223" w:rsidRDefault="00CF57B7" w:rsidP="00E62008">
            <w:pPr>
              <w:jc w:val="left"/>
              <w:rPr>
                <w:rFonts w:ascii="Times New Roman" w:hAnsi="Times New Roman" w:cs="Times New Roman"/>
                <w:sz w:val="28"/>
                <w:szCs w:val="28"/>
              </w:rPr>
            </w:pPr>
            <w:r w:rsidRPr="00660223">
              <w:rPr>
                <w:rFonts w:ascii="Times New Roman" w:hAnsi="Times New Roman" w:cs="Times New Roman"/>
                <w:sz w:val="28"/>
                <w:szCs w:val="28"/>
              </w:rPr>
              <w:t>2,19</w:t>
            </w:r>
          </w:p>
        </w:tc>
        <w:tc>
          <w:tcPr>
            <w:tcW w:w="2694" w:type="dxa"/>
            <w:gridSpan w:val="2"/>
          </w:tcPr>
          <w:p w:rsidR="00CF57B7" w:rsidRPr="00660223" w:rsidRDefault="00CF57B7" w:rsidP="00E62008">
            <w:pPr>
              <w:jc w:val="left"/>
              <w:rPr>
                <w:rFonts w:ascii="Times New Roman" w:hAnsi="Times New Roman" w:cs="Times New Roman"/>
                <w:sz w:val="28"/>
                <w:szCs w:val="28"/>
              </w:rPr>
            </w:pPr>
            <w:r w:rsidRPr="00660223">
              <w:rPr>
                <w:rFonts w:ascii="Times New Roman" w:hAnsi="Times New Roman" w:cs="Times New Roman"/>
                <w:sz w:val="28"/>
                <w:szCs w:val="28"/>
              </w:rPr>
              <w:t>Не установлено</w:t>
            </w:r>
          </w:p>
        </w:tc>
        <w:tc>
          <w:tcPr>
            <w:tcW w:w="2800" w:type="dxa"/>
          </w:tcPr>
          <w:p w:rsidR="00CF57B7" w:rsidRPr="00660223" w:rsidRDefault="00CF57B7" w:rsidP="00E62008">
            <w:pPr>
              <w:jc w:val="left"/>
              <w:rPr>
                <w:rFonts w:ascii="Times New Roman" w:hAnsi="Times New Roman" w:cs="Times New Roman"/>
                <w:sz w:val="28"/>
                <w:szCs w:val="28"/>
              </w:rPr>
            </w:pPr>
            <w:proofErr w:type="gramStart"/>
            <w:r w:rsidRPr="00660223">
              <w:rPr>
                <w:rFonts w:ascii="Times New Roman" w:hAnsi="Times New Roman" w:cs="Times New Roman"/>
                <w:sz w:val="28"/>
                <w:szCs w:val="28"/>
              </w:rPr>
              <w:t>Средний</w:t>
            </w:r>
            <w:proofErr w:type="gramEnd"/>
            <w:r w:rsidRPr="00660223">
              <w:rPr>
                <w:rFonts w:ascii="Times New Roman" w:hAnsi="Times New Roman" w:cs="Times New Roman"/>
                <w:sz w:val="28"/>
                <w:szCs w:val="28"/>
              </w:rPr>
              <w:t>, необходимо повышение</w:t>
            </w:r>
          </w:p>
        </w:tc>
      </w:tr>
    </w:tbl>
    <w:p w:rsidR="00CF57B7" w:rsidRPr="00660223" w:rsidRDefault="00CF57B7" w:rsidP="00CF57B7">
      <w:pPr>
        <w:rPr>
          <w:rFonts w:ascii="Times New Roman" w:hAnsi="Times New Roman" w:cs="Times New Roman"/>
          <w:sz w:val="28"/>
          <w:szCs w:val="28"/>
        </w:rPr>
      </w:pPr>
    </w:p>
    <w:p w:rsidR="00CF57B7" w:rsidRDefault="00A616A3" w:rsidP="00CF57B7">
      <w:pPr>
        <w:ind w:firstLine="708"/>
        <w:rPr>
          <w:rFonts w:ascii="Times New Roman" w:hAnsi="Times New Roman" w:cs="Times New Roman"/>
          <w:sz w:val="28"/>
          <w:szCs w:val="28"/>
        </w:rPr>
      </w:pPr>
      <w:r w:rsidRPr="00660223">
        <w:rPr>
          <w:rFonts w:ascii="Times New Roman" w:hAnsi="Times New Roman" w:cs="Times New Roman"/>
          <w:sz w:val="28"/>
          <w:szCs w:val="28"/>
        </w:rPr>
        <w:t>Качественная оценка рисков приведена в таблице 13.</w:t>
      </w:r>
    </w:p>
    <w:p w:rsidR="00CF57B7" w:rsidRPr="00660223" w:rsidRDefault="00CF57B7" w:rsidP="00CF57B7">
      <w:pPr>
        <w:ind w:firstLine="708"/>
        <w:rPr>
          <w:rFonts w:ascii="Times New Roman" w:hAnsi="Times New Roman" w:cs="Times New Roman"/>
          <w:sz w:val="28"/>
          <w:szCs w:val="28"/>
        </w:rPr>
      </w:pPr>
    </w:p>
    <w:p w:rsidR="00E21FB7" w:rsidRPr="00660223" w:rsidRDefault="00E21FB7" w:rsidP="00CF57B7">
      <w:pPr>
        <w:spacing w:line="240" w:lineRule="auto"/>
        <w:jc w:val="left"/>
        <w:rPr>
          <w:rFonts w:ascii="Times New Roman" w:hAnsi="Times New Roman" w:cs="Times New Roman"/>
          <w:color w:val="000000" w:themeColor="text1"/>
          <w:sz w:val="28"/>
          <w:szCs w:val="28"/>
        </w:rPr>
      </w:pPr>
      <w:r w:rsidRPr="00660223">
        <w:rPr>
          <w:rFonts w:ascii="Times New Roman" w:hAnsi="Times New Roman" w:cs="Times New Roman"/>
          <w:sz w:val="28"/>
          <w:szCs w:val="28"/>
        </w:rPr>
        <w:t xml:space="preserve">Таблица </w:t>
      </w:r>
      <w:r w:rsidR="00736A22" w:rsidRPr="00660223">
        <w:rPr>
          <w:rFonts w:ascii="Times New Roman" w:hAnsi="Times New Roman" w:cs="Times New Roman"/>
          <w:sz w:val="28"/>
          <w:szCs w:val="28"/>
        </w:rPr>
        <w:t>13</w:t>
      </w:r>
      <w:r w:rsidRPr="00660223">
        <w:rPr>
          <w:rFonts w:ascii="Times New Roman" w:hAnsi="Times New Roman" w:cs="Times New Roman"/>
          <w:sz w:val="28"/>
          <w:szCs w:val="28"/>
        </w:rPr>
        <w:t xml:space="preserve"> – Оценка рисков </w:t>
      </w:r>
      <w:r w:rsidRPr="00660223">
        <w:rPr>
          <w:rFonts w:ascii="Times New Roman" w:hAnsi="Times New Roman" w:cs="Times New Roman"/>
          <w:color w:val="000000" w:themeColor="text1"/>
          <w:sz w:val="28"/>
          <w:szCs w:val="28"/>
        </w:rPr>
        <w:t xml:space="preserve">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p>
    <w:tbl>
      <w:tblPr>
        <w:tblStyle w:val="af"/>
        <w:tblW w:w="9606" w:type="dxa"/>
        <w:tblLook w:val="04A0"/>
      </w:tblPr>
      <w:tblGrid>
        <w:gridCol w:w="2802"/>
        <w:gridCol w:w="3264"/>
        <w:gridCol w:w="3540"/>
      </w:tblGrid>
      <w:tr w:rsidR="00E21FB7" w:rsidRPr="00660223" w:rsidTr="00A616A3">
        <w:tc>
          <w:tcPr>
            <w:tcW w:w="2802" w:type="dxa"/>
          </w:tcPr>
          <w:p w:rsidR="00E21FB7" w:rsidRPr="00660223" w:rsidRDefault="00E21FB7" w:rsidP="00CF57B7">
            <w:pPr>
              <w:jc w:val="center"/>
              <w:rPr>
                <w:rFonts w:ascii="Times New Roman" w:hAnsi="Times New Roman" w:cs="Times New Roman"/>
                <w:sz w:val="28"/>
                <w:szCs w:val="28"/>
              </w:rPr>
            </w:pPr>
            <w:r w:rsidRPr="00660223">
              <w:rPr>
                <w:rFonts w:ascii="Times New Roman" w:hAnsi="Times New Roman" w:cs="Times New Roman"/>
                <w:sz w:val="28"/>
                <w:szCs w:val="28"/>
              </w:rPr>
              <w:t>Наименование</w:t>
            </w:r>
          </w:p>
        </w:tc>
        <w:tc>
          <w:tcPr>
            <w:tcW w:w="3264" w:type="dxa"/>
          </w:tcPr>
          <w:p w:rsidR="00E21FB7" w:rsidRPr="00660223" w:rsidRDefault="00E21FB7" w:rsidP="00CF57B7">
            <w:pPr>
              <w:jc w:val="center"/>
              <w:rPr>
                <w:rFonts w:ascii="Times New Roman" w:hAnsi="Times New Roman" w:cs="Times New Roman"/>
                <w:sz w:val="28"/>
                <w:szCs w:val="28"/>
              </w:rPr>
            </w:pPr>
            <w:r w:rsidRPr="00660223">
              <w:rPr>
                <w:rFonts w:ascii="Times New Roman" w:hAnsi="Times New Roman" w:cs="Times New Roman"/>
                <w:sz w:val="28"/>
                <w:szCs w:val="28"/>
              </w:rPr>
              <w:t>Сильное</w:t>
            </w:r>
            <w:r w:rsidRPr="00660223">
              <w:rPr>
                <w:rFonts w:ascii="Times New Roman" w:hAnsi="Times New Roman" w:cs="Times New Roman"/>
                <w:sz w:val="28"/>
                <w:szCs w:val="28"/>
                <w:lang w:val="en-US"/>
              </w:rPr>
              <w:t>/</w:t>
            </w:r>
            <w:r w:rsidRPr="00660223">
              <w:rPr>
                <w:rFonts w:ascii="Times New Roman" w:hAnsi="Times New Roman" w:cs="Times New Roman"/>
                <w:sz w:val="28"/>
                <w:szCs w:val="28"/>
              </w:rPr>
              <w:t>слабое воздействие</w:t>
            </w:r>
          </w:p>
        </w:tc>
        <w:tc>
          <w:tcPr>
            <w:tcW w:w="3540" w:type="dxa"/>
          </w:tcPr>
          <w:p w:rsidR="00E21FB7" w:rsidRPr="00660223" w:rsidRDefault="00E21FB7" w:rsidP="00CF57B7">
            <w:pPr>
              <w:jc w:val="center"/>
              <w:rPr>
                <w:rFonts w:ascii="Times New Roman" w:hAnsi="Times New Roman" w:cs="Times New Roman"/>
                <w:sz w:val="28"/>
                <w:szCs w:val="28"/>
              </w:rPr>
            </w:pPr>
            <w:r w:rsidRPr="00660223">
              <w:rPr>
                <w:rFonts w:ascii="Times New Roman" w:hAnsi="Times New Roman" w:cs="Times New Roman"/>
                <w:sz w:val="28"/>
                <w:szCs w:val="28"/>
              </w:rPr>
              <w:t>Низкая</w:t>
            </w:r>
            <w:r w:rsidRPr="00660223">
              <w:rPr>
                <w:rFonts w:ascii="Times New Roman" w:hAnsi="Times New Roman" w:cs="Times New Roman"/>
                <w:sz w:val="28"/>
                <w:szCs w:val="28"/>
                <w:lang w:val="en-US"/>
              </w:rPr>
              <w:t>/</w:t>
            </w:r>
            <w:r w:rsidRPr="00660223">
              <w:rPr>
                <w:rFonts w:ascii="Times New Roman" w:hAnsi="Times New Roman" w:cs="Times New Roman"/>
                <w:sz w:val="28"/>
                <w:szCs w:val="28"/>
              </w:rPr>
              <w:t>высокая вероятность наступление</w:t>
            </w:r>
          </w:p>
        </w:tc>
      </w:tr>
      <w:tr w:rsidR="00A616A3" w:rsidRPr="00660223" w:rsidTr="00A616A3">
        <w:tc>
          <w:tcPr>
            <w:tcW w:w="2802"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Риск потери деловой репутации</w:t>
            </w:r>
          </w:p>
        </w:tc>
        <w:tc>
          <w:tcPr>
            <w:tcW w:w="3264"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Сильное</w:t>
            </w:r>
          </w:p>
        </w:tc>
        <w:tc>
          <w:tcPr>
            <w:tcW w:w="3540"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Низкая</w:t>
            </w:r>
          </w:p>
        </w:tc>
      </w:tr>
      <w:tr w:rsidR="00A616A3" w:rsidRPr="00660223" w:rsidTr="00A616A3">
        <w:tc>
          <w:tcPr>
            <w:tcW w:w="2802"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Валютные риски</w:t>
            </w:r>
          </w:p>
        </w:tc>
        <w:tc>
          <w:tcPr>
            <w:tcW w:w="3264"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Сильное</w:t>
            </w:r>
          </w:p>
        </w:tc>
        <w:tc>
          <w:tcPr>
            <w:tcW w:w="3540"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Высокая</w:t>
            </w:r>
          </w:p>
        </w:tc>
      </w:tr>
      <w:tr w:rsidR="00A616A3" w:rsidRPr="00660223" w:rsidTr="00CF57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85"/>
        </w:trPr>
        <w:tc>
          <w:tcPr>
            <w:tcW w:w="2802"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Процентные риски</w:t>
            </w:r>
          </w:p>
        </w:tc>
        <w:tc>
          <w:tcPr>
            <w:tcW w:w="3264"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Слабое</w:t>
            </w:r>
          </w:p>
        </w:tc>
        <w:tc>
          <w:tcPr>
            <w:tcW w:w="3540"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Низкая</w:t>
            </w:r>
          </w:p>
        </w:tc>
      </w:tr>
      <w:tr w:rsidR="00A616A3" w:rsidRPr="00660223" w:rsidTr="00A616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0"/>
        </w:trPr>
        <w:tc>
          <w:tcPr>
            <w:tcW w:w="2802"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Риск снижение оборачиваемости активов</w:t>
            </w:r>
          </w:p>
        </w:tc>
        <w:tc>
          <w:tcPr>
            <w:tcW w:w="3264"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Сильное</w:t>
            </w:r>
          </w:p>
        </w:tc>
        <w:tc>
          <w:tcPr>
            <w:tcW w:w="3540"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Высокая</w:t>
            </w:r>
          </w:p>
        </w:tc>
      </w:tr>
      <w:tr w:rsidR="00A616A3" w:rsidRPr="00660223" w:rsidTr="00A616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9"/>
        </w:trPr>
        <w:tc>
          <w:tcPr>
            <w:tcW w:w="2802"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Риск ликвидности</w:t>
            </w:r>
          </w:p>
        </w:tc>
        <w:tc>
          <w:tcPr>
            <w:tcW w:w="3264"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Сильное</w:t>
            </w:r>
          </w:p>
        </w:tc>
        <w:tc>
          <w:tcPr>
            <w:tcW w:w="3540" w:type="dxa"/>
          </w:tcPr>
          <w:p w:rsidR="00A616A3" w:rsidRPr="00660223" w:rsidRDefault="00A616A3" w:rsidP="00CF57B7">
            <w:pPr>
              <w:jc w:val="left"/>
              <w:rPr>
                <w:rFonts w:ascii="Times New Roman" w:hAnsi="Times New Roman" w:cs="Times New Roman"/>
                <w:sz w:val="28"/>
                <w:szCs w:val="28"/>
              </w:rPr>
            </w:pPr>
            <w:r w:rsidRPr="00660223">
              <w:rPr>
                <w:rFonts w:ascii="Times New Roman" w:hAnsi="Times New Roman" w:cs="Times New Roman"/>
                <w:sz w:val="28"/>
                <w:szCs w:val="28"/>
              </w:rPr>
              <w:t>Высокая</w:t>
            </w:r>
          </w:p>
        </w:tc>
      </w:tr>
    </w:tbl>
    <w:p w:rsidR="00A616A3" w:rsidRPr="00660223" w:rsidRDefault="00A616A3" w:rsidP="00343AA9">
      <w:pPr>
        <w:pStyle w:val="ac"/>
        <w:spacing w:before="0" w:beforeAutospacing="0" w:after="0" w:afterAutospacing="0" w:line="360" w:lineRule="auto"/>
        <w:ind w:firstLine="708"/>
        <w:rPr>
          <w:bCs/>
          <w:sz w:val="28"/>
          <w:szCs w:val="28"/>
        </w:rPr>
      </w:pPr>
    </w:p>
    <w:p w:rsidR="008D04AD" w:rsidRPr="00660223" w:rsidRDefault="008D04AD" w:rsidP="008D04AD">
      <w:pPr>
        <w:pStyle w:val="ac"/>
        <w:spacing w:before="0" w:beforeAutospacing="0" w:after="0" w:afterAutospacing="0" w:line="360" w:lineRule="auto"/>
        <w:ind w:firstLine="708"/>
        <w:rPr>
          <w:bCs/>
          <w:sz w:val="28"/>
          <w:szCs w:val="28"/>
        </w:rPr>
      </w:pPr>
      <w:bookmarkStart w:id="12" w:name="_Toc125738092"/>
      <w:r w:rsidRPr="00660223">
        <w:rPr>
          <w:bCs/>
          <w:sz w:val="28"/>
          <w:szCs w:val="28"/>
        </w:rPr>
        <w:t>Наиболее вероятными рисками является валютный риск и риск ликвидности в связи с настоящими экономическими и политическими событиями.</w:t>
      </w:r>
    </w:p>
    <w:p w:rsidR="008D04AD" w:rsidRPr="00660223" w:rsidRDefault="008D04AD" w:rsidP="008D04AD">
      <w:pPr>
        <w:pStyle w:val="ac"/>
        <w:spacing w:before="0" w:beforeAutospacing="0" w:after="0" w:afterAutospacing="0" w:line="360" w:lineRule="auto"/>
        <w:ind w:firstLine="709"/>
        <w:rPr>
          <w:sz w:val="28"/>
          <w:szCs w:val="28"/>
        </w:rPr>
      </w:pPr>
      <w:r w:rsidRPr="00660223">
        <w:rPr>
          <w:bCs/>
          <w:sz w:val="28"/>
          <w:szCs w:val="28"/>
        </w:rPr>
        <w:t xml:space="preserve">Риск ликвидности в частности связан с ростом </w:t>
      </w:r>
      <w:proofErr w:type="spellStart"/>
      <w:r w:rsidRPr="00660223">
        <w:rPr>
          <w:bCs/>
          <w:sz w:val="28"/>
          <w:szCs w:val="28"/>
        </w:rPr>
        <w:t>логистических</w:t>
      </w:r>
      <w:proofErr w:type="spellEnd"/>
      <w:r w:rsidRPr="00660223">
        <w:rPr>
          <w:bCs/>
          <w:sz w:val="28"/>
          <w:szCs w:val="28"/>
        </w:rPr>
        <w:t xml:space="preserve"> издержек. </w:t>
      </w:r>
      <w:r w:rsidRPr="00660223">
        <w:rPr>
          <w:sz w:val="28"/>
          <w:szCs w:val="28"/>
        </w:rPr>
        <w:t>На риск ликвидности, оборачиваемости компания может повлиять, поэтому необходимо предложить меры по их устранению.</w:t>
      </w:r>
    </w:p>
    <w:p w:rsidR="008D04AD" w:rsidRPr="00660223" w:rsidRDefault="008D04AD" w:rsidP="008D04AD">
      <w:pPr>
        <w:pStyle w:val="ac"/>
        <w:spacing w:before="0" w:beforeAutospacing="0" w:after="0" w:afterAutospacing="0" w:line="360" w:lineRule="auto"/>
        <w:ind w:firstLine="709"/>
        <w:rPr>
          <w:color w:val="000000" w:themeColor="text1"/>
          <w:sz w:val="28"/>
          <w:szCs w:val="28"/>
        </w:rPr>
      </w:pPr>
      <w:r w:rsidRPr="00660223">
        <w:rPr>
          <w:sz w:val="28"/>
          <w:szCs w:val="28"/>
        </w:rPr>
        <w:t>Каждая транспортная компания или организация, имеющая свой автопарк, сталкивается с проблемой контроля и эффективности использования своего транспорта. Для компан</w:t>
      </w:r>
      <w:proofErr w:type="gramStart"/>
      <w:r w:rsidRPr="00660223">
        <w:rPr>
          <w:sz w:val="28"/>
          <w:szCs w:val="28"/>
        </w:rPr>
        <w:t xml:space="preserve">ии </w:t>
      </w:r>
      <w:r w:rsidRPr="00660223">
        <w:rPr>
          <w:color w:val="000000" w:themeColor="text1"/>
          <w:sz w:val="28"/>
          <w:szCs w:val="28"/>
        </w:rPr>
        <w:t>ООО</w:t>
      </w:r>
      <w:proofErr w:type="gramEnd"/>
      <w:r w:rsidRPr="00660223">
        <w:rPr>
          <w:color w:val="000000" w:themeColor="text1"/>
          <w:sz w:val="28"/>
          <w:szCs w:val="28"/>
        </w:rPr>
        <w:t xml:space="preserve">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данная проблема также характерна, поскольку существует проблема </w:t>
      </w:r>
      <w:r w:rsidRPr="00660223">
        <w:rPr>
          <w:color w:val="000000" w:themeColor="text1"/>
          <w:sz w:val="28"/>
          <w:szCs w:val="28"/>
        </w:rPr>
        <w:lastRenderedPageBreak/>
        <w:t>простоев автотранспорта, из-за чего снижаются фактические грузоперевозки и получаемая прибыль.</w:t>
      </w:r>
    </w:p>
    <w:p w:rsidR="008D04AD" w:rsidRPr="00660223" w:rsidRDefault="008D04AD" w:rsidP="008D04AD">
      <w:pPr>
        <w:ind w:firstLine="709"/>
        <w:rPr>
          <w:rFonts w:ascii="Times New Roman" w:hAnsi="Times New Roman" w:cs="Times New Roman"/>
          <w:sz w:val="28"/>
          <w:szCs w:val="28"/>
        </w:rPr>
      </w:pPr>
      <w:r w:rsidRPr="00660223">
        <w:rPr>
          <w:rFonts w:ascii="Times New Roman" w:hAnsi="Times New Roman" w:cs="Times New Roman"/>
          <w:color w:val="000000" w:themeColor="text1"/>
          <w:sz w:val="28"/>
          <w:szCs w:val="28"/>
        </w:rPr>
        <w:t>Еще одна проблема компании – это реклама.</w:t>
      </w:r>
      <w:r w:rsidRPr="00660223">
        <w:rPr>
          <w:rFonts w:ascii="Times New Roman" w:hAnsi="Times New Roman" w:cs="Times New Roman"/>
          <w:sz w:val="28"/>
          <w:szCs w:val="28"/>
        </w:rPr>
        <w:t xml:space="preserve"> Любое предприятие, в том числе и транспортное, должно совершенствовать рекламную деятельность, что позволит улучшить финансовое положение. </w:t>
      </w:r>
    </w:p>
    <w:p w:rsidR="008D04AD" w:rsidRPr="00660223" w:rsidRDefault="008D04AD" w:rsidP="008D04AD">
      <w:pPr>
        <w:ind w:firstLine="709"/>
        <w:rPr>
          <w:rFonts w:ascii="Times New Roman" w:hAnsi="Times New Roman" w:cs="Times New Roman"/>
          <w:sz w:val="28"/>
          <w:szCs w:val="28"/>
        </w:rPr>
      </w:pPr>
      <w:r w:rsidRPr="00660223">
        <w:rPr>
          <w:rFonts w:ascii="Times New Roman" w:hAnsi="Times New Roman" w:cs="Times New Roman"/>
          <w:sz w:val="28"/>
          <w:szCs w:val="28"/>
        </w:rPr>
        <w:t>Поэтому необходимо предложить меры по улучшению экономической деятельност</w:t>
      </w:r>
      <w:proofErr w:type="gramStart"/>
      <w:r w:rsidRPr="00660223">
        <w:rPr>
          <w:rFonts w:ascii="Times New Roman" w:hAnsi="Times New Roman" w:cs="Times New Roman"/>
          <w:sz w:val="28"/>
          <w:szCs w:val="28"/>
        </w:rPr>
        <w:t>и ООО</w:t>
      </w:r>
      <w:proofErr w:type="gramEnd"/>
      <w:r w:rsidRPr="00660223">
        <w:rPr>
          <w:rFonts w:ascii="Times New Roman" w:hAnsi="Times New Roman" w:cs="Times New Roman"/>
          <w:sz w:val="28"/>
          <w:szCs w:val="28"/>
        </w:rPr>
        <w:t xml:space="preserve">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xml:space="preserve">». </w:t>
      </w: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Pr="00660223" w:rsidRDefault="008D04AD" w:rsidP="008D04AD">
      <w:pPr>
        <w:ind w:firstLine="709"/>
        <w:rPr>
          <w:rFonts w:ascii="Times New Roman" w:hAnsi="Times New Roman" w:cs="Times New Roman"/>
          <w:sz w:val="28"/>
          <w:szCs w:val="28"/>
        </w:rPr>
      </w:pPr>
    </w:p>
    <w:p w:rsidR="008D04AD" w:rsidRDefault="008D04AD" w:rsidP="008D04AD">
      <w:pPr>
        <w:ind w:firstLine="709"/>
        <w:rPr>
          <w:rFonts w:ascii="Times New Roman" w:hAnsi="Times New Roman" w:cs="Times New Roman"/>
          <w:sz w:val="28"/>
          <w:szCs w:val="28"/>
        </w:rPr>
      </w:pPr>
    </w:p>
    <w:p w:rsidR="00CF57B7" w:rsidRDefault="00CF57B7" w:rsidP="008D04AD">
      <w:pPr>
        <w:ind w:firstLine="709"/>
        <w:rPr>
          <w:rFonts w:ascii="Times New Roman" w:hAnsi="Times New Roman" w:cs="Times New Roman"/>
          <w:sz w:val="28"/>
          <w:szCs w:val="28"/>
        </w:rPr>
      </w:pPr>
    </w:p>
    <w:p w:rsidR="00CF57B7" w:rsidRDefault="00CF57B7" w:rsidP="008D04AD">
      <w:pPr>
        <w:ind w:firstLine="709"/>
        <w:rPr>
          <w:rFonts w:ascii="Times New Roman" w:hAnsi="Times New Roman" w:cs="Times New Roman"/>
          <w:sz w:val="28"/>
          <w:szCs w:val="28"/>
        </w:rPr>
      </w:pPr>
    </w:p>
    <w:p w:rsidR="00CF57B7" w:rsidRDefault="00CF57B7" w:rsidP="008D04AD">
      <w:pPr>
        <w:ind w:firstLine="709"/>
        <w:rPr>
          <w:rFonts w:ascii="Times New Roman" w:hAnsi="Times New Roman" w:cs="Times New Roman"/>
          <w:sz w:val="28"/>
          <w:szCs w:val="28"/>
        </w:rPr>
      </w:pPr>
    </w:p>
    <w:p w:rsidR="008D04AD" w:rsidRDefault="008D04AD" w:rsidP="00CF57B7">
      <w:pPr>
        <w:rPr>
          <w:rFonts w:ascii="Times New Roman" w:hAnsi="Times New Roman" w:cs="Times New Roman"/>
          <w:sz w:val="28"/>
          <w:szCs w:val="28"/>
        </w:rPr>
      </w:pPr>
    </w:p>
    <w:p w:rsidR="00E62008" w:rsidRDefault="00E62008" w:rsidP="00CF57B7">
      <w:pPr>
        <w:rPr>
          <w:rFonts w:ascii="Times New Roman" w:hAnsi="Times New Roman" w:cs="Times New Roman"/>
          <w:sz w:val="28"/>
          <w:szCs w:val="28"/>
        </w:rPr>
      </w:pPr>
    </w:p>
    <w:p w:rsidR="00CF57B7" w:rsidRPr="00660223" w:rsidRDefault="00CF57B7" w:rsidP="00CF57B7">
      <w:pPr>
        <w:rPr>
          <w:rFonts w:ascii="Times New Roman" w:hAnsi="Times New Roman" w:cs="Times New Roman"/>
          <w:sz w:val="28"/>
          <w:szCs w:val="28"/>
        </w:rPr>
      </w:pPr>
    </w:p>
    <w:p w:rsidR="00B96F15" w:rsidRPr="00660223" w:rsidRDefault="00E62008" w:rsidP="00E62008">
      <w:pPr>
        <w:pStyle w:val="10"/>
        <w:spacing w:before="0"/>
        <w:ind w:firstLine="708"/>
        <w:rPr>
          <w:rFonts w:ascii="Times New Roman" w:hAnsi="Times New Roman" w:cs="Times New Roman"/>
          <w:color w:val="000000" w:themeColor="text1"/>
        </w:rPr>
      </w:pPr>
      <w:r>
        <w:rPr>
          <w:rFonts w:ascii="Times New Roman" w:hAnsi="Times New Roman" w:cs="Times New Roman"/>
          <w:color w:val="000000" w:themeColor="text1"/>
        </w:rPr>
        <w:lastRenderedPageBreak/>
        <w:t>3</w:t>
      </w:r>
      <w:r w:rsidR="00B96F15" w:rsidRPr="00660223">
        <w:rPr>
          <w:rFonts w:ascii="Times New Roman" w:hAnsi="Times New Roman" w:cs="Times New Roman"/>
          <w:color w:val="000000" w:themeColor="text1"/>
        </w:rPr>
        <w:t xml:space="preserve"> Практические рекомендации для совершенствования системы экономической безопасности предприятия ООО «СДЭК </w:t>
      </w:r>
      <w:proofErr w:type="spellStart"/>
      <w:r w:rsidR="00B96F15" w:rsidRPr="00660223">
        <w:rPr>
          <w:rFonts w:ascii="Times New Roman" w:hAnsi="Times New Roman" w:cs="Times New Roman"/>
          <w:color w:val="000000" w:themeColor="text1"/>
        </w:rPr>
        <w:t>Глобал</w:t>
      </w:r>
      <w:proofErr w:type="spellEnd"/>
      <w:r w:rsidR="00B96F15" w:rsidRPr="00660223">
        <w:rPr>
          <w:rFonts w:ascii="Times New Roman" w:hAnsi="Times New Roman" w:cs="Times New Roman"/>
          <w:color w:val="000000" w:themeColor="text1"/>
        </w:rPr>
        <w:t>»</w:t>
      </w:r>
      <w:bookmarkEnd w:id="12"/>
    </w:p>
    <w:p w:rsidR="00B96F15" w:rsidRPr="00660223" w:rsidRDefault="00B96F15" w:rsidP="00B96F15">
      <w:pPr>
        <w:pStyle w:val="2"/>
        <w:spacing w:before="0"/>
        <w:rPr>
          <w:rFonts w:ascii="Times New Roman" w:hAnsi="Times New Roman" w:cs="Times New Roman"/>
          <w:color w:val="000000" w:themeColor="text1"/>
          <w:sz w:val="28"/>
          <w:szCs w:val="28"/>
        </w:rPr>
      </w:pPr>
    </w:p>
    <w:p w:rsidR="00B96F15" w:rsidRPr="00660223" w:rsidRDefault="00B96F15" w:rsidP="00E62008">
      <w:pPr>
        <w:pStyle w:val="2"/>
        <w:spacing w:before="0"/>
        <w:ind w:firstLine="708"/>
        <w:rPr>
          <w:rFonts w:ascii="Times New Roman" w:hAnsi="Times New Roman" w:cs="Times New Roman"/>
          <w:color w:val="000000" w:themeColor="text1"/>
          <w:sz w:val="28"/>
          <w:szCs w:val="28"/>
        </w:rPr>
      </w:pPr>
      <w:bookmarkStart w:id="13" w:name="_Toc125738093"/>
      <w:r w:rsidRPr="00660223">
        <w:rPr>
          <w:rFonts w:ascii="Times New Roman" w:hAnsi="Times New Roman" w:cs="Times New Roman"/>
          <w:color w:val="000000" w:themeColor="text1"/>
          <w:sz w:val="28"/>
          <w:szCs w:val="28"/>
        </w:rPr>
        <w:t>3.1 Разработка мероприятий для совершенствования системы</w:t>
      </w:r>
      <w:bookmarkEnd w:id="13"/>
    </w:p>
    <w:p w:rsidR="00B96F15" w:rsidRPr="00660223" w:rsidRDefault="00B96F15" w:rsidP="00B96F15">
      <w:pPr>
        <w:pStyle w:val="2"/>
        <w:spacing w:before="0"/>
        <w:rPr>
          <w:rFonts w:ascii="Times New Roman" w:hAnsi="Times New Roman" w:cs="Times New Roman"/>
          <w:color w:val="000000" w:themeColor="text1"/>
          <w:sz w:val="28"/>
          <w:szCs w:val="28"/>
        </w:rPr>
      </w:pPr>
      <w:bookmarkStart w:id="14" w:name="_Toc125738094"/>
      <w:r w:rsidRPr="00660223">
        <w:rPr>
          <w:rFonts w:ascii="Times New Roman" w:hAnsi="Times New Roman" w:cs="Times New Roman"/>
          <w:color w:val="000000" w:themeColor="text1"/>
          <w:sz w:val="28"/>
          <w:szCs w:val="28"/>
        </w:rPr>
        <w:t xml:space="preserve">экономической безопасности предприятия 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bookmarkEnd w:id="14"/>
    </w:p>
    <w:p w:rsidR="00E62008" w:rsidRDefault="00E62008" w:rsidP="00E62008">
      <w:pPr>
        <w:ind w:firstLine="708"/>
        <w:rPr>
          <w:rFonts w:ascii="Times New Roman" w:hAnsi="Times New Roman" w:cs="Times New Roman"/>
          <w:sz w:val="28"/>
          <w:szCs w:val="28"/>
        </w:rPr>
      </w:pPr>
    </w:p>
    <w:p w:rsidR="000016FA" w:rsidRPr="00660223" w:rsidRDefault="000016FA" w:rsidP="00E62008">
      <w:pPr>
        <w:ind w:firstLine="708"/>
        <w:rPr>
          <w:rFonts w:ascii="Times New Roman" w:hAnsi="Times New Roman" w:cs="Times New Roman"/>
          <w:sz w:val="28"/>
          <w:szCs w:val="28"/>
        </w:rPr>
      </w:pPr>
      <w:r w:rsidRPr="00660223">
        <w:rPr>
          <w:rFonts w:ascii="Times New Roman" w:hAnsi="Times New Roman" w:cs="Times New Roman"/>
          <w:sz w:val="28"/>
          <w:szCs w:val="28"/>
        </w:rPr>
        <w:t xml:space="preserve">На деятельность </w:t>
      </w:r>
      <w:r w:rsidRPr="00660223">
        <w:rPr>
          <w:rFonts w:ascii="Times New Roman" w:hAnsi="Times New Roman" w:cs="Times New Roman"/>
          <w:color w:val="000000" w:themeColor="text1"/>
          <w:sz w:val="28"/>
          <w:szCs w:val="28"/>
        </w:rPr>
        <w:t xml:space="preserve">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xml:space="preserve">» </w:t>
      </w:r>
      <w:r w:rsidRPr="00660223">
        <w:rPr>
          <w:rFonts w:ascii="Times New Roman" w:hAnsi="Times New Roman" w:cs="Times New Roman"/>
          <w:sz w:val="28"/>
          <w:szCs w:val="28"/>
        </w:rPr>
        <w:t xml:space="preserve">оказывает влияние большое количество факторов, которые связаны со спросом, с эпидемиологической обстановкой в мире и стране, с политическими событиями в мире. Данные факторы при росте их масштабов могут становиться угрозами, влияющими на экономическую безопасность организации. </w:t>
      </w:r>
    </w:p>
    <w:p w:rsidR="00925F74" w:rsidRPr="00660223" w:rsidRDefault="00925F74" w:rsidP="000016FA">
      <w:pPr>
        <w:ind w:firstLine="709"/>
        <w:rPr>
          <w:rFonts w:ascii="Times New Roman" w:hAnsi="Times New Roman" w:cs="Times New Roman"/>
          <w:sz w:val="28"/>
          <w:szCs w:val="28"/>
        </w:rPr>
      </w:pPr>
      <w:r w:rsidRPr="00660223">
        <w:rPr>
          <w:rFonts w:ascii="Times New Roman" w:hAnsi="Times New Roman" w:cs="Times New Roman"/>
          <w:sz w:val="28"/>
          <w:szCs w:val="28"/>
        </w:rPr>
        <w:t>Анализируя 2 главу, были выявлены следующие проблемы, которые тормозят развитие компан</w:t>
      </w:r>
      <w:proofErr w:type="gramStart"/>
      <w:r w:rsidRPr="00660223">
        <w:rPr>
          <w:rFonts w:ascii="Times New Roman" w:hAnsi="Times New Roman" w:cs="Times New Roman"/>
          <w:sz w:val="28"/>
          <w:szCs w:val="28"/>
        </w:rPr>
        <w:t>ии ООО</w:t>
      </w:r>
      <w:proofErr w:type="gramEnd"/>
      <w:r w:rsidRPr="00660223">
        <w:rPr>
          <w:rFonts w:ascii="Times New Roman" w:hAnsi="Times New Roman" w:cs="Times New Roman"/>
          <w:sz w:val="28"/>
          <w:szCs w:val="28"/>
        </w:rPr>
        <w:t xml:space="preserve">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w:t>
      </w:r>
    </w:p>
    <w:p w:rsidR="00F446FD" w:rsidRPr="00E62008" w:rsidRDefault="00E62008" w:rsidP="00E62008">
      <w:pPr>
        <w:ind w:firstLine="708"/>
        <w:rPr>
          <w:rFonts w:ascii="Times New Roman" w:hAnsi="Times New Roman" w:cs="Times New Roman"/>
          <w:sz w:val="28"/>
          <w:szCs w:val="28"/>
        </w:rPr>
      </w:pPr>
      <w:r>
        <w:rPr>
          <w:rFonts w:ascii="Times New Roman" w:hAnsi="Times New Roman" w:cs="Times New Roman"/>
          <w:sz w:val="28"/>
          <w:szCs w:val="28"/>
        </w:rPr>
        <w:t>1) к</w:t>
      </w:r>
      <w:r w:rsidR="00925F74" w:rsidRPr="00E62008">
        <w:rPr>
          <w:rFonts w:ascii="Times New Roman" w:hAnsi="Times New Roman" w:cs="Times New Roman"/>
          <w:sz w:val="28"/>
          <w:szCs w:val="28"/>
        </w:rPr>
        <w:t xml:space="preserve">омпания подвержена </w:t>
      </w:r>
      <w:r w:rsidR="00F446FD" w:rsidRPr="00E62008">
        <w:rPr>
          <w:rFonts w:ascii="Times New Roman" w:hAnsi="Times New Roman" w:cs="Times New Roman"/>
          <w:sz w:val="28"/>
          <w:szCs w:val="28"/>
        </w:rPr>
        <w:t>финансовым рискам;</w:t>
      </w:r>
    </w:p>
    <w:p w:rsidR="00F446FD" w:rsidRPr="00E62008" w:rsidRDefault="00E62008" w:rsidP="00E62008">
      <w:pPr>
        <w:ind w:firstLine="708"/>
        <w:rPr>
          <w:rFonts w:ascii="Times New Roman" w:hAnsi="Times New Roman" w:cs="Times New Roman"/>
          <w:sz w:val="28"/>
          <w:szCs w:val="28"/>
        </w:rPr>
      </w:pPr>
      <w:r>
        <w:rPr>
          <w:rFonts w:ascii="Times New Roman" w:hAnsi="Times New Roman" w:cs="Times New Roman"/>
          <w:sz w:val="28"/>
          <w:szCs w:val="28"/>
        </w:rPr>
        <w:t>2) к</w:t>
      </w:r>
      <w:r w:rsidR="00F446FD" w:rsidRPr="00E62008">
        <w:rPr>
          <w:rFonts w:ascii="Times New Roman" w:hAnsi="Times New Roman" w:cs="Times New Roman"/>
          <w:sz w:val="28"/>
          <w:szCs w:val="28"/>
        </w:rPr>
        <w:t>омпании низк</w:t>
      </w:r>
      <w:r w:rsidR="004823C2" w:rsidRPr="00E62008">
        <w:rPr>
          <w:rFonts w:ascii="Times New Roman" w:hAnsi="Times New Roman" w:cs="Times New Roman"/>
          <w:sz w:val="28"/>
          <w:szCs w:val="28"/>
        </w:rPr>
        <w:t>ие показатели финансовой устойчивости;</w:t>
      </w:r>
    </w:p>
    <w:p w:rsidR="00E62008" w:rsidRDefault="00E62008" w:rsidP="00E62008">
      <w:pPr>
        <w:ind w:firstLine="708"/>
        <w:rPr>
          <w:rFonts w:ascii="Times New Roman" w:hAnsi="Times New Roman" w:cs="Times New Roman"/>
          <w:sz w:val="28"/>
          <w:szCs w:val="28"/>
        </w:rPr>
      </w:pPr>
      <w:r>
        <w:rPr>
          <w:rFonts w:ascii="Times New Roman" w:hAnsi="Times New Roman" w:cs="Times New Roman"/>
          <w:sz w:val="28"/>
          <w:szCs w:val="28"/>
        </w:rPr>
        <w:t>3) с</w:t>
      </w:r>
      <w:r w:rsidR="00F446FD" w:rsidRPr="00E62008">
        <w:rPr>
          <w:rFonts w:ascii="Times New Roman" w:hAnsi="Times New Roman" w:cs="Times New Roman"/>
          <w:sz w:val="28"/>
          <w:szCs w:val="28"/>
        </w:rPr>
        <w:t>лабое развитие рекламной деятельности;</w:t>
      </w:r>
    </w:p>
    <w:p w:rsidR="002B2B0C" w:rsidRPr="00E62008" w:rsidRDefault="00E62008" w:rsidP="00E62008">
      <w:pPr>
        <w:ind w:firstLine="708"/>
        <w:rPr>
          <w:rFonts w:ascii="Times New Roman" w:hAnsi="Times New Roman" w:cs="Times New Roman"/>
          <w:sz w:val="28"/>
          <w:szCs w:val="28"/>
        </w:rPr>
      </w:pPr>
      <w:r>
        <w:rPr>
          <w:rFonts w:ascii="Times New Roman" w:hAnsi="Times New Roman" w:cs="Times New Roman"/>
          <w:sz w:val="28"/>
          <w:szCs w:val="28"/>
        </w:rPr>
        <w:t>4) у</w:t>
      </w:r>
      <w:r w:rsidR="002B2B0C" w:rsidRPr="00E62008">
        <w:rPr>
          <w:rFonts w:ascii="Times New Roman" w:hAnsi="Times New Roman" w:cs="Times New Roman"/>
          <w:sz w:val="28"/>
          <w:szCs w:val="28"/>
        </w:rPr>
        <w:t>меньшился показатель грузооборота;</w:t>
      </w:r>
    </w:p>
    <w:p w:rsidR="007863B6" w:rsidRPr="00E62008" w:rsidRDefault="00E62008" w:rsidP="00E62008">
      <w:pPr>
        <w:ind w:firstLine="708"/>
        <w:rPr>
          <w:rFonts w:ascii="Times New Roman" w:hAnsi="Times New Roman" w:cs="Times New Roman"/>
          <w:sz w:val="28"/>
          <w:szCs w:val="28"/>
        </w:rPr>
      </w:pPr>
      <w:r>
        <w:rPr>
          <w:rFonts w:ascii="Times New Roman" w:hAnsi="Times New Roman" w:cs="Times New Roman"/>
          <w:sz w:val="28"/>
          <w:szCs w:val="28"/>
        </w:rPr>
        <w:t>5) о</w:t>
      </w:r>
      <w:r w:rsidR="00F446FD" w:rsidRPr="00E62008">
        <w:rPr>
          <w:rFonts w:ascii="Times New Roman" w:hAnsi="Times New Roman" w:cs="Times New Roman"/>
          <w:sz w:val="28"/>
          <w:szCs w:val="28"/>
        </w:rPr>
        <w:t>тсутствие большого автопарка.</w:t>
      </w:r>
    </w:p>
    <w:p w:rsidR="00925F74" w:rsidRPr="00660223" w:rsidRDefault="007863B6" w:rsidP="007863B6">
      <w:pPr>
        <w:ind w:firstLine="708"/>
        <w:rPr>
          <w:rFonts w:ascii="Times New Roman" w:hAnsi="Times New Roman" w:cs="Times New Roman"/>
          <w:sz w:val="28"/>
          <w:szCs w:val="28"/>
        </w:rPr>
      </w:pPr>
      <w:r w:rsidRPr="00660223">
        <w:rPr>
          <w:rFonts w:ascii="Times New Roman" w:hAnsi="Times New Roman" w:cs="Times New Roman"/>
          <w:sz w:val="28"/>
          <w:szCs w:val="28"/>
        </w:rPr>
        <w:t>Устранение выше перечисленных недостатков поспособствует повышению эффективности и ускорит развитие компании.</w:t>
      </w:r>
    </w:p>
    <w:p w:rsidR="000016FA" w:rsidRDefault="000016FA" w:rsidP="00E62008">
      <w:pPr>
        <w:ind w:firstLine="709"/>
        <w:rPr>
          <w:rFonts w:ascii="Times New Roman" w:hAnsi="Times New Roman" w:cs="Times New Roman"/>
          <w:sz w:val="28"/>
          <w:szCs w:val="28"/>
        </w:rPr>
      </w:pPr>
      <w:r w:rsidRPr="00660223">
        <w:rPr>
          <w:rFonts w:ascii="Times New Roman" w:eastAsia="Times New Roman" w:hAnsi="Times New Roman" w:cs="Times New Roman"/>
          <w:sz w:val="28"/>
          <w:szCs w:val="28"/>
        </w:rPr>
        <w:t>Основные риск</w:t>
      </w:r>
      <w:proofErr w:type="gramStart"/>
      <w:r w:rsidRPr="00660223">
        <w:rPr>
          <w:rFonts w:ascii="Times New Roman" w:eastAsia="Times New Roman" w:hAnsi="Times New Roman" w:cs="Times New Roman"/>
          <w:sz w:val="28"/>
          <w:szCs w:val="28"/>
        </w:rPr>
        <w:t xml:space="preserve">и </w:t>
      </w:r>
      <w:r w:rsidRPr="00660223">
        <w:rPr>
          <w:rFonts w:ascii="Times New Roman" w:hAnsi="Times New Roman" w:cs="Times New Roman"/>
          <w:color w:val="000000" w:themeColor="text1"/>
          <w:sz w:val="28"/>
          <w:szCs w:val="28"/>
        </w:rPr>
        <w:t>ООО</w:t>
      </w:r>
      <w:proofErr w:type="gramEnd"/>
      <w:r w:rsidRPr="00660223">
        <w:rPr>
          <w:rFonts w:ascii="Times New Roman" w:hAnsi="Times New Roman" w:cs="Times New Roman"/>
          <w:color w:val="000000" w:themeColor="text1"/>
          <w:sz w:val="28"/>
          <w:szCs w:val="28"/>
        </w:rPr>
        <w:t xml:space="preserve">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xml:space="preserve">» </w:t>
      </w:r>
      <w:r w:rsidRPr="00660223">
        <w:rPr>
          <w:rFonts w:ascii="Times New Roman" w:eastAsia="Times New Roman" w:hAnsi="Times New Roman" w:cs="Times New Roman"/>
          <w:sz w:val="28"/>
          <w:szCs w:val="28"/>
        </w:rPr>
        <w:t>связаны с рядом факторов, негативное изменение которых может существенным образом отразиться на деятельности и финансовом положении предприятия.</w:t>
      </w:r>
      <w:r w:rsidR="00E62008">
        <w:rPr>
          <w:rFonts w:ascii="Times New Roman" w:hAnsi="Times New Roman" w:cs="Times New Roman"/>
          <w:sz w:val="28"/>
          <w:szCs w:val="28"/>
        </w:rPr>
        <w:t xml:space="preserve"> </w:t>
      </w:r>
      <w:r w:rsidR="007E6AB8" w:rsidRPr="00660223">
        <w:rPr>
          <w:rFonts w:ascii="Times New Roman" w:hAnsi="Times New Roman" w:cs="Times New Roman"/>
          <w:sz w:val="28"/>
          <w:szCs w:val="28"/>
        </w:rPr>
        <w:t>Представим основные мероприятия по снижению рисков компании в та</w:t>
      </w:r>
      <w:r w:rsidR="00736A22" w:rsidRPr="00660223">
        <w:rPr>
          <w:rFonts w:ascii="Times New Roman" w:hAnsi="Times New Roman" w:cs="Times New Roman"/>
          <w:sz w:val="28"/>
          <w:szCs w:val="28"/>
        </w:rPr>
        <w:t>блице 14</w:t>
      </w:r>
      <w:r w:rsidR="007E6AB8" w:rsidRPr="00660223">
        <w:rPr>
          <w:rFonts w:ascii="Times New Roman" w:hAnsi="Times New Roman" w:cs="Times New Roman"/>
          <w:sz w:val="28"/>
          <w:szCs w:val="28"/>
        </w:rPr>
        <w:t>.</w:t>
      </w:r>
    </w:p>
    <w:p w:rsidR="00E62008" w:rsidRDefault="00E62008" w:rsidP="00E62008">
      <w:pPr>
        <w:ind w:firstLine="709"/>
        <w:rPr>
          <w:rFonts w:ascii="Times New Roman" w:hAnsi="Times New Roman" w:cs="Times New Roman"/>
          <w:sz w:val="28"/>
          <w:szCs w:val="28"/>
        </w:rPr>
      </w:pPr>
    </w:p>
    <w:p w:rsidR="007E6AB8" w:rsidRPr="00660223" w:rsidRDefault="00736A22" w:rsidP="00E62008">
      <w:pPr>
        <w:pStyle w:val="ac"/>
        <w:spacing w:before="0" w:beforeAutospacing="0" w:after="0" w:afterAutospacing="0"/>
        <w:jc w:val="left"/>
        <w:rPr>
          <w:sz w:val="28"/>
          <w:szCs w:val="28"/>
        </w:rPr>
      </w:pPr>
      <w:r w:rsidRPr="00660223">
        <w:rPr>
          <w:sz w:val="28"/>
          <w:szCs w:val="28"/>
        </w:rPr>
        <w:t>Таблица 14</w:t>
      </w:r>
      <w:r w:rsidR="007E6AB8" w:rsidRPr="00660223">
        <w:rPr>
          <w:sz w:val="28"/>
          <w:szCs w:val="28"/>
        </w:rPr>
        <w:t xml:space="preserve"> – Разработка мер по минимизации рисков</w:t>
      </w:r>
    </w:p>
    <w:tbl>
      <w:tblPr>
        <w:tblStyle w:val="af"/>
        <w:tblW w:w="0" w:type="auto"/>
        <w:tblLayout w:type="fixed"/>
        <w:tblLook w:val="04A0"/>
      </w:tblPr>
      <w:tblGrid>
        <w:gridCol w:w="1384"/>
        <w:gridCol w:w="1843"/>
        <w:gridCol w:w="2410"/>
        <w:gridCol w:w="1701"/>
        <w:gridCol w:w="2233"/>
      </w:tblGrid>
      <w:tr w:rsidR="007E6AB8" w:rsidRPr="00660223" w:rsidTr="00E62008">
        <w:trPr>
          <w:trHeight w:val="1690"/>
        </w:trPr>
        <w:tc>
          <w:tcPr>
            <w:tcW w:w="1384" w:type="dxa"/>
          </w:tcPr>
          <w:p w:rsidR="00A616A3" w:rsidRPr="00660223" w:rsidRDefault="00A616A3" w:rsidP="00E62008">
            <w:pPr>
              <w:pStyle w:val="ac"/>
              <w:spacing w:before="0" w:beforeAutospacing="0" w:after="0" w:afterAutospacing="0"/>
              <w:jc w:val="left"/>
              <w:rPr>
                <w:sz w:val="28"/>
                <w:szCs w:val="28"/>
              </w:rPr>
            </w:pPr>
            <w:r w:rsidRPr="00660223">
              <w:rPr>
                <w:sz w:val="28"/>
                <w:szCs w:val="28"/>
              </w:rPr>
              <w:t>Название</w:t>
            </w:r>
          </w:p>
          <w:p w:rsidR="007E6AB8" w:rsidRPr="00660223" w:rsidRDefault="007E6AB8" w:rsidP="00E62008">
            <w:pPr>
              <w:pStyle w:val="ac"/>
              <w:spacing w:before="0" w:beforeAutospacing="0" w:after="0" w:afterAutospacing="0"/>
              <w:jc w:val="left"/>
              <w:rPr>
                <w:sz w:val="28"/>
                <w:szCs w:val="28"/>
              </w:rPr>
            </w:pPr>
            <w:r w:rsidRPr="00660223">
              <w:rPr>
                <w:sz w:val="28"/>
                <w:szCs w:val="28"/>
              </w:rPr>
              <w:t>риска</w:t>
            </w:r>
          </w:p>
        </w:tc>
        <w:tc>
          <w:tcPr>
            <w:tcW w:w="1843" w:type="dxa"/>
          </w:tcPr>
          <w:p w:rsidR="007E6AB8" w:rsidRPr="00660223" w:rsidRDefault="007E6AB8" w:rsidP="00E62008">
            <w:pPr>
              <w:pStyle w:val="ac"/>
              <w:spacing w:before="0" w:beforeAutospacing="0" w:after="0" w:afterAutospacing="0"/>
              <w:jc w:val="left"/>
              <w:rPr>
                <w:sz w:val="28"/>
                <w:szCs w:val="28"/>
              </w:rPr>
            </w:pPr>
            <w:r w:rsidRPr="00660223">
              <w:rPr>
                <w:sz w:val="28"/>
                <w:szCs w:val="28"/>
              </w:rPr>
              <w:t>Риск выхода за пороговое значение</w:t>
            </w:r>
          </w:p>
        </w:tc>
        <w:tc>
          <w:tcPr>
            <w:tcW w:w="2410" w:type="dxa"/>
          </w:tcPr>
          <w:p w:rsidR="007E6AB8" w:rsidRPr="00660223" w:rsidRDefault="00A616A3" w:rsidP="00E62008">
            <w:pPr>
              <w:pStyle w:val="ac"/>
              <w:spacing w:before="0" w:beforeAutospacing="0" w:after="0" w:afterAutospacing="0"/>
              <w:jc w:val="left"/>
              <w:rPr>
                <w:sz w:val="28"/>
                <w:szCs w:val="28"/>
              </w:rPr>
            </w:pPr>
            <w:r w:rsidRPr="00660223">
              <w:rPr>
                <w:sz w:val="28"/>
                <w:szCs w:val="28"/>
              </w:rPr>
              <w:t>Ущербы, которые</w:t>
            </w:r>
            <w:r w:rsidR="007E6AB8" w:rsidRPr="00660223">
              <w:rPr>
                <w:sz w:val="28"/>
                <w:szCs w:val="28"/>
              </w:rPr>
              <w:t xml:space="preserve"> несет фирма при выходе за пороговое значение</w:t>
            </w:r>
          </w:p>
        </w:tc>
        <w:tc>
          <w:tcPr>
            <w:tcW w:w="1701" w:type="dxa"/>
          </w:tcPr>
          <w:p w:rsidR="007E6AB8" w:rsidRPr="00660223" w:rsidRDefault="007E6AB8" w:rsidP="00E62008">
            <w:pPr>
              <w:pStyle w:val="ac"/>
              <w:spacing w:before="0" w:beforeAutospacing="0" w:after="0" w:afterAutospacing="0"/>
              <w:jc w:val="left"/>
              <w:rPr>
                <w:sz w:val="28"/>
                <w:szCs w:val="28"/>
              </w:rPr>
            </w:pPr>
            <w:r w:rsidRPr="00660223">
              <w:rPr>
                <w:sz w:val="28"/>
                <w:szCs w:val="28"/>
              </w:rPr>
              <w:t>Меры контроля порогового значения</w:t>
            </w:r>
          </w:p>
        </w:tc>
        <w:tc>
          <w:tcPr>
            <w:tcW w:w="2233" w:type="dxa"/>
          </w:tcPr>
          <w:p w:rsidR="007E6AB8" w:rsidRPr="00660223" w:rsidRDefault="007E6AB8" w:rsidP="00E62008">
            <w:pPr>
              <w:pStyle w:val="ac"/>
              <w:spacing w:before="0" w:beforeAutospacing="0" w:after="0" w:afterAutospacing="0"/>
              <w:jc w:val="left"/>
              <w:rPr>
                <w:sz w:val="28"/>
                <w:szCs w:val="28"/>
              </w:rPr>
            </w:pPr>
            <w:r w:rsidRPr="00660223">
              <w:rPr>
                <w:sz w:val="28"/>
                <w:szCs w:val="28"/>
              </w:rPr>
              <w:t>Мероприятие по предотвращению наступления риска</w:t>
            </w:r>
          </w:p>
        </w:tc>
      </w:tr>
    </w:tbl>
    <w:p w:rsidR="00E62008" w:rsidRDefault="00E62008" w:rsidP="00E62008">
      <w:pPr>
        <w:pStyle w:val="ac"/>
        <w:spacing w:before="0" w:beforeAutospacing="0" w:after="0" w:afterAutospacing="0" w:line="360" w:lineRule="auto"/>
        <w:rPr>
          <w:sz w:val="28"/>
          <w:szCs w:val="28"/>
        </w:rPr>
      </w:pPr>
    </w:p>
    <w:p w:rsidR="00E62008" w:rsidRDefault="00E62008" w:rsidP="00E62008">
      <w:pPr>
        <w:pStyle w:val="ac"/>
        <w:spacing w:before="0" w:beforeAutospacing="0" w:after="0" w:afterAutospacing="0"/>
        <w:rPr>
          <w:sz w:val="28"/>
          <w:szCs w:val="28"/>
        </w:rPr>
      </w:pPr>
      <w:r>
        <w:rPr>
          <w:sz w:val="28"/>
          <w:szCs w:val="28"/>
        </w:rPr>
        <w:lastRenderedPageBreak/>
        <w:t>Продолжение таблицы 14</w:t>
      </w:r>
    </w:p>
    <w:tbl>
      <w:tblPr>
        <w:tblStyle w:val="af"/>
        <w:tblW w:w="0" w:type="auto"/>
        <w:tblLayout w:type="fixed"/>
        <w:tblLook w:val="04A0"/>
      </w:tblPr>
      <w:tblGrid>
        <w:gridCol w:w="1783"/>
        <w:gridCol w:w="1869"/>
        <w:gridCol w:w="2142"/>
        <w:gridCol w:w="1710"/>
        <w:gridCol w:w="2067"/>
      </w:tblGrid>
      <w:tr w:rsidR="00E62008" w:rsidRPr="00660223" w:rsidTr="00E62008">
        <w:trPr>
          <w:trHeight w:val="2115"/>
        </w:trPr>
        <w:tc>
          <w:tcPr>
            <w:tcW w:w="1783" w:type="dxa"/>
          </w:tcPr>
          <w:p w:rsidR="00E62008" w:rsidRPr="00660223" w:rsidRDefault="00E62008" w:rsidP="00E62008">
            <w:pPr>
              <w:jc w:val="left"/>
              <w:rPr>
                <w:rFonts w:ascii="Times New Roman" w:hAnsi="Times New Roman" w:cs="Times New Roman"/>
                <w:sz w:val="28"/>
                <w:szCs w:val="28"/>
              </w:rPr>
            </w:pPr>
            <w:r w:rsidRPr="00660223">
              <w:rPr>
                <w:rFonts w:ascii="Times New Roman" w:hAnsi="Times New Roman" w:cs="Times New Roman"/>
                <w:sz w:val="28"/>
                <w:szCs w:val="28"/>
              </w:rPr>
              <w:t>Валютный риск</w:t>
            </w:r>
          </w:p>
        </w:tc>
        <w:tc>
          <w:tcPr>
            <w:tcW w:w="1869" w:type="dxa"/>
          </w:tcPr>
          <w:p w:rsidR="00E62008" w:rsidRPr="00660223" w:rsidRDefault="00E62008" w:rsidP="00E62008">
            <w:pPr>
              <w:jc w:val="left"/>
              <w:rPr>
                <w:rFonts w:ascii="Times New Roman" w:hAnsi="Times New Roman" w:cs="Times New Roman"/>
                <w:sz w:val="28"/>
                <w:szCs w:val="28"/>
              </w:rPr>
            </w:pPr>
            <w:proofErr w:type="gramStart"/>
            <w:r w:rsidRPr="00660223">
              <w:rPr>
                <w:rFonts w:ascii="Times New Roman" w:hAnsi="Times New Roman" w:cs="Times New Roman"/>
                <w:sz w:val="28"/>
                <w:szCs w:val="28"/>
              </w:rPr>
              <w:t>Средний</w:t>
            </w:r>
            <w:proofErr w:type="gramEnd"/>
            <w:r w:rsidRPr="00660223">
              <w:rPr>
                <w:rFonts w:ascii="Times New Roman" w:hAnsi="Times New Roman" w:cs="Times New Roman"/>
                <w:sz w:val="28"/>
                <w:szCs w:val="28"/>
              </w:rPr>
              <w:t>, актуальны резкие колебания курса сегодня</w:t>
            </w:r>
          </w:p>
        </w:tc>
        <w:tc>
          <w:tcPr>
            <w:tcW w:w="2142"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Потеря прибыли из-за роста курса доллара</w:t>
            </w:r>
          </w:p>
        </w:tc>
        <w:tc>
          <w:tcPr>
            <w:tcW w:w="1710"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Слабый контроль, зависит от политической обстановки в стране</w:t>
            </w:r>
          </w:p>
        </w:tc>
        <w:tc>
          <w:tcPr>
            <w:tcW w:w="2067"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Возможно хеджирование, отказ от расчета в долларах</w:t>
            </w:r>
          </w:p>
        </w:tc>
      </w:tr>
      <w:tr w:rsidR="00E62008" w:rsidRPr="00660223" w:rsidTr="00E62008">
        <w:trPr>
          <w:trHeight w:val="692"/>
        </w:trPr>
        <w:tc>
          <w:tcPr>
            <w:tcW w:w="1783" w:type="dxa"/>
          </w:tcPr>
          <w:p w:rsidR="00E62008" w:rsidRPr="00660223" w:rsidRDefault="00E62008" w:rsidP="00E62008">
            <w:pPr>
              <w:jc w:val="left"/>
              <w:rPr>
                <w:rFonts w:ascii="Times New Roman" w:hAnsi="Times New Roman" w:cs="Times New Roman"/>
                <w:sz w:val="28"/>
                <w:szCs w:val="28"/>
              </w:rPr>
            </w:pPr>
            <w:r w:rsidRPr="00660223">
              <w:rPr>
                <w:rFonts w:ascii="Times New Roman" w:hAnsi="Times New Roman" w:cs="Times New Roman"/>
                <w:sz w:val="28"/>
                <w:szCs w:val="28"/>
              </w:rPr>
              <w:t>Процентный риск</w:t>
            </w:r>
          </w:p>
        </w:tc>
        <w:tc>
          <w:tcPr>
            <w:tcW w:w="1869" w:type="dxa"/>
          </w:tcPr>
          <w:p w:rsidR="00E62008" w:rsidRPr="00660223" w:rsidRDefault="00E62008" w:rsidP="00E62008">
            <w:pPr>
              <w:jc w:val="left"/>
              <w:rPr>
                <w:rFonts w:ascii="Times New Roman" w:hAnsi="Times New Roman" w:cs="Times New Roman"/>
                <w:sz w:val="28"/>
                <w:szCs w:val="28"/>
              </w:rPr>
            </w:pPr>
            <w:r w:rsidRPr="00660223">
              <w:rPr>
                <w:rFonts w:ascii="Times New Roman" w:hAnsi="Times New Roman" w:cs="Times New Roman"/>
                <w:sz w:val="28"/>
                <w:szCs w:val="28"/>
              </w:rPr>
              <w:t xml:space="preserve">Низкий </w:t>
            </w:r>
          </w:p>
        </w:tc>
        <w:tc>
          <w:tcPr>
            <w:tcW w:w="2142"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 xml:space="preserve">Нет </w:t>
            </w:r>
          </w:p>
        </w:tc>
        <w:tc>
          <w:tcPr>
            <w:tcW w:w="1710"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Не требуется</w:t>
            </w:r>
          </w:p>
        </w:tc>
        <w:tc>
          <w:tcPr>
            <w:tcW w:w="2067"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Не требуется</w:t>
            </w:r>
          </w:p>
        </w:tc>
      </w:tr>
      <w:tr w:rsidR="00E62008" w:rsidRPr="00660223" w:rsidTr="00E62008">
        <w:tc>
          <w:tcPr>
            <w:tcW w:w="1783" w:type="dxa"/>
          </w:tcPr>
          <w:p w:rsidR="00E62008" w:rsidRPr="00660223" w:rsidRDefault="00E62008" w:rsidP="00E62008">
            <w:pPr>
              <w:jc w:val="left"/>
              <w:rPr>
                <w:rFonts w:ascii="Times New Roman" w:hAnsi="Times New Roman" w:cs="Times New Roman"/>
                <w:sz w:val="28"/>
                <w:szCs w:val="28"/>
              </w:rPr>
            </w:pPr>
            <w:r w:rsidRPr="00660223">
              <w:rPr>
                <w:rFonts w:ascii="Times New Roman" w:hAnsi="Times New Roman" w:cs="Times New Roman"/>
                <w:sz w:val="28"/>
                <w:szCs w:val="28"/>
              </w:rPr>
              <w:t>Риск ликвидности</w:t>
            </w:r>
          </w:p>
        </w:tc>
        <w:tc>
          <w:tcPr>
            <w:tcW w:w="1869" w:type="dxa"/>
          </w:tcPr>
          <w:p w:rsidR="00E62008" w:rsidRPr="00660223" w:rsidRDefault="00E62008" w:rsidP="00E62008">
            <w:pPr>
              <w:jc w:val="left"/>
              <w:rPr>
                <w:rFonts w:ascii="Times New Roman" w:hAnsi="Times New Roman" w:cs="Times New Roman"/>
                <w:sz w:val="28"/>
                <w:szCs w:val="28"/>
              </w:rPr>
            </w:pPr>
            <w:proofErr w:type="gramStart"/>
            <w:r w:rsidRPr="00660223">
              <w:rPr>
                <w:rFonts w:ascii="Times New Roman" w:hAnsi="Times New Roman" w:cs="Times New Roman"/>
                <w:sz w:val="28"/>
                <w:szCs w:val="28"/>
              </w:rPr>
              <w:t>Средний</w:t>
            </w:r>
            <w:proofErr w:type="gramEnd"/>
            <w:r w:rsidRPr="00660223">
              <w:rPr>
                <w:rFonts w:ascii="Times New Roman" w:hAnsi="Times New Roman" w:cs="Times New Roman"/>
                <w:sz w:val="28"/>
                <w:szCs w:val="28"/>
              </w:rPr>
              <w:t>, превышение порога на 0,28 п.</w:t>
            </w:r>
          </w:p>
        </w:tc>
        <w:tc>
          <w:tcPr>
            <w:tcW w:w="2142"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Потеря способности рассчитываться по своим обязательствам</w:t>
            </w:r>
          </w:p>
        </w:tc>
        <w:tc>
          <w:tcPr>
            <w:tcW w:w="1710"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Анализ основных групп активов и пассивов ежемесячно</w:t>
            </w:r>
          </w:p>
        </w:tc>
        <w:tc>
          <w:tcPr>
            <w:tcW w:w="2067"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Снижение величины расходов</w:t>
            </w:r>
          </w:p>
        </w:tc>
      </w:tr>
      <w:tr w:rsidR="00E62008" w:rsidRPr="00660223" w:rsidTr="00E62008">
        <w:tc>
          <w:tcPr>
            <w:tcW w:w="1783" w:type="dxa"/>
          </w:tcPr>
          <w:p w:rsidR="00E62008" w:rsidRPr="00660223" w:rsidRDefault="00E62008" w:rsidP="00E62008">
            <w:pPr>
              <w:jc w:val="left"/>
              <w:rPr>
                <w:rFonts w:ascii="Times New Roman" w:hAnsi="Times New Roman" w:cs="Times New Roman"/>
                <w:sz w:val="28"/>
                <w:szCs w:val="28"/>
              </w:rPr>
            </w:pPr>
            <w:r w:rsidRPr="00660223">
              <w:rPr>
                <w:rFonts w:ascii="Times New Roman" w:hAnsi="Times New Roman" w:cs="Times New Roman"/>
                <w:sz w:val="28"/>
                <w:szCs w:val="28"/>
              </w:rPr>
              <w:t>Риск потери деловой репутации</w:t>
            </w:r>
          </w:p>
        </w:tc>
        <w:tc>
          <w:tcPr>
            <w:tcW w:w="1869" w:type="dxa"/>
          </w:tcPr>
          <w:p w:rsidR="00E62008" w:rsidRPr="00660223" w:rsidRDefault="00E62008" w:rsidP="00E62008">
            <w:pPr>
              <w:jc w:val="left"/>
              <w:rPr>
                <w:rFonts w:ascii="Times New Roman" w:hAnsi="Times New Roman" w:cs="Times New Roman"/>
                <w:sz w:val="28"/>
                <w:szCs w:val="28"/>
              </w:rPr>
            </w:pPr>
            <w:proofErr w:type="gramStart"/>
            <w:r w:rsidRPr="00660223">
              <w:rPr>
                <w:rFonts w:ascii="Times New Roman" w:hAnsi="Times New Roman" w:cs="Times New Roman"/>
                <w:sz w:val="28"/>
                <w:szCs w:val="28"/>
              </w:rPr>
              <w:t>Низкий</w:t>
            </w:r>
            <w:proofErr w:type="gramEnd"/>
            <w:r w:rsidRPr="00660223">
              <w:rPr>
                <w:rFonts w:ascii="Times New Roman" w:hAnsi="Times New Roman" w:cs="Times New Roman"/>
                <w:sz w:val="28"/>
                <w:szCs w:val="28"/>
              </w:rPr>
              <w:t>, небольшая чувствительность к негативным внешним факторам</w:t>
            </w:r>
          </w:p>
        </w:tc>
        <w:tc>
          <w:tcPr>
            <w:tcW w:w="2142"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 xml:space="preserve">Нет </w:t>
            </w:r>
          </w:p>
        </w:tc>
        <w:tc>
          <w:tcPr>
            <w:tcW w:w="1710"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Не требуется</w:t>
            </w:r>
          </w:p>
        </w:tc>
        <w:tc>
          <w:tcPr>
            <w:tcW w:w="2067"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Не требуется</w:t>
            </w:r>
          </w:p>
        </w:tc>
      </w:tr>
      <w:tr w:rsidR="00E62008" w:rsidRPr="00660223" w:rsidTr="00E62008">
        <w:tc>
          <w:tcPr>
            <w:tcW w:w="1783" w:type="dxa"/>
          </w:tcPr>
          <w:p w:rsidR="00E62008" w:rsidRPr="00660223" w:rsidRDefault="00E62008" w:rsidP="00E62008">
            <w:pPr>
              <w:jc w:val="left"/>
              <w:rPr>
                <w:rFonts w:ascii="Times New Roman" w:hAnsi="Times New Roman" w:cs="Times New Roman"/>
                <w:sz w:val="28"/>
                <w:szCs w:val="28"/>
              </w:rPr>
            </w:pPr>
            <w:r w:rsidRPr="00660223">
              <w:rPr>
                <w:rFonts w:ascii="Times New Roman" w:hAnsi="Times New Roman" w:cs="Times New Roman"/>
                <w:sz w:val="28"/>
                <w:szCs w:val="28"/>
              </w:rPr>
              <w:t>Риск снижения оборачиваемости</w:t>
            </w:r>
          </w:p>
        </w:tc>
        <w:tc>
          <w:tcPr>
            <w:tcW w:w="1869" w:type="dxa"/>
          </w:tcPr>
          <w:p w:rsidR="00E62008" w:rsidRPr="00660223" w:rsidRDefault="00E62008" w:rsidP="00E62008">
            <w:pPr>
              <w:jc w:val="left"/>
              <w:rPr>
                <w:rFonts w:ascii="Times New Roman" w:hAnsi="Times New Roman" w:cs="Times New Roman"/>
                <w:sz w:val="28"/>
                <w:szCs w:val="28"/>
              </w:rPr>
            </w:pPr>
            <w:r w:rsidRPr="00660223">
              <w:rPr>
                <w:rFonts w:ascii="Times New Roman" w:hAnsi="Times New Roman" w:cs="Times New Roman"/>
                <w:sz w:val="28"/>
                <w:szCs w:val="28"/>
              </w:rPr>
              <w:t xml:space="preserve">Средний </w:t>
            </w:r>
          </w:p>
        </w:tc>
        <w:tc>
          <w:tcPr>
            <w:tcW w:w="2142"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 xml:space="preserve">Затоваривание складов </w:t>
            </w:r>
          </w:p>
        </w:tc>
        <w:tc>
          <w:tcPr>
            <w:tcW w:w="1710"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Анализ запасов на складе ежемесячно</w:t>
            </w:r>
          </w:p>
        </w:tc>
        <w:tc>
          <w:tcPr>
            <w:tcW w:w="2067" w:type="dxa"/>
          </w:tcPr>
          <w:p w:rsidR="00E62008" w:rsidRPr="00660223" w:rsidRDefault="00E62008" w:rsidP="00E62008">
            <w:pPr>
              <w:pStyle w:val="ac"/>
              <w:spacing w:before="0" w:beforeAutospacing="0" w:after="0" w:afterAutospacing="0"/>
              <w:jc w:val="left"/>
              <w:rPr>
                <w:sz w:val="28"/>
                <w:szCs w:val="28"/>
              </w:rPr>
            </w:pPr>
            <w:r w:rsidRPr="00660223">
              <w:rPr>
                <w:sz w:val="28"/>
                <w:szCs w:val="28"/>
              </w:rPr>
              <w:t>Реализация произведенной продукции</w:t>
            </w:r>
          </w:p>
        </w:tc>
      </w:tr>
    </w:tbl>
    <w:p w:rsidR="00E62008" w:rsidRDefault="00E62008" w:rsidP="00E62008">
      <w:pPr>
        <w:pStyle w:val="ac"/>
        <w:spacing w:before="0" w:beforeAutospacing="0" w:after="0" w:afterAutospacing="0" w:line="360" w:lineRule="auto"/>
        <w:rPr>
          <w:rFonts w:eastAsiaTheme="minorHAnsi"/>
          <w:sz w:val="28"/>
          <w:szCs w:val="28"/>
          <w:lang w:eastAsia="en-US"/>
        </w:rPr>
      </w:pPr>
    </w:p>
    <w:p w:rsidR="00463416" w:rsidRPr="00660223" w:rsidRDefault="00463416" w:rsidP="00E62008">
      <w:pPr>
        <w:pStyle w:val="ac"/>
        <w:spacing w:before="0" w:beforeAutospacing="0" w:after="0" w:afterAutospacing="0" w:line="360" w:lineRule="auto"/>
        <w:ind w:firstLine="708"/>
        <w:rPr>
          <w:sz w:val="28"/>
          <w:szCs w:val="28"/>
        </w:rPr>
      </w:pPr>
      <w:r w:rsidRPr="00660223">
        <w:rPr>
          <w:sz w:val="28"/>
          <w:szCs w:val="28"/>
        </w:rPr>
        <w:t xml:space="preserve">В </w:t>
      </w:r>
      <w:r w:rsidRPr="00660223">
        <w:rPr>
          <w:color w:val="000000" w:themeColor="text1"/>
          <w:sz w:val="28"/>
          <w:szCs w:val="28"/>
        </w:rPr>
        <w:t xml:space="preserve">ООО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w:t>
      </w:r>
      <w:r w:rsidRPr="00660223">
        <w:rPr>
          <w:sz w:val="28"/>
          <w:szCs w:val="28"/>
        </w:rPr>
        <w:t xml:space="preserve">внедрена и непрерывно развивается система управления финансовыми рисками. </w:t>
      </w:r>
    </w:p>
    <w:p w:rsidR="00463416" w:rsidRPr="00660223" w:rsidRDefault="00463416" w:rsidP="00463416">
      <w:pPr>
        <w:pStyle w:val="ac"/>
        <w:spacing w:before="0" w:beforeAutospacing="0" w:after="0" w:afterAutospacing="0" w:line="360" w:lineRule="auto"/>
        <w:ind w:firstLine="709"/>
        <w:rPr>
          <w:sz w:val="28"/>
          <w:szCs w:val="28"/>
        </w:rPr>
      </w:pPr>
      <w:r w:rsidRPr="00660223">
        <w:rPr>
          <w:sz w:val="28"/>
          <w:szCs w:val="28"/>
        </w:rPr>
        <w:t>Для минимизации существующих рисков в деятельност</w:t>
      </w:r>
      <w:proofErr w:type="gramStart"/>
      <w:r w:rsidRPr="00660223">
        <w:rPr>
          <w:sz w:val="28"/>
          <w:szCs w:val="28"/>
        </w:rPr>
        <w:t xml:space="preserve">и </w:t>
      </w:r>
      <w:r w:rsidRPr="00660223">
        <w:rPr>
          <w:color w:val="000000" w:themeColor="text1"/>
          <w:sz w:val="28"/>
          <w:szCs w:val="28"/>
        </w:rPr>
        <w:t>ООО</w:t>
      </w:r>
      <w:proofErr w:type="gramEnd"/>
      <w:r w:rsidRPr="00660223">
        <w:rPr>
          <w:color w:val="000000" w:themeColor="text1"/>
          <w:sz w:val="28"/>
          <w:szCs w:val="28"/>
        </w:rPr>
        <w:t xml:space="preserve">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w:t>
      </w:r>
      <w:r w:rsidRPr="00660223">
        <w:rPr>
          <w:sz w:val="28"/>
          <w:szCs w:val="28"/>
        </w:rPr>
        <w:t xml:space="preserve">предприятию рекомендуется внедрить систему оценки </w:t>
      </w:r>
      <w:proofErr w:type="spellStart"/>
      <w:r w:rsidRPr="00660223">
        <w:rPr>
          <w:sz w:val="28"/>
          <w:szCs w:val="28"/>
        </w:rPr>
        <w:t>риск-контроллинга</w:t>
      </w:r>
      <w:proofErr w:type="spellEnd"/>
      <w:r w:rsidRPr="00660223">
        <w:rPr>
          <w:sz w:val="28"/>
          <w:szCs w:val="28"/>
        </w:rPr>
        <w:t xml:space="preserve"> как одной из функций финансового менеджмента.</w:t>
      </w:r>
    </w:p>
    <w:p w:rsidR="00463416" w:rsidRDefault="00BA5C77" w:rsidP="00463416">
      <w:pPr>
        <w:pStyle w:val="ac"/>
        <w:spacing w:before="0" w:beforeAutospacing="0" w:after="0" w:afterAutospacing="0" w:line="360" w:lineRule="auto"/>
        <w:ind w:firstLine="709"/>
        <w:rPr>
          <w:sz w:val="28"/>
          <w:szCs w:val="28"/>
        </w:rPr>
      </w:pPr>
      <w:r w:rsidRPr="00660223">
        <w:rPr>
          <w:sz w:val="28"/>
          <w:szCs w:val="28"/>
        </w:rPr>
        <w:t>На рисунке 12</w:t>
      </w:r>
      <w:r w:rsidR="00463416" w:rsidRPr="00660223">
        <w:rPr>
          <w:sz w:val="28"/>
          <w:szCs w:val="28"/>
        </w:rPr>
        <w:t xml:space="preserve"> представлена общая схема функционирования системы </w:t>
      </w:r>
      <w:proofErr w:type="spellStart"/>
      <w:r w:rsidR="00463416" w:rsidRPr="00660223">
        <w:rPr>
          <w:sz w:val="28"/>
          <w:szCs w:val="28"/>
        </w:rPr>
        <w:t>риск-контроллинга</w:t>
      </w:r>
      <w:proofErr w:type="spellEnd"/>
      <w:r w:rsidR="00463416" w:rsidRPr="00660223">
        <w:rPr>
          <w:sz w:val="28"/>
          <w:szCs w:val="28"/>
        </w:rPr>
        <w:t xml:space="preserve"> на предприятии.</w:t>
      </w:r>
    </w:p>
    <w:p w:rsidR="00E62008" w:rsidRDefault="00E62008" w:rsidP="00463416">
      <w:pPr>
        <w:pStyle w:val="ac"/>
        <w:spacing w:before="0" w:beforeAutospacing="0" w:after="0" w:afterAutospacing="0" w:line="360" w:lineRule="auto"/>
        <w:ind w:firstLine="709"/>
        <w:rPr>
          <w:sz w:val="28"/>
          <w:szCs w:val="28"/>
        </w:rPr>
      </w:pPr>
    </w:p>
    <w:p w:rsidR="00E62008" w:rsidRDefault="00E62008" w:rsidP="00463416">
      <w:pPr>
        <w:pStyle w:val="ac"/>
        <w:spacing w:before="0" w:beforeAutospacing="0" w:after="0" w:afterAutospacing="0" w:line="360" w:lineRule="auto"/>
        <w:ind w:firstLine="709"/>
        <w:rPr>
          <w:sz w:val="28"/>
          <w:szCs w:val="28"/>
        </w:rPr>
      </w:pPr>
    </w:p>
    <w:p w:rsidR="00E62008" w:rsidRPr="00660223" w:rsidRDefault="00E62008" w:rsidP="00463416">
      <w:pPr>
        <w:pStyle w:val="ac"/>
        <w:spacing w:before="0" w:beforeAutospacing="0" w:after="0" w:afterAutospacing="0" w:line="360" w:lineRule="auto"/>
        <w:ind w:firstLine="709"/>
        <w:rPr>
          <w:sz w:val="28"/>
          <w:szCs w:val="28"/>
        </w:rPr>
      </w:pPr>
    </w:p>
    <w:p w:rsidR="00F90C42" w:rsidRPr="00660223" w:rsidRDefault="00F90C42" w:rsidP="00463416">
      <w:pPr>
        <w:pStyle w:val="ac"/>
        <w:spacing w:before="0" w:beforeAutospacing="0" w:after="0" w:afterAutospacing="0" w:line="360" w:lineRule="auto"/>
        <w:ind w:firstLine="709"/>
        <w:rPr>
          <w:sz w:val="28"/>
          <w:szCs w:val="28"/>
        </w:rPr>
      </w:pPr>
    </w:p>
    <w:p w:rsidR="00F90C42" w:rsidRPr="00660223" w:rsidRDefault="00523447" w:rsidP="00463416">
      <w:pPr>
        <w:pStyle w:val="ac"/>
        <w:spacing w:before="0" w:beforeAutospacing="0" w:after="0" w:afterAutospacing="0" w:line="360" w:lineRule="auto"/>
        <w:ind w:firstLine="709"/>
        <w:rPr>
          <w:sz w:val="28"/>
          <w:szCs w:val="28"/>
        </w:rPr>
      </w:pPr>
      <w:r>
        <w:rPr>
          <w:noProof/>
          <w:sz w:val="28"/>
          <w:szCs w:val="28"/>
        </w:rPr>
        <w:lastRenderedPageBreak/>
        <w:pict>
          <v:rect id="_x0000_s1228" style="position:absolute;left:0;text-align:left;margin-left:0;margin-top:-17.2pt;width:198.5pt;height:34.5pt;z-index:251720192;mso-position-horizontal:center;mso-position-horizontal-relative:margin">
            <v:textbox style="mso-next-textbox:#_x0000_s1228">
              <w:txbxContent>
                <w:p w:rsidR="001D4048" w:rsidRPr="00E62008" w:rsidRDefault="001D4048" w:rsidP="00E62008">
                  <w:pPr>
                    <w:spacing w:line="240" w:lineRule="auto"/>
                    <w:jc w:val="center"/>
                    <w:rPr>
                      <w:rFonts w:ascii="Times New Roman" w:hAnsi="Times New Roman" w:cs="Times New Roman"/>
                      <w:sz w:val="28"/>
                      <w:szCs w:val="28"/>
                    </w:rPr>
                  </w:pPr>
                  <w:r w:rsidRPr="00E62008">
                    <w:rPr>
                      <w:rFonts w:ascii="Times New Roman" w:hAnsi="Times New Roman" w:cs="Times New Roman"/>
                      <w:sz w:val="28"/>
                      <w:szCs w:val="28"/>
                    </w:rPr>
                    <w:t xml:space="preserve">Процесс </w:t>
                  </w:r>
                  <w:proofErr w:type="spellStart"/>
                  <w:r w:rsidRPr="00E62008">
                    <w:rPr>
                      <w:rFonts w:ascii="Times New Roman" w:hAnsi="Times New Roman" w:cs="Times New Roman"/>
                      <w:sz w:val="28"/>
                      <w:szCs w:val="28"/>
                    </w:rPr>
                    <w:t>риск-контроллинга</w:t>
                  </w:r>
                  <w:proofErr w:type="spellEnd"/>
                </w:p>
              </w:txbxContent>
            </v:textbox>
            <w10:wrap anchorx="margin"/>
          </v:rect>
        </w:pict>
      </w:r>
      <w:r>
        <w:rPr>
          <w:noProof/>
          <w:sz w:val="28"/>
          <w:szCs w:val="28"/>
        </w:rPr>
        <w:pict>
          <v:shape id="_x0000_s1227" type="#_x0000_t32" style="position:absolute;left:0;text-align:left;margin-left:145.45pt;margin-top:17.3pt;width:0;height:21.9pt;z-index:251719168" o:connectortype="straight">
            <v:stroke endarrow="block"/>
          </v:shape>
        </w:pict>
      </w:r>
    </w:p>
    <w:p w:rsidR="00463416" w:rsidRPr="00660223" w:rsidRDefault="00523447" w:rsidP="00463416">
      <w:pPr>
        <w:pStyle w:val="ac"/>
        <w:spacing w:before="0" w:beforeAutospacing="0" w:after="0" w:afterAutospacing="0" w:line="360" w:lineRule="auto"/>
        <w:ind w:firstLine="709"/>
        <w:rPr>
          <w:sz w:val="28"/>
          <w:szCs w:val="28"/>
        </w:rPr>
      </w:pPr>
      <w:r>
        <w:rPr>
          <w:noProof/>
          <w:sz w:val="28"/>
          <w:szCs w:val="28"/>
        </w:rPr>
        <w:pict>
          <v:rect id="_x0000_s1201" style="position:absolute;left:0;text-align:left;margin-left:0;margin-top:14.65pt;width:151pt;height:41.5pt;z-index:251700736;mso-position-horizontal:left;mso-position-horizontal-relative:margin">
            <v:textbox style="mso-next-textbox:#_x0000_s1201">
              <w:txbxContent>
                <w:p w:rsidR="001D4048" w:rsidRPr="00E62008" w:rsidRDefault="001D4048" w:rsidP="00E62008">
                  <w:pPr>
                    <w:spacing w:line="240" w:lineRule="auto"/>
                    <w:jc w:val="left"/>
                    <w:rPr>
                      <w:rFonts w:ascii="Times New Roman" w:hAnsi="Times New Roman" w:cs="Times New Roman"/>
                      <w:sz w:val="28"/>
                      <w:szCs w:val="28"/>
                    </w:rPr>
                  </w:pPr>
                  <w:r w:rsidRPr="00E62008">
                    <w:rPr>
                      <w:rFonts w:ascii="Times New Roman" w:hAnsi="Times New Roman" w:cs="Times New Roman"/>
                      <w:sz w:val="28"/>
                      <w:szCs w:val="28"/>
                    </w:rPr>
                    <w:t>Определение целевого уровня рисков</w:t>
                  </w:r>
                </w:p>
              </w:txbxContent>
            </v:textbox>
            <w10:wrap anchorx="margin"/>
          </v:rect>
        </w:pict>
      </w:r>
    </w:p>
    <w:p w:rsidR="00463416" w:rsidRPr="00660223" w:rsidRDefault="00463416" w:rsidP="00B96F15">
      <w:pPr>
        <w:rPr>
          <w:rFonts w:ascii="Times New Roman" w:hAnsi="Times New Roman" w:cs="Times New Roman"/>
          <w:sz w:val="28"/>
          <w:szCs w:val="28"/>
        </w:rPr>
      </w:pPr>
    </w:p>
    <w:p w:rsidR="006F7580" w:rsidRPr="00660223" w:rsidRDefault="00523447" w:rsidP="00B96F15">
      <w:pPr>
        <w:ind w:firstLine="709"/>
        <w:rPr>
          <w:rFonts w:ascii="Times New Roman" w:hAnsi="Times New Roman" w:cs="Times New Roman"/>
          <w:sz w:val="28"/>
          <w:szCs w:val="28"/>
        </w:rPr>
      </w:pPr>
      <w:r>
        <w:rPr>
          <w:rFonts w:ascii="Times New Roman" w:hAnsi="Times New Roman" w:cs="Times New Roman"/>
          <w:noProof/>
          <w:sz w:val="28"/>
          <w:szCs w:val="28"/>
          <w:lang w:eastAsia="ru-RU"/>
        </w:rPr>
        <w:pict>
          <v:shape id="_x0000_s1212" type="#_x0000_t34" style="position:absolute;left:0;text-align:left;margin-left:41.4pt;margin-top:9.05pt;width:16pt;height:12pt;rotation:90;flip:x;z-index:251705856" o:connectortype="elbow" adj=",247320,-115358">
            <v:stroke endarrow="block"/>
          </v:shape>
        </w:pict>
      </w:r>
      <w:r>
        <w:rPr>
          <w:rFonts w:ascii="Times New Roman" w:hAnsi="Times New Roman" w:cs="Times New Roman"/>
          <w:noProof/>
          <w:sz w:val="28"/>
          <w:szCs w:val="28"/>
        </w:rPr>
        <w:pict>
          <v:rect id="_x0000_s1202" style="position:absolute;left:0;text-align:left;margin-left:54.9pt;margin-top:23.05pt;width:151pt;height:41.5pt;z-index:251701760;mso-position-horizontal-relative:margin">
            <v:textbox style="mso-next-textbox:#_x0000_s1202">
              <w:txbxContent>
                <w:p w:rsidR="001D4048" w:rsidRPr="00E62008" w:rsidRDefault="001D4048" w:rsidP="00E62008">
                  <w:pPr>
                    <w:spacing w:line="240" w:lineRule="auto"/>
                    <w:rPr>
                      <w:rFonts w:ascii="Times New Roman" w:hAnsi="Times New Roman" w:cs="Times New Roman"/>
                      <w:sz w:val="28"/>
                      <w:szCs w:val="28"/>
                    </w:rPr>
                  </w:pPr>
                  <w:r w:rsidRPr="00E62008">
                    <w:rPr>
                      <w:rFonts w:ascii="Times New Roman" w:hAnsi="Times New Roman" w:cs="Times New Roman"/>
                      <w:sz w:val="28"/>
                      <w:szCs w:val="28"/>
                    </w:rPr>
                    <w:t>Идентификация рисков</w:t>
                  </w:r>
                </w:p>
              </w:txbxContent>
            </v:textbox>
            <w10:wrap anchorx="margin"/>
          </v:rect>
        </w:pict>
      </w:r>
    </w:p>
    <w:p w:rsidR="006F7580" w:rsidRPr="00660223" w:rsidRDefault="00523447" w:rsidP="00A865C3">
      <w:pPr>
        <w:pStyle w:val="ac"/>
        <w:spacing w:before="0" w:beforeAutospacing="0" w:after="0" w:afterAutospacing="0" w:line="360" w:lineRule="auto"/>
        <w:ind w:firstLine="709"/>
        <w:rPr>
          <w:bCs/>
          <w:sz w:val="28"/>
          <w:szCs w:val="28"/>
        </w:rPr>
      </w:pPr>
      <w:r>
        <w:rPr>
          <w:bCs/>
          <w:noProof/>
          <w:sz w:val="28"/>
          <w:szCs w:val="28"/>
        </w:rPr>
        <w:pict>
          <v:shape id="_x0000_s1224" type="#_x0000_t32" style="position:absolute;left:0;text-align:left;margin-left:205.9pt;margin-top:15.5pt;width:261.45pt;height:0;flip:x;z-index:251716096" o:connectortype="straight">
            <v:stroke endarrow="block"/>
          </v:shape>
        </w:pict>
      </w:r>
      <w:r>
        <w:rPr>
          <w:bCs/>
          <w:noProof/>
          <w:sz w:val="28"/>
          <w:szCs w:val="28"/>
        </w:rPr>
        <w:pict>
          <v:shape id="_x0000_s1223" type="#_x0000_t32" style="position:absolute;left:0;text-align:left;margin-left:467.35pt;margin-top:15.5pt;width:0;height:174.4pt;flip:y;z-index:251715072" o:connectortype="straight"/>
        </w:pict>
      </w:r>
    </w:p>
    <w:p w:rsidR="00A865C3" w:rsidRPr="00660223" w:rsidRDefault="00523447" w:rsidP="009531EE">
      <w:pPr>
        <w:pStyle w:val="ac"/>
        <w:tabs>
          <w:tab w:val="left" w:pos="3119"/>
        </w:tabs>
        <w:spacing w:before="0" w:beforeAutospacing="0" w:after="0" w:afterAutospacing="0" w:line="360" w:lineRule="auto"/>
        <w:ind w:firstLine="709"/>
        <w:rPr>
          <w:sz w:val="28"/>
          <w:szCs w:val="28"/>
        </w:rPr>
      </w:pPr>
      <w:r>
        <w:rPr>
          <w:noProof/>
          <w:sz w:val="28"/>
          <w:szCs w:val="28"/>
        </w:rPr>
        <w:pict>
          <v:shape id="_x0000_s1213" type="#_x0000_t34" style="position:absolute;left:0;text-align:left;margin-left:82.9pt;margin-top:18.25pt;width:16pt;height:12pt;rotation:90;flip:x;z-index:251706880" o:connectortype="elbow" adj=",247320,-115358">
            <v:stroke endarrow="block"/>
          </v:shape>
        </w:pict>
      </w:r>
    </w:p>
    <w:p w:rsidR="00BD5FD7" w:rsidRPr="00660223" w:rsidRDefault="00523447" w:rsidP="006F5AD5">
      <w:pPr>
        <w:ind w:firstLine="709"/>
        <w:rPr>
          <w:rFonts w:ascii="Times New Roman" w:hAnsi="Times New Roman" w:cs="Times New Roman"/>
          <w:noProof/>
          <w:sz w:val="28"/>
          <w:szCs w:val="28"/>
        </w:rPr>
      </w:pPr>
      <w:r>
        <w:rPr>
          <w:rFonts w:ascii="Times New Roman" w:hAnsi="Times New Roman" w:cs="Times New Roman"/>
          <w:noProof/>
          <w:sz w:val="28"/>
          <w:szCs w:val="28"/>
          <w:lang w:eastAsia="ru-RU"/>
        </w:rPr>
        <w:pict>
          <v:rect id="_x0000_s1203" style="position:absolute;left:0;text-align:left;margin-left:96.4pt;margin-top:7.6pt;width:151pt;height:41.5pt;z-index:251702784;mso-position-horizontal-relative:margin">
            <v:textbox style="mso-next-textbox:#_x0000_s1203">
              <w:txbxContent>
                <w:p w:rsidR="001D4048" w:rsidRPr="00E62008" w:rsidRDefault="001D4048" w:rsidP="00E62008">
                  <w:pPr>
                    <w:spacing w:line="240" w:lineRule="auto"/>
                    <w:jc w:val="left"/>
                    <w:rPr>
                      <w:rFonts w:ascii="Times New Roman" w:hAnsi="Times New Roman" w:cs="Times New Roman"/>
                      <w:sz w:val="28"/>
                      <w:szCs w:val="28"/>
                    </w:rPr>
                  </w:pPr>
                  <w:r w:rsidRPr="00E62008">
                    <w:rPr>
                      <w:rFonts w:ascii="Times New Roman" w:hAnsi="Times New Roman" w:cs="Times New Roman"/>
                      <w:sz w:val="28"/>
                      <w:szCs w:val="28"/>
                    </w:rPr>
                    <w:t>Анализ и оценка рисков</w:t>
                  </w:r>
                </w:p>
              </w:txbxContent>
            </v:textbox>
            <w10:wrap anchorx="margin"/>
          </v:rect>
        </w:pict>
      </w:r>
    </w:p>
    <w:p w:rsidR="00CC650F" w:rsidRPr="00660223" w:rsidRDefault="00523447" w:rsidP="001D268E">
      <w:pPr>
        <w:ind w:firstLine="708"/>
        <w:rPr>
          <w:rFonts w:ascii="Times New Roman" w:hAnsi="Times New Roman" w:cs="Times New Roman"/>
          <w:sz w:val="28"/>
          <w:szCs w:val="28"/>
          <w:lang w:eastAsia="ru-RU"/>
        </w:rPr>
      </w:pPr>
      <w:r>
        <w:rPr>
          <w:rFonts w:ascii="Times New Roman" w:hAnsi="Times New Roman" w:cs="Times New Roman"/>
          <w:noProof/>
          <w:sz w:val="28"/>
          <w:szCs w:val="28"/>
          <w:lang w:eastAsia="ru-RU"/>
        </w:rPr>
        <w:pict>
          <v:rect id="_x0000_s1226" style="position:absolute;left:0;text-align:left;margin-left:145.45pt;margin-top:154.45pt;width:190.45pt;height:41.5pt;z-index:251718144;mso-position-horizontal-relative:margin">
            <v:textbox style="mso-next-textbox:#_x0000_s1226">
              <w:txbxContent>
                <w:p w:rsidR="001D4048" w:rsidRPr="00E62008" w:rsidRDefault="001D4048" w:rsidP="00E62008">
                  <w:pPr>
                    <w:spacing w:line="240" w:lineRule="auto"/>
                    <w:jc w:val="left"/>
                    <w:rPr>
                      <w:rFonts w:ascii="Times New Roman" w:hAnsi="Times New Roman" w:cs="Times New Roman"/>
                      <w:sz w:val="28"/>
                      <w:szCs w:val="28"/>
                    </w:rPr>
                  </w:pPr>
                  <w:r w:rsidRPr="00E62008">
                    <w:rPr>
                      <w:rFonts w:ascii="Times New Roman" w:hAnsi="Times New Roman" w:cs="Times New Roman"/>
                      <w:sz w:val="28"/>
                      <w:szCs w:val="28"/>
                    </w:rPr>
                    <w:t xml:space="preserve">Оценка эффективности мероприятий </w:t>
                  </w:r>
                </w:p>
              </w:txbxContent>
            </v:textbox>
            <w10:wrap anchorx="margin"/>
          </v:rect>
        </w:pict>
      </w:r>
      <w:r>
        <w:rPr>
          <w:rFonts w:ascii="Times New Roman" w:hAnsi="Times New Roman" w:cs="Times New Roman"/>
          <w:noProof/>
          <w:sz w:val="28"/>
          <w:szCs w:val="28"/>
          <w:lang w:eastAsia="ru-RU"/>
        </w:rPr>
        <w:pict>
          <v:shape id="_x0000_s1225" type="#_x0000_t32" style="position:absolute;left:0;text-align:left;margin-left:247.4pt;margin-top:138.95pt;width:0;height:15.6pt;z-index:251717120" o:connectortype="straight">
            <v:stroke endarrow="block"/>
          </v:shape>
        </w:pict>
      </w:r>
      <w:r>
        <w:rPr>
          <w:rFonts w:ascii="Times New Roman" w:hAnsi="Times New Roman" w:cs="Times New Roman"/>
          <w:noProof/>
          <w:sz w:val="28"/>
          <w:szCs w:val="28"/>
          <w:lang w:eastAsia="ru-RU"/>
        </w:rPr>
        <w:pict>
          <v:shape id="_x0000_s1222" type="#_x0000_t32" style="position:absolute;left:0;text-align:left;margin-left:1023.45pt;margin-top:117.05pt;width:143.45pt;height:.05pt;z-index:251714048;mso-position-horizontal:right;mso-position-horizontal-relative:margin" o:connectortype="straight">
            <w10:wrap anchorx="margin"/>
          </v:shape>
        </w:pict>
      </w:r>
      <w:r>
        <w:rPr>
          <w:rFonts w:ascii="Times New Roman" w:hAnsi="Times New Roman" w:cs="Times New Roman"/>
          <w:noProof/>
          <w:sz w:val="28"/>
          <w:szCs w:val="28"/>
          <w:lang w:eastAsia="ru-RU"/>
        </w:rPr>
        <w:pict>
          <v:shape id="_x0000_s1215" type="#_x0000_t34" style="position:absolute;left:0;text-align:left;margin-left:159.4pt;margin-top:83.45pt;width:16pt;height:12pt;rotation:90;flip:x;z-index:251708928" o:connectortype="elbow" adj=",247320,-115358">
            <v:stroke endarrow="block"/>
          </v:shape>
        </w:pict>
      </w:r>
      <w:r>
        <w:rPr>
          <w:rFonts w:ascii="Times New Roman" w:hAnsi="Times New Roman" w:cs="Times New Roman"/>
          <w:noProof/>
          <w:sz w:val="28"/>
          <w:szCs w:val="28"/>
        </w:rPr>
        <w:pict>
          <v:shape id="_x0000_s1214" type="#_x0000_t34" style="position:absolute;left:0;text-align:left;margin-left:117.4pt;margin-top:27.45pt;width:16pt;height:12pt;rotation:90;flip:x;z-index:251707904" o:connectortype="elbow" adj=",247320,-115358">
            <v:stroke endarrow="block"/>
          </v:shape>
        </w:pict>
      </w:r>
      <w:r>
        <w:rPr>
          <w:rFonts w:ascii="Times New Roman" w:hAnsi="Times New Roman" w:cs="Times New Roman"/>
          <w:noProof/>
          <w:sz w:val="28"/>
          <w:szCs w:val="28"/>
          <w:lang w:eastAsia="ru-RU"/>
        </w:rPr>
        <w:pict>
          <v:rect id="_x0000_s1205" style="position:absolute;left:0;text-align:left;margin-left:172.9pt;margin-top:97.45pt;width:151pt;height:41.5pt;z-index:251704832;mso-position-horizontal-relative:margin">
            <v:textbox style="mso-next-textbox:#_x0000_s1205">
              <w:txbxContent>
                <w:p w:rsidR="001D4048" w:rsidRPr="00E62008" w:rsidRDefault="001D4048" w:rsidP="00E62008">
                  <w:pPr>
                    <w:spacing w:line="240" w:lineRule="auto"/>
                    <w:jc w:val="left"/>
                    <w:rPr>
                      <w:rFonts w:ascii="Times New Roman" w:hAnsi="Times New Roman" w:cs="Times New Roman"/>
                      <w:sz w:val="28"/>
                      <w:szCs w:val="28"/>
                    </w:rPr>
                  </w:pPr>
                  <w:r w:rsidRPr="00E62008">
                    <w:rPr>
                      <w:rFonts w:ascii="Times New Roman" w:hAnsi="Times New Roman" w:cs="Times New Roman"/>
                      <w:sz w:val="28"/>
                      <w:szCs w:val="28"/>
                    </w:rPr>
                    <w:t>Мониторинг и контроль</w:t>
                  </w:r>
                </w:p>
              </w:txbxContent>
            </v:textbox>
            <w10:wrap anchorx="margin"/>
          </v:rect>
        </w:pict>
      </w:r>
    </w:p>
    <w:p w:rsidR="00CC650F" w:rsidRPr="00660223" w:rsidRDefault="00523447" w:rsidP="00CC650F">
      <w:pPr>
        <w:rPr>
          <w:rFonts w:ascii="Times New Roman" w:hAnsi="Times New Roman" w:cs="Times New Roman"/>
          <w:sz w:val="28"/>
          <w:szCs w:val="28"/>
          <w:lang w:eastAsia="ru-RU"/>
        </w:rPr>
      </w:pPr>
      <w:r>
        <w:rPr>
          <w:rFonts w:ascii="Times New Roman" w:hAnsi="Times New Roman" w:cs="Times New Roman"/>
          <w:noProof/>
          <w:sz w:val="28"/>
          <w:szCs w:val="28"/>
          <w:lang w:eastAsia="ru-RU"/>
        </w:rPr>
        <w:pict>
          <v:rect id="_x0000_s1204" style="position:absolute;left:0;text-align:left;margin-left:130.9pt;margin-top:16.3pt;width:170.55pt;height:41.5pt;z-index:251703808;mso-position-horizontal-relative:margin">
            <v:textbox style="mso-next-textbox:#_x0000_s1204">
              <w:txbxContent>
                <w:p w:rsidR="001D4048" w:rsidRPr="00E62008" w:rsidRDefault="001D4048" w:rsidP="00E62008">
                  <w:pPr>
                    <w:spacing w:line="240" w:lineRule="auto"/>
                    <w:jc w:val="left"/>
                    <w:rPr>
                      <w:rFonts w:ascii="Times New Roman" w:hAnsi="Times New Roman" w:cs="Times New Roman"/>
                      <w:sz w:val="28"/>
                      <w:szCs w:val="28"/>
                    </w:rPr>
                  </w:pPr>
                  <w:r w:rsidRPr="00E62008">
                    <w:rPr>
                      <w:rFonts w:ascii="Times New Roman" w:hAnsi="Times New Roman" w:cs="Times New Roman"/>
                      <w:sz w:val="28"/>
                      <w:szCs w:val="28"/>
                    </w:rPr>
                    <w:t>Разработка мероприятий по управлению рисками</w:t>
                  </w:r>
                </w:p>
              </w:txbxContent>
            </v:textbox>
            <w10:wrap anchorx="margin"/>
          </v:rect>
        </w:pict>
      </w:r>
    </w:p>
    <w:p w:rsidR="00CC650F" w:rsidRPr="00660223" w:rsidRDefault="00CC650F" w:rsidP="00CC650F">
      <w:pPr>
        <w:rPr>
          <w:rFonts w:ascii="Times New Roman" w:hAnsi="Times New Roman" w:cs="Times New Roman"/>
          <w:sz w:val="28"/>
          <w:szCs w:val="28"/>
          <w:lang w:eastAsia="ru-RU"/>
        </w:rPr>
      </w:pPr>
    </w:p>
    <w:p w:rsidR="00CC650F" w:rsidRPr="00660223" w:rsidRDefault="00CC650F" w:rsidP="00CC650F">
      <w:pPr>
        <w:rPr>
          <w:rFonts w:ascii="Times New Roman" w:hAnsi="Times New Roman" w:cs="Times New Roman"/>
          <w:sz w:val="28"/>
          <w:szCs w:val="28"/>
          <w:lang w:eastAsia="ru-RU"/>
        </w:rPr>
      </w:pPr>
    </w:p>
    <w:p w:rsidR="00CC650F" w:rsidRPr="00660223" w:rsidRDefault="00CC650F" w:rsidP="00CC650F">
      <w:pPr>
        <w:rPr>
          <w:rFonts w:ascii="Times New Roman" w:hAnsi="Times New Roman" w:cs="Times New Roman"/>
          <w:sz w:val="28"/>
          <w:szCs w:val="28"/>
          <w:lang w:eastAsia="ru-RU"/>
        </w:rPr>
      </w:pPr>
    </w:p>
    <w:p w:rsidR="00CC650F" w:rsidRPr="00660223" w:rsidRDefault="00CC650F" w:rsidP="00CC650F">
      <w:pPr>
        <w:rPr>
          <w:rFonts w:ascii="Times New Roman" w:hAnsi="Times New Roman" w:cs="Times New Roman"/>
          <w:sz w:val="28"/>
          <w:szCs w:val="28"/>
          <w:lang w:eastAsia="ru-RU"/>
        </w:rPr>
      </w:pPr>
    </w:p>
    <w:p w:rsidR="00CC650F" w:rsidRPr="00660223" w:rsidRDefault="00CC650F" w:rsidP="00CC650F">
      <w:pPr>
        <w:rPr>
          <w:rFonts w:ascii="Times New Roman" w:hAnsi="Times New Roman" w:cs="Times New Roman"/>
          <w:sz w:val="28"/>
          <w:szCs w:val="28"/>
          <w:lang w:eastAsia="ru-RU"/>
        </w:rPr>
      </w:pPr>
    </w:p>
    <w:p w:rsidR="00CC650F" w:rsidRPr="00660223" w:rsidRDefault="00CC650F" w:rsidP="00CC650F">
      <w:pPr>
        <w:rPr>
          <w:rFonts w:ascii="Times New Roman" w:hAnsi="Times New Roman" w:cs="Times New Roman"/>
          <w:sz w:val="28"/>
          <w:szCs w:val="28"/>
          <w:lang w:eastAsia="ru-RU"/>
        </w:rPr>
      </w:pPr>
    </w:p>
    <w:p w:rsidR="00E62008" w:rsidRDefault="00E62008" w:rsidP="00E62008">
      <w:pPr>
        <w:tabs>
          <w:tab w:val="left" w:pos="3780"/>
        </w:tabs>
        <w:spacing w:line="240" w:lineRule="auto"/>
        <w:jc w:val="center"/>
        <w:rPr>
          <w:rFonts w:ascii="Times New Roman" w:hAnsi="Times New Roman" w:cs="Times New Roman"/>
          <w:sz w:val="28"/>
          <w:szCs w:val="28"/>
        </w:rPr>
      </w:pPr>
    </w:p>
    <w:p w:rsidR="006F5AD5" w:rsidRPr="00660223" w:rsidRDefault="00BA5C77" w:rsidP="00E62008">
      <w:pPr>
        <w:tabs>
          <w:tab w:val="left" w:pos="3780"/>
        </w:tabs>
        <w:spacing w:line="240" w:lineRule="auto"/>
        <w:jc w:val="center"/>
        <w:rPr>
          <w:rFonts w:ascii="Times New Roman" w:hAnsi="Times New Roman" w:cs="Times New Roman"/>
          <w:sz w:val="28"/>
          <w:szCs w:val="28"/>
        </w:rPr>
      </w:pPr>
      <w:r w:rsidRPr="00660223">
        <w:rPr>
          <w:rFonts w:ascii="Times New Roman" w:hAnsi="Times New Roman" w:cs="Times New Roman"/>
          <w:sz w:val="28"/>
          <w:szCs w:val="28"/>
        </w:rPr>
        <w:t>Рисунок 12</w:t>
      </w:r>
      <w:r w:rsidR="00CC650F" w:rsidRPr="00660223">
        <w:rPr>
          <w:rFonts w:ascii="Times New Roman" w:hAnsi="Times New Roman" w:cs="Times New Roman"/>
          <w:sz w:val="28"/>
          <w:szCs w:val="28"/>
        </w:rPr>
        <w:t xml:space="preserve"> – </w:t>
      </w:r>
      <w:proofErr w:type="spellStart"/>
      <w:r w:rsidR="00CC650F" w:rsidRPr="00660223">
        <w:rPr>
          <w:rFonts w:ascii="Times New Roman" w:hAnsi="Times New Roman" w:cs="Times New Roman"/>
          <w:sz w:val="28"/>
          <w:szCs w:val="28"/>
        </w:rPr>
        <w:t>Риск-контроллинг</w:t>
      </w:r>
      <w:proofErr w:type="spellEnd"/>
      <w:r w:rsidR="00CC650F" w:rsidRPr="00660223">
        <w:rPr>
          <w:rFonts w:ascii="Times New Roman" w:hAnsi="Times New Roman" w:cs="Times New Roman"/>
          <w:sz w:val="28"/>
          <w:szCs w:val="28"/>
        </w:rPr>
        <w:t xml:space="preserve"> на предприятии</w:t>
      </w:r>
    </w:p>
    <w:p w:rsidR="00CC650F" w:rsidRPr="00660223" w:rsidRDefault="00CC650F" w:rsidP="00CC650F">
      <w:pPr>
        <w:tabs>
          <w:tab w:val="left" w:pos="3780"/>
        </w:tabs>
        <w:jc w:val="center"/>
        <w:rPr>
          <w:rFonts w:ascii="Times New Roman" w:hAnsi="Times New Roman" w:cs="Times New Roman"/>
          <w:sz w:val="28"/>
          <w:szCs w:val="28"/>
        </w:rPr>
      </w:pPr>
    </w:p>
    <w:p w:rsidR="00CC650F" w:rsidRPr="00660223" w:rsidRDefault="00CC650F" w:rsidP="00CC650F">
      <w:pPr>
        <w:pStyle w:val="ac"/>
        <w:spacing w:before="0" w:beforeAutospacing="0" w:after="0" w:afterAutospacing="0" w:line="360" w:lineRule="auto"/>
        <w:ind w:firstLine="709"/>
        <w:rPr>
          <w:sz w:val="28"/>
          <w:szCs w:val="28"/>
        </w:rPr>
      </w:pPr>
      <w:r w:rsidRPr="00660223">
        <w:rPr>
          <w:sz w:val="28"/>
          <w:szCs w:val="28"/>
        </w:rPr>
        <w:t>Предприятие будет ставить перед собой определенные цели по улучшению своей текущей деятельности, планировать мероприятия, исполнять предложенные меры, а затем осуществлять контроль полученных значений с целью получения обратной связи.</w:t>
      </w:r>
    </w:p>
    <w:p w:rsidR="00CC650F" w:rsidRPr="00660223" w:rsidRDefault="00CC650F" w:rsidP="00CC650F">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 xml:space="preserve">Именно с помощью системы </w:t>
      </w:r>
      <w:proofErr w:type="spellStart"/>
      <w:r w:rsidRPr="00660223">
        <w:rPr>
          <w:rFonts w:ascii="Times New Roman" w:hAnsi="Times New Roman" w:cs="Times New Roman"/>
          <w:sz w:val="28"/>
          <w:szCs w:val="28"/>
        </w:rPr>
        <w:t>риск-контроллинга</w:t>
      </w:r>
      <w:proofErr w:type="spellEnd"/>
      <w:r w:rsidRPr="00660223">
        <w:rPr>
          <w:rFonts w:ascii="Times New Roman" w:hAnsi="Times New Roman" w:cs="Times New Roman"/>
          <w:sz w:val="28"/>
          <w:szCs w:val="28"/>
        </w:rPr>
        <w:t xml:space="preserve"> будут оцениваться основные риск</w:t>
      </w:r>
      <w:proofErr w:type="gramStart"/>
      <w:r w:rsidRPr="00660223">
        <w:rPr>
          <w:rFonts w:ascii="Times New Roman" w:hAnsi="Times New Roman" w:cs="Times New Roman"/>
          <w:sz w:val="28"/>
          <w:szCs w:val="28"/>
        </w:rPr>
        <w:t xml:space="preserve">и </w:t>
      </w:r>
      <w:r w:rsidRPr="00660223">
        <w:rPr>
          <w:rFonts w:ascii="Times New Roman" w:hAnsi="Times New Roman" w:cs="Times New Roman"/>
          <w:color w:val="000000" w:themeColor="text1"/>
          <w:sz w:val="28"/>
          <w:szCs w:val="28"/>
        </w:rPr>
        <w:t>ООО</w:t>
      </w:r>
      <w:proofErr w:type="gramEnd"/>
      <w:r w:rsidRPr="00660223">
        <w:rPr>
          <w:rFonts w:ascii="Times New Roman" w:hAnsi="Times New Roman" w:cs="Times New Roman"/>
          <w:color w:val="000000" w:themeColor="text1"/>
          <w:sz w:val="28"/>
          <w:szCs w:val="28"/>
        </w:rPr>
        <w:t xml:space="preserve">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и предлагаться меры по их минимизации.</w:t>
      </w:r>
    </w:p>
    <w:p w:rsidR="007427F4" w:rsidRPr="00660223" w:rsidRDefault="007427F4" w:rsidP="007427F4">
      <w:pPr>
        <w:pStyle w:val="ac"/>
        <w:spacing w:before="0" w:beforeAutospacing="0" w:after="0" w:afterAutospacing="0" w:line="360" w:lineRule="auto"/>
        <w:ind w:firstLine="709"/>
        <w:rPr>
          <w:sz w:val="28"/>
          <w:szCs w:val="28"/>
        </w:rPr>
      </w:pPr>
      <w:r w:rsidRPr="00660223">
        <w:rPr>
          <w:sz w:val="28"/>
          <w:szCs w:val="28"/>
        </w:rPr>
        <w:t xml:space="preserve">Данная система </w:t>
      </w:r>
      <w:proofErr w:type="spellStart"/>
      <w:r w:rsidRPr="00660223">
        <w:rPr>
          <w:sz w:val="28"/>
          <w:szCs w:val="28"/>
        </w:rPr>
        <w:t>риск-контроллинга</w:t>
      </w:r>
      <w:proofErr w:type="spellEnd"/>
      <w:r w:rsidRPr="00660223">
        <w:rPr>
          <w:sz w:val="28"/>
          <w:szCs w:val="28"/>
        </w:rPr>
        <w:t xml:space="preserve"> представляет собой проверку выполнения принятых управленческих решений для улучшения хозяйственной деятельност</w:t>
      </w:r>
      <w:proofErr w:type="gramStart"/>
      <w:r w:rsidRPr="00660223">
        <w:rPr>
          <w:sz w:val="28"/>
          <w:szCs w:val="28"/>
        </w:rPr>
        <w:t xml:space="preserve">и </w:t>
      </w:r>
      <w:r w:rsidRPr="00660223">
        <w:rPr>
          <w:color w:val="000000" w:themeColor="text1"/>
          <w:sz w:val="28"/>
          <w:szCs w:val="28"/>
        </w:rPr>
        <w:t>ООО</w:t>
      </w:r>
      <w:proofErr w:type="gramEnd"/>
      <w:r w:rsidRPr="00660223">
        <w:rPr>
          <w:color w:val="000000" w:themeColor="text1"/>
          <w:sz w:val="28"/>
          <w:szCs w:val="28"/>
        </w:rPr>
        <w:t xml:space="preserve">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w:t>
      </w:r>
      <w:r w:rsidRPr="00660223">
        <w:rPr>
          <w:sz w:val="28"/>
          <w:szCs w:val="28"/>
        </w:rPr>
        <w:t>и предотвращение кризисных ситуаций.</w:t>
      </w:r>
    </w:p>
    <w:p w:rsidR="00CC650F" w:rsidRPr="00660223" w:rsidRDefault="00CC650F" w:rsidP="00CC650F">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 xml:space="preserve">В ходе </w:t>
      </w:r>
      <w:r w:rsidR="0072743C" w:rsidRPr="00660223">
        <w:rPr>
          <w:rFonts w:ascii="Times New Roman" w:hAnsi="Times New Roman" w:cs="Times New Roman"/>
          <w:sz w:val="28"/>
          <w:szCs w:val="28"/>
        </w:rPr>
        <w:t>анализа</w:t>
      </w:r>
      <w:r w:rsidRPr="00660223">
        <w:rPr>
          <w:rFonts w:ascii="Times New Roman" w:hAnsi="Times New Roman" w:cs="Times New Roman"/>
          <w:sz w:val="28"/>
          <w:szCs w:val="28"/>
        </w:rPr>
        <w:t xml:space="preserve"> рисков компании были выявлены следующие риск</w:t>
      </w:r>
      <w:proofErr w:type="gramStart"/>
      <w:r w:rsidRPr="00660223">
        <w:rPr>
          <w:rFonts w:ascii="Times New Roman" w:hAnsi="Times New Roman" w:cs="Times New Roman"/>
          <w:sz w:val="28"/>
          <w:szCs w:val="28"/>
        </w:rPr>
        <w:t>и</w:t>
      </w:r>
      <w:r w:rsidRPr="00660223">
        <w:rPr>
          <w:rFonts w:ascii="Times New Roman" w:hAnsi="Times New Roman" w:cs="Times New Roman"/>
          <w:color w:val="000000" w:themeColor="text1"/>
          <w:sz w:val="28"/>
          <w:szCs w:val="28"/>
        </w:rPr>
        <w:t xml:space="preserve"> ООО</w:t>
      </w:r>
      <w:proofErr w:type="gramEnd"/>
      <w:r w:rsidRPr="00660223">
        <w:rPr>
          <w:rFonts w:ascii="Times New Roman" w:hAnsi="Times New Roman" w:cs="Times New Roman"/>
          <w:color w:val="000000" w:themeColor="text1"/>
          <w:sz w:val="28"/>
          <w:szCs w:val="28"/>
        </w:rPr>
        <w:t xml:space="preserve">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p>
    <w:p w:rsidR="00CC650F" w:rsidRPr="00660223" w:rsidRDefault="00E62008" w:rsidP="00E62008">
      <w:pPr>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1) </w:t>
      </w:r>
      <w:r w:rsidR="00CC650F" w:rsidRPr="00660223">
        <w:rPr>
          <w:rFonts w:ascii="Times New Roman" w:hAnsi="Times New Roman" w:cs="Times New Roman"/>
          <w:color w:val="000000" w:themeColor="text1"/>
          <w:sz w:val="28"/>
          <w:szCs w:val="28"/>
        </w:rPr>
        <w:t>валютный риск связан с изменение</w:t>
      </w:r>
      <w:r>
        <w:rPr>
          <w:rFonts w:ascii="Times New Roman" w:hAnsi="Times New Roman" w:cs="Times New Roman"/>
          <w:color w:val="000000" w:themeColor="text1"/>
          <w:sz w:val="28"/>
          <w:szCs w:val="28"/>
        </w:rPr>
        <w:t>м мировой политической ситуации;</w:t>
      </w:r>
    </w:p>
    <w:p w:rsidR="00CC650F" w:rsidRPr="00660223" w:rsidRDefault="00E62008" w:rsidP="00E62008">
      <w:pPr>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риск ликвидности;</w:t>
      </w:r>
    </w:p>
    <w:p w:rsidR="00CC650F" w:rsidRPr="00660223" w:rsidRDefault="00E62008" w:rsidP="00E62008">
      <w:pPr>
        <w:ind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CC650F" w:rsidRPr="00660223">
        <w:rPr>
          <w:rFonts w:ascii="Times New Roman" w:hAnsi="Times New Roman" w:cs="Times New Roman"/>
          <w:color w:val="000000" w:themeColor="text1"/>
          <w:sz w:val="28"/>
          <w:szCs w:val="28"/>
        </w:rPr>
        <w:t>снижение оборачиваемости.</w:t>
      </w:r>
    </w:p>
    <w:p w:rsidR="00CC650F" w:rsidRDefault="00CC650F" w:rsidP="00CC650F">
      <w:pPr>
        <w:ind w:firstLine="709"/>
        <w:rPr>
          <w:rFonts w:ascii="Times New Roman" w:hAnsi="Times New Roman" w:cs="Times New Roman"/>
          <w:sz w:val="28"/>
          <w:szCs w:val="28"/>
        </w:rPr>
      </w:pPr>
      <w:r w:rsidRPr="00660223">
        <w:rPr>
          <w:rFonts w:ascii="Times New Roman" w:hAnsi="Times New Roman" w:cs="Times New Roman"/>
          <w:color w:val="000000" w:themeColor="text1"/>
          <w:sz w:val="28"/>
          <w:szCs w:val="28"/>
        </w:rPr>
        <w:t xml:space="preserve">Для повышения ликвидности </w:t>
      </w:r>
      <w:r w:rsidRPr="00660223">
        <w:rPr>
          <w:rFonts w:ascii="Times New Roman" w:hAnsi="Times New Roman" w:cs="Times New Roman"/>
          <w:sz w:val="28"/>
          <w:szCs w:val="28"/>
        </w:rPr>
        <w:t>компании следует установить пороги по росту основных видов контролируемых затрат. Превышение хоть какого-либо показателя должно привести к соответствующим мерам по оптимизации этих направлений затрат.</w:t>
      </w:r>
    </w:p>
    <w:p w:rsidR="00E62008" w:rsidRPr="00660223" w:rsidRDefault="00E62008" w:rsidP="00CC650F">
      <w:pPr>
        <w:ind w:firstLine="709"/>
        <w:rPr>
          <w:rFonts w:ascii="Times New Roman" w:hAnsi="Times New Roman" w:cs="Times New Roman"/>
          <w:color w:val="000000" w:themeColor="text1"/>
          <w:sz w:val="28"/>
          <w:szCs w:val="28"/>
        </w:rPr>
      </w:pPr>
    </w:p>
    <w:p w:rsidR="00CC650F" w:rsidRPr="00660223" w:rsidRDefault="00CC650F" w:rsidP="00E62008">
      <w:pPr>
        <w:spacing w:line="240" w:lineRule="auto"/>
        <w:rPr>
          <w:rFonts w:ascii="Times New Roman" w:hAnsi="Times New Roman" w:cs="Times New Roman"/>
          <w:sz w:val="28"/>
          <w:szCs w:val="28"/>
        </w:rPr>
      </w:pPr>
      <w:r w:rsidRPr="00660223">
        <w:rPr>
          <w:rFonts w:ascii="Times New Roman" w:hAnsi="Times New Roman" w:cs="Times New Roman"/>
          <w:sz w:val="28"/>
          <w:szCs w:val="28"/>
        </w:rPr>
        <w:t>Таблица 1</w:t>
      </w:r>
      <w:r w:rsidR="00736A22" w:rsidRPr="00660223">
        <w:rPr>
          <w:rFonts w:ascii="Times New Roman" w:hAnsi="Times New Roman" w:cs="Times New Roman"/>
          <w:sz w:val="28"/>
          <w:szCs w:val="28"/>
        </w:rPr>
        <w:t>5</w:t>
      </w:r>
      <w:r w:rsidRPr="00660223">
        <w:rPr>
          <w:rFonts w:ascii="Times New Roman" w:hAnsi="Times New Roman" w:cs="Times New Roman"/>
          <w:sz w:val="28"/>
          <w:szCs w:val="28"/>
        </w:rPr>
        <w:t xml:space="preserve"> </w:t>
      </w:r>
      <w:r w:rsidR="00E62008" w:rsidRPr="00660223">
        <w:rPr>
          <w:rFonts w:ascii="Times New Roman" w:hAnsi="Times New Roman" w:cs="Times New Roman"/>
          <w:sz w:val="28"/>
          <w:szCs w:val="28"/>
        </w:rPr>
        <w:t xml:space="preserve">– </w:t>
      </w:r>
      <w:r w:rsidRPr="00660223">
        <w:rPr>
          <w:rFonts w:ascii="Times New Roman" w:hAnsi="Times New Roman" w:cs="Times New Roman"/>
          <w:sz w:val="28"/>
          <w:szCs w:val="28"/>
        </w:rPr>
        <w:t xml:space="preserve">Разработка мер по планированию и контролю затрат </w:t>
      </w:r>
      <w:r w:rsidRPr="00660223">
        <w:rPr>
          <w:rFonts w:ascii="Times New Roman" w:hAnsi="Times New Roman" w:cs="Times New Roman"/>
          <w:color w:val="000000" w:themeColor="text1"/>
          <w:sz w:val="28"/>
          <w:szCs w:val="28"/>
        </w:rPr>
        <w:t xml:space="preserve">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p>
    <w:tbl>
      <w:tblPr>
        <w:tblStyle w:val="af"/>
        <w:tblW w:w="0" w:type="auto"/>
        <w:tblLook w:val="04A0"/>
      </w:tblPr>
      <w:tblGrid>
        <w:gridCol w:w="3085"/>
        <w:gridCol w:w="3317"/>
        <w:gridCol w:w="3169"/>
      </w:tblGrid>
      <w:tr w:rsidR="00CC650F" w:rsidRPr="00660223" w:rsidTr="00E62008">
        <w:trPr>
          <w:trHeight w:val="1587"/>
        </w:trPr>
        <w:tc>
          <w:tcPr>
            <w:tcW w:w="3085" w:type="dxa"/>
          </w:tcPr>
          <w:p w:rsidR="00CC650F" w:rsidRPr="00660223" w:rsidRDefault="00CC650F" w:rsidP="00E62008">
            <w:pPr>
              <w:jc w:val="center"/>
              <w:rPr>
                <w:rFonts w:ascii="Times New Roman" w:hAnsi="Times New Roman" w:cs="Times New Roman"/>
                <w:sz w:val="28"/>
                <w:szCs w:val="28"/>
              </w:rPr>
            </w:pPr>
            <w:r w:rsidRPr="00660223">
              <w:rPr>
                <w:rFonts w:ascii="Times New Roman" w:hAnsi="Times New Roman" w:cs="Times New Roman"/>
                <w:sz w:val="28"/>
                <w:szCs w:val="28"/>
              </w:rPr>
              <w:t>Показатель</w:t>
            </w:r>
          </w:p>
        </w:tc>
        <w:tc>
          <w:tcPr>
            <w:tcW w:w="3317" w:type="dxa"/>
          </w:tcPr>
          <w:p w:rsidR="00CC650F" w:rsidRPr="00660223" w:rsidRDefault="00CC650F" w:rsidP="00E62008">
            <w:pPr>
              <w:jc w:val="center"/>
              <w:rPr>
                <w:rFonts w:ascii="Times New Roman" w:hAnsi="Times New Roman" w:cs="Times New Roman"/>
                <w:sz w:val="28"/>
                <w:szCs w:val="28"/>
              </w:rPr>
            </w:pPr>
            <w:r w:rsidRPr="00660223">
              <w:rPr>
                <w:rFonts w:ascii="Times New Roman" w:hAnsi="Times New Roman" w:cs="Times New Roman"/>
                <w:sz w:val="28"/>
                <w:szCs w:val="28"/>
              </w:rPr>
              <w:t>Существующее значение, тыс</w:t>
            </w:r>
            <w:proofErr w:type="gramStart"/>
            <w:r w:rsidRPr="00660223">
              <w:rPr>
                <w:rFonts w:ascii="Times New Roman" w:hAnsi="Times New Roman" w:cs="Times New Roman"/>
                <w:sz w:val="28"/>
                <w:szCs w:val="28"/>
              </w:rPr>
              <w:t>.р</w:t>
            </w:r>
            <w:proofErr w:type="gramEnd"/>
            <w:r w:rsidRPr="00660223">
              <w:rPr>
                <w:rFonts w:ascii="Times New Roman" w:hAnsi="Times New Roman" w:cs="Times New Roman"/>
                <w:sz w:val="28"/>
                <w:szCs w:val="28"/>
              </w:rPr>
              <w:t>уб. (2021 г.)</w:t>
            </w:r>
          </w:p>
        </w:tc>
        <w:tc>
          <w:tcPr>
            <w:tcW w:w="3169" w:type="dxa"/>
          </w:tcPr>
          <w:p w:rsidR="00CC650F" w:rsidRPr="00660223" w:rsidRDefault="00CC650F" w:rsidP="00E62008">
            <w:pPr>
              <w:jc w:val="center"/>
              <w:rPr>
                <w:rFonts w:ascii="Times New Roman" w:hAnsi="Times New Roman" w:cs="Times New Roman"/>
                <w:sz w:val="28"/>
                <w:szCs w:val="28"/>
              </w:rPr>
            </w:pPr>
            <w:r w:rsidRPr="00660223">
              <w:rPr>
                <w:rFonts w:ascii="Times New Roman" w:hAnsi="Times New Roman" w:cs="Times New Roman"/>
                <w:sz w:val="28"/>
                <w:szCs w:val="28"/>
              </w:rPr>
              <w:t>Допустимое значение, тыс</w:t>
            </w:r>
            <w:proofErr w:type="gramStart"/>
            <w:r w:rsidRPr="00660223">
              <w:rPr>
                <w:rFonts w:ascii="Times New Roman" w:hAnsi="Times New Roman" w:cs="Times New Roman"/>
                <w:sz w:val="28"/>
                <w:szCs w:val="28"/>
              </w:rPr>
              <w:t>.р</w:t>
            </w:r>
            <w:proofErr w:type="gramEnd"/>
            <w:r w:rsidRPr="00660223">
              <w:rPr>
                <w:rFonts w:ascii="Times New Roman" w:hAnsi="Times New Roman" w:cs="Times New Roman"/>
                <w:sz w:val="28"/>
                <w:szCs w:val="28"/>
              </w:rPr>
              <w:t>уб</w:t>
            </w:r>
            <w:r w:rsidR="00E62008">
              <w:rPr>
                <w:rFonts w:ascii="Times New Roman" w:hAnsi="Times New Roman" w:cs="Times New Roman"/>
                <w:sz w:val="28"/>
                <w:szCs w:val="28"/>
              </w:rPr>
              <w:t>.</w:t>
            </w:r>
          </w:p>
        </w:tc>
      </w:tr>
      <w:tr w:rsidR="00CC650F" w:rsidRPr="00660223" w:rsidTr="00E62008">
        <w:tc>
          <w:tcPr>
            <w:tcW w:w="3085" w:type="dxa"/>
          </w:tcPr>
          <w:p w:rsidR="00CC650F" w:rsidRPr="00660223" w:rsidRDefault="00CC650F" w:rsidP="00E62008">
            <w:pPr>
              <w:jc w:val="left"/>
              <w:rPr>
                <w:rFonts w:ascii="Times New Roman" w:hAnsi="Times New Roman" w:cs="Times New Roman"/>
                <w:sz w:val="28"/>
                <w:szCs w:val="28"/>
              </w:rPr>
            </w:pPr>
            <w:r w:rsidRPr="00660223">
              <w:rPr>
                <w:rFonts w:ascii="Times New Roman" w:hAnsi="Times New Roman" w:cs="Times New Roman"/>
                <w:sz w:val="28"/>
                <w:szCs w:val="28"/>
              </w:rPr>
              <w:t xml:space="preserve">Расходы по обычному виду деятельности </w:t>
            </w:r>
          </w:p>
        </w:tc>
        <w:tc>
          <w:tcPr>
            <w:tcW w:w="3317" w:type="dxa"/>
          </w:tcPr>
          <w:p w:rsidR="00CC650F" w:rsidRPr="00660223" w:rsidRDefault="00060594" w:rsidP="00E62008">
            <w:pPr>
              <w:jc w:val="left"/>
              <w:rPr>
                <w:rFonts w:ascii="Times New Roman" w:hAnsi="Times New Roman" w:cs="Times New Roman"/>
                <w:sz w:val="28"/>
                <w:szCs w:val="28"/>
              </w:rPr>
            </w:pPr>
            <w:r w:rsidRPr="00660223">
              <w:rPr>
                <w:rFonts w:ascii="Times New Roman" w:hAnsi="Times New Roman" w:cs="Times New Roman"/>
                <w:sz w:val="28"/>
                <w:szCs w:val="28"/>
              </w:rPr>
              <w:t>19606896</w:t>
            </w:r>
          </w:p>
        </w:tc>
        <w:tc>
          <w:tcPr>
            <w:tcW w:w="3169" w:type="dxa"/>
          </w:tcPr>
          <w:p w:rsidR="00CC650F" w:rsidRPr="00660223" w:rsidRDefault="00060594" w:rsidP="00E62008">
            <w:pPr>
              <w:jc w:val="left"/>
              <w:rPr>
                <w:rFonts w:ascii="Times New Roman" w:hAnsi="Times New Roman" w:cs="Times New Roman"/>
                <w:sz w:val="28"/>
                <w:szCs w:val="28"/>
              </w:rPr>
            </w:pPr>
            <w:r w:rsidRPr="00660223">
              <w:rPr>
                <w:rFonts w:ascii="Times New Roman" w:hAnsi="Times New Roman" w:cs="Times New Roman"/>
                <w:sz w:val="28"/>
                <w:szCs w:val="28"/>
              </w:rPr>
              <w:t>19000000</w:t>
            </w:r>
          </w:p>
        </w:tc>
      </w:tr>
      <w:tr w:rsidR="00CC650F" w:rsidRPr="00660223" w:rsidTr="00E62008">
        <w:tc>
          <w:tcPr>
            <w:tcW w:w="3085" w:type="dxa"/>
          </w:tcPr>
          <w:p w:rsidR="00CC650F" w:rsidRPr="00660223" w:rsidRDefault="00CC650F" w:rsidP="00E62008">
            <w:pPr>
              <w:jc w:val="left"/>
              <w:rPr>
                <w:rFonts w:ascii="Times New Roman" w:hAnsi="Times New Roman" w:cs="Times New Roman"/>
                <w:sz w:val="28"/>
                <w:szCs w:val="28"/>
              </w:rPr>
            </w:pPr>
            <w:r w:rsidRPr="00660223">
              <w:rPr>
                <w:rFonts w:ascii="Times New Roman" w:hAnsi="Times New Roman" w:cs="Times New Roman"/>
                <w:sz w:val="28"/>
                <w:szCs w:val="28"/>
              </w:rPr>
              <w:t>Прочие расходы</w:t>
            </w:r>
          </w:p>
        </w:tc>
        <w:tc>
          <w:tcPr>
            <w:tcW w:w="3317" w:type="dxa"/>
          </w:tcPr>
          <w:p w:rsidR="00CC650F" w:rsidRPr="00660223" w:rsidRDefault="00060594" w:rsidP="00E62008">
            <w:pPr>
              <w:jc w:val="left"/>
              <w:rPr>
                <w:rFonts w:ascii="Times New Roman" w:hAnsi="Times New Roman" w:cs="Times New Roman"/>
                <w:sz w:val="28"/>
                <w:szCs w:val="28"/>
              </w:rPr>
            </w:pPr>
            <w:r w:rsidRPr="00660223">
              <w:rPr>
                <w:rFonts w:ascii="Times New Roman" w:hAnsi="Times New Roman" w:cs="Times New Roman"/>
                <w:sz w:val="28"/>
                <w:szCs w:val="28"/>
              </w:rPr>
              <w:t>537715</w:t>
            </w:r>
          </w:p>
        </w:tc>
        <w:tc>
          <w:tcPr>
            <w:tcW w:w="3169" w:type="dxa"/>
          </w:tcPr>
          <w:p w:rsidR="00CC650F" w:rsidRPr="00660223" w:rsidRDefault="00060594" w:rsidP="00E62008">
            <w:pPr>
              <w:jc w:val="left"/>
              <w:rPr>
                <w:rFonts w:ascii="Times New Roman" w:hAnsi="Times New Roman" w:cs="Times New Roman"/>
                <w:sz w:val="28"/>
                <w:szCs w:val="28"/>
              </w:rPr>
            </w:pPr>
            <w:r w:rsidRPr="00660223">
              <w:rPr>
                <w:rFonts w:ascii="Times New Roman" w:hAnsi="Times New Roman" w:cs="Times New Roman"/>
                <w:sz w:val="28"/>
                <w:szCs w:val="28"/>
              </w:rPr>
              <w:t>500000</w:t>
            </w:r>
          </w:p>
        </w:tc>
      </w:tr>
    </w:tbl>
    <w:p w:rsidR="00FF2C73" w:rsidRPr="00660223" w:rsidRDefault="00FF2C73" w:rsidP="00FF2C73">
      <w:pPr>
        <w:rPr>
          <w:rFonts w:ascii="Times New Roman" w:hAnsi="Times New Roman" w:cs="Times New Roman"/>
          <w:sz w:val="28"/>
          <w:szCs w:val="28"/>
        </w:rPr>
      </w:pPr>
    </w:p>
    <w:p w:rsidR="00060594" w:rsidRPr="00660223" w:rsidRDefault="00060594" w:rsidP="00FF2C73">
      <w:pPr>
        <w:ind w:firstLine="708"/>
        <w:rPr>
          <w:rFonts w:ascii="Times New Roman" w:hAnsi="Times New Roman" w:cs="Times New Roman"/>
          <w:sz w:val="28"/>
          <w:szCs w:val="28"/>
        </w:rPr>
      </w:pPr>
      <w:proofErr w:type="gramStart"/>
      <w:r w:rsidRPr="00660223">
        <w:rPr>
          <w:rFonts w:ascii="Times New Roman" w:hAnsi="Times New Roman" w:cs="Times New Roman"/>
          <w:sz w:val="28"/>
          <w:szCs w:val="28"/>
        </w:rPr>
        <w:t>Допустимое значение затрат устанавливается экспертной комиссией, с учетом определения среднего значения по затратам предприятия за послед</w:t>
      </w:r>
      <w:r w:rsidR="00E62008">
        <w:rPr>
          <w:rFonts w:ascii="Times New Roman" w:hAnsi="Times New Roman" w:cs="Times New Roman"/>
          <w:sz w:val="28"/>
          <w:szCs w:val="28"/>
        </w:rPr>
        <w:t>ние 5</w:t>
      </w:r>
      <w:r w:rsidR="00977617">
        <w:rPr>
          <w:rFonts w:ascii="Times New Roman" w:hAnsi="Times New Roman" w:cs="Times New Roman"/>
          <w:sz w:val="28"/>
          <w:szCs w:val="28"/>
        </w:rPr>
        <w:t xml:space="preserve"> </w:t>
      </w:r>
      <w:r w:rsidR="00E62008" w:rsidRPr="00660223">
        <w:rPr>
          <w:rFonts w:ascii="Times New Roman" w:hAnsi="Times New Roman" w:cs="Times New Roman"/>
          <w:sz w:val="28"/>
          <w:szCs w:val="28"/>
        </w:rPr>
        <w:t xml:space="preserve">– </w:t>
      </w:r>
      <w:r w:rsidRPr="00660223">
        <w:rPr>
          <w:rFonts w:ascii="Times New Roman" w:hAnsi="Times New Roman" w:cs="Times New Roman"/>
          <w:sz w:val="28"/>
          <w:szCs w:val="28"/>
        </w:rPr>
        <w:t xml:space="preserve">10 лет. </w:t>
      </w:r>
      <w:proofErr w:type="gramEnd"/>
    </w:p>
    <w:p w:rsidR="00D642FF" w:rsidRPr="00660223" w:rsidRDefault="00D642FF" w:rsidP="00D642FF">
      <w:pPr>
        <w:ind w:firstLine="709"/>
        <w:rPr>
          <w:rFonts w:ascii="Times New Roman" w:hAnsi="Times New Roman" w:cs="Times New Roman"/>
          <w:sz w:val="28"/>
          <w:szCs w:val="28"/>
        </w:rPr>
      </w:pPr>
      <w:r w:rsidRPr="00660223">
        <w:rPr>
          <w:rFonts w:ascii="Times New Roman" w:hAnsi="Times New Roman" w:cs="Times New Roman"/>
          <w:sz w:val="28"/>
          <w:szCs w:val="28"/>
        </w:rPr>
        <w:t>Таким образом, после превышение показателем допустимого установленного уровня будет проводиться политика по снижению данных видов расходов.</w:t>
      </w:r>
    </w:p>
    <w:p w:rsidR="00CA26F4" w:rsidRPr="00660223" w:rsidRDefault="00CA26F4" w:rsidP="00CA26F4">
      <w:pPr>
        <w:ind w:firstLine="709"/>
        <w:rPr>
          <w:rFonts w:ascii="Times New Roman" w:hAnsi="Times New Roman" w:cs="Times New Roman"/>
          <w:sz w:val="28"/>
          <w:szCs w:val="28"/>
        </w:rPr>
      </w:pPr>
      <w:r w:rsidRPr="00660223">
        <w:rPr>
          <w:rFonts w:ascii="Times New Roman" w:hAnsi="Times New Roman" w:cs="Times New Roman"/>
          <w:sz w:val="28"/>
          <w:szCs w:val="28"/>
        </w:rPr>
        <w:t xml:space="preserve">Сфера деятельности транспортной компании является довольно сложной, так как любая ошибка, простой или опоздание влечёт за собой потерю клиентов. Формирование лояльности является одной из важных маркетинговых задач компаний, действующих на рынке транспортных услуг. Тем более значимой становится проблема привлечения заказчика, который уже взаимодействует с компанией. Помочь с привлечением внимания </w:t>
      </w:r>
      <w:r w:rsidRPr="00660223">
        <w:rPr>
          <w:rFonts w:ascii="Times New Roman" w:hAnsi="Times New Roman" w:cs="Times New Roman"/>
          <w:sz w:val="28"/>
          <w:szCs w:val="28"/>
        </w:rPr>
        <w:lastRenderedPageBreak/>
        <w:t>потенциальных потребителей к новой компании могут средства коммуникационной политики,</w:t>
      </w:r>
      <w:r w:rsidR="00C360EA" w:rsidRPr="00660223">
        <w:rPr>
          <w:rFonts w:ascii="Times New Roman" w:hAnsi="Times New Roman" w:cs="Times New Roman"/>
          <w:sz w:val="28"/>
          <w:szCs w:val="28"/>
        </w:rPr>
        <w:t xml:space="preserve"> реклама и система лояльности.</w:t>
      </w:r>
    </w:p>
    <w:p w:rsidR="0064165F" w:rsidRPr="00660223" w:rsidRDefault="00CA26F4" w:rsidP="00CA26F4">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Компания ООО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xml:space="preserve">» имеет два основных цвета: зеленый и черный. Все </w:t>
      </w:r>
      <w:r w:rsidR="0064165F" w:rsidRPr="00660223">
        <w:rPr>
          <w:rFonts w:ascii="Times New Roman" w:hAnsi="Times New Roman" w:cs="Times New Roman"/>
          <w:sz w:val="28"/>
          <w:szCs w:val="28"/>
        </w:rPr>
        <w:t>носители маркетинговой информации  окрашены в эти цвета и имеют фирменный логотип. Сайт удобен в  использовании, имеет следующие функции:</w:t>
      </w:r>
    </w:p>
    <w:p w:rsidR="0064165F" w:rsidRPr="00977617" w:rsidRDefault="00977617" w:rsidP="00977617">
      <w:pPr>
        <w:ind w:firstLine="708"/>
        <w:rPr>
          <w:rFonts w:ascii="Times New Roman" w:hAnsi="Times New Roman" w:cs="Times New Roman"/>
          <w:sz w:val="28"/>
          <w:szCs w:val="28"/>
        </w:rPr>
      </w:pPr>
      <w:r>
        <w:rPr>
          <w:rFonts w:ascii="Times New Roman" w:hAnsi="Times New Roman" w:cs="Times New Roman"/>
          <w:sz w:val="28"/>
          <w:szCs w:val="28"/>
        </w:rPr>
        <w:t>1) к</w:t>
      </w:r>
      <w:r w:rsidR="0064165F" w:rsidRPr="00977617">
        <w:rPr>
          <w:rFonts w:ascii="Times New Roman" w:hAnsi="Times New Roman" w:cs="Times New Roman"/>
          <w:sz w:val="28"/>
          <w:szCs w:val="28"/>
        </w:rPr>
        <w:t>нопка «Новости». Потенциальный клиент может ознакомиться с актуальными новостями компании</w:t>
      </w:r>
      <w:r w:rsidR="00FA71E3" w:rsidRPr="00977617">
        <w:rPr>
          <w:rFonts w:ascii="Times New Roman" w:hAnsi="Times New Roman" w:cs="Times New Roman"/>
          <w:sz w:val="28"/>
          <w:szCs w:val="28"/>
        </w:rPr>
        <w:t>;</w:t>
      </w:r>
    </w:p>
    <w:p w:rsidR="0064165F" w:rsidRPr="00977617" w:rsidRDefault="00977617" w:rsidP="00977617">
      <w:pPr>
        <w:ind w:firstLine="708"/>
        <w:rPr>
          <w:rFonts w:ascii="Times New Roman" w:hAnsi="Times New Roman" w:cs="Times New Roman"/>
          <w:sz w:val="28"/>
          <w:szCs w:val="28"/>
        </w:rPr>
      </w:pPr>
      <w:r>
        <w:rPr>
          <w:rFonts w:ascii="Times New Roman" w:hAnsi="Times New Roman" w:cs="Times New Roman"/>
          <w:sz w:val="28"/>
          <w:szCs w:val="28"/>
        </w:rPr>
        <w:t>2) с</w:t>
      </w:r>
      <w:r w:rsidR="0064165F" w:rsidRPr="00977617">
        <w:rPr>
          <w:rFonts w:ascii="Times New Roman" w:hAnsi="Times New Roman" w:cs="Times New Roman"/>
          <w:sz w:val="28"/>
          <w:szCs w:val="28"/>
        </w:rPr>
        <w:t>тоимость услуг. Заказчик может оценить свои расходы на ту или иную услугу</w:t>
      </w:r>
      <w:r w:rsidR="00FA71E3" w:rsidRPr="00977617">
        <w:rPr>
          <w:rFonts w:ascii="Times New Roman" w:hAnsi="Times New Roman" w:cs="Times New Roman"/>
          <w:sz w:val="28"/>
          <w:szCs w:val="28"/>
        </w:rPr>
        <w:t>;</w:t>
      </w:r>
    </w:p>
    <w:p w:rsidR="0064165F" w:rsidRPr="00977617" w:rsidRDefault="00977617" w:rsidP="00977617">
      <w:pPr>
        <w:ind w:firstLine="708"/>
        <w:rPr>
          <w:rFonts w:ascii="Times New Roman" w:hAnsi="Times New Roman" w:cs="Times New Roman"/>
          <w:sz w:val="28"/>
          <w:szCs w:val="28"/>
        </w:rPr>
      </w:pPr>
      <w:r>
        <w:rPr>
          <w:rFonts w:ascii="Times New Roman" w:hAnsi="Times New Roman" w:cs="Times New Roman"/>
          <w:sz w:val="28"/>
          <w:szCs w:val="28"/>
        </w:rPr>
        <w:t>3) п</w:t>
      </w:r>
      <w:r w:rsidR="0064165F" w:rsidRPr="00977617">
        <w:rPr>
          <w:rFonts w:ascii="Times New Roman" w:hAnsi="Times New Roman" w:cs="Times New Roman"/>
          <w:sz w:val="28"/>
          <w:szCs w:val="28"/>
        </w:rPr>
        <w:t>оддержка. В службу поддержки клиент может обратиться с любым вопросом к компании или же оставить пр</w:t>
      </w:r>
      <w:r w:rsidR="00FA71E3" w:rsidRPr="00977617">
        <w:rPr>
          <w:rFonts w:ascii="Times New Roman" w:hAnsi="Times New Roman" w:cs="Times New Roman"/>
          <w:sz w:val="28"/>
          <w:szCs w:val="28"/>
        </w:rPr>
        <w:t>е</w:t>
      </w:r>
      <w:r w:rsidR="0064165F" w:rsidRPr="00977617">
        <w:rPr>
          <w:rFonts w:ascii="Times New Roman" w:hAnsi="Times New Roman" w:cs="Times New Roman"/>
          <w:sz w:val="28"/>
          <w:szCs w:val="28"/>
        </w:rPr>
        <w:t>тензию</w:t>
      </w:r>
      <w:r w:rsidR="00FA71E3" w:rsidRPr="00977617">
        <w:rPr>
          <w:rFonts w:ascii="Times New Roman" w:hAnsi="Times New Roman" w:cs="Times New Roman"/>
          <w:sz w:val="28"/>
          <w:szCs w:val="28"/>
        </w:rPr>
        <w:t xml:space="preserve">. </w:t>
      </w:r>
    </w:p>
    <w:p w:rsidR="00CA26F4" w:rsidRPr="00660223" w:rsidRDefault="0064165F" w:rsidP="00FA71E3">
      <w:pPr>
        <w:ind w:firstLine="708"/>
        <w:rPr>
          <w:rFonts w:ascii="Times New Roman" w:hAnsi="Times New Roman" w:cs="Times New Roman"/>
          <w:sz w:val="28"/>
          <w:szCs w:val="28"/>
        </w:rPr>
      </w:pPr>
      <w:r w:rsidRPr="00660223">
        <w:rPr>
          <w:rFonts w:ascii="Times New Roman" w:hAnsi="Times New Roman" w:cs="Times New Roman"/>
          <w:sz w:val="28"/>
          <w:szCs w:val="28"/>
        </w:rPr>
        <w:t xml:space="preserve">Следует заметить, что на  сайте отсутствует опция «отследить посылку», которая позволила бы </w:t>
      </w:r>
      <w:r w:rsidR="00FA71E3" w:rsidRPr="00660223">
        <w:rPr>
          <w:rFonts w:ascii="Times New Roman" w:hAnsi="Times New Roman" w:cs="Times New Roman"/>
          <w:sz w:val="28"/>
          <w:szCs w:val="28"/>
        </w:rPr>
        <w:t>отслеживать заказ в любой момент времени.</w:t>
      </w:r>
    </w:p>
    <w:p w:rsidR="00FA71E3" w:rsidRPr="00660223" w:rsidRDefault="00FA71E3" w:rsidP="00FA71E3">
      <w:pPr>
        <w:ind w:firstLine="708"/>
        <w:rPr>
          <w:rFonts w:ascii="Times New Roman" w:hAnsi="Times New Roman" w:cs="Times New Roman"/>
          <w:sz w:val="28"/>
          <w:szCs w:val="28"/>
        </w:rPr>
      </w:pPr>
      <w:r w:rsidRPr="00660223">
        <w:rPr>
          <w:rFonts w:ascii="Times New Roman" w:hAnsi="Times New Roman" w:cs="Times New Roman"/>
          <w:sz w:val="28"/>
          <w:szCs w:val="28"/>
        </w:rPr>
        <w:t>По-моему мнению, сайт достаточно информативный, но не в полной мере соответствующий модным тенденциям современности.</w:t>
      </w:r>
    </w:p>
    <w:p w:rsidR="00FF2C73" w:rsidRDefault="00FA71E3" w:rsidP="00977617">
      <w:pPr>
        <w:ind w:firstLine="708"/>
        <w:rPr>
          <w:rFonts w:ascii="Times New Roman" w:hAnsi="Times New Roman" w:cs="Times New Roman"/>
          <w:sz w:val="28"/>
          <w:szCs w:val="28"/>
        </w:rPr>
      </w:pPr>
      <w:r w:rsidRPr="00660223">
        <w:rPr>
          <w:rFonts w:ascii="Times New Roman" w:hAnsi="Times New Roman" w:cs="Times New Roman"/>
          <w:sz w:val="28"/>
          <w:szCs w:val="28"/>
        </w:rPr>
        <w:t>В таблице 16 представлены существующие средства продвижения компан</w:t>
      </w:r>
      <w:proofErr w:type="gramStart"/>
      <w:r w:rsidRPr="00660223">
        <w:rPr>
          <w:rFonts w:ascii="Times New Roman" w:hAnsi="Times New Roman" w:cs="Times New Roman"/>
          <w:sz w:val="28"/>
          <w:szCs w:val="28"/>
        </w:rPr>
        <w:t>ии ООО</w:t>
      </w:r>
      <w:proofErr w:type="gramEnd"/>
      <w:r w:rsidRPr="00660223">
        <w:rPr>
          <w:rFonts w:ascii="Times New Roman" w:hAnsi="Times New Roman" w:cs="Times New Roman"/>
          <w:sz w:val="28"/>
          <w:szCs w:val="28"/>
        </w:rPr>
        <w:t xml:space="preserve">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w:t>
      </w:r>
    </w:p>
    <w:p w:rsidR="00977617" w:rsidRPr="00660223" w:rsidRDefault="00977617" w:rsidP="00977617">
      <w:pPr>
        <w:ind w:firstLine="708"/>
        <w:rPr>
          <w:rFonts w:ascii="Times New Roman" w:hAnsi="Times New Roman" w:cs="Times New Roman"/>
          <w:sz w:val="28"/>
          <w:szCs w:val="28"/>
        </w:rPr>
      </w:pPr>
    </w:p>
    <w:p w:rsidR="00FA71E3" w:rsidRPr="00660223" w:rsidRDefault="00FA71E3" w:rsidP="00977617">
      <w:pPr>
        <w:spacing w:line="240" w:lineRule="auto"/>
        <w:jc w:val="left"/>
        <w:rPr>
          <w:rFonts w:ascii="Times New Roman" w:hAnsi="Times New Roman" w:cs="Times New Roman"/>
          <w:sz w:val="28"/>
          <w:szCs w:val="28"/>
        </w:rPr>
      </w:pPr>
      <w:r w:rsidRPr="00660223">
        <w:rPr>
          <w:rFonts w:ascii="Times New Roman" w:hAnsi="Times New Roman" w:cs="Times New Roman"/>
          <w:sz w:val="28"/>
          <w:szCs w:val="28"/>
        </w:rPr>
        <w:t xml:space="preserve">Таблица 16 – Средства продвижения </w:t>
      </w:r>
      <w:r w:rsidRPr="00660223">
        <w:rPr>
          <w:rFonts w:ascii="Times New Roman" w:hAnsi="Times New Roman" w:cs="Times New Roman"/>
          <w:color w:val="000000" w:themeColor="text1"/>
          <w:sz w:val="28"/>
          <w:szCs w:val="28"/>
        </w:rPr>
        <w:t xml:space="preserve">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p>
    <w:tbl>
      <w:tblPr>
        <w:tblStyle w:val="af"/>
        <w:tblW w:w="0" w:type="auto"/>
        <w:tblLook w:val="04A0"/>
      </w:tblPr>
      <w:tblGrid>
        <w:gridCol w:w="2518"/>
        <w:gridCol w:w="2126"/>
        <w:gridCol w:w="2268"/>
        <w:gridCol w:w="2552"/>
      </w:tblGrid>
      <w:tr w:rsidR="0013352D" w:rsidRPr="00660223" w:rsidTr="00977617">
        <w:trPr>
          <w:trHeight w:val="705"/>
        </w:trPr>
        <w:tc>
          <w:tcPr>
            <w:tcW w:w="2518" w:type="dxa"/>
            <w:tcBorders>
              <w:bottom w:val="single" w:sz="4" w:space="0" w:color="auto"/>
            </w:tcBorders>
          </w:tcPr>
          <w:p w:rsidR="0013352D" w:rsidRPr="00660223" w:rsidRDefault="0013352D" w:rsidP="00977617">
            <w:pPr>
              <w:jc w:val="center"/>
              <w:rPr>
                <w:rFonts w:ascii="Times New Roman" w:hAnsi="Times New Roman" w:cs="Times New Roman"/>
                <w:sz w:val="28"/>
                <w:szCs w:val="28"/>
              </w:rPr>
            </w:pPr>
            <w:r w:rsidRPr="00660223">
              <w:rPr>
                <w:rFonts w:ascii="Times New Roman" w:hAnsi="Times New Roman" w:cs="Times New Roman"/>
                <w:sz w:val="28"/>
                <w:szCs w:val="28"/>
              </w:rPr>
              <w:t>Реклама</w:t>
            </w:r>
          </w:p>
          <w:p w:rsidR="0013352D" w:rsidRPr="00660223" w:rsidRDefault="0013352D" w:rsidP="00977617">
            <w:pPr>
              <w:jc w:val="center"/>
              <w:rPr>
                <w:rFonts w:ascii="Times New Roman" w:hAnsi="Times New Roman" w:cs="Times New Roman"/>
                <w:sz w:val="28"/>
                <w:szCs w:val="28"/>
              </w:rPr>
            </w:pPr>
          </w:p>
        </w:tc>
        <w:tc>
          <w:tcPr>
            <w:tcW w:w="2126" w:type="dxa"/>
            <w:tcBorders>
              <w:bottom w:val="single" w:sz="4" w:space="0" w:color="auto"/>
            </w:tcBorders>
          </w:tcPr>
          <w:p w:rsidR="0013352D" w:rsidRPr="00660223" w:rsidRDefault="0013352D" w:rsidP="00977617">
            <w:pPr>
              <w:jc w:val="center"/>
              <w:rPr>
                <w:rFonts w:ascii="Times New Roman" w:hAnsi="Times New Roman" w:cs="Times New Roman"/>
                <w:sz w:val="28"/>
                <w:szCs w:val="28"/>
                <w:lang w:val="en-US"/>
              </w:rPr>
            </w:pPr>
            <w:r w:rsidRPr="00660223">
              <w:rPr>
                <w:rFonts w:ascii="Times New Roman" w:hAnsi="Times New Roman" w:cs="Times New Roman"/>
                <w:sz w:val="28"/>
                <w:szCs w:val="28"/>
                <w:lang w:val="en-US"/>
              </w:rPr>
              <w:t>PR</w:t>
            </w:r>
          </w:p>
        </w:tc>
        <w:tc>
          <w:tcPr>
            <w:tcW w:w="2268" w:type="dxa"/>
            <w:tcBorders>
              <w:bottom w:val="single" w:sz="4" w:space="0" w:color="auto"/>
            </w:tcBorders>
          </w:tcPr>
          <w:p w:rsidR="0013352D" w:rsidRPr="00660223" w:rsidRDefault="0013352D" w:rsidP="00977617">
            <w:pPr>
              <w:jc w:val="center"/>
              <w:rPr>
                <w:rFonts w:ascii="Times New Roman" w:hAnsi="Times New Roman" w:cs="Times New Roman"/>
                <w:sz w:val="28"/>
                <w:szCs w:val="28"/>
              </w:rPr>
            </w:pPr>
            <w:r w:rsidRPr="00660223">
              <w:rPr>
                <w:rFonts w:ascii="Times New Roman" w:hAnsi="Times New Roman" w:cs="Times New Roman"/>
                <w:sz w:val="28"/>
                <w:szCs w:val="28"/>
              </w:rPr>
              <w:t>Акции</w:t>
            </w:r>
            <w:r w:rsidR="00C360EA" w:rsidRPr="00660223">
              <w:rPr>
                <w:rFonts w:ascii="Times New Roman" w:hAnsi="Times New Roman" w:cs="Times New Roman"/>
                <w:sz w:val="28"/>
                <w:szCs w:val="28"/>
              </w:rPr>
              <w:t>, система лояльности</w:t>
            </w:r>
          </w:p>
        </w:tc>
        <w:tc>
          <w:tcPr>
            <w:tcW w:w="2552" w:type="dxa"/>
            <w:tcBorders>
              <w:bottom w:val="single" w:sz="4" w:space="0" w:color="auto"/>
            </w:tcBorders>
          </w:tcPr>
          <w:p w:rsidR="0013352D" w:rsidRPr="00660223" w:rsidRDefault="0013352D" w:rsidP="00977617">
            <w:pPr>
              <w:jc w:val="center"/>
              <w:rPr>
                <w:rFonts w:ascii="Times New Roman" w:hAnsi="Times New Roman" w:cs="Times New Roman"/>
                <w:sz w:val="28"/>
                <w:szCs w:val="28"/>
              </w:rPr>
            </w:pPr>
            <w:r w:rsidRPr="00660223">
              <w:rPr>
                <w:rFonts w:ascii="Times New Roman" w:hAnsi="Times New Roman" w:cs="Times New Roman"/>
                <w:sz w:val="28"/>
                <w:szCs w:val="28"/>
              </w:rPr>
              <w:t>Мобильное приложение</w:t>
            </w:r>
          </w:p>
        </w:tc>
      </w:tr>
      <w:tr w:rsidR="0013352D" w:rsidRPr="00660223" w:rsidTr="00977617">
        <w:trPr>
          <w:trHeight w:val="1996"/>
        </w:trPr>
        <w:tc>
          <w:tcPr>
            <w:tcW w:w="2518" w:type="dxa"/>
            <w:tcBorders>
              <w:top w:val="single" w:sz="4" w:space="0" w:color="auto"/>
              <w:bottom w:val="single" w:sz="4" w:space="0" w:color="auto"/>
            </w:tcBorders>
          </w:tcPr>
          <w:p w:rsidR="0013352D" w:rsidRPr="00660223" w:rsidRDefault="0013352D" w:rsidP="00977617">
            <w:pPr>
              <w:jc w:val="left"/>
              <w:rPr>
                <w:rFonts w:ascii="Times New Roman" w:hAnsi="Times New Roman" w:cs="Times New Roman"/>
                <w:sz w:val="28"/>
                <w:szCs w:val="28"/>
              </w:rPr>
            </w:pPr>
            <w:r w:rsidRPr="00660223">
              <w:rPr>
                <w:rFonts w:ascii="Times New Roman" w:hAnsi="Times New Roman" w:cs="Times New Roman"/>
                <w:sz w:val="28"/>
                <w:szCs w:val="28"/>
              </w:rPr>
              <w:t xml:space="preserve">Логотип, </w:t>
            </w:r>
            <w:proofErr w:type="spellStart"/>
            <w:r w:rsidRPr="00660223">
              <w:rPr>
                <w:rFonts w:ascii="Times New Roman" w:hAnsi="Times New Roman" w:cs="Times New Roman"/>
                <w:sz w:val="28"/>
                <w:szCs w:val="28"/>
              </w:rPr>
              <w:t>брендированный</w:t>
            </w:r>
            <w:proofErr w:type="spellEnd"/>
            <w:r w:rsidRPr="00660223">
              <w:rPr>
                <w:rFonts w:ascii="Times New Roman" w:hAnsi="Times New Roman" w:cs="Times New Roman"/>
                <w:sz w:val="28"/>
                <w:szCs w:val="28"/>
              </w:rPr>
              <w:t xml:space="preserve"> транспорт, наружная реклама, </w:t>
            </w:r>
            <w:proofErr w:type="spellStart"/>
            <w:r w:rsidRPr="00660223">
              <w:rPr>
                <w:rFonts w:ascii="Times New Roman" w:hAnsi="Times New Roman" w:cs="Times New Roman"/>
                <w:sz w:val="28"/>
                <w:szCs w:val="28"/>
              </w:rPr>
              <w:t>веб-сайт</w:t>
            </w:r>
            <w:proofErr w:type="spellEnd"/>
            <w:r w:rsidRPr="00660223">
              <w:rPr>
                <w:rFonts w:ascii="Times New Roman" w:hAnsi="Times New Roman" w:cs="Times New Roman"/>
                <w:sz w:val="28"/>
                <w:szCs w:val="28"/>
              </w:rPr>
              <w:t>.</w:t>
            </w:r>
          </w:p>
        </w:tc>
        <w:tc>
          <w:tcPr>
            <w:tcW w:w="2126" w:type="dxa"/>
            <w:tcBorders>
              <w:top w:val="single" w:sz="4" w:space="0" w:color="auto"/>
              <w:bottom w:val="single" w:sz="4" w:space="0" w:color="auto"/>
            </w:tcBorders>
          </w:tcPr>
          <w:p w:rsidR="0013352D" w:rsidRPr="00660223" w:rsidRDefault="0013352D" w:rsidP="00977617">
            <w:pPr>
              <w:jc w:val="left"/>
              <w:rPr>
                <w:rFonts w:ascii="Times New Roman" w:hAnsi="Times New Roman" w:cs="Times New Roman"/>
                <w:sz w:val="28"/>
                <w:szCs w:val="28"/>
              </w:rPr>
            </w:pPr>
            <w:r w:rsidRPr="00660223">
              <w:rPr>
                <w:rFonts w:ascii="Times New Roman" w:hAnsi="Times New Roman" w:cs="Times New Roman"/>
                <w:sz w:val="28"/>
                <w:szCs w:val="28"/>
              </w:rPr>
              <w:t>Защита окружающей среды (компания на стороне экологии)</w:t>
            </w:r>
          </w:p>
        </w:tc>
        <w:tc>
          <w:tcPr>
            <w:tcW w:w="2268" w:type="dxa"/>
            <w:tcBorders>
              <w:top w:val="single" w:sz="4" w:space="0" w:color="auto"/>
              <w:bottom w:val="single" w:sz="4" w:space="0" w:color="auto"/>
            </w:tcBorders>
          </w:tcPr>
          <w:p w:rsidR="0013352D" w:rsidRPr="00660223" w:rsidRDefault="0013352D" w:rsidP="00977617">
            <w:pPr>
              <w:jc w:val="left"/>
              <w:rPr>
                <w:rFonts w:ascii="Times New Roman" w:hAnsi="Times New Roman" w:cs="Times New Roman"/>
                <w:sz w:val="28"/>
                <w:szCs w:val="28"/>
              </w:rPr>
            </w:pPr>
            <w:r w:rsidRPr="00660223">
              <w:rPr>
                <w:rFonts w:ascii="Times New Roman" w:hAnsi="Times New Roman" w:cs="Times New Roman"/>
                <w:sz w:val="28"/>
                <w:szCs w:val="28"/>
              </w:rPr>
              <w:t xml:space="preserve">Отсутствуют </w:t>
            </w:r>
          </w:p>
        </w:tc>
        <w:tc>
          <w:tcPr>
            <w:tcW w:w="2552" w:type="dxa"/>
            <w:tcBorders>
              <w:top w:val="single" w:sz="4" w:space="0" w:color="auto"/>
              <w:bottom w:val="single" w:sz="4" w:space="0" w:color="auto"/>
            </w:tcBorders>
          </w:tcPr>
          <w:p w:rsidR="0013352D" w:rsidRPr="00660223" w:rsidRDefault="0013352D" w:rsidP="00977617">
            <w:pPr>
              <w:jc w:val="left"/>
              <w:rPr>
                <w:rFonts w:ascii="Times New Roman" w:hAnsi="Times New Roman" w:cs="Times New Roman"/>
                <w:sz w:val="28"/>
                <w:szCs w:val="28"/>
              </w:rPr>
            </w:pPr>
            <w:r w:rsidRPr="00660223">
              <w:rPr>
                <w:rFonts w:ascii="Times New Roman" w:hAnsi="Times New Roman" w:cs="Times New Roman"/>
                <w:sz w:val="28"/>
                <w:szCs w:val="28"/>
              </w:rPr>
              <w:t xml:space="preserve">Отсутствует </w:t>
            </w:r>
          </w:p>
        </w:tc>
      </w:tr>
    </w:tbl>
    <w:p w:rsidR="00FA71E3" w:rsidRPr="00660223" w:rsidRDefault="00FA71E3" w:rsidP="00FA71E3">
      <w:pPr>
        <w:ind w:firstLine="708"/>
        <w:rPr>
          <w:rFonts w:ascii="Times New Roman" w:hAnsi="Times New Roman" w:cs="Times New Roman"/>
          <w:sz w:val="28"/>
          <w:szCs w:val="28"/>
        </w:rPr>
      </w:pPr>
    </w:p>
    <w:p w:rsidR="0013352D" w:rsidRPr="00660223" w:rsidRDefault="0013352D" w:rsidP="00FA71E3">
      <w:pPr>
        <w:ind w:firstLine="708"/>
        <w:rPr>
          <w:rFonts w:ascii="Times New Roman" w:hAnsi="Times New Roman" w:cs="Times New Roman"/>
          <w:sz w:val="28"/>
          <w:szCs w:val="28"/>
        </w:rPr>
      </w:pPr>
      <w:r w:rsidRPr="00660223">
        <w:rPr>
          <w:rFonts w:ascii="Times New Roman" w:hAnsi="Times New Roman" w:cs="Times New Roman"/>
          <w:sz w:val="28"/>
          <w:szCs w:val="28"/>
        </w:rPr>
        <w:t>Анализируя таблицу 16, можно сделать вывод о том, что у компании отсутствуют скидки на тарифы грузоперевозок, так же отсутствует</w:t>
      </w:r>
      <w:r w:rsidR="00C360EA" w:rsidRPr="00660223">
        <w:rPr>
          <w:rFonts w:ascii="Times New Roman" w:hAnsi="Times New Roman" w:cs="Times New Roman"/>
          <w:sz w:val="28"/>
          <w:szCs w:val="28"/>
        </w:rPr>
        <w:t xml:space="preserve"> возможность срочных перевозок.</w:t>
      </w:r>
      <w:r w:rsidRPr="00660223">
        <w:rPr>
          <w:rFonts w:ascii="Times New Roman" w:hAnsi="Times New Roman" w:cs="Times New Roman"/>
          <w:sz w:val="28"/>
          <w:szCs w:val="28"/>
        </w:rPr>
        <w:t xml:space="preserve"> </w:t>
      </w:r>
      <w:r w:rsidR="00C360EA" w:rsidRPr="00660223">
        <w:rPr>
          <w:rFonts w:ascii="Times New Roman" w:hAnsi="Times New Roman" w:cs="Times New Roman"/>
          <w:sz w:val="28"/>
          <w:szCs w:val="28"/>
        </w:rPr>
        <w:t>Отсутствует программа лояльности и мобильное приложение.</w:t>
      </w:r>
    </w:p>
    <w:p w:rsidR="00FA71E3" w:rsidRPr="00660223" w:rsidRDefault="0013352D" w:rsidP="006A4CE5">
      <w:pPr>
        <w:ind w:firstLine="708"/>
        <w:rPr>
          <w:rFonts w:ascii="Times New Roman" w:hAnsi="Times New Roman" w:cs="Times New Roman"/>
          <w:sz w:val="28"/>
          <w:szCs w:val="28"/>
        </w:rPr>
      </w:pPr>
      <w:r w:rsidRPr="00660223">
        <w:rPr>
          <w:rFonts w:ascii="Times New Roman" w:hAnsi="Times New Roman" w:cs="Times New Roman"/>
          <w:sz w:val="28"/>
          <w:szCs w:val="28"/>
        </w:rPr>
        <w:lastRenderedPageBreak/>
        <w:t xml:space="preserve">Обязательным являются разработка составляющих обслуживания клиентов, таких как </w:t>
      </w:r>
      <w:r w:rsidR="00C360EA" w:rsidRPr="00660223">
        <w:rPr>
          <w:rFonts w:ascii="Times New Roman" w:hAnsi="Times New Roman" w:cs="Times New Roman"/>
          <w:sz w:val="28"/>
          <w:szCs w:val="28"/>
        </w:rPr>
        <w:t>программа лояльности</w:t>
      </w:r>
      <w:r w:rsidRPr="00660223">
        <w:rPr>
          <w:rFonts w:ascii="Times New Roman" w:hAnsi="Times New Roman" w:cs="Times New Roman"/>
          <w:sz w:val="28"/>
          <w:szCs w:val="28"/>
        </w:rPr>
        <w:t xml:space="preserve">. Для повышения лояльности потребителей понадобятся дополнительные условия и предложения, например, скидки на повторный заказ, бонусы, уникальные возможности транспортировки грузов и т. </w:t>
      </w:r>
      <w:proofErr w:type="spellStart"/>
      <w:r w:rsidR="006A4CE5" w:rsidRPr="00660223">
        <w:rPr>
          <w:rFonts w:ascii="Times New Roman" w:hAnsi="Times New Roman" w:cs="Times New Roman"/>
          <w:sz w:val="28"/>
          <w:szCs w:val="28"/>
        </w:rPr>
        <w:t>д</w:t>
      </w:r>
      <w:proofErr w:type="spellEnd"/>
    </w:p>
    <w:p w:rsidR="00D642FF" w:rsidRPr="00660223" w:rsidRDefault="00D642FF" w:rsidP="00D642FF">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Для повышения оборачиваемост</w:t>
      </w:r>
      <w:proofErr w:type="gramStart"/>
      <w:r w:rsidRPr="00660223">
        <w:rPr>
          <w:rFonts w:ascii="Times New Roman" w:hAnsi="Times New Roman" w:cs="Times New Roman"/>
          <w:sz w:val="28"/>
          <w:szCs w:val="28"/>
        </w:rPr>
        <w:t xml:space="preserve">и </w:t>
      </w:r>
      <w:r w:rsidRPr="00660223">
        <w:rPr>
          <w:rFonts w:ascii="Times New Roman" w:hAnsi="Times New Roman" w:cs="Times New Roman"/>
          <w:color w:val="000000" w:themeColor="text1"/>
          <w:sz w:val="28"/>
          <w:szCs w:val="28"/>
        </w:rPr>
        <w:t>ООО</w:t>
      </w:r>
      <w:proofErr w:type="gramEnd"/>
      <w:r w:rsidRPr="00660223">
        <w:rPr>
          <w:rFonts w:ascii="Times New Roman" w:hAnsi="Times New Roman" w:cs="Times New Roman"/>
          <w:color w:val="000000" w:themeColor="text1"/>
          <w:sz w:val="28"/>
          <w:szCs w:val="28"/>
        </w:rPr>
        <w:t xml:space="preserve">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рекомендовано обратить внимание на свои складские запасы, которые не должны быть заполнены.</w:t>
      </w:r>
      <w:r w:rsidR="00CF07C1" w:rsidRPr="00660223">
        <w:rPr>
          <w:rFonts w:ascii="Times New Roman" w:hAnsi="Times New Roman" w:cs="Times New Roman"/>
          <w:color w:val="000000" w:themeColor="text1"/>
          <w:sz w:val="28"/>
          <w:szCs w:val="28"/>
        </w:rPr>
        <w:t xml:space="preserve"> Для реализации товаров следует внедрять особые скидки на доставку грузов и документов для организации и частных клиентов.</w:t>
      </w:r>
    </w:p>
    <w:p w:rsidR="00AC4A2D" w:rsidRPr="00660223" w:rsidRDefault="00AC4A2D" w:rsidP="00D642FF">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В целях повышения прибыли и рентабельности предприятия рекомендовано расширение бизнеса и выход на новые рынки.</w:t>
      </w:r>
    </w:p>
    <w:p w:rsidR="007A265C" w:rsidRPr="00660223" w:rsidRDefault="007A265C" w:rsidP="00D642FF">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 xml:space="preserve">Так же следует внедрить систему </w:t>
      </w:r>
      <w:proofErr w:type="spellStart"/>
      <w:r w:rsidR="00A054B3" w:rsidRPr="00660223">
        <w:rPr>
          <w:rFonts w:ascii="Times New Roman" w:hAnsi="Times New Roman" w:cs="Times New Roman"/>
          <w:color w:val="000000" w:themeColor="text1"/>
          <w:sz w:val="28"/>
          <w:szCs w:val="28"/>
        </w:rPr>
        <w:t>кросс-докинг</w:t>
      </w:r>
      <w:proofErr w:type="spellEnd"/>
      <w:r w:rsidR="00A054B3" w:rsidRPr="00660223">
        <w:rPr>
          <w:rFonts w:ascii="Times New Roman" w:hAnsi="Times New Roman" w:cs="Times New Roman"/>
          <w:color w:val="000000" w:themeColor="text1"/>
          <w:sz w:val="28"/>
          <w:szCs w:val="28"/>
        </w:rPr>
        <w:t xml:space="preserve"> для увеличения оборота грузоперевозок.</w:t>
      </w:r>
    </w:p>
    <w:p w:rsidR="004823C2" w:rsidRPr="00660223" w:rsidRDefault="004823C2" w:rsidP="004823C2">
      <w:pPr>
        <w:ind w:firstLine="709"/>
        <w:rPr>
          <w:rFonts w:ascii="Times New Roman" w:hAnsi="Times New Roman" w:cs="Times New Roman"/>
          <w:sz w:val="28"/>
          <w:szCs w:val="28"/>
        </w:rPr>
      </w:pPr>
      <w:r w:rsidRPr="00660223">
        <w:rPr>
          <w:rFonts w:ascii="Times New Roman" w:hAnsi="Times New Roman" w:cs="Times New Roman"/>
          <w:color w:val="000000" w:themeColor="text1"/>
          <w:sz w:val="28"/>
          <w:szCs w:val="28"/>
        </w:rPr>
        <w:t xml:space="preserve">Для улучшения рекламной деятельности </w:t>
      </w:r>
      <w:r w:rsidRPr="00660223">
        <w:rPr>
          <w:rFonts w:ascii="Times New Roman" w:hAnsi="Times New Roman" w:cs="Times New Roman"/>
          <w:sz w:val="28"/>
          <w:szCs w:val="28"/>
        </w:rPr>
        <w:t xml:space="preserve">компания ООО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xml:space="preserve">» может создать мобильное приложение, которое будет удобно в использовании. Удобство мобильного приложения будет заключаться в том, что клиенты смогут отслеживать по </w:t>
      </w:r>
      <w:proofErr w:type="spellStart"/>
      <w:proofErr w:type="gramStart"/>
      <w:r w:rsidRPr="00660223">
        <w:rPr>
          <w:rFonts w:ascii="Times New Roman" w:hAnsi="Times New Roman" w:cs="Times New Roman"/>
          <w:sz w:val="28"/>
          <w:szCs w:val="28"/>
        </w:rPr>
        <w:t>трек-номеру</w:t>
      </w:r>
      <w:proofErr w:type="spellEnd"/>
      <w:proofErr w:type="gramEnd"/>
      <w:r w:rsidRPr="00660223">
        <w:rPr>
          <w:rFonts w:ascii="Times New Roman" w:hAnsi="Times New Roman" w:cs="Times New Roman"/>
          <w:sz w:val="28"/>
          <w:szCs w:val="28"/>
        </w:rPr>
        <w:t xml:space="preserve"> местоположение своего груза. С помощью мобильного приложения можно увеличить целевую аудиторию компании. </w:t>
      </w:r>
    </w:p>
    <w:p w:rsidR="004823C2" w:rsidRPr="00660223" w:rsidRDefault="004823C2" w:rsidP="004823C2">
      <w:pPr>
        <w:pStyle w:val="ac"/>
        <w:spacing w:before="0" w:beforeAutospacing="0" w:after="0" w:afterAutospacing="0" w:line="360" w:lineRule="auto"/>
        <w:ind w:firstLine="709"/>
        <w:rPr>
          <w:sz w:val="28"/>
          <w:szCs w:val="28"/>
        </w:rPr>
      </w:pPr>
      <w:r w:rsidRPr="00660223">
        <w:rPr>
          <w:sz w:val="28"/>
          <w:szCs w:val="28"/>
        </w:rPr>
        <w:t>Каждая транспортная компания или организация, имеющая свой автопарк, сталкивается с проблемой контроля и эффективности использования своего транспорта. Для компан</w:t>
      </w:r>
      <w:proofErr w:type="gramStart"/>
      <w:r w:rsidRPr="00660223">
        <w:rPr>
          <w:sz w:val="28"/>
          <w:szCs w:val="28"/>
        </w:rPr>
        <w:t xml:space="preserve">ии </w:t>
      </w:r>
      <w:r w:rsidRPr="00660223">
        <w:rPr>
          <w:color w:val="000000" w:themeColor="text1"/>
          <w:sz w:val="28"/>
          <w:szCs w:val="28"/>
        </w:rPr>
        <w:t>ООО</w:t>
      </w:r>
      <w:proofErr w:type="gramEnd"/>
      <w:r w:rsidRPr="00660223">
        <w:rPr>
          <w:color w:val="000000" w:themeColor="text1"/>
          <w:sz w:val="28"/>
          <w:szCs w:val="28"/>
        </w:rPr>
        <w:t xml:space="preserve">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данная проблема также характерна, поскольку существует проблема простоев автотранспорта, из-за чего снижаются фактические грузоперевозки и получаемая прибыль. </w:t>
      </w:r>
      <w:r w:rsidRPr="00660223">
        <w:rPr>
          <w:sz w:val="28"/>
          <w:szCs w:val="28"/>
        </w:rPr>
        <w:t xml:space="preserve">Соответственно, очень актуальным становится вопрос сокращения нецелевых расходов. </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Изначально, следует акцентировать внимание на системе, которая наблюдает за передвижением автотранспорта, процесс которой обозначен как "мониторинг транспорта".</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lastRenderedPageBreak/>
        <w:t>Однако</w:t>
      </w:r>
      <w:proofErr w:type="gramStart"/>
      <w:r w:rsidRPr="00660223">
        <w:rPr>
          <w:rFonts w:ascii="Times New Roman" w:hAnsi="Times New Roman" w:cs="Times New Roman"/>
          <w:sz w:val="28"/>
          <w:szCs w:val="28"/>
        </w:rPr>
        <w:t>,</w:t>
      </w:r>
      <w:proofErr w:type="gramEnd"/>
      <w:r w:rsidRPr="00660223">
        <w:rPr>
          <w:rFonts w:ascii="Times New Roman" w:hAnsi="Times New Roman" w:cs="Times New Roman"/>
          <w:sz w:val="28"/>
          <w:szCs w:val="28"/>
        </w:rPr>
        <w:t xml:space="preserve"> важным вопросом является то, что в компании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управление грузоперевозками столкнулось с препятствиями. Эти препятствия включают в себя отсутствие возможности выявить отклонения от маршрута водителя, нежелательные затраты, проблемы с точным определением пробега и расхода топлива, а также трудности в определении местоположения автомобиля между его прибытием в конечные точки маршрута.</w:t>
      </w:r>
    </w:p>
    <w:p w:rsidR="004823C2"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 xml:space="preserve">Руководству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рекомендуется начать с дополнения обязанностей диспетчеров функцией мониторинга автотранспорта.</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Современные методы мониторинга автотранспорта представляют собой сложные системы, состоящие из элементов навигации, управления и анализа грузоперевозок.</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Анализ затрат, по наименьшим предположениям, подсказывает о значительной экономии средств, которую компания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сможет получить, используя систему спутникового слежения за автопарком.</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Снижение затрат на горюче-смазочные материалы и эффективное управление учетом ресурсов представляется возможным благодаря применению Системы Мониторинга Движения Автотранспорта (СМДА).</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Посредством присоединения к системе управления и слежения за автотранспортными средствами, включающей контроль расхода топлива,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имеет возможность улучшить качество транспортных услуг и увеличить количество перевозок. Доступ к данным о местоположении и состоянии автотранспорта в режиме реального времени, возможность быстрого реагирования на аварийные ситуации, оптимальное планирование маршрутов и долгосрочное прогнозирование перевозок, а также продление сроков эксплуатации транспортных средств – все это становится возможным.</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Кроме того, повышается безопасность перевозок. Водители могут отправлять тревожные сигналы в любой момент, </w:t>
      </w:r>
      <w:proofErr w:type="gramStart"/>
      <w:r w:rsidRPr="00660223">
        <w:rPr>
          <w:rFonts w:ascii="Times New Roman" w:hAnsi="Times New Roman" w:cs="Times New Roman"/>
          <w:sz w:val="28"/>
          <w:szCs w:val="28"/>
        </w:rPr>
        <w:t>контроль за</w:t>
      </w:r>
      <w:proofErr w:type="gramEnd"/>
      <w:r w:rsidRPr="00660223">
        <w:rPr>
          <w:rFonts w:ascii="Times New Roman" w:hAnsi="Times New Roman" w:cs="Times New Roman"/>
          <w:sz w:val="28"/>
          <w:szCs w:val="28"/>
        </w:rPr>
        <w:t xml:space="preserve"> отклонением автомобиля от предварительно установленного маршрута и за выездом за границы определенной зоны происходит оперативно. Отслеживание </w:t>
      </w:r>
      <w:r w:rsidRPr="00660223">
        <w:rPr>
          <w:rFonts w:ascii="Times New Roman" w:hAnsi="Times New Roman" w:cs="Times New Roman"/>
          <w:sz w:val="28"/>
          <w:szCs w:val="28"/>
        </w:rPr>
        <w:lastRenderedPageBreak/>
        <w:t>различных параметров машины (например, открытие грузового отсека) и возможность дистанционного включения/выключения различных устройств (дверные замки, зажигание) также включены в систему.</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И, наконец, существенное снижение операционных расходов является еще одним значимым преимуществом. Система мониторинга позволяет исключить нецелевое использование автотранспорта, уменьшить непродуктивный пробег, экономить ресурсы, связанные с эксплуатацией транспортных средств, улучшить дисциплину сотрудников, снизить вероятность аварий и принимать управленческие решения на основе надежных данных.</w:t>
      </w:r>
    </w:p>
    <w:p w:rsidR="00A921B9" w:rsidRDefault="00CF07C1" w:rsidP="00A921B9">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 xml:space="preserve">Таким образом, внедрение данных мероприятий по оптимизации ликвидности и оборачиваемости в </w:t>
      </w:r>
      <w:r w:rsidRPr="00660223">
        <w:rPr>
          <w:rFonts w:ascii="Times New Roman" w:hAnsi="Times New Roman" w:cs="Times New Roman"/>
          <w:color w:val="000000" w:themeColor="text1"/>
          <w:sz w:val="28"/>
          <w:szCs w:val="28"/>
        </w:rPr>
        <w:t xml:space="preserve">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xml:space="preserve">» будет способствовать росту прибыли, которая гарантирует финансовую устойчивости и стабильность </w:t>
      </w:r>
      <w:proofErr w:type="gramStart"/>
      <w:r w:rsidRPr="00660223">
        <w:rPr>
          <w:rFonts w:ascii="Times New Roman" w:hAnsi="Times New Roman" w:cs="Times New Roman"/>
          <w:color w:val="000000" w:themeColor="text1"/>
          <w:sz w:val="28"/>
          <w:szCs w:val="28"/>
        </w:rPr>
        <w:t>бизнеса</w:t>
      </w:r>
      <w:proofErr w:type="gramEnd"/>
      <w:r w:rsidR="00533040" w:rsidRPr="00660223">
        <w:rPr>
          <w:rFonts w:ascii="Times New Roman" w:hAnsi="Times New Roman" w:cs="Times New Roman"/>
          <w:color w:val="000000" w:themeColor="text1"/>
          <w:sz w:val="28"/>
          <w:szCs w:val="28"/>
        </w:rPr>
        <w:t xml:space="preserve"> и уменьшение расходов.</w:t>
      </w:r>
    </w:p>
    <w:p w:rsidR="00570391" w:rsidRPr="00660223" w:rsidRDefault="00570391" w:rsidP="00A921B9">
      <w:pPr>
        <w:ind w:firstLine="709"/>
        <w:rPr>
          <w:rFonts w:ascii="Times New Roman" w:hAnsi="Times New Roman" w:cs="Times New Roman"/>
          <w:sz w:val="28"/>
          <w:szCs w:val="28"/>
        </w:rPr>
      </w:pPr>
    </w:p>
    <w:p w:rsidR="00A921B9" w:rsidRDefault="00A921B9" w:rsidP="00570391">
      <w:pPr>
        <w:pStyle w:val="2"/>
        <w:spacing w:before="0"/>
        <w:ind w:firstLine="708"/>
        <w:rPr>
          <w:rFonts w:ascii="Times New Roman" w:hAnsi="Times New Roman" w:cs="Times New Roman"/>
          <w:color w:val="000000" w:themeColor="text1"/>
          <w:sz w:val="28"/>
          <w:szCs w:val="28"/>
        </w:rPr>
      </w:pPr>
      <w:bookmarkStart w:id="15" w:name="_Toc125738095"/>
      <w:r w:rsidRPr="00660223">
        <w:rPr>
          <w:rFonts w:ascii="Times New Roman" w:hAnsi="Times New Roman" w:cs="Times New Roman"/>
          <w:color w:val="000000" w:themeColor="text1"/>
          <w:sz w:val="28"/>
          <w:szCs w:val="28"/>
        </w:rPr>
        <w:t xml:space="preserve">3.2 Реализация </w:t>
      </w:r>
      <w:proofErr w:type="gramStart"/>
      <w:r w:rsidRPr="00660223">
        <w:rPr>
          <w:rFonts w:ascii="Times New Roman" w:hAnsi="Times New Roman" w:cs="Times New Roman"/>
          <w:color w:val="000000" w:themeColor="text1"/>
          <w:sz w:val="28"/>
          <w:szCs w:val="28"/>
        </w:rPr>
        <w:t>путей совершенствования механизма экономической безопасности предприятия</w:t>
      </w:r>
      <w:proofErr w:type="gramEnd"/>
      <w:r w:rsidRPr="00660223">
        <w:rPr>
          <w:rFonts w:ascii="Times New Roman" w:hAnsi="Times New Roman" w:cs="Times New Roman"/>
          <w:color w:val="000000" w:themeColor="text1"/>
          <w:sz w:val="28"/>
          <w:szCs w:val="28"/>
        </w:rPr>
        <w:t xml:space="preserve"> 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bookmarkEnd w:id="15"/>
    </w:p>
    <w:p w:rsidR="00570391" w:rsidRPr="00570391" w:rsidRDefault="00570391" w:rsidP="00570391"/>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Малая прибыль ООО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несмотря на успешное занятие максимального для предприятия сегмента рынка и эффективно организованное развитие деятельности, обусловлена преимущественно недостатками в системе затрат. Именно неоптимизированный уровень затрат и является основным источником текущих проблем.</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В целях минимизации затрат, было предложено применить систему мониторинга движения автотранспорта (СМДА). Считается, что подобные системы способствуют значительному уменьшению операционных затрат, повышающих эффективность использования автопарка.</w:t>
      </w:r>
    </w:p>
    <w:p w:rsidR="00FF2C73" w:rsidRPr="00660223" w:rsidRDefault="00FF2C73" w:rsidP="00FF2C73">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В таблице 16 подробно изложены затраты, связанные с внедрением спутниковой системы мониторинга автотранспорта, специально для </w:t>
      </w:r>
      <w:r w:rsidRPr="00660223">
        <w:rPr>
          <w:rFonts w:ascii="Times New Roman" w:hAnsi="Times New Roman" w:cs="Times New Roman"/>
          <w:sz w:val="28"/>
          <w:szCs w:val="28"/>
        </w:rPr>
        <w:lastRenderedPageBreak/>
        <w:t xml:space="preserve">компании "СДЭК </w:t>
      </w:r>
      <w:proofErr w:type="spellStart"/>
      <w:r w:rsidRPr="00660223">
        <w:rPr>
          <w:rFonts w:ascii="Times New Roman" w:hAnsi="Times New Roman" w:cs="Times New Roman"/>
          <w:sz w:val="28"/>
          <w:szCs w:val="28"/>
        </w:rPr>
        <w:t>Глобал</w:t>
      </w:r>
      <w:proofErr w:type="spellEnd"/>
      <w:r w:rsidRPr="00660223">
        <w:rPr>
          <w:rFonts w:ascii="Times New Roman" w:hAnsi="Times New Roman" w:cs="Times New Roman"/>
          <w:sz w:val="28"/>
          <w:szCs w:val="28"/>
        </w:rPr>
        <w:t>". Это позволяет более детально оценить финансовые аспекты данного решения.</w:t>
      </w:r>
    </w:p>
    <w:p w:rsidR="00A616A3" w:rsidRDefault="007D0B6C" w:rsidP="007427F4">
      <w:pPr>
        <w:pStyle w:val="ac"/>
        <w:spacing w:before="0" w:beforeAutospacing="0" w:after="0" w:afterAutospacing="0" w:line="360" w:lineRule="auto"/>
        <w:ind w:firstLine="709"/>
        <w:rPr>
          <w:color w:val="000000" w:themeColor="text1"/>
          <w:sz w:val="28"/>
          <w:szCs w:val="28"/>
        </w:rPr>
      </w:pPr>
      <w:r w:rsidRPr="00660223">
        <w:rPr>
          <w:sz w:val="28"/>
          <w:szCs w:val="28"/>
        </w:rPr>
        <w:t xml:space="preserve">В таблице </w:t>
      </w:r>
      <w:r w:rsidR="006A4CE5" w:rsidRPr="00660223">
        <w:rPr>
          <w:sz w:val="28"/>
          <w:szCs w:val="28"/>
        </w:rPr>
        <w:t>17</w:t>
      </w:r>
      <w:r w:rsidRPr="00660223">
        <w:rPr>
          <w:sz w:val="28"/>
          <w:szCs w:val="28"/>
        </w:rPr>
        <w:t xml:space="preserve"> представлены затраты на внедрение системы спутникового мониторинга автотранспорта для </w:t>
      </w:r>
      <w:r w:rsidRPr="00660223">
        <w:rPr>
          <w:color w:val="000000" w:themeColor="text1"/>
          <w:sz w:val="28"/>
          <w:szCs w:val="28"/>
        </w:rPr>
        <w:t xml:space="preserve">ООО «СДЭК </w:t>
      </w:r>
      <w:proofErr w:type="spellStart"/>
      <w:r w:rsidRPr="00660223">
        <w:rPr>
          <w:color w:val="000000" w:themeColor="text1"/>
          <w:sz w:val="28"/>
          <w:szCs w:val="28"/>
        </w:rPr>
        <w:t>Глобал</w:t>
      </w:r>
      <w:proofErr w:type="spellEnd"/>
      <w:r w:rsidRPr="00660223">
        <w:rPr>
          <w:color w:val="000000" w:themeColor="text1"/>
          <w:sz w:val="28"/>
          <w:szCs w:val="28"/>
        </w:rPr>
        <w:t>».</w:t>
      </w:r>
    </w:p>
    <w:p w:rsidR="00570391" w:rsidRPr="00660223" w:rsidRDefault="00570391" w:rsidP="007427F4">
      <w:pPr>
        <w:pStyle w:val="ac"/>
        <w:spacing w:before="0" w:beforeAutospacing="0" w:after="0" w:afterAutospacing="0" w:line="360" w:lineRule="auto"/>
        <w:ind w:firstLine="709"/>
        <w:rPr>
          <w:color w:val="000000" w:themeColor="text1"/>
          <w:sz w:val="28"/>
          <w:szCs w:val="28"/>
        </w:rPr>
      </w:pPr>
    </w:p>
    <w:p w:rsidR="007D0B6C" w:rsidRPr="00660223" w:rsidRDefault="006A4CE5" w:rsidP="00570391">
      <w:pPr>
        <w:pStyle w:val="ac"/>
        <w:spacing w:before="0" w:beforeAutospacing="0" w:after="0" w:afterAutospacing="0"/>
        <w:rPr>
          <w:sz w:val="28"/>
          <w:szCs w:val="28"/>
        </w:rPr>
      </w:pPr>
      <w:r w:rsidRPr="00660223">
        <w:rPr>
          <w:sz w:val="28"/>
          <w:szCs w:val="28"/>
        </w:rPr>
        <w:t>Таблица 17</w:t>
      </w:r>
      <w:r w:rsidR="007D0B6C" w:rsidRPr="00660223">
        <w:rPr>
          <w:sz w:val="28"/>
          <w:szCs w:val="28"/>
        </w:rPr>
        <w:t xml:space="preserve"> </w:t>
      </w:r>
      <w:r w:rsidR="00570391" w:rsidRPr="00660223">
        <w:rPr>
          <w:sz w:val="28"/>
          <w:szCs w:val="28"/>
        </w:rPr>
        <w:t xml:space="preserve">– </w:t>
      </w:r>
      <w:r w:rsidR="007D0B6C" w:rsidRPr="00660223">
        <w:rPr>
          <w:sz w:val="28"/>
          <w:szCs w:val="28"/>
        </w:rPr>
        <w:t>Затраты компании на СМДА (за год)</w:t>
      </w:r>
    </w:p>
    <w:tbl>
      <w:tblPr>
        <w:tblStyle w:val="af"/>
        <w:tblW w:w="0" w:type="auto"/>
        <w:tblLook w:val="04A0"/>
      </w:tblPr>
      <w:tblGrid>
        <w:gridCol w:w="6062"/>
        <w:gridCol w:w="3509"/>
      </w:tblGrid>
      <w:tr w:rsidR="007D0B6C" w:rsidRPr="00660223" w:rsidTr="00570391">
        <w:tc>
          <w:tcPr>
            <w:tcW w:w="6062" w:type="dxa"/>
          </w:tcPr>
          <w:p w:rsidR="007D0B6C" w:rsidRPr="00660223" w:rsidRDefault="007D0B6C" w:rsidP="00570391">
            <w:pPr>
              <w:pStyle w:val="ac"/>
              <w:spacing w:before="0" w:beforeAutospacing="0" w:after="0" w:afterAutospacing="0"/>
              <w:jc w:val="center"/>
              <w:rPr>
                <w:sz w:val="28"/>
                <w:szCs w:val="28"/>
              </w:rPr>
            </w:pPr>
            <w:r w:rsidRPr="00660223">
              <w:rPr>
                <w:sz w:val="28"/>
                <w:szCs w:val="28"/>
              </w:rPr>
              <w:t>Затраты на 1 автотранспортное средство</w:t>
            </w:r>
          </w:p>
        </w:tc>
        <w:tc>
          <w:tcPr>
            <w:tcW w:w="3509" w:type="dxa"/>
          </w:tcPr>
          <w:p w:rsidR="007D0B6C" w:rsidRPr="00660223" w:rsidRDefault="007D0B6C" w:rsidP="00570391">
            <w:pPr>
              <w:pStyle w:val="ac"/>
              <w:spacing w:before="0" w:beforeAutospacing="0" w:after="0" w:afterAutospacing="0"/>
              <w:jc w:val="center"/>
              <w:rPr>
                <w:sz w:val="28"/>
                <w:szCs w:val="28"/>
              </w:rPr>
            </w:pPr>
            <w:r w:rsidRPr="00660223">
              <w:rPr>
                <w:sz w:val="28"/>
                <w:szCs w:val="28"/>
              </w:rPr>
              <w:t>Сумма</w:t>
            </w:r>
          </w:p>
        </w:tc>
      </w:tr>
      <w:tr w:rsidR="007D0B6C" w:rsidRPr="00660223" w:rsidTr="00570391">
        <w:tc>
          <w:tcPr>
            <w:tcW w:w="6062" w:type="dxa"/>
          </w:tcPr>
          <w:p w:rsidR="007D0B6C" w:rsidRPr="00660223" w:rsidRDefault="007D0B6C" w:rsidP="00570391">
            <w:pPr>
              <w:pStyle w:val="ac"/>
              <w:spacing w:before="0" w:beforeAutospacing="0" w:after="0" w:afterAutospacing="0"/>
              <w:jc w:val="left"/>
              <w:rPr>
                <w:sz w:val="28"/>
                <w:szCs w:val="28"/>
              </w:rPr>
            </w:pPr>
            <w:r w:rsidRPr="00660223">
              <w:rPr>
                <w:sz w:val="28"/>
                <w:szCs w:val="28"/>
              </w:rPr>
              <w:t xml:space="preserve">Стоимость оборудования (1 </w:t>
            </w:r>
            <w:proofErr w:type="spellStart"/>
            <w:r w:rsidRPr="00660223">
              <w:rPr>
                <w:sz w:val="28"/>
                <w:szCs w:val="28"/>
              </w:rPr>
              <w:t>GPS-трекера</w:t>
            </w:r>
            <w:proofErr w:type="spellEnd"/>
            <w:r w:rsidRPr="00660223">
              <w:rPr>
                <w:sz w:val="28"/>
                <w:szCs w:val="28"/>
              </w:rPr>
              <w:t>), руб.</w:t>
            </w:r>
          </w:p>
        </w:tc>
        <w:tc>
          <w:tcPr>
            <w:tcW w:w="3509" w:type="dxa"/>
          </w:tcPr>
          <w:p w:rsidR="007D0B6C" w:rsidRPr="00660223" w:rsidRDefault="007D0B6C" w:rsidP="00570391">
            <w:pPr>
              <w:pStyle w:val="ac"/>
              <w:spacing w:before="0" w:beforeAutospacing="0" w:after="0" w:afterAutospacing="0"/>
              <w:jc w:val="left"/>
              <w:rPr>
                <w:sz w:val="28"/>
                <w:szCs w:val="28"/>
              </w:rPr>
            </w:pPr>
            <w:r w:rsidRPr="00660223">
              <w:rPr>
                <w:sz w:val="28"/>
                <w:szCs w:val="28"/>
              </w:rPr>
              <w:t>14500</w:t>
            </w:r>
          </w:p>
        </w:tc>
      </w:tr>
      <w:tr w:rsidR="007D0B6C" w:rsidRPr="00660223" w:rsidTr="00570391">
        <w:tc>
          <w:tcPr>
            <w:tcW w:w="6062" w:type="dxa"/>
          </w:tcPr>
          <w:p w:rsidR="007D0B6C" w:rsidRPr="00660223" w:rsidRDefault="007D0B6C" w:rsidP="00570391">
            <w:pPr>
              <w:pStyle w:val="ac"/>
              <w:spacing w:before="0" w:beforeAutospacing="0" w:after="0" w:afterAutospacing="0"/>
              <w:jc w:val="left"/>
              <w:rPr>
                <w:sz w:val="28"/>
                <w:szCs w:val="28"/>
              </w:rPr>
            </w:pPr>
            <w:r w:rsidRPr="00660223">
              <w:rPr>
                <w:sz w:val="28"/>
                <w:szCs w:val="28"/>
              </w:rPr>
              <w:t>Монтаж и установка системы</w:t>
            </w:r>
            <w:proofErr w:type="gramStart"/>
            <w:r w:rsidRPr="00660223">
              <w:rPr>
                <w:sz w:val="28"/>
                <w:szCs w:val="28"/>
              </w:rPr>
              <w:t xml:space="preserve"> ,</w:t>
            </w:r>
            <w:proofErr w:type="gramEnd"/>
            <w:r w:rsidRPr="00660223">
              <w:rPr>
                <w:sz w:val="28"/>
                <w:szCs w:val="28"/>
              </w:rPr>
              <w:t xml:space="preserve"> руб.</w:t>
            </w:r>
          </w:p>
        </w:tc>
        <w:tc>
          <w:tcPr>
            <w:tcW w:w="3509" w:type="dxa"/>
          </w:tcPr>
          <w:p w:rsidR="007D0B6C" w:rsidRPr="00660223" w:rsidRDefault="007D0B6C" w:rsidP="00570391">
            <w:pPr>
              <w:pStyle w:val="ac"/>
              <w:spacing w:before="0" w:beforeAutospacing="0" w:after="0" w:afterAutospacing="0"/>
              <w:jc w:val="left"/>
              <w:rPr>
                <w:sz w:val="28"/>
                <w:szCs w:val="28"/>
              </w:rPr>
            </w:pPr>
            <w:r w:rsidRPr="00660223">
              <w:rPr>
                <w:sz w:val="28"/>
                <w:szCs w:val="28"/>
              </w:rPr>
              <w:t>1400</w:t>
            </w:r>
          </w:p>
        </w:tc>
      </w:tr>
      <w:tr w:rsidR="007D0B6C" w:rsidRPr="00660223" w:rsidTr="00570391">
        <w:tc>
          <w:tcPr>
            <w:tcW w:w="6062" w:type="dxa"/>
          </w:tcPr>
          <w:p w:rsidR="007D0B6C" w:rsidRPr="00660223" w:rsidRDefault="007D0B6C" w:rsidP="00570391">
            <w:pPr>
              <w:pStyle w:val="ac"/>
              <w:spacing w:before="0" w:beforeAutospacing="0" w:after="0" w:afterAutospacing="0"/>
              <w:jc w:val="left"/>
              <w:rPr>
                <w:sz w:val="28"/>
                <w:szCs w:val="28"/>
              </w:rPr>
            </w:pPr>
            <w:r w:rsidRPr="00660223">
              <w:rPr>
                <w:sz w:val="28"/>
                <w:szCs w:val="28"/>
              </w:rPr>
              <w:t>Итого: руб.</w:t>
            </w:r>
          </w:p>
        </w:tc>
        <w:tc>
          <w:tcPr>
            <w:tcW w:w="3509" w:type="dxa"/>
          </w:tcPr>
          <w:p w:rsidR="007D0B6C" w:rsidRPr="00660223" w:rsidRDefault="007D0B6C" w:rsidP="00570391">
            <w:pPr>
              <w:pStyle w:val="ac"/>
              <w:spacing w:before="0" w:beforeAutospacing="0" w:after="0" w:afterAutospacing="0"/>
              <w:jc w:val="left"/>
              <w:rPr>
                <w:sz w:val="28"/>
                <w:szCs w:val="28"/>
              </w:rPr>
            </w:pPr>
            <w:r w:rsidRPr="00660223">
              <w:rPr>
                <w:sz w:val="28"/>
                <w:szCs w:val="28"/>
              </w:rPr>
              <w:t>15900</w:t>
            </w:r>
          </w:p>
        </w:tc>
      </w:tr>
      <w:tr w:rsidR="007D0B6C" w:rsidRPr="00660223" w:rsidTr="00570391">
        <w:tc>
          <w:tcPr>
            <w:tcW w:w="6062" w:type="dxa"/>
          </w:tcPr>
          <w:p w:rsidR="007D0B6C" w:rsidRPr="00660223" w:rsidRDefault="007D0B6C" w:rsidP="00570391">
            <w:pPr>
              <w:pStyle w:val="ac"/>
              <w:spacing w:before="0" w:beforeAutospacing="0" w:after="0" w:afterAutospacing="0"/>
              <w:jc w:val="left"/>
              <w:rPr>
                <w:sz w:val="28"/>
                <w:szCs w:val="28"/>
              </w:rPr>
            </w:pPr>
            <w:r w:rsidRPr="00660223">
              <w:rPr>
                <w:sz w:val="28"/>
                <w:szCs w:val="28"/>
              </w:rPr>
              <w:t>Обучение персонала</w:t>
            </w:r>
            <w:proofErr w:type="gramStart"/>
            <w:r w:rsidRPr="00660223">
              <w:rPr>
                <w:sz w:val="28"/>
                <w:szCs w:val="28"/>
              </w:rPr>
              <w:t xml:space="preserve"> ,</w:t>
            </w:r>
            <w:proofErr w:type="gramEnd"/>
            <w:r w:rsidRPr="00660223">
              <w:rPr>
                <w:sz w:val="28"/>
                <w:szCs w:val="28"/>
              </w:rPr>
              <w:t xml:space="preserve"> руб.</w:t>
            </w:r>
          </w:p>
        </w:tc>
        <w:tc>
          <w:tcPr>
            <w:tcW w:w="3509" w:type="dxa"/>
          </w:tcPr>
          <w:p w:rsidR="007D0B6C" w:rsidRPr="00660223" w:rsidRDefault="007D0B6C" w:rsidP="00570391">
            <w:pPr>
              <w:pStyle w:val="ac"/>
              <w:spacing w:before="0" w:beforeAutospacing="0" w:after="0" w:afterAutospacing="0"/>
              <w:jc w:val="left"/>
              <w:rPr>
                <w:sz w:val="28"/>
                <w:szCs w:val="28"/>
              </w:rPr>
            </w:pPr>
            <w:r w:rsidRPr="00660223">
              <w:rPr>
                <w:sz w:val="28"/>
                <w:szCs w:val="28"/>
              </w:rPr>
              <w:t>2500</w:t>
            </w:r>
          </w:p>
        </w:tc>
      </w:tr>
      <w:tr w:rsidR="002B2B0C" w:rsidRPr="00660223" w:rsidTr="00570391">
        <w:tc>
          <w:tcPr>
            <w:tcW w:w="6062" w:type="dxa"/>
          </w:tcPr>
          <w:p w:rsidR="002B2B0C" w:rsidRPr="00660223" w:rsidRDefault="002B2B0C" w:rsidP="00570391">
            <w:pPr>
              <w:pStyle w:val="ac"/>
              <w:spacing w:before="0" w:beforeAutospacing="0" w:after="0" w:afterAutospacing="0"/>
              <w:jc w:val="left"/>
              <w:rPr>
                <w:sz w:val="28"/>
                <w:szCs w:val="28"/>
              </w:rPr>
            </w:pPr>
            <w:r w:rsidRPr="00660223">
              <w:rPr>
                <w:sz w:val="28"/>
                <w:szCs w:val="28"/>
              </w:rPr>
              <w:t>Абонентская плата на 1 ТС, руб.</w:t>
            </w:r>
          </w:p>
        </w:tc>
        <w:tc>
          <w:tcPr>
            <w:tcW w:w="3509" w:type="dxa"/>
          </w:tcPr>
          <w:p w:rsidR="002B2B0C" w:rsidRPr="00660223" w:rsidRDefault="002B2B0C" w:rsidP="00570391">
            <w:pPr>
              <w:pStyle w:val="ac"/>
              <w:spacing w:before="0" w:beforeAutospacing="0" w:after="0" w:afterAutospacing="0"/>
              <w:jc w:val="left"/>
              <w:rPr>
                <w:sz w:val="28"/>
                <w:szCs w:val="28"/>
              </w:rPr>
            </w:pPr>
            <w:r w:rsidRPr="00660223">
              <w:rPr>
                <w:sz w:val="28"/>
                <w:szCs w:val="28"/>
              </w:rPr>
              <w:t>1050</w:t>
            </w:r>
          </w:p>
        </w:tc>
      </w:tr>
      <w:tr w:rsidR="002B2B0C" w:rsidRPr="00660223" w:rsidTr="00570391">
        <w:tc>
          <w:tcPr>
            <w:tcW w:w="6062" w:type="dxa"/>
          </w:tcPr>
          <w:p w:rsidR="002B2B0C" w:rsidRPr="00660223" w:rsidRDefault="002B2B0C" w:rsidP="00570391">
            <w:pPr>
              <w:pStyle w:val="ac"/>
              <w:spacing w:before="0" w:beforeAutospacing="0" w:after="0" w:afterAutospacing="0"/>
              <w:jc w:val="left"/>
              <w:rPr>
                <w:sz w:val="28"/>
                <w:szCs w:val="28"/>
              </w:rPr>
            </w:pPr>
            <w:r w:rsidRPr="00660223">
              <w:rPr>
                <w:sz w:val="28"/>
                <w:szCs w:val="28"/>
              </w:rPr>
              <w:t>Общее количество машин, ед.</w:t>
            </w:r>
          </w:p>
        </w:tc>
        <w:tc>
          <w:tcPr>
            <w:tcW w:w="3509" w:type="dxa"/>
          </w:tcPr>
          <w:p w:rsidR="002B2B0C" w:rsidRPr="00660223" w:rsidRDefault="002B2B0C" w:rsidP="00570391">
            <w:pPr>
              <w:pStyle w:val="ac"/>
              <w:spacing w:before="0" w:beforeAutospacing="0" w:after="0" w:afterAutospacing="0"/>
              <w:jc w:val="left"/>
              <w:rPr>
                <w:sz w:val="28"/>
                <w:szCs w:val="28"/>
              </w:rPr>
            </w:pPr>
            <w:r w:rsidRPr="00660223">
              <w:rPr>
                <w:sz w:val="28"/>
                <w:szCs w:val="28"/>
              </w:rPr>
              <w:t>58</w:t>
            </w:r>
          </w:p>
        </w:tc>
      </w:tr>
      <w:tr w:rsidR="00FF2C73" w:rsidRPr="00660223" w:rsidTr="00570391">
        <w:tc>
          <w:tcPr>
            <w:tcW w:w="6062" w:type="dxa"/>
          </w:tcPr>
          <w:p w:rsidR="00FF2C73" w:rsidRPr="00660223" w:rsidRDefault="00570391" w:rsidP="00570391">
            <w:pPr>
              <w:pStyle w:val="ac"/>
              <w:spacing w:before="0" w:beforeAutospacing="0" w:after="0" w:afterAutospacing="0"/>
              <w:jc w:val="left"/>
              <w:rPr>
                <w:sz w:val="28"/>
                <w:szCs w:val="28"/>
              </w:rPr>
            </w:pPr>
            <w:r>
              <w:rPr>
                <w:sz w:val="28"/>
                <w:szCs w:val="28"/>
              </w:rPr>
              <w:t>Е</w:t>
            </w:r>
            <w:r w:rsidR="00FF2C73" w:rsidRPr="00660223">
              <w:rPr>
                <w:sz w:val="28"/>
                <w:szCs w:val="28"/>
              </w:rPr>
              <w:t>диновременные затраты (общие) (15900*58+2500), руб.</w:t>
            </w:r>
          </w:p>
        </w:tc>
        <w:tc>
          <w:tcPr>
            <w:tcW w:w="3509" w:type="dxa"/>
          </w:tcPr>
          <w:p w:rsidR="00FF2C73" w:rsidRPr="00660223" w:rsidRDefault="00FF2C73" w:rsidP="00570391">
            <w:pPr>
              <w:pStyle w:val="ac"/>
              <w:spacing w:before="0" w:beforeAutospacing="0" w:after="0" w:afterAutospacing="0"/>
              <w:jc w:val="left"/>
              <w:rPr>
                <w:sz w:val="28"/>
                <w:szCs w:val="28"/>
              </w:rPr>
            </w:pPr>
            <w:r w:rsidRPr="00660223">
              <w:rPr>
                <w:sz w:val="28"/>
                <w:szCs w:val="28"/>
              </w:rPr>
              <w:t>924700</w:t>
            </w:r>
          </w:p>
        </w:tc>
      </w:tr>
      <w:tr w:rsidR="00FF2C73" w:rsidRPr="00660223" w:rsidTr="00570391">
        <w:tc>
          <w:tcPr>
            <w:tcW w:w="6062" w:type="dxa"/>
          </w:tcPr>
          <w:p w:rsidR="00FF2C73" w:rsidRPr="00660223" w:rsidRDefault="00570391" w:rsidP="00570391">
            <w:pPr>
              <w:pStyle w:val="ac"/>
              <w:spacing w:before="0" w:beforeAutospacing="0" w:after="0" w:afterAutospacing="0"/>
              <w:jc w:val="left"/>
              <w:rPr>
                <w:sz w:val="28"/>
                <w:szCs w:val="28"/>
              </w:rPr>
            </w:pPr>
            <w:r>
              <w:rPr>
                <w:sz w:val="28"/>
                <w:szCs w:val="28"/>
              </w:rPr>
              <w:t>З</w:t>
            </w:r>
            <w:r w:rsidR="00FF2C73" w:rsidRPr="00660223">
              <w:rPr>
                <w:sz w:val="28"/>
                <w:szCs w:val="28"/>
              </w:rPr>
              <w:t>атраты в месяц (общие) (1050*58), руб.</w:t>
            </w:r>
          </w:p>
        </w:tc>
        <w:tc>
          <w:tcPr>
            <w:tcW w:w="3509" w:type="dxa"/>
          </w:tcPr>
          <w:p w:rsidR="00FF2C73" w:rsidRPr="00660223" w:rsidRDefault="00FF2C73" w:rsidP="00570391">
            <w:pPr>
              <w:pStyle w:val="ac"/>
              <w:spacing w:before="0" w:beforeAutospacing="0" w:after="0" w:afterAutospacing="0"/>
              <w:jc w:val="left"/>
              <w:rPr>
                <w:sz w:val="28"/>
                <w:szCs w:val="28"/>
              </w:rPr>
            </w:pPr>
            <w:r w:rsidRPr="00660223">
              <w:rPr>
                <w:sz w:val="28"/>
                <w:szCs w:val="28"/>
              </w:rPr>
              <w:t>60900</w:t>
            </w:r>
          </w:p>
        </w:tc>
      </w:tr>
      <w:tr w:rsidR="00FF2C73" w:rsidRPr="00660223" w:rsidTr="00570391">
        <w:tc>
          <w:tcPr>
            <w:tcW w:w="6062" w:type="dxa"/>
          </w:tcPr>
          <w:p w:rsidR="00FF2C73" w:rsidRPr="00660223" w:rsidRDefault="00FF2C73" w:rsidP="00570391">
            <w:pPr>
              <w:pStyle w:val="ac"/>
              <w:spacing w:before="0" w:beforeAutospacing="0" w:after="0" w:afterAutospacing="0"/>
              <w:jc w:val="left"/>
              <w:rPr>
                <w:sz w:val="28"/>
                <w:szCs w:val="28"/>
              </w:rPr>
            </w:pPr>
            <w:r w:rsidRPr="00660223">
              <w:rPr>
                <w:sz w:val="28"/>
                <w:szCs w:val="28"/>
              </w:rPr>
              <w:t>Годовые затраты по обслуживанию (общие) (60900*12), руб.</w:t>
            </w:r>
          </w:p>
        </w:tc>
        <w:tc>
          <w:tcPr>
            <w:tcW w:w="3509" w:type="dxa"/>
          </w:tcPr>
          <w:p w:rsidR="00FF2C73" w:rsidRPr="00660223" w:rsidRDefault="00FF2C73" w:rsidP="00570391">
            <w:pPr>
              <w:pStyle w:val="ac"/>
              <w:spacing w:before="0" w:beforeAutospacing="0" w:after="0" w:afterAutospacing="0"/>
              <w:jc w:val="left"/>
              <w:rPr>
                <w:sz w:val="28"/>
                <w:szCs w:val="28"/>
              </w:rPr>
            </w:pPr>
            <w:r w:rsidRPr="00660223">
              <w:rPr>
                <w:sz w:val="28"/>
                <w:szCs w:val="28"/>
              </w:rPr>
              <w:t>730800</w:t>
            </w:r>
          </w:p>
        </w:tc>
      </w:tr>
      <w:tr w:rsidR="00FF2C73" w:rsidRPr="00660223" w:rsidTr="00570391">
        <w:tc>
          <w:tcPr>
            <w:tcW w:w="6062" w:type="dxa"/>
          </w:tcPr>
          <w:p w:rsidR="00FF2C73" w:rsidRPr="00660223" w:rsidRDefault="00FF2C73" w:rsidP="00570391">
            <w:pPr>
              <w:pStyle w:val="ac"/>
              <w:spacing w:before="0" w:beforeAutospacing="0" w:after="0" w:afterAutospacing="0"/>
              <w:jc w:val="left"/>
              <w:rPr>
                <w:sz w:val="28"/>
                <w:szCs w:val="28"/>
              </w:rPr>
            </w:pPr>
            <w:r w:rsidRPr="00660223">
              <w:rPr>
                <w:sz w:val="28"/>
                <w:szCs w:val="28"/>
              </w:rPr>
              <w:t>Итого затрат на весь автотранспорт за первый год (922200+60900), руб.</w:t>
            </w:r>
          </w:p>
        </w:tc>
        <w:tc>
          <w:tcPr>
            <w:tcW w:w="3509" w:type="dxa"/>
          </w:tcPr>
          <w:p w:rsidR="00FF2C73" w:rsidRPr="00660223" w:rsidRDefault="00FF2C73" w:rsidP="00570391">
            <w:pPr>
              <w:pStyle w:val="ac"/>
              <w:spacing w:before="0" w:beforeAutospacing="0" w:after="0" w:afterAutospacing="0"/>
              <w:jc w:val="left"/>
              <w:rPr>
                <w:sz w:val="28"/>
                <w:szCs w:val="28"/>
              </w:rPr>
            </w:pPr>
            <w:r w:rsidRPr="00660223">
              <w:rPr>
                <w:sz w:val="28"/>
                <w:szCs w:val="28"/>
              </w:rPr>
              <w:t>1655500</w:t>
            </w:r>
          </w:p>
        </w:tc>
      </w:tr>
    </w:tbl>
    <w:p w:rsidR="00FF2C73" w:rsidRPr="00660223" w:rsidRDefault="00FF2C73" w:rsidP="00FF2C73">
      <w:pPr>
        <w:pStyle w:val="ac"/>
        <w:spacing w:before="0" w:beforeAutospacing="0" w:after="0" w:afterAutospacing="0" w:line="360" w:lineRule="auto"/>
        <w:rPr>
          <w:sz w:val="28"/>
          <w:szCs w:val="28"/>
        </w:rPr>
      </w:pPr>
    </w:p>
    <w:p w:rsidR="007D0B6C" w:rsidRPr="00660223" w:rsidRDefault="007D0B6C" w:rsidP="00FF2C73">
      <w:pPr>
        <w:pStyle w:val="ac"/>
        <w:spacing w:before="0" w:beforeAutospacing="0" w:after="0" w:afterAutospacing="0" w:line="360" w:lineRule="auto"/>
        <w:ind w:firstLine="708"/>
        <w:rPr>
          <w:sz w:val="28"/>
          <w:szCs w:val="28"/>
        </w:rPr>
      </w:pPr>
      <w:r w:rsidRPr="00660223">
        <w:rPr>
          <w:sz w:val="28"/>
          <w:szCs w:val="28"/>
        </w:rPr>
        <w:t xml:space="preserve">Таким образом, при общей сумме затрат на проект внедрения системы спутникового мониторинга для </w:t>
      </w:r>
      <w:r w:rsidRPr="00660223">
        <w:rPr>
          <w:color w:val="000000" w:themeColor="text1"/>
          <w:sz w:val="28"/>
          <w:szCs w:val="28"/>
        </w:rPr>
        <w:t xml:space="preserve">ООО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w:t>
      </w:r>
      <w:r w:rsidRPr="00660223">
        <w:rPr>
          <w:sz w:val="28"/>
          <w:szCs w:val="28"/>
        </w:rPr>
        <w:t>будет потрачено 1655500 рублей, однако данная система поможет компании улучшить качество слежения за автотранспортом, с целью минимизации его простоев и затрат на топливо.</w:t>
      </w:r>
    </w:p>
    <w:p w:rsidR="00B915FE" w:rsidRPr="00660223" w:rsidRDefault="007D0B6C" w:rsidP="00A054B3">
      <w:pPr>
        <w:pStyle w:val="ac"/>
        <w:spacing w:before="0" w:beforeAutospacing="0" w:after="0" w:afterAutospacing="0" w:line="360" w:lineRule="auto"/>
        <w:ind w:firstLine="709"/>
        <w:rPr>
          <w:sz w:val="28"/>
          <w:szCs w:val="28"/>
        </w:rPr>
      </w:pPr>
      <w:r w:rsidRPr="00660223">
        <w:rPr>
          <w:sz w:val="28"/>
          <w:szCs w:val="28"/>
        </w:rPr>
        <w:t>Минимизация затрат, связанных с перевозками, направлена на повышение и укрепление ликвидности компан</w:t>
      </w:r>
      <w:proofErr w:type="gramStart"/>
      <w:r w:rsidRPr="00660223">
        <w:rPr>
          <w:sz w:val="28"/>
          <w:szCs w:val="28"/>
        </w:rPr>
        <w:t>ии и ее</w:t>
      </w:r>
      <w:proofErr w:type="gramEnd"/>
      <w:r w:rsidRPr="00660223">
        <w:rPr>
          <w:sz w:val="28"/>
          <w:szCs w:val="28"/>
        </w:rPr>
        <w:t xml:space="preserve"> способности расплачиваться по своим обязательствам.</w:t>
      </w:r>
    </w:p>
    <w:p w:rsidR="00A054B3" w:rsidRPr="00660223" w:rsidRDefault="00B915FE" w:rsidP="00A054B3">
      <w:pPr>
        <w:rPr>
          <w:rFonts w:ascii="Times New Roman" w:hAnsi="Times New Roman" w:cs="Times New Roman"/>
          <w:sz w:val="28"/>
          <w:szCs w:val="28"/>
        </w:rPr>
      </w:pPr>
      <w:r w:rsidRPr="00660223">
        <w:rPr>
          <w:rFonts w:ascii="Times New Roman" w:hAnsi="Times New Roman" w:cs="Times New Roman"/>
          <w:sz w:val="28"/>
          <w:szCs w:val="28"/>
        </w:rPr>
        <w:tab/>
        <w:t xml:space="preserve">С помощью системы </w:t>
      </w:r>
      <w:proofErr w:type="spellStart"/>
      <w:r w:rsidRPr="00660223">
        <w:rPr>
          <w:rFonts w:ascii="Times New Roman" w:hAnsi="Times New Roman" w:cs="Times New Roman"/>
          <w:sz w:val="28"/>
          <w:szCs w:val="28"/>
        </w:rPr>
        <w:t>кросс-докинг</w:t>
      </w:r>
      <w:proofErr w:type="spellEnd"/>
      <w:r w:rsidRPr="00660223">
        <w:rPr>
          <w:rFonts w:ascii="Times New Roman" w:hAnsi="Times New Roman" w:cs="Times New Roman"/>
          <w:sz w:val="28"/>
          <w:szCs w:val="28"/>
        </w:rPr>
        <w:t xml:space="preserve"> можно увеличить обороты грузоперевозо</w:t>
      </w:r>
      <w:r w:rsidR="00A054B3" w:rsidRPr="00660223">
        <w:rPr>
          <w:rFonts w:ascii="Times New Roman" w:hAnsi="Times New Roman" w:cs="Times New Roman"/>
          <w:sz w:val="28"/>
          <w:szCs w:val="28"/>
        </w:rPr>
        <w:t>к.</w:t>
      </w:r>
    </w:p>
    <w:p w:rsidR="00FF2C73" w:rsidRDefault="00FF2C73" w:rsidP="00FF2C73">
      <w:pPr>
        <w:ind w:firstLine="708"/>
        <w:rPr>
          <w:rFonts w:ascii="Times New Roman" w:hAnsi="Times New Roman" w:cs="Times New Roman"/>
          <w:sz w:val="28"/>
          <w:szCs w:val="28"/>
        </w:rPr>
      </w:pPr>
      <w:r w:rsidRPr="00660223">
        <w:rPr>
          <w:rFonts w:ascii="Times New Roman" w:eastAsia="Times New Roman" w:hAnsi="Times New Roman" w:cs="Times New Roman"/>
          <w:sz w:val="28"/>
          <w:szCs w:val="28"/>
          <w:lang w:eastAsia="ru-RU"/>
        </w:rPr>
        <w:t xml:space="preserve">Технология </w:t>
      </w:r>
      <w:proofErr w:type="spellStart"/>
      <w:r w:rsidRPr="00660223">
        <w:rPr>
          <w:rFonts w:ascii="Times New Roman" w:eastAsia="Times New Roman" w:hAnsi="Times New Roman" w:cs="Times New Roman"/>
          <w:sz w:val="28"/>
          <w:szCs w:val="28"/>
          <w:lang w:eastAsia="ru-RU"/>
        </w:rPr>
        <w:t>кросс-докинга</w:t>
      </w:r>
      <w:proofErr w:type="spellEnd"/>
      <w:r w:rsidRPr="00660223">
        <w:rPr>
          <w:rFonts w:ascii="Times New Roman" w:eastAsia="Times New Roman" w:hAnsi="Times New Roman" w:cs="Times New Roman"/>
          <w:sz w:val="28"/>
          <w:szCs w:val="28"/>
          <w:lang w:eastAsia="ru-RU"/>
        </w:rPr>
        <w:t xml:space="preserve"> в </w:t>
      </w:r>
      <w:proofErr w:type="spellStart"/>
      <w:r w:rsidRPr="00660223">
        <w:rPr>
          <w:rFonts w:ascii="Times New Roman" w:eastAsia="Times New Roman" w:hAnsi="Times New Roman" w:cs="Times New Roman"/>
          <w:sz w:val="28"/>
          <w:szCs w:val="28"/>
          <w:lang w:eastAsia="ru-RU"/>
        </w:rPr>
        <w:t>логистическом</w:t>
      </w:r>
      <w:proofErr w:type="spellEnd"/>
      <w:r w:rsidRPr="00660223">
        <w:rPr>
          <w:rFonts w:ascii="Times New Roman" w:eastAsia="Times New Roman" w:hAnsi="Times New Roman" w:cs="Times New Roman"/>
          <w:sz w:val="28"/>
          <w:szCs w:val="28"/>
          <w:lang w:eastAsia="ru-RU"/>
        </w:rPr>
        <w:t xml:space="preserve"> процессе олицетворяет операцию, при которой товары пребывают в складской зоне весьма ограниченный промежуток времени, не подлежа притом формальному процессу ответственного хранения. Другими словами, это непрерывное </w:t>
      </w:r>
      <w:r w:rsidRPr="00660223">
        <w:rPr>
          <w:rFonts w:ascii="Times New Roman" w:eastAsia="Times New Roman" w:hAnsi="Times New Roman" w:cs="Times New Roman"/>
          <w:sz w:val="28"/>
          <w:szCs w:val="28"/>
          <w:lang w:eastAsia="ru-RU"/>
        </w:rPr>
        <w:lastRenderedPageBreak/>
        <w:t xml:space="preserve">складское обращение, обеспечивающее прямой </w:t>
      </w:r>
      <w:proofErr w:type="spellStart"/>
      <w:r w:rsidRPr="00660223">
        <w:rPr>
          <w:rFonts w:ascii="Times New Roman" w:eastAsia="Times New Roman" w:hAnsi="Times New Roman" w:cs="Times New Roman"/>
          <w:sz w:val="28"/>
          <w:szCs w:val="28"/>
          <w:lang w:eastAsia="ru-RU"/>
        </w:rPr>
        <w:t>товаропоток</w:t>
      </w:r>
      <w:proofErr w:type="spellEnd"/>
      <w:r w:rsidRPr="00660223">
        <w:rPr>
          <w:rFonts w:ascii="Times New Roman" w:eastAsia="Times New Roman" w:hAnsi="Times New Roman" w:cs="Times New Roman"/>
          <w:sz w:val="28"/>
          <w:szCs w:val="28"/>
          <w:lang w:eastAsia="ru-RU"/>
        </w:rPr>
        <w:t xml:space="preserve"> от поставщика, избегая при этом фазы продолжительного хранения на складе.</w:t>
      </w:r>
      <w:r w:rsidRPr="00660223">
        <w:rPr>
          <w:rFonts w:ascii="Times New Roman" w:hAnsi="Times New Roman" w:cs="Times New Roman"/>
          <w:sz w:val="28"/>
          <w:szCs w:val="28"/>
        </w:rPr>
        <w:t xml:space="preserve"> Система </w:t>
      </w:r>
      <w:proofErr w:type="spellStart"/>
      <w:r w:rsidRPr="00660223">
        <w:rPr>
          <w:rFonts w:ascii="Times New Roman" w:hAnsi="Times New Roman" w:cs="Times New Roman"/>
          <w:sz w:val="28"/>
          <w:szCs w:val="28"/>
        </w:rPr>
        <w:t>кросс-</w:t>
      </w:r>
      <w:r w:rsidR="00BA5C77" w:rsidRPr="00660223">
        <w:rPr>
          <w:rFonts w:ascii="Times New Roman" w:hAnsi="Times New Roman" w:cs="Times New Roman"/>
          <w:sz w:val="28"/>
          <w:szCs w:val="28"/>
        </w:rPr>
        <w:t>докинг</w:t>
      </w:r>
      <w:proofErr w:type="spellEnd"/>
      <w:r w:rsidR="00BA5C77" w:rsidRPr="00660223">
        <w:rPr>
          <w:rFonts w:ascii="Times New Roman" w:hAnsi="Times New Roman" w:cs="Times New Roman"/>
          <w:sz w:val="28"/>
          <w:szCs w:val="28"/>
        </w:rPr>
        <w:t xml:space="preserve"> представлена на рисунке 13</w:t>
      </w:r>
      <w:r w:rsidRPr="00660223">
        <w:rPr>
          <w:rFonts w:ascii="Times New Roman" w:hAnsi="Times New Roman" w:cs="Times New Roman"/>
          <w:sz w:val="28"/>
          <w:szCs w:val="28"/>
        </w:rPr>
        <w:t>.</w:t>
      </w:r>
    </w:p>
    <w:p w:rsidR="00570391" w:rsidRPr="00660223" w:rsidRDefault="00570391" w:rsidP="00FF2C73">
      <w:pPr>
        <w:ind w:firstLine="708"/>
        <w:rPr>
          <w:rFonts w:ascii="Times New Roman" w:hAnsi="Times New Roman" w:cs="Times New Roman"/>
          <w:sz w:val="28"/>
          <w:szCs w:val="28"/>
        </w:rPr>
      </w:pPr>
    </w:p>
    <w:p w:rsidR="002B2B0C" w:rsidRPr="00660223" w:rsidRDefault="002B2B0C" w:rsidP="00570391">
      <w:pPr>
        <w:spacing w:line="240" w:lineRule="auto"/>
        <w:ind w:firstLine="708"/>
        <w:jc w:val="center"/>
        <w:rPr>
          <w:rFonts w:ascii="Times New Roman" w:hAnsi="Times New Roman" w:cs="Times New Roman"/>
          <w:sz w:val="28"/>
          <w:szCs w:val="28"/>
        </w:rPr>
      </w:pPr>
      <w:r w:rsidRPr="00660223">
        <w:rPr>
          <w:rFonts w:ascii="Times New Roman" w:hAnsi="Times New Roman" w:cs="Times New Roman"/>
          <w:noProof/>
          <w:lang w:eastAsia="ru-RU"/>
        </w:rPr>
        <w:drawing>
          <wp:inline distT="0" distB="0" distL="0" distR="0">
            <wp:extent cx="5105400" cy="4016671"/>
            <wp:effectExtent l="0" t="0" r="0" b="0"/>
            <wp:docPr id="4" name="Рисунок 2" descr="Кросс-докинг в логистике: что за зверь и чем полезен для бизнеса? |  Логистическая компания «ABL» в Екатеринбурге, Краснодаре и Ростове на Д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осс-докинг в логистике: что за зверь и чем полезен для бизнеса? |  Логистическая компания «ABL» в Екатеринбурге, Краснодаре и Ростове на Дону"/>
                    <pic:cNvPicPr>
                      <a:picLocks noChangeAspect="1" noChangeArrowheads="1"/>
                    </pic:cNvPicPr>
                  </pic:nvPicPr>
                  <pic:blipFill>
                    <a:blip r:embed="rId39" cstate="print"/>
                    <a:srcRect/>
                    <a:stretch>
                      <a:fillRect/>
                    </a:stretch>
                  </pic:blipFill>
                  <pic:spPr bwMode="auto">
                    <a:xfrm>
                      <a:off x="0" y="0"/>
                      <a:ext cx="5128150" cy="4034569"/>
                    </a:xfrm>
                    <a:prstGeom prst="rect">
                      <a:avLst/>
                    </a:prstGeom>
                    <a:noFill/>
                    <a:ln w="9525">
                      <a:noFill/>
                      <a:miter lim="800000"/>
                      <a:headEnd/>
                      <a:tailEnd/>
                    </a:ln>
                  </pic:spPr>
                </pic:pic>
              </a:graphicData>
            </a:graphic>
          </wp:inline>
        </w:drawing>
      </w:r>
    </w:p>
    <w:p w:rsidR="00A054B3" w:rsidRDefault="00BA5C77" w:rsidP="00570391">
      <w:pPr>
        <w:pStyle w:val="ac"/>
        <w:spacing w:before="0" w:beforeAutospacing="0" w:after="0" w:afterAutospacing="0"/>
        <w:jc w:val="center"/>
        <w:rPr>
          <w:sz w:val="28"/>
          <w:szCs w:val="28"/>
        </w:rPr>
      </w:pPr>
      <w:r w:rsidRPr="00660223">
        <w:rPr>
          <w:sz w:val="28"/>
          <w:szCs w:val="28"/>
        </w:rPr>
        <w:t>Рисунок 13</w:t>
      </w:r>
      <w:r w:rsidR="00875706" w:rsidRPr="00660223">
        <w:rPr>
          <w:sz w:val="28"/>
          <w:szCs w:val="28"/>
        </w:rPr>
        <w:t xml:space="preserve"> – </w:t>
      </w:r>
      <w:r w:rsidR="00E43EF8" w:rsidRPr="00660223">
        <w:rPr>
          <w:sz w:val="28"/>
          <w:szCs w:val="28"/>
        </w:rPr>
        <w:t xml:space="preserve">Движение товара по складу в системе </w:t>
      </w:r>
      <w:proofErr w:type="spellStart"/>
      <w:r w:rsidR="00E43EF8" w:rsidRPr="00660223">
        <w:rPr>
          <w:sz w:val="28"/>
          <w:szCs w:val="28"/>
        </w:rPr>
        <w:t>кросс</w:t>
      </w:r>
      <w:r w:rsidR="00AD0881" w:rsidRPr="00660223">
        <w:rPr>
          <w:sz w:val="28"/>
          <w:szCs w:val="28"/>
        </w:rPr>
        <w:t>-</w:t>
      </w:r>
      <w:r w:rsidR="00E43EF8" w:rsidRPr="00660223">
        <w:rPr>
          <w:sz w:val="28"/>
          <w:szCs w:val="28"/>
        </w:rPr>
        <w:t>докинга</w:t>
      </w:r>
      <w:proofErr w:type="spellEnd"/>
    </w:p>
    <w:p w:rsidR="00570391" w:rsidRPr="00660223" w:rsidRDefault="00570391" w:rsidP="00570391">
      <w:pPr>
        <w:pStyle w:val="ac"/>
        <w:spacing w:before="0" w:beforeAutospacing="0" w:after="0" w:afterAutospacing="0" w:line="360" w:lineRule="auto"/>
        <w:jc w:val="center"/>
        <w:rPr>
          <w:sz w:val="28"/>
          <w:szCs w:val="28"/>
        </w:rPr>
      </w:pPr>
    </w:p>
    <w:p w:rsidR="00FF2C73" w:rsidRPr="00660223" w:rsidRDefault="00FF2C73" w:rsidP="00570391">
      <w:pPr>
        <w:ind w:firstLine="360"/>
        <w:rPr>
          <w:rFonts w:ascii="Times New Roman" w:hAnsi="Times New Roman" w:cs="Times New Roman"/>
          <w:sz w:val="28"/>
          <w:szCs w:val="28"/>
        </w:rPr>
      </w:pPr>
      <w:r w:rsidRPr="00660223">
        <w:rPr>
          <w:rFonts w:ascii="Times New Roman" w:hAnsi="Times New Roman" w:cs="Times New Roman"/>
          <w:sz w:val="28"/>
          <w:szCs w:val="28"/>
        </w:rPr>
        <w:t xml:space="preserve">Методика </w:t>
      </w:r>
      <w:proofErr w:type="spellStart"/>
      <w:r w:rsidRPr="00660223">
        <w:rPr>
          <w:rFonts w:ascii="Times New Roman" w:hAnsi="Times New Roman" w:cs="Times New Roman"/>
          <w:sz w:val="28"/>
          <w:szCs w:val="28"/>
        </w:rPr>
        <w:t>кросс-докинга</w:t>
      </w:r>
      <w:proofErr w:type="spellEnd"/>
      <w:r w:rsidRPr="00660223">
        <w:rPr>
          <w:rFonts w:ascii="Times New Roman" w:hAnsi="Times New Roman" w:cs="Times New Roman"/>
          <w:sz w:val="28"/>
          <w:szCs w:val="28"/>
        </w:rPr>
        <w:t xml:space="preserve"> предлагает целый ряд преимуществ:</w:t>
      </w:r>
    </w:p>
    <w:p w:rsidR="00FF2C73" w:rsidRPr="00570391" w:rsidRDefault="00570391" w:rsidP="00570391">
      <w:pPr>
        <w:ind w:firstLine="360"/>
        <w:rPr>
          <w:rFonts w:ascii="Times New Roman" w:hAnsi="Times New Roman" w:cs="Times New Roman"/>
          <w:sz w:val="28"/>
          <w:szCs w:val="28"/>
        </w:rPr>
      </w:pPr>
      <w:r w:rsidRPr="00660223">
        <w:rPr>
          <w:rFonts w:ascii="Times New Roman" w:hAnsi="Times New Roman" w:cs="Times New Roman"/>
          <w:sz w:val="28"/>
          <w:szCs w:val="28"/>
        </w:rPr>
        <w:t xml:space="preserve">– </w:t>
      </w:r>
      <w:r>
        <w:rPr>
          <w:rFonts w:ascii="Times New Roman" w:hAnsi="Times New Roman" w:cs="Times New Roman"/>
          <w:sz w:val="28"/>
          <w:szCs w:val="28"/>
        </w:rPr>
        <w:t>п</w:t>
      </w:r>
      <w:r w:rsidR="00FF2C73" w:rsidRPr="00570391">
        <w:rPr>
          <w:rFonts w:ascii="Times New Roman" w:hAnsi="Times New Roman" w:cs="Times New Roman"/>
          <w:sz w:val="28"/>
          <w:szCs w:val="28"/>
        </w:rPr>
        <w:t>оставщик несет абсолютную ответственность за любую нехватку товара. Временные затраты на перевозку продукции от производителя до конечн</w:t>
      </w:r>
      <w:r>
        <w:rPr>
          <w:rFonts w:ascii="Times New Roman" w:hAnsi="Times New Roman" w:cs="Times New Roman"/>
          <w:sz w:val="28"/>
          <w:szCs w:val="28"/>
        </w:rPr>
        <w:t>ого потребителя минимизируются;</w:t>
      </w:r>
    </w:p>
    <w:p w:rsidR="00FF2C73" w:rsidRPr="00570391" w:rsidRDefault="00570391" w:rsidP="00570391">
      <w:pPr>
        <w:ind w:firstLine="360"/>
        <w:rPr>
          <w:rFonts w:ascii="Times New Roman" w:hAnsi="Times New Roman" w:cs="Times New Roman"/>
          <w:sz w:val="28"/>
          <w:szCs w:val="28"/>
        </w:rPr>
      </w:pPr>
      <w:r w:rsidRPr="00660223">
        <w:rPr>
          <w:rFonts w:ascii="Times New Roman" w:hAnsi="Times New Roman" w:cs="Times New Roman"/>
          <w:sz w:val="28"/>
          <w:szCs w:val="28"/>
        </w:rPr>
        <w:t xml:space="preserve">– </w:t>
      </w:r>
      <w:r>
        <w:rPr>
          <w:rFonts w:ascii="Times New Roman" w:hAnsi="Times New Roman" w:cs="Times New Roman"/>
          <w:sz w:val="28"/>
          <w:szCs w:val="28"/>
        </w:rPr>
        <w:t>т</w:t>
      </w:r>
      <w:r w:rsidR="00FF2C73" w:rsidRPr="00570391">
        <w:rPr>
          <w:rFonts w:ascii="Times New Roman" w:hAnsi="Times New Roman" w:cs="Times New Roman"/>
          <w:sz w:val="28"/>
          <w:szCs w:val="28"/>
        </w:rPr>
        <w:t>ребование к размеру складских помещений у конечного пункта назначе</w:t>
      </w:r>
      <w:r>
        <w:rPr>
          <w:rFonts w:ascii="Times New Roman" w:hAnsi="Times New Roman" w:cs="Times New Roman"/>
          <w:sz w:val="28"/>
          <w:szCs w:val="28"/>
        </w:rPr>
        <w:t>ния уменьшается;</w:t>
      </w:r>
    </w:p>
    <w:p w:rsidR="00FF2C73" w:rsidRPr="00570391" w:rsidRDefault="00570391" w:rsidP="00570391">
      <w:pPr>
        <w:ind w:firstLine="360"/>
        <w:rPr>
          <w:rFonts w:ascii="Times New Roman" w:hAnsi="Times New Roman" w:cs="Times New Roman"/>
          <w:sz w:val="28"/>
          <w:szCs w:val="28"/>
        </w:rPr>
      </w:pPr>
      <w:r w:rsidRPr="00660223">
        <w:rPr>
          <w:rFonts w:ascii="Times New Roman" w:hAnsi="Times New Roman" w:cs="Times New Roman"/>
          <w:sz w:val="28"/>
          <w:szCs w:val="28"/>
        </w:rPr>
        <w:t xml:space="preserve">– </w:t>
      </w:r>
      <w:r>
        <w:rPr>
          <w:rFonts w:ascii="Times New Roman" w:hAnsi="Times New Roman" w:cs="Times New Roman"/>
          <w:sz w:val="28"/>
          <w:szCs w:val="28"/>
        </w:rPr>
        <w:t>п</w:t>
      </w:r>
      <w:r w:rsidR="00FF2C73" w:rsidRPr="00570391">
        <w:rPr>
          <w:rFonts w:ascii="Times New Roman" w:hAnsi="Times New Roman" w:cs="Times New Roman"/>
          <w:sz w:val="28"/>
          <w:szCs w:val="28"/>
        </w:rPr>
        <w:t>роцесс сборки товаров для окончательного пункта назначения ускоряется. Снижаются капитальные затраты на строительство собственного склада, а так</w:t>
      </w:r>
      <w:r>
        <w:rPr>
          <w:rFonts w:ascii="Times New Roman" w:hAnsi="Times New Roman" w:cs="Times New Roman"/>
          <w:sz w:val="28"/>
          <w:szCs w:val="28"/>
        </w:rPr>
        <w:t>же на его обслуживание и аренду;</w:t>
      </w:r>
      <w:r w:rsidR="00FF2C73" w:rsidRPr="00570391">
        <w:rPr>
          <w:rFonts w:ascii="Times New Roman" w:hAnsi="Times New Roman" w:cs="Times New Roman"/>
          <w:sz w:val="28"/>
          <w:szCs w:val="28"/>
        </w:rPr>
        <w:t xml:space="preserve"> </w:t>
      </w:r>
    </w:p>
    <w:p w:rsidR="00FF2C73" w:rsidRPr="00570391" w:rsidRDefault="00570391" w:rsidP="00570391">
      <w:pPr>
        <w:ind w:firstLine="360"/>
        <w:rPr>
          <w:rFonts w:ascii="Times New Roman" w:hAnsi="Times New Roman" w:cs="Times New Roman"/>
          <w:sz w:val="28"/>
          <w:szCs w:val="28"/>
        </w:rPr>
      </w:pPr>
      <w:r w:rsidRPr="00660223">
        <w:rPr>
          <w:rFonts w:ascii="Times New Roman" w:hAnsi="Times New Roman" w:cs="Times New Roman"/>
          <w:sz w:val="28"/>
          <w:szCs w:val="28"/>
        </w:rPr>
        <w:t xml:space="preserve">– </w:t>
      </w:r>
      <w:r>
        <w:rPr>
          <w:rFonts w:ascii="Times New Roman" w:hAnsi="Times New Roman" w:cs="Times New Roman"/>
          <w:sz w:val="28"/>
          <w:szCs w:val="28"/>
        </w:rPr>
        <w:t>п</w:t>
      </w:r>
      <w:r w:rsidR="00FF2C73" w:rsidRPr="00570391">
        <w:rPr>
          <w:rFonts w:ascii="Times New Roman" w:hAnsi="Times New Roman" w:cs="Times New Roman"/>
          <w:sz w:val="28"/>
          <w:szCs w:val="28"/>
        </w:rPr>
        <w:t>онижается потребность в складском персонале, влекущая за собой по</w:t>
      </w:r>
      <w:r>
        <w:rPr>
          <w:rFonts w:ascii="Times New Roman" w:hAnsi="Times New Roman" w:cs="Times New Roman"/>
          <w:sz w:val="28"/>
          <w:szCs w:val="28"/>
        </w:rPr>
        <w:t>вышение эффективности труда;</w:t>
      </w:r>
      <w:r w:rsidR="00FF2C73" w:rsidRPr="00570391">
        <w:rPr>
          <w:rFonts w:ascii="Times New Roman" w:hAnsi="Times New Roman" w:cs="Times New Roman"/>
          <w:sz w:val="28"/>
          <w:szCs w:val="28"/>
        </w:rPr>
        <w:t xml:space="preserve"> </w:t>
      </w:r>
    </w:p>
    <w:p w:rsidR="00FF2C73" w:rsidRPr="00570391" w:rsidRDefault="00570391" w:rsidP="00570391">
      <w:pPr>
        <w:ind w:firstLine="360"/>
        <w:rPr>
          <w:rFonts w:ascii="Times New Roman" w:hAnsi="Times New Roman" w:cs="Times New Roman"/>
          <w:sz w:val="28"/>
          <w:szCs w:val="28"/>
        </w:rPr>
      </w:pPr>
      <w:r w:rsidRPr="00660223">
        <w:rPr>
          <w:rFonts w:ascii="Times New Roman" w:hAnsi="Times New Roman" w:cs="Times New Roman"/>
          <w:sz w:val="28"/>
          <w:szCs w:val="28"/>
        </w:rPr>
        <w:lastRenderedPageBreak/>
        <w:t xml:space="preserve">– </w:t>
      </w:r>
      <w:r>
        <w:rPr>
          <w:rFonts w:ascii="Times New Roman" w:hAnsi="Times New Roman" w:cs="Times New Roman"/>
          <w:sz w:val="28"/>
          <w:szCs w:val="28"/>
        </w:rPr>
        <w:t>з</w:t>
      </w:r>
      <w:r w:rsidR="00FF2C73" w:rsidRPr="00570391">
        <w:rPr>
          <w:rFonts w:ascii="Times New Roman" w:hAnsi="Times New Roman" w:cs="Times New Roman"/>
          <w:sz w:val="28"/>
          <w:szCs w:val="28"/>
        </w:rPr>
        <w:t xml:space="preserve">атраты на определение, отбор и хранение товаров на складе, а также на выполнение </w:t>
      </w:r>
      <w:proofErr w:type="spellStart"/>
      <w:r w:rsidR="00FF2C73" w:rsidRPr="00570391">
        <w:rPr>
          <w:rFonts w:ascii="Times New Roman" w:hAnsi="Times New Roman" w:cs="Times New Roman"/>
          <w:sz w:val="28"/>
          <w:szCs w:val="28"/>
        </w:rPr>
        <w:t>логистических</w:t>
      </w:r>
      <w:proofErr w:type="spellEnd"/>
      <w:r w:rsidR="00FF2C73" w:rsidRPr="00570391">
        <w:rPr>
          <w:rFonts w:ascii="Times New Roman" w:hAnsi="Times New Roman" w:cs="Times New Roman"/>
          <w:sz w:val="28"/>
          <w:szCs w:val="28"/>
        </w:rPr>
        <w:t xml:space="preserve"> манипуляций, уменьшаются для получателя груза. </w:t>
      </w:r>
    </w:p>
    <w:p w:rsidR="00FF2C73" w:rsidRPr="00660223" w:rsidRDefault="00FF2C73" w:rsidP="00570391">
      <w:pPr>
        <w:ind w:firstLine="360"/>
        <w:rPr>
          <w:rFonts w:ascii="Times New Roman" w:hAnsi="Times New Roman" w:cs="Times New Roman"/>
          <w:sz w:val="28"/>
          <w:szCs w:val="28"/>
        </w:rPr>
      </w:pPr>
      <w:r w:rsidRPr="00660223">
        <w:rPr>
          <w:rFonts w:ascii="Times New Roman" w:hAnsi="Times New Roman" w:cs="Times New Roman"/>
          <w:sz w:val="28"/>
          <w:szCs w:val="28"/>
        </w:rPr>
        <w:t xml:space="preserve">Структура </w:t>
      </w:r>
      <w:proofErr w:type="spellStart"/>
      <w:r w:rsidRPr="00660223">
        <w:rPr>
          <w:rFonts w:ascii="Times New Roman" w:hAnsi="Times New Roman" w:cs="Times New Roman"/>
          <w:sz w:val="28"/>
          <w:szCs w:val="28"/>
        </w:rPr>
        <w:t>кросс-докинга</w:t>
      </w:r>
      <w:proofErr w:type="spellEnd"/>
      <w:r w:rsidRPr="00660223">
        <w:rPr>
          <w:rFonts w:ascii="Times New Roman" w:hAnsi="Times New Roman" w:cs="Times New Roman"/>
          <w:sz w:val="28"/>
          <w:szCs w:val="28"/>
        </w:rPr>
        <w:t xml:space="preserve"> может быть различной:</w:t>
      </w:r>
    </w:p>
    <w:p w:rsidR="00FF2C73" w:rsidRPr="00570391" w:rsidRDefault="00570391" w:rsidP="00570391">
      <w:pPr>
        <w:ind w:firstLine="360"/>
        <w:rPr>
          <w:rFonts w:ascii="Times New Roman" w:hAnsi="Times New Roman" w:cs="Times New Roman"/>
          <w:sz w:val="28"/>
          <w:szCs w:val="28"/>
        </w:rPr>
      </w:pPr>
      <w:r>
        <w:rPr>
          <w:rFonts w:ascii="Times New Roman" w:hAnsi="Times New Roman" w:cs="Times New Roman"/>
          <w:sz w:val="28"/>
          <w:szCs w:val="28"/>
        </w:rPr>
        <w:t>– о</w:t>
      </w:r>
      <w:r w:rsidR="00FF2C73" w:rsidRPr="00570391">
        <w:rPr>
          <w:rFonts w:ascii="Times New Roman" w:hAnsi="Times New Roman" w:cs="Times New Roman"/>
          <w:sz w:val="28"/>
          <w:szCs w:val="28"/>
        </w:rPr>
        <w:t xml:space="preserve">дностадийное складирование. Поставщик перевозит готовую продукцию на ответственный склад, где она переваливается в другой транспорт и отправляется к пункту назначения в оригинальном состоянии. Это наиболее экономически эффективный и простой подход к </w:t>
      </w:r>
      <w:proofErr w:type="spellStart"/>
      <w:r w:rsidR="00FF2C73" w:rsidRPr="00570391">
        <w:rPr>
          <w:rFonts w:ascii="Times New Roman" w:hAnsi="Times New Roman" w:cs="Times New Roman"/>
          <w:sz w:val="28"/>
          <w:szCs w:val="28"/>
        </w:rPr>
        <w:t>логистическому</w:t>
      </w:r>
      <w:proofErr w:type="spellEnd"/>
      <w:r w:rsidR="00FF2C73" w:rsidRPr="00570391">
        <w:rPr>
          <w:rFonts w:ascii="Times New Roman" w:hAnsi="Times New Roman" w:cs="Times New Roman"/>
          <w:sz w:val="28"/>
          <w:szCs w:val="28"/>
        </w:rPr>
        <w:t xml:space="preserve"> циклу </w:t>
      </w:r>
      <w:proofErr w:type="spellStart"/>
      <w:r w:rsidR="00FF2C73" w:rsidRPr="00570391">
        <w:rPr>
          <w:rFonts w:ascii="Times New Roman" w:hAnsi="Times New Roman" w:cs="Times New Roman"/>
          <w:sz w:val="28"/>
          <w:szCs w:val="28"/>
        </w:rPr>
        <w:t>кросс-докинга</w:t>
      </w:r>
      <w:proofErr w:type="spellEnd"/>
      <w:r>
        <w:rPr>
          <w:rFonts w:ascii="Times New Roman" w:hAnsi="Times New Roman" w:cs="Times New Roman"/>
          <w:sz w:val="28"/>
          <w:szCs w:val="28"/>
        </w:rPr>
        <w:t>;</w:t>
      </w:r>
    </w:p>
    <w:p w:rsidR="00FF2C73" w:rsidRPr="00570391" w:rsidRDefault="00570391" w:rsidP="00570391">
      <w:pPr>
        <w:ind w:firstLine="360"/>
        <w:rPr>
          <w:rFonts w:ascii="Times New Roman" w:hAnsi="Times New Roman" w:cs="Times New Roman"/>
          <w:sz w:val="28"/>
          <w:szCs w:val="28"/>
        </w:rPr>
      </w:pPr>
      <w:r w:rsidRPr="00660223">
        <w:rPr>
          <w:rFonts w:ascii="Times New Roman" w:hAnsi="Times New Roman" w:cs="Times New Roman"/>
          <w:sz w:val="28"/>
          <w:szCs w:val="28"/>
        </w:rPr>
        <w:t xml:space="preserve">– </w:t>
      </w:r>
      <w:proofErr w:type="spellStart"/>
      <w:r>
        <w:rPr>
          <w:rFonts w:ascii="Times New Roman" w:hAnsi="Times New Roman" w:cs="Times New Roman"/>
          <w:sz w:val="28"/>
          <w:szCs w:val="28"/>
        </w:rPr>
        <w:t>д</w:t>
      </w:r>
      <w:r w:rsidR="00FF2C73" w:rsidRPr="00570391">
        <w:rPr>
          <w:rFonts w:ascii="Times New Roman" w:hAnsi="Times New Roman" w:cs="Times New Roman"/>
          <w:sz w:val="28"/>
          <w:szCs w:val="28"/>
        </w:rPr>
        <w:t>вухстадийное</w:t>
      </w:r>
      <w:proofErr w:type="spellEnd"/>
      <w:r w:rsidR="00FF2C73" w:rsidRPr="00570391">
        <w:rPr>
          <w:rFonts w:ascii="Times New Roman" w:hAnsi="Times New Roman" w:cs="Times New Roman"/>
          <w:sz w:val="28"/>
          <w:szCs w:val="28"/>
        </w:rPr>
        <w:t xml:space="preserve"> складирование. В этом случае разнообразные товары поступают на склад в смешанном виде. Они собираются в заказы в специальной зоне комплектации, а затем отправляются на транзитные транспортные средства или в службы доставки, как только готовы. Каждый упакованный товар маркируется номером, обозначением и информацией о получателе. </w:t>
      </w:r>
      <w:proofErr w:type="spellStart"/>
      <w:r w:rsidR="00FF2C73" w:rsidRPr="00570391">
        <w:rPr>
          <w:rFonts w:ascii="Times New Roman" w:hAnsi="Times New Roman" w:cs="Times New Roman"/>
          <w:sz w:val="28"/>
          <w:szCs w:val="28"/>
        </w:rPr>
        <w:t>Кросс-докинговая</w:t>
      </w:r>
      <w:proofErr w:type="spellEnd"/>
      <w:r w:rsidR="00FF2C73" w:rsidRPr="00570391">
        <w:rPr>
          <w:rFonts w:ascii="Times New Roman" w:hAnsi="Times New Roman" w:cs="Times New Roman"/>
          <w:sz w:val="28"/>
          <w:szCs w:val="28"/>
        </w:rPr>
        <w:t xml:space="preserve"> система подразумевает изменение форматов транспортировки, глобальную сортировку по категориям товаров для отправки в определенные места назначения, систематизацию и объединение продуктов от многих поставщиков.</w:t>
      </w:r>
    </w:p>
    <w:p w:rsidR="00FF2C73" w:rsidRPr="00660223" w:rsidRDefault="00FF2C73" w:rsidP="005718A0">
      <w:pPr>
        <w:ind w:firstLine="708"/>
        <w:rPr>
          <w:rFonts w:ascii="Times New Roman" w:hAnsi="Times New Roman" w:cs="Times New Roman"/>
          <w:sz w:val="28"/>
          <w:szCs w:val="28"/>
        </w:rPr>
      </w:pPr>
      <w:r w:rsidRPr="00660223">
        <w:rPr>
          <w:rFonts w:ascii="Times New Roman" w:hAnsi="Times New Roman" w:cs="Times New Roman"/>
          <w:sz w:val="28"/>
          <w:szCs w:val="28"/>
        </w:rPr>
        <w:t xml:space="preserve">Практика </w:t>
      </w:r>
      <w:proofErr w:type="spellStart"/>
      <w:r w:rsidRPr="00660223">
        <w:rPr>
          <w:rFonts w:ascii="Times New Roman" w:hAnsi="Times New Roman" w:cs="Times New Roman"/>
          <w:sz w:val="28"/>
          <w:szCs w:val="28"/>
        </w:rPr>
        <w:t>кросс-докинга</w:t>
      </w:r>
      <w:proofErr w:type="spellEnd"/>
      <w:r w:rsidRPr="00660223">
        <w:rPr>
          <w:rFonts w:ascii="Times New Roman" w:hAnsi="Times New Roman" w:cs="Times New Roman"/>
          <w:sz w:val="28"/>
          <w:szCs w:val="28"/>
        </w:rPr>
        <w:t xml:space="preserve"> достигает наибольшей эффективности, когда затраты на хранение товаров оказываются непомерно высокими, товары занимают значительные складские площади, и на процессы сортировки и размещения товаров уходит много времени. </w:t>
      </w:r>
      <w:r w:rsidRPr="00660223">
        <w:rPr>
          <w:rFonts w:ascii="Times New Roman" w:hAnsi="Times New Roman" w:cs="Times New Roman"/>
          <w:sz w:val="28"/>
          <w:szCs w:val="28"/>
          <w:shd w:val="clear" w:color="auto" w:fill="FFFFFF"/>
        </w:rPr>
        <w:t xml:space="preserve">Так как </w:t>
      </w:r>
      <w:proofErr w:type="gramStart"/>
      <w:r w:rsidRPr="00660223">
        <w:rPr>
          <w:rFonts w:ascii="Times New Roman" w:hAnsi="Times New Roman" w:cs="Times New Roman"/>
          <w:sz w:val="28"/>
          <w:szCs w:val="28"/>
          <w:shd w:val="clear" w:color="auto" w:fill="FFFFFF"/>
        </w:rPr>
        <w:t>у ООО</w:t>
      </w:r>
      <w:proofErr w:type="gramEnd"/>
      <w:r w:rsidRPr="00660223">
        <w:rPr>
          <w:rFonts w:ascii="Times New Roman" w:hAnsi="Times New Roman" w:cs="Times New Roman"/>
          <w:sz w:val="28"/>
          <w:szCs w:val="28"/>
          <w:shd w:val="clear" w:color="auto" w:fill="FFFFFF"/>
        </w:rPr>
        <w:t xml:space="preserve"> «СДЕК </w:t>
      </w:r>
      <w:proofErr w:type="spellStart"/>
      <w:r w:rsidRPr="00660223">
        <w:rPr>
          <w:rFonts w:ascii="Times New Roman" w:hAnsi="Times New Roman" w:cs="Times New Roman"/>
          <w:sz w:val="28"/>
          <w:szCs w:val="28"/>
          <w:shd w:val="clear" w:color="auto" w:fill="FFFFFF"/>
        </w:rPr>
        <w:t>Глобал</w:t>
      </w:r>
      <w:proofErr w:type="spellEnd"/>
      <w:r w:rsidRPr="00660223">
        <w:rPr>
          <w:rFonts w:ascii="Times New Roman" w:hAnsi="Times New Roman" w:cs="Times New Roman"/>
          <w:sz w:val="28"/>
          <w:szCs w:val="28"/>
          <w:shd w:val="clear" w:color="auto" w:fill="FFFFFF"/>
        </w:rPr>
        <w:t xml:space="preserve">» уже имеются основные складские помещения в Санкт-Петербурге и Москве, то на реализацию </w:t>
      </w:r>
      <w:proofErr w:type="spellStart"/>
      <w:r w:rsidRPr="00660223">
        <w:rPr>
          <w:rFonts w:ascii="Times New Roman" w:hAnsi="Times New Roman" w:cs="Times New Roman"/>
          <w:sz w:val="28"/>
          <w:szCs w:val="28"/>
          <w:shd w:val="clear" w:color="auto" w:fill="FFFFFF"/>
        </w:rPr>
        <w:t>кросс-докинга</w:t>
      </w:r>
      <w:proofErr w:type="spellEnd"/>
      <w:r w:rsidRPr="00660223">
        <w:rPr>
          <w:rFonts w:ascii="Times New Roman" w:hAnsi="Times New Roman" w:cs="Times New Roman"/>
          <w:sz w:val="28"/>
          <w:szCs w:val="28"/>
          <w:shd w:val="clear" w:color="auto" w:fill="FFFFFF"/>
        </w:rPr>
        <w:t xml:space="preserve"> потребуется минимальное вложение затрат.</w:t>
      </w:r>
    </w:p>
    <w:p w:rsidR="00FF2C73" w:rsidRPr="00660223" w:rsidRDefault="00FF2C73" w:rsidP="00FF2C73">
      <w:pPr>
        <w:shd w:val="clear" w:color="auto" w:fill="FFFFFF"/>
        <w:ind w:firstLine="708"/>
        <w:rPr>
          <w:rFonts w:ascii="Times New Roman" w:hAnsi="Times New Roman" w:cs="Times New Roman"/>
          <w:sz w:val="28"/>
          <w:szCs w:val="28"/>
        </w:rPr>
      </w:pPr>
      <w:r w:rsidRPr="00660223">
        <w:rPr>
          <w:rFonts w:ascii="Times New Roman" w:hAnsi="Times New Roman" w:cs="Times New Roman"/>
          <w:sz w:val="28"/>
          <w:szCs w:val="28"/>
          <w:shd w:val="clear" w:color="auto" w:fill="FFFFFF"/>
        </w:rPr>
        <w:t xml:space="preserve">Для того чтобы оценить эффективность </w:t>
      </w:r>
      <w:proofErr w:type="spellStart"/>
      <w:r w:rsidRPr="00660223">
        <w:rPr>
          <w:rFonts w:ascii="Times New Roman" w:hAnsi="Times New Roman" w:cs="Times New Roman"/>
          <w:sz w:val="28"/>
          <w:szCs w:val="28"/>
          <w:shd w:val="clear" w:color="auto" w:fill="FFFFFF"/>
        </w:rPr>
        <w:t>кросс-докинга</w:t>
      </w:r>
      <w:proofErr w:type="spellEnd"/>
      <w:r w:rsidRPr="00660223">
        <w:rPr>
          <w:rFonts w:ascii="Times New Roman" w:hAnsi="Times New Roman" w:cs="Times New Roman"/>
          <w:sz w:val="28"/>
          <w:szCs w:val="28"/>
          <w:shd w:val="clear" w:color="auto" w:fill="FFFFFF"/>
        </w:rPr>
        <w:t>, рассчитаем величину предстоящих затрат и объем полученной выручки.</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 xml:space="preserve">В контексте глобальной логистики, предполагается установление сотрудничества с международными торговыми платформами для организации доставки различных товаров на </w:t>
      </w:r>
      <w:proofErr w:type="spellStart"/>
      <w:r w:rsidRPr="00660223">
        <w:rPr>
          <w:rFonts w:ascii="Times New Roman" w:hAnsi="Times New Roman" w:cs="Times New Roman"/>
          <w:sz w:val="28"/>
          <w:szCs w:val="28"/>
          <w:shd w:val="clear" w:color="auto" w:fill="FFFFFF"/>
        </w:rPr>
        <w:t>логистический</w:t>
      </w:r>
      <w:proofErr w:type="spellEnd"/>
      <w:r w:rsidRPr="00660223">
        <w:rPr>
          <w:rFonts w:ascii="Times New Roman" w:hAnsi="Times New Roman" w:cs="Times New Roman"/>
          <w:sz w:val="28"/>
          <w:szCs w:val="28"/>
          <w:shd w:val="clear" w:color="auto" w:fill="FFFFFF"/>
        </w:rPr>
        <w:t xml:space="preserve"> центр, зарегистрированный как ООО "СДЭК </w:t>
      </w:r>
      <w:proofErr w:type="spellStart"/>
      <w:r w:rsidRPr="00660223">
        <w:rPr>
          <w:rFonts w:ascii="Times New Roman" w:hAnsi="Times New Roman" w:cs="Times New Roman"/>
          <w:sz w:val="28"/>
          <w:szCs w:val="28"/>
          <w:shd w:val="clear" w:color="auto" w:fill="FFFFFF"/>
        </w:rPr>
        <w:t>Глобал</w:t>
      </w:r>
      <w:proofErr w:type="spellEnd"/>
      <w:r w:rsidRPr="00660223">
        <w:rPr>
          <w:rFonts w:ascii="Times New Roman" w:hAnsi="Times New Roman" w:cs="Times New Roman"/>
          <w:sz w:val="28"/>
          <w:szCs w:val="28"/>
          <w:shd w:val="clear" w:color="auto" w:fill="FFFFFF"/>
        </w:rPr>
        <w:t xml:space="preserve">", расположенный в </w:t>
      </w:r>
      <w:proofErr w:type="gramStart"/>
      <w:r w:rsidRPr="00660223">
        <w:rPr>
          <w:rFonts w:ascii="Times New Roman" w:hAnsi="Times New Roman" w:cs="Times New Roman"/>
          <w:sz w:val="28"/>
          <w:szCs w:val="28"/>
          <w:shd w:val="clear" w:color="auto" w:fill="FFFFFF"/>
        </w:rPr>
        <w:t>г</w:t>
      </w:r>
      <w:proofErr w:type="gramEnd"/>
      <w:r w:rsidRPr="00660223">
        <w:rPr>
          <w:rFonts w:ascii="Times New Roman" w:hAnsi="Times New Roman" w:cs="Times New Roman"/>
          <w:sz w:val="28"/>
          <w:szCs w:val="28"/>
          <w:shd w:val="clear" w:color="auto" w:fill="FFFFFF"/>
        </w:rPr>
        <w:t xml:space="preserve">. Москва. </w:t>
      </w:r>
      <w:r w:rsidRPr="00660223">
        <w:rPr>
          <w:rFonts w:ascii="Times New Roman" w:hAnsi="Times New Roman" w:cs="Times New Roman"/>
          <w:sz w:val="28"/>
          <w:szCs w:val="28"/>
          <w:shd w:val="clear" w:color="auto" w:fill="FFFFFF"/>
        </w:rPr>
        <w:lastRenderedPageBreak/>
        <w:t>Конкретное распределение продукции по индивидуальным заявкам будет осуществляться с этой базы в разные районы города и Московской области под руководством специалиста компании. Этот подход позволит владельцам торговых сетей избавиться от необходимости вносить платежи за аренду складских помещений для сохранения товаров.</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Рассмотрим подробно механику формирования расходов на хранение на складе. Приведем пример ситуации, когда клиент передает на хранение 100 коробок с совокупным весом в 5000 кг, предназначенных для хранения в течение 30 календарных дней. В большинстве случаев груз не размещается на паллете, что требует ручной разгрузки на складе.</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 xml:space="preserve">В среднем, стоимость ручной разгрузки на складе в </w:t>
      </w:r>
      <w:proofErr w:type="gramStart"/>
      <w:r w:rsidRPr="00660223">
        <w:rPr>
          <w:rFonts w:ascii="Times New Roman" w:hAnsi="Times New Roman" w:cs="Times New Roman"/>
          <w:sz w:val="28"/>
          <w:szCs w:val="28"/>
          <w:shd w:val="clear" w:color="auto" w:fill="FFFFFF"/>
        </w:rPr>
        <w:t>г</w:t>
      </w:r>
      <w:proofErr w:type="gramEnd"/>
      <w:r w:rsidRPr="00660223">
        <w:rPr>
          <w:rFonts w:ascii="Times New Roman" w:hAnsi="Times New Roman" w:cs="Times New Roman"/>
          <w:sz w:val="28"/>
          <w:szCs w:val="28"/>
          <w:shd w:val="clear" w:color="auto" w:fill="FFFFFF"/>
        </w:rPr>
        <w:t>. Москва составляет 20 руб./коробку. В итоге затраты на разгрузку будут равны 2000 руб. После этого груз размещается на паллетах и упаковывается пленкой. Это обходится в 25 руб. за коробку. В конечном итоге, груз размещается на трех паллетах. Сбор заказа по коробкам на паллете обходится в 20 руб./коробку, а отгрузка со склада – в 20 руб./коробку. Затраты на формирование паллета составят 195 руб.</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 xml:space="preserve">Расходы на хранение определяются по ставке 20 руб./сутки за квадратный метр. Таким образом, итоговые затраты на хранение будут равны 1800 руб. (20 руб./сутки </w:t>
      </w:r>
      <w:r w:rsidR="0033129B" w:rsidRPr="00660223">
        <w:rPr>
          <w:rFonts w:ascii="Times New Roman" w:hAnsi="Times New Roman" w:cs="Times New Roman"/>
          <w:sz w:val="28"/>
          <w:szCs w:val="28"/>
          <w:shd w:val="clear" w:color="auto" w:fill="FFFFFF"/>
        </w:rPr>
        <w:t>*</w:t>
      </w:r>
      <w:r w:rsidRPr="00660223">
        <w:rPr>
          <w:rFonts w:ascii="Times New Roman" w:hAnsi="Times New Roman" w:cs="Times New Roman"/>
          <w:sz w:val="28"/>
          <w:szCs w:val="28"/>
          <w:shd w:val="clear" w:color="auto" w:fill="FFFFFF"/>
        </w:rPr>
        <w:t xml:space="preserve"> 3 паллеты </w:t>
      </w:r>
      <w:r w:rsidR="0033129B" w:rsidRPr="00660223">
        <w:rPr>
          <w:rFonts w:ascii="Times New Roman" w:hAnsi="Times New Roman" w:cs="Times New Roman"/>
          <w:sz w:val="28"/>
          <w:szCs w:val="28"/>
          <w:shd w:val="clear" w:color="auto" w:fill="FFFFFF"/>
        </w:rPr>
        <w:t>*</w:t>
      </w:r>
      <w:r w:rsidRPr="00660223">
        <w:rPr>
          <w:rFonts w:ascii="Times New Roman" w:hAnsi="Times New Roman" w:cs="Times New Roman"/>
          <w:sz w:val="28"/>
          <w:szCs w:val="28"/>
          <w:shd w:val="clear" w:color="auto" w:fill="FFFFFF"/>
        </w:rPr>
        <w:t xml:space="preserve"> 30 дней). В момент изъятия груза из хранения будет проводиться механическая погрузка. Стоимость этой услуги в </w:t>
      </w:r>
      <w:proofErr w:type="gramStart"/>
      <w:r w:rsidRPr="00660223">
        <w:rPr>
          <w:rFonts w:ascii="Times New Roman" w:hAnsi="Times New Roman" w:cs="Times New Roman"/>
          <w:sz w:val="28"/>
          <w:szCs w:val="28"/>
          <w:shd w:val="clear" w:color="auto" w:fill="FFFFFF"/>
        </w:rPr>
        <w:t>г</w:t>
      </w:r>
      <w:proofErr w:type="gramEnd"/>
      <w:r w:rsidRPr="00660223">
        <w:rPr>
          <w:rFonts w:ascii="Times New Roman" w:hAnsi="Times New Roman" w:cs="Times New Roman"/>
          <w:sz w:val="28"/>
          <w:szCs w:val="28"/>
          <w:shd w:val="clear" w:color="auto" w:fill="FFFFFF"/>
        </w:rPr>
        <w:t xml:space="preserve">. Москва составляет 150 руб./паллета. В итоге затраты на погрузку составят 450 руб. (150 руб. </w:t>
      </w:r>
      <w:r w:rsidR="0033129B" w:rsidRPr="00660223">
        <w:rPr>
          <w:rFonts w:ascii="Times New Roman" w:hAnsi="Times New Roman" w:cs="Times New Roman"/>
          <w:sz w:val="28"/>
          <w:szCs w:val="28"/>
          <w:shd w:val="clear" w:color="auto" w:fill="FFFFFF"/>
        </w:rPr>
        <w:t>*</w:t>
      </w:r>
      <w:r w:rsidRPr="00660223">
        <w:rPr>
          <w:rFonts w:ascii="Times New Roman" w:hAnsi="Times New Roman" w:cs="Times New Roman"/>
          <w:sz w:val="28"/>
          <w:szCs w:val="28"/>
          <w:shd w:val="clear" w:color="auto" w:fill="FFFFFF"/>
        </w:rPr>
        <w:t xml:space="preserve"> 3 паллеты). Итого общая сумма расходов составит: 2000 руб. + 195 руб. + 1800 руб. + 450 руб. = 4445 руб.</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 xml:space="preserve">Подводя итог, владелец 5000 кг товара оплатит 4445 руб. в течение одного месяца за его хранение. Вместе с тем, если будет заключено соглашение о кредитном финансировании с ООО «СДЭК </w:t>
      </w:r>
      <w:proofErr w:type="spellStart"/>
      <w:r w:rsidRPr="00660223">
        <w:rPr>
          <w:rFonts w:ascii="Times New Roman" w:hAnsi="Times New Roman" w:cs="Times New Roman"/>
          <w:sz w:val="28"/>
          <w:szCs w:val="28"/>
          <w:shd w:val="clear" w:color="auto" w:fill="FFFFFF"/>
        </w:rPr>
        <w:t>Глобал</w:t>
      </w:r>
      <w:proofErr w:type="spellEnd"/>
      <w:r w:rsidRPr="00660223">
        <w:rPr>
          <w:rFonts w:ascii="Times New Roman" w:hAnsi="Times New Roman" w:cs="Times New Roman"/>
          <w:sz w:val="28"/>
          <w:szCs w:val="28"/>
          <w:shd w:val="clear" w:color="auto" w:fill="FFFFFF"/>
        </w:rPr>
        <w:t xml:space="preserve">», возможность избежать издержек на хранение становится реальностью. При этом продукция не простоит на складе, она будет транспортирована на торговые площадки и предложена потребителю. Такой подход позволяет </w:t>
      </w:r>
      <w:r w:rsidRPr="00660223">
        <w:rPr>
          <w:rFonts w:ascii="Times New Roman" w:hAnsi="Times New Roman" w:cs="Times New Roman"/>
          <w:sz w:val="28"/>
          <w:szCs w:val="28"/>
          <w:shd w:val="clear" w:color="auto" w:fill="FFFFFF"/>
        </w:rPr>
        <w:lastRenderedPageBreak/>
        <w:t>сэкономить на затратах по хранению - ровно 1800 руб. на 5000 кг товара, или 36% от исходных затрат. В результате оборачиваемость увеличивается, так как время доставки до конечного потребителя сокращается. В 2021 году компания перевезла 8600 тыс. тонн груза, из которых 2200 тыс. тонн были перенаправлены на временные склады.</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Для более точной картины выручки вычислим общий доход, учитывая следующие факторы:</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 xml:space="preserve">– </w:t>
      </w:r>
      <w:r>
        <w:rPr>
          <w:rFonts w:ascii="Times New Roman" w:hAnsi="Times New Roman" w:cs="Times New Roman"/>
          <w:sz w:val="28"/>
          <w:szCs w:val="28"/>
        </w:rPr>
        <w:t>р</w:t>
      </w:r>
      <w:r w:rsidR="00FF2C73" w:rsidRPr="0033129B">
        <w:rPr>
          <w:rFonts w:ascii="Times New Roman" w:hAnsi="Times New Roman" w:cs="Times New Roman"/>
          <w:sz w:val="28"/>
          <w:szCs w:val="28"/>
          <w:shd w:val="clear" w:color="auto" w:fill="FFFFFF"/>
        </w:rPr>
        <w:t>учная разгрузка груза на склад обходится в 30 руб./коробку;</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w:t>
      </w:r>
      <w:r>
        <w:rPr>
          <w:rFonts w:ascii="Times New Roman" w:hAnsi="Times New Roman" w:cs="Times New Roman"/>
          <w:sz w:val="28"/>
          <w:szCs w:val="28"/>
        </w:rPr>
        <w:t xml:space="preserve"> ф</w:t>
      </w:r>
      <w:r w:rsidR="00FF2C73" w:rsidRPr="0033129B">
        <w:rPr>
          <w:rFonts w:ascii="Times New Roman" w:hAnsi="Times New Roman" w:cs="Times New Roman"/>
          <w:sz w:val="28"/>
          <w:szCs w:val="28"/>
          <w:shd w:val="clear" w:color="auto" w:fill="FFFFFF"/>
        </w:rPr>
        <w:t>ормирование паллеты в ходе разгрузки грузового автомобиля навалом стоит 30 руб./коробку;</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 xml:space="preserve">– </w:t>
      </w:r>
      <w:r>
        <w:rPr>
          <w:rFonts w:ascii="Times New Roman" w:hAnsi="Times New Roman" w:cs="Times New Roman"/>
          <w:sz w:val="28"/>
          <w:szCs w:val="28"/>
        </w:rPr>
        <w:t>с</w:t>
      </w:r>
      <w:r w:rsidR="00FF2C73" w:rsidRPr="0033129B">
        <w:rPr>
          <w:rFonts w:ascii="Times New Roman" w:hAnsi="Times New Roman" w:cs="Times New Roman"/>
          <w:sz w:val="28"/>
          <w:szCs w:val="28"/>
          <w:shd w:val="clear" w:color="auto" w:fill="FFFFFF"/>
        </w:rPr>
        <w:t>бор заказа по коробкам на паллете составляет 20 руб./коробку;</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 xml:space="preserve">– </w:t>
      </w:r>
      <w:r>
        <w:rPr>
          <w:rFonts w:ascii="Times New Roman" w:hAnsi="Times New Roman" w:cs="Times New Roman"/>
          <w:sz w:val="28"/>
          <w:szCs w:val="28"/>
        </w:rPr>
        <w:t>о</w:t>
      </w:r>
      <w:r w:rsidR="00FF2C73" w:rsidRPr="0033129B">
        <w:rPr>
          <w:rFonts w:ascii="Times New Roman" w:hAnsi="Times New Roman" w:cs="Times New Roman"/>
          <w:sz w:val="28"/>
          <w:szCs w:val="28"/>
          <w:shd w:val="clear" w:color="auto" w:fill="FFFFFF"/>
        </w:rPr>
        <w:t>тгрузка груза со склада обходится в 20 руб./коробку;</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w:t>
      </w:r>
      <w:r>
        <w:rPr>
          <w:rFonts w:ascii="Times New Roman" w:hAnsi="Times New Roman" w:cs="Times New Roman"/>
          <w:sz w:val="28"/>
          <w:szCs w:val="28"/>
        </w:rPr>
        <w:t xml:space="preserve">  о</w:t>
      </w:r>
      <w:r w:rsidR="00FF2C73" w:rsidRPr="0033129B">
        <w:rPr>
          <w:rFonts w:ascii="Times New Roman" w:hAnsi="Times New Roman" w:cs="Times New Roman"/>
          <w:sz w:val="28"/>
          <w:szCs w:val="28"/>
          <w:shd w:val="clear" w:color="auto" w:fill="FFFFFF"/>
        </w:rPr>
        <w:t>формление товарно-транспортной документации стоит 100 руб./ТТН;</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 xml:space="preserve">– </w:t>
      </w:r>
      <w:r>
        <w:rPr>
          <w:rFonts w:ascii="Times New Roman" w:hAnsi="Times New Roman" w:cs="Times New Roman"/>
          <w:sz w:val="28"/>
          <w:szCs w:val="28"/>
        </w:rPr>
        <w:t>с</w:t>
      </w:r>
      <w:r w:rsidR="00FF2C73" w:rsidRPr="0033129B">
        <w:rPr>
          <w:rFonts w:ascii="Times New Roman" w:hAnsi="Times New Roman" w:cs="Times New Roman"/>
          <w:sz w:val="28"/>
          <w:szCs w:val="28"/>
          <w:shd w:val="clear" w:color="auto" w:fill="FFFFFF"/>
        </w:rPr>
        <w:t>редний вес одной коробки составляет 50 кг;</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w:t>
      </w:r>
      <w:r>
        <w:rPr>
          <w:rFonts w:ascii="Times New Roman" w:hAnsi="Times New Roman" w:cs="Times New Roman"/>
          <w:sz w:val="28"/>
          <w:szCs w:val="28"/>
        </w:rPr>
        <w:t xml:space="preserve"> т</w:t>
      </w:r>
      <w:r w:rsidR="00FF2C73" w:rsidRPr="0033129B">
        <w:rPr>
          <w:rFonts w:ascii="Times New Roman" w:hAnsi="Times New Roman" w:cs="Times New Roman"/>
          <w:sz w:val="28"/>
          <w:szCs w:val="28"/>
          <w:shd w:val="clear" w:color="auto" w:fill="FFFFFF"/>
        </w:rPr>
        <w:t>ариф на перевозку груза составляет 20 руб./</w:t>
      </w:r>
      <w:proofErr w:type="gramStart"/>
      <w:r w:rsidR="00FF2C73" w:rsidRPr="0033129B">
        <w:rPr>
          <w:rFonts w:ascii="Times New Roman" w:hAnsi="Times New Roman" w:cs="Times New Roman"/>
          <w:sz w:val="28"/>
          <w:szCs w:val="28"/>
          <w:shd w:val="clear" w:color="auto" w:fill="FFFFFF"/>
        </w:rPr>
        <w:t>км</w:t>
      </w:r>
      <w:proofErr w:type="gramEnd"/>
      <w:r w:rsidR="00FF2C73" w:rsidRPr="0033129B">
        <w:rPr>
          <w:rFonts w:ascii="Times New Roman" w:hAnsi="Times New Roman" w:cs="Times New Roman"/>
          <w:sz w:val="28"/>
          <w:szCs w:val="28"/>
          <w:shd w:val="clear" w:color="auto" w:fill="FFFFFF"/>
        </w:rPr>
        <w:t>;</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 xml:space="preserve">– </w:t>
      </w:r>
      <w:r>
        <w:rPr>
          <w:rFonts w:ascii="Times New Roman" w:hAnsi="Times New Roman" w:cs="Times New Roman"/>
          <w:sz w:val="28"/>
          <w:szCs w:val="28"/>
        </w:rPr>
        <w:t>ц</w:t>
      </w:r>
      <w:r>
        <w:rPr>
          <w:rFonts w:ascii="Times New Roman" w:hAnsi="Times New Roman" w:cs="Times New Roman"/>
          <w:sz w:val="28"/>
          <w:szCs w:val="28"/>
          <w:shd w:val="clear" w:color="auto" w:fill="FFFFFF"/>
        </w:rPr>
        <w:t xml:space="preserve">ена дизельного топлива </w:t>
      </w:r>
      <w:r>
        <w:rPr>
          <w:rFonts w:ascii="Times New Roman" w:hAnsi="Times New Roman" w:cs="Times New Roman"/>
          <w:sz w:val="28"/>
          <w:szCs w:val="28"/>
        </w:rPr>
        <w:t xml:space="preserve">составляет </w:t>
      </w:r>
      <w:r w:rsidR="00FF2C73" w:rsidRPr="0033129B">
        <w:rPr>
          <w:rFonts w:ascii="Times New Roman" w:hAnsi="Times New Roman" w:cs="Times New Roman"/>
          <w:sz w:val="28"/>
          <w:szCs w:val="28"/>
          <w:shd w:val="clear" w:color="auto" w:fill="FFFFFF"/>
        </w:rPr>
        <w:t>48,8 руб./</w:t>
      </w:r>
      <w:proofErr w:type="gramStart"/>
      <w:r w:rsidR="00FF2C73" w:rsidRPr="0033129B">
        <w:rPr>
          <w:rFonts w:ascii="Times New Roman" w:hAnsi="Times New Roman" w:cs="Times New Roman"/>
          <w:sz w:val="28"/>
          <w:szCs w:val="28"/>
          <w:shd w:val="clear" w:color="auto" w:fill="FFFFFF"/>
        </w:rPr>
        <w:t>л</w:t>
      </w:r>
      <w:proofErr w:type="gramEnd"/>
      <w:r w:rsidR="00FF2C73" w:rsidRPr="0033129B">
        <w:rPr>
          <w:rFonts w:ascii="Times New Roman" w:hAnsi="Times New Roman" w:cs="Times New Roman"/>
          <w:sz w:val="28"/>
          <w:szCs w:val="28"/>
          <w:shd w:val="clear" w:color="auto" w:fill="FFFFFF"/>
        </w:rPr>
        <w:t>;</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 xml:space="preserve">– </w:t>
      </w:r>
      <w:r>
        <w:rPr>
          <w:rFonts w:ascii="Times New Roman" w:hAnsi="Times New Roman" w:cs="Times New Roman"/>
          <w:sz w:val="28"/>
          <w:szCs w:val="28"/>
        </w:rPr>
        <w:t>з</w:t>
      </w:r>
      <w:r w:rsidR="00FF2C73" w:rsidRPr="0033129B">
        <w:rPr>
          <w:rFonts w:ascii="Times New Roman" w:hAnsi="Times New Roman" w:cs="Times New Roman"/>
          <w:sz w:val="28"/>
          <w:szCs w:val="28"/>
          <w:shd w:val="clear" w:color="auto" w:fill="FFFFFF"/>
        </w:rPr>
        <w:t>аработная плата водителя и менеджера соответственно 40 тыс. руб. и 35 тыс. руб.;</w:t>
      </w:r>
    </w:p>
    <w:p w:rsidR="00FF2C73" w:rsidRPr="0033129B" w:rsidRDefault="0033129B" w:rsidP="0033129B">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rPr>
        <w:t xml:space="preserve">– </w:t>
      </w:r>
      <w:r>
        <w:rPr>
          <w:rFonts w:ascii="Times New Roman" w:hAnsi="Times New Roman" w:cs="Times New Roman"/>
          <w:sz w:val="28"/>
          <w:szCs w:val="28"/>
        </w:rPr>
        <w:t>а</w:t>
      </w:r>
      <w:r w:rsidR="00FF2C73" w:rsidRPr="0033129B">
        <w:rPr>
          <w:rFonts w:ascii="Times New Roman" w:hAnsi="Times New Roman" w:cs="Times New Roman"/>
          <w:sz w:val="28"/>
          <w:szCs w:val="28"/>
          <w:shd w:val="clear" w:color="auto" w:fill="FFFFFF"/>
        </w:rPr>
        <w:t>ренда складского помещения стоит 150 руб. за метр квадратный.</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Примем во внимание, что среднее общее пройденное расстояние транспортным средством (туда и обратно) за год составляет 100 тыс. км.</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Произведем расчеты для сценария, в котором обслуживается 100 заказчиков. Учитывая, что перевозка товаров производится в среднем дважды в месяц, мы приходим к выводу, что ежемесячные затраты на подготовку необходимых документов составят 20000 рублей. В годовом исчислении эта сумма достигает 240000 рублей.</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 xml:space="preserve">Для обеспечения доставки товаров будет выделено пять транспортных средств. Средний расход топлива составляет 9 литров на 100 км. Таким образом, общий объем затрат на топливо формируется следующим образом: </w:t>
      </w:r>
      <w:r w:rsidRPr="00660223">
        <w:rPr>
          <w:rFonts w:ascii="Times New Roman" w:hAnsi="Times New Roman" w:cs="Times New Roman"/>
          <w:sz w:val="28"/>
          <w:szCs w:val="28"/>
          <w:shd w:val="clear" w:color="auto" w:fill="FFFFFF"/>
        </w:rPr>
        <w:lastRenderedPageBreak/>
        <w:t>100000 / 100 * 9 * 5 = 45000 литров. Годовые затраты на топливо при данном</w:t>
      </w:r>
      <w:r w:rsidR="0033129B">
        <w:rPr>
          <w:rFonts w:ascii="Times New Roman" w:hAnsi="Times New Roman" w:cs="Times New Roman"/>
          <w:sz w:val="28"/>
          <w:szCs w:val="28"/>
          <w:shd w:val="clear" w:color="auto" w:fill="FFFFFF"/>
        </w:rPr>
        <w:t xml:space="preserve"> расчете составляют: 45000 * 48,</w:t>
      </w:r>
      <w:r w:rsidRPr="00660223">
        <w:rPr>
          <w:rFonts w:ascii="Times New Roman" w:hAnsi="Times New Roman" w:cs="Times New Roman"/>
          <w:sz w:val="28"/>
          <w:szCs w:val="28"/>
          <w:shd w:val="clear" w:color="auto" w:fill="FFFFFF"/>
        </w:rPr>
        <w:t>8 = 2196000 рублей.</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В годовом расчете затраты на заработную плату составят: 25000 * 5 * 12 + 30000 * 2 * 12 = 2400000 рублей. Арендная плата за складские помеще</w:t>
      </w:r>
      <w:r w:rsidR="0033129B">
        <w:rPr>
          <w:rFonts w:ascii="Times New Roman" w:hAnsi="Times New Roman" w:cs="Times New Roman"/>
          <w:sz w:val="28"/>
          <w:szCs w:val="28"/>
          <w:shd w:val="clear" w:color="auto" w:fill="FFFFFF"/>
        </w:rPr>
        <w:t>ния в регионе обойдется в: 225</w:t>
      </w:r>
      <w:r w:rsidRPr="00660223">
        <w:rPr>
          <w:rFonts w:ascii="Times New Roman" w:hAnsi="Times New Roman" w:cs="Times New Roman"/>
          <w:sz w:val="28"/>
          <w:szCs w:val="28"/>
          <w:shd w:val="clear" w:color="auto" w:fill="FFFFFF"/>
        </w:rPr>
        <w:t>000 рублей (1500 * 150).</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На проведение регулярного технического обслуживания и ремонта автомобилей ежемесячно выделяется 10000 рублей. Учитывая использование пяти автомобилей, годовая сумма затрат на ремонт составит 600000 рублей.</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Таким образом, общая сумма предполагаемых затрат составит 4261000 рублей.</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В качестве итогового показателя</w:t>
      </w:r>
      <w:r w:rsidR="0033129B">
        <w:rPr>
          <w:rFonts w:ascii="Times New Roman" w:hAnsi="Times New Roman" w:cs="Times New Roman"/>
          <w:sz w:val="28"/>
          <w:szCs w:val="28"/>
          <w:shd w:val="clear" w:color="auto" w:fill="FFFFFF"/>
        </w:rPr>
        <w:t xml:space="preserve"> общий объем груза составил 306</w:t>
      </w:r>
      <w:r w:rsidRPr="00660223">
        <w:rPr>
          <w:rFonts w:ascii="Times New Roman" w:hAnsi="Times New Roman" w:cs="Times New Roman"/>
          <w:sz w:val="28"/>
          <w:szCs w:val="28"/>
          <w:shd w:val="clear" w:color="auto" w:fill="FFFFFF"/>
        </w:rPr>
        <w:t>667 коробок. Сумма ожидаемого доход</w:t>
      </w:r>
      <w:r w:rsidR="0033129B">
        <w:rPr>
          <w:rFonts w:ascii="Times New Roman" w:hAnsi="Times New Roman" w:cs="Times New Roman"/>
          <w:sz w:val="28"/>
          <w:szCs w:val="28"/>
          <w:shd w:val="clear" w:color="auto" w:fill="FFFFFF"/>
        </w:rPr>
        <w:t>а составит: (10+15+10+10) * 110</w:t>
      </w:r>
      <w:r w:rsidRPr="00660223">
        <w:rPr>
          <w:rFonts w:ascii="Times New Roman" w:hAnsi="Times New Roman" w:cs="Times New Roman"/>
          <w:sz w:val="28"/>
          <w:szCs w:val="28"/>
          <w:shd w:val="clear" w:color="auto" w:fill="FFFFFF"/>
        </w:rPr>
        <w:t>600 + 240 200 = 5220000 рублей.</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Планируемая сумма прибыли будет равна: 5220000</w:t>
      </w:r>
      <w:r w:rsidR="0033129B">
        <w:rPr>
          <w:rFonts w:ascii="Times New Roman" w:hAnsi="Times New Roman" w:cs="Times New Roman"/>
          <w:sz w:val="28"/>
          <w:szCs w:val="28"/>
          <w:shd w:val="clear" w:color="auto" w:fill="FFFFFF"/>
        </w:rPr>
        <w:t xml:space="preserve"> - </w:t>
      </w:r>
      <w:r w:rsidRPr="00660223">
        <w:rPr>
          <w:rFonts w:ascii="Times New Roman" w:hAnsi="Times New Roman" w:cs="Times New Roman"/>
          <w:sz w:val="28"/>
          <w:szCs w:val="28"/>
          <w:shd w:val="clear" w:color="auto" w:fill="FFFFFF"/>
        </w:rPr>
        <w:t>4261000 = 958000 рублей.</w:t>
      </w:r>
    </w:p>
    <w:p w:rsidR="00FF2C73" w:rsidRPr="00660223" w:rsidRDefault="00FF2C73" w:rsidP="00FF2C73">
      <w:pPr>
        <w:ind w:firstLine="708"/>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Следовательно, дополнительная прибыль от предоставления услуг по организации револьверных поставок за год может составить 958000 тыс. рублей</w:t>
      </w:r>
    </w:p>
    <w:p w:rsidR="00E246F1" w:rsidRDefault="005718A0" w:rsidP="00FF2C73">
      <w:pPr>
        <w:ind w:firstLine="708"/>
        <w:rPr>
          <w:rFonts w:ascii="Times New Roman" w:hAnsi="Times New Roman" w:cs="Times New Roman"/>
          <w:sz w:val="28"/>
          <w:szCs w:val="28"/>
        </w:rPr>
      </w:pPr>
      <w:r w:rsidRPr="00660223">
        <w:rPr>
          <w:rFonts w:ascii="Times New Roman" w:hAnsi="Times New Roman" w:cs="Times New Roman"/>
          <w:sz w:val="28"/>
          <w:szCs w:val="28"/>
        </w:rPr>
        <w:t>В таблице 18</w:t>
      </w:r>
      <w:r w:rsidR="00E246F1" w:rsidRPr="00660223">
        <w:rPr>
          <w:rFonts w:ascii="Times New Roman" w:hAnsi="Times New Roman" w:cs="Times New Roman"/>
          <w:sz w:val="28"/>
          <w:szCs w:val="28"/>
        </w:rPr>
        <w:t xml:space="preserve"> указано увеличение чистой прибыли компан</w:t>
      </w:r>
      <w:proofErr w:type="gramStart"/>
      <w:r w:rsidR="00E246F1" w:rsidRPr="00660223">
        <w:rPr>
          <w:rFonts w:ascii="Times New Roman" w:hAnsi="Times New Roman" w:cs="Times New Roman"/>
          <w:sz w:val="28"/>
          <w:szCs w:val="28"/>
        </w:rPr>
        <w:t>ии ООО</w:t>
      </w:r>
      <w:proofErr w:type="gramEnd"/>
      <w:r w:rsidR="00E246F1" w:rsidRPr="00660223">
        <w:rPr>
          <w:rFonts w:ascii="Times New Roman" w:hAnsi="Times New Roman" w:cs="Times New Roman"/>
          <w:sz w:val="28"/>
          <w:szCs w:val="28"/>
        </w:rPr>
        <w:t xml:space="preserve"> «СДЭК </w:t>
      </w:r>
      <w:proofErr w:type="spellStart"/>
      <w:r w:rsidR="00E246F1" w:rsidRPr="00660223">
        <w:rPr>
          <w:rFonts w:ascii="Times New Roman" w:hAnsi="Times New Roman" w:cs="Times New Roman"/>
          <w:sz w:val="28"/>
          <w:szCs w:val="28"/>
        </w:rPr>
        <w:t>Глобал</w:t>
      </w:r>
      <w:proofErr w:type="spellEnd"/>
      <w:r w:rsidR="00E246F1" w:rsidRPr="00660223">
        <w:rPr>
          <w:rFonts w:ascii="Times New Roman" w:hAnsi="Times New Roman" w:cs="Times New Roman"/>
          <w:sz w:val="28"/>
          <w:szCs w:val="28"/>
        </w:rPr>
        <w:t xml:space="preserve">» после внедрения системы </w:t>
      </w:r>
      <w:proofErr w:type="spellStart"/>
      <w:r w:rsidR="00E246F1" w:rsidRPr="00660223">
        <w:rPr>
          <w:rFonts w:ascii="Times New Roman" w:hAnsi="Times New Roman" w:cs="Times New Roman"/>
          <w:sz w:val="28"/>
          <w:szCs w:val="28"/>
        </w:rPr>
        <w:t>кросс-докинг</w:t>
      </w:r>
      <w:proofErr w:type="spellEnd"/>
      <w:r w:rsidR="00E246F1" w:rsidRPr="00660223">
        <w:rPr>
          <w:rFonts w:ascii="Times New Roman" w:hAnsi="Times New Roman" w:cs="Times New Roman"/>
          <w:sz w:val="28"/>
          <w:szCs w:val="28"/>
        </w:rPr>
        <w:t>.</w:t>
      </w:r>
    </w:p>
    <w:p w:rsidR="0033129B" w:rsidRPr="00660223" w:rsidRDefault="0033129B" w:rsidP="00FF2C73">
      <w:pPr>
        <w:ind w:firstLine="708"/>
        <w:rPr>
          <w:rFonts w:ascii="Times New Roman" w:hAnsi="Times New Roman" w:cs="Times New Roman"/>
          <w:sz w:val="28"/>
          <w:szCs w:val="28"/>
          <w:shd w:val="clear" w:color="auto" w:fill="FFFFFF"/>
        </w:rPr>
      </w:pPr>
    </w:p>
    <w:p w:rsidR="00E246F1" w:rsidRPr="00660223" w:rsidRDefault="005718A0" w:rsidP="0033129B">
      <w:pPr>
        <w:pStyle w:val="ac"/>
        <w:spacing w:before="0" w:beforeAutospacing="0" w:after="0" w:afterAutospacing="0"/>
        <w:rPr>
          <w:sz w:val="28"/>
          <w:szCs w:val="28"/>
        </w:rPr>
      </w:pPr>
      <w:r w:rsidRPr="00660223">
        <w:rPr>
          <w:sz w:val="28"/>
          <w:szCs w:val="28"/>
        </w:rPr>
        <w:t>Таблица 18</w:t>
      </w:r>
      <w:r w:rsidR="00E246F1" w:rsidRPr="00660223">
        <w:rPr>
          <w:sz w:val="28"/>
          <w:szCs w:val="28"/>
        </w:rPr>
        <w:t xml:space="preserve"> – Экономический эффект от предложенного мероприятия </w:t>
      </w:r>
    </w:p>
    <w:tbl>
      <w:tblPr>
        <w:tblStyle w:val="af"/>
        <w:tblW w:w="0" w:type="auto"/>
        <w:tblLook w:val="04A0"/>
      </w:tblPr>
      <w:tblGrid>
        <w:gridCol w:w="3189"/>
        <w:gridCol w:w="1453"/>
        <w:gridCol w:w="1739"/>
        <w:gridCol w:w="3190"/>
      </w:tblGrid>
      <w:tr w:rsidR="00845690" w:rsidRPr="00660223" w:rsidTr="00393D30">
        <w:tc>
          <w:tcPr>
            <w:tcW w:w="3190" w:type="dxa"/>
            <w:vMerge w:val="restart"/>
          </w:tcPr>
          <w:p w:rsidR="00845690" w:rsidRPr="00660223" w:rsidRDefault="00845690" w:rsidP="0033129B">
            <w:pPr>
              <w:pStyle w:val="ac"/>
              <w:spacing w:before="0" w:beforeAutospacing="0" w:after="0" w:afterAutospacing="0"/>
              <w:jc w:val="center"/>
              <w:rPr>
                <w:sz w:val="28"/>
                <w:szCs w:val="28"/>
              </w:rPr>
            </w:pPr>
            <w:r w:rsidRPr="00660223">
              <w:rPr>
                <w:sz w:val="28"/>
                <w:szCs w:val="28"/>
              </w:rPr>
              <w:t>Мероприятие</w:t>
            </w:r>
          </w:p>
        </w:tc>
        <w:tc>
          <w:tcPr>
            <w:tcW w:w="3190" w:type="dxa"/>
            <w:gridSpan w:val="2"/>
          </w:tcPr>
          <w:p w:rsidR="00845690" w:rsidRPr="00660223" w:rsidRDefault="00845690" w:rsidP="0033129B">
            <w:pPr>
              <w:pStyle w:val="ac"/>
              <w:spacing w:before="0" w:beforeAutospacing="0" w:after="0" w:afterAutospacing="0"/>
              <w:jc w:val="center"/>
              <w:rPr>
                <w:sz w:val="28"/>
                <w:szCs w:val="28"/>
              </w:rPr>
            </w:pPr>
            <w:r w:rsidRPr="00660223">
              <w:rPr>
                <w:sz w:val="28"/>
                <w:szCs w:val="28"/>
              </w:rPr>
              <w:t xml:space="preserve">Прибыль, </w:t>
            </w:r>
            <w:proofErr w:type="spellStart"/>
            <w:r w:rsidRPr="00660223">
              <w:rPr>
                <w:sz w:val="28"/>
                <w:szCs w:val="28"/>
              </w:rPr>
              <w:t>тыс</w:t>
            </w:r>
            <w:proofErr w:type="gramStart"/>
            <w:r w:rsidRPr="00660223">
              <w:rPr>
                <w:sz w:val="28"/>
                <w:szCs w:val="28"/>
              </w:rPr>
              <w:t>.р</w:t>
            </w:r>
            <w:proofErr w:type="gramEnd"/>
            <w:r w:rsidRPr="00660223">
              <w:rPr>
                <w:sz w:val="28"/>
                <w:szCs w:val="28"/>
              </w:rPr>
              <w:t>уб</w:t>
            </w:r>
            <w:proofErr w:type="spellEnd"/>
            <w:r w:rsidRPr="00660223">
              <w:rPr>
                <w:sz w:val="28"/>
                <w:szCs w:val="28"/>
              </w:rPr>
              <w:t xml:space="preserve"> в год</w:t>
            </w:r>
          </w:p>
        </w:tc>
        <w:tc>
          <w:tcPr>
            <w:tcW w:w="3191" w:type="dxa"/>
            <w:vMerge w:val="restart"/>
          </w:tcPr>
          <w:p w:rsidR="00845690" w:rsidRPr="00660223" w:rsidRDefault="00845690" w:rsidP="0033129B">
            <w:pPr>
              <w:pStyle w:val="ac"/>
              <w:spacing w:before="0" w:beforeAutospacing="0" w:after="0" w:afterAutospacing="0"/>
              <w:jc w:val="center"/>
              <w:rPr>
                <w:sz w:val="28"/>
                <w:szCs w:val="28"/>
              </w:rPr>
            </w:pPr>
            <w:r w:rsidRPr="00660223">
              <w:rPr>
                <w:sz w:val="28"/>
                <w:szCs w:val="28"/>
              </w:rPr>
              <w:t>Изменение</w:t>
            </w:r>
            <w:r w:rsidR="00E246F1" w:rsidRPr="00660223">
              <w:rPr>
                <w:sz w:val="28"/>
                <w:szCs w:val="28"/>
              </w:rPr>
              <w:t>, тыс</w:t>
            </w:r>
            <w:proofErr w:type="gramStart"/>
            <w:r w:rsidR="00E246F1" w:rsidRPr="00660223">
              <w:rPr>
                <w:sz w:val="28"/>
                <w:szCs w:val="28"/>
              </w:rPr>
              <w:t>.р</w:t>
            </w:r>
            <w:proofErr w:type="gramEnd"/>
            <w:r w:rsidR="00E246F1" w:rsidRPr="00660223">
              <w:rPr>
                <w:sz w:val="28"/>
                <w:szCs w:val="28"/>
              </w:rPr>
              <w:t>уб.</w:t>
            </w:r>
          </w:p>
        </w:tc>
      </w:tr>
      <w:tr w:rsidR="00845690" w:rsidRPr="00660223" w:rsidTr="00393D30">
        <w:tc>
          <w:tcPr>
            <w:tcW w:w="3190" w:type="dxa"/>
            <w:vMerge/>
          </w:tcPr>
          <w:p w:rsidR="00845690" w:rsidRPr="00660223" w:rsidRDefault="00845690" w:rsidP="0033129B">
            <w:pPr>
              <w:pStyle w:val="ac"/>
              <w:spacing w:before="0" w:beforeAutospacing="0" w:after="0" w:afterAutospacing="0"/>
              <w:jc w:val="center"/>
              <w:rPr>
                <w:sz w:val="28"/>
                <w:szCs w:val="28"/>
              </w:rPr>
            </w:pPr>
          </w:p>
        </w:tc>
        <w:tc>
          <w:tcPr>
            <w:tcW w:w="1454" w:type="dxa"/>
            <w:tcBorders>
              <w:right w:val="single" w:sz="4" w:space="0" w:color="auto"/>
            </w:tcBorders>
          </w:tcPr>
          <w:p w:rsidR="00845690" w:rsidRPr="00660223" w:rsidRDefault="00845690" w:rsidP="0033129B">
            <w:pPr>
              <w:pStyle w:val="ac"/>
              <w:spacing w:before="0" w:beforeAutospacing="0" w:after="0" w:afterAutospacing="0"/>
              <w:jc w:val="center"/>
              <w:rPr>
                <w:sz w:val="28"/>
                <w:szCs w:val="28"/>
              </w:rPr>
            </w:pPr>
            <w:r w:rsidRPr="00660223">
              <w:rPr>
                <w:sz w:val="28"/>
                <w:szCs w:val="28"/>
              </w:rPr>
              <w:t>До</w:t>
            </w:r>
          </w:p>
        </w:tc>
        <w:tc>
          <w:tcPr>
            <w:tcW w:w="1736" w:type="dxa"/>
            <w:tcBorders>
              <w:left w:val="single" w:sz="4" w:space="0" w:color="auto"/>
            </w:tcBorders>
          </w:tcPr>
          <w:p w:rsidR="00845690" w:rsidRPr="00660223" w:rsidRDefault="00845690" w:rsidP="0033129B">
            <w:pPr>
              <w:pStyle w:val="ac"/>
              <w:spacing w:before="0" w:beforeAutospacing="0" w:after="0" w:afterAutospacing="0"/>
              <w:jc w:val="center"/>
              <w:rPr>
                <w:sz w:val="28"/>
                <w:szCs w:val="28"/>
              </w:rPr>
            </w:pPr>
            <w:r w:rsidRPr="00660223">
              <w:rPr>
                <w:sz w:val="28"/>
                <w:szCs w:val="28"/>
              </w:rPr>
              <w:t>После</w:t>
            </w:r>
          </w:p>
        </w:tc>
        <w:tc>
          <w:tcPr>
            <w:tcW w:w="3191" w:type="dxa"/>
            <w:vMerge/>
          </w:tcPr>
          <w:p w:rsidR="00845690" w:rsidRPr="00660223" w:rsidRDefault="00845690" w:rsidP="0033129B">
            <w:pPr>
              <w:pStyle w:val="ac"/>
              <w:spacing w:before="0" w:beforeAutospacing="0" w:after="0" w:afterAutospacing="0"/>
              <w:rPr>
                <w:sz w:val="28"/>
                <w:szCs w:val="28"/>
              </w:rPr>
            </w:pPr>
          </w:p>
        </w:tc>
      </w:tr>
      <w:tr w:rsidR="00845690" w:rsidRPr="00660223" w:rsidTr="00845690">
        <w:trPr>
          <w:trHeight w:val="240"/>
        </w:trPr>
        <w:tc>
          <w:tcPr>
            <w:tcW w:w="3190" w:type="dxa"/>
            <w:tcBorders>
              <w:bottom w:val="single" w:sz="4" w:space="0" w:color="auto"/>
            </w:tcBorders>
          </w:tcPr>
          <w:p w:rsidR="00845690" w:rsidRPr="00660223" w:rsidRDefault="00845690" w:rsidP="0033129B">
            <w:pPr>
              <w:pStyle w:val="ac"/>
              <w:spacing w:before="0" w:beforeAutospacing="0" w:after="0" w:afterAutospacing="0"/>
              <w:rPr>
                <w:sz w:val="28"/>
                <w:szCs w:val="28"/>
              </w:rPr>
            </w:pPr>
            <w:proofErr w:type="spellStart"/>
            <w:r w:rsidRPr="00660223">
              <w:rPr>
                <w:sz w:val="28"/>
                <w:szCs w:val="28"/>
              </w:rPr>
              <w:t>Кросс-докинг</w:t>
            </w:r>
            <w:proofErr w:type="spellEnd"/>
          </w:p>
        </w:tc>
        <w:tc>
          <w:tcPr>
            <w:tcW w:w="1450" w:type="dxa"/>
            <w:tcBorders>
              <w:bottom w:val="single" w:sz="4" w:space="0" w:color="auto"/>
              <w:right w:val="single" w:sz="4" w:space="0" w:color="auto"/>
            </w:tcBorders>
          </w:tcPr>
          <w:p w:rsidR="00845690" w:rsidRPr="00660223" w:rsidRDefault="00E246F1" w:rsidP="0033129B">
            <w:pPr>
              <w:pStyle w:val="ac"/>
              <w:spacing w:before="0" w:beforeAutospacing="0" w:after="0" w:afterAutospacing="0"/>
              <w:rPr>
                <w:sz w:val="28"/>
                <w:szCs w:val="28"/>
              </w:rPr>
            </w:pPr>
            <w:r w:rsidRPr="00660223">
              <w:rPr>
                <w:sz w:val="28"/>
                <w:szCs w:val="28"/>
              </w:rPr>
              <w:t>1 200 240</w:t>
            </w:r>
          </w:p>
        </w:tc>
        <w:tc>
          <w:tcPr>
            <w:tcW w:w="1740" w:type="dxa"/>
            <w:tcBorders>
              <w:left w:val="single" w:sz="4" w:space="0" w:color="auto"/>
              <w:bottom w:val="single" w:sz="4" w:space="0" w:color="auto"/>
            </w:tcBorders>
          </w:tcPr>
          <w:p w:rsidR="00845690" w:rsidRPr="00660223" w:rsidRDefault="00E246F1" w:rsidP="0033129B">
            <w:pPr>
              <w:pStyle w:val="ac"/>
              <w:spacing w:before="0" w:beforeAutospacing="0" w:after="0" w:afterAutospacing="0"/>
              <w:rPr>
                <w:sz w:val="28"/>
                <w:szCs w:val="28"/>
              </w:rPr>
            </w:pPr>
            <w:r w:rsidRPr="00660223">
              <w:rPr>
                <w:sz w:val="28"/>
                <w:szCs w:val="28"/>
              </w:rPr>
              <w:t>2 158 240</w:t>
            </w:r>
          </w:p>
        </w:tc>
        <w:tc>
          <w:tcPr>
            <w:tcW w:w="3191" w:type="dxa"/>
            <w:tcBorders>
              <w:bottom w:val="single" w:sz="4" w:space="0" w:color="auto"/>
            </w:tcBorders>
          </w:tcPr>
          <w:p w:rsidR="00845690" w:rsidRPr="00660223" w:rsidRDefault="00E246F1" w:rsidP="0033129B">
            <w:pPr>
              <w:pStyle w:val="ac"/>
              <w:spacing w:before="0" w:beforeAutospacing="0" w:after="0" w:afterAutospacing="0"/>
              <w:rPr>
                <w:sz w:val="28"/>
                <w:szCs w:val="28"/>
              </w:rPr>
            </w:pPr>
            <w:r w:rsidRPr="00660223">
              <w:rPr>
                <w:sz w:val="28"/>
                <w:szCs w:val="28"/>
              </w:rPr>
              <w:t>958 000</w:t>
            </w:r>
          </w:p>
        </w:tc>
      </w:tr>
    </w:tbl>
    <w:p w:rsidR="00CF1E0F" w:rsidRPr="00660223" w:rsidRDefault="00CF1E0F" w:rsidP="0033129B">
      <w:pPr>
        <w:shd w:val="clear" w:color="auto" w:fill="FFFFFF"/>
        <w:rPr>
          <w:rFonts w:ascii="Times New Roman" w:hAnsi="Times New Roman" w:cs="Times New Roman"/>
          <w:sz w:val="28"/>
          <w:szCs w:val="28"/>
        </w:rPr>
      </w:pPr>
    </w:p>
    <w:p w:rsidR="00332E9D" w:rsidRPr="00660223" w:rsidRDefault="00332E9D" w:rsidP="00332E9D">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 xml:space="preserve">В контексте современных </w:t>
      </w:r>
      <w:proofErr w:type="spellStart"/>
      <w:r w:rsidRPr="00660223">
        <w:rPr>
          <w:rFonts w:ascii="Times New Roman" w:hAnsi="Times New Roman" w:cs="Times New Roman"/>
          <w:color w:val="000000" w:themeColor="text1"/>
          <w:sz w:val="28"/>
          <w:szCs w:val="28"/>
        </w:rPr>
        <w:t>логистических</w:t>
      </w:r>
      <w:proofErr w:type="spellEnd"/>
      <w:r w:rsidRPr="00660223">
        <w:rPr>
          <w:rFonts w:ascii="Times New Roman" w:hAnsi="Times New Roman" w:cs="Times New Roman"/>
          <w:color w:val="000000" w:themeColor="text1"/>
          <w:sz w:val="28"/>
          <w:szCs w:val="28"/>
        </w:rPr>
        <w:t xml:space="preserve"> решений одним из перспективных направлений развития является использование механизма </w:t>
      </w:r>
      <w:proofErr w:type="spellStart"/>
      <w:r w:rsidRPr="00660223">
        <w:rPr>
          <w:rFonts w:ascii="Times New Roman" w:hAnsi="Times New Roman" w:cs="Times New Roman"/>
          <w:color w:val="000000" w:themeColor="text1"/>
          <w:sz w:val="28"/>
          <w:szCs w:val="28"/>
        </w:rPr>
        <w:t>кросс-докинга</w:t>
      </w:r>
      <w:proofErr w:type="spellEnd"/>
      <w:r w:rsidRPr="00660223">
        <w:rPr>
          <w:rFonts w:ascii="Times New Roman" w:hAnsi="Times New Roman" w:cs="Times New Roman"/>
          <w:color w:val="000000" w:themeColor="text1"/>
          <w:sz w:val="28"/>
          <w:szCs w:val="28"/>
        </w:rPr>
        <w:t xml:space="preserve">. Этот подход, внедряемый в бизнес-стратегию 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xml:space="preserve">», предлагает ряд выгод и </w:t>
      </w:r>
      <w:proofErr w:type="gramStart"/>
      <w:r w:rsidRPr="00660223">
        <w:rPr>
          <w:rFonts w:ascii="Times New Roman" w:hAnsi="Times New Roman" w:cs="Times New Roman"/>
          <w:color w:val="000000" w:themeColor="text1"/>
          <w:sz w:val="28"/>
          <w:szCs w:val="28"/>
        </w:rPr>
        <w:t>преимуществ</w:t>
      </w:r>
      <w:proofErr w:type="gramEnd"/>
      <w:r w:rsidRPr="00660223">
        <w:rPr>
          <w:rFonts w:ascii="Times New Roman" w:hAnsi="Times New Roman" w:cs="Times New Roman"/>
          <w:color w:val="000000" w:themeColor="text1"/>
          <w:sz w:val="28"/>
          <w:szCs w:val="28"/>
        </w:rPr>
        <w:t xml:space="preserve"> как для самого предприятия, так и для его клиентской базы.</w:t>
      </w:r>
    </w:p>
    <w:p w:rsidR="00332E9D" w:rsidRPr="00660223" w:rsidRDefault="00332E9D" w:rsidP="00332E9D">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lastRenderedPageBreak/>
        <w:t xml:space="preserve">Система </w:t>
      </w:r>
      <w:proofErr w:type="spellStart"/>
      <w:r w:rsidRPr="00660223">
        <w:rPr>
          <w:rFonts w:ascii="Times New Roman" w:hAnsi="Times New Roman" w:cs="Times New Roman"/>
          <w:color w:val="000000" w:themeColor="text1"/>
          <w:sz w:val="28"/>
          <w:szCs w:val="28"/>
        </w:rPr>
        <w:t>кросс-докинга</w:t>
      </w:r>
      <w:proofErr w:type="spellEnd"/>
      <w:r w:rsidRPr="00660223">
        <w:rPr>
          <w:rFonts w:ascii="Times New Roman" w:hAnsi="Times New Roman" w:cs="Times New Roman"/>
          <w:color w:val="000000" w:themeColor="text1"/>
          <w:sz w:val="28"/>
          <w:szCs w:val="28"/>
        </w:rPr>
        <w:t xml:space="preserve"> предполагает дополнительное усиление и расширение спектра предоставляемых услуг, при этом увеличивая и охват потребителей. Такое изменение в организационной структуре позволяет организации стать более привлекательной для разнообразных групп потребителей, что, в свою очередь, способствует увеличению клиентской базы.</w:t>
      </w:r>
    </w:p>
    <w:p w:rsidR="00332E9D" w:rsidRPr="00660223" w:rsidRDefault="00332E9D" w:rsidP="00332E9D">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 xml:space="preserve">Основное преимущество использования системы </w:t>
      </w:r>
      <w:proofErr w:type="spellStart"/>
      <w:r w:rsidRPr="00660223">
        <w:rPr>
          <w:rFonts w:ascii="Times New Roman" w:hAnsi="Times New Roman" w:cs="Times New Roman"/>
          <w:color w:val="000000" w:themeColor="text1"/>
          <w:sz w:val="28"/>
          <w:szCs w:val="28"/>
        </w:rPr>
        <w:t>кросс-докинга</w:t>
      </w:r>
      <w:proofErr w:type="spellEnd"/>
      <w:r w:rsidRPr="00660223">
        <w:rPr>
          <w:rFonts w:ascii="Times New Roman" w:hAnsi="Times New Roman" w:cs="Times New Roman"/>
          <w:color w:val="000000" w:themeColor="text1"/>
          <w:sz w:val="28"/>
          <w:szCs w:val="28"/>
        </w:rPr>
        <w:t xml:space="preserve"> для клиентов 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xml:space="preserve">» заключается в оптимизации и сокращении </w:t>
      </w:r>
      <w:proofErr w:type="spellStart"/>
      <w:r w:rsidRPr="00660223">
        <w:rPr>
          <w:rFonts w:ascii="Times New Roman" w:hAnsi="Times New Roman" w:cs="Times New Roman"/>
          <w:color w:val="000000" w:themeColor="text1"/>
          <w:sz w:val="28"/>
          <w:szCs w:val="28"/>
        </w:rPr>
        <w:t>логистической</w:t>
      </w:r>
      <w:proofErr w:type="spellEnd"/>
      <w:r w:rsidRPr="00660223">
        <w:rPr>
          <w:rFonts w:ascii="Times New Roman" w:hAnsi="Times New Roman" w:cs="Times New Roman"/>
          <w:color w:val="000000" w:themeColor="text1"/>
          <w:sz w:val="28"/>
          <w:szCs w:val="28"/>
        </w:rPr>
        <w:t xml:space="preserve"> цепочки. В результате сокращается время и затраты на обработку и складирование грузов. Это дает возможность снизить операционные издержки и повысить эффективность работы, оказывая благоприятное влияние на весь бизнес-процесс.</w:t>
      </w:r>
    </w:p>
    <w:p w:rsidR="00332E9D" w:rsidRPr="00660223" w:rsidRDefault="00332E9D" w:rsidP="00332E9D">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 xml:space="preserve">Вместе с тем </w:t>
      </w:r>
      <w:proofErr w:type="spellStart"/>
      <w:r w:rsidRPr="00660223">
        <w:rPr>
          <w:rFonts w:ascii="Times New Roman" w:hAnsi="Times New Roman" w:cs="Times New Roman"/>
          <w:color w:val="000000" w:themeColor="text1"/>
          <w:sz w:val="28"/>
          <w:szCs w:val="28"/>
        </w:rPr>
        <w:t>кросс-докинг</w:t>
      </w:r>
      <w:proofErr w:type="spellEnd"/>
      <w:r w:rsidRPr="00660223">
        <w:rPr>
          <w:rFonts w:ascii="Times New Roman" w:hAnsi="Times New Roman" w:cs="Times New Roman"/>
          <w:color w:val="000000" w:themeColor="text1"/>
          <w:sz w:val="28"/>
          <w:szCs w:val="28"/>
        </w:rPr>
        <w:t xml:space="preserve"> позволяет сократить сроки доставки, что важно для клиентов, особенно в условиях высокой конкуренции на рынке </w:t>
      </w:r>
      <w:proofErr w:type="spellStart"/>
      <w:r w:rsidRPr="00660223">
        <w:rPr>
          <w:rFonts w:ascii="Times New Roman" w:hAnsi="Times New Roman" w:cs="Times New Roman"/>
          <w:color w:val="000000" w:themeColor="text1"/>
          <w:sz w:val="28"/>
          <w:szCs w:val="28"/>
        </w:rPr>
        <w:t>логистических</w:t>
      </w:r>
      <w:proofErr w:type="spellEnd"/>
      <w:r w:rsidRPr="00660223">
        <w:rPr>
          <w:rFonts w:ascii="Times New Roman" w:hAnsi="Times New Roman" w:cs="Times New Roman"/>
          <w:color w:val="000000" w:themeColor="text1"/>
          <w:sz w:val="28"/>
          <w:szCs w:val="28"/>
        </w:rPr>
        <w:t xml:space="preserve"> услуг. Благодаря быстрому перераспределению товаров между транспортными средствами без длительного пребывания на складе клиенты получают свои заказы в более короткие сроки.</w:t>
      </w:r>
    </w:p>
    <w:p w:rsidR="00332E9D" w:rsidRPr="00660223" w:rsidRDefault="00332E9D" w:rsidP="00332E9D">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 xml:space="preserve">Таким образом, </w:t>
      </w:r>
      <w:proofErr w:type="spellStart"/>
      <w:r w:rsidRPr="00660223">
        <w:rPr>
          <w:rFonts w:ascii="Times New Roman" w:hAnsi="Times New Roman" w:cs="Times New Roman"/>
          <w:color w:val="000000" w:themeColor="text1"/>
          <w:sz w:val="28"/>
          <w:szCs w:val="28"/>
        </w:rPr>
        <w:t>кросс-докинг</w:t>
      </w:r>
      <w:proofErr w:type="spellEnd"/>
      <w:r w:rsidRPr="00660223">
        <w:rPr>
          <w:rFonts w:ascii="Times New Roman" w:hAnsi="Times New Roman" w:cs="Times New Roman"/>
          <w:color w:val="000000" w:themeColor="text1"/>
          <w:sz w:val="28"/>
          <w:szCs w:val="28"/>
        </w:rPr>
        <w:t xml:space="preserve"> как инновационный </w:t>
      </w:r>
      <w:proofErr w:type="spellStart"/>
      <w:r w:rsidRPr="00660223">
        <w:rPr>
          <w:rFonts w:ascii="Times New Roman" w:hAnsi="Times New Roman" w:cs="Times New Roman"/>
          <w:color w:val="000000" w:themeColor="text1"/>
          <w:sz w:val="28"/>
          <w:szCs w:val="28"/>
        </w:rPr>
        <w:t>логистический</w:t>
      </w:r>
      <w:proofErr w:type="spellEnd"/>
      <w:r w:rsidRPr="00660223">
        <w:rPr>
          <w:rFonts w:ascii="Times New Roman" w:hAnsi="Times New Roman" w:cs="Times New Roman"/>
          <w:color w:val="000000" w:themeColor="text1"/>
          <w:sz w:val="28"/>
          <w:szCs w:val="28"/>
        </w:rPr>
        <w:t xml:space="preserve"> подход представляет собой перспективное направление, способное существенно улучшить качество обслуживания и снизить затраты в </w:t>
      </w:r>
      <w:proofErr w:type="spellStart"/>
      <w:r w:rsidRPr="00660223">
        <w:rPr>
          <w:rFonts w:ascii="Times New Roman" w:hAnsi="Times New Roman" w:cs="Times New Roman"/>
          <w:color w:val="000000" w:themeColor="text1"/>
          <w:sz w:val="28"/>
          <w:szCs w:val="28"/>
        </w:rPr>
        <w:t>логистической</w:t>
      </w:r>
      <w:proofErr w:type="spellEnd"/>
      <w:r w:rsidRPr="00660223">
        <w:rPr>
          <w:rFonts w:ascii="Times New Roman" w:hAnsi="Times New Roman" w:cs="Times New Roman"/>
          <w:color w:val="000000" w:themeColor="text1"/>
          <w:sz w:val="28"/>
          <w:szCs w:val="28"/>
        </w:rPr>
        <w:t xml:space="preserve"> цепочке.</w:t>
      </w:r>
    </w:p>
    <w:p w:rsidR="002A0D62" w:rsidRPr="00660223" w:rsidRDefault="002A0D62" w:rsidP="002A0D62">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В целях повышения прибыли и рентабельности предприятия рекомендовано расширение бизнеса и выход на новые рынки.</w:t>
      </w:r>
    </w:p>
    <w:p w:rsidR="002A0D62" w:rsidRPr="00660223" w:rsidRDefault="002A0D62" w:rsidP="002A0D62">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 xml:space="preserve">Для реализации этих направлений, можно предложить следующее мероприятие: </w:t>
      </w:r>
      <w:r w:rsidRPr="00660223">
        <w:rPr>
          <w:rFonts w:ascii="Times New Roman" w:hAnsi="Times New Roman" w:cs="Times New Roman"/>
          <w:sz w:val="28"/>
          <w:szCs w:val="28"/>
        </w:rPr>
        <w:t>приобретение в лизинг транспорта с целью оказания услуг по перевозки пассажиров.</w:t>
      </w:r>
    </w:p>
    <w:p w:rsidR="002A0D62" w:rsidRPr="00660223" w:rsidRDefault="002A0D62" w:rsidP="002A0D62">
      <w:pPr>
        <w:ind w:firstLine="709"/>
        <w:rPr>
          <w:rFonts w:ascii="Times New Roman" w:hAnsi="Times New Roman" w:cs="Times New Roman"/>
          <w:sz w:val="28"/>
          <w:szCs w:val="28"/>
          <w:shd w:val="clear" w:color="auto" w:fill="FFFFFF"/>
        </w:rPr>
      </w:pPr>
      <w:r w:rsidRPr="00660223">
        <w:rPr>
          <w:rFonts w:ascii="Times New Roman" w:hAnsi="Times New Roman" w:cs="Times New Roman"/>
          <w:sz w:val="28"/>
          <w:szCs w:val="28"/>
        </w:rPr>
        <w:t>Лизинг</w:t>
      </w:r>
      <w:r w:rsidRPr="00660223">
        <w:rPr>
          <w:rFonts w:ascii="Times New Roman" w:hAnsi="Times New Roman" w:cs="Times New Roman"/>
          <w:sz w:val="28"/>
          <w:szCs w:val="28"/>
          <w:shd w:val="clear" w:color="auto" w:fill="FFFFFF"/>
        </w:rPr>
        <w:t> автомобиля подразумевает долгосрочную </w:t>
      </w:r>
      <w:r w:rsidRPr="00660223">
        <w:rPr>
          <w:rFonts w:ascii="Times New Roman" w:hAnsi="Times New Roman" w:cs="Times New Roman"/>
          <w:sz w:val="28"/>
          <w:szCs w:val="28"/>
        </w:rPr>
        <w:t>аренду</w:t>
      </w:r>
      <w:r w:rsidRPr="00660223">
        <w:rPr>
          <w:rFonts w:ascii="Times New Roman" w:hAnsi="Times New Roman" w:cs="Times New Roman"/>
          <w:sz w:val="28"/>
          <w:szCs w:val="28"/>
          <w:shd w:val="clear" w:color="auto" w:fill="FFFFFF"/>
        </w:rPr>
        <w:t>, по условиям которой лизингополучатель уплачивает ежемесячные платежи, включающие в себя оплату транспортного средства (ТС), </w:t>
      </w:r>
      <w:r w:rsidRPr="00660223">
        <w:rPr>
          <w:rFonts w:ascii="Times New Roman" w:hAnsi="Times New Roman" w:cs="Times New Roman"/>
          <w:sz w:val="28"/>
          <w:szCs w:val="28"/>
        </w:rPr>
        <w:t>аренду</w:t>
      </w:r>
      <w:r w:rsidRPr="00660223">
        <w:rPr>
          <w:rFonts w:ascii="Times New Roman" w:hAnsi="Times New Roman" w:cs="Times New Roman"/>
          <w:sz w:val="28"/>
          <w:szCs w:val="28"/>
          <w:shd w:val="clear" w:color="auto" w:fill="FFFFFF"/>
        </w:rPr>
        <w:t xml:space="preserve"> и процент, но при этом </w:t>
      </w:r>
      <w:r w:rsidRPr="00660223">
        <w:rPr>
          <w:rFonts w:ascii="Times New Roman" w:hAnsi="Times New Roman" w:cs="Times New Roman"/>
          <w:sz w:val="28"/>
          <w:szCs w:val="28"/>
          <w:shd w:val="clear" w:color="auto" w:fill="FFFFFF"/>
        </w:rPr>
        <w:lastRenderedPageBreak/>
        <w:t>после окончания договора становится полноправным собственником арендуемого имущества.</w:t>
      </w:r>
    </w:p>
    <w:p w:rsidR="00700D50" w:rsidRDefault="002A0D62" w:rsidP="007427F4">
      <w:pPr>
        <w:ind w:firstLine="709"/>
        <w:rPr>
          <w:rFonts w:ascii="Times New Roman" w:hAnsi="Times New Roman" w:cs="Times New Roman"/>
          <w:sz w:val="28"/>
          <w:szCs w:val="28"/>
          <w:shd w:val="clear" w:color="auto" w:fill="FFFFFF"/>
        </w:rPr>
      </w:pPr>
      <w:r w:rsidRPr="00660223">
        <w:rPr>
          <w:rFonts w:ascii="Times New Roman" w:hAnsi="Times New Roman" w:cs="Times New Roman"/>
          <w:sz w:val="28"/>
          <w:szCs w:val="28"/>
          <w:shd w:val="clear" w:color="auto" w:fill="FFFFFF"/>
        </w:rPr>
        <w:t xml:space="preserve">Рассчитаем </w:t>
      </w:r>
      <w:r w:rsidR="00D421A1" w:rsidRPr="00660223">
        <w:rPr>
          <w:rFonts w:ascii="Times New Roman" w:hAnsi="Times New Roman" w:cs="Times New Roman"/>
          <w:sz w:val="28"/>
          <w:szCs w:val="28"/>
          <w:shd w:val="clear" w:color="auto" w:fill="FFFFFF"/>
        </w:rPr>
        <w:t>затраты на предложенное мероприятие в таблице</w:t>
      </w:r>
      <w:r w:rsidR="005718A0" w:rsidRPr="00660223">
        <w:rPr>
          <w:rFonts w:ascii="Times New Roman" w:hAnsi="Times New Roman" w:cs="Times New Roman"/>
          <w:sz w:val="28"/>
          <w:szCs w:val="28"/>
          <w:shd w:val="clear" w:color="auto" w:fill="FFFFFF"/>
        </w:rPr>
        <w:t xml:space="preserve"> 19</w:t>
      </w:r>
      <w:r w:rsidR="00D421A1" w:rsidRPr="00660223">
        <w:rPr>
          <w:rFonts w:ascii="Times New Roman" w:hAnsi="Times New Roman" w:cs="Times New Roman"/>
          <w:sz w:val="28"/>
          <w:szCs w:val="28"/>
          <w:shd w:val="clear" w:color="auto" w:fill="FFFFFF"/>
        </w:rPr>
        <w:t>.</w:t>
      </w:r>
    </w:p>
    <w:p w:rsidR="0033129B" w:rsidRPr="00660223" w:rsidRDefault="0033129B" w:rsidP="007427F4">
      <w:pPr>
        <w:ind w:firstLine="709"/>
        <w:rPr>
          <w:rFonts w:ascii="Times New Roman" w:hAnsi="Times New Roman" w:cs="Times New Roman"/>
          <w:sz w:val="28"/>
          <w:szCs w:val="28"/>
          <w:shd w:val="clear" w:color="auto" w:fill="FFFFFF"/>
        </w:rPr>
      </w:pPr>
    </w:p>
    <w:p w:rsidR="002A0D62" w:rsidRPr="00660223" w:rsidRDefault="005718A0" w:rsidP="0033129B">
      <w:pPr>
        <w:pStyle w:val="ac"/>
        <w:spacing w:before="0" w:beforeAutospacing="0" w:after="0" w:afterAutospacing="0"/>
        <w:jc w:val="left"/>
        <w:rPr>
          <w:sz w:val="28"/>
          <w:szCs w:val="28"/>
        </w:rPr>
      </w:pPr>
      <w:r w:rsidRPr="00660223">
        <w:rPr>
          <w:sz w:val="28"/>
          <w:szCs w:val="28"/>
        </w:rPr>
        <w:t>Таблица 19</w:t>
      </w:r>
      <w:r w:rsidR="002A0D62" w:rsidRPr="00660223">
        <w:rPr>
          <w:sz w:val="28"/>
          <w:szCs w:val="28"/>
        </w:rPr>
        <w:t xml:space="preserve"> – </w:t>
      </w:r>
      <w:r w:rsidR="00D421A1" w:rsidRPr="00660223">
        <w:rPr>
          <w:sz w:val="28"/>
          <w:szCs w:val="28"/>
        </w:rPr>
        <w:t>Затраты на лизинг</w:t>
      </w:r>
      <w:r w:rsidR="002A0D62" w:rsidRPr="00660223">
        <w:rPr>
          <w:sz w:val="28"/>
          <w:szCs w:val="28"/>
        </w:rPr>
        <w:t xml:space="preserve"> для ООО «СДЭК </w:t>
      </w:r>
      <w:proofErr w:type="spellStart"/>
      <w:r w:rsidR="002A0D62" w:rsidRPr="00660223">
        <w:rPr>
          <w:sz w:val="28"/>
          <w:szCs w:val="28"/>
        </w:rPr>
        <w:t>Глобал</w:t>
      </w:r>
      <w:proofErr w:type="spellEnd"/>
      <w:r w:rsidR="002A0D62" w:rsidRPr="00660223">
        <w:rPr>
          <w:sz w:val="28"/>
          <w:szCs w:val="28"/>
        </w:rPr>
        <w:t>»</w:t>
      </w:r>
    </w:p>
    <w:tbl>
      <w:tblPr>
        <w:tblStyle w:val="af"/>
        <w:tblW w:w="0" w:type="auto"/>
        <w:tblLook w:val="04A0"/>
      </w:tblPr>
      <w:tblGrid>
        <w:gridCol w:w="5353"/>
        <w:gridCol w:w="4111"/>
      </w:tblGrid>
      <w:tr w:rsidR="00D421A1" w:rsidRPr="00660223" w:rsidTr="00D421A1">
        <w:tc>
          <w:tcPr>
            <w:tcW w:w="5353" w:type="dxa"/>
          </w:tcPr>
          <w:p w:rsidR="00D421A1" w:rsidRPr="00660223" w:rsidRDefault="00D421A1" w:rsidP="0033129B">
            <w:pPr>
              <w:pStyle w:val="ac"/>
              <w:spacing w:before="0" w:beforeAutospacing="0" w:after="0" w:afterAutospacing="0"/>
              <w:jc w:val="center"/>
              <w:rPr>
                <w:sz w:val="28"/>
                <w:szCs w:val="28"/>
              </w:rPr>
            </w:pPr>
            <w:r w:rsidRPr="00660223">
              <w:rPr>
                <w:sz w:val="28"/>
                <w:szCs w:val="28"/>
              </w:rPr>
              <w:t>Расходы</w:t>
            </w:r>
          </w:p>
        </w:tc>
        <w:tc>
          <w:tcPr>
            <w:tcW w:w="4111" w:type="dxa"/>
          </w:tcPr>
          <w:p w:rsidR="00D421A1" w:rsidRPr="00660223" w:rsidRDefault="00D421A1" w:rsidP="0033129B">
            <w:pPr>
              <w:pStyle w:val="ac"/>
              <w:spacing w:before="0" w:beforeAutospacing="0" w:after="0" w:afterAutospacing="0"/>
              <w:jc w:val="center"/>
              <w:rPr>
                <w:sz w:val="28"/>
                <w:szCs w:val="28"/>
              </w:rPr>
            </w:pPr>
            <w:r w:rsidRPr="00660223">
              <w:rPr>
                <w:sz w:val="28"/>
                <w:szCs w:val="28"/>
              </w:rPr>
              <w:t>Затраты</w:t>
            </w:r>
          </w:p>
        </w:tc>
      </w:tr>
      <w:tr w:rsidR="00D421A1" w:rsidRPr="00660223" w:rsidTr="00D421A1">
        <w:tc>
          <w:tcPr>
            <w:tcW w:w="5353" w:type="dxa"/>
          </w:tcPr>
          <w:p w:rsidR="00D421A1" w:rsidRPr="00660223" w:rsidRDefault="0033129B" w:rsidP="0033129B">
            <w:pPr>
              <w:pStyle w:val="ac"/>
              <w:spacing w:before="0" w:beforeAutospacing="0" w:after="0" w:afterAutospacing="0"/>
              <w:jc w:val="left"/>
              <w:rPr>
                <w:sz w:val="28"/>
                <w:szCs w:val="28"/>
              </w:rPr>
            </w:pPr>
            <w:r>
              <w:rPr>
                <w:sz w:val="28"/>
                <w:szCs w:val="28"/>
              </w:rPr>
              <w:t>Лизинг за год</w:t>
            </w:r>
          </w:p>
        </w:tc>
        <w:tc>
          <w:tcPr>
            <w:tcW w:w="4111" w:type="dxa"/>
          </w:tcPr>
          <w:p w:rsidR="00D421A1" w:rsidRPr="00660223" w:rsidRDefault="00D421A1" w:rsidP="0033129B">
            <w:pPr>
              <w:pStyle w:val="ac"/>
              <w:spacing w:before="0" w:beforeAutospacing="0" w:after="0" w:afterAutospacing="0"/>
              <w:jc w:val="left"/>
              <w:rPr>
                <w:sz w:val="28"/>
                <w:szCs w:val="28"/>
              </w:rPr>
            </w:pPr>
            <w:r w:rsidRPr="00660223">
              <w:rPr>
                <w:sz w:val="28"/>
                <w:szCs w:val="28"/>
              </w:rPr>
              <w:t>1 620 000</w:t>
            </w:r>
          </w:p>
        </w:tc>
      </w:tr>
      <w:tr w:rsidR="00D421A1" w:rsidRPr="00660223" w:rsidTr="00D421A1">
        <w:tc>
          <w:tcPr>
            <w:tcW w:w="5353" w:type="dxa"/>
          </w:tcPr>
          <w:p w:rsidR="00D421A1" w:rsidRPr="00660223" w:rsidRDefault="00D421A1" w:rsidP="0033129B">
            <w:pPr>
              <w:pStyle w:val="ac"/>
              <w:spacing w:before="0" w:beforeAutospacing="0" w:after="0" w:afterAutospacing="0"/>
              <w:jc w:val="left"/>
              <w:rPr>
                <w:sz w:val="28"/>
                <w:szCs w:val="28"/>
              </w:rPr>
            </w:pPr>
            <w:r w:rsidRPr="00660223">
              <w:rPr>
                <w:sz w:val="28"/>
                <w:szCs w:val="28"/>
              </w:rPr>
              <w:t>Срок лизинга</w:t>
            </w:r>
          </w:p>
        </w:tc>
        <w:tc>
          <w:tcPr>
            <w:tcW w:w="4111" w:type="dxa"/>
          </w:tcPr>
          <w:p w:rsidR="00D421A1" w:rsidRPr="00660223" w:rsidRDefault="00D421A1" w:rsidP="0033129B">
            <w:pPr>
              <w:pStyle w:val="ac"/>
              <w:spacing w:before="0" w:beforeAutospacing="0" w:after="0" w:afterAutospacing="0"/>
              <w:jc w:val="left"/>
              <w:rPr>
                <w:sz w:val="28"/>
                <w:szCs w:val="28"/>
              </w:rPr>
            </w:pPr>
            <w:r w:rsidRPr="00660223">
              <w:rPr>
                <w:sz w:val="28"/>
                <w:szCs w:val="28"/>
              </w:rPr>
              <w:t xml:space="preserve">12 </w:t>
            </w:r>
            <w:proofErr w:type="spellStart"/>
            <w:proofErr w:type="gramStart"/>
            <w:r w:rsidRPr="00660223">
              <w:rPr>
                <w:sz w:val="28"/>
                <w:szCs w:val="28"/>
              </w:rPr>
              <w:t>мес</w:t>
            </w:r>
            <w:proofErr w:type="spellEnd"/>
            <w:proofErr w:type="gramEnd"/>
          </w:p>
        </w:tc>
      </w:tr>
      <w:tr w:rsidR="00591EEF" w:rsidRPr="00660223" w:rsidTr="0067009F">
        <w:tc>
          <w:tcPr>
            <w:tcW w:w="5353" w:type="dxa"/>
          </w:tcPr>
          <w:p w:rsidR="00591EEF" w:rsidRPr="00660223" w:rsidRDefault="00591EEF" w:rsidP="0033129B">
            <w:pPr>
              <w:pStyle w:val="ac"/>
              <w:spacing w:before="0" w:beforeAutospacing="0" w:after="0" w:afterAutospacing="0"/>
              <w:jc w:val="left"/>
              <w:rPr>
                <w:sz w:val="28"/>
                <w:szCs w:val="28"/>
              </w:rPr>
            </w:pPr>
            <w:r w:rsidRPr="00660223">
              <w:rPr>
                <w:sz w:val="28"/>
                <w:szCs w:val="28"/>
              </w:rPr>
              <w:t>Авансовый платеж</w:t>
            </w:r>
          </w:p>
        </w:tc>
        <w:tc>
          <w:tcPr>
            <w:tcW w:w="4111" w:type="dxa"/>
          </w:tcPr>
          <w:p w:rsidR="00591EEF" w:rsidRPr="00660223" w:rsidRDefault="00591EEF" w:rsidP="0033129B">
            <w:pPr>
              <w:pStyle w:val="ac"/>
              <w:spacing w:before="0" w:beforeAutospacing="0" w:after="0" w:afterAutospacing="0"/>
              <w:jc w:val="left"/>
              <w:rPr>
                <w:sz w:val="28"/>
                <w:szCs w:val="28"/>
              </w:rPr>
            </w:pPr>
            <w:r w:rsidRPr="00660223">
              <w:rPr>
                <w:sz w:val="28"/>
                <w:szCs w:val="28"/>
              </w:rPr>
              <w:t>150 000</w:t>
            </w:r>
          </w:p>
        </w:tc>
      </w:tr>
      <w:tr w:rsidR="00332E9D" w:rsidRPr="00660223" w:rsidTr="00BA5C77">
        <w:tc>
          <w:tcPr>
            <w:tcW w:w="5353" w:type="dxa"/>
          </w:tcPr>
          <w:p w:rsidR="00332E9D" w:rsidRPr="00660223" w:rsidRDefault="00332E9D" w:rsidP="0033129B">
            <w:pPr>
              <w:pStyle w:val="ac"/>
              <w:spacing w:before="0" w:beforeAutospacing="0" w:after="0" w:afterAutospacing="0"/>
              <w:jc w:val="left"/>
              <w:rPr>
                <w:sz w:val="28"/>
                <w:szCs w:val="28"/>
              </w:rPr>
            </w:pPr>
            <w:r w:rsidRPr="00660223">
              <w:rPr>
                <w:sz w:val="28"/>
                <w:szCs w:val="28"/>
              </w:rPr>
              <w:t>Удорожание</w:t>
            </w:r>
          </w:p>
        </w:tc>
        <w:tc>
          <w:tcPr>
            <w:tcW w:w="4111" w:type="dxa"/>
          </w:tcPr>
          <w:p w:rsidR="00332E9D" w:rsidRPr="00660223" w:rsidRDefault="00332E9D" w:rsidP="0033129B">
            <w:pPr>
              <w:pStyle w:val="ac"/>
              <w:spacing w:before="0" w:beforeAutospacing="0" w:after="0" w:afterAutospacing="0"/>
              <w:jc w:val="left"/>
              <w:rPr>
                <w:sz w:val="28"/>
                <w:szCs w:val="28"/>
              </w:rPr>
            </w:pPr>
            <w:r w:rsidRPr="00660223">
              <w:rPr>
                <w:sz w:val="28"/>
                <w:szCs w:val="28"/>
              </w:rPr>
              <w:t>20%</w:t>
            </w:r>
          </w:p>
        </w:tc>
      </w:tr>
      <w:tr w:rsidR="00332E9D" w:rsidRPr="00660223" w:rsidTr="00BA5C77">
        <w:tc>
          <w:tcPr>
            <w:tcW w:w="5353" w:type="dxa"/>
          </w:tcPr>
          <w:p w:rsidR="00332E9D" w:rsidRPr="00660223" w:rsidRDefault="00332E9D" w:rsidP="0033129B">
            <w:pPr>
              <w:pStyle w:val="ac"/>
              <w:spacing w:before="0" w:beforeAutospacing="0" w:after="0" w:afterAutospacing="0"/>
              <w:jc w:val="left"/>
              <w:rPr>
                <w:sz w:val="28"/>
                <w:szCs w:val="28"/>
              </w:rPr>
            </w:pPr>
            <w:r w:rsidRPr="00660223">
              <w:rPr>
                <w:sz w:val="28"/>
                <w:szCs w:val="28"/>
              </w:rPr>
              <w:t>Содержание автомобиля за год:</w:t>
            </w:r>
          </w:p>
        </w:tc>
        <w:tc>
          <w:tcPr>
            <w:tcW w:w="4111" w:type="dxa"/>
          </w:tcPr>
          <w:p w:rsidR="00332E9D" w:rsidRPr="00660223" w:rsidRDefault="0033129B" w:rsidP="0033129B">
            <w:pPr>
              <w:pStyle w:val="ac"/>
              <w:spacing w:before="0" w:beforeAutospacing="0" w:after="0" w:afterAutospacing="0"/>
              <w:jc w:val="left"/>
              <w:rPr>
                <w:sz w:val="28"/>
                <w:szCs w:val="28"/>
              </w:rPr>
            </w:pPr>
            <w:r>
              <w:rPr>
                <w:sz w:val="28"/>
                <w:szCs w:val="28"/>
              </w:rPr>
              <w:t>465</w:t>
            </w:r>
            <w:r w:rsidR="00332E9D" w:rsidRPr="00660223">
              <w:rPr>
                <w:sz w:val="28"/>
                <w:szCs w:val="28"/>
              </w:rPr>
              <w:t>000</w:t>
            </w:r>
            <w:r>
              <w:rPr>
                <w:sz w:val="28"/>
                <w:szCs w:val="28"/>
              </w:rPr>
              <w:t xml:space="preserve"> </w:t>
            </w:r>
            <w:r w:rsidR="00332E9D" w:rsidRPr="00660223">
              <w:rPr>
                <w:sz w:val="28"/>
                <w:szCs w:val="28"/>
              </w:rPr>
              <w:t>руб</w:t>
            </w:r>
            <w:r>
              <w:rPr>
                <w:sz w:val="28"/>
                <w:szCs w:val="28"/>
              </w:rPr>
              <w:t>.</w:t>
            </w:r>
          </w:p>
        </w:tc>
      </w:tr>
      <w:tr w:rsidR="00332E9D" w:rsidRPr="00660223" w:rsidTr="00BA5C77">
        <w:tc>
          <w:tcPr>
            <w:tcW w:w="5353" w:type="dxa"/>
          </w:tcPr>
          <w:p w:rsidR="00332E9D" w:rsidRPr="00660223" w:rsidRDefault="00332E9D" w:rsidP="0033129B">
            <w:pPr>
              <w:pStyle w:val="ac"/>
              <w:spacing w:before="0" w:beforeAutospacing="0" w:after="0" w:afterAutospacing="0"/>
              <w:jc w:val="left"/>
              <w:rPr>
                <w:sz w:val="28"/>
                <w:szCs w:val="28"/>
              </w:rPr>
            </w:pPr>
            <w:r w:rsidRPr="00660223">
              <w:rPr>
                <w:sz w:val="28"/>
                <w:szCs w:val="28"/>
              </w:rPr>
              <w:t>ЗП водителю</w:t>
            </w:r>
          </w:p>
        </w:tc>
        <w:tc>
          <w:tcPr>
            <w:tcW w:w="4111" w:type="dxa"/>
          </w:tcPr>
          <w:p w:rsidR="00332E9D" w:rsidRPr="00660223" w:rsidRDefault="00332E9D" w:rsidP="0033129B">
            <w:pPr>
              <w:pStyle w:val="ac"/>
              <w:spacing w:before="0" w:beforeAutospacing="0" w:after="0" w:afterAutospacing="0"/>
              <w:jc w:val="left"/>
              <w:rPr>
                <w:sz w:val="28"/>
                <w:szCs w:val="28"/>
              </w:rPr>
            </w:pPr>
            <w:r w:rsidRPr="00660223">
              <w:rPr>
                <w:sz w:val="28"/>
                <w:szCs w:val="28"/>
              </w:rPr>
              <w:t>30</w:t>
            </w:r>
            <w:r w:rsidR="0033129B">
              <w:rPr>
                <w:sz w:val="28"/>
                <w:szCs w:val="28"/>
              </w:rPr>
              <w:t> </w:t>
            </w:r>
            <w:r w:rsidRPr="00660223">
              <w:rPr>
                <w:sz w:val="28"/>
                <w:szCs w:val="28"/>
              </w:rPr>
              <w:t>000</w:t>
            </w:r>
            <w:r w:rsidR="0033129B">
              <w:rPr>
                <w:sz w:val="28"/>
                <w:szCs w:val="28"/>
              </w:rPr>
              <w:t xml:space="preserve"> </w:t>
            </w:r>
            <w:r w:rsidRPr="00660223">
              <w:rPr>
                <w:sz w:val="28"/>
                <w:szCs w:val="28"/>
              </w:rPr>
              <w:t>руб</w:t>
            </w:r>
            <w:r w:rsidR="0033129B">
              <w:rPr>
                <w:sz w:val="28"/>
                <w:szCs w:val="28"/>
              </w:rPr>
              <w:t>.</w:t>
            </w:r>
          </w:p>
        </w:tc>
      </w:tr>
      <w:tr w:rsidR="00332E9D" w:rsidRPr="00660223" w:rsidTr="0033129B">
        <w:trPr>
          <w:trHeight w:val="380"/>
        </w:trPr>
        <w:tc>
          <w:tcPr>
            <w:tcW w:w="5353" w:type="dxa"/>
            <w:tcBorders>
              <w:right w:val="single" w:sz="4" w:space="0" w:color="auto"/>
            </w:tcBorders>
          </w:tcPr>
          <w:p w:rsidR="00332E9D" w:rsidRPr="00660223" w:rsidRDefault="00332E9D" w:rsidP="0033129B">
            <w:pPr>
              <w:pStyle w:val="ac"/>
              <w:spacing w:before="0" w:beforeAutospacing="0" w:after="0" w:afterAutospacing="0"/>
              <w:jc w:val="left"/>
              <w:rPr>
                <w:sz w:val="28"/>
                <w:szCs w:val="28"/>
              </w:rPr>
            </w:pPr>
            <w:r w:rsidRPr="00660223">
              <w:rPr>
                <w:sz w:val="28"/>
                <w:szCs w:val="28"/>
              </w:rPr>
              <w:t>ТС</w:t>
            </w:r>
          </w:p>
        </w:tc>
        <w:tc>
          <w:tcPr>
            <w:tcW w:w="4111" w:type="dxa"/>
            <w:tcBorders>
              <w:left w:val="single" w:sz="4" w:space="0" w:color="auto"/>
              <w:right w:val="single" w:sz="4" w:space="0" w:color="auto"/>
            </w:tcBorders>
          </w:tcPr>
          <w:p w:rsidR="00332E9D" w:rsidRPr="00660223" w:rsidRDefault="00332E9D" w:rsidP="0033129B">
            <w:pPr>
              <w:pStyle w:val="ac"/>
              <w:spacing w:before="0" w:beforeAutospacing="0" w:after="0" w:afterAutospacing="0"/>
              <w:jc w:val="left"/>
              <w:rPr>
                <w:sz w:val="28"/>
                <w:szCs w:val="28"/>
              </w:rPr>
            </w:pPr>
            <w:r w:rsidRPr="00660223">
              <w:rPr>
                <w:sz w:val="28"/>
                <w:szCs w:val="28"/>
              </w:rPr>
              <w:t>10</w:t>
            </w:r>
            <w:r w:rsidR="0033129B">
              <w:rPr>
                <w:sz w:val="28"/>
                <w:szCs w:val="28"/>
              </w:rPr>
              <w:t> </w:t>
            </w:r>
            <w:r w:rsidRPr="00660223">
              <w:rPr>
                <w:sz w:val="28"/>
                <w:szCs w:val="28"/>
              </w:rPr>
              <w:t>000</w:t>
            </w:r>
            <w:r w:rsidR="0033129B">
              <w:rPr>
                <w:sz w:val="28"/>
                <w:szCs w:val="28"/>
              </w:rPr>
              <w:t xml:space="preserve"> </w:t>
            </w:r>
            <w:r w:rsidRPr="00660223">
              <w:rPr>
                <w:sz w:val="28"/>
                <w:szCs w:val="28"/>
              </w:rPr>
              <w:t>руб</w:t>
            </w:r>
            <w:r w:rsidR="0033129B">
              <w:rPr>
                <w:sz w:val="28"/>
                <w:szCs w:val="28"/>
              </w:rPr>
              <w:t>.</w:t>
            </w:r>
          </w:p>
        </w:tc>
      </w:tr>
      <w:tr w:rsidR="00332E9D" w:rsidRPr="00660223" w:rsidTr="00331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3"/>
        </w:trPr>
        <w:tc>
          <w:tcPr>
            <w:tcW w:w="5353" w:type="dxa"/>
          </w:tcPr>
          <w:p w:rsidR="00332E9D" w:rsidRPr="00660223" w:rsidRDefault="00332E9D" w:rsidP="0033129B">
            <w:pPr>
              <w:pStyle w:val="ac"/>
              <w:spacing w:after="0"/>
              <w:jc w:val="left"/>
              <w:rPr>
                <w:sz w:val="28"/>
                <w:szCs w:val="28"/>
              </w:rPr>
            </w:pPr>
            <w:r w:rsidRPr="00660223">
              <w:rPr>
                <w:sz w:val="28"/>
                <w:szCs w:val="28"/>
              </w:rPr>
              <w:t>Страхование</w:t>
            </w:r>
          </w:p>
        </w:tc>
        <w:tc>
          <w:tcPr>
            <w:tcW w:w="4111" w:type="dxa"/>
          </w:tcPr>
          <w:p w:rsidR="00332E9D" w:rsidRPr="00660223" w:rsidRDefault="00332E9D" w:rsidP="0033129B">
            <w:pPr>
              <w:pStyle w:val="ac"/>
              <w:spacing w:after="0"/>
              <w:jc w:val="left"/>
              <w:rPr>
                <w:sz w:val="28"/>
                <w:szCs w:val="28"/>
              </w:rPr>
            </w:pPr>
            <w:r w:rsidRPr="00660223">
              <w:rPr>
                <w:sz w:val="28"/>
                <w:szCs w:val="28"/>
              </w:rPr>
              <w:t>15</w:t>
            </w:r>
            <w:r w:rsidR="0033129B">
              <w:rPr>
                <w:sz w:val="28"/>
                <w:szCs w:val="28"/>
              </w:rPr>
              <w:t> </w:t>
            </w:r>
            <w:r w:rsidRPr="00660223">
              <w:rPr>
                <w:sz w:val="28"/>
                <w:szCs w:val="28"/>
              </w:rPr>
              <w:t>000</w:t>
            </w:r>
            <w:r w:rsidR="0033129B">
              <w:rPr>
                <w:sz w:val="28"/>
                <w:szCs w:val="28"/>
              </w:rPr>
              <w:t xml:space="preserve"> </w:t>
            </w:r>
            <w:r w:rsidRPr="00660223">
              <w:rPr>
                <w:sz w:val="28"/>
                <w:szCs w:val="28"/>
              </w:rPr>
              <w:t>руб</w:t>
            </w:r>
            <w:r w:rsidR="0033129B">
              <w:rPr>
                <w:sz w:val="28"/>
                <w:szCs w:val="28"/>
              </w:rPr>
              <w:t>.</w:t>
            </w:r>
          </w:p>
        </w:tc>
      </w:tr>
      <w:tr w:rsidR="00332E9D" w:rsidRPr="00660223" w:rsidTr="00331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9"/>
        </w:trPr>
        <w:tc>
          <w:tcPr>
            <w:tcW w:w="5353" w:type="dxa"/>
          </w:tcPr>
          <w:p w:rsidR="00332E9D" w:rsidRPr="00660223" w:rsidRDefault="00332E9D" w:rsidP="0033129B">
            <w:pPr>
              <w:pStyle w:val="ac"/>
              <w:spacing w:after="0"/>
              <w:jc w:val="left"/>
              <w:rPr>
                <w:sz w:val="28"/>
                <w:szCs w:val="28"/>
              </w:rPr>
            </w:pPr>
            <w:r w:rsidRPr="00660223">
              <w:rPr>
                <w:sz w:val="28"/>
                <w:szCs w:val="28"/>
              </w:rPr>
              <w:t>Топливо</w:t>
            </w:r>
          </w:p>
        </w:tc>
        <w:tc>
          <w:tcPr>
            <w:tcW w:w="4111" w:type="dxa"/>
          </w:tcPr>
          <w:p w:rsidR="00332E9D" w:rsidRPr="00660223" w:rsidRDefault="00332E9D" w:rsidP="0033129B">
            <w:pPr>
              <w:pStyle w:val="ac"/>
              <w:spacing w:after="0"/>
              <w:jc w:val="left"/>
              <w:rPr>
                <w:sz w:val="28"/>
                <w:szCs w:val="28"/>
              </w:rPr>
            </w:pPr>
            <w:r w:rsidRPr="00660223">
              <w:rPr>
                <w:sz w:val="28"/>
                <w:szCs w:val="28"/>
              </w:rPr>
              <w:t>150</w:t>
            </w:r>
            <w:r w:rsidR="0033129B">
              <w:rPr>
                <w:sz w:val="28"/>
                <w:szCs w:val="28"/>
              </w:rPr>
              <w:t> </w:t>
            </w:r>
            <w:r w:rsidRPr="00660223">
              <w:rPr>
                <w:sz w:val="28"/>
                <w:szCs w:val="28"/>
              </w:rPr>
              <w:t>000</w:t>
            </w:r>
            <w:r w:rsidR="0033129B">
              <w:rPr>
                <w:sz w:val="28"/>
                <w:szCs w:val="28"/>
              </w:rPr>
              <w:t xml:space="preserve"> </w:t>
            </w:r>
            <w:r w:rsidRPr="00660223">
              <w:rPr>
                <w:sz w:val="28"/>
                <w:szCs w:val="28"/>
              </w:rPr>
              <w:t>руб</w:t>
            </w:r>
            <w:r w:rsidR="0033129B">
              <w:rPr>
                <w:sz w:val="28"/>
                <w:szCs w:val="28"/>
              </w:rPr>
              <w:t>.</w:t>
            </w:r>
          </w:p>
        </w:tc>
      </w:tr>
      <w:tr w:rsidR="00332E9D" w:rsidRPr="00660223" w:rsidTr="00331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2"/>
        </w:trPr>
        <w:tc>
          <w:tcPr>
            <w:tcW w:w="5353" w:type="dxa"/>
          </w:tcPr>
          <w:p w:rsidR="00332E9D" w:rsidRPr="00660223" w:rsidRDefault="00332E9D" w:rsidP="0033129B">
            <w:pPr>
              <w:pStyle w:val="ac"/>
              <w:spacing w:after="0"/>
              <w:jc w:val="left"/>
              <w:rPr>
                <w:sz w:val="28"/>
                <w:szCs w:val="28"/>
              </w:rPr>
            </w:pPr>
            <w:r w:rsidRPr="00660223">
              <w:rPr>
                <w:sz w:val="28"/>
                <w:szCs w:val="28"/>
              </w:rPr>
              <w:t>Техническое обслуживание</w:t>
            </w:r>
          </w:p>
        </w:tc>
        <w:tc>
          <w:tcPr>
            <w:tcW w:w="4111" w:type="dxa"/>
          </w:tcPr>
          <w:p w:rsidR="00332E9D" w:rsidRPr="00660223" w:rsidRDefault="00332E9D" w:rsidP="0033129B">
            <w:pPr>
              <w:pStyle w:val="ac"/>
              <w:spacing w:after="0"/>
              <w:jc w:val="left"/>
              <w:rPr>
                <w:sz w:val="28"/>
                <w:szCs w:val="28"/>
              </w:rPr>
            </w:pPr>
            <w:r w:rsidRPr="00660223">
              <w:rPr>
                <w:sz w:val="28"/>
                <w:szCs w:val="28"/>
              </w:rPr>
              <w:t>200000</w:t>
            </w:r>
            <w:r w:rsidR="0033129B">
              <w:rPr>
                <w:sz w:val="28"/>
                <w:szCs w:val="28"/>
              </w:rPr>
              <w:t xml:space="preserve"> </w:t>
            </w:r>
            <w:r w:rsidRPr="00660223">
              <w:rPr>
                <w:sz w:val="28"/>
                <w:szCs w:val="28"/>
              </w:rPr>
              <w:t>руб</w:t>
            </w:r>
            <w:r w:rsidR="0033129B">
              <w:rPr>
                <w:sz w:val="28"/>
                <w:szCs w:val="28"/>
              </w:rPr>
              <w:t>.</w:t>
            </w:r>
          </w:p>
        </w:tc>
      </w:tr>
      <w:tr w:rsidR="00332E9D" w:rsidRPr="00660223" w:rsidTr="00331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04"/>
        </w:trPr>
        <w:tc>
          <w:tcPr>
            <w:tcW w:w="5353" w:type="dxa"/>
          </w:tcPr>
          <w:p w:rsidR="00332E9D" w:rsidRPr="00660223" w:rsidRDefault="00332E9D" w:rsidP="0033129B">
            <w:pPr>
              <w:pStyle w:val="ac"/>
              <w:spacing w:after="0"/>
              <w:jc w:val="left"/>
              <w:rPr>
                <w:sz w:val="28"/>
                <w:szCs w:val="28"/>
              </w:rPr>
            </w:pPr>
            <w:r w:rsidRPr="00660223">
              <w:rPr>
                <w:sz w:val="28"/>
                <w:szCs w:val="28"/>
              </w:rPr>
              <w:t>Мойка</w:t>
            </w:r>
          </w:p>
        </w:tc>
        <w:tc>
          <w:tcPr>
            <w:tcW w:w="4111" w:type="dxa"/>
          </w:tcPr>
          <w:p w:rsidR="00332E9D" w:rsidRPr="00660223" w:rsidRDefault="00332E9D" w:rsidP="0033129B">
            <w:pPr>
              <w:pStyle w:val="ac"/>
              <w:spacing w:after="0"/>
              <w:jc w:val="left"/>
              <w:rPr>
                <w:sz w:val="28"/>
                <w:szCs w:val="28"/>
              </w:rPr>
            </w:pPr>
            <w:r w:rsidRPr="00660223">
              <w:rPr>
                <w:sz w:val="28"/>
                <w:szCs w:val="28"/>
              </w:rPr>
              <w:t>60000</w:t>
            </w:r>
            <w:r w:rsidR="0033129B">
              <w:rPr>
                <w:sz w:val="28"/>
                <w:szCs w:val="28"/>
              </w:rPr>
              <w:t xml:space="preserve"> </w:t>
            </w:r>
            <w:r w:rsidRPr="00660223">
              <w:rPr>
                <w:sz w:val="28"/>
                <w:szCs w:val="28"/>
              </w:rPr>
              <w:t>руб</w:t>
            </w:r>
            <w:r w:rsidR="0033129B">
              <w:rPr>
                <w:sz w:val="28"/>
                <w:szCs w:val="28"/>
              </w:rPr>
              <w:t>.</w:t>
            </w:r>
          </w:p>
        </w:tc>
      </w:tr>
      <w:tr w:rsidR="00332E9D" w:rsidRPr="00660223" w:rsidTr="003312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1"/>
        </w:trPr>
        <w:tc>
          <w:tcPr>
            <w:tcW w:w="5353" w:type="dxa"/>
          </w:tcPr>
          <w:p w:rsidR="00332E9D" w:rsidRPr="00660223" w:rsidRDefault="00332E9D" w:rsidP="0033129B">
            <w:pPr>
              <w:pStyle w:val="ac"/>
              <w:spacing w:after="0"/>
              <w:jc w:val="left"/>
              <w:rPr>
                <w:sz w:val="28"/>
                <w:szCs w:val="28"/>
              </w:rPr>
            </w:pPr>
            <w:r w:rsidRPr="00660223">
              <w:rPr>
                <w:sz w:val="28"/>
                <w:szCs w:val="28"/>
              </w:rPr>
              <w:t>ИТОГО</w:t>
            </w:r>
          </w:p>
        </w:tc>
        <w:tc>
          <w:tcPr>
            <w:tcW w:w="4111" w:type="dxa"/>
          </w:tcPr>
          <w:p w:rsidR="00332E9D" w:rsidRPr="00660223" w:rsidRDefault="0033129B" w:rsidP="0033129B">
            <w:pPr>
              <w:pStyle w:val="ac"/>
              <w:spacing w:after="0"/>
              <w:jc w:val="left"/>
              <w:rPr>
                <w:sz w:val="28"/>
                <w:szCs w:val="28"/>
              </w:rPr>
            </w:pPr>
            <w:r>
              <w:rPr>
                <w:sz w:val="28"/>
                <w:szCs w:val="28"/>
              </w:rPr>
              <w:t>2</w:t>
            </w:r>
            <w:r w:rsidR="00332E9D" w:rsidRPr="00660223">
              <w:rPr>
                <w:sz w:val="28"/>
                <w:szCs w:val="28"/>
              </w:rPr>
              <w:t>085000</w:t>
            </w:r>
            <w:r>
              <w:rPr>
                <w:sz w:val="28"/>
                <w:szCs w:val="28"/>
              </w:rPr>
              <w:t xml:space="preserve"> </w:t>
            </w:r>
            <w:proofErr w:type="spellStart"/>
            <w:r w:rsidR="00332E9D" w:rsidRPr="00660223">
              <w:rPr>
                <w:sz w:val="28"/>
                <w:szCs w:val="28"/>
              </w:rPr>
              <w:t>руб</w:t>
            </w:r>
            <w:proofErr w:type="spellEnd"/>
          </w:p>
        </w:tc>
      </w:tr>
    </w:tbl>
    <w:p w:rsidR="00332E9D" w:rsidRPr="00660223" w:rsidRDefault="00332E9D" w:rsidP="00332E9D">
      <w:pPr>
        <w:pStyle w:val="ac"/>
        <w:spacing w:before="0" w:beforeAutospacing="0" w:after="0" w:afterAutospacing="0" w:line="360" w:lineRule="auto"/>
        <w:rPr>
          <w:sz w:val="28"/>
          <w:szCs w:val="28"/>
        </w:rPr>
      </w:pPr>
    </w:p>
    <w:p w:rsidR="00D421A1" w:rsidRPr="00660223" w:rsidRDefault="00D421A1" w:rsidP="005004D1">
      <w:pPr>
        <w:pStyle w:val="ac"/>
        <w:spacing w:before="0" w:beforeAutospacing="0" w:after="0" w:afterAutospacing="0" w:line="360" w:lineRule="auto"/>
        <w:rPr>
          <w:sz w:val="28"/>
          <w:szCs w:val="28"/>
        </w:rPr>
      </w:pPr>
      <w:r w:rsidRPr="00660223">
        <w:rPr>
          <w:sz w:val="28"/>
          <w:szCs w:val="28"/>
        </w:rPr>
        <w:tab/>
        <w:t>Итого, предполагаемые затраты на лизинг д</w:t>
      </w:r>
      <w:r w:rsidR="0033129B">
        <w:rPr>
          <w:sz w:val="28"/>
          <w:szCs w:val="28"/>
        </w:rPr>
        <w:t xml:space="preserve">ля ООО «СДЭК </w:t>
      </w:r>
      <w:proofErr w:type="spellStart"/>
      <w:r w:rsidR="0033129B">
        <w:rPr>
          <w:sz w:val="28"/>
          <w:szCs w:val="28"/>
        </w:rPr>
        <w:t>Глобал</w:t>
      </w:r>
      <w:proofErr w:type="spellEnd"/>
      <w:r w:rsidR="0033129B">
        <w:rPr>
          <w:sz w:val="28"/>
          <w:szCs w:val="28"/>
        </w:rPr>
        <w:t>» составят 2085</w:t>
      </w:r>
      <w:r w:rsidRPr="00660223">
        <w:rPr>
          <w:sz w:val="28"/>
          <w:szCs w:val="28"/>
        </w:rPr>
        <w:t>000 руб.</w:t>
      </w:r>
    </w:p>
    <w:p w:rsidR="00D421A1" w:rsidRPr="00660223" w:rsidRDefault="00D421A1" w:rsidP="005004D1">
      <w:pPr>
        <w:pStyle w:val="ac"/>
        <w:spacing w:before="0" w:beforeAutospacing="0" w:after="0" w:afterAutospacing="0" w:line="360" w:lineRule="auto"/>
        <w:rPr>
          <w:sz w:val="28"/>
          <w:szCs w:val="28"/>
        </w:rPr>
      </w:pPr>
      <w:r w:rsidRPr="00660223">
        <w:rPr>
          <w:sz w:val="28"/>
          <w:szCs w:val="28"/>
        </w:rPr>
        <w:tab/>
        <w:t>Теперь рассчитаем предполагаемый доход от лизинга:</w:t>
      </w:r>
    </w:p>
    <w:p w:rsidR="005004D1" w:rsidRPr="00660223" w:rsidRDefault="005004D1" w:rsidP="00332E9D">
      <w:pPr>
        <w:pStyle w:val="ac"/>
        <w:spacing w:before="0" w:beforeAutospacing="0" w:after="0" w:afterAutospacing="0" w:line="360" w:lineRule="auto"/>
        <w:ind w:firstLine="708"/>
        <w:rPr>
          <w:sz w:val="28"/>
          <w:szCs w:val="28"/>
        </w:rPr>
      </w:pPr>
      <w:r w:rsidRPr="00660223">
        <w:rPr>
          <w:sz w:val="28"/>
          <w:szCs w:val="28"/>
        </w:rPr>
        <w:t>Стоимость 1 час автобуса – 3500</w:t>
      </w:r>
      <w:r w:rsidR="00D421A1" w:rsidRPr="00660223">
        <w:rPr>
          <w:sz w:val="28"/>
          <w:szCs w:val="28"/>
        </w:rPr>
        <w:t xml:space="preserve"> руб. Время оказания услуг – 30 часов в неделю. В месяц 120 часов. </w:t>
      </w:r>
    </w:p>
    <w:p w:rsidR="00332E9D" w:rsidRPr="00660223" w:rsidRDefault="0033129B" w:rsidP="00332E9D">
      <w:pPr>
        <w:pStyle w:val="ac"/>
        <w:spacing w:before="0" w:beforeAutospacing="0" w:after="0" w:afterAutospacing="0" w:line="360" w:lineRule="auto"/>
        <w:ind w:firstLine="708"/>
        <w:rPr>
          <w:sz w:val="28"/>
          <w:szCs w:val="28"/>
        </w:rPr>
      </w:pPr>
      <w:r>
        <w:rPr>
          <w:sz w:val="28"/>
          <w:szCs w:val="28"/>
        </w:rPr>
        <w:t>1) о</w:t>
      </w:r>
      <w:r w:rsidR="00D421A1" w:rsidRPr="00660223">
        <w:rPr>
          <w:sz w:val="28"/>
          <w:szCs w:val="28"/>
        </w:rPr>
        <w:t xml:space="preserve">бщий доход за месяц: </w:t>
      </w:r>
      <w:r w:rsidR="005004D1" w:rsidRPr="00660223">
        <w:rPr>
          <w:sz w:val="28"/>
          <w:szCs w:val="28"/>
        </w:rPr>
        <w:t>120*3500 = 420000</w:t>
      </w:r>
      <w:r>
        <w:rPr>
          <w:sz w:val="28"/>
          <w:szCs w:val="28"/>
        </w:rPr>
        <w:t xml:space="preserve"> </w:t>
      </w:r>
      <w:proofErr w:type="spellStart"/>
      <w:r>
        <w:rPr>
          <w:sz w:val="28"/>
          <w:szCs w:val="28"/>
        </w:rPr>
        <w:t>руб</w:t>
      </w:r>
      <w:proofErr w:type="spellEnd"/>
      <w:r>
        <w:rPr>
          <w:sz w:val="28"/>
          <w:szCs w:val="28"/>
        </w:rPr>
        <w:t>;</w:t>
      </w:r>
      <w:r w:rsidR="00D421A1" w:rsidRPr="00660223">
        <w:rPr>
          <w:sz w:val="28"/>
          <w:szCs w:val="28"/>
        </w:rPr>
        <w:t xml:space="preserve"> </w:t>
      </w:r>
    </w:p>
    <w:p w:rsidR="005004D1" w:rsidRPr="00660223" w:rsidRDefault="0033129B" w:rsidP="00332E9D">
      <w:pPr>
        <w:pStyle w:val="ac"/>
        <w:spacing w:before="0" w:beforeAutospacing="0" w:after="0" w:afterAutospacing="0" w:line="360" w:lineRule="auto"/>
        <w:ind w:firstLine="708"/>
        <w:rPr>
          <w:sz w:val="28"/>
          <w:szCs w:val="28"/>
        </w:rPr>
      </w:pPr>
      <w:r>
        <w:rPr>
          <w:sz w:val="28"/>
          <w:szCs w:val="28"/>
        </w:rPr>
        <w:t>2) о</w:t>
      </w:r>
      <w:r w:rsidR="005004D1" w:rsidRPr="00660223">
        <w:rPr>
          <w:sz w:val="28"/>
          <w:szCs w:val="28"/>
        </w:rPr>
        <w:t>бщий доход за год: 420000*12 = 5040000</w:t>
      </w:r>
      <w:r w:rsidR="00D421A1" w:rsidRPr="00660223">
        <w:rPr>
          <w:sz w:val="28"/>
          <w:szCs w:val="28"/>
        </w:rPr>
        <w:t xml:space="preserve"> руб. </w:t>
      </w:r>
    </w:p>
    <w:p w:rsidR="00591EEF" w:rsidRDefault="00D421A1" w:rsidP="007F154C">
      <w:pPr>
        <w:pStyle w:val="ac"/>
        <w:spacing w:before="0" w:beforeAutospacing="0" w:after="0" w:afterAutospacing="0" w:line="360" w:lineRule="auto"/>
        <w:ind w:firstLine="708"/>
        <w:rPr>
          <w:sz w:val="28"/>
          <w:szCs w:val="28"/>
        </w:rPr>
      </w:pPr>
      <w:r w:rsidRPr="00660223">
        <w:rPr>
          <w:sz w:val="28"/>
          <w:szCs w:val="28"/>
        </w:rPr>
        <w:t>Прибыль от реализац</w:t>
      </w:r>
      <w:r w:rsidR="005004D1" w:rsidRPr="00660223">
        <w:rPr>
          <w:sz w:val="28"/>
          <w:szCs w:val="28"/>
        </w:rPr>
        <w:t>ии мероприятия составит:</w:t>
      </w:r>
      <w:r w:rsidR="0033129B">
        <w:rPr>
          <w:sz w:val="28"/>
          <w:szCs w:val="28"/>
        </w:rPr>
        <w:t xml:space="preserve"> </w:t>
      </w:r>
      <w:r w:rsidR="00332E9D" w:rsidRPr="00660223">
        <w:rPr>
          <w:sz w:val="28"/>
          <w:szCs w:val="28"/>
        </w:rPr>
        <w:t xml:space="preserve">5040000-2085000= </w:t>
      </w:r>
      <w:r w:rsidR="005004D1" w:rsidRPr="00660223">
        <w:rPr>
          <w:sz w:val="28"/>
          <w:szCs w:val="28"/>
        </w:rPr>
        <w:t>2955000</w:t>
      </w:r>
      <w:r w:rsidRPr="00660223">
        <w:rPr>
          <w:sz w:val="28"/>
          <w:szCs w:val="28"/>
        </w:rPr>
        <w:t xml:space="preserve"> руб</w:t>
      </w:r>
      <w:r w:rsidR="005004D1" w:rsidRPr="00660223">
        <w:rPr>
          <w:sz w:val="28"/>
          <w:szCs w:val="28"/>
        </w:rPr>
        <w:t>.</w:t>
      </w:r>
      <w:r w:rsidR="007F154C">
        <w:rPr>
          <w:sz w:val="28"/>
          <w:szCs w:val="28"/>
        </w:rPr>
        <w:t xml:space="preserve"> </w:t>
      </w:r>
      <w:r w:rsidR="00700D50" w:rsidRPr="00660223">
        <w:rPr>
          <w:sz w:val="28"/>
          <w:szCs w:val="28"/>
        </w:rPr>
        <w:t xml:space="preserve">В таблице </w:t>
      </w:r>
      <w:r w:rsidR="005718A0" w:rsidRPr="00660223">
        <w:rPr>
          <w:sz w:val="28"/>
          <w:szCs w:val="28"/>
        </w:rPr>
        <w:t>20</w:t>
      </w:r>
      <w:r w:rsidR="00393D30" w:rsidRPr="00660223">
        <w:rPr>
          <w:sz w:val="28"/>
          <w:szCs w:val="28"/>
        </w:rPr>
        <w:t xml:space="preserve"> указано увеличение чистой прибыли компан</w:t>
      </w:r>
      <w:proofErr w:type="gramStart"/>
      <w:r w:rsidR="00393D30" w:rsidRPr="00660223">
        <w:rPr>
          <w:sz w:val="28"/>
          <w:szCs w:val="28"/>
        </w:rPr>
        <w:t>ии ООО</w:t>
      </w:r>
      <w:proofErr w:type="gramEnd"/>
      <w:r w:rsidR="00393D30" w:rsidRPr="00660223">
        <w:rPr>
          <w:sz w:val="28"/>
          <w:szCs w:val="28"/>
        </w:rPr>
        <w:t xml:space="preserve"> «СДЭК </w:t>
      </w:r>
      <w:proofErr w:type="spellStart"/>
      <w:r w:rsidR="00393D30" w:rsidRPr="00660223">
        <w:rPr>
          <w:sz w:val="28"/>
          <w:szCs w:val="28"/>
        </w:rPr>
        <w:t>Глобал</w:t>
      </w:r>
      <w:proofErr w:type="spellEnd"/>
      <w:r w:rsidR="00393D30" w:rsidRPr="00660223">
        <w:rPr>
          <w:sz w:val="28"/>
          <w:szCs w:val="28"/>
        </w:rPr>
        <w:t>» после внедрения услуги лизинг.</w:t>
      </w:r>
    </w:p>
    <w:p w:rsidR="0033129B" w:rsidRPr="00660223" w:rsidRDefault="0033129B" w:rsidP="00332E9D">
      <w:pPr>
        <w:shd w:val="clear" w:color="auto" w:fill="FFFFFF"/>
        <w:ind w:firstLine="708"/>
        <w:rPr>
          <w:rFonts w:ascii="Times New Roman" w:hAnsi="Times New Roman" w:cs="Times New Roman"/>
          <w:sz w:val="28"/>
          <w:szCs w:val="28"/>
        </w:rPr>
      </w:pPr>
    </w:p>
    <w:p w:rsidR="00845690" w:rsidRPr="00660223" w:rsidRDefault="005718A0" w:rsidP="0033129B">
      <w:pPr>
        <w:pStyle w:val="ac"/>
        <w:spacing w:before="0" w:beforeAutospacing="0" w:after="0" w:afterAutospacing="0"/>
        <w:rPr>
          <w:sz w:val="28"/>
          <w:szCs w:val="28"/>
        </w:rPr>
      </w:pPr>
      <w:r w:rsidRPr="00660223">
        <w:rPr>
          <w:sz w:val="28"/>
          <w:szCs w:val="28"/>
        </w:rPr>
        <w:t>Таблица 20</w:t>
      </w:r>
      <w:r w:rsidR="00393D30" w:rsidRPr="00660223">
        <w:rPr>
          <w:sz w:val="28"/>
          <w:szCs w:val="28"/>
        </w:rPr>
        <w:t xml:space="preserve"> – Экономический эффект от предложенного мероприятия </w:t>
      </w:r>
    </w:p>
    <w:tbl>
      <w:tblPr>
        <w:tblStyle w:val="af"/>
        <w:tblW w:w="0" w:type="auto"/>
        <w:tblLook w:val="04A0"/>
      </w:tblPr>
      <w:tblGrid>
        <w:gridCol w:w="3189"/>
        <w:gridCol w:w="1453"/>
        <w:gridCol w:w="1739"/>
        <w:gridCol w:w="3190"/>
      </w:tblGrid>
      <w:tr w:rsidR="00845690" w:rsidRPr="00660223" w:rsidTr="00845690">
        <w:tc>
          <w:tcPr>
            <w:tcW w:w="3190" w:type="dxa"/>
            <w:vMerge w:val="restart"/>
          </w:tcPr>
          <w:p w:rsidR="00845690" w:rsidRPr="00660223" w:rsidRDefault="00845690" w:rsidP="0033129B">
            <w:pPr>
              <w:pStyle w:val="ac"/>
              <w:spacing w:before="0" w:beforeAutospacing="0" w:after="0" w:afterAutospacing="0"/>
              <w:jc w:val="center"/>
              <w:rPr>
                <w:sz w:val="28"/>
                <w:szCs w:val="28"/>
              </w:rPr>
            </w:pPr>
            <w:r w:rsidRPr="00660223">
              <w:rPr>
                <w:sz w:val="28"/>
                <w:szCs w:val="28"/>
              </w:rPr>
              <w:t>Мероприятие</w:t>
            </w:r>
          </w:p>
        </w:tc>
        <w:tc>
          <w:tcPr>
            <w:tcW w:w="3190" w:type="dxa"/>
            <w:gridSpan w:val="2"/>
          </w:tcPr>
          <w:p w:rsidR="00845690" w:rsidRPr="00660223" w:rsidRDefault="00845690" w:rsidP="0033129B">
            <w:pPr>
              <w:pStyle w:val="ac"/>
              <w:spacing w:before="0" w:beforeAutospacing="0" w:after="0" w:afterAutospacing="0"/>
              <w:jc w:val="center"/>
              <w:rPr>
                <w:sz w:val="28"/>
                <w:szCs w:val="28"/>
              </w:rPr>
            </w:pPr>
            <w:r w:rsidRPr="00660223">
              <w:rPr>
                <w:sz w:val="28"/>
                <w:szCs w:val="28"/>
              </w:rPr>
              <w:t xml:space="preserve">Прибыль, </w:t>
            </w:r>
            <w:proofErr w:type="spellStart"/>
            <w:r w:rsidRPr="00660223">
              <w:rPr>
                <w:sz w:val="28"/>
                <w:szCs w:val="28"/>
              </w:rPr>
              <w:t>тыс</w:t>
            </w:r>
            <w:proofErr w:type="gramStart"/>
            <w:r w:rsidRPr="00660223">
              <w:rPr>
                <w:sz w:val="28"/>
                <w:szCs w:val="28"/>
              </w:rPr>
              <w:t>.р</w:t>
            </w:r>
            <w:proofErr w:type="gramEnd"/>
            <w:r w:rsidRPr="00660223">
              <w:rPr>
                <w:sz w:val="28"/>
                <w:szCs w:val="28"/>
              </w:rPr>
              <w:t>уб</w:t>
            </w:r>
            <w:proofErr w:type="spellEnd"/>
            <w:r w:rsidRPr="00660223">
              <w:rPr>
                <w:sz w:val="28"/>
                <w:szCs w:val="28"/>
              </w:rPr>
              <w:t xml:space="preserve"> в год</w:t>
            </w:r>
          </w:p>
        </w:tc>
        <w:tc>
          <w:tcPr>
            <w:tcW w:w="3191" w:type="dxa"/>
            <w:vMerge w:val="restart"/>
          </w:tcPr>
          <w:p w:rsidR="00845690" w:rsidRPr="00660223" w:rsidRDefault="00845690" w:rsidP="0033129B">
            <w:pPr>
              <w:pStyle w:val="ac"/>
              <w:spacing w:before="0" w:beforeAutospacing="0" w:after="0" w:afterAutospacing="0"/>
              <w:jc w:val="center"/>
              <w:rPr>
                <w:sz w:val="28"/>
                <w:szCs w:val="28"/>
              </w:rPr>
            </w:pPr>
            <w:r w:rsidRPr="00660223">
              <w:rPr>
                <w:sz w:val="28"/>
                <w:szCs w:val="28"/>
              </w:rPr>
              <w:t>Изменение</w:t>
            </w:r>
            <w:r w:rsidR="00E246F1" w:rsidRPr="00660223">
              <w:rPr>
                <w:sz w:val="28"/>
                <w:szCs w:val="28"/>
              </w:rPr>
              <w:t>, тыс</w:t>
            </w:r>
            <w:proofErr w:type="gramStart"/>
            <w:r w:rsidR="00E246F1" w:rsidRPr="00660223">
              <w:rPr>
                <w:sz w:val="28"/>
                <w:szCs w:val="28"/>
              </w:rPr>
              <w:t>.р</w:t>
            </w:r>
            <w:proofErr w:type="gramEnd"/>
            <w:r w:rsidR="00E246F1" w:rsidRPr="00660223">
              <w:rPr>
                <w:sz w:val="28"/>
                <w:szCs w:val="28"/>
              </w:rPr>
              <w:t>уб.</w:t>
            </w:r>
          </w:p>
        </w:tc>
      </w:tr>
      <w:tr w:rsidR="00845690" w:rsidRPr="00660223" w:rsidTr="00845690">
        <w:tc>
          <w:tcPr>
            <w:tcW w:w="3190" w:type="dxa"/>
            <w:vMerge/>
          </w:tcPr>
          <w:p w:rsidR="00845690" w:rsidRPr="00660223" w:rsidRDefault="00845690" w:rsidP="0033129B">
            <w:pPr>
              <w:pStyle w:val="ac"/>
              <w:spacing w:before="0" w:beforeAutospacing="0" w:after="0" w:afterAutospacing="0"/>
              <w:jc w:val="center"/>
              <w:rPr>
                <w:sz w:val="28"/>
                <w:szCs w:val="28"/>
              </w:rPr>
            </w:pPr>
          </w:p>
        </w:tc>
        <w:tc>
          <w:tcPr>
            <w:tcW w:w="1454" w:type="dxa"/>
            <w:tcBorders>
              <w:right w:val="single" w:sz="4" w:space="0" w:color="auto"/>
            </w:tcBorders>
          </w:tcPr>
          <w:p w:rsidR="00845690" w:rsidRPr="00660223" w:rsidRDefault="00845690" w:rsidP="0033129B">
            <w:pPr>
              <w:pStyle w:val="ac"/>
              <w:spacing w:before="0" w:beforeAutospacing="0" w:after="0" w:afterAutospacing="0"/>
              <w:jc w:val="center"/>
              <w:rPr>
                <w:sz w:val="28"/>
                <w:szCs w:val="28"/>
              </w:rPr>
            </w:pPr>
            <w:r w:rsidRPr="00660223">
              <w:rPr>
                <w:sz w:val="28"/>
                <w:szCs w:val="28"/>
              </w:rPr>
              <w:t>До</w:t>
            </w:r>
          </w:p>
        </w:tc>
        <w:tc>
          <w:tcPr>
            <w:tcW w:w="1736" w:type="dxa"/>
            <w:tcBorders>
              <w:left w:val="single" w:sz="4" w:space="0" w:color="auto"/>
            </w:tcBorders>
          </w:tcPr>
          <w:p w:rsidR="00845690" w:rsidRPr="00660223" w:rsidRDefault="00845690" w:rsidP="0033129B">
            <w:pPr>
              <w:pStyle w:val="ac"/>
              <w:spacing w:before="0" w:beforeAutospacing="0" w:after="0" w:afterAutospacing="0"/>
              <w:jc w:val="center"/>
              <w:rPr>
                <w:sz w:val="28"/>
                <w:szCs w:val="28"/>
              </w:rPr>
            </w:pPr>
            <w:r w:rsidRPr="00660223">
              <w:rPr>
                <w:sz w:val="28"/>
                <w:szCs w:val="28"/>
              </w:rPr>
              <w:t>После</w:t>
            </w:r>
          </w:p>
        </w:tc>
        <w:tc>
          <w:tcPr>
            <w:tcW w:w="3191" w:type="dxa"/>
            <w:vMerge/>
          </w:tcPr>
          <w:p w:rsidR="00845690" w:rsidRPr="00660223" w:rsidRDefault="00845690" w:rsidP="0033129B">
            <w:pPr>
              <w:pStyle w:val="ac"/>
              <w:spacing w:before="0" w:beforeAutospacing="0" w:after="0" w:afterAutospacing="0"/>
              <w:rPr>
                <w:sz w:val="28"/>
                <w:szCs w:val="28"/>
              </w:rPr>
            </w:pPr>
          </w:p>
        </w:tc>
      </w:tr>
      <w:tr w:rsidR="00E246F1" w:rsidRPr="00660223" w:rsidTr="00E246F1">
        <w:trPr>
          <w:trHeight w:val="240"/>
        </w:trPr>
        <w:tc>
          <w:tcPr>
            <w:tcW w:w="3190" w:type="dxa"/>
            <w:tcBorders>
              <w:bottom w:val="single" w:sz="4" w:space="0" w:color="auto"/>
            </w:tcBorders>
          </w:tcPr>
          <w:p w:rsidR="00E246F1" w:rsidRPr="00660223" w:rsidRDefault="00E246F1" w:rsidP="0033129B">
            <w:pPr>
              <w:pStyle w:val="ac"/>
              <w:spacing w:before="0" w:beforeAutospacing="0" w:after="0" w:afterAutospacing="0"/>
              <w:rPr>
                <w:sz w:val="28"/>
                <w:szCs w:val="28"/>
              </w:rPr>
            </w:pPr>
            <w:r w:rsidRPr="00660223">
              <w:rPr>
                <w:sz w:val="28"/>
                <w:szCs w:val="28"/>
              </w:rPr>
              <w:t>Лизинг</w:t>
            </w:r>
          </w:p>
        </w:tc>
        <w:tc>
          <w:tcPr>
            <w:tcW w:w="1450" w:type="dxa"/>
            <w:tcBorders>
              <w:bottom w:val="single" w:sz="4" w:space="0" w:color="auto"/>
              <w:right w:val="single" w:sz="4" w:space="0" w:color="auto"/>
            </w:tcBorders>
          </w:tcPr>
          <w:p w:rsidR="00E246F1" w:rsidRPr="00660223" w:rsidRDefault="00E246F1" w:rsidP="0033129B">
            <w:pPr>
              <w:pStyle w:val="ac"/>
              <w:spacing w:before="0" w:beforeAutospacing="0" w:after="0" w:afterAutospacing="0"/>
              <w:rPr>
                <w:sz w:val="28"/>
                <w:szCs w:val="28"/>
              </w:rPr>
            </w:pPr>
            <w:r w:rsidRPr="00660223">
              <w:rPr>
                <w:sz w:val="28"/>
                <w:szCs w:val="28"/>
              </w:rPr>
              <w:t>1 200 240</w:t>
            </w:r>
          </w:p>
        </w:tc>
        <w:tc>
          <w:tcPr>
            <w:tcW w:w="1740" w:type="dxa"/>
            <w:tcBorders>
              <w:left w:val="single" w:sz="4" w:space="0" w:color="auto"/>
              <w:bottom w:val="single" w:sz="4" w:space="0" w:color="auto"/>
            </w:tcBorders>
          </w:tcPr>
          <w:p w:rsidR="00E246F1" w:rsidRPr="00660223" w:rsidRDefault="00393D30" w:rsidP="0033129B">
            <w:pPr>
              <w:pStyle w:val="ac"/>
              <w:spacing w:before="0" w:beforeAutospacing="0" w:after="0" w:afterAutospacing="0"/>
              <w:rPr>
                <w:sz w:val="28"/>
                <w:szCs w:val="28"/>
              </w:rPr>
            </w:pPr>
            <w:r w:rsidRPr="00660223">
              <w:rPr>
                <w:sz w:val="28"/>
                <w:szCs w:val="28"/>
              </w:rPr>
              <w:t>4 155 240</w:t>
            </w:r>
          </w:p>
        </w:tc>
        <w:tc>
          <w:tcPr>
            <w:tcW w:w="3191" w:type="dxa"/>
            <w:tcBorders>
              <w:bottom w:val="single" w:sz="4" w:space="0" w:color="auto"/>
            </w:tcBorders>
          </w:tcPr>
          <w:p w:rsidR="00E246F1" w:rsidRPr="00660223" w:rsidRDefault="00E246F1" w:rsidP="0033129B">
            <w:pPr>
              <w:pStyle w:val="ac"/>
              <w:spacing w:before="0" w:beforeAutospacing="0" w:after="0" w:afterAutospacing="0"/>
              <w:rPr>
                <w:sz w:val="28"/>
                <w:szCs w:val="28"/>
              </w:rPr>
            </w:pPr>
            <w:r w:rsidRPr="00660223">
              <w:rPr>
                <w:sz w:val="28"/>
                <w:szCs w:val="28"/>
              </w:rPr>
              <w:t>2 955 000</w:t>
            </w:r>
          </w:p>
        </w:tc>
      </w:tr>
    </w:tbl>
    <w:p w:rsidR="00BA29A5" w:rsidRPr="00660223" w:rsidRDefault="00BA29A5" w:rsidP="00332E9D">
      <w:pPr>
        <w:pStyle w:val="ac"/>
        <w:spacing w:before="0" w:beforeAutospacing="0" w:after="0" w:afterAutospacing="0" w:line="360" w:lineRule="auto"/>
        <w:ind w:firstLine="708"/>
        <w:rPr>
          <w:sz w:val="28"/>
          <w:szCs w:val="28"/>
        </w:rPr>
      </w:pPr>
      <w:r w:rsidRPr="00660223">
        <w:rPr>
          <w:sz w:val="28"/>
          <w:szCs w:val="28"/>
        </w:rPr>
        <w:lastRenderedPageBreak/>
        <w:t>Для того чтобы повысить интерес к услугам компан</w:t>
      </w:r>
      <w:proofErr w:type="gramStart"/>
      <w:r w:rsidRPr="00660223">
        <w:rPr>
          <w:sz w:val="28"/>
          <w:szCs w:val="28"/>
        </w:rPr>
        <w:t>ии ООО</w:t>
      </w:r>
      <w:proofErr w:type="gramEnd"/>
      <w:r w:rsidRPr="00660223">
        <w:rPr>
          <w:sz w:val="28"/>
          <w:szCs w:val="28"/>
        </w:rPr>
        <w:t xml:space="preserve"> «СДЭК </w:t>
      </w:r>
      <w:proofErr w:type="spellStart"/>
      <w:r w:rsidRPr="00660223">
        <w:rPr>
          <w:sz w:val="28"/>
          <w:szCs w:val="28"/>
        </w:rPr>
        <w:t>Глобал</w:t>
      </w:r>
      <w:proofErr w:type="spellEnd"/>
      <w:r w:rsidRPr="00660223">
        <w:rPr>
          <w:sz w:val="28"/>
          <w:szCs w:val="28"/>
        </w:rPr>
        <w:t>» следует предложить  формирование персонализированных предложений через программу лояльности.</w:t>
      </w:r>
    </w:p>
    <w:p w:rsidR="00BA29A5" w:rsidRPr="00660223" w:rsidRDefault="00BA29A5" w:rsidP="00BA29A5">
      <w:pPr>
        <w:pStyle w:val="ac"/>
        <w:spacing w:before="0" w:beforeAutospacing="0" w:after="0" w:afterAutospacing="0" w:line="360" w:lineRule="auto"/>
        <w:rPr>
          <w:sz w:val="28"/>
          <w:szCs w:val="28"/>
        </w:rPr>
      </w:pPr>
      <w:r w:rsidRPr="00660223">
        <w:rPr>
          <w:sz w:val="28"/>
          <w:szCs w:val="28"/>
        </w:rPr>
        <w:tab/>
        <w:t>Например:</w:t>
      </w:r>
    </w:p>
    <w:p w:rsidR="00B254B4" w:rsidRPr="00660223" w:rsidRDefault="007F154C" w:rsidP="007F154C">
      <w:pPr>
        <w:pStyle w:val="ac"/>
        <w:spacing w:before="0" w:beforeAutospacing="0" w:after="0" w:afterAutospacing="0" w:line="360" w:lineRule="auto"/>
        <w:ind w:firstLine="708"/>
        <w:rPr>
          <w:sz w:val="28"/>
          <w:szCs w:val="28"/>
        </w:rPr>
      </w:pPr>
      <w:r w:rsidRPr="00660223">
        <w:rPr>
          <w:sz w:val="28"/>
          <w:szCs w:val="28"/>
        </w:rPr>
        <w:t>–</w:t>
      </w:r>
      <w:r>
        <w:rPr>
          <w:sz w:val="28"/>
          <w:szCs w:val="28"/>
        </w:rPr>
        <w:t xml:space="preserve"> </w:t>
      </w:r>
      <w:r w:rsidR="00B254B4" w:rsidRPr="00660223">
        <w:rPr>
          <w:sz w:val="28"/>
          <w:szCs w:val="28"/>
        </w:rPr>
        <w:t>н</w:t>
      </w:r>
      <w:r w:rsidR="00BA29A5" w:rsidRPr="00660223">
        <w:rPr>
          <w:sz w:val="28"/>
          <w:szCs w:val="28"/>
        </w:rPr>
        <w:t>еобходимость начисления бонусов и скидо</w:t>
      </w:r>
      <w:proofErr w:type="gramStart"/>
      <w:r w:rsidR="00BA29A5" w:rsidRPr="00660223">
        <w:rPr>
          <w:sz w:val="28"/>
          <w:szCs w:val="28"/>
        </w:rPr>
        <w:t>к(</w:t>
      </w:r>
      <w:proofErr w:type="gramEnd"/>
      <w:r w:rsidR="00BA29A5" w:rsidRPr="00660223">
        <w:rPr>
          <w:sz w:val="28"/>
          <w:szCs w:val="28"/>
        </w:rPr>
        <w:t xml:space="preserve"> клиентам будут предоставляться бонусы в зависимости от расстояния перевозки груза в размере до 15%, </w:t>
      </w:r>
      <w:proofErr w:type="spellStart"/>
      <w:r w:rsidR="00BA29A5" w:rsidRPr="00660223">
        <w:rPr>
          <w:sz w:val="28"/>
          <w:szCs w:val="28"/>
        </w:rPr>
        <w:t>кэшбек</w:t>
      </w:r>
      <w:proofErr w:type="spellEnd"/>
      <w:r w:rsidR="00BA29A5" w:rsidRPr="00660223">
        <w:rPr>
          <w:sz w:val="28"/>
          <w:szCs w:val="28"/>
        </w:rPr>
        <w:t>, скидки при оформлении первого заказа до 10%, скидки от ко</w:t>
      </w:r>
      <w:r w:rsidR="00B254B4" w:rsidRPr="00660223">
        <w:rPr>
          <w:sz w:val="28"/>
          <w:szCs w:val="28"/>
        </w:rPr>
        <w:t>мпаний-партнеров, аукционные программы).</w:t>
      </w:r>
    </w:p>
    <w:p w:rsidR="00B254B4" w:rsidRDefault="00B254B4" w:rsidP="007F154C">
      <w:pPr>
        <w:pStyle w:val="ac"/>
        <w:spacing w:before="0" w:beforeAutospacing="0" w:after="0" w:afterAutospacing="0" w:line="360" w:lineRule="auto"/>
        <w:ind w:firstLine="708"/>
        <w:rPr>
          <w:sz w:val="28"/>
          <w:szCs w:val="28"/>
        </w:rPr>
      </w:pPr>
      <w:r w:rsidRPr="00660223">
        <w:rPr>
          <w:sz w:val="28"/>
          <w:szCs w:val="28"/>
        </w:rPr>
        <w:t>Разработка программы лояльности должна включать ряд последовательн</w:t>
      </w:r>
      <w:r w:rsidR="005718A0" w:rsidRPr="00660223">
        <w:rPr>
          <w:sz w:val="28"/>
          <w:szCs w:val="28"/>
        </w:rPr>
        <w:t>ых этапов указанных в таблице 21</w:t>
      </w:r>
      <w:r w:rsidRPr="00660223">
        <w:rPr>
          <w:sz w:val="28"/>
          <w:szCs w:val="28"/>
        </w:rPr>
        <w:t>.</w:t>
      </w:r>
    </w:p>
    <w:p w:rsidR="007F154C" w:rsidRPr="00660223" w:rsidRDefault="007F154C" w:rsidP="007F154C">
      <w:pPr>
        <w:pStyle w:val="ac"/>
        <w:spacing w:before="0" w:beforeAutospacing="0" w:after="0" w:afterAutospacing="0" w:line="360" w:lineRule="auto"/>
        <w:ind w:firstLine="708"/>
        <w:rPr>
          <w:sz w:val="28"/>
          <w:szCs w:val="28"/>
        </w:rPr>
      </w:pPr>
    </w:p>
    <w:p w:rsidR="00D815C9" w:rsidRPr="00660223" w:rsidRDefault="00D815C9" w:rsidP="007F154C">
      <w:pPr>
        <w:pStyle w:val="ac"/>
        <w:spacing w:before="0" w:beforeAutospacing="0" w:after="0" w:afterAutospacing="0"/>
        <w:jc w:val="left"/>
        <w:rPr>
          <w:sz w:val="28"/>
          <w:szCs w:val="28"/>
        </w:rPr>
      </w:pPr>
      <w:r w:rsidRPr="00660223">
        <w:rPr>
          <w:sz w:val="28"/>
          <w:szCs w:val="28"/>
        </w:rPr>
        <w:t xml:space="preserve">Таблица </w:t>
      </w:r>
      <w:r w:rsidR="005718A0" w:rsidRPr="00660223">
        <w:rPr>
          <w:sz w:val="28"/>
          <w:szCs w:val="28"/>
        </w:rPr>
        <w:t>21</w:t>
      </w:r>
      <w:r w:rsidRPr="00660223">
        <w:rPr>
          <w:sz w:val="28"/>
          <w:szCs w:val="28"/>
        </w:rPr>
        <w:t xml:space="preserve"> – Этапы программы лояльности</w:t>
      </w:r>
    </w:p>
    <w:tbl>
      <w:tblPr>
        <w:tblStyle w:val="af"/>
        <w:tblW w:w="0" w:type="auto"/>
        <w:tblLook w:val="04A0"/>
      </w:tblPr>
      <w:tblGrid>
        <w:gridCol w:w="3190"/>
        <w:gridCol w:w="3190"/>
        <w:gridCol w:w="3191"/>
      </w:tblGrid>
      <w:tr w:rsidR="00B254B4" w:rsidRPr="00660223" w:rsidTr="00D815C9">
        <w:tc>
          <w:tcPr>
            <w:tcW w:w="3190" w:type="dxa"/>
          </w:tcPr>
          <w:p w:rsidR="00B254B4" w:rsidRPr="00660223" w:rsidRDefault="00B254B4" w:rsidP="007F154C">
            <w:pPr>
              <w:pStyle w:val="ac"/>
              <w:spacing w:before="0" w:beforeAutospacing="0" w:after="0" w:afterAutospacing="0"/>
              <w:jc w:val="left"/>
              <w:rPr>
                <w:sz w:val="28"/>
                <w:szCs w:val="28"/>
              </w:rPr>
            </w:pPr>
            <w:r w:rsidRPr="00660223">
              <w:rPr>
                <w:sz w:val="28"/>
                <w:szCs w:val="28"/>
              </w:rPr>
              <w:t>Наименование показателя</w:t>
            </w:r>
          </w:p>
        </w:tc>
        <w:tc>
          <w:tcPr>
            <w:tcW w:w="3190" w:type="dxa"/>
          </w:tcPr>
          <w:p w:rsidR="00B254B4" w:rsidRPr="00660223" w:rsidRDefault="00B254B4" w:rsidP="007F154C">
            <w:pPr>
              <w:pStyle w:val="ac"/>
              <w:spacing w:before="0" w:beforeAutospacing="0" w:after="0" w:afterAutospacing="0"/>
              <w:jc w:val="left"/>
              <w:rPr>
                <w:sz w:val="28"/>
                <w:szCs w:val="28"/>
              </w:rPr>
            </w:pPr>
            <w:r w:rsidRPr="00660223">
              <w:rPr>
                <w:sz w:val="28"/>
                <w:szCs w:val="28"/>
              </w:rPr>
              <w:t>Механизм расчета</w:t>
            </w:r>
          </w:p>
        </w:tc>
        <w:tc>
          <w:tcPr>
            <w:tcW w:w="3191" w:type="dxa"/>
          </w:tcPr>
          <w:p w:rsidR="00B254B4" w:rsidRPr="00660223" w:rsidRDefault="00B254B4" w:rsidP="007F154C">
            <w:pPr>
              <w:pStyle w:val="ac"/>
              <w:spacing w:before="0" w:beforeAutospacing="0" w:after="0" w:afterAutospacing="0"/>
              <w:jc w:val="left"/>
              <w:rPr>
                <w:sz w:val="28"/>
                <w:szCs w:val="28"/>
              </w:rPr>
            </w:pPr>
            <w:r w:rsidRPr="00660223">
              <w:rPr>
                <w:sz w:val="28"/>
                <w:szCs w:val="28"/>
              </w:rPr>
              <w:t>Экономический смысл</w:t>
            </w:r>
          </w:p>
        </w:tc>
      </w:tr>
      <w:tr w:rsidR="00B254B4" w:rsidRPr="00660223" w:rsidTr="00D815C9">
        <w:tc>
          <w:tcPr>
            <w:tcW w:w="3190" w:type="dxa"/>
          </w:tcPr>
          <w:p w:rsidR="00B254B4" w:rsidRPr="00660223" w:rsidRDefault="007F154C" w:rsidP="007F154C">
            <w:pPr>
              <w:pStyle w:val="ac"/>
              <w:spacing w:before="0" w:beforeAutospacing="0" w:after="0" w:afterAutospacing="0"/>
              <w:jc w:val="left"/>
              <w:rPr>
                <w:sz w:val="28"/>
                <w:szCs w:val="28"/>
              </w:rPr>
            </w:pPr>
            <w:r>
              <w:rPr>
                <w:sz w:val="28"/>
                <w:szCs w:val="28"/>
              </w:rPr>
              <w:t>К</w:t>
            </w:r>
            <w:proofErr w:type="gramStart"/>
            <w:r>
              <w:rPr>
                <w:sz w:val="28"/>
                <w:szCs w:val="28"/>
              </w:rPr>
              <w:t>1</w:t>
            </w:r>
            <w:proofErr w:type="gramEnd"/>
            <w:r w:rsidRPr="00660223">
              <w:rPr>
                <w:sz w:val="28"/>
                <w:szCs w:val="28"/>
              </w:rPr>
              <w:t>–</w:t>
            </w:r>
            <w:r>
              <w:rPr>
                <w:sz w:val="28"/>
                <w:szCs w:val="28"/>
              </w:rPr>
              <w:t xml:space="preserve"> </w:t>
            </w:r>
            <w:r w:rsidR="00B254B4" w:rsidRPr="00660223">
              <w:rPr>
                <w:sz w:val="28"/>
                <w:szCs w:val="28"/>
              </w:rPr>
              <w:t>коэффициент текучести грузоотправителей</w:t>
            </w:r>
          </w:p>
        </w:tc>
        <w:tc>
          <w:tcPr>
            <w:tcW w:w="3190" w:type="dxa"/>
          </w:tcPr>
          <w:p w:rsidR="00B254B4" w:rsidRPr="00660223" w:rsidRDefault="00B254B4" w:rsidP="007F154C">
            <w:pPr>
              <w:pStyle w:val="ac"/>
              <w:spacing w:before="0" w:beforeAutospacing="0" w:after="0" w:afterAutospacing="0"/>
              <w:jc w:val="left"/>
              <w:rPr>
                <w:sz w:val="28"/>
                <w:szCs w:val="28"/>
              </w:rPr>
            </w:pPr>
            <w:r w:rsidRPr="00660223">
              <w:rPr>
                <w:sz w:val="28"/>
                <w:szCs w:val="28"/>
              </w:rPr>
              <w:t xml:space="preserve">Отношение числа грузоотправителей, прекративших сотрудничество с </w:t>
            </w:r>
            <w:r w:rsidR="00D74087" w:rsidRPr="00660223">
              <w:rPr>
                <w:sz w:val="28"/>
                <w:szCs w:val="28"/>
              </w:rPr>
              <w:t>компанией</w:t>
            </w:r>
            <w:r w:rsidRPr="00660223">
              <w:rPr>
                <w:sz w:val="28"/>
                <w:szCs w:val="28"/>
              </w:rPr>
              <w:t xml:space="preserve"> за расчетный период к общей численности клиентов</w:t>
            </w:r>
            <w:r w:rsidR="00CC5147" w:rsidRPr="00660223">
              <w:rPr>
                <w:sz w:val="28"/>
                <w:szCs w:val="28"/>
              </w:rPr>
              <w:t xml:space="preserve"> на начало периода</w:t>
            </w:r>
          </w:p>
        </w:tc>
        <w:tc>
          <w:tcPr>
            <w:tcW w:w="3191" w:type="dxa"/>
          </w:tcPr>
          <w:p w:rsidR="00B254B4" w:rsidRPr="00660223" w:rsidRDefault="00B254B4" w:rsidP="007F154C">
            <w:pPr>
              <w:pStyle w:val="ac"/>
              <w:spacing w:before="0" w:beforeAutospacing="0" w:after="0" w:afterAutospacing="0"/>
              <w:jc w:val="left"/>
              <w:rPr>
                <w:sz w:val="28"/>
                <w:szCs w:val="28"/>
              </w:rPr>
            </w:pPr>
            <w:r w:rsidRPr="00660223">
              <w:rPr>
                <w:sz w:val="28"/>
                <w:szCs w:val="28"/>
              </w:rPr>
              <w:t xml:space="preserve">Отражает долю потерянной клиентской аудитории в клиентской базе. </w:t>
            </w:r>
          </w:p>
        </w:tc>
      </w:tr>
      <w:tr w:rsidR="00591EEF" w:rsidRPr="00660223" w:rsidTr="0067009F">
        <w:tc>
          <w:tcPr>
            <w:tcW w:w="3190" w:type="dxa"/>
          </w:tcPr>
          <w:p w:rsidR="00591EEF" w:rsidRPr="00660223" w:rsidRDefault="007F154C" w:rsidP="007F154C">
            <w:pPr>
              <w:pStyle w:val="ac"/>
              <w:spacing w:before="0" w:beforeAutospacing="0" w:after="0" w:afterAutospacing="0"/>
              <w:jc w:val="left"/>
              <w:rPr>
                <w:sz w:val="28"/>
                <w:szCs w:val="28"/>
              </w:rPr>
            </w:pPr>
            <w:r>
              <w:rPr>
                <w:sz w:val="28"/>
                <w:szCs w:val="28"/>
              </w:rPr>
              <w:t>К</w:t>
            </w:r>
            <w:proofErr w:type="gramStart"/>
            <w:r>
              <w:rPr>
                <w:sz w:val="28"/>
                <w:szCs w:val="28"/>
              </w:rPr>
              <w:t>2</w:t>
            </w:r>
            <w:proofErr w:type="gramEnd"/>
            <w:r>
              <w:rPr>
                <w:sz w:val="28"/>
                <w:szCs w:val="28"/>
              </w:rPr>
              <w:t xml:space="preserve"> </w:t>
            </w:r>
            <w:r w:rsidRPr="00660223">
              <w:rPr>
                <w:sz w:val="28"/>
                <w:szCs w:val="28"/>
              </w:rPr>
              <w:t>–</w:t>
            </w:r>
            <w:r>
              <w:rPr>
                <w:sz w:val="28"/>
                <w:szCs w:val="28"/>
              </w:rPr>
              <w:t xml:space="preserve"> </w:t>
            </w:r>
            <w:r w:rsidR="00591EEF" w:rsidRPr="00660223">
              <w:rPr>
                <w:sz w:val="28"/>
                <w:szCs w:val="28"/>
              </w:rPr>
              <w:t>коэффициент постоянства грузоотправителей</w:t>
            </w:r>
          </w:p>
        </w:tc>
        <w:tc>
          <w:tcPr>
            <w:tcW w:w="3190" w:type="dxa"/>
          </w:tcPr>
          <w:p w:rsidR="00591EEF" w:rsidRPr="00660223" w:rsidRDefault="00591EEF" w:rsidP="007F154C">
            <w:pPr>
              <w:pStyle w:val="ac"/>
              <w:spacing w:before="0" w:beforeAutospacing="0" w:after="0" w:afterAutospacing="0"/>
              <w:jc w:val="left"/>
              <w:rPr>
                <w:sz w:val="28"/>
                <w:szCs w:val="28"/>
              </w:rPr>
            </w:pPr>
            <w:r w:rsidRPr="00660223">
              <w:rPr>
                <w:sz w:val="28"/>
                <w:szCs w:val="28"/>
              </w:rPr>
              <w:t>Отношение числа активных клиентов в расчетном периоде к общей численности клиентов на начало периода К</w:t>
            </w:r>
            <w:proofErr w:type="gramStart"/>
            <w:r w:rsidRPr="00660223">
              <w:rPr>
                <w:sz w:val="28"/>
                <w:szCs w:val="28"/>
              </w:rPr>
              <w:t>2</w:t>
            </w:r>
            <w:proofErr w:type="gramEnd"/>
            <w:r w:rsidRPr="00660223">
              <w:rPr>
                <w:sz w:val="28"/>
                <w:szCs w:val="28"/>
              </w:rPr>
              <w:t>=1-К1</w:t>
            </w:r>
          </w:p>
        </w:tc>
        <w:tc>
          <w:tcPr>
            <w:tcW w:w="3191" w:type="dxa"/>
          </w:tcPr>
          <w:p w:rsidR="00591EEF" w:rsidRPr="00660223" w:rsidRDefault="00591EEF" w:rsidP="007F154C">
            <w:pPr>
              <w:pStyle w:val="ac"/>
              <w:spacing w:before="0" w:beforeAutospacing="0" w:after="0" w:afterAutospacing="0"/>
              <w:jc w:val="left"/>
              <w:rPr>
                <w:sz w:val="28"/>
                <w:szCs w:val="28"/>
              </w:rPr>
            </w:pPr>
            <w:r w:rsidRPr="00660223">
              <w:rPr>
                <w:sz w:val="28"/>
                <w:szCs w:val="28"/>
              </w:rPr>
              <w:t>Процент грузоотправ</w:t>
            </w:r>
            <w:r w:rsidR="00D74087" w:rsidRPr="00660223">
              <w:rPr>
                <w:sz w:val="28"/>
                <w:szCs w:val="28"/>
              </w:rPr>
              <w:t xml:space="preserve">ителей сохранивших отношения </w:t>
            </w:r>
            <w:r w:rsidRPr="00660223">
              <w:rPr>
                <w:sz w:val="28"/>
                <w:szCs w:val="28"/>
              </w:rPr>
              <w:t>в течени</w:t>
            </w:r>
            <w:proofErr w:type="gramStart"/>
            <w:r w:rsidRPr="00660223">
              <w:rPr>
                <w:sz w:val="28"/>
                <w:szCs w:val="28"/>
              </w:rPr>
              <w:t>и</w:t>
            </w:r>
            <w:proofErr w:type="gramEnd"/>
            <w:r w:rsidRPr="00660223">
              <w:rPr>
                <w:sz w:val="28"/>
                <w:szCs w:val="28"/>
              </w:rPr>
              <w:t xml:space="preserve"> расчетного периода, в общей численности клиентов на начало периода</w:t>
            </w:r>
          </w:p>
        </w:tc>
      </w:tr>
      <w:tr w:rsidR="00D74087" w:rsidRPr="00660223" w:rsidTr="00BA5C77">
        <w:tc>
          <w:tcPr>
            <w:tcW w:w="3190" w:type="dxa"/>
          </w:tcPr>
          <w:p w:rsidR="00D74087" w:rsidRPr="00660223" w:rsidRDefault="00D74087" w:rsidP="007F154C">
            <w:pPr>
              <w:pStyle w:val="ac"/>
              <w:spacing w:before="0" w:beforeAutospacing="0" w:after="0" w:afterAutospacing="0"/>
              <w:jc w:val="left"/>
              <w:rPr>
                <w:sz w:val="28"/>
                <w:szCs w:val="28"/>
              </w:rPr>
            </w:pPr>
            <w:r w:rsidRPr="00660223">
              <w:rPr>
                <w:sz w:val="28"/>
                <w:szCs w:val="28"/>
              </w:rPr>
              <w:t>К3</w:t>
            </w:r>
            <w:r w:rsidR="007F154C">
              <w:rPr>
                <w:sz w:val="28"/>
                <w:szCs w:val="28"/>
              </w:rPr>
              <w:t xml:space="preserve"> </w:t>
            </w:r>
            <w:r w:rsidR="007F154C" w:rsidRPr="00660223">
              <w:rPr>
                <w:sz w:val="28"/>
                <w:szCs w:val="28"/>
              </w:rPr>
              <w:t>–</w:t>
            </w:r>
            <w:r w:rsidRPr="00660223">
              <w:rPr>
                <w:sz w:val="28"/>
                <w:szCs w:val="28"/>
              </w:rPr>
              <w:t xml:space="preserve"> коэффициент удержания грузоотправителей</w:t>
            </w:r>
          </w:p>
        </w:tc>
        <w:tc>
          <w:tcPr>
            <w:tcW w:w="3190" w:type="dxa"/>
          </w:tcPr>
          <w:p w:rsidR="00D74087" w:rsidRPr="00660223" w:rsidRDefault="00D74087" w:rsidP="007F154C">
            <w:pPr>
              <w:pStyle w:val="ac"/>
              <w:spacing w:before="0" w:beforeAutospacing="0" w:after="0" w:afterAutospacing="0"/>
              <w:jc w:val="left"/>
              <w:rPr>
                <w:sz w:val="28"/>
                <w:szCs w:val="28"/>
              </w:rPr>
            </w:pPr>
            <w:r w:rsidRPr="00660223">
              <w:rPr>
                <w:sz w:val="28"/>
                <w:szCs w:val="28"/>
              </w:rPr>
              <w:t xml:space="preserve">Отношение числа грузоотправителей, повторно  услугой «СДЭК </w:t>
            </w:r>
            <w:proofErr w:type="spellStart"/>
            <w:r w:rsidRPr="00660223">
              <w:rPr>
                <w:sz w:val="28"/>
                <w:szCs w:val="28"/>
              </w:rPr>
              <w:t>Глобал</w:t>
            </w:r>
            <w:proofErr w:type="spellEnd"/>
            <w:r w:rsidRPr="00660223">
              <w:rPr>
                <w:sz w:val="28"/>
                <w:szCs w:val="28"/>
              </w:rPr>
              <w:t>», к общему кол-ву грузоотправителей в предыдущем периоде</w:t>
            </w:r>
          </w:p>
        </w:tc>
        <w:tc>
          <w:tcPr>
            <w:tcW w:w="3191" w:type="dxa"/>
          </w:tcPr>
          <w:p w:rsidR="00D74087" w:rsidRPr="00660223" w:rsidRDefault="00D74087" w:rsidP="007F154C">
            <w:pPr>
              <w:pStyle w:val="ac"/>
              <w:spacing w:before="0" w:beforeAutospacing="0" w:after="0" w:afterAutospacing="0"/>
              <w:jc w:val="left"/>
              <w:rPr>
                <w:sz w:val="28"/>
                <w:szCs w:val="28"/>
              </w:rPr>
            </w:pPr>
            <w:r w:rsidRPr="00660223">
              <w:rPr>
                <w:sz w:val="28"/>
                <w:szCs w:val="28"/>
              </w:rPr>
              <w:t xml:space="preserve">Процент грузоотправителей воспользовавшихся услугой «СДЭК </w:t>
            </w:r>
            <w:proofErr w:type="spellStart"/>
            <w:r w:rsidRPr="00660223">
              <w:rPr>
                <w:sz w:val="28"/>
                <w:szCs w:val="28"/>
              </w:rPr>
              <w:t>Глобал</w:t>
            </w:r>
            <w:proofErr w:type="spellEnd"/>
            <w:r w:rsidRPr="00660223">
              <w:rPr>
                <w:sz w:val="28"/>
                <w:szCs w:val="28"/>
              </w:rPr>
              <w:t>», повторно в общем количестве клиентов в предыдущем периоде</w:t>
            </w:r>
          </w:p>
        </w:tc>
      </w:tr>
    </w:tbl>
    <w:p w:rsidR="007F154C" w:rsidRDefault="007F154C" w:rsidP="007F154C">
      <w:pPr>
        <w:pStyle w:val="ac"/>
        <w:spacing w:before="0" w:beforeAutospacing="0" w:after="0" w:afterAutospacing="0" w:line="360" w:lineRule="auto"/>
        <w:rPr>
          <w:sz w:val="28"/>
          <w:szCs w:val="28"/>
        </w:rPr>
      </w:pPr>
    </w:p>
    <w:p w:rsidR="007F154C" w:rsidRDefault="007F154C" w:rsidP="007F154C">
      <w:pPr>
        <w:pStyle w:val="ac"/>
        <w:spacing w:before="0" w:beforeAutospacing="0" w:after="0" w:afterAutospacing="0"/>
        <w:rPr>
          <w:sz w:val="28"/>
          <w:szCs w:val="28"/>
        </w:rPr>
      </w:pPr>
      <w:r>
        <w:rPr>
          <w:sz w:val="28"/>
          <w:szCs w:val="28"/>
        </w:rPr>
        <w:lastRenderedPageBreak/>
        <w:t>Продолжение таблицы 21</w:t>
      </w:r>
    </w:p>
    <w:tbl>
      <w:tblPr>
        <w:tblStyle w:val="af"/>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190"/>
        <w:gridCol w:w="10"/>
        <w:gridCol w:w="3181"/>
      </w:tblGrid>
      <w:tr w:rsidR="007F154C" w:rsidRPr="00660223" w:rsidTr="001D4048">
        <w:trPr>
          <w:trHeight w:val="450"/>
        </w:trPr>
        <w:tc>
          <w:tcPr>
            <w:tcW w:w="3190" w:type="dxa"/>
          </w:tcPr>
          <w:p w:rsidR="007F154C" w:rsidRPr="00660223" w:rsidRDefault="007F154C" w:rsidP="001D4048">
            <w:pPr>
              <w:pStyle w:val="ac"/>
              <w:spacing w:before="0" w:beforeAutospacing="0" w:after="0" w:afterAutospacing="0"/>
              <w:jc w:val="left"/>
              <w:rPr>
                <w:sz w:val="28"/>
                <w:szCs w:val="28"/>
              </w:rPr>
            </w:pPr>
            <w:r>
              <w:rPr>
                <w:sz w:val="28"/>
                <w:szCs w:val="28"/>
              </w:rPr>
              <w:t>К</w:t>
            </w:r>
            <w:proofErr w:type="gramStart"/>
            <w:r>
              <w:rPr>
                <w:sz w:val="28"/>
                <w:szCs w:val="28"/>
              </w:rPr>
              <w:t>4</w:t>
            </w:r>
            <w:proofErr w:type="gramEnd"/>
            <w:r>
              <w:rPr>
                <w:sz w:val="28"/>
                <w:szCs w:val="28"/>
              </w:rPr>
              <w:t xml:space="preserve"> </w:t>
            </w:r>
            <w:r w:rsidRPr="00660223">
              <w:rPr>
                <w:sz w:val="28"/>
                <w:szCs w:val="28"/>
              </w:rPr>
              <w:t>–</w:t>
            </w:r>
            <w:r>
              <w:rPr>
                <w:sz w:val="28"/>
                <w:szCs w:val="28"/>
              </w:rPr>
              <w:t xml:space="preserve"> </w:t>
            </w:r>
            <w:r w:rsidRPr="00660223">
              <w:rPr>
                <w:sz w:val="28"/>
                <w:szCs w:val="28"/>
              </w:rPr>
              <w:t>средний срок сотрудничества с грузоотправителем</w:t>
            </w:r>
          </w:p>
        </w:tc>
        <w:tc>
          <w:tcPr>
            <w:tcW w:w="3190" w:type="dxa"/>
          </w:tcPr>
          <w:p w:rsidR="007F154C" w:rsidRPr="00660223" w:rsidRDefault="007F154C" w:rsidP="001D4048">
            <w:pPr>
              <w:pStyle w:val="ac"/>
              <w:spacing w:before="0" w:beforeAutospacing="0" w:after="0" w:afterAutospacing="0"/>
              <w:jc w:val="left"/>
              <w:rPr>
                <w:sz w:val="28"/>
                <w:szCs w:val="28"/>
              </w:rPr>
            </w:pPr>
            <w:r w:rsidRPr="00660223">
              <w:rPr>
                <w:sz w:val="28"/>
                <w:szCs w:val="28"/>
              </w:rPr>
              <w:t>Отношение суммы периодов сотрудничества с каждым клиентом к общей численности грузоотправителей физических лиц</w:t>
            </w:r>
          </w:p>
        </w:tc>
        <w:tc>
          <w:tcPr>
            <w:tcW w:w="3191" w:type="dxa"/>
            <w:gridSpan w:val="2"/>
          </w:tcPr>
          <w:p w:rsidR="007F154C" w:rsidRPr="00660223" w:rsidRDefault="007F154C" w:rsidP="001D4048">
            <w:pPr>
              <w:pStyle w:val="ac"/>
              <w:spacing w:before="0" w:beforeAutospacing="0" w:after="0" w:afterAutospacing="0"/>
              <w:jc w:val="left"/>
              <w:rPr>
                <w:sz w:val="28"/>
                <w:szCs w:val="28"/>
              </w:rPr>
            </w:pPr>
            <w:r w:rsidRPr="00660223">
              <w:rPr>
                <w:sz w:val="28"/>
                <w:szCs w:val="28"/>
              </w:rPr>
              <w:t>Отражает продолжительность сотрудничества с клиентами. Коэффициент может быть рассчитан как по компании в целом, так и по отдельным предложениям, за один или несколько периодов</w:t>
            </w:r>
          </w:p>
        </w:tc>
      </w:tr>
      <w:tr w:rsidR="007F154C" w:rsidRPr="00660223" w:rsidTr="001D4048">
        <w:trPr>
          <w:trHeight w:val="2288"/>
        </w:trPr>
        <w:tc>
          <w:tcPr>
            <w:tcW w:w="3190" w:type="dxa"/>
          </w:tcPr>
          <w:p w:rsidR="007F154C" w:rsidRPr="00660223" w:rsidRDefault="007F154C" w:rsidP="001D4048">
            <w:pPr>
              <w:pStyle w:val="ac"/>
              <w:spacing w:after="0"/>
              <w:jc w:val="left"/>
              <w:rPr>
                <w:sz w:val="28"/>
                <w:szCs w:val="28"/>
              </w:rPr>
            </w:pPr>
            <w:r>
              <w:rPr>
                <w:sz w:val="28"/>
                <w:szCs w:val="28"/>
              </w:rPr>
              <w:t xml:space="preserve">К5 </w:t>
            </w:r>
            <w:r w:rsidRPr="00660223">
              <w:rPr>
                <w:sz w:val="28"/>
                <w:szCs w:val="28"/>
              </w:rPr>
              <w:t>–</w:t>
            </w:r>
            <w:r>
              <w:rPr>
                <w:sz w:val="28"/>
                <w:szCs w:val="28"/>
              </w:rPr>
              <w:t xml:space="preserve"> </w:t>
            </w:r>
            <w:r w:rsidRPr="00660223">
              <w:rPr>
                <w:sz w:val="28"/>
                <w:szCs w:val="28"/>
              </w:rPr>
              <w:t>коэффициент стабильности клиентской аудитории</w:t>
            </w:r>
            <w:r w:rsidRPr="00660223">
              <w:rPr>
                <w:sz w:val="28"/>
                <w:szCs w:val="28"/>
              </w:rPr>
              <w:tab/>
            </w:r>
          </w:p>
        </w:tc>
        <w:tc>
          <w:tcPr>
            <w:tcW w:w="3200" w:type="dxa"/>
            <w:gridSpan w:val="2"/>
          </w:tcPr>
          <w:p w:rsidR="007F154C" w:rsidRPr="007F154C" w:rsidRDefault="007F154C" w:rsidP="001D4048">
            <w:pPr>
              <w:jc w:val="left"/>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Отношение численности выбывших за расчетный период клиентов к сумме численности существующих на начало и привлеченных за расчетный период</w:t>
            </w:r>
          </w:p>
        </w:tc>
        <w:tc>
          <w:tcPr>
            <w:tcW w:w="3181" w:type="dxa"/>
          </w:tcPr>
          <w:p w:rsidR="007F154C" w:rsidRPr="00660223" w:rsidRDefault="007F154C" w:rsidP="001D4048">
            <w:pPr>
              <w:jc w:val="left"/>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Показывает стабильность клиентской базы. Коэффициент должен стремиться к 1(или 100%)</w:t>
            </w:r>
          </w:p>
          <w:p w:rsidR="007F154C" w:rsidRPr="00660223" w:rsidRDefault="007F154C" w:rsidP="001D4048">
            <w:pPr>
              <w:pStyle w:val="ac"/>
              <w:spacing w:before="0" w:beforeAutospacing="0" w:after="0" w:afterAutospacing="0"/>
              <w:jc w:val="left"/>
              <w:rPr>
                <w:sz w:val="28"/>
                <w:szCs w:val="28"/>
              </w:rPr>
            </w:pPr>
          </w:p>
        </w:tc>
      </w:tr>
      <w:tr w:rsidR="007F154C" w:rsidRPr="00660223" w:rsidTr="001D4048">
        <w:trPr>
          <w:trHeight w:val="640"/>
        </w:trPr>
        <w:tc>
          <w:tcPr>
            <w:tcW w:w="3190" w:type="dxa"/>
          </w:tcPr>
          <w:p w:rsidR="007F154C" w:rsidRPr="00660223" w:rsidRDefault="007F154C" w:rsidP="001D4048">
            <w:pPr>
              <w:pStyle w:val="ac"/>
              <w:ind w:left="108"/>
              <w:jc w:val="left"/>
              <w:rPr>
                <w:sz w:val="28"/>
                <w:szCs w:val="28"/>
              </w:rPr>
            </w:pPr>
            <w:r w:rsidRPr="00660223">
              <w:rPr>
                <w:sz w:val="28"/>
                <w:szCs w:val="28"/>
              </w:rPr>
              <w:t>К6-средняя стоимость приобретенных услуг грузоперевозки</w:t>
            </w:r>
          </w:p>
        </w:tc>
        <w:tc>
          <w:tcPr>
            <w:tcW w:w="3200" w:type="dxa"/>
            <w:gridSpan w:val="2"/>
          </w:tcPr>
          <w:p w:rsidR="007F154C" w:rsidRPr="00660223" w:rsidRDefault="007F154C" w:rsidP="001D4048">
            <w:pPr>
              <w:pStyle w:val="ac"/>
              <w:spacing w:after="0"/>
              <w:jc w:val="left"/>
              <w:rPr>
                <w:sz w:val="28"/>
                <w:szCs w:val="28"/>
              </w:rPr>
            </w:pPr>
            <w:r w:rsidRPr="00660223">
              <w:rPr>
                <w:sz w:val="28"/>
                <w:szCs w:val="28"/>
              </w:rPr>
              <w:t>Отношение суммы всех договоров грузоперевозки с физическими лицами к численности грузоотправителей физических лиц в расчетном периоде</w:t>
            </w:r>
          </w:p>
        </w:tc>
        <w:tc>
          <w:tcPr>
            <w:tcW w:w="3181" w:type="dxa"/>
          </w:tcPr>
          <w:p w:rsidR="007F154C" w:rsidRPr="00660223" w:rsidRDefault="007F154C" w:rsidP="001D4048">
            <w:pPr>
              <w:jc w:val="left"/>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Показывает среднюю сумму денежных средств, уплаченную одним грузоотправителем</w:t>
            </w:r>
          </w:p>
          <w:p w:rsidR="007F154C" w:rsidRPr="00660223" w:rsidRDefault="007F154C" w:rsidP="001D4048">
            <w:pPr>
              <w:pStyle w:val="ac"/>
              <w:jc w:val="left"/>
              <w:rPr>
                <w:sz w:val="28"/>
                <w:szCs w:val="28"/>
              </w:rPr>
            </w:pPr>
          </w:p>
        </w:tc>
      </w:tr>
      <w:tr w:rsidR="007F154C" w:rsidRPr="00660223" w:rsidTr="001D4048">
        <w:trPr>
          <w:trHeight w:val="1800"/>
        </w:trPr>
        <w:tc>
          <w:tcPr>
            <w:tcW w:w="3190" w:type="dxa"/>
          </w:tcPr>
          <w:p w:rsidR="007F154C" w:rsidRPr="00660223" w:rsidRDefault="007F154C" w:rsidP="001D4048">
            <w:pPr>
              <w:pStyle w:val="ac"/>
              <w:spacing w:after="0"/>
              <w:jc w:val="left"/>
              <w:rPr>
                <w:sz w:val="28"/>
                <w:szCs w:val="28"/>
              </w:rPr>
            </w:pPr>
            <w:r w:rsidRPr="00660223">
              <w:rPr>
                <w:sz w:val="28"/>
                <w:szCs w:val="28"/>
              </w:rPr>
              <w:t>К</w:t>
            </w:r>
            <w:proofErr w:type="gramStart"/>
            <w:r w:rsidRPr="00660223">
              <w:rPr>
                <w:sz w:val="28"/>
                <w:szCs w:val="28"/>
              </w:rPr>
              <w:t>7</w:t>
            </w:r>
            <w:proofErr w:type="gramEnd"/>
            <w:r w:rsidRPr="00660223">
              <w:rPr>
                <w:sz w:val="28"/>
                <w:szCs w:val="28"/>
              </w:rPr>
              <w:t>- коэффициент повторных покупок грузоотправителей</w:t>
            </w:r>
          </w:p>
          <w:p w:rsidR="007F154C" w:rsidRPr="00660223" w:rsidRDefault="007F154C" w:rsidP="001D4048">
            <w:pPr>
              <w:pStyle w:val="ac"/>
              <w:ind w:left="108" w:firstLine="708"/>
              <w:jc w:val="left"/>
              <w:rPr>
                <w:sz w:val="28"/>
                <w:szCs w:val="28"/>
              </w:rPr>
            </w:pPr>
          </w:p>
          <w:p w:rsidR="007F154C" w:rsidRPr="00660223" w:rsidRDefault="007F154C" w:rsidP="001D4048">
            <w:pPr>
              <w:pStyle w:val="ac"/>
              <w:spacing w:after="0"/>
              <w:ind w:left="108" w:firstLine="708"/>
              <w:jc w:val="left"/>
              <w:rPr>
                <w:sz w:val="28"/>
                <w:szCs w:val="28"/>
              </w:rPr>
            </w:pPr>
          </w:p>
        </w:tc>
        <w:tc>
          <w:tcPr>
            <w:tcW w:w="3200" w:type="dxa"/>
            <w:gridSpan w:val="2"/>
          </w:tcPr>
          <w:p w:rsidR="007F154C" w:rsidRPr="00660223" w:rsidRDefault="007F154C" w:rsidP="001D4048">
            <w:pPr>
              <w:pStyle w:val="ac"/>
              <w:spacing w:after="0"/>
              <w:jc w:val="left"/>
              <w:rPr>
                <w:sz w:val="28"/>
                <w:szCs w:val="28"/>
              </w:rPr>
            </w:pPr>
            <w:r w:rsidRPr="00660223">
              <w:rPr>
                <w:sz w:val="28"/>
                <w:szCs w:val="28"/>
              </w:rPr>
              <w:t>Отношение количества договоров грузоперевозки с физическими лицами за расчетный период к численности грузоотправителей физических лиц, заключивших договор грузоперевозки в расчетном периоде</w:t>
            </w:r>
          </w:p>
        </w:tc>
        <w:tc>
          <w:tcPr>
            <w:tcW w:w="3181" w:type="dxa"/>
          </w:tcPr>
          <w:p w:rsidR="007F154C" w:rsidRPr="00660223" w:rsidRDefault="007F154C" w:rsidP="001D4048">
            <w:pPr>
              <w:pStyle w:val="ac"/>
              <w:spacing w:after="0"/>
              <w:jc w:val="left"/>
              <w:rPr>
                <w:sz w:val="28"/>
                <w:szCs w:val="28"/>
              </w:rPr>
            </w:pPr>
            <w:r w:rsidRPr="00660223">
              <w:rPr>
                <w:sz w:val="28"/>
                <w:szCs w:val="28"/>
              </w:rPr>
              <w:t>Показывает количество сделок, приходящееся на одного отправителя груза</w:t>
            </w:r>
          </w:p>
        </w:tc>
      </w:tr>
    </w:tbl>
    <w:p w:rsidR="007F154C" w:rsidRPr="00660223" w:rsidRDefault="007F154C" w:rsidP="007F154C">
      <w:pPr>
        <w:pStyle w:val="ac"/>
        <w:spacing w:before="0" w:beforeAutospacing="0" w:after="0" w:afterAutospacing="0" w:line="360" w:lineRule="auto"/>
        <w:ind w:firstLine="708"/>
        <w:rPr>
          <w:sz w:val="28"/>
          <w:szCs w:val="28"/>
        </w:rPr>
      </w:pPr>
    </w:p>
    <w:p w:rsidR="00CF3696" w:rsidRPr="00660223" w:rsidRDefault="00CF3696" w:rsidP="007F154C">
      <w:pPr>
        <w:pStyle w:val="ac"/>
        <w:spacing w:before="0" w:beforeAutospacing="0" w:after="0" w:afterAutospacing="0" w:line="360" w:lineRule="auto"/>
        <w:ind w:firstLine="708"/>
        <w:rPr>
          <w:sz w:val="28"/>
          <w:szCs w:val="28"/>
        </w:rPr>
      </w:pPr>
      <w:r w:rsidRPr="00660223">
        <w:rPr>
          <w:sz w:val="28"/>
          <w:szCs w:val="28"/>
        </w:rPr>
        <w:t>Помимо рассмотренных выше коэффициентом, так же используется индекс лояльности клиентов. Его расчет основан на данных опроса, целью которого является установление готовности клиентов рекомендовать транспортную компанию людям из ближайшего окружения.</w:t>
      </w:r>
    </w:p>
    <w:p w:rsidR="00D74087" w:rsidRPr="00660223" w:rsidRDefault="00D74087" w:rsidP="007F154C">
      <w:pPr>
        <w:pStyle w:val="ac"/>
        <w:spacing w:before="0" w:beforeAutospacing="0" w:after="0" w:afterAutospacing="0" w:line="360" w:lineRule="auto"/>
        <w:ind w:firstLine="708"/>
        <w:rPr>
          <w:sz w:val="28"/>
          <w:szCs w:val="28"/>
        </w:rPr>
      </w:pPr>
      <w:r w:rsidRPr="00660223">
        <w:rPr>
          <w:sz w:val="28"/>
          <w:szCs w:val="28"/>
        </w:rPr>
        <w:lastRenderedPageBreak/>
        <w:t>Был проведен опрос по десятибалльной шкале среди грузоотправителей, которые пользуются услугам</w:t>
      </w:r>
      <w:proofErr w:type="gramStart"/>
      <w:r w:rsidRPr="00660223">
        <w:rPr>
          <w:sz w:val="28"/>
          <w:szCs w:val="28"/>
        </w:rPr>
        <w:t>и ООО</w:t>
      </w:r>
      <w:proofErr w:type="gramEnd"/>
      <w:r w:rsidRPr="00660223">
        <w:rPr>
          <w:sz w:val="28"/>
          <w:szCs w:val="28"/>
        </w:rPr>
        <w:t xml:space="preserve"> «СДЭК </w:t>
      </w:r>
      <w:proofErr w:type="spellStart"/>
      <w:r w:rsidRPr="00660223">
        <w:rPr>
          <w:sz w:val="28"/>
          <w:szCs w:val="28"/>
        </w:rPr>
        <w:t>Глобал</w:t>
      </w:r>
      <w:proofErr w:type="spellEnd"/>
      <w:r w:rsidRPr="00660223">
        <w:rPr>
          <w:sz w:val="28"/>
          <w:szCs w:val="28"/>
        </w:rPr>
        <w:t>». Было опрошено 100 клиентов. Проведенное анкетирование показало хороший уровень удовлетворенности грузоотправителей услугам</w:t>
      </w:r>
      <w:proofErr w:type="gramStart"/>
      <w:r w:rsidRPr="00660223">
        <w:rPr>
          <w:sz w:val="28"/>
          <w:szCs w:val="28"/>
        </w:rPr>
        <w:t>и ООО</w:t>
      </w:r>
      <w:proofErr w:type="gramEnd"/>
      <w:r w:rsidRPr="00660223">
        <w:rPr>
          <w:sz w:val="28"/>
          <w:szCs w:val="28"/>
        </w:rPr>
        <w:t xml:space="preserve"> «СДЭК </w:t>
      </w:r>
      <w:proofErr w:type="spellStart"/>
      <w:r w:rsidRPr="00660223">
        <w:rPr>
          <w:sz w:val="28"/>
          <w:szCs w:val="28"/>
        </w:rPr>
        <w:t>Глобал</w:t>
      </w:r>
      <w:proofErr w:type="spellEnd"/>
      <w:r w:rsidRPr="00660223">
        <w:rPr>
          <w:sz w:val="28"/>
          <w:szCs w:val="28"/>
        </w:rPr>
        <w:t>». Так же часть клиентов оставила нейтральные и негативные отзывы</w:t>
      </w:r>
      <w:proofErr w:type="gramStart"/>
      <w:r w:rsidRPr="00660223">
        <w:rPr>
          <w:sz w:val="28"/>
          <w:szCs w:val="28"/>
        </w:rPr>
        <w:t xml:space="preserve">( </w:t>
      </w:r>
      <w:proofErr w:type="gramEnd"/>
      <w:r w:rsidRPr="00660223">
        <w:rPr>
          <w:sz w:val="28"/>
          <w:szCs w:val="28"/>
        </w:rPr>
        <w:t>33 клиента оценили сервис на 6 баллов, 19 на 4 балла).</w:t>
      </w:r>
    </w:p>
    <w:p w:rsidR="00D74087" w:rsidRDefault="00737EE3" w:rsidP="00D74087">
      <w:pPr>
        <w:pStyle w:val="ac"/>
        <w:spacing w:before="0" w:beforeAutospacing="0" w:after="0" w:afterAutospacing="0" w:line="360" w:lineRule="auto"/>
        <w:ind w:firstLine="708"/>
        <w:rPr>
          <w:sz w:val="28"/>
          <w:szCs w:val="28"/>
        </w:rPr>
      </w:pPr>
      <w:r w:rsidRPr="00660223">
        <w:rPr>
          <w:sz w:val="28"/>
          <w:szCs w:val="28"/>
        </w:rPr>
        <w:t xml:space="preserve">Данные опроса представлены на рисунке </w:t>
      </w:r>
      <w:r w:rsidR="005718A0" w:rsidRPr="00660223">
        <w:rPr>
          <w:sz w:val="28"/>
          <w:szCs w:val="28"/>
        </w:rPr>
        <w:t>14</w:t>
      </w:r>
      <w:r w:rsidRPr="00660223">
        <w:rPr>
          <w:sz w:val="28"/>
          <w:szCs w:val="28"/>
        </w:rPr>
        <w:t>.</w:t>
      </w:r>
    </w:p>
    <w:p w:rsidR="007F154C" w:rsidRPr="00660223" w:rsidRDefault="00523447" w:rsidP="008F358B">
      <w:pPr>
        <w:pStyle w:val="ac"/>
        <w:spacing w:before="0" w:beforeAutospacing="0" w:after="0" w:afterAutospacing="0" w:line="360" w:lineRule="auto"/>
        <w:ind w:firstLine="708"/>
        <w:rPr>
          <w:sz w:val="28"/>
          <w:szCs w:val="28"/>
        </w:rPr>
      </w:pPr>
      <w:r>
        <w:rPr>
          <w:noProof/>
          <w:sz w:val="28"/>
          <w:szCs w:val="28"/>
        </w:rPr>
        <w:pict>
          <v:rect id="_x0000_s1251" style="position:absolute;left:0;text-align:left;margin-left:0;margin-top:20.25pt;width:266pt;height:57.95pt;z-index:251740672;mso-position-horizontal:center;mso-position-horizontal-relative:margin">
            <v:textbox style="mso-next-textbox:#_x0000_s1251">
              <w:txbxContent>
                <w:p w:rsidR="001D4048" w:rsidRPr="00591EEF" w:rsidRDefault="001D4048" w:rsidP="008F358B">
                  <w:pPr>
                    <w:spacing w:line="240" w:lineRule="auto"/>
                    <w:jc w:val="center"/>
                    <w:rPr>
                      <w:rFonts w:ascii="Times New Roman" w:hAnsi="Times New Roman" w:cs="Times New Roman"/>
                      <w:sz w:val="28"/>
                      <w:szCs w:val="28"/>
                    </w:rPr>
                  </w:pPr>
                  <w:r w:rsidRPr="00591EEF">
                    <w:rPr>
                      <w:rFonts w:ascii="Times New Roman" w:hAnsi="Times New Roman" w:cs="Times New Roman"/>
                      <w:sz w:val="28"/>
                      <w:szCs w:val="28"/>
                    </w:rPr>
                    <w:t>Класс клиент</w:t>
                  </w:r>
                  <w:proofErr w:type="gramStart"/>
                  <w:r w:rsidRPr="00591EEF">
                    <w:rPr>
                      <w:rFonts w:ascii="Times New Roman" w:hAnsi="Times New Roman" w:cs="Times New Roman"/>
                      <w:sz w:val="28"/>
                      <w:szCs w:val="28"/>
                    </w:rPr>
                    <w:t>а(</w:t>
                  </w:r>
                  <w:proofErr w:type="gramEnd"/>
                  <w:r w:rsidRPr="00591EEF">
                    <w:rPr>
                      <w:rFonts w:ascii="Times New Roman" w:hAnsi="Times New Roman" w:cs="Times New Roman"/>
                      <w:sz w:val="28"/>
                      <w:szCs w:val="28"/>
                    </w:rPr>
                    <w:t>потребительская установка)</w:t>
                  </w:r>
                </w:p>
              </w:txbxContent>
            </v:textbox>
            <w10:wrap anchorx="margin"/>
          </v:rect>
        </w:pict>
      </w:r>
    </w:p>
    <w:p w:rsidR="00737EE3" w:rsidRPr="00660223" w:rsidRDefault="00737EE3" w:rsidP="00D815C9">
      <w:pPr>
        <w:pStyle w:val="ac"/>
        <w:spacing w:before="0" w:beforeAutospacing="0" w:after="0" w:afterAutospacing="0" w:line="360" w:lineRule="auto"/>
        <w:ind w:firstLine="708"/>
        <w:rPr>
          <w:sz w:val="28"/>
          <w:szCs w:val="28"/>
        </w:rPr>
      </w:pPr>
    </w:p>
    <w:p w:rsidR="00737EE3" w:rsidRPr="00660223" w:rsidRDefault="00737EE3" w:rsidP="00D815C9">
      <w:pPr>
        <w:pStyle w:val="ac"/>
        <w:spacing w:before="0" w:beforeAutospacing="0" w:after="0" w:afterAutospacing="0" w:line="360" w:lineRule="auto"/>
        <w:ind w:firstLine="708"/>
        <w:rPr>
          <w:sz w:val="28"/>
          <w:szCs w:val="28"/>
        </w:rPr>
      </w:pPr>
    </w:p>
    <w:p w:rsidR="00737EE3" w:rsidRPr="00660223" w:rsidRDefault="00523447" w:rsidP="00D815C9">
      <w:pPr>
        <w:pStyle w:val="ac"/>
        <w:spacing w:before="0" w:beforeAutospacing="0" w:after="0" w:afterAutospacing="0" w:line="360" w:lineRule="auto"/>
        <w:ind w:firstLine="708"/>
        <w:rPr>
          <w:sz w:val="28"/>
          <w:szCs w:val="28"/>
        </w:rPr>
      </w:pPr>
      <w:r>
        <w:rPr>
          <w:noProof/>
          <w:sz w:val="28"/>
          <w:szCs w:val="28"/>
        </w:rPr>
        <w:pict>
          <v:rect id="_x0000_s1257" style="position:absolute;left:0;text-align:left;margin-left:480.95pt;margin-top:20.15pt;width:132.5pt;height:68.7pt;z-index:251746816;mso-position-horizontal:right;mso-position-horizontal-relative:margin">
            <v:textbox style="mso-next-textbox:#_x0000_s1257">
              <w:txbxContent>
                <w:p w:rsidR="001D4048" w:rsidRPr="000F7626" w:rsidRDefault="001D4048" w:rsidP="007F154C">
                  <w:pPr>
                    <w:spacing w:line="240" w:lineRule="auto"/>
                    <w:jc w:val="left"/>
                    <w:rPr>
                      <w:rFonts w:ascii="Times New Roman" w:hAnsi="Times New Roman" w:cs="Times New Roman"/>
                      <w:sz w:val="28"/>
                      <w:szCs w:val="28"/>
                    </w:rPr>
                  </w:pPr>
                  <w:r w:rsidRPr="000F7626">
                    <w:rPr>
                      <w:rFonts w:ascii="Times New Roman" w:hAnsi="Times New Roman" w:cs="Times New Roman"/>
                      <w:sz w:val="28"/>
                      <w:szCs w:val="28"/>
                    </w:rPr>
                    <w:t>Недовольный (однозначно не порекомендую)</w:t>
                  </w:r>
                </w:p>
                <w:p w:rsidR="001D4048" w:rsidRPr="000F7626" w:rsidRDefault="001D4048" w:rsidP="007F154C">
                  <w:pPr>
                    <w:spacing w:line="240" w:lineRule="auto"/>
                    <w:jc w:val="left"/>
                    <w:rPr>
                      <w:rFonts w:ascii="Times New Roman" w:hAnsi="Times New Roman" w:cs="Times New Roman"/>
                      <w:sz w:val="28"/>
                      <w:szCs w:val="28"/>
                    </w:rPr>
                  </w:pPr>
                  <w:r w:rsidRPr="000F7626">
                    <w:rPr>
                      <w:rFonts w:ascii="Times New Roman" w:hAnsi="Times New Roman" w:cs="Times New Roman"/>
                      <w:sz w:val="28"/>
                      <w:szCs w:val="28"/>
                    </w:rPr>
                    <w:t>0-6 баллов</w:t>
                  </w:r>
                </w:p>
              </w:txbxContent>
            </v:textbox>
            <w10:wrap anchorx="margin"/>
          </v:rect>
        </w:pict>
      </w:r>
      <w:r>
        <w:rPr>
          <w:noProof/>
          <w:sz w:val="28"/>
          <w:szCs w:val="28"/>
        </w:rPr>
        <w:pict>
          <v:rect id="_x0000_s1256" style="position:absolute;left:0;text-align:left;margin-left:0;margin-top:19.65pt;width:113.5pt;height:68.7pt;z-index:251745792;mso-position-horizontal:center;mso-position-horizontal-relative:margin">
            <v:textbox style="mso-next-textbox:#_x0000_s1256">
              <w:txbxContent>
                <w:p w:rsidR="001D4048" w:rsidRPr="000F7626" w:rsidRDefault="001D4048" w:rsidP="007F154C">
                  <w:pPr>
                    <w:spacing w:line="240" w:lineRule="auto"/>
                    <w:jc w:val="left"/>
                    <w:rPr>
                      <w:rFonts w:ascii="Times New Roman" w:hAnsi="Times New Roman" w:cs="Times New Roman"/>
                      <w:sz w:val="28"/>
                      <w:szCs w:val="28"/>
                    </w:rPr>
                  </w:pPr>
                  <w:r w:rsidRPr="000F7626">
                    <w:rPr>
                      <w:rFonts w:ascii="Times New Roman" w:hAnsi="Times New Roman" w:cs="Times New Roman"/>
                      <w:sz w:val="28"/>
                      <w:szCs w:val="28"/>
                    </w:rPr>
                    <w:t>Нейтральный (возможно порекомендую)</w:t>
                  </w:r>
                </w:p>
                <w:p w:rsidR="001D4048" w:rsidRPr="000F7626" w:rsidRDefault="001D4048" w:rsidP="007F154C">
                  <w:pPr>
                    <w:spacing w:line="240" w:lineRule="auto"/>
                    <w:jc w:val="left"/>
                    <w:rPr>
                      <w:rFonts w:ascii="Times New Roman" w:hAnsi="Times New Roman" w:cs="Times New Roman"/>
                      <w:sz w:val="28"/>
                      <w:szCs w:val="28"/>
                    </w:rPr>
                  </w:pPr>
                  <w:r w:rsidRPr="000F7626">
                    <w:rPr>
                      <w:rFonts w:ascii="Times New Roman" w:hAnsi="Times New Roman" w:cs="Times New Roman"/>
                      <w:sz w:val="28"/>
                      <w:szCs w:val="28"/>
                    </w:rPr>
                    <w:t>7-8 баллов</w:t>
                  </w:r>
                </w:p>
              </w:txbxContent>
            </v:textbox>
            <w10:wrap anchorx="margin"/>
          </v:rect>
        </w:pict>
      </w:r>
      <w:r>
        <w:rPr>
          <w:noProof/>
          <w:sz w:val="28"/>
          <w:szCs w:val="28"/>
        </w:rPr>
        <w:pict>
          <v:rect id="_x0000_s1255" style="position:absolute;left:0;text-align:left;margin-left:0;margin-top:20.15pt;width:113.5pt;height:71.2pt;z-index:251744768;mso-position-horizontal:left;mso-position-horizontal-relative:margin">
            <v:textbox style="mso-next-textbox:#_x0000_s1255">
              <w:txbxContent>
                <w:p w:rsidR="001D4048" w:rsidRDefault="001D4048" w:rsidP="007F154C">
                  <w:pPr>
                    <w:spacing w:line="240" w:lineRule="auto"/>
                    <w:jc w:val="left"/>
                    <w:rPr>
                      <w:rFonts w:ascii="Times New Roman" w:hAnsi="Times New Roman" w:cs="Times New Roman"/>
                      <w:sz w:val="28"/>
                      <w:szCs w:val="28"/>
                    </w:rPr>
                  </w:pPr>
                  <w:r>
                    <w:rPr>
                      <w:rFonts w:ascii="Times New Roman" w:hAnsi="Times New Roman" w:cs="Times New Roman"/>
                      <w:sz w:val="28"/>
                      <w:szCs w:val="28"/>
                    </w:rPr>
                    <w:t xml:space="preserve">Восторженный (обязательно порекомендую) </w:t>
                  </w:r>
                </w:p>
                <w:p w:rsidR="001D4048" w:rsidRPr="000F7626" w:rsidRDefault="001D4048" w:rsidP="007F154C">
                  <w:pPr>
                    <w:spacing w:line="240" w:lineRule="auto"/>
                    <w:jc w:val="left"/>
                    <w:rPr>
                      <w:rFonts w:ascii="Times New Roman" w:hAnsi="Times New Roman" w:cs="Times New Roman"/>
                      <w:sz w:val="28"/>
                      <w:szCs w:val="28"/>
                    </w:rPr>
                  </w:pPr>
                  <w:r>
                    <w:rPr>
                      <w:rFonts w:ascii="Times New Roman" w:hAnsi="Times New Roman" w:cs="Times New Roman"/>
                      <w:sz w:val="28"/>
                      <w:szCs w:val="28"/>
                    </w:rPr>
                    <w:t>9-10 баллов</w:t>
                  </w:r>
                </w:p>
              </w:txbxContent>
            </v:textbox>
            <w10:wrap anchorx="margin"/>
          </v:rect>
        </w:pict>
      </w:r>
      <w:r>
        <w:rPr>
          <w:noProof/>
          <w:sz w:val="28"/>
          <w:szCs w:val="28"/>
        </w:rPr>
        <w:pict>
          <v:shape id="_x0000_s1254" type="#_x0000_t32" style="position:absolute;left:0;text-align:left;margin-left:360.75pt;margin-top:6.05pt;width:0;height:13.35pt;z-index:251743744;mso-position-horizontal-relative:margin" o:connectortype="straight">
            <v:stroke endarrow="block"/>
            <w10:wrap anchorx="margin"/>
          </v:shape>
        </w:pict>
      </w:r>
      <w:r>
        <w:rPr>
          <w:noProof/>
          <w:sz w:val="28"/>
          <w:szCs w:val="28"/>
        </w:rPr>
        <w:pict>
          <v:shape id="_x0000_s1253" type="#_x0000_t32" style="position:absolute;left:0;text-align:left;margin-left:233.9pt;margin-top:6.05pt;width:0;height:13.35pt;z-index:251742720;mso-position-horizontal-relative:margin" o:connectortype="straight">
            <v:stroke endarrow="block"/>
            <w10:wrap anchorx="margin"/>
          </v:shape>
        </w:pict>
      </w:r>
      <w:r>
        <w:rPr>
          <w:noProof/>
          <w:sz w:val="28"/>
          <w:szCs w:val="28"/>
        </w:rPr>
        <w:pict>
          <v:shape id="_x0000_s1252" type="#_x0000_t32" style="position:absolute;left:0;text-align:left;margin-left:112.45pt;margin-top:6.15pt;width:0;height:13.25pt;z-index:251741696" o:connectortype="straight">
            <v:stroke endarrow="block"/>
          </v:shape>
        </w:pict>
      </w:r>
    </w:p>
    <w:p w:rsidR="00591EEF" w:rsidRPr="00660223" w:rsidRDefault="00591EEF" w:rsidP="00D815C9">
      <w:pPr>
        <w:pStyle w:val="ac"/>
        <w:spacing w:before="0" w:beforeAutospacing="0" w:after="0" w:afterAutospacing="0" w:line="360" w:lineRule="auto"/>
        <w:ind w:firstLine="708"/>
        <w:rPr>
          <w:sz w:val="28"/>
          <w:szCs w:val="28"/>
        </w:rPr>
      </w:pPr>
    </w:p>
    <w:p w:rsidR="00591EEF" w:rsidRPr="00660223" w:rsidRDefault="00591EEF" w:rsidP="00D815C9">
      <w:pPr>
        <w:pStyle w:val="ac"/>
        <w:spacing w:before="0" w:beforeAutospacing="0" w:after="0" w:afterAutospacing="0" w:line="360" w:lineRule="auto"/>
        <w:ind w:firstLine="708"/>
        <w:rPr>
          <w:sz w:val="28"/>
          <w:szCs w:val="28"/>
        </w:rPr>
      </w:pPr>
    </w:p>
    <w:p w:rsidR="00591EEF" w:rsidRPr="00660223" w:rsidRDefault="00523447" w:rsidP="00D815C9">
      <w:pPr>
        <w:pStyle w:val="ac"/>
        <w:spacing w:before="0" w:beforeAutospacing="0" w:after="0" w:afterAutospacing="0" w:line="360" w:lineRule="auto"/>
        <w:ind w:firstLine="708"/>
        <w:rPr>
          <w:sz w:val="28"/>
          <w:szCs w:val="28"/>
        </w:rPr>
      </w:pPr>
      <w:r>
        <w:rPr>
          <w:noProof/>
          <w:sz w:val="28"/>
          <w:szCs w:val="28"/>
        </w:rPr>
        <w:pict>
          <v:shape id="_x0000_s1260" type="#_x0000_t32" style="position:absolute;left:0;text-align:left;margin-left:400.95pt;margin-top:16.7pt;width:0;height:19.2pt;z-index:251749888" o:connectortype="straight">
            <v:stroke endarrow="block"/>
          </v:shape>
        </w:pict>
      </w:r>
      <w:r>
        <w:rPr>
          <w:noProof/>
          <w:sz w:val="28"/>
          <w:szCs w:val="28"/>
        </w:rPr>
        <w:pict>
          <v:shape id="_x0000_s1258" type="#_x0000_t32" style="position:absolute;left:0;text-align:left;margin-left:54.95pt;margin-top:19.7pt;width:0;height:17.2pt;z-index:251747840" o:connectortype="straight">
            <v:stroke endarrow="block"/>
          </v:shape>
        </w:pict>
      </w:r>
      <w:r>
        <w:rPr>
          <w:noProof/>
          <w:sz w:val="28"/>
          <w:szCs w:val="28"/>
        </w:rPr>
        <w:pict>
          <v:shape id="_x0000_s1259" type="#_x0000_t32" style="position:absolute;left:0;text-align:left;margin-left:235.45pt;margin-top:16.7pt;width:0;height:15.7pt;z-index:251748864" o:connectortype="straight">
            <v:stroke endarrow="block"/>
          </v:shape>
        </w:pict>
      </w:r>
    </w:p>
    <w:p w:rsidR="00591EEF" w:rsidRPr="00660223" w:rsidRDefault="00523447" w:rsidP="00D815C9">
      <w:pPr>
        <w:pStyle w:val="ac"/>
        <w:spacing w:before="0" w:beforeAutospacing="0" w:after="0" w:afterAutospacing="0" w:line="360" w:lineRule="auto"/>
        <w:ind w:firstLine="708"/>
        <w:rPr>
          <w:sz w:val="28"/>
          <w:szCs w:val="28"/>
        </w:rPr>
      </w:pPr>
      <w:r>
        <w:rPr>
          <w:noProof/>
          <w:sz w:val="28"/>
          <w:szCs w:val="28"/>
        </w:rPr>
        <w:pict>
          <v:rect id="_x0000_s1261" style="position:absolute;left:0;text-align:left;margin-left:1.45pt;margin-top:13.2pt;width:114.5pt;height:234.55pt;z-index:251750912">
            <v:textbox style="mso-next-textbox:#_x0000_s1261">
              <w:txbxContent>
                <w:p w:rsidR="001D4048" w:rsidRPr="0067009F" w:rsidRDefault="001D4048" w:rsidP="007F154C">
                  <w:pPr>
                    <w:spacing w:line="240" w:lineRule="auto"/>
                    <w:jc w:val="left"/>
                    <w:rPr>
                      <w:rFonts w:ascii="Times New Roman" w:hAnsi="Times New Roman" w:cs="Times New Roman"/>
                      <w:sz w:val="28"/>
                      <w:szCs w:val="28"/>
                    </w:rPr>
                  </w:pPr>
                  <w:r w:rsidRPr="0067009F">
                    <w:rPr>
                      <w:rFonts w:ascii="Times New Roman" w:hAnsi="Times New Roman" w:cs="Times New Roman"/>
                      <w:sz w:val="28"/>
                      <w:szCs w:val="28"/>
                    </w:rPr>
                    <w:t>Приятно удивленные высоким качеством, испытавшие положительные эмоции от взаимодействия с компанией ООО «СДЭК Глобал», готовы положительно отзываться об услуге</w:t>
                  </w:r>
                </w:p>
              </w:txbxContent>
            </v:textbox>
          </v:rect>
        </w:pict>
      </w:r>
      <w:r>
        <w:rPr>
          <w:noProof/>
          <w:sz w:val="28"/>
          <w:szCs w:val="28"/>
        </w:rPr>
        <w:pict>
          <v:rect id="_x0000_s1263" style="position:absolute;left:0;text-align:left;margin-left:498.45pt;margin-top:11.2pt;width:132.5pt;height:234.55pt;z-index:251752960;mso-position-horizontal:right;mso-position-horizontal-relative:margin">
            <v:textbox style="mso-next-textbox:#_x0000_s1263">
              <w:txbxContent>
                <w:p w:rsidR="001D4048" w:rsidRPr="0067009F" w:rsidRDefault="001D4048" w:rsidP="007F154C">
                  <w:pPr>
                    <w:spacing w:line="240" w:lineRule="auto"/>
                    <w:jc w:val="left"/>
                    <w:rPr>
                      <w:rFonts w:ascii="Times New Roman" w:hAnsi="Times New Roman" w:cs="Times New Roman"/>
                      <w:sz w:val="28"/>
                      <w:szCs w:val="28"/>
                    </w:rPr>
                  </w:pPr>
                  <w:r w:rsidRPr="0067009F">
                    <w:rPr>
                      <w:rFonts w:ascii="Times New Roman" w:hAnsi="Times New Roman" w:cs="Times New Roman"/>
                      <w:sz w:val="28"/>
                      <w:szCs w:val="28"/>
                    </w:rPr>
                    <w:t xml:space="preserve">С </w:t>
                  </w:r>
                  <w:proofErr w:type="spellStart"/>
                  <w:r w:rsidRPr="0067009F">
                    <w:rPr>
                      <w:rFonts w:ascii="Times New Roman" w:hAnsi="Times New Roman" w:cs="Times New Roman"/>
                      <w:sz w:val="28"/>
                      <w:szCs w:val="28"/>
                    </w:rPr>
                    <w:t>неоправдавшимися</w:t>
                  </w:r>
                  <w:proofErr w:type="spellEnd"/>
                  <w:r w:rsidRPr="0067009F">
                    <w:rPr>
                      <w:rFonts w:ascii="Times New Roman" w:hAnsi="Times New Roman" w:cs="Times New Roman"/>
                      <w:sz w:val="28"/>
                      <w:szCs w:val="28"/>
                    </w:rPr>
                    <w:t xml:space="preserve"> ожиданиями, рекомендовать  услуги точно не будут</w:t>
                  </w:r>
                </w:p>
              </w:txbxContent>
            </v:textbox>
            <w10:wrap anchorx="margin"/>
          </v:rect>
        </w:pict>
      </w:r>
      <w:r>
        <w:rPr>
          <w:noProof/>
          <w:sz w:val="28"/>
          <w:szCs w:val="28"/>
        </w:rPr>
        <w:pict>
          <v:rect id="_x0000_s1262" style="position:absolute;left:0;text-align:left;margin-left:0;margin-top:10.7pt;width:119pt;height:235.05pt;z-index:251751936;mso-position-horizontal:center;mso-position-horizontal-relative:margin">
            <v:textbox style="mso-next-textbox:#_x0000_s1262">
              <w:txbxContent>
                <w:p w:rsidR="001D4048" w:rsidRPr="0067009F" w:rsidRDefault="001D4048" w:rsidP="007F154C">
                  <w:pPr>
                    <w:spacing w:line="240" w:lineRule="auto"/>
                    <w:jc w:val="left"/>
                    <w:rPr>
                      <w:rFonts w:ascii="Times New Roman" w:hAnsi="Times New Roman" w:cs="Times New Roman"/>
                      <w:sz w:val="28"/>
                      <w:szCs w:val="28"/>
                    </w:rPr>
                  </w:pPr>
                  <w:r w:rsidRPr="0067009F">
                    <w:rPr>
                      <w:rFonts w:ascii="Times New Roman" w:hAnsi="Times New Roman" w:cs="Times New Roman"/>
                      <w:sz w:val="28"/>
                      <w:szCs w:val="28"/>
                    </w:rPr>
                    <w:t>С оправдавшимися ожиданиями. ООО «СДЭК Глобал» им не безразлична. Сомневаются в рекомендации услуг</w:t>
                  </w:r>
                </w:p>
              </w:txbxContent>
            </v:textbox>
            <w10:wrap anchorx="margin"/>
          </v:rect>
        </w:pict>
      </w:r>
    </w:p>
    <w:p w:rsidR="00591EEF" w:rsidRPr="00660223" w:rsidRDefault="00591EEF" w:rsidP="000F7626">
      <w:pPr>
        <w:pStyle w:val="ac"/>
        <w:spacing w:before="0" w:beforeAutospacing="0" w:after="0" w:afterAutospacing="0" w:line="360" w:lineRule="auto"/>
        <w:rPr>
          <w:sz w:val="28"/>
          <w:szCs w:val="28"/>
        </w:rPr>
      </w:pPr>
    </w:p>
    <w:p w:rsidR="000F7626" w:rsidRPr="00660223" w:rsidRDefault="000F7626" w:rsidP="000F7626">
      <w:pPr>
        <w:pStyle w:val="ac"/>
        <w:spacing w:before="0" w:beforeAutospacing="0" w:after="0" w:afterAutospacing="0" w:line="360" w:lineRule="auto"/>
        <w:rPr>
          <w:sz w:val="28"/>
          <w:szCs w:val="28"/>
        </w:rPr>
      </w:pPr>
    </w:p>
    <w:p w:rsidR="000F7626" w:rsidRPr="00660223" w:rsidRDefault="000F7626" w:rsidP="000F7626">
      <w:pPr>
        <w:pStyle w:val="ac"/>
        <w:spacing w:before="0" w:beforeAutospacing="0" w:after="0" w:afterAutospacing="0" w:line="360" w:lineRule="auto"/>
        <w:rPr>
          <w:sz w:val="28"/>
          <w:szCs w:val="28"/>
        </w:rPr>
      </w:pPr>
    </w:p>
    <w:p w:rsidR="000F7626" w:rsidRPr="00660223" w:rsidRDefault="000F7626" w:rsidP="000F7626">
      <w:pPr>
        <w:pStyle w:val="ac"/>
        <w:spacing w:before="0" w:beforeAutospacing="0" w:after="0" w:afterAutospacing="0" w:line="360" w:lineRule="auto"/>
        <w:rPr>
          <w:sz w:val="28"/>
          <w:szCs w:val="28"/>
        </w:rPr>
      </w:pPr>
    </w:p>
    <w:p w:rsidR="000F7626" w:rsidRPr="00660223" w:rsidRDefault="000F7626" w:rsidP="000F7626">
      <w:pPr>
        <w:pStyle w:val="ac"/>
        <w:spacing w:before="0" w:beforeAutospacing="0" w:after="0" w:afterAutospacing="0" w:line="360" w:lineRule="auto"/>
        <w:rPr>
          <w:sz w:val="28"/>
          <w:szCs w:val="28"/>
        </w:rPr>
      </w:pPr>
    </w:p>
    <w:p w:rsidR="000F7626" w:rsidRPr="00660223" w:rsidRDefault="000F7626" w:rsidP="000F7626">
      <w:pPr>
        <w:pStyle w:val="ac"/>
        <w:spacing w:before="0" w:beforeAutospacing="0" w:after="0" w:afterAutospacing="0" w:line="360" w:lineRule="auto"/>
        <w:rPr>
          <w:sz w:val="28"/>
          <w:szCs w:val="28"/>
        </w:rPr>
      </w:pPr>
    </w:p>
    <w:p w:rsidR="000F7626" w:rsidRPr="00660223" w:rsidRDefault="000F7626" w:rsidP="000F7626">
      <w:pPr>
        <w:pStyle w:val="ac"/>
        <w:spacing w:before="0" w:beforeAutospacing="0" w:after="0" w:afterAutospacing="0" w:line="360" w:lineRule="auto"/>
        <w:rPr>
          <w:sz w:val="28"/>
          <w:szCs w:val="28"/>
        </w:rPr>
      </w:pPr>
    </w:p>
    <w:p w:rsidR="000F7626" w:rsidRPr="00660223" w:rsidRDefault="000F7626" w:rsidP="000F7626">
      <w:pPr>
        <w:pStyle w:val="ac"/>
        <w:spacing w:before="0" w:beforeAutospacing="0" w:after="0" w:afterAutospacing="0" w:line="360" w:lineRule="auto"/>
        <w:rPr>
          <w:sz w:val="28"/>
          <w:szCs w:val="28"/>
        </w:rPr>
      </w:pPr>
    </w:p>
    <w:p w:rsidR="000F7626" w:rsidRPr="00660223" w:rsidRDefault="000F7626" w:rsidP="000F7626">
      <w:pPr>
        <w:pStyle w:val="ac"/>
        <w:spacing w:before="0" w:beforeAutospacing="0" w:after="0" w:afterAutospacing="0" w:line="360" w:lineRule="auto"/>
        <w:rPr>
          <w:sz w:val="28"/>
          <w:szCs w:val="28"/>
        </w:rPr>
      </w:pPr>
    </w:p>
    <w:p w:rsidR="000F7626" w:rsidRPr="00660223" w:rsidRDefault="00523447" w:rsidP="00DC133C">
      <w:pPr>
        <w:pStyle w:val="ac"/>
        <w:spacing w:before="0" w:beforeAutospacing="0" w:after="0" w:afterAutospacing="0"/>
        <w:rPr>
          <w:sz w:val="28"/>
          <w:szCs w:val="28"/>
        </w:rPr>
      </w:pPr>
      <w:r>
        <w:rPr>
          <w:noProof/>
          <w:sz w:val="28"/>
          <w:szCs w:val="28"/>
        </w:rPr>
        <w:pict>
          <v:rect id="_x0000_s1270" style="position:absolute;left:0;text-align:left;margin-left:1.45pt;margin-top:6.2pt;width:114.5pt;height:33.5pt;z-index:251757056">
            <v:textbox style="mso-next-textbox:#_x0000_s1270">
              <w:txbxContent>
                <w:p w:rsidR="001D4048" w:rsidRPr="00F4354C" w:rsidRDefault="001D4048">
                  <w:pPr>
                    <w:rPr>
                      <w:rFonts w:ascii="Times New Roman" w:hAnsi="Times New Roman" w:cs="Times New Roman"/>
                      <w:sz w:val="28"/>
                      <w:szCs w:val="28"/>
                    </w:rPr>
                  </w:pPr>
                  <w:r w:rsidRPr="00F4354C">
                    <w:rPr>
                      <w:rFonts w:ascii="Times New Roman" w:hAnsi="Times New Roman" w:cs="Times New Roman"/>
                      <w:sz w:val="28"/>
                      <w:szCs w:val="28"/>
                    </w:rPr>
                    <w:t>48 клиентов</w:t>
                  </w:r>
                </w:p>
              </w:txbxContent>
            </v:textbox>
          </v:rect>
        </w:pict>
      </w:r>
      <w:r>
        <w:rPr>
          <w:noProof/>
          <w:sz w:val="28"/>
          <w:szCs w:val="28"/>
        </w:rPr>
        <w:pict>
          <v:rect id="_x0000_s1271" style="position:absolute;left:0;text-align:left;margin-left:0;margin-top:3.7pt;width:119pt;height:33.5pt;z-index:251758080;mso-position-horizontal:center;mso-position-horizontal-relative:margin">
            <v:textbox style="mso-next-textbox:#_x0000_s1271">
              <w:txbxContent>
                <w:p w:rsidR="001D4048" w:rsidRPr="00F4354C" w:rsidRDefault="001D4048">
                  <w:pPr>
                    <w:rPr>
                      <w:rFonts w:ascii="Times New Roman" w:hAnsi="Times New Roman" w:cs="Times New Roman"/>
                      <w:sz w:val="28"/>
                      <w:szCs w:val="28"/>
                    </w:rPr>
                  </w:pPr>
                  <w:r w:rsidRPr="00F4354C">
                    <w:rPr>
                      <w:rFonts w:ascii="Times New Roman" w:hAnsi="Times New Roman" w:cs="Times New Roman"/>
                      <w:sz w:val="28"/>
                      <w:szCs w:val="28"/>
                    </w:rPr>
                    <w:t>33 клиента</w:t>
                  </w:r>
                </w:p>
              </w:txbxContent>
            </v:textbox>
            <w10:wrap anchorx="margin"/>
          </v:rect>
        </w:pict>
      </w:r>
      <w:r>
        <w:rPr>
          <w:noProof/>
          <w:sz w:val="28"/>
          <w:szCs w:val="28"/>
        </w:rPr>
        <w:pict>
          <v:rect id="_x0000_s1272" style="position:absolute;left:0;text-align:left;margin-left:498.45pt;margin-top:3.2pt;width:132.5pt;height:33.5pt;z-index:251759104;mso-position-horizontal:right;mso-position-horizontal-relative:margin">
            <v:textbox style="mso-next-textbox:#_x0000_s1272">
              <w:txbxContent>
                <w:p w:rsidR="001D4048" w:rsidRPr="00F4354C" w:rsidRDefault="001D4048">
                  <w:pPr>
                    <w:rPr>
                      <w:rFonts w:ascii="Times New Roman" w:hAnsi="Times New Roman" w:cs="Times New Roman"/>
                      <w:sz w:val="28"/>
                      <w:szCs w:val="28"/>
                    </w:rPr>
                  </w:pPr>
                  <w:r w:rsidRPr="00F4354C">
                    <w:rPr>
                      <w:rFonts w:ascii="Times New Roman" w:hAnsi="Times New Roman" w:cs="Times New Roman"/>
                      <w:sz w:val="28"/>
                      <w:szCs w:val="28"/>
                    </w:rPr>
                    <w:t>19 клиентов</w:t>
                  </w:r>
                </w:p>
              </w:txbxContent>
            </v:textbox>
            <w10:wrap anchorx="margin"/>
          </v:rect>
        </w:pict>
      </w:r>
    </w:p>
    <w:p w:rsidR="000F7626" w:rsidRPr="00660223" w:rsidRDefault="000F7626" w:rsidP="00DC133C">
      <w:pPr>
        <w:pStyle w:val="ac"/>
        <w:spacing w:before="0" w:beforeAutospacing="0" w:after="0" w:afterAutospacing="0"/>
        <w:rPr>
          <w:sz w:val="28"/>
          <w:szCs w:val="28"/>
        </w:rPr>
      </w:pPr>
    </w:p>
    <w:p w:rsidR="00DC133C" w:rsidRDefault="008F358B" w:rsidP="008F358B">
      <w:pPr>
        <w:pStyle w:val="ac"/>
        <w:tabs>
          <w:tab w:val="left" w:pos="8370"/>
        </w:tabs>
        <w:spacing w:before="0" w:beforeAutospacing="0" w:after="0" w:afterAutospacing="0"/>
        <w:jc w:val="left"/>
        <w:rPr>
          <w:sz w:val="28"/>
          <w:szCs w:val="28"/>
        </w:rPr>
      </w:pPr>
      <w:r>
        <w:rPr>
          <w:sz w:val="28"/>
          <w:szCs w:val="28"/>
        </w:rPr>
        <w:tab/>
      </w:r>
    </w:p>
    <w:p w:rsidR="00DC133C" w:rsidRDefault="005718A0" w:rsidP="008F358B">
      <w:pPr>
        <w:pStyle w:val="ac"/>
        <w:spacing w:before="0" w:beforeAutospacing="0" w:after="0" w:afterAutospacing="0" w:line="360" w:lineRule="auto"/>
        <w:jc w:val="center"/>
        <w:rPr>
          <w:sz w:val="28"/>
          <w:szCs w:val="28"/>
        </w:rPr>
      </w:pPr>
      <w:r w:rsidRPr="00660223">
        <w:rPr>
          <w:sz w:val="28"/>
          <w:szCs w:val="28"/>
        </w:rPr>
        <w:t>Рисунок 14</w:t>
      </w:r>
      <w:r w:rsidR="000F7626" w:rsidRPr="00660223">
        <w:rPr>
          <w:sz w:val="28"/>
          <w:szCs w:val="28"/>
        </w:rPr>
        <w:t xml:space="preserve"> – Движение товара по складу в системе </w:t>
      </w:r>
      <w:proofErr w:type="spellStart"/>
      <w:r w:rsidR="000F7626" w:rsidRPr="00660223">
        <w:rPr>
          <w:sz w:val="28"/>
          <w:szCs w:val="28"/>
        </w:rPr>
        <w:t>кросс-докинга</w:t>
      </w:r>
      <w:proofErr w:type="spellEnd"/>
    </w:p>
    <w:p w:rsidR="008F358B" w:rsidRDefault="008F358B" w:rsidP="008F358B">
      <w:pPr>
        <w:pStyle w:val="ac"/>
        <w:spacing w:before="0" w:beforeAutospacing="0" w:after="0" w:afterAutospacing="0" w:line="360" w:lineRule="auto"/>
        <w:jc w:val="center"/>
        <w:rPr>
          <w:sz w:val="28"/>
          <w:szCs w:val="28"/>
        </w:rPr>
      </w:pPr>
    </w:p>
    <w:p w:rsidR="000971E2" w:rsidRPr="00660223" w:rsidRDefault="000971E2" w:rsidP="00DC133C">
      <w:pPr>
        <w:pStyle w:val="ac"/>
        <w:spacing w:before="0" w:beforeAutospacing="0" w:after="0" w:afterAutospacing="0" w:line="360" w:lineRule="auto"/>
        <w:ind w:firstLine="708"/>
        <w:rPr>
          <w:sz w:val="28"/>
          <w:szCs w:val="28"/>
        </w:rPr>
      </w:pPr>
      <w:r w:rsidRPr="00660223">
        <w:rPr>
          <w:sz w:val="28"/>
          <w:szCs w:val="28"/>
        </w:rPr>
        <w:lastRenderedPageBreak/>
        <w:t>На основе данных опроса можно рассчитать величину индекса лояльности. Величина индекса лояльности это разность между долями восторженных и недовольных клиентов в общем числе клиентов.</w:t>
      </w:r>
    </w:p>
    <w:p w:rsidR="000971E2" w:rsidRPr="00660223" w:rsidRDefault="000971E2" w:rsidP="00D815C9">
      <w:pPr>
        <w:pStyle w:val="ac"/>
        <w:spacing w:before="0" w:beforeAutospacing="0" w:after="0" w:afterAutospacing="0" w:line="360" w:lineRule="auto"/>
        <w:ind w:firstLine="708"/>
        <w:rPr>
          <w:sz w:val="28"/>
          <w:szCs w:val="28"/>
        </w:rPr>
      </w:pPr>
      <w:r w:rsidRPr="00660223">
        <w:rPr>
          <w:sz w:val="28"/>
          <w:szCs w:val="28"/>
        </w:rPr>
        <w:t>Таким образом, для услуг</w:t>
      </w:r>
      <w:proofErr w:type="gramStart"/>
      <w:r w:rsidRPr="00660223">
        <w:rPr>
          <w:sz w:val="28"/>
          <w:szCs w:val="28"/>
        </w:rPr>
        <w:t>и ООО</w:t>
      </w:r>
      <w:proofErr w:type="gramEnd"/>
      <w:r w:rsidRPr="00660223">
        <w:rPr>
          <w:sz w:val="28"/>
          <w:szCs w:val="28"/>
        </w:rPr>
        <w:t xml:space="preserve"> «СДЭК </w:t>
      </w:r>
      <w:proofErr w:type="spellStart"/>
      <w:r w:rsidRPr="00660223">
        <w:rPr>
          <w:sz w:val="28"/>
          <w:szCs w:val="28"/>
        </w:rPr>
        <w:t>Глобал</w:t>
      </w:r>
      <w:proofErr w:type="spellEnd"/>
      <w:r w:rsidRPr="00660223">
        <w:rPr>
          <w:sz w:val="28"/>
          <w:szCs w:val="28"/>
        </w:rPr>
        <w:t>» индекс будет равен -33,2%.</w:t>
      </w:r>
    </w:p>
    <w:p w:rsidR="000971E2" w:rsidRPr="00660223" w:rsidRDefault="000971E2" w:rsidP="00737EE3">
      <w:pPr>
        <w:pStyle w:val="ac"/>
        <w:spacing w:before="0" w:beforeAutospacing="0" w:after="0" w:afterAutospacing="0" w:line="360" w:lineRule="auto"/>
        <w:ind w:firstLine="708"/>
        <w:rPr>
          <w:sz w:val="28"/>
          <w:szCs w:val="28"/>
        </w:rPr>
      </w:pPr>
      <w:r w:rsidRPr="00660223">
        <w:rPr>
          <w:sz w:val="28"/>
          <w:szCs w:val="28"/>
        </w:rPr>
        <w:t>На основании полученного результата индекса лояльности, можно сделать вывод о том, что у компан</w:t>
      </w:r>
      <w:proofErr w:type="gramStart"/>
      <w:r w:rsidRPr="00660223">
        <w:rPr>
          <w:sz w:val="28"/>
          <w:szCs w:val="28"/>
        </w:rPr>
        <w:t>ии ООО</w:t>
      </w:r>
      <w:proofErr w:type="gramEnd"/>
      <w:r w:rsidRPr="00660223">
        <w:rPr>
          <w:sz w:val="28"/>
          <w:szCs w:val="28"/>
        </w:rPr>
        <w:t xml:space="preserve"> «СДЭК </w:t>
      </w:r>
      <w:proofErr w:type="spellStart"/>
      <w:r w:rsidRPr="00660223">
        <w:rPr>
          <w:sz w:val="28"/>
          <w:szCs w:val="28"/>
        </w:rPr>
        <w:t>Глобал</w:t>
      </w:r>
      <w:proofErr w:type="spellEnd"/>
      <w:r w:rsidRPr="00660223">
        <w:rPr>
          <w:sz w:val="28"/>
          <w:szCs w:val="28"/>
        </w:rPr>
        <w:t>» имеется необходимость по увеличению постоянной клиентской базы.</w:t>
      </w:r>
      <w:r w:rsidR="00737EE3" w:rsidRPr="00660223">
        <w:rPr>
          <w:sz w:val="28"/>
          <w:szCs w:val="28"/>
        </w:rPr>
        <w:t xml:space="preserve"> К тому же, в опросе клиенты </w:t>
      </w:r>
      <w:proofErr w:type="gramStart"/>
      <w:r w:rsidR="00737EE3" w:rsidRPr="00660223">
        <w:rPr>
          <w:sz w:val="28"/>
          <w:szCs w:val="28"/>
        </w:rPr>
        <w:t>выразили интерес</w:t>
      </w:r>
      <w:proofErr w:type="gramEnd"/>
      <w:r w:rsidR="00737EE3" w:rsidRPr="00660223">
        <w:rPr>
          <w:sz w:val="28"/>
          <w:szCs w:val="28"/>
        </w:rPr>
        <w:t xml:space="preserve"> к такой программе. Возможно, с помощью программы лояльности компания ООО «СДЭК </w:t>
      </w:r>
      <w:proofErr w:type="spellStart"/>
      <w:r w:rsidR="00737EE3" w:rsidRPr="00660223">
        <w:rPr>
          <w:sz w:val="28"/>
          <w:szCs w:val="28"/>
        </w:rPr>
        <w:t>Глобал</w:t>
      </w:r>
      <w:proofErr w:type="spellEnd"/>
      <w:r w:rsidR="00737EE3" w:rsidRPr="00660223">
        <w:rPr>
          <w:sz w:val="28"/>
          <w:szCs w:val="28"/>
        </w:rPr>
        <w:t xml:space="preserve">» сможет увеличить оборот грузоперевозок, тем самым увеличить прибыль. </w:t>
      </w:r>
    </w:p>
    <w:p w:rsidR="00F8602A" w:rsidRPr="00660223" w:rsidRDefault="00F8602A" w:rsidP="00D815C9">
      <w:pPr>
        <w:pStyle w:val="ac"/>
        <w:spacing w:before="0" w:beforeAutospacing="0" w:after="0" w:afterAutospacing="0" w:line="360" w:lineRule="auto"/>
        <w:ind w:firstLine="708"/>
        <w:rPr>
          <w:sz w:val="28"/>
          <w:szCs w:val="28"/>
        </w:rPr>
      </w:pPr>
      <w:r w:rsidRPr="00660223">
        <w:rPr>
          <w:sz w:val="28"/>
          <w:szCs w:val="28"/>
        </w:rPr>
        <w:t xml:space="preserve">Рассчитав экономический эффект рекомендуемых мероприятий для предприятия ООО «СДЭК </w:t>
      </w:r>
      <w:proofErr w:type="spellStart"/>
      <w:r w:rsidRPr="00660223">
        <w:rPr>
          <w:sz w:val="28"/>
          <w:szCs w:val="28"/>
        </w:rPr>
        <w:t>Глобал</w:t>
      </w:r>
      <w:proofErr w:type="spellEnd"/>
      <w:r w:rsidRPr="00660223">
        <w:rPr>
          <w:sz w:val="28"/>
          <w:szCs w:val="28"/>
        </w:rPr>
        <w:t>», можно сделать следующие выводы:</w:t>
      </w:r>
    </w:p>
    <w:p w:rsidR="00F8602A" w:rsidRPr="00660223" w:rsidRDefault="001B3DD9" w:rsidP="001B3DD9">
      <w:pPr>
        <w:pStyle w:val="ac"/>
        <w:spacing w:before="0" w:beforeAutospacing="0" w:after="0" w:afterAutospacing="0" w:line="360" w:lineRule="auto"/>
        <w:ind w:firstLine="708"/>
        <w:rPr>
          <w:sz w:val="28"/>
          <w:szCs w:val="28"/>
        </w:rPr>
      </w:pPr>
      <w:r>
        <w:rPr>
          <w:sz w:val="28"/>
          <w:szCs w:val="28"/>
        </w:rPr>
        <w:t>1) с</w:t>
      </w:r>
      <w:r w:rsidR="00F8602A" w:rsidRPr="00660223">
        <w:rPr>
          <w:sz w:val="28"/>
          <w:szCs w:val="28"/>
        </w:rPr>
        <w:t xml:space="preserve"> целью уменьшения затрат предприятия, было предложен</w:t>
      </w:r>
      <w:r w:rsidR="00D45F9B" w:rsidRPr="00660223">
        <w:rPr>
          <w:sz w:val="28"/>
          <w:szCs w:val="28"/>
        </w:rPr>
        <w:t>о</w:t>
      </w:r>
      <w:r w:rsidR="00F8602A" w:rsidRPr="00660223">
        <w:rPr>
          <w:sz w:val="28"/>
          <w:szCs w:val="28"/>
        </w:rPr>
        <w:t xml:space="preserve"> </w:t>
      </w:r>
      <w:r w:rsidR="00D45F9B" w:rsidRPr="00660223">
        <w:rPr>
          <w:sz w:val="28"/>
          <w:szCs w:val="28"/>
        </w:rPr>
        <w:t>внедрение системы мониторинга движения автотранспорта. Общая сумма затрат на внедрение системы составила 1655500 рублей. СМДА поможет компании избежать простоев транспорта и ми</w:t>
      </w:r>
      <w:r>
        <w:rPr>
          <w:sz w:val="28"/>
          <w:szCs w:val="28"/>
        </w:rPr>
        <w:t>нимизировать затраты на топливо;</w:t>
      </w:r>
    </w:p>
    <w:p w:rsidR="00D45F9B" w:rsidRPr="00660223" w:rsidRDefault="001B3DD9" w:rsidP="001B3DD9">
      <w:pPr>
        <w:pStyle w:val="ac"/>
        <w:spacing w:before="0" w:beforeAutospacing="0" w:after="0" w:afterAutospacing="0" w:line="360" w:lineRule="auto"/>
        <w:ind w:firstLine="708"/>
        <w:rPr>
          <w:sz w:val="28"/>
          <w:szCs w:val="28"/>
        </w:rPr>
      </w:pPr>
      <w:r>
        <w:rPr>
          <w:sz w:val="28"/>
          <w:szCs w:val="28"/>
        </w:rPr>
        <w:t>2) д</w:t>
      </w:r>
      <w:r w:rsidR="00D45F9B" w:rsidRPr="00660223">
        <w:rPr>
          <w:sz w:val="28"/>
          <w:szCs w:val="28"/>
        </w:rPr>
        <w:t xml:space="preserve">обиться увеличения оборота грузоперевозок можно с помощью системы </w:t>
      </w:r>
      <w:proofErr w:type="spellStart"/>
      <w:r w:rsidR="00D45F9B" w:rsidRPr="00660223">
        <w:rPr>
          <w:sz w:val="28"/>
          <w:szCs w:val="28"/>
        </w:rPr>
        <w:t>кросс-докинг</w:t>
      </w:r>
      <w:proofErr w:type="spellEnd"/>
      <w:r w:rsidR="00D45F9B" w:rsidRPr="00660223">
        <w:rPr>
          <w:sz w:val="28"/>
          <w:szCs w:val="28"/>
        </w:rPr>
        <w:t xml:space="preserve">. Общая сумма затрат </w:t>
      </w:r>
      <w:r w:rsidR="00E70F73" w:rsidRPr="00660223">
        <w:rPr>
          <w:sz w:val="28"/>
          <w:szCs w:val="28"/>
        </w:rPr>
        <w:t>на мероприятие составит 4261000 рублей</w:t>
      </w:r>
      <w:r w:rsidR="00521EAD" w:rsidRPr="00660223">
        <w:rPr>
          <w:sz w:val="28"/>
          <w:szCs w:val="28"/>
        </w:rPr>
        <w:t>. Прогнозируемая сумма прибыли после внедрения систе</w:t>
      </w:r>
      <w:r>
        <w:rPr>
          <w:sz w:val="28"/>
          <w:szCs w:val="28"/>
        </w:rPr>
        <w:t>мы составит 958000 рублей в год;</w:t>
      </w:r>
    </w:p>
    <w:p w:rsidR="00521EAD" w:rsidRPr="00660223" w:rsidRDefault="001B3DD9" w:rsidP="001B3DD9">
      <w:pPr>
        <w:pStyle w:val="ac"/>
        <w:spacing w:before="0" w:beforeAutospacing="0" w:after="0" w:afterAutospacing="0" w:line="360" w:lineRule="auto"/>
        <w:ind w:firstLine="708"/>
        <w:rPr>
          <w:sz w:val="28"/>
          <w:szCs w:val="28"/>
        </w:rPr>
      </w:pPr>
      <w:r>
        <w:rPr>
          <w:sz w:val="28"/>
          <w:szCs w:val="28"/>
        </w:rPr>
        <w:t>3) п</w:t>
      </w:r>
      <w:r w:rsidR="00521EAD" w:rsidRPr="00660223">
        <w:rPr>
          <w:sz w:val="28"/>
          <w:szCs w:val="28"/>
        </w:rPr>
        <w:t>риобретение в лизинг транспорта повысит прибыль и рентабельность предприятия</w:t>
      </w:r>
      <w:r w:rsidR="00A90379" w:rsidRPr="00660223">
        <w:rPr>
          <w:sz w:val="28"/>
          <w:szCs w:val="28"/>
        </w:rPr>
        <w:t>. Предполагаемые затраты на лизинг составят 2085000 рублей. Прогнозируемая сумма прибыли после внедрения предложенного мероприяти</w:t>
      </w:r>
      <w:r>
        <w:rPr>
          <w:sz w:val="28"/>
          <w:szCs w:val="28"/>
        </w:rPr>
        <w:t>я составит 2955000 рублей в год;</w:t>
      </w:r>
    </w:p>
    <w:p w:rsidR="001B3DD9" w:rsidRDefault="001B3DD9" w:rsidP="001B3DD9">
      <w:pPr>
        <w:pStyle w:val="ac"/>
        <w:spacing w:before="0" w:beforeAutospacing="0" w:after="0" w:afterAutospacing="0" w:line="360" w:lineRule="auto"/>
        <w:ind w:firstLine="708"/>
        <w:rPr>
          <w:sz w:val="28"/>
          <w:szCs w:val="28"/>
        </w:rPr>
      </w:pPr>
      <w:r>
        <w:rPr>
          <w:sz w:val="28"/>
          <w:szCs w:val="28"/>
        </w:rPr>
        <w:t>4) в</w:t>
      </w:r>
      <w:r w:rsidR="00F4354C" w:rsidRPr="00660223">
        <w:rPr>
          <w:sz w:val="28"/>
          <w:szCs w:val="28"/>
        </w:rPr>
        <w:t xml:space="preserve">недрить программу лояльности, которая сможет привлечь новых клиентов. Благодаря этой программе компания увеличит оборот грузоперевозок. </w:t>
      </w:r>
    </w:p>
    <w:p w:rsidR="00A90379" w:rsidRPr="00660223" w:rsidRDefault="00A90379" w:rsidP="001B3DD9">
      <w:pPr>
        <w:pStyle w:val="ac"/>
        <w:spacing w:before="0" w:beforeAutospacing="0" w:after="0" w:afterAutospacing="0" w:line="360" w:lineRule="auto"/>
        <w:ind w:firstLine="708"/>
        <w:rPr>
          <w:sz w:val="28"/>
          <w:szCs w:val="28"/>
        </w:rPr>
      </w:pPr>
      <w:r w:rsidRPr="00660223">
        <w:rPr>
          <w:sz w:val="28"/>
          <w:szCs w:val="28"/>
        </w:rPr>
        <w:lastRenderedPageBreak/>
        <w:t xml:space="preserve">Таким образом, внедрение предложенных мероприятий позволят увеличить прибыли организации. За счет увеличения прибыли  повысится </w:t>
      </w:r>
      <w:r w:rsidR="00830F1A" w:rsidRPr="00660223">
        <w:rPr>
          <w:sz w:val="28"/>
          <w:szCs w:val="28"/>
        </w:rPr>
        <w:t>уровень экономической безопасности</w:t>
      </w:r>
      <w:r w:rsidRPr="00660223">
        <w:rPr>
          <w:sz w:val="28"/>
          <w:szCs w:val="28"/>
        </w:rPr>
        <w:t xml:space="preserve"> предприятия</w:t>
      </w:r>
      <w:r w:rsidR="00830F1A" w:rsidRPr="00660223">
        <w:rPr>
          <w:sz w:val="28"/>
          <w:szCs w:val="28"/>
        </w:rPr>
        <w:t xml:space="preserve"> ООО «СДЭК </w:t>
      </w:r>
      <w:proofErr w:type="spellStart"/>
      <w:r w:rsidR="00830F1A" w:rsidRPr="00660223">
        <w:rPr>
          <w:sz w:val="28"/>
          <w:szCs w:val="28"/>
        </w:rPr>
        <w:t>Глобал</w:t>
      </w:r>
      <w:proofErr w:type="spellEnd"/>
      <w:r w:rsidR="00830F1A" w:rsidRPr="00660223">
        <w:rPr>
          <w:sz w:val="28"/>
          <w:szCs w:val="28"/>
        </w:rPr>
        <w:t>»</w:t>
      </w:r>
    </w:p>
    <w:p w:rsidR="00116F54" w:rsidRPr="00660223" w:rsidRDefault="00C978B3" w:rsidP="00116F54">
      <w:pPr>
        <w:ind w:firstLine="709"/>
        <w:rPr>
          <w:rFonts w:ascii="Times New Roman" w:hAnsi="Times New Roman" w:cs="Times New Roman"/>
          <w:color w:val="000000"/>
          <w:sz w:val="28"/>
          <w:szCs w:val="28"/>
        </w:rPr>
      </w:pPr>
      <w:r w:rsidRPr="00660223">
        <w:rPr>
          <w:rFonts w:ascii="Times New Roman" w:hAnsi="Times New Roman" w:cs="Times New Roman"/>
          <w:color w:val="000000"/>
          <w:sz w:val="28"/>
          <w:szCs w:val="28"/>
        </w:rPr>
        <w:t xml:space="preserve">Итак, подведем итоги по 3 главе: </w:t>
      </w:r>
    </w:p>
    <w:p w:rsidR="00116F54" w:rsidRPr="00660223" w:rsidRDefault="00C978B3" w:rsidP="00116F54">
      <w:pPr>
        <w:ind w:firstLine="709"/>
        <w:rPr>
          <w:rFonts w:ascii="Times New Roman" w:hAnsi="Times New Roman" w:cs="Times New Roman"/>
          <w:sz w:val="28"/>
          <w:szCs w:val="28"/>
        </w:rPr>
      </w:pPr>
      <w:r w:rsidRPr="00660223">
        <w:rPr>
          <w:rFonts w:ascii="Times New Roman" w:hAnsi="Times New Roman" w:cs="Times New Roman"/>
          <w:sz w:val="28"/>
          <w:szCs w:val="28"/>
        </w:rPr>
        <w:t xml:space="preserve">Данная глава посвящена внедрению в компанию таких услуг как </w:t>
      </w:r>
      <w:proofErr w:type="spellStart"/>
      <w:r w:rsidRPr="00660223">
        <w:rPr>
          <w:rFonts w:ascii="Times New Roman" w:hAnsi="Times New Roman" w:cs="Times New Roman"/>
          <w:sz w:val="28"/>
          <w:szCs w:val="28"/>
        </w:rPr>
        <w:t>кросс-докинг</w:t>
      </w:r>
      <w:proofErr w:type="spellEnd"/>
      <w:r w:rsidRPr="00660223">
        <w:rPr>
          <w:rFonts w:ascii="Times New Roman" w:hAnsi="Times New Roman" w:cs="Times New Roman"/>
          <w:sz w:val="28"/>
          <w:szCs w:val="28"/>
        </w:rPr>
        <w:t>, лизинг и системы мониторинга движения автотранспорта. М</w:t>
      </w:r>
      <w:r w:rsidR="00845690" w:rsidRPr="00660223">
        <w:rPr>
          <w:rFonts w:ascii="Times New Roman" w:hAnsi="Times New Roman" w:cs="Times New Roman"/>
          <w:sz w:val="28"/>
          <w:szCs w:val="28"/>
        </w:rPr>
        <w:t>ожно сделать вывод, что после внедрения предложенных мероприятий тра</w:t>
      </w:r>
      <w:r w:rsidRPr="00660223">
        <w:rPr>
          <w:rFonts w:ascii="Times New Roman" w:hAnsi="Times New Roman" w:cs="Times New Roman"/>
          <w:sz w:val="28"/>
          <w:szCs w:val="28"/>
        </w:rPr>
        <w:t xml:space="preserve">нспортная организация ООО «СДЭК </w:t>
      </w:r>
      <w:proofErr w:type="spellStart"/>
      <w:r w:rsidRPr="00660223">
        <w:rPr>
          <w:rFonts w:ascii="Times New Roman" w:hAnsi="Times New Roman" w:cs="Times New Roman"/>
          <w:sz w:val="28"/>
          <w:szCs w:val="28"/>
        </w:rPr>
        <w:t>Глобал</w:t>
      </w:r>
      <w:proofErr w:type="spellEnd"/>
      <w:r w:rsidR="00116F54" w:rsidRPr="00660223">
        <w:rPr>
          <w:rFonts w:ascii="Times New Roman" w:hAnsi="Times New Roman" w:cs="Times New Roman"/>
          <w:sz w:val="28"/>
          <w:szCs w:val="28"/>
        </w:rPr>
        <w:t>» будет работать эффективно.</w:t>
      </w:r>
    </w:p>
    <w:p w:rsidR="006A4CE5" w:rsidRPr="00660223" w:rsidRDefault="00845690" w:rsidP="00116F54">
      <w:pPr>
        <w:ind w:firstLine="709"/>
        <w:rPr>
          <w:rFonts w:ascii="Times New Roman" w:hAnsi="Times New Roman" w:cs="Times New Roman"/>
          <w:color w:val="000000"/>
          <w:sz w:val="28"/>
          <w:szCs w:val="28"/>
        </w:rPr>
      </w:pPr>
      <w:r w:rsidRPr="00660223">
        <w:rPr>
          <w:rFonts w:ascii="Times New Roman" w:hAnsi="Times New Roman" w:cs="Times New Roman"/>
          <w:sz w:val="28"/>
          <w:szCs w:val="28"/>
        </w:rPr>
        <w:t>Предложенные мероприятия дали положительный экономический эффект организации и увеличили ее прибыль</w:t>
      </w:r>
      <w:r w:rsidR="000F7626" w:rsidRPr="00660223">
        <w:rPr>
          <w:rFonts w:ascii="Times New Roman" w:hAnsi="Times New Roman" w:cs="Times New Roman"/>
          <w:sz w:val="28"/>
          <w:szCs w:val="28"/>
        </w:rPr>
        <w:t>.</w:t>
      </w: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Fonts w:ascii="Times New Roman" w:hAnsi="Times New Roman" w:cs="Times New Roman"/>
          <w:sz w:val="28"/>
          <w:szCs w:val="28"/>
        </w:rPr>
      </w:pPr>
    </w:p>
    <w:p w:rsidR="00F4354C" w:rsidRPr="00660223" w:rsidRDefault="00F4354C" w:rsidP="000F7626">
      <w:pPr>
        <w:ind w:firstLine="709"/>
        <w:rPr>
          <w:rStyle w:val="translation-word"/>
          <w:rFonts w:ascii="Times New Roman" w:hAnsi="Times New Roman" w:cs="Times New Roman"/>
          <w:sz w:val="28"/>
          <w:szCs w:val="28"/>
        </w:rPr>
      </w:pPr>
    </w:p>
    <w:p w:rsidR="004A2B14" w:rsidRPr="00660223" w:rsidRDefault="004A2B14" w:rsidP="000F7626">
      <w:pPr>
        <w:ind w:firstLine="709"/>
        <w:rPr>
          <w:rStyle w:val="translation-word"/>
          <w:rFonts w:ascii="Times New Roman" w:hAnsi="Times New Roman" w:cs="Times New Roman"/>
          <w:sz w:val="28"/>
          <w:szCs w:val="28"/>
        </w:rPr>
      </w:pPr>
    </w:p>
    <w:p w:rsidR="004A2B14" w:rsidRPr="00660223" w:rsidRDefault="004A2B14" w:rsidP="000F7626">
      <w:pPr>
        <w:ind w:firstLine="709"/>
        <w:rPr>
          <w:rStyle w:val="translation-word"/>
          <w:rFonts w:ascii="Times New Roman" w:hAnsi="Times New Roman" w:cs="Times New Roman"/>
          <w:sz w:val="28"/>
          <w:szCs w:val="28"/>
        </w:rPr>
      </w:pPr>
    </w:p>
    <w:p w:rsidR="004A2B14" w:rsidRPr="00660223" w:rsidRDefault="004A2B14" w:rsidP="000F7626">
      <w:pPr>
        <w:ind w:firstLine="709"/>
        <w:rPr>
          <w:rStyle w:val="translation-word"/>
          <w:rFonts w:ascii="Times New Roman" w:hAnsi="Times New Roman" w:cs="Times New Roman"/>
          <w:sz w:val="28"/>
          <w:szCs w:val="28"/>
        </w:rPr>
      </w:pPr>
    </w:p>
    <w:p w:rsidR="004A2B14" w:rsidRDefault="004A2B14" w:rsidP="001B3DD9">
      <w:pPr>
        <w:rPr>
          <w:rStyle w:val="translation-word"/>
          <w:rFonts w:ascii="Times New Roman" w:hAnsi="Times New Roman" w:cs="Times New Roman"/>
          <w:sz w:val="28"/>
          <w:szCs w:val="28"/>
        </w:rPr>
      </w:pPr>
    </w:p>
    <w:p w:rsidR="001B3DD9" w:rsidRPr="00660223" w:rsidRDefault="001B3DD9" w:rsidP="001B3DD9">
      <w:pPr>
        <w:rPr>
          <w:rStyle w:val="translation-word"/>
          <w:rFonts w:ascii="Times New Roman" w:hAnsi="Times New Roman" w:cs="Times New Roman"/>
          <w:sz w:val="28"/>
          <w:szCs w:val="28"/>
        </w:rPr>
      </w:pPr>
    </w:p>
    <w:p w:rsidR="00D43D43" w:rsidRPr="00660223" w:rsidRDefault="005278D5" w:rsidP="004A2B14">
      <w:pPr>
        <w:pStyle w:val="HTML"/>
        <w:spacing w:line="360" w:lineRule="auto"/>
        <w:jc w:val="center"/>
        <w:rPr>
          <w:rStyle w:val="translation-word"/>
          <w:rFonts w:ascii="Times New Roman" w:hAnsi="Times New Roman" w:cs="Times New Roman"/>
          <w:b/>
          <w:sz w:val="28"/>
          <w:szCs w:val="28"/>
        </w:rPr>
      </w:pPr>
      <w:bookmarkStart w:id="16" w:name="_GoBack"/>
      <w:bookmarkEnd w:id="16"/>
      <w:r w:rsidRPr="001B3DD9">
        <w:rPr>
          <w:rStyle w:val="translation-word"/>
          <w:rFonts w:ascii="Times New Roman" w:hAnsi="Times New Roman" w:cs="Times New Roman"/>
          <w:b/>
          <w:sz w:val="28"/>
          <w:szCs w:val="28"/>
        </w:rPr>
        <w:lastRenderedPageBreak/>
        <w:t>ЗАКЛЮЧЕНИЕ</w:t>
      </w:r>
    </w:p>
    <w:p w:rsidR="004A2B14" w:rsidRPr="00660223" w:rsidRDefault="004A2B14" w:rsidP="004A2B14">
      <w:pPr>
        <w:pStyle w:val="HTML"/>
        <w:spacing w:line="360" w:lineRule="auto"/>
        <w:jc w:val="center"/>
        <w:rPr>
          <w:rStyle w:val="translation-word"/>
          <w:rFonts w:ascii="Times New Roman" w:hAnsi="Times New Roman" w:cs="Times New Roman"/>
          <w:b/>
          <w:sz w:val="28"/>
          <w:szCs w:val="28"/>
        </w:rPr>
      </w:pPr>
    </w:p>
    <w:p w:rsidR="00C570D6" w:rsidRPr="00660223" w:rsidRDefault="00C570D6" w:rsidP="00C570D6">
      <w:pPr>
        <w:pStyle w:val="HTML"/>
        <w:spacing w:line="360" w:lineRule="auto"/>
        <w:ind w:firstLine="709"/>
        <w:rPr>
          <w:rStyle w:val="translation-word"/>
          <w:rFonts w:ascii="Times New Roman" w:hAnsi="Times New Roman" w:cs="Times New Roman"/>
          <w:sz w:val="28"/>
          <w:szCs w:val="28"/>
        </w:rPr>
      </w:pPr>
      <w:r w:rsidRPr="00660223">
        <w:rPr>
          <w:rStyle w:val="translation-word"/>
          <w:rFonts w:ascii="Times New Roman" w:hAnsi="Times New Roman" w:cs="Times New Roman"/>
          <w:sz w:val="28"/>
          <w:szCs w:val="28"/>
        </w:rPr>
        <w:t>Система экономической безопасности – это система, которая является основным фактором, влияющим на бизнес. Когда у предприятия есть достаточно средств, чтобы покрыть свои текущие расходы и сделать сбережения на будущее, перед компанией открываются перспективы развития.</w:t>
      </w:r>
      <w:r w:rsidRPr="00660223">
        <w:rPr>
          <w:rFonts w:ascii="Times New Roman" w:hAnsi="Times New Roman" w:cs="Times New Roman"/>
          <w:sz w:val="28"/>
          <w:szCs w:val="28"/>
        </w:rPr>
        <w:t xml:space="preserve"> </w:t>
      </w:r>
      <w:r w:rsidRPr="00660223">
        <w:rPr>
          <w:rStyle w:val="translation-word"/>
          <w:rFonts w:ascii="Times New Roman" w:hAnsi="Times New Roman" w:cs="Times New Roman"/>
          <w:sz w:val="28"/>
          <w:szCs w:val="28"/>
        </w:rPr>
        <w:t>Наличие хорошо развитой системы экономической безопасности требует ориентации на будущее. Система экономической безопасности важна, поэтому компания использует дополнительные ресурсы, чтобы погасить долги, создать чрезвычайный фонд и откладывать на будущие цели.</w:t>
      </w:r>
      <w:r w:rsidRPr="00660223">
        <w:rPr>
          <w:rFonts w:ascii="Times New Roman" w:hAnsi="Times New Roman" w:cs="Times New Roman"/>
          <w:sz w:val="28"/>
          <w:szCs w:val="28"/>
        </w:rPr>
        <w:t xml:space="preserve"> </w:t>
      </w:r>
      <w:r w:rsidRPr="00660223">
        <w:rPr>
          <w:rStyle w:val="translation-word"/>
          <w:rFonts w:ascii="Times New Roman" w:hAnsi="Times New Roman" w:cs="Times New Roman"/>
          <w:sz w:val="28"/>
          <w:szCs w:val="28"/>
        </w:rPr>
        <w:t xml:space="preserve">Необходимо иметь достаточно средств, чтобы выполнять свои текущие обязательства и откладывать </w:t>
      </w:r>
      <w:proofErr w:type="gramStart"/>
      <w:r w:rsidRPr="00660223">
        <w:rPr>
          <w:rStyle w:val="translation-word"/>
          <w:rFonts w:ascii="Times New Roman" w:hAnsi="Times New Roman" w:cs="Times New Roman"/>
          <w:sz w:val="28"/>
          <w:szCs w:val="28"/>
        </w:rPr>
        <w:t>на</w:t>
      </w:r>
      <w:proofErr w:type="gramEnd"/>
      <w:r w:rsidRPr="00660223">
        <w:rPr>
          <w:rStyle w:val="translation-word"/>
          <w:rFonts w:ascii="Times New Roman" w:hAnsi="Times New Roman" w:cs="Times New Roman"/>
          <w:sz w:val="28"/>
          <w:szCs w:val="28"/>
        </w:rPr>
        <w:t xml:space="preserve"> будущие. </w:t>
      </w:r>
    </w:p>
    <w:p w:rsidR="00C570D6" w:rsidRPr="00660223" w:rsidRDefault="00C570D6" w:rsidP="00C570D6">
      <w:pPr>
        <w:pStyle w:val="HTML"/>
        <w:spacing w:line="360" w:lineRule="auto"/>
        <w:ind w:firstLine="709"/>
        <w:rPr>
          <w:rStyle w:val="translation-word"/>
          <w:rFonts w:ascii="Times New Roman" w:hAnsi="Times New Roman" w:cs="Times New Roman"/>
          <w:sz w:val="28"/>
          <w:szCs w:val="28"/>
        </w:rPr>
      </w:pPr>
      <w:r w:rsidRPr="00660223">
        <w:rPr>
          <w:rStyle w:val="translation-word"/>
          <w:rFonts w:ascii="Times New Roman" w:hAnsi="Times New Roman" w:cs="Times New Roman"/>
          <w:sz w:val="28"/>
          <w:szCs w:val="28"/>
        </w:rPr>
        <w:t>В целом система экономической безопасности включает в себя:</w:t>
      </w:r>
    </w:p>
    <w:p w:rsidR="00C570D6" w:rsidRPr="00660223" w:rsidRDefault="001B3DD9" w:rsidP="00C570D6">
      <w:pPr>
        <w:pStyle w:val="HTML"/>
        <w:spacing w:line="360" w:lineRule="auto"/>
        <w:ind w:firstLine="709"/>
        <w:rPr>
          <w:rStyle w:val="translation-word"/>
          <w:rFonts w:ascii="Times New Roman" w:hAnsi="Times New Roman" w:cs="Times New Roman"/>
          <w:sz w:val="28"/>
          <w:szCs w:val="28"/>
        </w:rPr>
      </w:pPr>
      <w:r w:rsidRPr="00660223">
        <w:rPr>
          <w:sz w:val="28"/>
          <w:szCs w:val="28"/>
        </w:rPr>
        <w:t>–</w:t>
      </w:r>
      <w:r>
        <w:rPr>
          <w:sz w:val="28"/>
          <w:szCs w:val="28"/>
        </w:rPr>
        <w:t xml:space="preserve"> </w:t>
      </w:r>
      <w:r w:rsidR="00C570D6" w:rsidRPr="00660223">
        <w:rPr>
          <w:rStyle w:val="translation-word"/>
          <w:rFonts w:ascii="Times New Roman" w:hAnsi="Times New Roman" w:cs="Times New Roman"/>
          <w:sz w:val="28"/>
          <w:szCs w:val="28"/>
        </w:rPr>
        <w:t>субъект,</w:t>
      </w:r>
    </w:p>
    <w:p w:rsidR="00C570D6" w:rsidRPr="00660223" w:rsidRDefault="001B3DD9" w:rsidP="00C570D6">
      <w:pPr>
        <w:pStyle w:val="HTML"/>
        <w:spacing w:line="360" w:lineRule="auto"/>
        <w:ind w:firstLine="709"/>
        <w:rPr>
          <w:rStyle w:val="translation-word"/>
          <w:rFonts w:ascii="Times New Roman" w:hAnsi="Times New Roman" w:cs="Times New Roman"/>
          <w:sz w:val="28"/>
          <w:szCs w:val="28"/>
        </w:rPr>
      </w:pPr>
      <w:r w:rsidRPr="00660223">
        <w:rPr>
          <w:sz w:val="28"/>
          <w:szCs w:val="28"/>
        </w:rPr>
        <w:t>–</w:t>
      </w:r>
      <w:r>
        <w:rPr>
          <w:sz w:val="28"/>
          <w:szCs w:val="28"/>
        </w:rPr>
        <w:t xml:space="preserve"> </w:t>
      </w:r>
      <w:r w:rsidR="00C570D6" w:rsidRPr="00660223">
        <w:rPr>
          <w:rStyle w:val="translation-word"/>
          <w:rFonts w:ascii="Times New Roman" w:hAnsi="Times New Roman" w:cs="Times New Roman"/>
          <w:sz w:val="28"/>
          <w:szCs w:val="28"/>
        </w:rPr>
        <w:t>объект,</w:t>
      </w:r>
    </w:p>
    <w:p w:rsidR="00C570D6" w:rsidRPr="00660223" w:rsidRDefault="001B3DD9" w:rsidP="00C570D6">
      <w:pPr>
        <w:pStyle w:val="HTML"/>
        <w:spacing w:line="360" w:lineRule="auto"/>
        <w:ind w:firstLine="709"/>
        <w:rPr>
          <w:rStyle w:val="translation-word"/>
          <w:rFonts w:ascii="Times New Roman" w:hAnsi="Times New Roman" w:cs="Times New Roman"/>
          <w:sz w:val="28"/>
          <w:szCs w:val="28"/>
        </w:rPr>
      </w:pPr>
      <w:r w:rsidRPr="00660223">
        <w:rPr>
          <w:sz w:val="28"/>
          <w:szCs w:val="28"/>
        </w:rPr>
        <w:t>–</w:t>
      </w:r>
      <w:r>
        <w:rPr>
          <w:sz w:val="28"/>
          <w:szCs w:val="28"/>
        </w:rPr>
        <w:t xml:space="preserve"> </w:t>
      </w:r>
      <w:r w:rsidR="00C570D6" w:rsidRPr="00660223">
        <w:rPr>
          <w:rStyle w:val="translation-word"/>
          <w:rFonts w:ascii="Times New Roman" w:hAnsi="Times New Roman" w:cs="Times New Roman"/>
          <w:sz w:val="28"/>
          <w:szCs w:val="28"/>
        </w:rPr>
        <w:t>инструменты.</w:t>
      </w:r>
    </w:p>
    <w:p w:rsidR="00C570D6" w:rsidRPr="00660223" w:rsidRDefault="00C570D6" w:rsidP="00C570D6">
      <w:pPr>
        <w:ind w:firstLine="709"/>
        <w:rPr>
          <w:rFonts w:ascii="Times New Roman" w:hAnsi="Times New Roman" w:cs="Times New Roman"/>
          <w:sz w:val="28"/>
          <w:szCs w:val="28"/>
        </w:rPr>
      </w:pPr>
      <w:r w:rsidRPr="00660223">
        <w:rPr>
          <w:rFonts w:ascii="Times New Roman" w:hAnsi="Times New Roman" w:cs="Times New Roman"/>
          <w:sz w:val="28"/>
          <w:szCs w:val="28"/>
        </w:rPr>
        <w:t>К внутренним угрозам относится нестабильная финансовая ситуация внутри самой компании, риски, по причине которых организация может потерять финансовую стабильность.</w:t>
      </w:r>
    </w:p>
    <w:p w:rsidR="00C570D6" w:rsidRPr="00660223" w:rsidRDefault="00C570D6" w:rsidP="00C570D6">
      <w:pPr>
        <w:pStyle w:val="HTML"/>
        <w:spacing w:line="360" w:lineRule="auto"/>
        <w:ind w:firstLine="709"/>
        <w:rPr>
          <w:rFonts w:ascii="Times New Roman" w:hAnsi="Times New Roman" w:cs="Times New Roman"/>
          <w:sz w:val="28"/>
          <w:szCs w:val="28"/>
        </w:rPr>
      </w:pPr>
      <w:r w:rsidRPr="00660223">
        <w:rPr>
          <w:rFonts w:ascii="Times New Roman" w:hAnsi="Times New Roman" w:cs="Times New Roman"/>
          <w:sz w:val="28"/>
          <w:szCs w:val="28"/>
        </w:rPr>
        <w:t>К внешним угрозам относится, например, изменение рынка и неблагоприятная экономическая ситуация в стране.</w:t>
      </w:r>
    </w:p>
    <w:p w:rsidR="00C570D6" w:rsidRPr="00660223" w:rsidRDefault="00C570D6" w:rsidP="00C57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Малые и средние компании подвержены проблемам экономической безопасности не меньше, чем глобальные предприятия. Предприятия, проводящие оценку рисков, должны сосредоточиться на четырех основных элементах: людях, процессе, технологии и сторонних явлениях.</w:t>
      </w:r>
    </w:p>
    <w:p w:rsidR="00C570D6" w:rsidRPr="00660223" w:rsidRDefault="00C570D6" w:rsidP="00C57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eastAsia="Times New Roman" w:hAnsi="Times New Roman" w:cs="Times New Roman"/>
          <w:sz w:val="28"/>
          <w:szCs w:val="28"/>
          <w:lang w:eastAsia="ru-RU"/>
        </w:rPr>
      </w:pPr>
      <w:r w:rsidRPr="00660223">
        <w:rPr>
          <w:rFonts w:ascii="Times New Roman" w:eastAsia="Times New Roman" w:hAnsi="Times New Roman" w:cs="Times New Roman"/>
          <w:sz w:val="28"/>
          <w:szCs w:val="28"/>
          <w:lang w:eastAsia="ru-RU"/>
        </w:rPr>
        <w:t xml:space="preserve">Таким образом, определяя угрозы экономической безопасности и уязвимости, влияющие на эти четыре основополагающих фактора, система управления экономической безопасностью предприятия может эффективно управлять и смягчать негативное воздействие на другие виды </w:t>
      </w:r>
      <w:proofErr w:type="spellStart"/>
      <w:proofErr w:type="gramStart"/>
      <w:r w:rsidRPr="00660223">
        <w:rPr>
          <w:rFonts w:ascii="Times New Roman" w:eastAsia="Times New Roman" w:hAnsi="Times New Roman" w:cs="Times New Roman"/>
          <w:sz w:val="28"/>
          <w:szCs w:val="28"/>
          <w:lang w:eastAsia="ru-RU"/>
        </w:rPr>
        <w:t>бизнес-рисков</w:t>
      </w:r>
      <w:proofErr w:type="spellEnd"/>
      <w:proofErr w:type="gramEnd"/>
      <w:r w:rsidRPr="00660223">
        <w:rPr>
          <w:rFonts w:ascii="Times New Roman" w:eastAsia="Times New Roman" w:hAnsi="Times New Roman" w:cs="Times New Roman"/>
          <w:sz w:val="28"/>
          <w:szCs w:val="28"/>
          <w:lang w:eastAsia="ru-RU"/>
        </w:rPr>
        <w:t>, что приводит к положительным результатам в бизнесе.</w:t>
      </w:r>
    </w:p>
    <w:p w:rsidR="00C570D6" w:rsidRPr="00660223" w:rsidRDefault="00C570D6" w:rsidP="00C570D6">
      <w:pPr>
        <w:pStyle w:val="HTML"/>
        <w:spacing w:line="360" w:lineRule="auto"/>
        <w:ind w:firstLine="709"/>
        <w:rPr>
          <w:rStyle w:val="translation-word"/>
          <w:rFonts w:ascii="Times New Roman" w:hAnsi="Times New Roman" w:cs="Times New Roman"/>
          <w:sz w:val="28"/>
          <w:szCs w:val="28"/>
        </w:rPr>
      </w:pPr>
      <w:r w:rsidRPr="00660223">
        <w:rPr>
          <w:rStyle w:val="translation-word"/>
          <w:rFonts w:ascii="Times New Roman" w:hAnsi="Times New Roman" w:cs="Times New Roman"/>
          <w:sz w:val="28"/>
          <w:szCs w:val="28"/>
        </w:rPr>
        <w:lastRenderedPageBreak/>
        <w:t xml:space="preserve">Система управления экономической безопасностью предприятия, также известная как корпоративная система безопасности, использует пакет прикладного программного обеспечения, который помогает организациям управлять различными программными задачами и удовлетворять свои потребности в программном обеспечении системы управления экономической безопасностью в режиме реального времени. Программное обеспечение настраивается в соответствии с потребностями организации. </w:t>
      </w:r>
    </w:p>
    <w:p w:rsidR="00C570D6" w:rsidRPr="00660223" w:rsidRDefault="00C570D6" w:rsidP="00C570D6">
      <w:pPr>
        <w:pStyle w:val="HTML"/>
        <w:spacing w:line="360" w:lineRule="auto"/>
        <w:ind w:firstLine="709"/>
        <w:rPr>
          <w:rStyle w:val="translation-word"/>
          <w:rFonts w:ascii="Times New Roman" w:hAnsi="Times New Roman" w:cs="Times New Roman"/>
          <w:sz w:val="28"/>
          <w:szCs w:val="28"/>
        </w:rPr>
      </w:pPr>
      <w:r w:rsidRPr="00660223">
        <w:rPr>
          <w:rStyle w:val="translation-word"/>
          <w:rFonts w:ascii="Times New Roman" w:hAnsi="Times New Roman" w:cs="Times New Roman"/>
          <w:sz w:val="28"/>
          <w:szCs w:val="28"/>
        </w:rPr>
        <w:t xml:space="preserve">Для обеспечения системы управления экономической безопасностью предприятия применяют информационные системы. Крупным организациям со сложной и часто географически разбросанной </w:t>
      </w:r>
      <w:proofErr w:type="spellStart"/>
      <w:r w:rsidRPr="00660223">
        <w:rPr>
          <w:rStyle w:val="translation-word"/>
          <w:rFonts w:ascii="Times New Roman" w:hAnsi="Times New Roman" w:cs="Times New Roman"/>
          <w:sz w:val="28"/>
          <w:szCs w:val="28"/>
        </w:rPr>
        <w:t>ИТ-инфраструктурой</w:t>
      </w:r>
      <w:proofErr w:type="spellEnd"/>
      <w:r w:rsidRPr="00660223">
        <w:rPr>
          <w:rStyle w:val="translation-word"/>
          <w:rFonts w:ascii="Times New Roman" w:hAnsi="Times New Roman" w:cs="Times New Roman"/>
          <w:sz w:val="28"/>
          <w:szCs w:val="28"/>
        </w:rPr>
        <w:t xml:space="preserve"> нужны правильные инструменты для достижения своих целей в режиме реального времени. </w:t>
      </w:r>
    </w:p>
    <w:p w:rsidR="00C570D6" w:rsidRPr="00660223" w:rsidRDefault="00C570D6" w:rsidP="00C570D6">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 xml:space="preserve">Современная концепция </w:t>
      </w:r>
      <w:r w:rsidRPr="00660223">
        <w:rPr>
          <w:rFonts w:ascii="Times New Roman" w:hAnsi="Times New Roman" w:cs="Times New Roman"/>
          <w:color w:val="000000" w:themeColor="text1"/>
          <w:sz w:val="28"/>
          <w:szCs w:val="28"/>
        </w:rPr>
        <w:t>управления системой экономической безопасности организации основывается на повышении финансовой стабильности в условиях санкций, финансовой нестабильности рынков, экономической и политической системы.</w:t>
      </w:r>
    </w:p>
    <w:p w:rsidR="00C570D6" w:rsidRPr="00660223" w:rsidRDefault="00C570D6" w:rsidP="00C570D6">
      <w:pPr>
        <w:pStyle w:val="HTML"/>
        <w:spacing w:line="360" w:lineRule="auto"/>
        <w:ind w:firstLine="709"/>
        <w:rPr>
          <w:rStyle w:val="translation-word"/>
          <w:rFonts w:ascii="Times New Roman" w:hAnsi="Times New Roman" w:cs="Times New Roman"/>
          <w:sz w:val="28"/>
          <w:szCs w:val="28"/>
        </w:rPr>
      </w:pPr>
      <w:r w:rsidRPr="00660223">
        <w:rPr>
          <w:rStyle w:val="translation-word"/>
          <w:rFonts w:ascii="Times New Roman" w:hAnsi="Times New Roman" w:cs="Times New Roman"/>
          <w:sz w:val="28"/>
          <w:szCs w:val="28"/>
        </w:rPr>
        <w:t>Постоянный мониторинг стабильности бизнеса поможет быть устойчивым на рынке. Уверенность в том, что есть некоторая защита от рисков, связанных с тем, чтобы быть владельцем бизнеса, обеспечит спокойствие и уверенность.</w:t>
      </w:r>
      <w:r w:rsidRPr="00660223">
        <w:rPr>
          <w:rFonts w:ascii="Times New Roman" w:hAnsi="Times New Roman" w:cs="Times New Roman"/>
          <w:sz w:val="28"/>
          <w:szCs w:val="28"/>
        </w:rPr>
        <w:t xml:space="preserve"> </w:t>
      </w:r>
      <w:r w:rsidRPr="00660223">
        <w:rPr>
          <w:rStyle w:val="translation-word"/>
          <w:rFonts w:ascii="Times New Roman" w:hAnsi="Times New Roman" w:cs="Times New Roman"/>
          <w:sz w:val="28"/>
          <w:szCs w:val="28"/>
        </w:rPr>
        <w:t xml:space="preserve">Владельцы бизнеса регулярно сталкиваются с проблемой управления потребностями своего бизнеса без ущерба для финансового благополучия. </w:t>
      </w:r>
    </w:p>
    <w:p w:rsidR="00C570D6" w:rsidRPr="00660223" w:rsidRDefault="00C570D6" w:rsidP="00C570D6">
      <w:pPr>
        <w:pStyle w:val="HTML"/>
        <w:spacing w:line="360" w:lineRule="auto"/>
        <w:ind w:firstLine="709"/>
        <w:rPr>
          <w:rFonts w:ascii="Times New Roman" w:hAnsi="Times New Roman" w:cs="Times New Roman"/>
          <w:sz w:val="28"/>
          <w:szCs w:val="28"/>
        </w:rPr>
      </w:pPr>
      <w:r w:rsidRPr="00660223">
        <w:rPr>
          <w:rStyle w:val="translation-word"/>
          <w:rFonts w:ascii="Times New Roman" w:hAnsi="Times New Roman" w:cs="Times New Roman"/>
          <w:sz w:val="28"/>
          <w:szCs w:val="28"/>
        </w:rPr>
        <w:t>Таким образом, бизнес может просуществовать недолго, если он недостаточно финансово стабильный, чтобы поддерживать его в рабочем состоянии.</w:t>
      </w:r>
      <w:r w:rsidRPr="00660223">
        <w:rPr>
          <w:rFonts w:ascii="Times New Roman" w:hAnsi="Times New Roman" w:cs="Times New Roman"/>
          <w:sz w:val="28"/>
          <w:szCs w:val="28"/>
        </w:rPr>
        <w:t xml:space="preserve"> </w:t>
      </w:r>
      <w:r w:rsidRPr="00660223">
        <w:rPr>
          <w:rStyle w:val="translation-word"/>
          <w:rFonts w:ascii="Times New Roman" w:hAnsi="Times New Roman" w:cs="Times New Roman"/>
          <w:sz w:val="28"/>
          <w:szCs w:val="28"/>
        </w:rPr>
        <w:t xml:space="preserve">Для обеспечения экономической безопасности современные компании могут иметь чрезвычайный фонд, должны </w:t>
      </w:r>
      <w:r w:rsidRPr="00660223">
        <w:rPr>
          <w:rFonts w:ascii="Times New Roman" w:hAnsi="Times New Roman" w:cs="Times New Roman"/>
          <w:sz w:val="28"/>
          <w:szCs w:val="28"/>
        </w:rPr>
        <w:t xml:space="preserve">погасить </w:t>
      </w:r>
      <w:r w:rsidRPr="00660223">
        <w:rPr>
          <w:rStyle w:val="translation-word"/>
          <w:rFonts w:ascii="Times New Roman" w:hAnsi="Times New Roman" w:cs="Times New Roman"/>
          <w:sz w:val="28"/>
          <w:szCs w:val="28"/>
        </w:rPr>
        <w:t>существующий долг, настроить автоматические платежи для себя и своих клиентов.</w:t>
      </w:r>
    </w:p>
    <w:p w:rsidR="00C570D6" w:rsidRPr="00660223" w:rsidRDefault="00C570D6" w:rsidP="00C570D6">
      <w:pPr>
        <w:ind w:firstLine="709"/>
        <w:rPr>
          <w:rFonts w:ascii="Times New Roman" w:hAnsi="Times New Roman" w:cs="Times New Roman"/>
          <w:noProof/>
          <w:sz w:val="28"/>
          <w:szCs w:val="28"/>
        </w:rPr>
      </w:pPr>
      <w:r w:rsidRPr="00660223">
        <w:rPr>
          <w:rFonts w:ascii="Times New Roman" w:hAnsi="Times New Roman" w:cs="Times New Roman"/>
          <w:noProof/>
          <w:sz w:val="28"/>
          <w:szCs w:val="28"/>
        </w:rPr>
        <w:t>В результате проведенного финансового анализ</w:t>
      </w:r>
      <w:proofErr w:type="gramStart"/>
      <w:r w:rsidRPr="00660223">
        <w:rPr>
          <w:rFonts w:ascii="Times New Roman" w:hAnsi="Times New Roman" w:cs="Times New Roman"/>
          <w:noProof/>
          <w:sz w:val="28"/>
          <w:szCs w:val="28"/>
        </w:rPr>
        <w:t>а</w:t>
      </w:r>
      <w:r w:rsidRPr="00660223">
        <w:rPr>
          <w:rFonts w:ascii="Times New Roman" w:hAnsi="Times New Roman" w:cs="Times New Roman"/>
          <w:color w:val="000000" w:themeColor="text1"/>
          <w:sz w:val="28"/>
          <w:szCs w:val="28"/>
        </w:rPr>
        <w:t xml:space="preserve"> ООО</w:t>
      </w:r>
      <w:proofErr w:type="gramEnd"/>
      <w:r w:rsidRPr="00660223">
        <w:rPr>
          <w:rFonts w:ascii="Times New Roman" w:hAnsi="Times New Roman" w:cs="Times New Roman"/>
          <w:color w:val="000000" w:themeColor="text1"/>
          <w:sz w:val="28"/>
          <w:szCs w:val="28"/>
        </w:rPr>
        <w:t xml:space="preserve">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xml:space="preserve">» </w:t>
      </w:r>
      <w:r w:rsidRPr="00660223">
        <w:rPr>
          <w:rFonts w:ascii="Times New Roman" w:hAnsi="Times New Roman" w:cs="Times New Roman"/>
          <w:noProof/>
          <w:sz w:val="28"/>
          <w:szCs w:val="28"/>
        </w:rPr>
        <w:t>можно сделать следующие выводы:</w:t>
      </w:r>
    </w:p>
    <w:p w:rsidR="00C570D6" w:rsidRPr="001B3DD9" w:rsidRDefault="001B3DD9" w:rsidP="00C570D6">
      <w:pPr>
        <w:ind w:firstLine="709"/>
        <w:rPr>
          <w:rFonts w:ascii="Times New Roman" w:hAnsi="Times New Roman" w:cs="Times New Roman"/>
          <w:noProof/>
          <w:sz w:val="28"/>
          <w:szCs w:val="28"/>
        </w:rPr>
      </w:pPr>
      <w:r w:rsidRPr="001B3DD9">
        <w:rPr>
          <w:rFonts w:ascii="Times New Roman" w:hAnsi="Times New Roman" w:cs="Times New Roman"/>
          <w:sz w:val="28"/>
          <w:szCs w:val="28"/>
        </w:rPr>
        <w:lastRenderedPageBreak/>
        <w:t>–</w:t>
      </w:r>
      <w:r w:rsidR="00C570D6" w:rsidRPr="00660223">
        <w:rPr>
          <w:rFonts w:ascii="Times New Roman" w:hAnsi="Times New Roman" w:cs="Times New Roman"/>
          <w:noProof/>
          <w:sz w:val="28"/>
          <w:szCs w:val="28"/>
        </w:rPr>
        <w:t xml:space="preserve"> </w:t>
      </w:r>
      <w:r w:rsidR="00C570D6" w:rsidRPr="001B3DD9">
        <w:rPr>
          <w:rFonts w:ascii="Times New Roman" w:hAnsi="Times New Roman" w:cs="Times New Roman"/>
          <w:sz w:val="28"/>
          <w:szCs w:val="28"/>
        </w:rPr>
        <w:t>анализ баланса показал повышение основных показателей предприятия в 2021 году по сравнению с 2020 годом, что говорит о предварительной высокой экономической эффективности предприятия</w:t>
      </w:r>
      <w:r>
        <w:rPr>
          <w:rFonts w:ascii="Times New Roman" w:hAnsi="Times New Roman" w:cs="Times New Roman"/>
          <w:sz w:val="28"/>
          <w:szCs w:val="28"/>
        </w:rPr>
        <w:t>;</w:t>
      </w:r>
    </w:p>
    <w:p w:rsidR="00C570D6" w:rsidRPr="001B3DD9" w:rsidRDefault="001B3DD9" w:rsidP="00C570D6">
      <w:pPr>
        <w:ind w:firstLine="709"/>
        <w:rPr>
          <w:rFonts w:ascii="Times New Roman" w:hAnsi="Times New Roman" w:cs="Times New Roman"/>
          <w:noProof/>
          <w:sz w:val="28"/>
          <w:szCs w:val="28"/>
        </w:rPr>
      </w:pPr>
      <w:r w:rsidRPr="001B3DD9">
        <w:rPr>
          <w:rFonts w:ascii="Times New Roman" w:hAnsi="Times New Roman" w:cs="Times New Roman"/>
          <w:sz w:val="28"/>
          <w:szCs w:val="28"/>
        </w:rPr>
        <w:t xml:space="preserve">– </w:t>
      </w:r>
      <w:r w:rsidR="00C570D6" w:rsidRPr="001B3DD9">
        <w:rPr>
          <w:rFonts w:ascii="Times New Roman" w:hAnsi="Times New Roman" w:cs="Times New Roman"/>
          <w:sz w:val="28"/>
          <w:szCs w:val="28"/>
        </w:rPr>
        <w:t>предприятие является практически ликвидным</w:t>
      </w:r>
      <w:r>
        <w:rPr>
          <w:rFonts w:ascii="Times New Roman" w:hAnsi="Times New Roman" w:cs="Times New Roman"/>
          <w:sz w:val="28"/>
          <w:szCs w:val="28"/>
        </w:rPr>
        <w:t>;</w:t>
      </w:r>
    </w:p>
    <w:p w:rsidR="00C570D6" w:rsidRPr="001B3DD9" w:rsidRDefault="001B3DD9" w:rsidP="00C570D6">
      <w:pPr>
        <w:ind w:firstLine="709"/>
        <w:rPr>
          <w:rFonts w:ascii="Times New Roman" w:hAnsi="Times New Roman" w:cs="Times New Roman"/>
          <w:noProof/>
          <w:sz w:val="28"/>
          <w:szCs w:val="28"/>
        </w:rPr>
      </w:pPr>
      <w:r w:rsidRPr="001B3DD9">
        <w:rPr>
          <w:rFonts w:ascii="Times New Roman" w:hAnsi="Times New Roman" w:cs="Times New Roman"/>
          <w:sz w:val="28"/>
          <w:szCs w:val="28"/>
        </w:rPr>
        <w:t>–</w:t>
      </w:r>
      <w:r w:rsidR="00C570D6" w:rsidRPr="001B3DD9">
        <w:rPr>
          <w:rFonts w:ascii="Times New Roman" w:hAnsi="Times New Roman" w:cs="Times New Roman"/>
          <w:noProof/>
          <w:sz w:val="28"/>
          <w:szCs w:val="28"/>
        </w:rPr>
        <w:t xml:space="preserve"> </w:t>
      </w:r>
      <w:r w:rsidR="00C570D6" w:rsidRPr="001B3DD9">
        <w:rPr>
          <w:rFonts w:ascii="Times New Roman" w:hAnsi="Times New Roman" w:cs="Times New Roman"/>
          <w:sz w:val="28"/>
          <w:szCs w:val="28"/>
        </w:rPr>
        <w:t xml:space="preserve">по большинству показателей для предприятия характерно </w:t>
      </w:r>
      <w:r w:rsidR="00A41B07" w:rsidRPr="001B3DD9">
        <w:rPr>
          <w:rFonts w:ascii="Times New Roman" w:hAnsi="Times New Roman" w:cs="Times New Roman"/>
          <w:sz w:val="28"/>
          <w:szCs w:val="28"/>
        </w:rPr>
        <w:t xml:space="preserve">не </w:t>
      </w:r>
      <w:r w:rsidR="00C570D6" w:rsidRPr="001B3DD9">
        <w:rPr>
          <w:rFonts w:ascii="Times New Roman" w:hAnsi="Times New Roman" w:cs="Times New Roman"/>
          <w:sz w:val="28"/>
          <w:szCs w:val="28"/>
        </w:rPr>
        <w:t>устойчивое финансовое состояние</w:t>
      </w:r>
      <w:r>
        <w:rPr>
          <w:rFonts w:ascii="Times New Roman" w:hAnsi="Times New Roman" w:cs="Times New Roman"/>
          <w:sz w:val="28"/>
          <w:szCs w:val="28"/>
        </w:rPr>
        <w:t>;</w:t>
      </w:r>
    </w:p>
    <w:p w:rsidR="00C570D6" w:rsidRPr="001B3DD9" w:rsidRDefault="001B3DD9" w:rsidP="00C570D6">
      <w:pPr>
        <w:ind w:firstLine="709"/>
        <w:rPr>
          <w:rFonts w:ascii="Times New Roman" w:hAnsi="Times New Roman" w:cs="Times New Roman"/>
          <w:noProof/>
          <w:sz w:val="28"/>
          <w:szCs w:val="28"/>
        </w:rPr>
      </w:pPr>
      <w:r w:rsidRPr="001B3DD9">
        <w:rPr>
          <w:rFonts w:ascii="Times New Roman" w:hAnsi="Times New Roman" w:cs="Times New Roman"/>
          <w:sz w:val="28"/>
          <w:szCs w:val="28"/>
        </w:rPr>
        <w:t xml:space="preserve">– </w:t>
      </w:r>
      <w:r w:rsidR="00C570D6" w:rsidRPr="001B3DD9">
        <w:rPr>
          <w:rFonts w:ascii="Times New Roman" w:hAnsi="Times New Roman" w:cs="Times New Roman"/>
          <w:noProof/>
          <w:sz w:val="28"/>
          <w:szCs w:val="28"/>
        </w:rPr>
        <w:t xml:space="preserve">наблюдается </w:t>
      </w:r>
      <w:r w:rsidR="00C570D6" w:rsidRPr="001B3DD9">
        <w:rPr>
          <w:rFonts w:ascii="Times New Roman" w:hAnsi="Times New Roman" w:cs="Times New Roman"/>
          <w:sz w:val="28"/>
          <w:szCs w:val="28"/>
        </w:rPr>
        <w:t>сниже</w:t>
      </w:r>
      <w:r>
        <w:rPr>
          <w:rFonts w:ascii="Times New Roman" w:hAnsi="Times New Roman" w:cs="Times New Roman"/>
          <w:sz w:val="28"/>
          <w:szCs w:val="28"/>
        </w:rPr>
        <w:t>ние показателей оборачиваемости;</w:t>
      </w:r>
    </w:p>
    <w:p w:rsidR="00C570D6" w:rsidRPr="001B3DD9" w:rsidRDefault="001B3DD9" w:rsidP="00C570D6">
      <w:pPr>
        <w:ind w:firstLine="709"/>
        <w:rPr>
          <w:rFonts w:ascii="Times New Roman" w:hAnsi="Times New Roman" w:cs="Times New Roman"/>
          <w:noProof/>
          <w:sz w:val="28"/>
          <w:szCs w:val="28"/>
        </w:rPr>
      </w:pPr>
      <w:r w:rsidRPr="001B3DD9">
        <w:rPr>
          <w:rFonts w:ascii="Times New Roman" w:hAnsi="Times New Roman" w:cs="Times New Roman"/>
          <w:sz w:val="28"/>
          <w:szCs w:val="28"/>
        </w:rPr>
        <w:t xml:space="preserve">– </w:t>
      </w:r>
      <w:r w:rsidR="00A41B07" w:rsidRPr="001B3DD9">
        <w:rPr>
          <w:rFonts w:ascii="Times New Roman" w:hAnsi="Times New Roman" w:cs="Times New Roman"/>
          <w:sz w:val="28"/>
          <w:szCs w:val="28"/>
        </w:rPr>
        <w:t>снижение</w:t>
      </w:r>
      <w:r w:rsidR="00C570D6" w:rsidRPr="001B3DD9">
        <w:rPr>
          <w:rFonts w:ascii="Times New Roman" w:hAnsi="Times New Roman" w:cs="Times New Roman"/>
          <w:sz w:val="28"/>
          <w:szCs w:val="28"/>
        </w:rPr>
        <w:t xml:space="preserve"> рентабельности указывает на </w:t>
      </w:r>
      <w:r w:rsidR="00A41B07" w:rsidRPr="001B3DD9">
        <w:rPr>
          <w:rFonts w:ascii="Times New Roman" w:hAnsi="Times New Roman" w:cs="Times New Roman"/>
          <w:sz w:val="28"/>
          <w:szCs w:val="28"/>
        </w:rPr>
        <w:t>уменьшение</w:t>
      </w:r>
      <w:r w:rsidR="00C570D6" w:rsidRPr="001B3DD9">
        <w:rPr>
          <w:rFonts w:ascii="Times New Roman" w:hAnsi="Times New Roman" w:cs="Times New Roman"/>
          <w:sz w:val="28"/>
          <w:szCs w:val="28"/>
        </w:rPr>
        <w:t xml:space="preserve"> эффективности и экономической отдачи от деятельности предприятия.</w:t>
      </w:r>
    </w:p>
    <w:p w:rsidR="00C570D6" w:rsidRPr="00660223" w:rsidRDefault="00C570D6" w:rsidP="00C570D6">
      <w:pPr>
        <w:pStyle w:val="ac"/>
        <w:spacing w:before="0" w:beforeAutospacing="0" w:after="0" w:afterAutospacing="0" w:line="360" w:lineRule="auto"/>
        <w:ind w:firstLine="709"/>
        <w:rPr>
          <w:sz w:val="28"/>
        </w:rPr>
      </w:pPr>
      <w:r w:rsidRPr="00660223">
        <w:rPr>
          <w:bCs/>
          <w:sz w:val="28"/>
          <w:szCs w:val="28"/>
        </w:rPr>
        <w:t>Наиболее вероятными рисками является валютный риск и риск ликвидности в связи с настоящими экономическими и политическими событиями.</w:t>
      </w:r>
    </w:p>
    <w:p w:rsidR="00C570D6" w:rsidRPr="00660223" w:rsidRDefault="00C570D6" w:rsidP="00C570D6">
      <w:pPr>
        <w:pStyle w:val="ac"/>
        <w:spacing w:before="0" w:beforeAutospacing="0" w:after="0" w:afterAutospacing="0" w:line="360" w:lineRule="auto"/>
        <w:ind w:firstLine="709"/>
        <w:rPr>
          <w:sz w:val="28"/>
          <w:szCs w:val="28"/>
        </w:rPr>
      </w:pPr>
      <w:r w:rsidRPr="00660223">
        <w:rPr>
          <w:sz w:val="28"/>
        </w:rPr>
        <w:t>Таким образом, о</w:t>
      </w:r>
      <w:r w:rsidR="00A41B07" w:rsidRPr="00660223">
        <w:rPr>
          <w:sz w:val="28"/>
        </w:rPr>
        <w:t xml:space="preserve">бобщая данные </w:t>
      </w:r>
      <w:r w:rsidRPr="00660223">
        <w:rPr>
          <w:sz w:val="28"/>
        </w:rPr>
        <w:t>анализа, можно сказать, что риск</w:t>
      </w:r>
      <w:proofErr w:type="gramStart"/>
      <w:r w:rsidRPr="00660223">
        <w:rPr>
          <w:sz w:val="28"/>
        </w:rPr>
        <w:t xml:space="preserve">и </w:t>
      </w:r>
      <w:r w:rsidRPr="00660223">
        <w:rPr>
          <w:color w:val="000000" w:themeColor="text1"/>
          <w:sz w:val="28"/>
          <w:szCs w:val="28"/>
        </w:rPr>
        <w:t>ООО</w:t>
      </w:r>
      <w:proofErr w:type="gramEnd"/>
      <w:r w:rsidRPr="00660223">
        <w:rPr>
          <w:color w:val="000000" w:themeColor="text1"/>
          <w:sz w:val="28"/>
          <w:szCs w:val="28"/>
        </w:rPr>
        <w:t xml:space="preserve"> «СДЭК </w:t>
      </w:r>
      <w:proofErr w:type="spellStart"/>
      <w:r w:rsidRPr="00660223">
        <w:rPr>
          <w:color w:val="000000" w:themeColor="text1"/>
          <w:sz w:val="28"/>
          <w:szCs w:val="28"/>
        </w:rPr>
        <w:t>Глобал</w:t>
      </w:r>
      <w:proofErr w:type="spellEnd"/>
      <w:r w:rsidRPr="00660223">
        <w:rPr>
          <w:color w:val="000000" w:themeColor="text1"/>
          <w:sz w:val="28"/>
          <w:szCs w:val="28"/>
        </w:rPr>
        <w:t xml:space="preserve">» несущественно </w:t>
      </w:r>
      <w:r w:rsidRPr="00660223">
        <w:rPr>
          <w:sz w:val="28"/>
          <w:szCs w:val="28"/>
        </w:rPr>
        <w:t>возросли. Однако необходима разработка мер, направленных на повышение эффективности управления финансовыми рисками для обеспечения экономической безопасности.</w:t>
      </w:r>
    </w:p>
    <w:p w:rsidR="00C570D6" w:rsidRPr="00660223" w:rsidRDefault="00C570D6" w:rsidP="00C570D6">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 xml:space="preserve">В ходе </w:t>
      </w:r>
      <w:r w:rsidR="00C978B3" w:rsidRPr="00660223">
        <w:rPr>
          <w:rFonts w:ascii="Times New Roman" w:hAnsi="Times New Roman" w:cs="Times New Roman"/>
          <w:sz w:val="28"/>
          <w:szCs w:val="28"/>
        </w:rPr>
        <w:t>анализа</w:t>
      </w:r>
      <w:r w:rsidRPr="00660223">
        <w:rPr>
          <w:rFonts w:ascii="Times New Roman" w:hAnsi="Times New Roman" w:cs="Times New Roman"/>
          <w:sz w:val="28"/>
          <w:szCs w:val="28"/>
        </w:rPr>
        <w:t xml:space="preserve"> рисков компании и оценки рисков с помощью </w:t>
      </w:r>
      <w:proofErr w:type="spellStart"/>
      <w:r w:rsidRPr="00660223">
        <w:rPr>
          <w:rFonts w:ascii="Times New Roman" w:hAnsi="Times New Roman" w:cs="Times New Roman"/>
          <w:sz w:val="28"/>
          <w:szCs w:val="28"/>
        </w:rPr>
        <w:t>риск-контроллинга</w:t>
      </w:r>
      <w:proofErr w:type="spellEnd"/>
      <w:r w:rsidRPr="00660223">
        <w:rPr>
          <w:rFonts w:ascii="Times New Roman" w:hAnsi="Times New Roman" w:cs="Times New Roman"/>
          <w:sz w:val="28"/>
          <w:szCs w:val="28"/>
        </w:rPr>
        <w:t xml:space="preserve"> были выявлены следующие риск</w:t>
      </w:r>
      <w:proofErr w:type="gramStart"/>
      <w:r w:rsidRPr="00660223">
        <w:rPr>
          <w:rFonts w:ascii="Times New Roman" w:hAnsi="Times New Roman" w:cs="Times New Roman"/>
          <w:sz w:val="28"/>
          <w:szCs w:val="28"/>
        </w:rPr>
        <w:t>и</w:t>
      </w:r>
      <w:r w:rsidRPr="00660223">
        <w:rPr>
          <w:rFonts w:ascii="Times New Roman" w:hAnsi="Times New Roman" w:cs="Times New Roman"/>
          <w:color w:val="000000" w:themeColor="text1"/>
          <w:sz w:val="28"/>
          <w:szCs w:val="28"/>
        </w:rPr>
        <w:t xml:space="preserve"> ООО</w:t>
      </w:r>
      <w:proofErr w:type="gramEnd"/>
      <w:r w:rsidRPr="00660223">
        <w:rPr>
          <w:rFonts w:ascii="Times New Roman" w:hAnsi="Times New Roman" w:cs="Times New Roman"/>
          <w:color w:val="000000" w:themeColor="text1"/>
          <w:sz w:val="28"/>
          <w:szCs w:val="28"/>
        </w:rPr>
        <w:t xml:space="preserve">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w:t>
      </w:r>
    </w:p>
    <w:p w:rsidR="00C570D6" w:rsidRPr="001B3DD9" w:rsidRDefault="001B3DD9" w:rsidP="00C570D6">
      <w:pPr>
        <w:ind w:firstLine="709"/>
        <w:rPr>
          <w:rFonts w:ascii="Times New Roman" w:hAnsi="Times New Roman" w:cs="Times New Roman"/>
          <w:color w:val="000000" w:themeColor="text1"/>
          <w:sz w:val="28"/>
          <w:szCs w:val="28"/>
        </w:rPr>
      </w:pPr>
      <w:r w:rsidRPr="001B3DD9">
        <w:rPr>
          <w:rFonts w:ascii="Times New Roman" w:hAnsi="Times New Roman" w:cs="Times New Roman"/>
          <w:sz w:val="28"/>
          <w:szCs w:val="28"/>
        </w:rPr>
        <w:t>–</w:t>
      </w:r>
      <w:r>
        <w:rPr>
          <w:rFonts w:ascii="Times New Roman" w:hAnsi="Times New Roman" w:cs="Times New Roman"/>
          <w:sz w:val="28"/>
          <w:szCs w:val="28"/>
        </w:rPr>
        <w:t xml:space="preserve"> </w:t>
      </w:r>
      <w:r w:rsidR="00C570D6" w:rsidRPr="001B3DD9">
        <w:rPr>
          <w:rFonts w:ascii="Times New Roman" w:hAnsi="Times New Roman" w:cs="Times New Roman"/>
          <w:color w:val="000000" w:themeColor="text1"/>
          <w:sz w:val="28"/>
          <w:szCs w:val="28"/>
        </w:rPr>
        <w:t>валютный риск связан с изменение</w:t>
      </w:r>
      <w:r w:rsidRPr="001B3DD9">
        <w:rPr>
          <w:rFonts w:ascii="Times New Roman" w:hAnsi="Times New Roman" w:cs="Times New Roman"/>
          <w:color w:val="000000" w:themeColor="text1"/>
          <w:sz w:val="28"/>
          <w:szCs w:val="28"/>
        </w:rPr>
        <w:t>м мировой политической ситуации;</w:t>
      </w:r>
    </w:p>
    <w:p w:rsidR="00C570D6" w:rsidRPr="001B3DD9" w:rsidRDefault="001B3DD9" w:rsidP="001B3DD9">
      <w:pPr>
        <w:ind w:firstLine="708"/>
        <w:rPr>
          <w:rFonts w:ascii="Times New Roman" w:hAnsi="Times New Roman" w:cs="Times New Roman"/>
          <w:color w:val="000000" w:themeColor="text1"/>
          <w:sz w:val="28"/>
          <w:szCs w:val="28"/>
        </w:rPr>
      </w:pPr>
      <w:r w:rsidRPr="001B3DD9">
        <w:rPr>
          <w:rFonts w:ascii="Times New Roman" w:hAnsi="Times New Roman" w:cs="Times New Roman"/>
          <w:sz w:val="28"/>
          <w:szCs w:val="28"/>
        </w:rPr>
        <w:t xml:space="preserve">– </w:t>
      </w:r>
      <w:r w:rsidRPr="001B3DD9">
        <w:rPr>
          <w:rFonts w:ascii="Times New Roman" w:hAnsi="Times New Roman" w:cs="Times New Roman"/>
          <w:color w:val="000000" w:themeColor="text1"/>
          <w:sz w:val="28"/>
          <w:szCs w:val="28"/>
        </w:rPr>
        <w:t>риск ликвидности;</w:t>
      </w:r>
    </w:p>
    <w:p w:rsidR="00C570D6" w:rsidRPr="001B3DD9" w:rsidRDefault="001B3DD9" w:rsidP="001B3DD9">
      <w:pPr>
        <w:ind w:firstLine="708"/>
        <w:rPr>
          <w:rFonts w:ascii="Times New Roman" w:hAnsi="Times New Roman" w:cs="Times New Roman"/>
          <w:color w:val="000000" w:themeColor="text1"/>
          <w:sz w:val="28"/>
          <w:szCs w:val="28"/>
        </w:rPr>
      </w:pPr>
      <w:r w:rsidRPr="001B3DD9">
        <w:rPr>
          <w:rFonts w:ascii="Times New Roman" w:hAnsi="Times New Roman" w:cs="Times New Roman"/>
          <w:sz w:val="28"/>
          <w:szCs w:val="28"/>
        </w:rPr>
        <w:t xml:space="preserve">– </w:t>
      </w:r>
      <w:r w:rsidR="00C570D6" w:rsidRPr="001B3DD9">
        <w:rPr>
          <w:rFonts w:ascii="Times New Roman" w:hAnsi="Times New Roman" w:cs="Times New Roman"/>
          <w:color w:val="000000" w:themeColor="text1"/>
          <w:sz w:val="28"/>
          <w:szCs w:val="28"/>
        </w:rPr>
        <w:t>снижение оборачиваемости.</w:t>
      </w:r>
    </w:p>
    <w:p w:rsidR="00C570D6" w:rsidRPr="00660223" w:rsidRDefault="00C570D6" w:rsidP="00C570D6">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 xml:space="preserve">Для повышения ликвидности </w:t>
      </w:r>
      <w:r w:rsidRPr="00660223">
        <w:rPr>
          <w:rFonts w:ascii="Times New Roman" w:hAnsi="Times New Roman" w:cs="Times New Roman"/>
          <w:sz w:val="28"/>
          <w:szCs w:val="28"/>
        </w:rPr>
        <w:t>компании следует установить пороги по росту основных видов контролируемых затрат. Превышение хоть какого-либо показателя должно привести к соответствующим мерам по оптимизации этих направлений затрат.</w:t>
      </w:r>
    </w:p>
    <w:p w:rsidR="00A41B07" w:rsidRPr="00660223" w:rsidRDefault="00C570D6" w:rsidP="00C570D6">
      <w:pPr>
        <w:ind w:firstLine="709"/>
        <w:rPr>
          <w:rFonts w:ascii="Times New Roman" w:hAnsi="Times New Roman" w:cs="Times New Roman"/>
          <w:color w:val="000000" w:themeColor="text1"/>
          <w:sz w:val="28"/>
          <w:szCs w:val="28"/>
        </w:rPr>
      </w:pPr>
      <w:r w:rsidRPr="00660223">
        <w:rPr>
          <w:rFonts w:ascii="Times New Roman" w:hAnsi="Times New Roman" w:cs="Times New Roman"/>
          <w:sz w:val="28"/>
          <w:szCs w:val="28"/>
        </w:rPr>
        <w:t>Для повышения оборачиваемост</w:t>
      </w:r>
      <w:proofErr w:type="gramStart"/>
      <w:r w:rsidRPr="00660223">
        <w:rPr>
          <w:rFonts w:ascii="Times New Roman" w:hAnsi="Times New Roman" w:cs="Times New Roman"/>
          <w:sz w:val="28"/>
          <w:szCs w:val="28"/>
        </w:rPr>
        <w:t xml:space="preserve">и </w:t>
      </w:r>
      <w:r w:rsidRPr="00660223">
        <w:rPr>
          <w:rFonts w:ascii="Times New Roman" w:hAnsi="Times New Roman" w:cs="Times New Roman"/>
          <w:color w:val="000000" w:themeColor="text1"/>
          <w:sz w:val="28"/>
          <w:szCs w:val="28"/>
        </w:rPr>
        <w:t>ООО</w:t>
      </w:r>
      <w:proofErr w:type="gramEnd"/>
      <w:r w:rsidRPr="00660223">
        <w:rPr>
          <w:rFonts w:ascii="Times New Roman" w:hAnsi="Times New Roman" w:cs="Times New Roman"/>
          <w:color w:val="000000" w:themeColor="text1"/>
          <w:sz w:val="28"/>
          <w:szCs w:val="28"/>
        </w:rPr>
        <w:t xml:space="preserve">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xml:space="preserve">» рекомендовано обратить внимание на свои складские запасы, которые не должны быть заполнены. </w:t>
      </w:r>
    </w:p>
    <w:p w:rsidR="00A41B07" w:rsidRPr="00660223" w:rsidRDefault="00A41B07" w:rsidP="00C570D6">
      <w:pPr>
        <w:ind w:firstLine="709"/>
        <w:rPr>
          <w:rFonts w:ascii="Times New Roman" w:hAnsi="Times New Roman" w:cs="Times New Roman"/>
          <w:sz w:val="28"/>
          <w:szCs w:val="28"/>
        </w:rPr>
      </w:pPr>
      <w:r w:rsidRPr="00660223">
        <w:rPr>
          <w:rFonts w:ascii="Times New Roman" w:hAnsi="Times New Roman" w:cs="Times New Roman"/>
          <w:color w:val="000000"/>
          <w:sz w:val="28"/>
          <w:szCs w:val="28"/>
        </w:rPr>
        <w:lastRenderedPageBreak/>
        <w:t xml:space="preserve">Для уменьшения затрат компании было предложено </w:t>
      </w:r>
      <w:r w:rsidRPr="00660223">
        <w:rPr>
          <w:rFonts w:ascii="Times New Roman" w:hAnsi="Times New Roman" w:cs="Times New Roman"/>
          <w:sz w:val="28"/>
          <w:szCs w:val="28"/>
        </w:rPr>
        <w:t>внедрение системы мониторинга движения автотранспорта.</w:t>
      </w:r>
    </w:p>
    <w:p w:rsidR="00C978B3" w:rsidRPr="00660223" w:rsidRDefault="00C978B3" w:rsidP="00C978B3">
      <w:pPr>
        <w:ind w:firstLine="709"/>
        <w:rPr>
          <w:rFonts w:ascii="Times New Roman" w:hAnsi="Times New Roman" w:cs="Times New Roman"/>
          <w:sz w:val="28"/>
          <w:szCs w:val="28"/>
        </w:rPr>
      </w:pPr>
      <w:r w:rsidRPr="00660223">
        <w:rPr>
          <w:rFonts w:ascii="Times New Roman" w:hAnsi="Times New Roman" w:cs="Times New Roman"/>
          <w:sz w:val="28"/>
          <w:szCs w:val="28"/>
        </w:rPr>
        <w:t>Для увеличения о</w:t>
      </w:r>
      <w:r w:rsidR="00A41B07" w:rsidRPr="00660223">
        <w:rPr>
          <w:rFonts w:ascii="Times New Roman" w:hAnsi="Times New Roman" w:cs="Times New Roman"/>
          <w:sz w:val="28"/>
          <w:szCs w:val="28"/>
        </w:rPr>
        <w:t xml:space="preserve">борота грузоперевозок было предложено внедрение системы </w:t>
      </w:r>
      <w:proofErr w:type="spellStart"/>
      <w:r w:rsidR="00A41B07" w:rsidRPr="00660223">
        <w:rPr>
          <w:rFonts w:ascii="Times New Roman" w:hAnsi="Times New Roman" w:cs="Times New Roman"/>
          <w:sz w:val="28"/>
          <w:szCs w:val="28"/>
        </w:rPr>
        <w:t>кросс-докинг</w:t>
      </w:r>
      <w:proofErr w:type="spellEnd"/>
      <w:r w:rsidR="00A41B07" w:rsidRPr="00660223">
        <w:rPr>
          <w:rFonts w:ascii="Times New Roman" w:hAnsi="Times New Roman" w:cs="Times New Roman"/>
          <w:sz w:val="28"/>
          <w:szCs w:val="28"/>
        </w:rPr>
        <w:t>.</w:t>
      </w:r>
    </w:p>
    <w:p w:rsidR="00F4354C" w:rsidRPr="00660223" w:rsidRDefault="00F4354C" w:rsidP="00F4354C">
      <w:pPr>
        <w:ind w:firstLine="709"/>
        <w:rPr>
          <w:rFonts w:ascii="Times New Roman" w:hAnsi="Times New Roman" w:cs="Times New Roman"/>
          <w:color w:val="000000" w:themeColor="text1"/>
          <w:sz w:val="28"/>
          <w:szCs w:val="28"/>
        </w:rPr>
      </w:pPr>
      <w:r w:rsidRPr="00660223">
        <w:rPr>
          <w:rFonts w:ascii="Times New Roman" w:hAnsi="Times New Roman" w:cs="Times New Roman"/>
          <w:color w:val="000000" w:themeColor="text1"/>
          <w:sz w:val="28"/>
          <w:szCs w:val="28"/>
        </w:rPr>
        <w:t>Так же, для увеличения оборота грузоперевозок рекомендовано внедрить программу лояльности для новых и постоянных клиентов.</w:t>
      </w:r>
    </w:p>
    <w:p w:rsidR="00C978B3" w:rsidRPr="00660223" w:rsidRDefault="00C978B3" w:rsidP="00C978B3">
      <w:pPr>
        <w:ind w:firstLine="709"/>
        <w:rPr>
          <w:rFonts w:ascii="Times New Roman" w:hAnsi="Times New Roman" w:cs="Times New Roman"/>
          <w:sz w:val="28"/>
          <w:szCs w:val="28"/>
        </w:rPr>
      </w:pPr>
      <w:r w:rsidRPr="00660223">
        <w:rPr>
          <w:rFonts w:ascii="Times New Roman" w:hAnsi="Times New Roman" w:cs="Times New Roman"/>
          <w:color w:val="000000" w:themeColor="text1"/>
          <w:sz w:val="28"/>
          <w:szCs w:val="28"/>
        </w:rPr>
        <w:t>В целях повышения прибыли и рентабельности предприятия рекомендовано внедрение лизинга, с целью перевозки пассажиров.</w:t>
      </w:r>
    </w:p>
    <w:p w:rsidR="00C570D6" w:rsidRPr="00660223" w:rsidRDefault="00C570D6" w:rsidP="00C570D6">
      <w:pPr>
        <w:ind w:firstLine="709"/>
        <w:rPr>
          <w:rFonts w:ascii="Times New Roman" w:hAnsi="Times New Roman" w:cs="Times New Roman"/>
          <w:sz w:val="28"/>
          <w:szCs w:val="28"/>
        </w:rPr>
      </w:pPr>
      <w:r w:rsidRPr="00660223">
        <w:rPr>
          <w:rFonts w:ascii="Times New Roman" w:hAnsi="Times New Roman" w:cs="Times New Roman"/>
          <w:sz w:val="28"/>
          <w:szCs w:val="28"/>
        </w:rPr>
        <w:t xml:space="preserve">Таким образом, внедрение данных мероприятий по оптимизации ликвидности и оборачиваемости в </w:t>
      </w:r>
      <w:r w:rsidRPr="00660223">
        <w:rPr>
          <w:rFonts w:ascii="Times New Roman" w:hAnsi="Times New Roman" w:cs="Times New Roman"/>
          <w:color w:val="000000" w:themeColor="text1"/>
          <w:sz w:val="28"/>
          <w:szCs w:val="28"/>
        </w:rPr>
        <w:t xml:space="preserve">ООО «СДЭК </w:t>
      </w:r>
      <w:proofErr w:type="spellStart"/>
      <w:r w:rsidRPr="00660223">
        <w:rPr>
          <w:rFonts w:ascii="Times New Roman" w:hAnsi="Times New Roman" w:cs="Times New Roman"/>
          <w:color w:val="000000" w:themeColor="text1"/>
          <w:sz w:val="28"/>
          <w:szCs w:val="28"/>
        </w:rPr>
        <w:t>Глобал</w:t>
      </w:r>
      <w:proofErr w:type="spellEnd"/>
      <w:r w:rsidRPr="00660223">
        <w:rPr>
          <w:rFonts w:ascii="Times New Roman" w:hAnsi="Times New Roman" w:cs="Times New Roman"/>
          <w:color w:val="000000" w:themeColor="text1"/>
          <w:sz w:val="28"/>
          <w:szCs w:val="28"/>
        </w:rPr>
        <w:t>» будет способствовать росту прибыли, которая гарантирует финансовую устойчивости и стабильность бизнеса.</w:t>
      </w:r>
    </w:p>
    <w:p w:rsidR="00C570D6" w:rsidRPr="00660223" w:rsidRDefault="00C570D6"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C570D6">
      <w:pPr>
        <w:ind w:firstLine="709"/>
        <w:rPr>
          <w:rFonts w:ascii="Times New Roman" w:hAnsi="Times New Roman" w:cs="Times New Roman"/>
          <w:sz w:val="28"/>
          <w:szCs w:val="28"/>
        </w:rPr>
      </w:pPr>
    </w:p>
    <w:p w:rsidR="00255805" w:rsidRPr="00660223" w:rsidRDefault="00255805" w:rsidP="00F4354C">
      <w:pPr>
        <w:rPr>
          <w:rFonts w:ascii="Times New Roman" w:hAnsi="Times New Roman" w:cs="Times New Roman"/>
          <w:sz w:val="28"/>
          <w:szCs w:val="28"/>
        </w:rPr>
      </w:pPr>
    </w:p>
    <w:p w:rsidR="00255805" w:rsidRPr="00660223" w:rsidRDefault="001B3DD9" w:rsidP="00255805">
      <w:pPr>
        <w:pStyle w:val="10"/>
        <w:spacing w:before="0"/>
        <w:ind w:firstLine="709"/>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СПИСОК ИСПОЛЬЗУЕМОЙ ЛИТЕРАТУРЫ</w:t>
      </w:r>
    </w:p>
    <w:p w:rsidR="00255805" w:rsidRPr="00660223" w:rsidRDefault="00255805" w:rsidP="00255805">
      <w:pPr>
        <w:rPr>
          <w:rFonts w:ascii="Times New Roman" w:hAnsi="Times New Roman" w:cs="Times New Roman"/>
        </w:rPr>
      </w:pPr>
    </w:p>
    <w:p w:rsidR="00374F9C" w:rsidRPr="001A5051"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 xml:space="preserve">Агеева О.А., </w:t>
      </w:r>
      <w:proofErr w:type="spellStart"/>
      <w:r w:rsidRPr="00660223">
        <w:rPr>
          <w:rFonts w:ascii="Times New Roman" w:hAnsi="Times New Roman"/>
          <w:sz w:val="28"/>
          <w:szCs w:val="28"/>
        </w:rPr>
        <w:t>Кучукова</w:t>
      </w:r>
      <w:proofErr w:type="spellEnd"/>
      <w:r w:rsidRPr="00660223">
        <w:rPr>
          <w:rFonts w:ascii="Times New Roman" w:hAnsi="Times New Roman"/>
          <w:sz w:val="28"/>
          <w:szCs w:val="28"/>
        </w:rPr>
        <w:t xml:space="preserve"> Н.К., </w:t>
      </w:r>
      <w:proofErr w:type="spellStart"/>
      <w:r w:rsidRPr="00660223">
        <w:rPr>
          <w:rFonts w:ascii="Times New Roman" w:hAnsi="Times New Roman"/>
          <w:sz w:val="28"/>
          <w:szCs w:val="28"/>
        </w:rPr>
        <w:t>Матыцына</w:t>
      </w:r>
      <w:proofErr w:type="spellEnd"/>
      <w:r w:rsidRPr="00660223">
        <w:rPr>
          <w:rFonts w:ascii="Times New Roman" w:hAnsi="Times New Roman"/>
          <w:sz w:val="28"/>
          <w:szCs w:val="28"/>
        </w:rPr>
        <w:t xml:space="preserve"> Ю.Д. Специфика обеспечения </w:t>
      </w:r>
      <w:r w:rsidRPr="001A5051">
        <w:rPr>
          <w:rFonts w:ascii="Times New Roman" w:hAnsi="Times New Roman"/>
          <w:sz w:val="28"/>
          <w:szCs w:val="28"/>
        </w:rPr>
        <w:t xml:space="preserve">экономической безопасности в условиях </w:t>
      </w:r>
      <w:proofErr w:type="spellStart"/>
      <w:r w:rsidRPr="001A5051">
        <w:rPr>
          <w:rFonts w:ascii="Times New Roman" w:hAnsi="Times New Roman"/>
          <w:sz w:val="28"/>
          <w:szCs w:val="28"/>
        </w:rPr>
        <w:t>цифровизации</w:t>
      </w:r>
      <w:proofErr w:type="spellEnd"/>
      <w:r w:rsidRPr="001A5051">
        <w:rPr>
          <w:rFonts w:ascii="Times New Roman" w:hAnsi="Times New Roman"/>
          <w:sz w:val="28"/>
          <w:szCs w:val="28"/>
        </w:rPr>
        <w:t xml:space="preserve">. Вестник университета. 2022;(4): . – </w:t>
      </w:r>
      <w:r w:rsidR="001A5051" w:rsidRPr="001A5051">
        <w:rPr>
          <w:rFonts w:ascii="Times New Roman" w:hAnsi="Times New Roman"/>
          <w:sz w:val="28"/>
          <w:szCs w:val="28"/>
        </w:rPr>
        <w:t>106</w:t>
      </w:r>
      <w:r w:rsidRPr="001A5051">
        <w:rPr>
          <w:rFonts w:ascii="Times New Roman" w:hAnsi="Times New Roman"/>
          <w:sz w:val="28"/>
          <w:szCs w:val="28"/>
        </w:rPr>
        <w:t> </w:t>
      </w:r>
      <w:proofErr w:type="gramStart"/>
      <w:r w:rsidRPr="001A5051">
        <w:rPr>
          <w:rFonts w:ascii="Times New Roman" w:hAnsi="Times New Roman"/>
          <w:sz w:val="28"/>
          <w:szCs w:val="28"/>
        </w:rPr>
        <w:t>с</w:t>
      </w:r>
      <w:proofErr w:type="gramEnd"/>
      <w:r w:rsidR="001A5051">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1A5051">
        <w:rPr>
          <w:rFonts w:ascii="Times New Roman" w:hAnsi="Times New Roman"/>
          <w:sz w:val="28"/>
          <w:szCs w:val="28"/>
        </w:rPr>
        <w:t>Азарская</w:t>
      </w:r>
      <w:proofErr w:type="spellEnd"/>
      <w:r w:rsidRPr="001A5051">
        <w:rPr>
          <w:rFonts w:ascii="Times New Roman" w:hAnsi="Times New Roman"/>
          <w:sz w:val="28"/>
          <w:szCs w:val="28"/>
        </w:rPr>
        <w:t>, М. А. Экономическая безопасность: методические особенности научно–исследовательских</w:t>
      </w:r>
      <w:r w:rsidRPr="00660223">
        <w:rPr>
          <w:rFonts w:ascii="Times New Roman" w:hAnsi="Times New Roman"/>
          <w:sz w:val="28"/>
          <w:szCs w:val="28"/>
        </w:rPr>
        <w:t xml:space="preserve"> работ</w:t>
      </w:r>
      <w:proofErr w:type="gramStart"/>
      <w:r w:rsidRPr="00660223">
        <w:rPr>
          <w:rFonts w:ascii="Times New Roman" w:hAnsi="Times New Roman"/>
          <w:sz w:val="28"/>
          <w:szCs w:val="28"/>
        </w:rPr>
        <w:t xml:space="preserve"> :</w:t>
      </w:r>
      <w:proofErr w:type="gramEnd"/>
      <w:r w:rsidRPr="00660223">
        <w:rPr>
          <w:rFonts w:ascii="Times New Roman" w:hAnsi="Times New Roman"/>
          <w:sz w:val="28"/>
          <w:szCs w:val="28"/>
        </w:rPr>
        <w:t xml:space="preserve"> учебное пособие : [16+] / М. А. </w:t>
      </w:r>
      <w:proofErr w:type="spellStart"/>
      <w:r w:rsidRPr="00660223">
        <w:rPr>
          <w:rFonts w:ascii="Times New Roman" w:hAnsi="Times New Roman"/>
          <w:sz w:val="28"/>
          <w:szCs w:val="28"/>
        </w:rPr>
        <w:t>Азарская</w:t>
      </w:r>
      <w:proofErr w:type="spellEnd"/>
      <w:r w:rsidRPr="00660223">
        <w:rPr>
          <w:rFonts w:ascii="Times New Roman" w:hAnsi="Times New Roman"/>
          <w:sz w:val="28"/>
          <w:szCs w:val="28"/>
        </w:rPr>
        <w:t xml:space="preserve">, В. Л. </w:t>
      </w:r>
      <w:proofErr w:type="spellStart"/>
      <w:r w:rsidRPr="00660223">
        <w:rPr>
          <w:rFonts w:ascii="Times New Roman" w:hAnsi="Times New Roman"/>
          <w:sz w:val="28"/>
          <w:szCs w:val="28"/>
        </w:rPr>
        <w:t>Поздеев</w:t>
      </w:r>
      <w:proofErr w:type="spellEnd"/>
      <w:r w:rsidRPr="00660223">
        <w:rPr>
          <w:rFonts w:ascii="Times New Roman" w:hAnsi="Times New Roman"/>
          <w:sz w:val="28"/>
          <w:szCs w:val="28"/>
        </w:rPr>
        <w:t xml:space="preserve"> ; Поволжский государственный технологический университет. – </w:t>
      </w:r>
      <w:proofErr w:type="spellStart"/>
      <w:r w:rsidRPr="00660223">
        <w:rPr>
          <w:rFonts w:ascii="Times New Roman" w:hAnsi="Times New Roman"/>
          <w:sz w:val="28"/>
          <w:szCs w:val="28"/>
        </w:rPr>
        <w:t>Йошкар</w:t>
      </w:r>
      <w:proofErr w:type="spellEnd"/>
      <w:r w:rsidRPr="00660223">
        <w:rPr>
          <w:rFonts w:ascii="Times New Roman" w:hAnsi="Times New Roman"/>
          <w:sz w:val="28"/>
          <w:szCs w:val="28"/>
        </w:rPr>
        <w:t>–Ола</w:t>
      </w:r>
      <w:proofErr w:type="gramStart"/>
      <w:r w:rsidRPr="00660223">
        <w:rPr>
          <w:rFonts w:ascii="Times New Roman" w:hAnsi="Times New Roman"/>
          <w:sz w:val="28"/>
          <w:szCs w:val="28"/>
        </w:rPr>
        <w:t xml:space="preserve"> :</w:t>
      </w:r>
      <w:proofErr w:type="gramEnd"/>
      <w:r w:rsidRPr="00660223">
        <w:rPr>
          <w:rFonts w:ascii="Times New Roman" w:hAnsi="Times New Roman"/>
          <w:sz w:val="28"/>
          <w:szCs w:val="28"/>
        </w:rPr>
        <w:t xml:space="preserve"> Поволжский государственный технологический университет, 2021. – 118 </w:t>
      </w:r>
      <w:proofErr w:type="gramStart"/>
      <w:r w:rsidRPr="00660223">
        <w:rPr>
          <w:rFonts w:ascii="Times New Roman" w:hAnsi="Times New Roman"/>
          <w:sz w:val="28"/>
          <w:szCs w:val="28"/>
        </w:rPr>
        <w:t>с</w:t>
      </w:r>
      <w:proofErr w:type="gramEnd"/>
      <w:r w:rsidR="001A5051">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Актуальные проблемы обеспечения экономической безопасности гос</w:t>
      </w:r>
      <w:r w:rsidR="001A5051">
        <w:rPr>
          <w:rFonts w:ascii="Times New Roman" w:hAnsi="Times New Roman"/>
          <w:sz w:val="28"/>
          <w:szCs w:val="28"/>
        </w:rPr>
        <w:t>ударства, регионов, предприятий</w:t>
      </w:r>
      <w:r w:rsidRPr="00660223">
        <w:rPr>
          <w:rFonts w:ascii="Times New Roman" w:hAnsi="Times New Roman"/>
          <w:sz w:val="28"/>
          <w:szCs w:val="28"/>
        </w:rPr>
        <w:t>: сборник научных статей IV Международной научно–практической конференции, 26 июня 2020 г. / Министерство науки и высшего образования Российской Федерации, Уфимский государственный н</w:t>
      </w:r>
      <w:r w:rsidR="001A5051">
        <w:rPr>
          <w:rFonts w:ascii="Times New Roman" w:hAnsi="Times New Roman"/>
          <w:sz w:val="28"/>
          <w:szCs w:val="28"/>
        </w:rPr>
        <w:t>ефтяной технический университет</w:t>
      </w:r>
      <w:r w:rsidRPr="00660223">
        <w:rPr>
          <w:rFonts w:ascii="Times New Roman" w:hAnsi="Times New Roman"/>
          <w:sz w:val="28"/>
          <w:szCs w:val="28"/>
        </w:rPr>
        <w:t xml:space="preserve">; редакционная коллегия: О. В. </w:t>
      </w:r>
      <w:proofErr w:type="spellStart"/>
      <w:r w:rsidRPr="00660223">
        <w:rPr>
          <w:rFonts w:ascii="Times New Roman" w:hAnsi="Times New Roman"/>
          <w:sz w:val="28"/>
          <w:szCs w:val="28"/>
        </w:rPr>
        <w:t>Мамателашвили</w:t>
      </w:r>
      <w:proofErr w:type="spellEnd"/>
      <w:r w:rsidRPr="00660223">
        <w:rPr>
          <w:rFonts w:ascii="Times New Roman" w:hAnsi="Times New Roman"/>
          <w:sz w:val="28"/>
          <w:szCs w:val="28"/>
        </w:rPr>
        <w:t xml:space="preserve"> (отв. редактор) [и др.]. Уфа </w:t>
      </w:r>
      <w:proofErr w:type="gramStart"/>
      <w:r w:rsidRPr="00660223">
        <w:rPr>
          <w:rFonts w:ascii="Times New Roman" w:hAnsi="Times New Roman"/>
          <w:sz w:val="28"/>
          <w:szCs w:val="28"/>
        </w:rPr>
        <w:t>:</w:t>
      </w:r>
      <w:proofErr w:type="spellStart"/>
      <w:r w:rsidRPr="00660223">
        <w:rPr>
          <w:rFonts w:ascii="Times New Roman" w:hAnsi="Times New Roman"/>
          <w:sz w:val="28"/>
          <w:szCs w:val="28"/>
        </w:rPr>
        <w:t>И</w:t>
      </w:r>
      <w:proofErr w:type="gramEnd"/>
      <w:r w:rsidRPr="00660223">
        <w:rPr>
          <w:rFonts w:ascii="Times New Roman" w:hAnsi="Times New Roman"/>
          <w:sz w:val="28"/>
          <w:szCs w:val="28"/>
        </w:rPr>
        <w:t>зд</w:t>
      </w:r>
      <w:proofErr w:type="spellEnd"/>
      <w:r w:rsidRPr="00660223">
        <w:rPr>
          <w:rFonts w:ascii="Times New Roman" w:hAnsi="Times New Roman"/>
          <w:sz w:val="28"/>
          <w:szCs w:val="28"/>
        </w:rPr>
        <w:t>–во УГНТУ, 2020.</w:t>
      </w:r>
      <w:r w:rsidR="001A5051" w:rsidRPr="001A5051">
        <w:rPr>
          <w:rFonts w:ascii="Times New Roman" w:hAnsi="Times New Roman"/>
          <w:sz w:val="28"/>
          <w:szCs w:val="28"/>
        </w:rPr>
        <w:t xml:space="preserve"> </w:t>
      </w:r>
      <w:r w:rsidR="001A5051" w:rsidRPr="00660223">
        <w:rPr>
          <w:rFonts w:ascii="Times New Roman" w:hAnsi="Times New Roman"/>
          <w:sz w:val="28"/>
          <w:szCs w:val="28"/>
        </w:rPr>
        <w:t>–</w:t>
      </w:r>
      <w:r w:rsidR="001A5051">
        <w:rPr>
          <w:rFonts w:ascii="Times New Roman" w:hAnsi="Times New Roman"/>
          <w:sz w:val="28"/>
          <w:szCs w:val="28"/>
        </w:rPr>
        <w:t xml:space="preserve"> </w:t>
      </w:r>
      <w:r w:rsidRPr="00660223">
        <w:rPr>
          <w:rFonts w:ascii="Times New Roman" w:hAnsi="Times New Roman"/>
          <w:sz w:val="28"/>
          <w:szCs w:val="28"/>
        </w:rPr>
        <w:t>466 с.</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Алябьева</w:t>
      </w:r>
      <w:proofErr w:type="spellEnd"/>
      <w:r w:rsidRPr="00660223">
        <w:rPr>
          <w:rFonts w:ascii="Times New Roman" w:hAnsi="Times New Roman"/>
          <w:sz w:val="28"/>
          <w:szCs w:val="28"/>
        </w:rPr>
        <w:t xml:space="preserve"> М.В.. Угрозы экономической безопасности предприятия и их предотвращение : монография / </w:t>
      </w:r>
      <w:proofErr w:type="spellStart"/>
      <w:r w:rsidRPr="00660223">
        <w:rPr>
          <w:rFonts w:ascii="Times New Roman" w:hAnsi="Times New Roman"/>
          <w:sz w:val="28"/>
          <w:szCs w:val="28"/>
        </w:rPr>
        <w:t>Алябьева</w:t>
      </w:r>
      <w:proofErr w:type="spellEnd"/>
      <w:r w:rsidRPr="00660223">
        <w:rPr>
          <w:rFonts w:ascii="Times New Roman" w:hAnsi="Times New Roman"/>
          <w:sz w:val="28"/>
          <w:szCs w:val="28"/>
        </w:rPr>
        <w:t xml:space="preserve"> М.В.. –. – Москва </w:t>
      </w:r>
      <w:proofErr w:type="gramStart"/>
      <w:r w:rsidRPr="00660223">
        <w:rPr>
          <w:rFonts w:ascii="Times New Roman" w:hAnsi="Times New Roman"/>
          <w:sz w:val="28"/>
          <w:szCs w:val="28"/>
        </w:rPr>
        <w:t>:</w:t>
      </w:r>
      <w:proofErr w:type="spellStart"/>
      <w:r w:rsidRPr="00660223">
        <w:rPr>
          <w:rFonts w:ascii="Times New Roman" w:hAnsi="Times New Roman"/>
          <w:sz w:val="28"/>
          <w:szCs w:val="28"/>
        </w:rPr>
        <w:t>Р</w:t>
      </w:r>
      <w:proofErr w:type="gramEnd"/>
      <w:r w:rsidRPr="00660223">
        <w:rPr>
          <w:rFonts w:ascii="Times New Roman" w:hAnsi="Times New Roman"/>
          <w:sz w:val="28"/>
          <w:szCs w:val="28"/>
        </w:rPr>
        <w:t>усайнс</w:t>
      </w:r>
      <w:proofErr w:type="spellEnd"/>
      <w:r w:rsidRPr="00660223">
        <w:rPr>
          <w:rFonts w:ascii="Times New Roman" w:hAnsi="Times New Roman"/>
          <w:sz w:val="28"/>
          <w:szCs w:val="28"/>
        </w:rPr>
        <w:t xml:space="preserve">, 2020. </w:t>
      </w:r>
      <w:r w:rsidR="001A5051" w:rsidRPr="00660223">
        <w:rPr>
          <w:rFonts w:ascii="Times New Roman" w:hAnsi="Times New Roman"/>
          <w:sz w:val="28"/>
          <w:szCs w:val="28"/>
        </w:rPr>
        <w:t>–</w:t>
      </w:r>
      <w:r w:rsidRPr="00660223">
        <w:rPr>
          <w:rFonts w:ascii="Times New Roman" w:hAnsi="Times New Roman"/>
          <w:sz w:val="28"/>
          <w:szCs w:val="28"/>
        </w:rPr>
        <w:t>127 с.</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Боргардт</w:t>
      </w:r>
      <w:proofErr w:type="spellEnd"/>
      <w:r w:rsidRPr="00660223">
        <w:rPr>
          <w:rFonts w:ascii="Times New Roman" w:hAnsi="Times New Roman"/>
          <w:sz w:val="28"/>
          <w:szCs w:val="28"/>
        </w:rPr>
        <w:t xml:space="preserve"> Е.А. </w:t>
      </w:r>
      <w:proofErr w:type="spellStart"/>
      <w:r w:rsidRPr="00660223">
        <w:rPr>
          <w:rFonts w:ascii="Times New Roman" w:hAnsi="Times New Roman"/>
          <w:sz w:val="28"/>
          <w:szCs w:val="28"/>
        </w:rPr>
        <w:t>Кросс-докинг</w:t>
      </w:r>
      <w:proofErr w:type="spellEnd"/>
      <w:r w:rsidRPr="00660223">
        <w:rPr>
          <w:rFonts w:ascii="Times New Roman" w:hAnsi="Times New Roman"/>
          <w:sz w:val="28"/>
          <w:szCs w:val="28"/>
        </w:rPr>
        <w:t>: учебное пособие – Т</w:t>
      </w:r>
      <w:r w:rsidR="001A5051">
        <w:rPr>
          <w:rFonts w:ascii="Times New Roman" w:hAnsi="Times New Roman"/>
          <w:sz w:val="28"/>
          <w:szCs w:val="28"/>
        </w:rPr>
        <w:t>ольятти: Изд-во ТГУ, 2019. –</w:t>
      </w:r>
      <w:r w:rsidRPr="00660223">
        <w:rPr>
          <w:rFonts w:ascii="Times New Roman" w:hAnsi="Times New Roman"/>
          <w:sz w:val="28"/>
          <w:szCs w:val="28"/>
        </w:rPr>
        <w:t>10 –22</w:t>
      </w:r>
      <w:r w:rsidR="001A5051">
        <w:rPr>
          <w:rFonts w:ascii="Times New Roman" w:hAnsi="Times New Roman"/>
          <w:sz w:val="28"/>
          <w:szCs w:val="28"/>
        </w:rPr>
        <w:t xml:space="preserve"> </w:t>
      </w:r>
      <w:proofErr w:type="gramStart"/>
      <w:r w:rsidR="001A5051">
        <w:rPr>
          <w:rFonts w:ascii="Times New Roman" w:hAnsi="Times New Roman"/>
          <w:sz w:val="28"/>
          <w:szCs w:val="28"/>
        </w:rPr>
        <w:t>с</w:t>
      </w:r>
      <w:proofErr w:type="gramEnd"/>
      <w:r w:rsidRPr="006602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Веллем</w:t>
      </w:r>
      <w:proofErr w:type="spellEnd"/>
      <w:r w:rsidRPr="00660223">
        <w:rPr>
          <w:rFonts w:ascii="Times New Roman" w:hAnsi="Times New Roman"/>
          <w:sz w:val="28"/>
          <w:szCs w:val="28"/>
        </w:rPr>
        <w:t xml:space="preserve"> Л.А. Механизм обеспечения экономической безопасности хозяйствующего субъекта / Л.А. </w:t>
      </w:r>
      <w:proofErr w:type="spellStart"/>
      <w:r w:rsidRPr="00660223">
        <w:rPr>
          <w:rFonts w:ascii="Times New Roman" w:hAnsi="Times New Roman"/>
          <w:sz w:val="28"/>
          <w:szCs w:val="28"/>
        </w:rPr>
        <w:t>Веллем</w:t>
      </w:r>
      <w:proofErr w:type="spellEnd"/>
      <w:r w:rsidRPr="00660223">
        <w:rPr>
          <w:rFonts w:ascii="Times New Roman" w:hAnsi="Times New Roman"/>
          <w:sz w:val="28"/>
          <w:szCs w:val="28"/>
        </w:rPr>
        <w:t xml:space="preserve">, А.Т. </w:t>
      </w:r>
      <w:proofErr w:type="spellStart"/>
      <w:r w:rsidRPr="00660223">
        <w:rPr>
          <w:rFonts w:ascii="Times New Roman" w:hAnsi="Times New Roman"/>
          <w:sz w:val="28"/>
          <w:szCs w:val="28"/>
        </w:rPr>
        <w:t>Макиев</w:t>
      </w:r>
      <w:proofErr w:type="spellEnd"/>
      <w:r w:rsidRPr="00660223">
        <w:rPr>
          <w:rFonts w:ascii="Times New Roman" w:hAnsi="Times New Roman"/>
          <w:sz w:val="28"/>
          <w:szCs w:val="28"/>
        </w:rPr>
        <w:t xml:space="preserve"> // Образование и наука в современных реалиях : материалы VIII </w:t>
      </w:r>
      <w:proofErr w:type="spellStart"/>
      <w:r w:rsidRPr="00660223">
        <w:rPr>
          <w:rFonts w:ascii="Times New Roman" w:hAnsi="Times New Roman"/>
          <w:sz w:val="28"/>
          <w:szCs w:val="28"/>
        </w:rPr>
        <w:t>Междунар</w:t>
      </w:r>
      <w:proofErr w:type="spellEnd"/>
      <w:r w:rsidRPr="00660223">
        <w:rPr>
          <w:rFonts w:ascii="Times New Roman" w:hAnsi="Times New Roman"/>
          <w:sz w:val="28"/>
          <w:szCs w:val="28"/>
        </w:rPr>
        <w:t xml:space="preserve">. </w:t>
      </w:r>
      <w:proofErr w:type="spellStart"/>
      <w:r w:rsidRPr="00660223">
        <w:rPr>
          <w:rFonts w:ascii="Times New Roman" w:hAnsi="Times New Roman"/>
          <w:sz w:val="28"/>
          <w:szCs w:val="28"/>
        </w:rPr>
        <w:t>науч</w:t>
      </w:r>
      <w:proofErr w:type="spellEnd"/>
      <w:r w:rsidRPr="00660223">
        <w:rPr>
          <w:rFonts w:ascii="Times New Roman" w:hAnsi="Times New Roman"/>
          <w:sz w:val="28"/>
          <w:szCs w:val="28"/>
        </w:rPr>
        <w:t>.</w:t>
      </w:r>
      <w:proofErr w:type="gramStart"/>
      <w:r w:rsidRPr="00660223">
        <w:rPr>
          <w:rFonts w:ascii="Times New Roman" w:hAnsi="Times New Roman"/>
          <w:sz w:val="28"/>
          <w:szCs w:val="28"/>
        </w:rPr>
        <w:t>–</w:t>
      </w:r>
      <w:proofErr w:type="spellStart"/>
      <w:r w:rsidRPr="00660223">
        <w:rPr>
          <w:rFonts w:ascii="Times New Roman" w:hAnsi="Times New Roman"/>
          <w:sz w:val="28"/>
          <w:szCs w:val="28"/>
        </w:rPr>
        <w:t>п</w:t>
      </w:r>
      <w:proofErr w:type="gramEnd"/>
      <w:r w:rsidRPr="00660223">
        <w:rPr>
          <w:rFonts w:ascii="Times New Roman" w:hAnsi="Times New Roman"/>
          <w:sz w:val="28"/>
          <w:szCs w:val="28"/>
        </w:rPr>
        <w:t>ракт</w:t>
      </w:r>
      <w:proofErr w:type="spellEnd"/>
      <w:r w:rsidRPr="00660223">
        <w:rPr>
          <w:rFonts w:ascii="Times New Roman" w:hAnsi="Times New Roman"/>
          <w:sz w:val="28"/>
          <w:szCs w:val="28"/>
        </w:rPr>
        <w:t xml:space="preserve">. </w:t>
      </w:r>
      <w:proofErr w:type="spellStart"/>
      <w:r w:rsidRPr="00660223">
        <w:rPr>
          <w:rFonts w:ascii="Times New Roman" w:hAnsi="Times New Roman"/>
          <w:sz w:val="28"/>
          <w:szCs w:val="28"/>
        </w:rPr>
        <w:t>конф</w:t>
      </w:r>
      <w:proofErr w:type="spellEnd"/>
      <w:r w:rsidRPr="00660223">
        <w:rPr>
          <w:rFonts w:ascii="Times New Roman" w:hAnsi="Times New Roman"/>
          <w:sz w:val="28"/>
          <w:szCs w:val="28"/>
        </w:rPr>
        <w:t xml:space="preserve">. (Чебоксары, 22 февр. 2019 г.) / </w:t>
      </w:r>
      <w:proofErr w:type="spellStart"/>
      <w:r w:rsidRPr="00660223">
        <w:rPr>
          <w:rFonts w:ascii="Times New Roman" w:hAnsi="Times New Roman"/>
          <w:sz w:val="28"/>
          <w:szCs w:val="28"/>
        </w:rPr>
        <w:t>редкол</w:t>
      </w:r>
      <w:proofErr w:type="spellEnd"/>
      <w:r w:rsidRPr="00660223">
        <w:rPr>
          <w:rFonts w:ascii="Times New Roman" w:hAnsi="Times New Roman"/>
          <w:sz w:val="28"/>
          <w:szCs w:val="28"/>
        </w:rPr>
        <w:t>.: О.Н. Широков [и др.] – Чебоксары: ЦНС «</w:t>
      </w:r>
      <w:proofErr w:type="spellStart"/>
      <w:r w:rsidRPr="00660223">
        <w:rPr>
          <w:rFonts w:ascii="Times New Roman" w:hAnsi="Times New Roman"/>
          <w:sz w:val="28"/>
          <w:szCs w:val="28"/>
        </w:rPr>
        <w:t>Интерактив</w:t>
      </w:r>
      <w:proofErr w:type="spellEnd"/>
      <w:r w:rsidRPr="00660223">
        <w:rPr>
          <w:rFonts w:ascii="Times New Roman" w:hAnsi="Times New Roman"/>
          <w:sz w:val="28"/>
          <w:szCs w:val="28"/>
        </w:rPr>
        <w:t xml:space="preserve"> плюс», 2019. – С. 167–177.</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 xml:space="preserve">Викторова Н.В., Каримова Д.В., </w:t>
      </w:r>
      <w:proofErr w:type="spellStart"/>
      <w:r w:rsidRPr="00660223">
        <w:rPr>
          <w:rFonts w:ascii="Times New Roman" w:hAnsi="Times New Roman"/>
          <w:sz w:val="28"/>
          <w:szCs w:val="28"/>
        </w:rPr>
        <w:t>Камнева</w:t>
      </w:r>
      <w:proofErr w:type="spellEnd"/>
      <w:r w:rsidRPr="00660223">
        <w:rPr>
          <w:rFonts w:ascii="Times New Roman" w:hAnsi="Times New Roman"/>
          <w:sz w:val="28"/>
          <w:szCs w:val="28"/>
        </w:rPr>
        <w:t xml:space="preserve"> А.В., </w:t>
      </w:r>
      <w:proofErr w:type="spellStart"/>
      <w:r w:rsidRPr="00660223">
        <w:rPr>
          <w:rFonts w:ascii="Times New Roman" w:hAnsi="Times New Roman"/>
          <w:sz w:val="28"/>
          <w:szCs w:val="28"/>
        </w:rPr>
        <w:t>Перминов</w:t>
      </w:r>
      <w:proofErr w:type="spellEnd"/>
      <w:r w:rsidRPr="00660223">
        <w:rPr>
          <w:rFonts w:ascii="Times New Roman" w:hAnsi="Times New Roman"/>
          <w:sz w:val="28"/>
          <w:szCs w:val="28"/>
        </w:rPr>
        <w:t xml:space="preserve"> В.С. Обеспечение экономической безопасности при внедрении систем электронного документооборота в условиях цифровой трансформации </w:t>
      </w:r>
      <w:r w:rsidRPr="00660223">
        <w:rPr>
          <w:rFonts w:ascii="Times New Roman" w:hAnsi="Times New Roman"/>
          <w:sz w:val="28"/>
          <w:szCs w:val="28"/>
        </w:rPr>
        <w:lastRenderedPageBreak/>
        <w:t xml:space="preserve">бизнеса // Вопросы инновационной экономики. – 2020. – Том 10. – № 1. – url: </w:t>
      </w:r>
      <w:hyperlink r:id="rId40" w:history="1">
        <w:r w:rsidR="001A5051" w:rsidRPr="00CA6D11">
          <w:rPr>
            <w:rStyle w:val="a9"/>
            <w:rFonts w:ascii="Times New Roman" w:hAnsi="Times New Roman"/>
            <w:color w:val="auto"/>
            <w:sz w:val="28"/>
            <w:szCs w:val="28"/>
            <w:u w:val="none"/>
          </w:rPr>
          <w:t>https://creativeconomy.ru/lib/41532</w:t>
        </w:r>
      </w:hyperlink>
      <w:r w:rsidR="001A5051">
        <w:rPr>
          <w:rFonts w:ascii="Times New Roman" w:hAnsi="Times New Roman"/>
          <w:sz w:val="28"/>
          <w:szCs w:val="28"/>
        </w:rPr>
        <w:t xml:space="preserve"> </w:t>
      </w:r>
      <w:r w:rsidR="001A5051" w:rsidRPr="001A5051">
        <w:rPr>
          <w:rFonts w:ascii="Times New Roman" w:hAnsi="Times New Roman"/>
          <w:color w:val="000000" w:themeColor="text1"/>
          <w:sz w:val="28"/>
          <w:szCs w:val="28"/>
        </w:rPr>
        <w:t>(дата обращения: 19.04.2023)</w:t>
      </w:r>
      <w:r w:rsidR="001A5051">
        <w:rPr>
          <w:rFonts w:ascii="Times New Roman" w:hAnsi="Times New Roman"/>
          <w:color w:val="000000" w:themeColor="text1"/>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Глазьев С., Основы обеспечения экономической безопасности страны. / Глазьев С. // Основы обеспечения экономической безопасности страны // Российский экономический журнал. 2018. –№1.–С. 32</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Горьковенко</w:t>
      </w:r>
      <w:proofErr w:type="spellEnd"/>
      <w:r w:rsidRPr="00660223">
        <w:rPr>
          <w:rFonts w:ascii="Times New Roman" w:hAnsi="Times New Roman"/>
          <w:sz w:val="28"/>
          <w:szCs w:val="28"/>
        </w:rPr>
        <w:t xml:space="preserve"> Н. А., Угрозы экономической безопасности предприятия: риски, источники и факторы / Н. А. </w:t>
      </w:r>
      <w:proofErr w:type="spellStart"/>
      <w:r w:rsidRPr="00660223">
        <w:rPr>
          <w:rFonts w:ascii="Times New Roman" w:hAnsi="Times New Roman"/>
          <w:sz w:val="28"/>
          <w:szCs w:val="28"/>
        </w:rPr>
        <w:t>Горьковенко</w:t>
      </w:r>
      <w:proofErr w:type="spellEnd"/>
      <w:r w:rsidRPr="00660223">
        <w:rPr>
          <w:rFonts w:ascii="Times New Roman" w:hAnsi="Times New Roman"/>
          <w:sz w:val="28"/>
          <w:szCs w:val="28"/>
        </w:rPr>
        <w:t xml:space="preserve">, А. В. </w:t>
      </w:r>
      <w:proofErr w:type="spellStart"/>
      <w:r w:rsidRPr="00660223">
        <w:rPr>
          <w:rFonts w:ascii="Times New Roman" w:hAnsi="Times New Roman"/>
          <w:sz w:val="28"/>
          <w:szCs w:val="28"/>
        </w:rPr>
        <w:t>Костоманова</w:t>
      </w:r>
      <w:proofErr w:type="spellEnd"/>
      <w:r w:rsidRPr="00660223">
        <w:rPr>
          <w:rFonts w:ascii="Times New Roman" w:hAnsi="Times New Roman"/>
          <w:sz w:val="28"/>
          <w:szCs w:val="28"/>
        </w:rPr>
        <w:t xml:space="preserve"> // Право, экономика и управление: теория и практика: материалы </w:t>
      </w:r>
      <w:proofErr w:type="spellStart"/>
      <w:r w:rsidRPr="00660223">
        <w:rPr>
          <w:rFonts w:ascii="Times New Roman" w:hAnsi="Times New Roman"/>
          <w:sz w:val="28"/>
          <w:szCs w:val="28"/>
        </w:rPr>
        <w:t>Всеросс</w:t>
      </w:r>
      <w:proofErr w:type="spellEnd"/>
      <w:r w:rsidRPr="00660223">
        <w:rPr>
          <w:rFonts w:ascii="Times New Roman" w:hAnsi="Times New Roman"/>
          <w:sz w:val="28"/>
          <w:szCs w:val="28"/>
        </w:rPr>
        <w:t xml:space="preserve">. </w:t>
      </w:r>
      <w:proofErr w:type="spellStart"/>
      <w:r w:rsidRPr="00660223">
        <w:rPr>
          <w:rFonts w:ascii="Times New Roman" w:hAnsi="Times New Roman"/>
          <w:sz w:val="28"/>
          <w:szCs w:val="28"/>
        </w:rPr>
        <w:t>науч</w:t>
      </w:r>
      <w:proofErr w:type="spellEnd"/>
      <w:r w:rsidRPr="00660223">
        <w:rPr>
          <w:rFonts w:ascii="Times New Roman" w:hAnsi="Times New Roman"/>
          <w:sz w:val="28"/>
          <w:szCs w:val="28"/>
        </w:rPr>
        <w:t xml:space="preserve">. </w:t>
      </w:r>
      <w:proofErr w:type="spellStart"/>
      <w:r w:rsidRPr="00660223">
        <w:rPr>
          <w:rFonts w:ascii="Times New Roman" w:hAnsi="Times New Roman"/>
          <w:sz w:val="28"/>
          <w:szCs w:val="28"/>
        </w:rPr>
        <w:t>конф</w:t>
      </w:r>
      <w:proofErr w:type="spellEnd"/>
      <w:r w:rsidRPr="00660223">
        <w:rPr>
          <w:rFonts w:ascii="Times New Roman" w:hAnsi="Times New Roman"/>
          <w:sz w:val="28"/>
          <w:szCs w:val="28"/>
        </w:rPr>
        <w:t xml:space="preserve">. с международным участием (Чебоксары, 15 апр. 2020 г.) / </w:t>
      </w:r>
      <w:proofErr w:type="spellStart"/>
      <w:r w:rsidRPr="00660223">
        <w:rPr>
          <w:rFonts w:ascii="Times New Roman" w:hAnsi="Times New Roman"/>
          <w:sz w:val="28"/>
          <w:szCs w:val="28"/>
        </w:rPr>
        <w:t>редкол</w:t>
      </w:r>
      <w:proofErr w:type="spellEnd"/>
      <w:r w:rsidRPr="00660223">
        <w:rPr>
          <w:rFonts w:ascii="Times New Roman" w:hAnsi="Times New Roman"/>
          <w:sz w:val="28"/>
          <w:szCs w:val="28"/>
        </w:rPr>
        <w:t>.: Г. Н. Петров, и др. — Чебоксары: ИД «Среда», 2020. — С. 18–21.</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 xml:space="preserve">Горячева А.Е., </w:t>
      </w:r>
      <w:proofErr w:type="spellStart"/>
      <w:r w:rsidRPr="00660223">
        <w:rPr>
          <w:rFonts w:ascii="Times New Roman" w:hAnsi="Times New Roman"/>
          <w:sz w:val="28"/>
          <w:szCs w:val="28"/>
        </w:rPr>
        <w:t>Тахумова</w:t>
      </w:r>
      <w:proofErr w:type="spellEnd"/>
      <w:r w:rsidRPr="00660223">
        <w:rPr>
          <w:rFonts w:ascii="Times New Roman" w:hAnsi="Times New Roman"/>
          <w:sz w:val="28"/>
          <w:szCs w:val="28"/>
        </w:rPr>
        <w:t xml:space="preserve"> О.В., Кирина Л., Назарова Н., Семенова Л. Методика оценки финансовых рисков предприятия (научная статья, английский язык) [</w:t>
      </w:r>
      <w:proofErr w:type="spellStart"/>
      <w:r w:rsidRPr="00660223">
        <w:rPr>
          <w:rFonts w:ascii="Times New Roman" w:hAnsi="Times New Roman"/>
          <w:sz w:val="28"/>
          <w:szCs w:val="28"/>
        </w:rPr>
        <w:t>MethodDevelopmenttoAssesstheEnterpriseFinancialRisks</w:t>
      </w:r>
      <w:proofErr w:type="spellEnd"/>
      <w:r w:rsidRPr="00660223">
        <w:rPr>
          <w:rFonts w:ascii="Times New Roman" w:hAnsi="Times New Roman"/>
          <w:sz w:val="28"/>
          <w:szCs w:val="28"/>
        </w:rPr>
        <w:t xml:space="preserve">] InternationalJournalofInnovativeTechnologyandExploringEngineering (IJITEE). – Vol.9. </w:t>
      </w:r>
      <w:proofErr w:type="spellStart"/>
      <w:r w:rsidRPr="00660223">
        <w:rPr>
          <w:rFonts w:ascii="Times New Roman" w:hAnsi="Times New Roman"/>
          <w:sz w:val="28"/>
          <w:szCs w:val="28"/>
        </w:rPr>
        <w:t>Issue</w:t>
      </w:r>
      <w:proofErr w:type="spellEnd"/>
      <w:r w:rsidRPr="00660223">
        <w:rPr>
          <w:rFonts w:ascii="Times New Roman" w:hAnsi="Times New Roman"/>
          <w:sz w:val="28"/>
          <w:szCs w:val="28"/>
        </w:rPr>
        <w:t>–2. – 2019. – Р. 1540 – 1543.</w:t>
      </w:r>
    </w:p>
    <w:p w:rsidR="00374F9C" w:rsidRPr="00374F9C" w:rsidRDefault="00374F9C" w:rsidP="0061079C">
      <w:pPr>
        <w:pStyle w:val="14"/>
        <w:numPr>
          <w:ilvl w:val="0"/>
          <w:numId w:val="2"/>
        </w:numPr>
        <w:spacing w:line="360" w:lineRule="auto"/>
        <w:ind w:left="0" w:firstLine="993"/>
        <w:rPr>
          <w:rFonts w:ascii="Times New Roman" w:hAnsi="Times New Roman"/>
          <w:sz w:val="28"/>
          <w:szCs w:val="28"/>
        </w:rPr>
      </w:pPr>
      <w:r w:rsidRPr="00660223">
        <w:rPr>
          <w:rStyle w:val="apple-style-span"/>
          <w:rFonts w:ascii="Times New Roman" w:hAnsi="Times New Roman"/>
          <w:sz w:val="28"/>
          <w:szCs w:val="28"/>
        </w:rPr>
        <w:t>Гражданский кодекс РФ (часть первая)</w:t>
      </w:r>
      <w:proofErr w:type="gramStart"/>
      <w:r w:rsidRPr="00660223">
        <w:rPr>
          <w:rStyle w:val="apple-style-span"/>
          <w:rFonts w:ascii="Times New Roman" w:hAnsi="Times New Roman"/>
          <w:sz w:val="28"/>
          <w:szCs w:val="28"/>
        </w:rPr>
        <w:t xml:space="preserve"> :</w:t>
      </w:r>
      <w:proofErr w:type="gramEnd"/>
      <w:r w:rsidRPr="00660223">
        <w:rPr>
          <w:rStyle w:val="apple-style-span"/>
          <w:rFonts w:ascii="Times New Roman" w:hAnsi="Times New Roman"/>
          <w:sz w:val="28"/>
          <w:szCs w:val="28"/>
        </w:rPr>
        <w:t xml:space="preserve"> Федеральный закон от 31.11.1994 г. (в ред. от 09.02.2009 г.).</w:t>
      </w:r>
      <w:r w:rsidRPr="00660223">
        <w:rPr>
          <w:rFonts w:ascii="Times New Roman" w:hAnsi="Times New Roman"/>
          <w:kern w:val="36"/>
          <w:sz w:val="28"/>
          <w:szCs w:val="28"/>
        </w:rPr>
        <w:t xml:space="preserve">// </w:t>
      </w:r>
      <w:r w:rsidRPr="00660223">
        <w:rPr>
          <w:rFonts w:ascii="Times New Roman" w:hAnsi="Times New Roman"/>
          <w:sz w:val="28"/>
          <w:szCs w:val="28"/>
        </w:rPr>
        <w:t xml:space="preserve">Справочная правовая система «Консультант–Плюс». –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41" w:history="1">
        <w:r w:rsidRPr="00CA6D11">
          <w:rPr>
            <w:rStyle w:val="a9"/>
            <w:rFonts w:ascii="Times New Roman" w:hAnsi="Times New Roman"/>
            <w:color w:val="auto"/>
            <w:sz w:val="28"/>
            <w:szCs w:val="28"/>
            <w:u w:val="none"/>
          </w:rPr>
          <w:t>http://www.consultant.ru</w:t>
        </w:r>
      </w:hyperlink>
      <w:r w:rsidRPr="00374F9C">
        <w:rPr>
          <w:rFonts w:ascii="Times New Roman" w:hAnsi="Times New Roman"/>
          <w:sz w:val="28"/>
          <w:szCs w:val="28"/>
        </w:rPr>
        <w:t xml:space="preserve"> (дата обращения: 15.04.2023).</w:t>
      </w:r>
    </w:p>
    <w:p w:rsidR="00374F9C" w:rsidRPr="00660223" w:rsidRDefault="00374F9C" w:rsidP="0061079C">
      <w:pPr>
        <w:pStyle w:val="14"/>
        <w:numPr>
          <w:ilvl w:val="0"/>
          <w:numId w:val="2"/>
        </w:numPr>
        <w:spacing w:line="360" w:lineRule="auto"/>
        <w:ind w:left="0" w:firstLine="993"/>
        <w:rPr>
          <w:rStyle w:val="apple-style-span"/>
          <w:rFonts w:ascii="Times New Roman" w:hAnsi="Times New Roman"/>
          <w:sz w:val="28"/>
          <w:szCs w:val="28"/>
        </w:rPr>
      </w:pPr>
      <w:r w:rsidRPr="00660223">
        <w:rPr>
          <w:rFonts w:ascii="Times New Roman" w:hAnsi="Times New Roman"/>
          <w:sz w:val="28"/>
          <w:szCs w:val="28"/>
        </w:rPr>
        <w:t>Г</w:t>
      </w:r>
      <w:r w:rsidRPr="00660223">
        <w:rPr>
          <w:rStyle w:val="apple-style-span"/>
          <w:rFonts w:ascii="Times New Roman" w:hAnsi="Times New Roman"/>
          <w:sz w:val="28"/>
          <w:szCs w:val="28"/>
        </w:rPr>
        <w:t xml:space="preserve">усев В.С., Экономика и организация безопасности хозяйствующих субъектов </w:t>
      </w:r>
      <w:r w:rsidRPr="00660223">
        <w:rPr>
          <w:rFonts w:ascii="Times New Roman" w:hAnsi="Times New Roman"/>
          <w:sz w:val="28"/>
          <w:szCs w:val="28"/>
        </w:rPr>
        <w:t xml:space="preserve">/ </w:t>
      </w:r>
      <w:r w:rsidRPr="00660223">
        <w:rPr>
          <w:rStyle w:val="apple-style-span"/>
          <w:rFonts w:ascii="Times New Roman" w:hAnsi="Times New Roman"/>
          <w:sz w:val="28"/>
          <w:szCs w:val="28"/>
        </w:rPr>
        <w:t xml:space="preserve">В.С. </w:t>
      </w:r>
      <w:r w:rsidRPr="00660223">
        <w:rPr>
          <w:rFonts w:ascii="Times New Roman" w:hAnsi="Times New Roman"/>
          <w:sz w:val="28"/>
          <w:szCs w:val="28"/>
        </w:rPr>
        <w:t>Г</w:t>
      </w:r>
      <w:r w:rsidRPr="00660223">
        <w:rPr>
          <w:rStyle w:val="apple-style-span"/>
          <w:rFonts w:ascii="Times New Roman" w:hAnsi="Times New Roman"/>
          <w:sz w:val="28"/>
          <w:szCs w:val="28"/>
        </w:rPr>
        <w:t>усев //Экономическая безопасность. – 2019. – №5.– с. 28</w:t>
      </w:r>
    </w:p>
    <w:p w:rsidR="00374F9C" w:rsidRPr="00660223" w:rsidRDefault="00374F9C" w:rsidP="0061079C">
      <w:pPr>
        <w:pStyle w:val="14"/>
        <w:numPr>
          <w:ilvl w:val="0"/>
          <w:numId w:val="2"/>
        </w:numPr>
        <w:spacing w:line="360" w:lineRule="auto"/>
        <w:ind w:left="0" w:firstLine="993"/>
        <w:rPr>
          <w:rStyle w:val="apple-style-span"/>
          <w:rFonts w:ascii="Times New Roman" w:hAnsi="Times New Roman"/>
          <w:sz w:val="28"/>
          <w:szCs w:val="28"/>
        </w:rPr>
      </w:pPr>
      <w:r w:rsidRPr="00660223">
        <w:rPr>
          <w:rStyle w:val="apple-style-span"/>
          <w:rFonts w:ascii="Times New Roman" w:hAnsi="Times New Roman"/>
          <w:sz w:val="28"/>
          <w:szCs w:val="28"/>
        </w:rPr>
        <w:t>Дерябина М.А. Экономическая организация и самоорганизация. Избранные труды</w:t>
      </w:r>
      <w:proofErr w:type="gramStart"/>
      <w:r w:rsidRPr="00660223">
        <w:rPr>
          <w:rStyle w:val="apple-style-span"/>
          <w:rFonts w:ascii="Times New Roman" w:hAnsi="Times New Roman"/>
          <w:sz w:val="28"/>
          <w:szCs w:val="28"/>
        </w:rPr>
        <w:t xml:space="preserve"> / П</w:t>
      </w:r>
      <w:proofErr w:type="gramEnd"/>
      <w:r w:rsidRPr="00660223">
        <w:rPr>
          <w:rStyle w:val="apple-style-span"/>
          <w:rFonts w:ascii="Times New Roman" w:hAnsi="Times New Roman"/>
          <w:sz w:val="28"/>
          <w:szCs w:val="28"/>
        </w:rPr>
        <w:t xml:space="preserve">од </w:t>
      </w:r>
      <w:proofErr w:type="spellStart"/>
      <w:r w:rsidRPr="00660223">
        <w:rPr>
          <w:rStyle w:val="apple-style-span"/>
          <w:rFonts w:ascii="Times New Roman" w:hAnsi="Times New Roman"/>
          <w:sz w:val="28"/>
          <w:szCs w:val="28"/>
        </w:rPr>
        <w:t>науч</w:t>
      </w:r>
      <w:proofErr w:type="spellEnd"/>
      <w:r w:rsidRPr="00660223">
        <w:rPr>
          <w:rStyle w:val="apple-style-span"/>
          <w:rFonts w:ascii="Times New Roman" w:hAnsi="Times New Roman"/>
          <w:sz w:val="28"/>
          <w:szCs w:val="28"/>
        </w:rPr>
        <w:t xml:space="preserve">. ред. С.Г. </w:t>
      </w:r>
      <w:proofErr w:type="spellStart"/>
      <w:r w:rsidRPr="00660223">
        <w:rPr>
          <w:rStyle w:val="apple-style-span"/>
          <w:rFonts w:ascii="Times New Roman" w:hAnsi="Times New Roman"/>
          <w:sz w:val="28"/>
          <w:szCs w:val="28"/>
        </w:rPr>
        <w:t>Кирдиной</w:t>
      </w:r>
      <w:proofErr w:type="spellEnd"/>
      <w:r w:rsidRPr="00660223">
        <w:rPr>
          <w:rStyle w:val="apple-style-span"/>
          <w:rFonts w:ascii="Times New Roman" w:hAnsi="Times New Roman"/>
          <w:sz w:val="28"/>
          <w:szCs w:val="28"/>
        </w:rPr>
        <w:t>–</w:t>
      </w:r>
      <w:proofErr w:type="spellStart"/>
      <w:r w:rsidRPr="00660223">
        <w:rPr>
          <w:rStyle w:val="apple-style-span"/>
          <w:rFonts w:ascii="Times New Roman" w:hAnsi="Times New Roman"/>
          <w:sz w:val="28"/>
          <w:szCs w:val="28"/>
        </w:rPr>
        <w:t>Чэндлер</w:t>
      </w:r>
      <w:proofErr w:type="spellEnd"/>
      <w:r w:rsidRPr="00660223">
        <w:rPr>
          <w:rStyle w:val="apple-style-span"/>
          <w:rFonts w:ascii="Times New Roman" w:hAnsi="Times New Roman"/>
          <w:sz w:val="28"/>
          <w:szCs w:val="28"/>
        </w:rPr>
        <w:t xml:space="preserve"> и Н.В. </w:t>
      </w:r>
      <w:proofErr w:type="spellStart"/>
      <w:r w:rsidRPr="00660223">
        <w:rPr>
          <w:rStyle w:val="apple-style-span"/>
          <w:rFonts w:ascii="Times New Roman" w:hAnsi="Times New Roman"/>
          <w:sz w:val="28"/>
          <w:szCs w:val="28"/>
        </w:rPr>
        <w:t>Смородинской</w:t>
      </w:r>
      <w:proofErr w:type="spellEnd"/>
      <w:r w:rsidRPr="00660223">
        <w:rPr>
          <w:rStyle w:val="apple-style-span"/>
          <w:rFonts w:ascii="Times New Roman" w:hAnsi="Times New Roman"/>
          <w:sz w:val="28"/>
          <w:szCs w:val="28"/>
        </w:rPr>
        <w:t xml:space="preserve">. – М.: ИЭ РАН, 2022. – 292 </w:t>
      </w:r>
      <w:proofErr w:type="gramStart"/>
      <w:r w:rsidRPr="00660223">
        <w:rPr>
          <w:rStyle w:val="apple-style-span"/>
          <w:rFonts w:ascii="Times New Roman" w:hAnsi="Times New Roman"/>
          <w:sz w:val="28"/>
          <w:szCs w:val="28"/>
        </w:rPr>
        <w:t>с</w:t>
      </w:r>
      <w:proofErr w:type="gramEnd"/>
      <w:r w:rsidRPr="00660223">
        <w:rPr>
          <w:rStyle w:val="apple-style-span"/>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Енин</w:t>
      </w:r>
      <w:proofErr w:type="spellEnd"/>
      <w:r w:rsidRPr="00660223">
        <w:rPr>
          <w:rFonts w:ascii="Times New Roman" w:hAnsi="Times New Roman"/>
          <w:sz w:val="28"/>
          <w:szCs w:val="28"/>
        </w:rPr>
        <w:t xml:space="preserve"> А.В., Интеллектуальные секреты и безопасность бизнеса</w:t>
      </w:r>
      <w:proofErr w:type="gramStart"/>
      <w:r w:rsidRPr="00660223">
        <w:rPr>
          <w:rFonts w:ascii="Times New Roman" w:hAnsi="Times New Roman"/>
          <w:sz w:val="28"/>
          <w:szCs w:val="28"/>
        </w:rPr>
        <w:t xml:space="preserve"> :</w:t>
      </w:r>
      <w:proofErr w:type="gramEnd"/>
      <w:r w:rsidRPr="00660223">
        <w:rPr>
          <w:rFonts w:ascii="Times New Roman" w:hAnsi="Times New Roman"/>
          <w:sz w:val="28"/>
          <w:szCs w:val="28"/>
        </w:rPr>
        <w:t xml:space="preserve"> практическое пособие/ А.В. </w:t>
      </w:r>
      <w:proofErr w:type="spellStart"/>
      <w:r w:rsidRPr="00660223">
        <w:rPr>
          <w:rFonts w:ascii="Times New Roman" w:hAnsi="Times New Roman"/>
          <w:sz w:val="28"/>
          <w:szCs w:val="28"/>
        </w:rPr>
        <w:t>Енин.М</w:t>
      </w:r>
      <w:proofErr w:type="spellEnd"/>
      <w:r w:rsidRPr="00660223">
        <w:rPr>
          <w:rFonts w:ascii="Times New Roman" w:hAnsi="Times New Roman"/>
          <w:sz w:val="28"/>
          <w:szCs w:val="28"/>
        </w:rPr>
        <w:t xml:space="preserve">.: </w:t>
      </w:r>
      <w:proofErr w:type="spellStart"/>
      <w:r w:rsidRPr="00660223">
        <w:rPr>
          <w:rFonts w:ascii="Times New Roman" w:hAnsi="Times New Roman"/>
          <w:sz w:val="28"/>
          <w:szCs w:val="28"/>
        </w:rPr>
        <w:t>Аинформ</w:t>
      </w:r>
      <w:proofErr w:type="spellEnd"/>
      <w:r w:rsidRPr="00660223">
        <w:rPr>
          <w:rFonts w:ascii="Times New Roman" w:hAnsi="Times New Roman"/>
          <w:sz w:val="28"/>
          <w:szCs w:val="28"/>
        </w:rPr>
        <w:t>, –2017.–150 с.</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Залозная</w:t>
      </w:r>
      <w:proofErr w:type="spellEnd"/>
      <w:r w:rsidRPr="00660223">
        <w:rPr>
          <w:rFonts w:ascii="Times New Roman" w:hAnsi="Times New Roman"/>
          <w:sz w:val="28"/>
          <w:szCs w:val="28"/>
        </w:rPr>
        <w:t xml:space="preserve"> Д. В., Кадровая составляющая экономической безопасности предприятия: концептуальные и </w:t>
      </w:r>
      <w:proofErr w:type="gramStart"/>
      <w:r w:rsidRPr="00660223">
        <w:rPr>
          <w:rFonts w:ascii="Times New Roman" w:hAnsi="Times New Roman"/>
          <w:sz w:val="28"/>
          <w:szCs w:val="28"/>
        </w:rPr>
        <w:t>методические подходы</w:t>
      </w:r>
      <w:proofErr w:type="gramEnd"/>
      <w:r w:rsidRPr="00660223">
        <w:rPr>
          <w:rFonts w:ascii="Times New Roman" w:hAnsi="Times New Roman"/>
          <w:sz w:val="28"/>
          <w:szCs w:val="28"/>
        </w:rPr>
        <w:t xml:space="preserve"> / Д. В. </w:t>
      </w:r>
      <w:proofErr w:type="spellStart"/>
      <w:r w:rsidRPr="00660223">
        <w:rPr>
          <w:rFonts w:ascii="Times New Roman" w:hAnsi="Times New Roman"/>
          <w:sz w:val="28"/>
          <w:szCs w:val="28"/>
        </w:rPr>
        <w:lastRenderedPageBreak/>
        <w:t>Залозная</w:t>
      </w:r>
      <w:proofErr w:type="spellEnd"/>
      <w:r w:rsidRPr="00660223">
        <w:rPr>
          <w:rFonts w:ascii="Times New Roman" w:hAnsi="Times New Roman"/>
          <w:sz w:val="28"/>
          <w:szCs w:val="28"/>
        </w:rPr>
        <w:t xml:space="preserve">, Н. И. Куликов, Право, экономика и управление: теория и практика: материалы </w:t>
      </w:r>
      <w:proofErr w:type="spellStart"/>
      <w:r w:rsidRPr="00660223">
        <w:rPr>
          <w:rFonts w:ascii="Times New Roman" w:hAnsi="Times New Roman"/>
          <w:sz w:val="28"/>
          <w:szCs w:val="28"/>
        </w:rPr>
        <w:t>Всеросс</w:t>
      </w:r>
      <w:proofErr w:type="spellEnd"/>
      <w:r w:rsidRPr="00660223">
        <w:rPr>
          <w:rFonts w:ascii="Times New Roman" w:hAnsi="Times New Roman"/>
          <w:sz w:val="28"/>
          <w:szCs w:val="28"/>
        </w:rPr>
        <w:t xml:space="preserve">. </w:t>
      </w:r>
      <w:proofErr w:type="spellStart"/>
      <w:r w:rsidRPr="00660223">
        <w:rPr>
          <w:rFonts w:ascii="Times New Roman" w:hAnsi="Times New Roman"/>
          <w:sz w:val="28"/>
          <w:szCs w:val="28"/>
        </w:rPr>
        <w:t>науч</w:t>
      </w:r>
      <w:proofErr w:type="spellEnd"/>
      <w:r w:rsidRPr="00660223">
        <w:rPr>
          <w:rFonts w:ascii="Times New Roman" w:hAnsi="Times New Roman"/>
          <w:sz w:val="28"/>
          <w:szCs w:val="28"/>
        </w:rPr>
        <w:t xml:space="preserve">. </w:t>
      </w:r>
      <w:proofErr w:type="spellStart"/>
      <w:r w:rsidRPr="00660223">
        <w:rPr>
          <w:rFonts w:ascii="Times New Roman" w:hAnsi="Times New Roman"/>
          <w:sz w:val="28"/>
          <w:szCs w:val="28"/>
        </w:rPr>
        <w:t>конф</w:t>
      </w:r>
      <w:proofErr w:type="spellEnd"/>
      <w:r w:rsidRPr="00660223">
        <w:rPr>
          <w:rFonts w:ascii="Times New Roman" w:hAnsi="Times New Roman"/>
          <w:sz w:val="28"/>
          <w:szCs w:val="28"/>
        </w:rPr>
        <w:t xml:space="preserve">. с международным участием (Чебоксары, 15 апр. 2020 г.) / </w:t>
      </w:r>
      <w:proofErr w:type="spellStart"/>
      <w:r w:rsidRPr="00660223">
        <w:rPr>
          <w:rFonts w:ascii="Times New Roman" w:hAnsi="Times New Roman"/>
          <w:sz w:val="28"/>
          <w:szCs w:val="28"/>
        </w:rPr>
        <w:t>редкол</w:t>
      </w:r>
      <w:proofErr w:type="spellEnd"/>
      <w:r w:rsidRPr="00660223">
        <w:rPr>
          <w:rFonts w:ascii="Times New Roman" w:hAnsi="Times New Roman"/>
          <w:sz w:val="28"/>
          <w:szCs w:val="28"/>
        </w:rPr>
        <w:t>.: Г. Н. Петров, и др. — Чебоксары: ИД «Среда», 2020. — С. 137–140.</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Зотов О.К. Оценка экономической безопасности малых предприятий // Индустриальная экономика. 2020. №3. С.58–63.</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Карпунина</w:t>
      </w:r>
      <w:proofErr w:type="spellEnd"/>
      <w:r w:rsidRPr="00660223">
        <w:rPr>
          <w:rFonts w:ascii="Times New Roman" w:hAnsi="Times New Roman"/>
          <w:sz w:val="28"/>
          <w:szCs w:val="28"/>
        </w:rPr>
        <w:t xml:space="preserve"> Е.С., Инструменты повышения уровня экономической безопасности в современных условиях / Е.С. </w:t>
      </w:r>
      <w:proofErr w:type="spellStart"/>
      <w:r w:rsidRPr="00660223">
        <w:rPr>
          <w:rFonts w:ascii="Times New Roman" w:hAnsi="Times New Roman"/>
          <w:sz w:val="28"/>
          <w:szCs w:val="28"/>
        </w:rPr>
        <w:t>Карпунина</w:t>
      </w:r>
      <w:proofErr w:type="spellEnd"/>
      <w:r w:rsidRPr="00660223">
        <w:rPr>
          <w:rFonts w:ascii="Times New Roman" w:hAnsi="Times New Roman"/>
          <w:sz w:val="28"/>
          <w:szCs w:val="28"/>
        </w:rPr>
        <w:t xml:space="preserve"> // Инструменты повышения уровня экономической безопасности в современных условиях. –2018.– № 1 (41)–С. 17.</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Киперман</w:t>
      </w:r>
      <w:proofErr w:type="spellEnd"/>
      <w:r w:rsidRPr="00660223">
        <w:rPr>
          <w:rFonts w:ascii="Times New Roman" w:hAnsi="Times New Roman"/>
          <w:sz w:val="28"/>
          <w:szCs w:val="28"/>
        </w:rPr>
        <w:t xml:space="preserve"> Г. О., Оценка финансовой устойчивости коммерческой организации/ Г.О. </w:t>
      </w:r>
      <w:proofErr w:type="spellStart"/>
      <w:r w:rsidRPr="00660223">
        <w:rPr>
          <w:rFonts w:ascii="Times New Roman" w:hAnsi="Times New Roman"/>
          <w:sz w:val="28"/>
          <w:szCs w:val="28"/>
        </w:rPr>
        <w:t>Киперман</w:t>
      </w:r>
      <w:proofErr w:type="spellEnd"/>
      <w:r w:rsidRPr="00660223">
        <w:rPr>
          <w:rFonts w:ascii="Times New Roman" w:hAnsi="Times New Roman"/>
          <w:sz w:val="28"/>
          <w:szCs w:val="28"/>
        </w:rPr>
        <w:t>// «Финансовая газета. Региональный выпуск».– 2019.– №7. с. 5–6.</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Климова Е.З., Павлова И.А. Показатели оценки экономической безопасности предприятия // Инновационные аспекты развития науки и техники. 2021. №9. С.101–105.</w:t>
      </w:r>
    </w:p>
    <w:p w:rsidR="00374F9C" w:rsidRPr="00660223" w:rsidRDefault="00374F9C" w:rsidP="00374F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shd w:val="clear" w:color="auto" w:fill="FFFFFF"/>
        </w:rPr>
        <w:t xml:space="preserve">Конституция Российской Федерации. </w:t>
      </w:r>
      <w:proofErr w:type="gramStart"/>
      <w:r w:rsidRPr="00660223">
        <w:rPr>
          <w:rFonts w:ascii="Times New Roman" w:hAnsi="Times New Roman"/>
          <w:sz w:val="28"/>
          <w:szCs w:val="28"/>
          <w:shd w:val="clear" w:color="auto" w:fill="FFFFFF"/>
        </w:rPr>
        <w:t>Принята</w:t>
      </w:r>
      <w:proofErr w:type="gramEnd"/>
      <w:r w:rsidRPr="00660223">
        <w:rPr>
          <w:rFonts w:ascii="Times New Roman" w:hAnsi="Times New Roman"/>
          <w:sz w:val="28"/>
          <w:szCs w:val="28"/>
          <w:shd w:val="clear" w:color="auto" w:fill="FFFFFF"/>
        </w:rPr>
        <w:t xml:space="preserve"> всенародным голосованием 12 декабря 1993г. – Доступ из </w:t>
      </w:r>
      <w:proofErr w:type="spellStart"/>
      <w:r w:rsidRPr="00660223">
        <w:rPr>
          <w:rFonts w:ascii="Times New Roman" w:hAnsi="Times New Roman"/>
          <w:sz w:val="28"/>
          <w:szCs w:val="28"/>
          <w:shd w:val="clear" w:color="auto" w:fill="FFFFFF"/>
        </w:rPr>
        <w:t>справочно</w:t>
      </w:r>
      <w:proofErr w:type="spellEnd"/>
      <w:r w:rsidRPr="00660223">
        <w:rPr>
          <w:rFonts w:ascii="Times New Roman" w:hAnsi="Times New Roman"/>
          <w:sz w:val="28"/>
          <w:szCs w:val="28"/>
          <w:shd w:val="clear" w:color="auto" w:fill="FFFFFF"/>
        </w:rPr>
        <w:t>–правовой системы «Консультант Плюс».</w:t>
      </w:r>
      <w:r w:rsidRPr="00374F9C">
        <w:rPr>
          <w:color w:val="000000" w:themeColor="text1"/>
        </w:rPr>
        <w:t xml:space="preserve"> </w:t>
      </w:r>
      <w:r w:rsidRPr="00374F9C">
        <w:rPr>
          <w:rFonts w:ascii="Times New Roman" w:hAnsi="Times New Roman"/>
          <w:sz w:val="28"/>
          <w:szCs w:val="28"/>
        </w:rPr>
        <w:t xml:space="preserve">– URL: </w:t>
      </w:r>
      <w:hyperlink r:id="rId42" w:tgtFrame="_blank" w:history="1">
        <w:r w:rsidRPr="00CA6D11">
          <w:rPr>
            <w:rStyle w:val="a9"/>
            <w:rFonts w:ascii="Times New Roman" w:hAnsi="Times New Roman"/>
            <w:color w:val="auto"/>
            <w:sz w:val="28"/>
            <w:szCs w:val="28"/>
            <w:u w:val="none"/>
            <w:shd w:val="clear" w:color="auto" w:fill="FFFFFF"/>
          </w:rPr>
          <w:t>http://www.consultant.ru</w:t>
        </w:r>
      </w:hyperlink>
      <w:r>
        <w:rPr>
          <w:rFonts w:ascii="Times New Roman" w:hAnsi="Times New Roman"/>
          <w:sz w:val="28"/>
          <w:szCs w:val="28"/>
        </w:rPr>
        <w:t xml:space="preserve"> </w:t>
      </w:r>
      <w:r>
        <w:rPr>
          <w:rFonts w:ascii="Times New Roman" w:hAnsi="Times New Roman"/>
          <w:color w:val="000000" w:themeColor="text1"/>
          <w:sz w:val="28"/>
          <w:szCs w:val="28"/>
        </w:rPr>
        <w:t>(дата обращения: 15</w:t>
      </w:r>
      <w:r w:rsidRPr="00374F9C">
        <w:rPr>
          <w:rFonts w:ascii="Times New Roman" w:hAnsi="Times New Roman"/>
          <w:color w:val="000000" w:themeColor="text1"/>
          <w:sz w:val="28"/>
          <w:szCs w:val="28"/>
        </w:rPr>
        <w:t>.04.2023)</w:t>
      </w:r>
      <w:r>
        <w:rPr>
          <w:rFonts w:ascii="Times New Roman" w:hAnsi="Times New Roman"/>
          <w:color w:val="000000" w:themeColor="text1"/>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Лянной</w:t>
      </w:r>
      <w:proofErr w:type="spellEnd"/>
      <w:r w:rsidRPr="00660223">
        <w:rPr>
          <w:rFonts w:ascii="Times New Roman" w:hAnsi="Times New Roman"/>
          <w:sz w:val="28"/>
          <w:szCs w:val="28"/>
        </w:rPr>
        <w:t xml:space="preserve"> Г.В., Экономическая безопасность организации /Г.В. </w:t>
      </w:r>
      <w:proofErr w:type="spellStart"/>
      <w:r w:rsidRPr="00660223">
        <w:rPr>
          <w:rFonts w:ascii="Times New Roman" w:hAnsi="Times New Roman"/>
          <w:sz w:val="28"/>
          <w:szCs w:val="28"/>
        </w:rPr>
        <w:t>Лянной</w:t>
      </w:r>
      <w:proofErr w:type="spellEnd"/>
      <w:r w:rsidRPr="00660223">
        <w:rPr>
          <w:rFonts w:ascii="Times New Roman" w:hAnsi="Times New Roman"/>
          <w:sz w:val="28"/>
          <w:szCs w:val="28"/>
        </w:rPr>
        <w:t xml:space="preserve">//журнал «BEST OF SECURITY»–2018.– №7– Режим доступа: – URL: </w:t>
      </w:r>
      <w:hyperlink r:id="rId43" w:history="1">
        <w:r w:rsidRPr="00660223">
          <w:rPr>
            <w:rFonts w:ascii="Times New Roman" w:hAnsi="Times New Roman"/>
            <w:sz w:val="28"/>
            <w:szCs w:val="28"/>
          </w:rPr>
          <w:t>http://www.bos.dn.ua</w:t>
        </w:r>
      </w:hyperlink>
      <w:r w:rsidR="001A5051">
        <w:rPr>
          <w:rFonts w:ascii="Times New Roman" w:hAnsi="Times New Roman"/>
          <w:sz w:val="28"/>
          <w:szCs w:val="28"/>
        </w:rPr>
        <w:t xml:space="preserve"> (дата обращения: 15.05.2023</w:t>
      </w:r>
      <w:r w:rsidRPr="006602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Медведев В.П., Проблемы экономической безопасности России// В.П. Медведев//Вопросы экономики.–2017. –№3.– с.29.</w:t>
      </w:r>
    </w:p>
    <w:p w:rsidR="00374F9C" w:rsidRPr="00660223" w:rsidRDefault="00374F9C" w:rsidP="0061079C">
      <w:pPr>
        <w:pStyle w:val="14"/>
        <w:numPr>
          <w:ilvl w:val="0"/>
          <w:numId w:val="2"/>
        </w:numPr>
        <w:spacing w:line="360" w:lineRule="auto"/>
        <w:ind w:left="0" w:firstLine="993"/>
        <w:rPr>
          <w:rStyle w:val="apple-style-span"/>
          <w:rFonts w:ascii="Times New Roman" w:hAnsi="Times New Roman"/>
          <w:sz w:val="28"/>
          <w:szCs w:val="28"/>
        </w:rPr>
      </w:pPr>
      <w:r w:rsidRPr="00660223">
        <w:rPr>
          <w:rStyle w:val="apple-style-span"/>
          <w:rFonts w:ascii="Times New Roman" w:hAnsi="Times New Roman"/>
          <w:sz w:val="28"/>
          <w:szCs w:val="28"/>
        </w:rPr>
        <w:t>Минаев Г.А., Безопасность организации</w:t>
      </w:r>
      <w:proofErr w:type="gramStart"/>
      <w:r w:rsidRPr="00660223">
        <w:rPr>
          <w:rFonts w:ascii="Times New Roman" w:hAnsi="Times New Roman"/>
          <w:sz w:val="28"/>
          <w:szCs w:val="28"/>
        </w:rPr>
        <w:t xml:space="preserve"> :</w:t>
      </w:r>
      <w:proofErr w:type="gramEnd"/>
      <w:r w:rsidRPr="00660223">
        <w:rPr>
          <w:rFonts w:ascii="Times New Roman" w:hAnsi="Times New Roman"/>
          <w:sz w:val="28"/>
          <w:szCs w:val="28"/>
        </w:rPr>
        <w:t xml:space="preserve"> учебное пособие/ </w:t>
      </w:r>
      <w:r w:rsidRPr="00660223">
        <w:rPr>
          <w:rStyle w:val="apple-style-span"/>
          <w:rFonts w:ascii="Times New Roman" w:hAnsi="Times New Roman"/>
          <w:sz w:val="28"/>
          <w:szCs w:val="28"/>
        </w:rPr>
        <w:t>Г.А. Минаев// Безопасность организации /– М.: Логос, Университетская книга, 2018.– 150 с.</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Style w:val="apple-style-span"/>
          <w:rFonts w:ascii="Times New Roman" w:hAnsi="Times New Roman"/>
          <w:sz w:val="28"/>
          <w:szCs w:val="28"/>
        </w:rPr>
        <w:t>Мирук</w:t>
      </w:r>
      <w:proofErr w:type="spellEnd"/>
      <w:r w:rsidR="001A5051">
        <w:rPr>
          <w:rStyle w:val="apple-style-span"/>
          <w:rFonts w:ascii="Times New Roman" w:hAnsi="Times New Roman"/>
          <w:sz w:val="28"/>
          <w:szCs w:val="28"/>
        </w:rPr>
        <w:t xml:space="preserve"> </w:t>
      </w:r>
      <w:r w:rsidRPr="00660223">
        <w:rPr>
          <w:rStyle w:val="apple-style-span"/>
          <w:rFonts w:ascii="Times New Roman" w:hAnsi="Times New Roman"/>
          <w:sz w:val="28"/>
          <w:szCs w:val="28"/>
        </w:rPr>
        <w:t xml:space="preserve">Т., Стратегическое планирование развития предприятия / Т. </w:t>
      </w:r>
      <w:proofErr w:type="spellStart"/>
      <w:r w:rsidRPr="00660223">
        <w:rPr>
          <w:rStyle w:val="apple-style-span"/>
          <w:rFonts w:ascii="Times New Roman" w:hAnsi="Times New Roman"/>
          <w:sz w:val="28"/>
          <w:szCs w:val="28"/>
        </w:rPr>
        <w:t>Мирук</w:t>
      </w:r>
      <w:proofErr w:type="spellEnd"/>
      <w:r w:rsidRPr="00660223">
        <w:rPr>
          <w:rStyle w:val="apple-style-span"/>
          <w:rFonts w:ascii="Times New Roman" w:hAnsi="Times New Roman"/>
          <w:sz w:val="28"/>
          <w:szCs w:val="28"/>
        </w:rPr>
        <w:t xml:space="preserve"> // Консультант директора.– 2018. – №2.– С. 26–35.</w:t>
      </w:r>
    </w:p>
    <w:p w:rsidR="00374F9C" w:rsidRPr="001A5051"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lastRenderedPageBreak/>
        <w:t xml:space="preserve">Налоговый кодекс Российской Федерации. Ч.2. от 05.08.2000 № 187 ФЗ </w:t>
      </w:r>
      <w:r w:rsidRPr="00660223">
        <w:rPr>
          <w:rFonts w:ascii="Times New Roman" w:hAnsi="Times New Roman"/>
          <w:sz w:val="28"/>
          <w:szCs w:val="28"/>
          <w:shd w:val="clear" w:color="auto" w:fill="FFFFFF"/>
        </w:rPr>
        <w:t xml:space="preserve">– Доступ из </w:t>
      </w:r>
      <w:proofErr w:type="spellStart"/>
      <w:r w:rsidRPr="00660223">
        <w:rPr>
          <w:rFonts w:ascii="Times New Roman" w:hAnsi="Times New Roman"/>
          <w:sz w:val="28"/>
          <w:szCs w:val="28"/>
          <w:shd w:val="clear" w:color="auto" w:fill="FFFFFF"/>
        </w:rPr>
        <w:t>справочно</w:t>
      </w:r>
      <w:proofErr w:type="spellEnd"/>
      <w:r w:rsidRPr="00660223">
        <w:rPr>
          <w:rFonts w:ascii="Times New Roman" w:hAnsi="Times New Roman"/>
          <w:sz w:val="28"/>
          <w:szCs w:val="28"/>
          <w:shd w:val="clear" w:color="auto" w:fill="FFFFFF"/>
        </w:rPr>
        <w:t>–правовой системы «</w:t>
      </w:r>
      <w:proofErr w:type="spellStart"/>
      <w:r w:rsidRPr="00660223">
        <w:rPr>
          <w:rFonts w:ascii="Times New Roman" w:hAnsi="Times New Roman"/>
          <w:sz w:val="28"/>
          <w:szCs w:val="28"/>
          <w:shd w:val="clear" w:color="auto" w:fill="FFFFFF"/>
        </w:rPr>
        <w:t>КонсультантПлюс</w:t>
      </w:r>
      <w:proofErr w:type="spellEnd"/>
      <w:r w:rsidRPr="00660223">
        <w:rPr>
          <w:rFonts w:ascii="Times New Roman" w:hAnsi="Times New Roman"/>
          <w:sz w:val="28"/>
          <w:szCs w:val="28"/>
          <w:shd w:val="clear" w:color="auto" w:fill="FFFFFF"/>
        </w:rPr>
        <w:t>». – Режим доступа</w:t>
      </w:r>
      <w:r w:rsidR="001A5051">
        <w:rPr>
          <w:rFonts w:ascii="Times New Roman" w:hAnsi="Times New Roman"/>
          <w:sz w:val="28"/>
          <w:szCs w:val="28"/>
          <w:shd w:val="clear" w:color="auto" w:fill="FFFFFF"/>
        </w:rPr>
        <w:t xml:space="preserve"> </w:t>
      </w:r>
      <w:r w:rsidR="001A5051" w:rsidRPr="00660223">
        <w:rPr>
          <w:rFonts w:ascii="Times New Roman" w:hAnsi="Times New Roman"/>
          <w:sz w:val="28"/>
          <w:szCs w:val="28"/>
        </w:rPr>
        <w:t>– URL:</w:t>
      </w:r>
      <w:hyperlink r:id="rId44" w:tgtFrame="_blank" w:history="1">
        <w:r w:rsidRPr="001A5051">
          <w:rPr>
            <w:rStyle w:val="a9"/>
            <w:rFonts w:ascii="Times New Roman" w:hAnsi="Times New Roman"/>
            <w:color w:val="auto"/>
            <w:sz w:val="28"/>
            <w:szCs w:val="28"/>
            <w:u w:val="none"/>
            <w:shd w:val="clear" w:color="auto" w:fill="FFFFFF"/>
          </w:rPr>
          <w:t>http://www.consultant.ru</w:t>
        </w:r>
      </w:hyperlink>
      <w:r w:rsidRPr="001A5051">
        <w:rPr>
          <w:rFonts w:ascii="Times New Roman" w:hAnsi="Times New Roman"/>
          <w:sz w:val="28"/>
          <w:szCs w:val="28"/>
          <w:shd w:val="clear" w:color="auto" w:fill="FFFFFF"/>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Новикова И.И., Современные концепции управления рисками. /И.И. Новикова //Современные аспекты экономики. – Санкт–Петербург: 2018. – №8. – С. 58.</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 xml:space="preserve">О безопасности: Федеральный закон от 28.12.2010.– N 390–ФЗ – Доступ из СПС </w:t>
      </w:r>
      <w:r w:rsidRPr="00660223">
        <w:rPr>
          <w:rFonts w:ascii="Times New Roman" w:hAnsi="Times New Roman"/>
          <w:kern w:val="36"/>
          <w:sz w:val="28"/>
          <w:szCs w:val="28"/>
        </w:rPr>
        <w:t>«</w:t>
      </w:r>
      <w:proofErr w:type="spellStart"/>
      <w:r w:rsidRPr="00660223">
        <w:rPr>
          <w:rFonts w:ascii="Times New Roman" w:hAnsi="Times New Roman"/>
          <w:kern w:val="36"/>
          <w:sz w:val="28"/>
          <w:szCs w:val="28"/>
        </w:rPr>
        <w:t>КонсультантПлюс</w:t>
      </w:r>
      <w:proofErr w:type="spellEnd"/>
      <w:r w:rsidRPr="00660223">
        <w:rPr>
          <w:rFonts w:ascii="Times New Roman" w:hAnsi="Times New Roman"/>
          <w:kern w:val="36"/>
          <w:sz w:val="28"/>
          <w:szCs w:val="28"/>
        </w:rPr>
        <w:t xml:space="preserve">». </w:t>
      </w:r>
      <w:r w:rsidRPr="00660223">
        <w:rPr>
          <w:rFonts w:ascii="Times New Roman" w:hAnsi="Times New Roman"/>
          <w:sz w:val="28"/>
          <w:szCs w:val="28"/>
        </w:rPr>
        <w:t xml:space="preserve">–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45" w:history="1">
        <w:r w:rsidRPr="001A5051">
          <w:rPr>
            <w:rStyle w:val="a9"/>
            <w:rFonts w:ascii="Times New Roman" w:hAnsi="Times New Roman"/>
            <w:color w:val="auto"/>
            <w:sz w:val="28"/>
            <w:szCs w:val="28"/>
            <w:u w:val="none"/>
          </w:rPr>
          <w:t>http://www.consultant.ru</w:t>
        </w:r>
      </w:hyperlink>
      <w:r w:rsidRPr="001A5051">
        <w:rPr>
          <w:rFonts w:ascii="Times New Roman" w:hAnsi="Times New Roman"/>
          <w:sz w:val="28"/>
          <w:szCs w:val="28"/>
        </w:rPr>
        <w:t xml:space="preserve"> </w:t>
      </w:r>
      <w:r w:rsidR="001A5051">
        <w:rPr>
          <w:rFonts w:ascii="Times New Roman" w:hAnsi="Times New Roman"/>
          <w:sz w:val="28"/>
          <w:szCs w:val="28"/>
        </w:rPr>
        <w:t>(дата обращения: 5.05.2023</w:t>
      </w:r>
      <w:r w:rsidRPr="006602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О коммерческой тайне</w:t>
      </w:r>
      <w:proofErr w:type="gramStart"/>
      <w:r w:rsidRPr="00660223">
        <w:rPr>
          <w:rFonts w:ascii="Times New Roman" w:hAnsi="Times New Roman"/>
          <w:sz w:val="28"/>
          <w:szCs w:val="28"/>
        </w:rPr>
        <w:t xml:space="preserve"> :</w:t>
      </w:r>
      <w:proofErr w:type="gramEnd"/>
      <w:r w:rsidRPr="00660223">
        <w:rPr>
          <w:rFonts w:ascii="Times New Roman" w:hAnsi="Times New Roman"/>
          <w:sz w:val="28"/>
          <w:szCs w:val="28"/>
        </w:rPr>
        <w:t xml:space="preserve"> Федеральный закон РФ от 29. 07. 2004.– № 98 – ФЗ – Доступ из </w:t>
      </w:r>
      <w:proofErr w:type="spellStart"/>
      <w:r w:rsidRPr="00660223">
        <w:rPr>
          <w:rFonts w:ascii="Times New Roman" w:hAnsi="Times New Roman"/>
          <w:sz w:val="28"/>
          <w:szCs w:val="28"/>
        </w:rPr>
        <w:t>справочно</w:t>
      </w:r>
      <w:proofErr w:type="spellEnd"/>
      <w:r w:rsidRPr="00660223">
        <w:rPr>
          <w:rFonts w:ascii="Times New Roman" w:hAnsi="Times New Roman"/>
          <w:sz w:val="28"/>
          <w:szCs w:val="28"/>
        </w:rPr>
        <w:t>–правовой системы «</w:t>
      </w:r>
      <w:proofErr w:type="spellStart"/>
      <w:r w:rsidRPr="00660223">
        <w:rPr>
          <w:rFonts w:ascii="Times New Roman" w:hAnsi="Times New Roman"/>
          <w:sz w:val="28"/>
          <w:szCs w:val="28"/>
        </w:rPr>
        <w:t>КонсультантПлюс</w:t>
      </w:r>
      <w:proofErr w:type="spellEnd"/>
      <w:r w:rsidRPr="00660223">
        <w:rPr>
          <w:rFonts w:ascii="Times New Roman" w:hAnsi="Times New Roman"/>
          <w:sz w:val="28"/>
          <w:szCs w:val="28"/>
        </w:rPr>
        <w:t xml:space="preserve">». –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46" w:history="1">
        <w:r w:rsidRPr="001A5051">
          <w:rPr>
            <w:rStyle w:val="a9"/>
            <w:rFonts w:ascii="Times New Roman" w:hAnsi="Times New Roman"/>
            <w:color w:val="auto"/>
            <w:sz w:val="28"/>
            <w:szCs w:val="28"/>
            <w:u w:val="none"/>
          </w:rPr>
          <w:t>http://www.consultant.ru</w:t>
        </w:r>
      </w:hyperlink>
      <w:r w:rsidR="001A5051">
        <w:rPr>
          <w:rFonts w:ascii="Times New Roman" w:hAnsi="Times New Roman"/>
          <w:sz w:val="28"/>
          <w:szCs w:val="28"/>
        </w:rPr>
        <w:t xml:space="preserve"> (дата обращения: 21.04.2023)</w:t>
      </w:r>
      <w:r w:rsidRPr="006602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О персональных данных</w:t>
      </w:r>
      <w:proofErr w:type="gramStart"/>
      <w:r w:rsidRPr="00660223">
        <w:rPr>
          <w:rFonts w:ascii="Times New Roman" w:hAnsi="Times New Roman"/>
          <w:sz w:val="28"/>
          <w:szCs w:val="28"/>
        </w:rPr>
        <w:t xml:space="preserve"> :</w:t>
      </w:r>
      <w:proofErr w:type="gramEnd"/>
      <w:r w:rsidRPr="00660223">
        <w:rPr>
          <w:rFonts w:ascii="Times New Roman" w:hAnsi="Times New Roman"/>
          <w:sz w:val="28"/>
          <w:szCs w:val="28"/>
        </w:rPr>
        <w:t xml:space="preserve"> Федеральный закон РФ от 27. 07. 2006.– № 152 – ФЗ – Доступ из </w:t>
      </w:r>
      <w:proofErr w:type="spellStart"/>
      <w:r w:rsidRPr="00660223">
        <w:rPr>
          <w:rFonts w:ascii="Times New Roman" w:hAnsi="Times New Roman"/>
          <w:sz w:val="28"/>
          <w:szCs w:val="28"/>
        </w:rPr>
        <w:t>справочно</w:t>
      </w:r>
      <w:proofErr w:type="spellEnd"/>
      <w:r w:rsidRPr="00660223">
        <w:rPr>
          <w:rFonts w:ascii="Times New Roman" w:hAnsi="Times New Roman"/>
          <w:sz w:val="28"/>
          <w:szCs w:val="28"/>
        </w:rPr>
        <w:t>–правовой системы «</w:t>
      </w:r>
      <w:proofErr w:type="spellStart"/>
      <w:r w:rsidRPr="00660223">
        <w:rPr>
          <w:rFonts w:ascii="Times New Roman" w:hAnsi="Times New Roman"/>
          <w:sz w:val="28"/>
          <w:szCs w:val="28"/>
        </w:rPr>
        <w:t>КонсультантПлюс</w:t>
      </w:r>
      <w:proofErr w:type="spellEnd"/>
      <w:r w:rsidRPr="00660223">
        <w:rPr>
          <w:rFonts w:ascii="Times New Roman" w:hAnsi="Times New Roman"/>
          <w:sz w:val="28"/>
          <w:szCs w:val="28"/>
        </w:rPr>
        <w:t xml:space="preserve">». – –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47" w:history="1">
        <w:r w:rsidRPr="001A5051">
          <w:rPr>
            <w:rStyle w:val="a9"/>
            <w:rFonts w:ascii="Times New Roman" w:hAnsi="Times New Roman"/>
            <w:color w:val="auto"/>
            <w:sz w:val="28"/>
            <w:szCs w:val="28"/>
            <w:u w:val="none"/>
          </w:rPr>
          <w:t>http://www.consultant.ru</w:t>
        </w:r>
      </w:hyperlink>
      <w:r w:rsidR="001A5051">
        <w:rPr>
          <w:rFonts w:ascii="Times New Roman" w:hAnsi="Times New Roman"/>
          <w:sz w:val="28"/>
          <w:szCs w:val="28"/>
        </w:rPr>
        <w:t xml:space="preserve"> (дата обращения: 21.04.2023</w:t>
      </w:r>
      <w:r w:rsidRPr="006602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kern w:val="36"/>
          <w:sz w:val="28"/>
          <w:szCs w:val="28"/>
        </w:rPr>
        <w:t>О Стратегии национальной безопасности Российской Федерации до 2030 года</w:t>
      </w:r>
      <w:proofErr w:type="gramStart"/>
      <w:r w:rsidRPr="00660223">
        <w:rPr>
          <w:rFonts w:ascii="Times New Roman" w:hAnsi="Times New Roman"/>
          <w:kern w:val="36"/>
          <w:sz w:val="28"/>
          <w:szCs w:val="28"/>
        </w:rPr>
        <w:t xml:space="preserve"> :</w:t>
      </w:r>
      <w:proofErr w:type="gramEnd"/>
      <w:r w:rsidRPr="00660223">
        <w:rPr>
          <w:rFonts w:ascii="Times New Roman" w:hAnsi="Times New Roman"/>
          <w:kern w:val="36"/>
          <w:sz w:val="28"/>
          <w:szCs w:val="28"/>
        </w:rPr>
        <w:t xml:space="preserve"> Указ Президента Российской Федерации от 12.05.2009. № 537 </w:t>
      </w:r>
      <w:r w:rsidRPr="00660223">
        <w:rPr>
          <w:rFonts w:ascii="Times New Roman" w:hAnsi="Times New Roman"/>
          <w:sz w:val="28"/>
          <w:szCs w:val="28"/>
        </w:rPr>
        <w:t xml:space="preserve">– Доступ из </w:t>
      </w:r>
      <w:proofErr w:type="spellStart"/>
      <w:r w:rsidRPr="00660223">
        <w:rPr>
          <w:rFonts w:ascii="Times New Roman" w:hAnsi="Times New Roman"/>
          <w:sz w:val="28"/>
          <w:szCs w:val="28"/>
        </w:rPr>
        <w:t>справочно</w:t>
      </w:r>
      <w:proofErr w:type="spellEnd"/>
      <w:r w:rsidRPr="00660223">
        <w:rPr>
          <w:rFonts w:ascii="Times New Roman" w:hAnsi="Times New Roman"/>
          <w:sz w:val="28"/>
          <w:szCs w:val="28"/>
        </w:rPr>
        <w:t>–правовой системы «</w:t>
      </w:r>
      <w:proofErr w:type="spellStart"/>
      <w:r w:rsidRPr="00660223">
        <w:rPr>
          <w:rFonts w:ascii="Times New Roman" w:hAnsi="Times New Roman"/>
          <w:sz w:val="28"/>
          <w:szCs w:val="28"/>
        </w:rPr>
        <w:t>КонсультантПлюс</w:t>
      </w:r>
      <w:proofErr w:type="spellEnd"/>
      <w:r w:rsidRPr="00660223">
        <w:rPr>
          <w:rFonts w:ascii="Times New Roman" w:hAnsi="Times New Roman"/>
          <w:sz w:val="28"/>
          <w:szCs w:val="28"/>
        </w:rPr>
        <w:t xml:space="preserve">». –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48" w:history="1">
        <w:r w:rsidRPr="001A5051">
          <w:rPr>
            <w:rStyle w:val="a9"/>
            <w:rFonts w:ascii="Times New Roman" w:hAnsi="Times New Roman"/>
            <w:color w:val="auto"/>
            <w:sz w:val="28"/>
            <w:szCs w:val="28"/>
            <w:u w:val="none"/>
          </w:rPr>
          <w:t>http://www.consultant.ru</w:t>
        </w:r>
      </w:hyperlink>
      <w:r w:rsidRPr="001A5051">
        <w:rPr>
          <w:rFonts w:ascii="Times New Roman" w:hAnsi="Times New Roman"/>
          <w:sz w:val="28"/>
          <w:szCs w:val="28"/>
        </w:rPr>
        <w:t xml:space="preserve"> </w:t>
      </w:r>
      <w:r w:rsidR="001A5051">
        <w:rPr>
          <w:rFonts w:ascii="Times New Roman" w:hAnsi="Times New Roman"/>
          <w:sz w:val="28"/>
          <w:szCs w:val="28"/>
        </w:rPr>
        <w:t>(дата обращения: 5.04.2023</w:t>
      </w:r>
      <w:r w:rsidRPr="006602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 xml:space="preserve">О техническом регулировании: Федеральный закон РФ от 09. 05. 2005.– № 45 – ФЗ – Доступ из </w:t>
      </w:r>
      <w:proofErr w:type="spellStart"/>
      <w:r w:rsidRPr="00660223">
        <w:rPr>
          <w:rFonts w:ascii="Times New Roman" w:hAnsi="Times New Roman"/>
          <w:sz w:val="28"/>
          <w:szCs w:val="28"/>
        </w:rPr>
        <w:t>справочно</w:t>
      </w:r>
      <w:proofErr w:type="spellEnd"/>
      <w:r w:rsidRPr="00660223">
        <w:rPr>
          <w:rFonts w:ascii="Times New Roman" w:hAnsi="Times New Roman"/>
          <w:sz w:val="28"/>
          <w:szCs w:val="28"/>
        </w:rPr>
        <w:t>–правовой системы «</w:t>
      </w:r>
      <w:proofErr w:type="spellStart"/>
      <w:r w:rsidRPr="00660223">
        <w:rPr>
          <w:rFonts w:ascii="Times New Roman" w:hAnsi="Times New Roman"/>
          <w:sz w:val="28"/>
          <w:szCs w:val="28"/>
        </w:rPr>
        <w:t>КонсультантПлюс</w:t>
      </w:r>
      <w:proofErr w:type="spellEnd"/>
      <w:r w:rsidRPr="00660223">
        <w:rPr>
          <w:rFonts w:ascii="Times New Roman" w:hAnsi="Times New Roman"/>
          <w:sz w:val="28"/>
          <w:szCs w:val="28"/>
        </w:rPr>
        <w:t xml:space="preserve">». –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49" w:history="1">
        <w:r w:rsidRPr="001A5051">
          <w:rPr>
            <w:rStyle w:val="a9"/>
            <w:rFonts w:ascii="Times New Roman" w:hAnsi="Times New Roman"/>
            <w:color w:val="auto"/>
            <w:sz w:val="28"/>
            <w:szCs w:val="28"/>
            <w:u w:val="none"/>
          </w:rPr>
          <w:t>http://www.consultant.ru</w:t>
        </w:r>
      </w:hyperlink>
      <w:r w:rsidR="001A5051">
        <w:rPr>
          <w:rFonts w:ascii="Times New Roman" w:hAnsi="Times New Roman"/>
          <w:sz w:val="28"/>
          <w:szCs w:val="28"/>
        </w:rPr>
        <w:t xml:space="preserve"> (дата обращения: 15.04.2023</w:t>
      </w:r>
      <w:r w:rsidRPr="006602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Об общих принципах организации законодательных (представительных) и исполнительных органов власти субъектов Российской Федерации</w:t>
      </w:r>
      <w:proofErr w:type="gramStart"/>
      <w:r w:rsidRPr="00660223">
        <w:rPr>
          <w:rFonts w:ascii="Times New Roman" w:hAnsi="Times New Roman"/>
          <w:sz w:val="28"/>
          <w:szCs w:val="28"/>
        </w:rPr>
        <w:t xml:space="preserve"> :</w:t>
      </w:r>
      <w:proofErr w:type="gramEnd"/>
      <w:r w:rsidRPr="00660223">
        <w:rPr>
          <w:rFonts w:ascii="Times New Roman" w:hAnsi="Times New Roman"/>
          <w:sz w:val="28"/>
          <w:szCs w:val="28"/>
        </w:rPr>
        <w:t xml:space="preserve"> Федеральный закон РФ от 06.10.1999 г. № 184–ФЗ // Собрание законодательства РФ. – 1999. – № 43. –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50" w:history="1">
        <w:r w:rsidRPr="001A5051">
          <w:rPr>
            <w:rStyle w:val="a9"/>
            <w:rFonts w:ascii="Times New Roman" w:hAnsi="Times New Roman"/>
            <w:color w:val="auto"/>
            <w:sz w:val="28"/>
            <w:szCs w:val="28"/>
            <w:u w:val="none"/>
          </w:rPr>
          <w:t>http://www.consultant.ru</w:t>
        </w:r>
      </w:hyperlink>
      <w:r w:rsidR="001A5051">
        <w:rPr>
          <w:rFonts w:ascii="Times New Roman" w:hAnsi="Times New Roman"/>
          <w:sz w:val="28"/>
          <w:szCs w:val="28"/>
        </w:rPr>
        <w:t xml:space="preserve"> (дата обращения: 23.05.2023</w:t>
      </w:r>
      <w:r w:rsidRPr="006602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lastRenderedPageBreak/>
        <w:t>Об утверждении перечня сведе</w:t>
      </w:r>
      <w:r w:rsidR="001A5051">
        <w:rPr>
          <w:rFonts w:ascii="Times New Roman" w:hAnsi="Times New Roman"/>
          <w:sz w:val="28"/>
          <w:szCs w:val="28"/>
        </w:rPr>
        <w:t>ний конфиденциального характера</w:t>
      </w:r>
      <w:r w:rsidRPr="00660223">
        <w:rPr>
          <w:rFonts w:ascii="Times New Roman" w:hAnsi="Times New Roman"/>
          <w:sz w:val="28"/>
          <w:szCs w:val="28"/>
        </w:rPr>
        <w:t xml:space="preserve">: Указ Президента РФ от 6 марта 1997. – №188 – Доступ из </w:t>
      </w:r>
      <w:proofErr w:type="spellStart"/>
      <w:r w:rsidRPr="00660223">
        <w:rPr>
          <w:rFonts w:ascii="Times New Roman" w:hAnsi="Times New Roman"/>
          <w:sz w:val="28"/>
          <w:szCs w:val="28"/>
        </w:rPr>
        <w:t>справочно</w:t>
      </w:r>
      <w:proofErr w:type="spellEnd"/>
      <w:r w:rsidRPr="00660223">
        <w:rPr>
          <w:rFonts w:ascii="Times New Roman" w:hAnsi="Times New Roman"/>
          <w:sz w:val="28"/>
          <w:szCs w:val="28"/>
        </w:rPr>
        <w:t>–правовой системы «</w:t>
      </w:r>
      <w:proofErr w:type="spellStart"/>
      <w:r w:rsidRPr="00660223">
        <w:rPr>
          <w:rFonts w:ascii="Times New Roman" w:hAnsi="Times New Roman"/>
          <w:sz w:val="28"/>
          <w:szCs w:val="28"/>
        </w:rPr>
        <w:t>КонсультантПлюс</w:t>
      </w:r>
      <w:proofErr w:type="spellEnd"/>
      <w:r w:rsidRPr="00660223">
        <w:rPr>
          <w:rFonts w:ascii="Times New Roman" w:hAnsi="Times New Roman"/>
          <w:sz w:val="28"/>
          <w:szCs w:val="28"/>
        </w:rPr>
        <w:t xml:space="preserve">». –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51" w:history="1">
        <w:r w:rsidRPr="001A5051">
          <w:rPr>
            <w:rStyle w:val="a9"/>
            <w:rFonts w:ascii="Times New Roman" w:hAnsi="Times New Roman"/>
            <w:color w:val="auto"/>
            <w:sz w:val="28"/>
            <w:szCs w:val="28"/>
            <w:u w:val="none"/>
          </w:rPr>
          <w:t>http://www.consultant.ru</w:t>
        </w:r>
      </w:hyperlink>
      <w:r w:rsidRPr="001A5051">
        <w:rPr>
          <w:rFonts w:ascii="Times New Roman" w:hAnsi="Times New Roman"/>
          <w:sz w:val="28"/>
          <w:szCs w:val="28"/>
        </w:rPr>
        <w:t xml:space="preserve"> (</w:t>
      </w:r>
      <w:r w:rsidR="001A5051">
        <w:rPr>
          <w:rFonts w:ascii="Times New Roman" w:hAnsi="Times New Roman"/>
          <w:sz w:val="28"/>
          <w:szCs w:val="28"/>
        </w:rPr>
        <w:t>дата обращения: 26.04.2023</w:t>
      </w:r>
      <w:r w:rsidRPr="006602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Об утверждении перечня сведе</w:t>
      </w:r>
      <w:r w:rsidR="001A5051">
        <w:rPr>
          <w:rFonts w:ascii="Times New Roman" w:hAnsi="Times New Roman"/>
          <w:sz w:val="28"/>
          <w:szCs w:val="28"/>
        </w:rPr>
        <w:t>ний конфиденциального характера</w:t>
      </w:r>
      <w:r w:rsidRPr="00660223">
        <w:rPr>
          <w:rFonts w:ascii="Times New Roman" w:hAnsi="Times New Roman"/>
          <w:sz w:val="28"/>
          <w:szCs w:val="28"/>
        </w:rPr>
        <w:t xml:space="preserve">: Указ Президента РФ от 6 марта 1997 г. №188 с изменениями, внесенными Указом Президента РФ от 23 сентября 2005 г. №1111 «О внесении изменения в перечень сведений конфиденциального характера, утвержденный Указом Президента Российской Федерации от 6 марта 1997. – №188». – Доступ из </w:t>
      </w:r>
      <w:proofErr w:type="spellStart"/>
      <w:r w:rsidRPr="00660223">
        <w:rPr>
          <w:rFonts w:ascii="Times New Roman" w:hAnsi="Times New Roman"/>
          <w:sz w:val="28"/>
          <w:szCs w:val="28"/>
        </w:rPr>
        <w:t>справочно</w:t>
      </w:r>
      <w:proofErr w:type="spellEnd"/>
      <w:r w:rsidRPr="00660223">
        <w:rPr>
          <w:rFonts w:ascii="Times New Roman" w:hAnsi="Times New Roman"/>
          <w:sz w:val="28"/>
          <w:szCs w:val="28"/>
        </w:rPr>
        <w:t>–правовой системы «</w:t>
      </w:r>
      <w:proofErr w:type="spellStart"/>
      <w:r w:rsidRPr="00660223">
        <w:rPr>
          <w:rFonts w:ascii="Times New Roman" w:hAnsi="Times New Roman"/>
          <w:sz w:val="28"/>
          <w:szCs w:val="28"/>
        </w:rPr>
        <w:t>КонсультантПлюс</w:t>
      </w:r>
      <w:proofErr w:type="spellEnd"/>
      <w:r w:rsidRPr="00660223">
        <w:rPr>
          <w:rFonts w:ascii="Times New Roman" w:hAnsi="Times New Roman"/>
          <w:sz w:val="28"/>
          <w:szCs w:val="28"/>
        </w:rPr>
        <w:t xml:space="preserve">». –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52" w:history="1">
        <w:r w:rsidRPr="001A5051">
          <w:rPr>
            <w:rStyle w:val="a9"/>
            <w:rFonts w:ascii="Times New Roman" w:hAnsi="Times New Roman"/>
            <w:color w:val="auto"/>
            <w:sz w:val="28"/>
            <w:szCs w:val="28"/>
            <w:u w:val="none"/>
          </w:rPr>
          <w:t>http://www.consultant.ru</w:t>
        </w:r>
      </w:hyperlink>
      <w:r w:rsidRPr="00660223">
        <w:rPr>
          <w:rFonts w:ascii="Times New Roman" w:hAnsi="Times New Roman"/>
          <w:sz w:val="28"/>
          <w:szCs w:val="28"/>
        </w:rPr>
        <w:t xml:space="preserve"> (дата обращения: </w:t>
      </w:r>
      <w:r w:rsidR="00EB4523">
        <w:rPr>
          <w:rFonts w:ascii="Times New Roman" w:hAnsi="Times New Roman"/>
          <w:sz w:val="28"/>
          <w:szCs w:val="28"/>
        </w:rPr>
        <w:t>21.04.2023</w:t>
      </w:r>
      <w:r w:rsidRPr="00660223">
        <w:rPr>
          <w:rFonts w:ascii="Times New Roman" w:hAnsi="Times New Roman"/>
          <w:sz w:val="28"/>
          <w:szCs w:val="28"/>
        </w:rPr>
        <w:t>).</w:t>
      </w:r>
    </w:p>
    <w:p w:rsidR="00374F9C" w:rsidRPr="00EB45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Об электронной цифровой подписи</w:t>
      </w:r>
      <w:proofErr w:type="gramStart"/>
      <w:r w:rsidRPr="00660223">
        <w:rPr>
          <w:rFonts w:ascii="Times New Roman" w:hAnsi="Times New Roman"/>
          <w:sz w:val="28"/>
          <w:szCs w:val="28"/>
        </w:rPr>
        <w:t xml:space="preserve"> :</w:t>
      </w:r>
      <w:proofErr w:type="gramEnd"/>
      <w:r w:rsidRPr="00660223">
        <w:rPr>
          <w:rFonts w:ascii="Times New Roman" w:hAnsi="Times New Roman"/>
          <w:sz w:val="28"/>
          <w:szCs w:val="28"/>
        </w:rPr>
        <w:t xml:space="preserve"> Федеральный закон РФ от 10 января 2002.– № 1–ФЗ – Доступ из </w:t>
      </w:r>
      <w:proofErr w:type="spellStart"/>
      <w:r w:rsidRPr="00660223">
        <w:rPr>
          <w:rFonts w:ascii="Times New Roman" w:hAnsi="Times New Roman"/>
          <w:sz w:val="28"/>
          <w:szCs w:val="28"/>
        </w:rPr>
        <w:t>справочно</w:t>
      </w:r>
      <w:proofErr w:type="spellEnd"/>
      <w:r w:rsidRPr="00660223">
        <w:rPr>
          <w:rFonts w:ascii="Times New Roman" w:hAnsi="Times New Roman"/>
          <w:sz w:val="28"/>
          <w:szCs w:val="28"/>
        </w:rPr>
        <w:t>–правовой системы «</w:t>
      </w:r>
      <w:proofErr w:type="spellStart"/>
      <w:r w:rsidRPr="00660223">
        <w:rPr>
          <w:rFonts w:ascii="Times New Roman" w:hAnsi="Times New Roman"/>
          <w:sz w:val="28"/>
          <w:szCs w:val="28"/>
        </w:rPr>
        <w:t>КонсультантПлюс</w:t>
      </w:r>
      <w:proofErr w:type="spellEnd"/>
      <w:r w:rsidRPr="00660223">
        <w:rPr>
          <w:rFonts w:ascii="Times New Roman" w:hAnsi="Times New Roman"/>
          <w:sz w:val="28"/>
          <w:szCs w:val="28"/>
        </w:rPr>
        <w:t xml:space="preserve">». – </w:t>
      </w:r>
      <w:r w:rsidRPr="00660223">
        <w:rPr>
          <w:rFonts w:ascii="Times New Roman" w:hAnsi="Times New Roman"/>
          <w:sz w:val="28"/>
          <w:szCs w:val="28"/>
          <w:lang w:val="en-US"/>
        </w:rPr>
        <w:t>URL</w:t>
      </w:r>
      <w:r w:rsidRPr="00660223">
        <w:rPr>
          <w:rFonts w:ascii="Times New Roman" w:hAnsi="Times New Roman"/>
          <w:sz w:val="28"/>
          <w:szCs w:val="28"/>
        </w:rPr>
        <w:t xml:space="preserve">: </w:t>
      </w:r>
      <w:hyperlink r:id="rId53" w:history="1">
        <w:r w:rsidRPr="00EB4523">
          <w:rPr>
            <w:rStyle w:val="a9"/>
            <w:rFonts w:ascii="Times New Roman" w:hAnsi="Times New Roman"/>
            <w:color w:val="auto"/>
            <w:sz w:val="28"/>
            <w:szCs w:val="28"/>
            <w:u w:val="none"/>
          </w:rPr>
          <w:t>http://www.consultant.ru</w:t>
        </w:r>
      </w:hyperlink>
      <w:r w:rsidR="00EB4523">
        <w:rPr>
          <w:rFonts w:ascii="Times New Roman" w:hAnsi="Times New Roman"/>
          <w:sz w:val="28"/>
          <w:szCs w:val="28"/>
        </w:rPr>
        <w:t xml:space="preserve"> (дата обращения: 15.04.2023</w:t>
      </w:r>
      <w:r w:rsidRPr="00EB4523">
        <w:rPr>
          <w:rFonts w:ascii="Times New Roman" w:hAnsi="Times New Roman"/>
          <w:sz w:val="28"/>
          <w:szCs w:val="28"/>
        </w:rPr>
        <w:t>).</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 xml:space="preserve">Отчетность ООО «СДЭК </w:t>
      </w:r>
      <w:proofErr w:type="spellStart"/>
      <w:r w:rsidRPr="00660223">
        <w:rPr>
          <w:rFonts w:ascii="Times New Roman" w:hAnsi="Times New Roman"/>
          <w:sz w:val="28"/>
          <w:szCs w:val="28"/>
        </w:rPr>
        <w:t>Глобал</w:t>
      </w:r>
      <w:proofErr w:type="spellEnd"/>
      <w:r w:rsidRPr="00660223">
        <w:rPr>
          <w:rFonts w:ascii="Times New Roman" w:hAnsi="Times New Roman"/>
          <w:sz w:val="28"/>
          <w:szCs w:val="28"/>
        </w:rPr>
        <w:t>» URL: https://inform.uscapital.ru/sdek/Godovaya_buhgalterskaya_otczetnost_OOO_SDEK-Global_za_2021_god_.pdf</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Сабитова</w:t>
      </w:r>
      <w:proofErr w:type="spellEnd"/>
      <w:r w:rsidRPr="00660223">
        <w:rPr>
          <w:rFonts w:ascii="Times New Roman" w:hAnsi="Times New Roman"/>
          <w:sz w:val="28"/>
          <w:szCs w:val="28"/>
        </w:rPr>
        <w:t xml:space="preserve"> Н.И. Понятие аудита экономической безопасности и подходы к оценке уровня экономической безопасности / Н.И. </w:t>
      </w:r>
      <w:proofErr w:type="spellStart"/>
      <w:r w:rsidRPr="00660223">
        <w:rPr>
          <w:rFonts w:ascii="Times New Roman" w:hAnsi="Times New Roman"/>
          <w:sz w:val="28"/>
          <w:szCs w:val="28"/>
        </w:rPr>
        <w:t>Сабитова</w:t>
      </w:r>
      <w:proofErr w:type="spellEnd"/>
      <w:r w:rsidRPr="00660223">
        <w:rPr>
          <w:rFonts w:ascii="Times New Roman" w:hAnsi="Times New Roman"/>
          <w:sz w:val="28"/>
          <w:szCs w:val="28"/>
        </w:rPr>
        <w:t xml:space="preserve"> // В сборнике: Современные тенденции в государственном управлении. Материалы II всероссийской научной конференции. Астрахань. — 2021. — С. 143–147.</w:t>
      </w:r>
    </w:p>
    <w:p w:rsidR="00374F9C" w:rsidRPr="00EB45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Скворцов М.А. Основные методики оценки экономической безопасности предприятия // Московский экономический журнал. 2022. № 9. URL:</w:t>
      </w:r>
      <w:r w:rsidR="00EB4523">
        <w:rPr>
          <w:rFonts w:ascii="Times New Roman" w:hAnsi="Times New Roman"/>
          <w:sz w:val="28"/>
          <w:szCs w:val="28"/>
        </w:rPr>
        <w:t xml:space="preserve"> </w:t>
      </w:r>
      <w:hyperlink r:id="rId54" w:history="1">
        <w:r w:rsidRPr="00EB4523">
          <w:rPr>
            <w:rStyle w:val="a9"/>
            <w:rFonts w:ascii="Times New Roman" w:hAnsi="Times New Roman"/>
            <w:color w:val="auto"/>
            <w:sz w:val="28"/>
            <w:szCs w:val="28"/>
            <w:u w:val="none"/>
          </w:rPr>
          <w:t>https://qje.su/ekonomicheskaya–teoriya/moskovskij–ekonomicheskij–zhurnal–9–2022–66/</w:t>
        </w:r>
      </w:hyperlink>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t>Султыгова</w:t>
      </w:r>
      <w:proofErr w:type="spellEnd"/>
      <w:r w:rsidRPr="00660223">
        <w:rPr>
          <w:rFonts w:ascii="Times New Roman" w:hAnsi="Times New Roman"/>
          <w:sz w:val="28"/>
          <w:szCs w:val="28"/>
        </w:rPr>
        <w:t xml:space="preserve"> М.Б. Формирование ключевых детерминантов в системе экономической безопасности: проектный подход // Вестник Евразийской науки. — 2018 №3. — URL: https://esj.today/PDF/11ECVN318.pdf</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proofErr w:type="spellStart"/>
      <w:r w:rsidRPr="00660223">
        <w:rPr>
          <w:rFonts w:ascii="Times New Roman" w:hAnsi="Times New Roman"/>
          <w:sz w:val="28"/>
          <w:szCs w:val="28"/>
        </w:rPr>
        <w:lastRenderedPageBreak/>
        <w:t>Тараскина</w:t>
      </w:r>
      <w:proofErr w:type="spellEnd"/>
      <w:r w:rsidRPr="00660223">
        <w:rPr>
          <w:rFonts w:ascii="Times New Roman" w:hAnsi="Times New Roman"/>
          <w:sz w:val="28"/>
          <w:szCs w:val="28"/>
        </w:rPr>
        <w:t xml:space="preserve"> А. Н., Анализ системы экономической безопасности организации / А. Н. </w:t>
      </w:r>
      <w:proofErr w:type="spellStart"/>
      <w:r w:rsidRPr="00660223">
        <w:rPr>
          <w:rFonts w:ascii="Times New Roman" w:hAnsi="Times New Roman"/>
          <w:sz w:val="28"/>
          <w:szCs w:val="28"/>
        </w:rPr>
        <w:t>Тараскина</w:t>
      </w:r>
      <w:proofErr w:type="spellEnd"/>
      <w:r w:rsidRPr="00660223">
        <w:rPr>
          <w:rFonts w:ascii="Times New Roman" w:hAnsi="Times New Roman"/>
          <w:sz w:val="28"/>
          <w:szCs w:val="28"/>
        </w:rPr>
        <w:t xml:space="preserve">, В. В. Григорьева, Право, экономика и управление: теория и практика: материалы </w:t>
      </w:r>
      <w:proofErr w:type="spellStart"/>
      <w:r w:rsidRPr="00660223">
        <w:rPr>
          <w:rFonts w:ascii="Times New Roman" w:hAnsi="Times New Roman"/>
          <w:sz w:val="28"/>
          <w:szCs w:val="28"/>
        </w:rPr>
        <w:t>Всеросс</w:t>
      </w:r>
      <w:proofErr w:type="spellEnd"/>
      <w:r w:rsidRPr="00660223">
        <w:rPr>
          <w:rFonts w:ascii="Times New Roman" w:hAnsi="Times New Roman"/>
          <w:sz w:val="28"/>
          <w:szCs w:val="28"/>
        </w:rPr>
        <w:t xml:space="preserve">. </w:t>
      </w:r>
      <w:proofErr w:type="spellStart"/>
      <w:r w:rsidRPr="00660223">
        <w:rPr>
          <w:rFonts w:ascii="Times New Roman" w:hAnsi="Times New Roman"/>
          <w:sz w:val="28"/>
          <w:szCs w:val="28"/>
        </w:rPr>
        <w:t>науч</w:t>
      </w:r>
      <w:proofErr w:type="spellEnd"/>
      <w:r w:rsidRPr="00660223">
        <w:rPr>
          <w:rFonts w:ascii="Times New Roman" w:hAnsi="Times New Roman"/>
          <w:sz w:val="28"/>
          <w:szCs w:val="28"/>
        </w:rPr>
        <w:t xml:space="preserve">. </w:t>
      </w:r>
      <w:proofErr w:type="spellStart"/>
      <w:r w:rsidRPr="00660223">
        <w:rPr>
          <w:rFonts w:ascii="Times New Roman" w:hAnsi="Times New Roman"/>
          <w:sz w:val="28"/>
          <w:szCs w:val="28"/>
        </w:rPr>
        <w:t>конф</w:t>
      </w:r>
      <w:proofErr w:type="spellEnd"/>
      <w:r w:rsidRPr="00660223">
        <w:rPr>
          <w:rFonts w:ascii="Times New Roman" w:hAnsi="Times New Roman"/>
          <w:sz w:val="28"/>
          <w:szCs w:val="28"/>
        </w:rPr>
        <w:t xml:space="preserve">. с международным участием (Чебоксары, 15 апр. 2020 г.) / </w:t>
      </w:r>
      <w:proofErr w:type="spellStart"/>
      <w:r w:rsidRPr="00660223">
        <w:rPr>
          <w:rFonts w:ascii="Times New Roman" w:hAnsi="Times New Roman"/>
          <w:sz w:val="28"/>
          <w:szCs w:val="28"/>
        </w:rPr>
        <w:t>редкол</w:t>
      </w:r>
      <w:proofErr w:type="spellEnd"/>
      <w:r w:rsidRPr="00660223">
        <w:rPr>
          <w:rFonts w:ascii="Times New Roman" w:hAnsi="Times New Roman"/>
          <w:sz w:val="28"/>
          <w:szCs w:val="28"/>
        </w:rPr>
        <w:t>.: Г. Н. Петров, и др. — Чебоксары: ИД «Среда», 2020. — С. 94–96.</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 xml:space="preserve">Экономическая безопасность : учебник / под ред. В. Б. </w:t>
      </w:r>
      <w:proofErr w:type="spellStart"/>
      <w:r w:rsidRPr="00660223">
        <w:rPr>
          <w:rFonts w:ascii="Times New Roman" w:hAnsi="Times New Roman"/>
          <w:sz w:val="28"/>
          <w:szCs w:val="28"/>
        </w:rPr>
        <w:t>Мантусова</w:t>
      </w:r>
      <w:proofErr w:type="spellEnd"/>
      <w:r w:rsidRPr="00660223">
        <w:rPr>
          <w:rFonts w:ascii="Times New Roman" w:hAnsi="Times New Roman"/>
          <w:sz w:val="28"/>
          <w:szCs w:val="28"/>
        </w:rPr>
        <w:t xml:space="preserve">, Н. Д. </w:t>
      </w:r>
      <w:proofErr w:type="spellStart"/>
      <w:r w:rsidRPr="00660223">
        <w:rPr>
          <w:rFonts w:ascii="Times New Roman" w:hAnsi="Times New Roman"/>
          <w:sz w:val="28"/>
          <w:szCs w:val="28"/>
        </w:rPr>
        <w:t>Эриашвили</w:t>
      </w:r>
      <w:proofErr w:type="spellEnd"/>
      <w:r w:rsidRPr="00660223">
        <w:rPr>
          <w:rFonts w:ascii="Times New Roman" w:hAnsi="Times New Roman"/>
          <w:sz w:val="28"/>
          <w:szCs w:val="28"/>
        </w:rPr>
        <w:t xml:space="preserve"> ; Российская таможенная академия. – 4–е изд., </w:t>
      </w:r>
      <w:proofErr w:type="spellStart"/>
      <w:r w:rsidRPr="00660223">
        <w:rPr>
          <w:rFonts w:ascii="Times New Roman" w:hAnsi="Times New Roman"/>
          <w:sz w:val="28"/>
          <w:szCs w:val="28"/>
        </w:rPr>
        <w:t>перераб</w:t>
      </w:r>
      <w:proofErr w:type="spellEnd"/>
      <w:r w:rsidRPr="00660223">
        <w:rPr>
          <w:rFonts w:ascii="Times New Roman" w:hAnsi="Times New Roman"/>
          <w:sz w:val="28"/>
          <w:szCs w:val="28"/>
        </w:rPr>
        <w:t xml:space="preserve">. и доп. – Москва </w:t>
      </w:r>
      <w:proofErr w:type="gramStart"/>
      <w:r w:rsidRPr="00660223">
        <w:rPr>
          <w:rFonts w:ascii="Times New Roman" w:hAnsi="Times New Roman"/>
          <w:sz w:val="28"/>
          <w:szCs w:val="28"/>
        </w:rPr>
        <w:t>:</w:t>
      </w:r>
      <w:proofErr w:type="spellStart"/>
      <w:r w:rsidRPr="00660223">
        <w:rPr>
          <w:rFonts w:ascii="Times New Roman" w:hAnsi="Times New Roman"/>
          <w:sz w:val="28"/>
          <w:szCs w:val="28"/>
        </w:rPr>
        <w:t>Ю</w:t>
      </w:r>
      <w:proofErr w:type="gramEnd"/>
      <w:r w:rsidRPr="00660223">
        <w:rPr>
          <w:rFonts w:ascii="Times New Roman" w:hAnsi="Times New Roman"/>
          <w:sz w:val="28"/>
          <w:szCs w:val="28"/>
        </w:rPr>
        <w:t>нити</w:t>
      </w:r>
      <w:proofErr w:type="spellEnd"/>
      <w:r w:rsidRPr="00660223">
        <w:rPr>
          <w:rFonts w:ascii="Times New Roman" w:hAnsi="Times New Roman"/>
          <w:sz w:val="28"/>
          <w:szCs w:val="28"/>
        </w:rPr>
        <w:t>, 2018. – 567 с.</w:t>
      </w:r>
    </w:p>
    <w:p w:rsidR="00374F9C" w:rsidRPr="00660223" w:rsidRDefault="00374F9C" w:rsidP="0061079C">
      <w:pPr>
        <w:pStyle w:val="14"/>
        <w:numPr>
          <w:ilvl w:val="0"/>
          <w:numId w:val="2"/>
        </w:numPr>
        <w:spacing w:line="360" w:lineRule="auto"/>
        <w:ind w:left="0" w:firstLine="993"/>
        <w:rPr>
          <w:rFonts w:ascii="Times New Roman" w:hAnsi="Times New Roman"/>
          <w:sz w:val="28"/>
          <w:szCs w:val="28"/>
        </w:rPr>
      </w:pPr>
      <w:r w:rsidRPr="00660223">
        <w:rPr>
          <w:rFonts w:ascii="Times New Roman" w:hAnsi="Times New Roman"/>
          <w:sz w:val="28"/>
          <w:szCs w:val="28"/>
        </w:rPr>
        <w:t xml:space="preserve">Экономическая безопасность: </w:t>
      </w:r>
      <w:proofErr w:type="spellStart"/>
      <w:r w:rsidRPr="00660223">
        <w:rPr>
          <w:rFonts w:ascii="Times New Roman" w:hAnsi="Times New Roman"/>
          <w:sz w:val="28"/>
          <w:szCs w:val="28"/>
        </w:rPr>
        <w:t>экономико</w:t>
      </w:r>
      <w:proofErr w:type="spellEnd"/>
      <w:r w:rsidRPr="00660223">
        <w:rPr>
          <w:rFonts w:ascii="Times New Roman" w:hAnsi="Times New Roman"/>
          <w:sz w:val="28"/>
          <w:szCs w:val="28"/>
        </w:rPr>
        <w:t>–правовое обеспечение : учебник / под общ</w:t>
      </w:r>
      <w:proofErr w:type="gramStart"/>
      <w:r w:rsidRPr="00660223">
        <w:rPr>
          <w:rFonts w:ascii="Times New Roman" w:hAnsi="Times New Roman"/>
          <w:sz w:val="28"/>
          <w:szCs w:val="28"/>
        </w:rPr>
        <w:t>.</w:t>
      </w:r>
      <w:proofErr w:type="gramEnd"/>
      <w:r w:rsidRPr="00660223">
        <w:rPr>
          <w:rFonts w:ascii="Times New Roman" w:hAnsi="Times New Roman"/>
          <w:sz w:val="28"/>
          <w:szCs w:val="28"/>
        </w:rPr>
        <w:t xml:space="preserve"> </w:t>
      </w:r>
      <w:proofErr w:type="gramStart"/>
      <w:r w:rsidRPr="00660223">
        <w:rPr>
          <w:rFonts w:ascii="Times New Roman" w:hAnsi="Times New Roman"/>
          <w:sz w:val="28"/>
          <w:szCs w:val="28"/>
        </w:rPr>
        <w:t>р</w:t>
      </w:r>
      <w:proofErr w:type="gramEnd"/>
      <w:r w:rsidRPr="00660223">
        <w:rPr>
          <w:rFonts w:ascii="Times New Roman" w:hAnsi="Times New Roman"/>
          <w:sz w:val="28"/>
          <w:szCs w:val="28"/>
        </w:rPr>
        <w:t xml:space="preserve">ед. А. С. </w:t>
      </w:r>
      <w:proofErr w:type="spellStart"/>
      <w:r w:rsidRPr="00660223">
        <w:rPr>
          <w:rFonts w:ascii="Times New Roman" w:hAnsi="Times New Roman"/>
          <w:sz w:val="28"/>
          <w:szCs w:val="28"/>
        </w:rPr>
        <w:t>Молчан</w:t>
      </w:r>
      <w:proofErr w:type="spellEnd"/>
      <w:r w:rsidRPr="00660223">
        <w:rPr>
          <w:rFonts w:ascii="Times New Roman" w:hAnsi="Times New Roman"/>
          <w:sz w:val="28"/>
          <w:szCs w:val="28"/>
        </w:rPr>
        <w:t xml:space="preserve">, И. В. Петрова. – Москва </w:t>
      </w:r>
      <w:proofErr w:type="gramStart"/>
      <w:r w:rsidRPr="00660223">
        <w:rPr>
          <w:rFonts w:ascii="Times New Roman" w:hAnsi="Times New Roman"/>
          <w:sz w:val="28"/>
          <w:szCs w:val="28"/>
        </w:rPr>
        <w:t>:</w:t>
      </w:r>
      <w:proofErr w:type="spellStart"/>
      <w:r w:rsidRPr="00660223">
        <w:rPr>
          <w:rFonts w:ascii="Times New Roman" w:hAnsi="Times New Roman"/>
          <w:sz w:val="28"/>
          <w:szCs w:val="28"/>
        </w:rPr>
        <w:t>Ю</w:t>
      </w:r>
      <w:proofErr w:type="gramEnd"/>
      <w:r w:rsidRPr="00660223">
        <w:rPr>
          <w:rFonts w:ascii="Times New Roman" w:hAnsi="Times New Roman"/>
          <w:sz w:val="28"/>
          <w:szCs w:val="28"/>
        </w:rPr>
        <w:t>нити</w:t>
      </w:r>
      <w:proofErr w:type="spellEnd"/>
      <w:r w:rsidRPr="00660223">
        <w:rPr>
          <w:rFonts w:ascii="Times New Roman" w:hAnsi="Times New Roman"/>
          <w:sz w:val="28"/>
          <w:szCs w:val="28"/>
        </w:rPr>
        <w:t>, 2020. – 336 с.</w:t>
      </w:r>
    </w:p>
    <w:p w:rsidR="00255805" w:rsidRPr="00660223" w:rsidRDefault="00255805" w:rsidP="00C570D6">
      <w:pPr>
        <w:ind w:firstLine="709"/>
        <w:rPr>
          <w:rFonts w:ascii="Times New Roman" w:hAnsi="Times New Roman" w:cs="Times New Roman"/>
          <w:sz w:val="28"/>
          <w:szCs w:val="28"/>
        </w:rPr>
      </w:pPr>
    </w:p>
    <w:p w:rsidR="00022A14" w:rsidRPr="00660223" w:rsidRDefault="00022A14" w:rsidP="00022A14">
      <w:pPr>
        <w:ind w:firstLine="709"/>
        <w:rPr>
          <w:rFonts w:ascii="Times New Roman" w:hAnsi="Times New Roman" w:cs="Times New Roman"/>
          <w:sz w:val="28"/>
          <w:szCs w:val="28"/>
        </w:rPr>
      </w:pPr>
    </w:p>
    <w:p w:rsidR="004E7038" w:rsidRPr="00660223" w:rsidRDefault="004E7038"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Pr="00660223" w:rsidRDefault="00C37C76" w:rsidP="00B82BBF">
      <w:pPr>
        <w:ind w:firstLine="709"/>
        <w:rPr>
          <w:rFonts w:ascii="Times New Roman" w:hAnsi="Times New Roman" w:cs="Times New Roman"/>
          <w:sz w:val="28"/>
          <w:szCs w:val="28"/>
        </w:rPr>
      </w:pPr>
    </w:p>
    <w:p w:rsidR="00C37C76" w:rsidRDefault="00C37C76" w:rsidP="00B82BBF">
      <w:pPr>
        <w:ind w:firstLine="709"/>
        <w:rPr>
          <w:rFonts w:ascii="Times New Roman" w:hAnsi="Times New Roman" w:cs="Times New Roman"/>
          <w:sz w:val="28"/>
          <w:szCs w:val="28"/>
        </w:rPr>
      </w:pPr>
    </w:p>
    <w:p w:rsidR="00EB4523" w:rsidRDefault="00EB4523" w:rsidP="00B82BBF">
      <w:pPr>
        <w:ind w:firstLine="709"/>
        <w:rPr>
          <w:rFonts w:ascii="Times New Roman" w:hAnsi="Times New Roman" w:cs="Times New Roman"/>
          <w:sz w:val="28"/>
          <w:szCs w:val="28"/>
        </w:rPr>
      </w:pPr>
    </w:p>
    <w:p w:rsidR="00EB4523" w:rsidRPr="00660223" w:rsidRDefault="00EB4523" w:rsidP="00B82BBF">
      <w:pPr>
        <w:ind w:firstLine="709"/>
        <w:rPr>
          <w:rFonts w:ascii="Times New Roman" w:hAnsi="Times New Roman" w:cs="Times New Roman"/>
          <w:sz w:val="28"/>
          <w:szCs w:val="28"/>
        </w:rPr>
      </w:pPr>
    </w:p>
    <w:p w:rsidR="00C37C76" w:rsidRDefault="00EB4523" w:rsidP="00C37C76">
      <w:pPr>
        <w:pStyle w:val="10"/>
        <w:spacing w:before="0"/>
        <w:ind w:firstLine="709"/>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ПРИЛОЖЕНИЕ А</w:t>
      </w:r>
    </w:p>
    <w:p w:rsidR="00C37C76" w:rsidRDefault="00EB4523" w:rsidP="00EB4523">
      <w:pPr>
        <w:jc w:val="center"/>
        <w:rPr>
          <w:rFonts w:ascii="Times New Roman" w:hAnsi="Times New Roman" w:cs="Times New Roman"/>
          <w:b/>
          <w:sz w:val="28"/>
          <w:szCs w:val="28"/>
        </w:rPr>
      </w:pPr>
      <w:r w:rsidRPr="00EB4523">
        <w:rPr>
          <w:rFonts w:ascii="Times New Roman" w:hAnsi="Times New Roman" w:cs="Times New Roman"/>
          <w:b/>
          <w:sz w:val="28"/>
          <w:szCs w:val="28"/>
        </w:rPr>
        <w:t>Бухгалтерский баланс</w:t>
      </w:r>
      <w:r w:rsidR="003A0A19">
        <w:rPr>
          <w:rFonts w:ascii="Times New Roman" w:hAnsi="Times New Roman" w:cs="Times New Roman"/>
          <w:b/>
          <w:sz w:val="28"/>
          <w:szCs w:val="28"/>
        </w:rPr>
        <w:t xml:space="preserve"> (актив)</w:t>
      </w:r>
      <w:r w:rsidRPr="00EB4523">
        <w:rPr>
          <w:rFonts w:ascii="Times New Roman" w:hAnsi="Times New Roman" w:cs="Times New Roman"/>
          <w:b/>
          <w:sz w:val="28"/>
          <w:szCs w:val="28"/>
        </w:rPr>
        <w:t xml:space="preserve"> ООО «СДЭК </w:t>
      </w:r>
      <w:proofErr w:type="spellStart"/>
      <w:r w:rsidRPr="00EB4523">
        <w:rPr>
          <w:rFonts w:ascii="Times New Roman" w:hAnsi="Times New Roman" w:cs="Times New Roman"/>
          <w:b/>
          <w:sz w:val="28"/>
          <w:szCs w:val="28"/>
        </w:rPr>
        <w:t>Глобал</w:t>
      </w:r>
      <w:proofErr w:type="spellEnd"/>
      <w:r w:rsidRPr="00EB4523">
        <w:rPr>
          <w:rFonts w:ascii="Times New Roman" w:hAnsi="Times New Roman" w:cs="Times New Roman"/>
          <w:b/>
          <w:sz w:val="28"/>
          <w:szCs w:val="28"/>
        </w:rPr>
        <w:t>»</w:t>
      </w:r>
    </w:p>
    <w:p w:rsidR="00EB4523" w:rsidRPr="00EB4523" w:rsidRDefault="00EB4523" w:rsidP="00EB4523">
      <w:pPr>
        <w:jc w:val="center"/>
        <w:rPr>
          <w:rFonts w:ascii="Times New Roman" w:hAnsi="Times New Roman" w:cs="Times New Roman"/>
          <w:b/>
          <w:sz w:val="28"/>
          <w:szCs w:val="28"/>
        </w:rPr>
      </w:pPr>
    </w:p>
    <w:p w:rsidR="00C37C76" w:rsidRDefault="00EB4523" w:rsidP="00EB452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49113" cy="7454900"/>
            <wp:effectExtent l="19050" t="0" r="8737" b="0"/>
            <wp:docPr id="13" name="Рисунок 12" descr="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2).bmp"/>
                    <pic:cNvPicPr/>
                  </pic:nvPicPr>
                  <pic:blipFill>
                    <a:blip r:embed="rId55" cstate="print"/>
                    <a:stretch>
                      <a:fillRect/>
                    </a:stretch>
                  </pic:blipFill>
                  <pic:spPr>
                    <a:xfrm>
                      <a:off x="0" y="0"/>
                      <a:ext cx="5649403" cy="7455283"/>
                    </a:xfrm>
                    <a:prstGeom prst="rect">
                      <a:avLst/>
                    </a:prstGeom>
                  </pic:spPr>
                </pic:pic>
              </a:graphicData>
            </a:graphic>
          </wp:inline>
        </w:drawing>
      </w:r>
    </w:p>
    <w:p w:rsidR="003A0A19" w:rsidRPr="003A0A19" w:rsidRDefault="003A0A19" w:rsidP="00EB4523">
      <w:pPr>
        <w:jc w:val="center"/>
        <w:rPr>
          <w:rFonts w:ascii="Times New Roman" w:hAnsi="Times New Roman" w:cs="Times New Roman"/>
          <w:b/>
          <w:sz w:val="28"/>
          <w:szCs w:val="28"/>
        </w:rPr>
      </w:pPr>
      <w:r>
        <w:rPr>
          <w:rFonts w:ascii="Times New Roman" w:hAnsi="Times New Roman" w:cs="Times New Roman"/>
          <w:sz w:val="28"/>
          <w:szCs w:val="28"/>
        </w:rPr>
        <w:t>Рисунок А.1</w:t>
      </w:r>
      <w:r w:rsidRPr="003A0A19">
        <w:rPr>
          <w:rFonts w:ascii="Times New Roman" w:hAnsi="Times New Roman" w:cs="Times New Roman"/>
          <w:sz w:val="28"/>
          <w:szCs w:val="28"/>
        </w:rPr>
        <w:t xml:space="preserve"> – </w:t>
      </w:r>
      <w:r>
        <w:rPr>
          <w:rFonts w:ascii="Times New Roman" w:hAnsi="Times New Roman" w:cs="Times New Roman"/>
          <w:sz w:val="28"/>
          <w:szCs w:val="28"/>
        </w:rPr>
        <w:t>Бухгалтерский баланс (актив) на 31.12.2021</w:t>
      </w:r>
    </w:p>
    <w:p w:rsidR="003A0A19" w:rsidRDefault="003A0A19" w:rsidP="00EB4523">
      <w:pPr>
        <w:jc w:val="center"/>
        <w:rPr>
          <w:rFonts w:ascii="Times New Roman" w:hAnsi="Times New Roman" w:cs="Times New Roman"/>
          <w:b/>
          <w:sz w:val="28"/>
          <w:szCs w:val="28"/>
        </w:rPr>
      </w:pPr>
    </w:p>
    <w:p w:rsidR="00EB4523" w:rsidRDefault="00EB4523" w:rsidP="00EB4523">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Б</w:t>
      </w:r>
    </w:p>
    <w:p w:rsidR="003A0A19" w:rsidRDefault="003A0A19" w:rsidP="003A0A19">
      <w:pPr>
        <w:jc w:val="center"/>
        <w:rPr>
          <w:rFonts w:ascii="Times New Roman" w:hAnsi="Times New Roman" w:cs="Times New Roman"/>
          <w:b/>
          <w:sz w:val="28"/>
          <w:szCs w:val="28"/>
        </w:rPr>
      </w:pPr>
      <w:r w:rsidRPr="00EB4523">
        <w:rPr>
          <w:rFonts w:ascii="Times New Roman" w:hAnsi="Times New Roman" w:cs="Times New Roman"/>
          <w:b/>
          <w:sz w:val="28"/>
          <w:szCs w:val="28"/>
        </w:rPr>
        <w:t>Бухгалтерский балан</w:t>
      </w:r>
      <w:proofErr w:type="gramStart"/>
      <w:r w:rsidRPr="00EB4523">
        <w:rPr>
          <w:rFonts w:ascii="Times New Roman" w:hAnsi="Times New Roman" w:cs="Times New Roman"/>
          <w:b/>
          <w:sz w:val="28"/>
          <w:szCs w:val="28"/>
        </w:rPr>
        <w:t>с</w:t>
      </w:r>
      <w:r>
        <w:rPr>
          <w:rFonts w:ascii="Times New Roman" w:hAnsi="Times New Roman" w:cs="Times New Roman"/>
          <w:b/>
          <w:sz w:val="28"/>
          <w:szCs w:val="28"/>
        </w:rPr>
        <w:t>(</w:t>
      </w:r>
      <w:proofErr w:type="gramEnd"/>
      <w:r>
        <w:rPr>
          <w:rFonts w:ascii="Times New Roman" w:hAnsi="Times New Roman" w:cs="Times New Roman"/>
          <w:b/>
          <w:sz w:val="28"/>
          <w:szCs w:val="28"/>
        </w:rPr>
        <w:t>пассив)</w:t>
      </w:r>
      <w:r w:rsidRPr="00EB4523">
        <w:rPr>
          <w:rFonts w:ascii="Times New Roman" w:hAnsi="Times New Roman" w:cs="Times New Roman"/>
          <w:b/>
          <w:sz w:val="28"/>
          <w:szCs w:val="28"/>
        </w:rPr>
        <w:t xml:space="preserve"> ООО «СДЭК </w:t>
      </w:r>
      <w:proofErr w:type="spellStart"/>
      <w:r w:rsidRPr="00EB4523">
        <w:rPr>
          <w:rFonts w:ascii="Times New Roman" w:hAnsi="Times New Roman" w:cs="Times New Roman"/>
          <w:b/>
          <w:sz w:val="28"/>
          <w:szCs w:val="28"/>
        </w:rPr>
        <w:t>Глобал</w:t>
      </w:r>
      <w:proofErr w:type="spellEnd"/>
      <w:r w:rsidRPr="00EB4523">
        <w:rPr>
          <w:rFonts w:ascii="Times New Roman" w:hAnsi="Times New Roman" w:cs="Times New Roman"/>
          <w:b/>
          <w:sz w:val="28"/>
          <w:szCs w:val="28"/>
        </w:rPr>
        <w:t>»</w:t>
      </w:r>
    </w:p>
    <w:p w:rsidR="00EB4523" w:rsidRPr="00EB4523" w:rsidRDefault="00EB4523" w:rsidP="00EB4523">
      <w:pPr>
        <w:jc w:val="center"/>
        <w:rPr>
          <w:rFonts w:ascii="Times New Roman" w:hAnsi="Times New Roman" w:cs="Times New Roman"/>
          <w:b/>
          <w:sz w:val="28"/>
          <w:szCs w:val="28"/>
        </w:rPr>
      </w:pPr>
    </w:p>
    <w:p w:rsidR="00C37C76" w:rsidRDefault="00C37C76" w:rsidP="003A0A19">
      <w:pPr>
        <w:rPr>
          <w:rFonts w:ascii="Times New Roman" w:hAnsi="Times New Roman" w:cs="Times New Roman"/>
          <w:sz w:val="28"/>
          <w:szCs w:val="28"/>
        </w:rPr>
      </w:pPr>
      <w:r w:rsidRPr="00660223">
        <w:rPr>
          <w:rFonts w:ascii="Times New Roman" w:hAnsi="Times New Roman" w:cs="Times New Roman"/>
          <w:noProof/>
          <w:sz w:val="28"/>
          <w:szCs w:val="28"/>
          <w:lang w:eastAsia="ru-RU"/>
        </w:rPr>
        <w:drawing>
          <wp:inline distT="0" distB="0" distL="0" distR="0">
            <wp:extent cx="5940425" cy="5010150"/>
            <wp:effectExtent l="19050" t="0" r="3175" b="0"/>
            <wp:docPr id="6" name="Рисунок 5" descr="Новый рисунок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 2.bmp"/>
                    <pic:cNvPicPr/>
                  </pic:nvPicPr>
                  <pic:blipFill>
                    <a:blip r:embed="rId56" cstate="print"/>
                    <a:stretch>
                      <a:fillRect/>
                    </a:stretch>
                  </pic:blipFill>
                  <pic:spPr>
                    <a:xfrm>
                      <a:off x="0" y="0"/>
                      <a:ext cx="5940425" cy="5010150"/>
                    </a:xfrm>
                    <a:prstGeom prst="rect">
                      <a:avLst/>
                    </a:prstGeom>
                  </pic:spPr>
                </pic:pic>
              </a:graphicData>
            </a:graphic>
          </wp:inline>
        </w:drawing>
      </w:r>
    </w:p>
    <w:p w:rsidR="003A0A19" w:rsidRDefault="003A0A19" w:rsidP="003A0A19">
      <w:pPr>
        <w:tabs>
          <w:tab w:val="left" w:pos="1944"/>
        </w:tabs>
        <w:jc w:val="center"/>
        <w:rPr>
          <w:rFonts w:ascii="Times New Roman" w:hAnsi="Times New Roman" w:cs="Times New Roman"/>
          <w:sz w:val="28"/>
          <w:szCs w:val="28"/>
        </w:rPr>
      </w:pPr>
      <w:r>
        <w:rPr>
          <w:rFonts w:ascii="Times New Roman" w:hAnsi="Times New Roman" w:cs="Times New Roman"/>
          <w:sz w:val="28"/>
          <w:szCs w:val="28"/>
        </w:rPr>
        <w:t>Рисунок Б.1</w:t>
      </w:r>
      <w:r w:rsidRPr="003A0A19">
        <w:rPr>
          <w:rFonts w:ascii="Times New Roman" w:hAnsi="Times New Roman" w:cs="Times New Roman"/>
          <w:sz w:val="28"/>
          <w:szCs w:val="28"/>
        </w:rPr>
        <w:t xml:space="preserve"> – </w:t>
      </w:r>
      <w:r>
        <w:rPr>
          <w:rFonts w:ascii="Times New Roman" w:hAnsi="Times New Roman" w:cs="Times New Roman"/>
          <w:sz w:val="28"/>
          <w:szCs w:val="28"/>
        </w:rPr>
        <w:t>Бухгалтерский баланс (пассив) на 31.12.2021</w:t>
      </w:r>
    </w:p>
    <w:p w:rsidR="003A0A19" w:rsidRDefault="003A0A19" w:rsidP="00C37C76">
      <w:pPr>
        <w:tabs>
          <w:tab w:val="left" w:pos="1944"/>
        </w:tabs>
        <w:rPr>
          <w:rFonts w:ascii="Times New Roman" w:hAnsi="Times New Roman" w:cs="Times New Roman"/>
          <w:sz w:val="28"/>
          <w:szCs w:val="28"/>
        </w:rPr>
      </w:pPr>
    </w:p>
    <w:p w:rsidR="003A0A19" w:rsidRDefault="003A0A19" w:rsidP="00C37C76">
      <w:pPr>
        <w:tabs>
          <w:tab w:val="left" w:pos="1944"/>
        </w:tabs>
        <w:rPr>
          <w:rFonts w:ascii="Times New Roman" w:hAnsi="Times New Roman" w:cs="Times New Roman"/>
          <w:sz w:val="28"/>
          <w:szCs w:val="28"/>
        </w:rPr>
      </w:pPr>
    </w:p>
    <w:p w:rsidR="003A0A19" w:rsidRDefault="003A0A19" w:rsidP="00C37C76">
      <w:pPr>
        <w:tabs>
          <w:tab w:val="left" w:pos="1944"/>
        </w:tabs>
        <w:rPr>
          <w:rFonts w:ascii="Times New Roman" w:hAnsi="Times New Roman" w:cs="Times New Roman"/>
          <w:sz w:val="28"/>
          <w:szCs w:val="28"/>
        </w:rPr>
      </w:pPr>
    </w:p>
    <w:p w:rsidR="003A0A19" w:rsidRDefault="003A0A19" w:rsidP="00C37C76">
      <w:pPr>
        <w:tabs>
          <w:tab w:val="left" w:pos="1944"/>
        </w:tabs>
        <w:rPr>
          <w:rFonts w:ascii="Times New Roman" w:hAnsi="Times New Roman" w:cs="Times New Roman"/>
          <w:sz w:val="28"/>
          <w:szCs w:val="28"/>
        </w:rPr>
      </w:pPr>
    </w:p>
    <w:p w:rsidR="003A0A19" w:rsidRDefault="003A0A19" w:rsidP="00C37C76">
      <w:pPr>
        <w:tabs>
          <w:tab w:val="left" w:pos="1944"/>
        </w:tabs>
        <w:rPr>
          <w:rFonts w:ascii="Times New Roman" w:hAnsi="Times New Roman" w:cs="Times New Roman"/>
          <w:sz w:val="28"/>
          <w:szCs w:val="28"/>
        </w:rPr>
      </w:pPr>
    </w:p>
    <w:p w:rsidR="003A0A19" w:rsidRDefault="003A0A19" w:rsidP="00C37C76">
      <w:pPr>
        <w:tabs>
          <w:tab w:val="left" w:pos="1944"/>
        </w:tabs>
        <w:rPr>
          <w:rFonts w:ascii="Times New Roman" w:hAnsi="Times New Roman" w:cs="Times New Roman"/>
          <w:sz w:val="28"/>
          <w:szCs w:val="28"/>
        </w:rPr>
      </w:pPr>
    </w:p>
    <w:p w:rsidR="003A0A19" w:rsidRDefault="003A0A19" w:rsidP="00C37C76">
      <w:pPr>
        <w:tabs>
          <w:tab w:val="left" w:pos="1944"/>
        </w:tabs>
        <w:rPr>
          <w:rFonts w:ascii="Times New Roman" w:hAnsi="Times New Roman" w:cs="Times New Roman"/>
          <w:sz w:val="28"/>
          <w:szCs w:val="28"/>
        </w:rPr>
      </w:pPr>
    </w:p>
    <w:p w:rsidR="003A0A19" w:rsidRDefault="003A0A19" w:rsidP="00C37C76">
      <w:pPr>
        <w:tabs>
          <w:tab w:val="left" w:pos="1944"/>
        </w:tabs>
        <w:rPr>
          <w:rFonts w:ascii="Times New Roman" w:hAnsi="Times New Roman" w:cs="Times New Roman"/>
          <w:sz w:val="28"/>
          <w:szCs w:val="28"/>
        </w:rPr>
      </w:pPr>
    </w:p>
    <w:p w:rsidR="003A0A19" w:rsidRDefault="003A0A19" w:rsidP="00C37C76">
      <w:pPr>
        <w:tabs>
          <w:tab w:val="left" w:pos="1944"/>
        </w:tabs>
        <w:rPr>
          <w:rFonts w:ascii="Times New Roman" w:hAnsi="Times New Roman" w:cs="Times New Roman"/>
          <w:sz w:val="28"/>
          <w:szCs w:val="28"/>
        </w:rPr>
      </w:pPr>
    </w:p>
    <w:p w:rsidR="003A0A19" w:rsidRDefault="003A0A19" w:rsidP="003A0A19">
      <w:pPr>
        <w:tabs>
          <w:tab w:val="left" w:pos="1944"/>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w:t>
      </w:r>
      <w:proofErr w:type="gramStart"/>
      <w:r>
        <w:rPr>
          <w:rFonts w:ascii="Times New Roman" w:hAnsi="Times New Roman" w:cs="Times New Roman"/>
          <w:b/>
          <w:sz w:val="28"/>
          <w:szCs w:val="28"/>
        </w:rPr>
        <w:t>В</w:t>
      </w:r>
      <w:proofErr w:type="gramEnd"/>
    </w:p>
    <w:p w:rsidR="003A0A19" w:rsidRDefault="003A0A19" w:rsidP="003A0A19">
      <w:pPr>
        <w:tabs>
          <w:tab w:val="left" w:pos="1944"/>
        </w:tabs>
        <w:jc w:val="center"/>
        <w:rPr>
          <w:rFonts w:ascii="Times New Roman" w:hAnsi="Times New Roman" w:cs="Times New Roman"/>
          <w:b/>
          <w:sz w:val="28"/>
          <w:szCs w:val="28"/>
        </w:rPr>
      </w:pPr>
      <w:r w:rsidRPr="003A0A19">
        <w:rPr>
          <w:rFonts w:ascii="Times New Roman" w:hAnsi="Times New Roman" w:cs="Times New Roman"/>
          <w:b/>
          <w:sz w:val="28"/>
          <w:szCs w:val="28"/>
        </w:rPr>
        <w:t xml:space="preserve">Отчет о финансовых результатах ООО «СДЭК </w:t>
      </w:r>
      <w:proofErr w:type="spellStart"/>
      <w:r w:rsidRPr="003A0A19">
        <w:rPr>
          <w:rFonts w:ascii="Times New Roman" w:hAnsi="Times New Roman" w:cs="Times New Roman"/>
          <w:b/>
          <w:sz w:val="28"/>
          <w:szCs w:val="28"/>
        </w:rPr>
        <w:t>Глобал</w:t>
      </w:r>
      <w:proofErr w:type="spellEnd"/>
      <w:r w:rsidRPr="003A0A19">
        <w:rPr>
          <w:rFonts w:ascii="Times New Roman" w:hAnsi="Times New Roman" w:cs="Times New Roman"/>
          <w:b/>
          <w:sz w:val="28"/>
          <w:szCs w:val="28"/>
        </w:rPr>
        <w:t>»</w:t>
      </w:r>
    </w:p>
    <w:p w:rsidR="003A0A19" w:rsidRPr="003A0A19" w:rsidRDefault="003A0A19" w:rsidP="003A0A19">
      <w:pPr>
        <w:tabs>
          <w:tab w:val="left" w:pos="1944"/>
        </w:tabs>
        <w:jc w:val="center"/>
        <w:rPr>
          <w:rFonts w:ascii="Times New Roman" w:hAnsi="Times New Roman" w:cs="Times New Roman"/>
          <w:b/>
          <w:sz w:val="28"/>
          <w:szCs w:val="28"/>
        </w:rPr>
      </w:pPr>
    </w:p>
    <w:p w:rsidR="00C37C76" w:rsidRPr="00660223" w:rsidRDefault="003A0A19" w:rsidP="00C37C76">
      <w:pPr>
        <w:tabs>
          <w:tab w:val="left" w:pos="1944"/>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80100" cy="5099050"/>
            <wp:effectExtent l="19050" t="0" r="6350" b="0"/>
            <wp:docPr id="14" name="Рисунок 13" descr="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й рисунок.bmp"/>
                    <pic:cNvPicPr/>
                  </pic:nvPicPr>
                  <pic:blipFill>
                    <a:blip r:embed="rId57" cstate="print"/>
                    <a:stretch>
                      <a:fillRect/>
                    </a:stretch>
                  </pic:blipFill>
                  <pic:spPr>
                    <a:xfrm>
                      <a:off x="0" y="0"/>
                      <a:ext cx="5880402" cy="5099312"/>
                    </a:xfrm>
                    <a:prstGeom prst="rect">
                      <a:avLst/>
                    </a:prstGeom>
                  </pic:spPr>
                </pic:pic>
              </a:graphicData>
            </a:graphic>
          </wp:inline>
        </w:drawing>
      </w:r>
    </w:p>
    <w:p w:rsidR="00C37C76" w:rsidRPr="00660223" w:rsidRDefault="003A0A19" w:rsidP="003A0A19">
      <w:pPr>
        <w:ind w:firstLine="709"/>
        <w:jc w:val="center"/>
        <w:rPr>
          <w:rFonts w:ascii="Times New Roman" w:hAnsi="Times New Roman" w:cs="Times New Roman"/>
          <w:sz w:val="28"/>
          <w:szCs w:val="28"/>
        </w:rPr>
      </w:pPr>
      <w:r>
        <w:rPr>
          <w:rFonts w:ascii="Times New Roman" w:hAnsi="Times New Roman" w:cs="Times New Roman"/>
          <w:sz w:val="28"/>
          <w:szCs w:val="28"/>
        </w:rPr>
        <w:t>Рисунок В.1</w:t>
      </w:r>
      <w:r w:rsidRPr="003A0A19">
        <w:rPr>
          <w:rFonts w:ascii="Times New Roman" w:hAnsi="Times New Roman" w:cs="Times New Roman"/>
          <w:sz w:val="28"/>
          <w:szCs w:val="28"/>
        </w:rPr>
        <w:t xml:space="preserve"> – </w:t>
      </w:r>
      <w:r>
        <w:rPr>
          <w:rFonts w:ascii="Times New Roman" w:hAnsi="Times New Roman" w:cs="Times New Roman"/>
          <w:sz w:val="28"/>
          <w:szCs w:val="28"/>
        </w:rPr>
        <w:t>Отчет о финансовых результатах за январь – декабрь 2021г</w:t>
      </w:r>
    </w:p>
    <w:sectPr w:rsidR="00C37C76" w:rsidRPr="00660223" w:rsidSect="005278D5">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936" w:rsidRDefault="00777936" w:rsidP="00D70DF7">
      <w:pPr>
        <w:spacing w:line="240" w:lineRule="auto"/>
      </w:pPr>
      <w:r>
        <w:separator/>
      </w:r>
    </w:p>
  </w:endnote>
  <w:endnote w:type="continuationSeparator" w:id="0">
    <w:p w:rsidR="00777936" w:rsidRDefault="00777936" w:rsidP="00D70DF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71910"/>
      <w:docPartObj>
        <w:docPartGallery w:val="Page Numbers (Bottom of Page)"/>
        <w:docPartUnique/>
      </w:docPartObj>
    </w:sdtPr>
    <w:sdtContent>
      <w:p w:rsidR="001D4048" w:rsidRPr="005278D5" w:rsidRDefault="00523447">
        <w:pPr>
          <w:pStyle w:val="a5"/>
          <w:jc w:val="center"/>
          <w:rPr>
            <w:rFonts w:ascii="Times New Roman" w:hAnsi="Times New Roman" w:cs="Times New Roman"/>
          </w:rPr>
        </w:pPr>
        <w:r w:rsidRPr="005278D5">
          <w:rPr>
            <w:rFonts w:ascii="Times New Roman" w:hAnsi="Times New Roman" w:cs="Times New Roman"/>
            <w:noProof/>
          </w:rPr>
          <w:fldChar w:fldCharType="begin"/>
        </w:r>
        <w:r w:rsidR="001D4048" w:rsidRPr="005278D5">
          <w:rPr>
            <w:rFonts w:ascii="Times New Roman" w:hAnsi="Times New Roman" w:cs="Times New Roman"/>
            <w:noProof/>
          </w:rPr>
          <w:instrText xml:space="preserve"> PAGE   \* MERGEFORMAT </w:instrText>
        </w:r>
        <w:r w:rsidRPr="005278D5">
          <w:rPr>
            <w:rFonts w:ascii="Times New Roman" w:hAnsi="Times New Roman" w:cs="Times New Roman"/>
            <w:noProof/>
          </w:rPr>
          <w:fldChar w:fldCharType="separate"/>
        </w:r>
        <w:r w:rsidR="0051104B">
          <w:rPr>
            <w:rFonts w:ascii="Times New Roman" w:hAnsi="Times New Roman" w:cs="Times New Roman"/>
            <w:noProof/>
          </w:rPr>
          <w:t>45</w:t>
        </w:r>
        <w:r w:rsidRPr="005278D5">
          <w:rPr>
            <w:rFonts w:ascii="Times New Roman" w:hAnsi="Times New Roman" w:cs="Times New Roman"/>
            <w:noProof/>
          </w:rPr>
          <w:fldChar w:fldCharType="end"/>
        </w:r>
      </w:p>
    </w:sdtContent>
  </w:sdt>
  <w:p w:rsidR="001D4048" w:rsidRPr="005278D5" w:rsidRDefault="001D4048">
    <w:pPr>
      <w:pStyle w:val="a5"/>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936" w:rsidRDefault="00777936" w:rsidP="00D70DF7">
      <w:pPr>
        <w:spacing w:line="240" w:lineRule="auto"/>
      </w:pPr>
      <w:r>
        <w:separator/>
      </w:r>
    </w:p>
  </w:footnote>
  <w:footnote w:type="continuationSeparator" w:id="0">
    <w:p w:rsidR="00777936" w:rsidRDefault="00777936" w:rsidP="00D70DF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F6D1C"/>
    <w:multiLevelType w:val="multilevel"/>
    <w:tmpl w:val="0419001D"/>
    <w:styleLink w:val="1"/>
    <w:lvl w:ilvl="0">
      <w:start w:val="1"/>
      <w:numFmt w:val="decimal"/>
      <w:lvlText w:val="%1."/>
      <w:lvlJc w:val="left"/>
      <w:pPr>
        <w:ind w:left="1068" w:hanging="360"/>
      </w:pPr>
      <w:rPr>
        <w:rFonts w:ascii="Times New Roman" w:eastAsiaTheme="minorHAnsi" w:hAnsi="Times New Roman" w:cs="Times New Roman"/>
        <w:color w:val="auto"/>
      </w:rPr>
    </w:lvl>
    <w:lvl w:ilvl="1">
      <w:start w:val="1"/>
      <w:numFmt w:val="bullet"/>
      <w:lvlText w:val=""/>
      <w:lvlJc w:val="left"/>
      <w:pPr>
        <w:ind w:left="1068" w:hanging="360"/>
      </w:pPr>
      <w:rPr>
        <w:rFonts w:ascii="Symbol" w:hAnsi="Symbol" w:hint="default"/>
        <w:color w:val="auto"/>
      </w:rPr>
    </w:lvl>
    <w:lvl w:ilvl="2">
      <w:start w:val="1"/>
      <w:numFmt w:val="bullet"/>
      <w:lvlText w:val=""/>
      <w:lvlJc w:val="left"/>
      <w:pPr>
        <w:ind w:left="1068" w:hanging="360"/>
      </w:pPr>
      <w:rPr>
        <w:rFonts w:ascii="Symbol" w:hAnsi="Symbol" w:hint="default"/>
        <w:color w:val="auto"/>
      </w:rPr>
    </w:lvl>
    <w:lvl w:ilvl="3">
      <w:start w:val="1"/>
      <w:numFmt w:val="bullet"/>
      <w:lvlText w:val=""/>
      <w:lvlJc w:val="left"/>
      <w:pPr>
        <w:ind w:left="1068"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069"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2D027059"/>
    <w:multiLevelType w:val="hybridMultilevel"/>
    <w:tmpl w:val="5BB6B5D6"/>
    <w:lvl w:ilvl="0" w:tplc="451212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793384C"/>
    <w:multiLevelType w:val="hybridMultilevel"/>
    <w:tmpl w:val="FD7C0B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45687C00"/>
    <w:multiLevelType w:val="hybridMultilevel"/>
    <w:tmpl w:val="99EED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BD3E90"/>
    <w:rsid w:val="00000121"/>
    <w:rsid w:val="000016FA"/>
    <w:rsid w:val="0000273E"/>
    <w:rsid w:val="000046E3"/>
    <w:rsid w:val="00006C61"/>
    <w:rsid w:val="00010E54"/>
    <w:rsid w:val="00021F06"/>
    <w:rsid w:val="00022A14"/>
    <w:rsid w:val="00025233"/>
    <w:rsid w:val="00025C2C"/>
    <w:rsid w:val="0002688A"/>
    <w:rsid w:val="00030010"/>
    <w:rsid w:val="000338A7"/>
    <w:rsid w:val="00037017"/>
    <w:rsid w:val="00043008"/>
    <w:rsid w:val="0005298F"/>
    <w:rsid w:val="0005684E"/>
    <w:rsid w:val="00060594"/>
    <w:rsid w:val="0006480D"/>
    <w:rsid w:val="00071C90"/>
    <w:rsid w:val="00073BCC"/>
    <w:rsid w:val="00087B25"/>
    <w:rsid w:val="00093E8E"/>
    <w:rsid w:val="0009637D"/>
    <w:rsid w:val="000964FF"/>
    <w:rsid w:val="000971E2"/>
    <w:rsid w:val="000A3DCE"/>
    <w:rsid w:val="000B09E0"/>
    <w:rsid w:val="000B17B5"/>
    <w:rsid w:val="000B703F"/>
    <w:rsid w:val="000C2361"/>
    <w:rsid w:val="000C5C7E"/>
    <w:rsid w:val="000D28AA"/>
    <w:rsid w:val="000D2FE3"/>
    <w:rsid w:val="000D49DB"/>
    <w:rsid w:val="000E2B77"/>
    <w:rsid w:val="000E4341"/>
    <w:rsid w:val="000E4D51"/>
    <w:rsid w:val="000E5D65"/>
    <w:rsid w:val="000F16C7"/>
    <w:rsid w:val="000F6136"/>
    <w:rsid w:val="000F6CBB"/>
    <w:rsid w:val="000F7626"/>
    <w:rsid w:val="00101FB7"/>
    <w:rsid w:val="00107114"/>
    <w:rsid w:val="001101DB"/>
    <w:rsid w:val="001105B4"/>
    <w:rsid w:val="00116F54"/>
    <w:rsid w:val="0013352D"/>
    <w:rsid w:val="001349BA"/>
    <w:rsid w:val="00135B80"/>
    <w:rsid w:val="001414B6"/>
    <w:rsid w:val="001462AD"/>
    <w:rsid w:val="00152371"/>
    <w:rsid w:val="00153EA7"/>
    <w:rsid w:val="00154335"/>
    <w:rsid w:val="00156B34"/>
    <w:rsid w:val="00161219"/>
    <w:rsid w:val="001734D2"/>
    <w:rsid w:val="0018372E"/>
    <w:rsid w:val="00192C61"/>
    <w:rsid w:val="00193BC9"/>
    <w:rsid w:val="00195319"/>
    <w:rsid w:val="00195727"/>
    <w:rsid w:val="00195D64"/>
    <w:rsid w:val="001A06CE"/>
    <w:rsid w:val="001A1807"/>
    <w:rsid w:val="001A5051"/>
    <w:rsid w:val="001A6314"/>
    <w:rsid w:val="001B08DF"/>
    <w:rsid w:val="001B18E4"/>
    <w:rsid w:val="001B3DD9"/>
    <w:rsid w:val="001B4E00"/>
    <w:rsid w:val="001B754B"/>
    <w:rsid w:val="001B7702"/>
    <w:rsid w:val="001C5675"/>
    <w:rsid w:val="001C5A92"/>
    <w:rsid w:val="001C7323"/>
    <w:rsid w:val="001D2060"/>
    <w:rsid w:val="001D268E"/>
    <w:rsid w:val="001D4048"/>
    <w:rsid w:val="001D4356"/>
    <w:rsid w:val="001D5DAF"/>
    <w:rsid w:val="001D654F"/>
    <w:rsid w:val="001F1DE2"/>
    <w:rsid w:val="001F2FE5"/>
    <w:rsid w:val="00204A7E"/>
    <w:rsid w:val="002108BA"/>
    <w:rsid w:val="00216A2E"/>
    <w:rsid w:val="002235BE"/>
    <w:rsid w:val="00226D03"/>
    <w:rsid w:val="0023344A"/>
    <w:rsid w:val="002365CB"/>
    <w:rsid w:val="00237606"/>
    <w:rsid w:val="002532DF"/>
    <w:rsid w:val="002539A9"/>
    <w:rsid w:val="00255805"/>
    <w:rsid w:val="0025635B"/>
    <w:rsid w:val="00256557"/>
    <w:rsid w:val="00256CAD"/>
    <w:rsid w:val="0026044C"/>
    <w:rsid w:val="00263F8E"/>
    <w:rsid w:val="002646FB"/>
    <w:rsid w:val="00266E82"/>
    <w:rsid w:val="002730D3"/>
    <w:rsid w:val="00273A89"/>
    <w:rsid w:val="002831C8"/>
    <w:rsid w:val="002875D0"/>
    <w:rsid w:val="002904DA"/>
    <w:rsid w:val="002A0D62"/>
    <w:rsid w:val="002A711B"/>
    <w:rsid w:val="002B2B0C"/>
    <w:rsid w:val="002B6202"/>
    <w:rsid w:val="002C0A4D"/>
    <w:rsid w:val="002C4224"/>
    <w:rsid w:val="002C5F9B"/>
    <w:rsid w:val="002C7533"/>
    <w:rsid w:val="002C7910"/>
    <w:rsid w:val="002D0AF6"/>
    <w:rsid w:val="002D4BE2"/>
    <w:rsid w:val="002D7F5D"/>
    <w:rsid w:val="002E1DAD"/>
    <w:rsid w:val="002E2A2C"/>
    <w:rsid w:val="002E5DEF"/>
    <w:rsid w:val="002E6C4E"/>
    <w:rsid w:val="002E7D2A"/>
    <w:rsid w:val="002F1B80"/>
    <w:rsid w:val="00317906"/>
    <w:rsid w:val="0032417C"/>
    <w:rsid w:val="0033129B"/>
    <w:rsid w:val="00331D89"/>
    <w:rsid w:val="00332107"/>
    <w:rsid w:val="003326BE"/>
    <w:rsid w:val="00332E9D"/>
    <w:rsid w:val="0033404B"/>
    <w:rsid w:val="0034128B"/>
    <w:rsid w:val="00343AA9"/>
    <w:rsid w:val="003453F5"/>
    <w:rsid w:val="00345890"/>
    <w:rsid w:val="003500DC"/>
    <w:rsid w:val="0035373C"/>
    <w:rsid w:val="003556AF"/>
    <w:rsid w:val="0035678A"/>
    <w:rsid w:val="00356B6B"/>
    <w:rsid w:val="00356F2F"/>
    <w:rsid w:val="00360CEC"/>
    <w:rsid w:val="003614A2"/>
    <w:rsid w:val="00361E25"/>
    <w:rsid w:val="00370976"/>
    <w:rsid w:val="00371BB7"/>
    <w:rsid w:val="00374661"/>
    <w:rsid w:val="00374E92"/>
    <w:rsid w:val="00374F9C"/>
    <w:rsid w:val="00376207"/>
    <w:rsid w:val="00382DBA"/>
    <w:rsid w:val="00384326"/>
    <w:rsid w:val="00391F3A"/>
    <w:rsid w:val="003928DD"/>
    <w:rsid w:val="00392A20"/>
    <w:rsid w:val="00393D29"/>
    <w:rsid w:val="00393D30"/>
    <w:rsid w:val="0039569E"/>
    <w:rsid w:val="003A0A19"/>
    <w:rsid w:val="003A2852"/>
    <w:rsid w:val="003A2ED1"/>
    <w:rsid w:val="003A7A54"/>
    <w:rsid w:val="003B0670"/>
    <w:rsid w:val="003B0B72"/>
    <w:rsid w:val="003B1442"/>
    <w:rsid w:val="003C2ABC"/>
    <w:rsid w:val="003C62D6"/>
    <w:rsid w:val="003C7056"/>
    <w:rsid w:val="003D277E"/>
    <w:rsid w:val="003D280A"/>
    <w:rsid w:val="003D4F7F"/>
    <w:rsid w:val="003E18CB"/>
    <w:rsid w:val="003E20AD"/>
    <w:rsid w:val="003E5A45"/>
    <w:rsid w:val="003F124A"/>
    <w:rsid w:val="003F33EF"/>
    <w:rsid w:val="003F3FF4"/>
    <w:rsid w:val="00400BEA"/>
    <w:rsid w:val="00400E52"/>
    <w:rsid w:val="00403EE9"/>
    <w:rsid w:val="00411B91"/>
    <w:rsid w:val="00417C9D"/>
    <w:rsid w:val="004248C0"/>
    <w:rsid w:val="00431394"/>
    <w:rsid w:val="00440345"/>
    <w:rsid w:val="00440E84"/>
    <w:rsid w:val="0044284A"/>
    <w:rsid w:val="00445766"/>
    <w:rsid w:val="00446B6D"/>
    <w:rsid w:val="004513AC"/>
    <w:rsid w:val="004513D0"/>
    <w:rsid w:val="00451F88"/>
    <w:rsid w:val="00455974"/>
    <w:rsid w:val="00460EC3"/>
    <w:rsid w:val="00463416"/>
    <w:rsid w:val="00463513"/>
    <w:rsid w:val="004662A6"/>
    <w:rsid w:val="0047000B"/>
    <w:rsid w:val="004823C2"/>
    <w:rsid w:val="004843CB"/>
    <w:rsid w:val="00494D1C"/>
    <w:rsid w:val="00494DC7"/>
    <w:rsid w:val="00496046"/>
    <w:rsid w:val="00497AD9"/>
    <w:rsid w:val="004A01BB"/>
    <w:rsid w:val="004A2B14"/>
    <w:rsid w:val="004A3E3C"/>
    <w:rsid w:val="004B5652"/>
    <w:rsid w:val="004B5739"/>
    <w:rsid w:val="004C0B48"/>
    <w:rsid w:val="004C60D9"/>
    <w:rsid w:val="004C6259"/>
    <w:rsid w:val="004D0967"/>
    <w:rsid w:val="004D3DA5"/>
    <w:rsid w:val="004E4DB7"/>
    <w:rsid w:val="004E7038"/>
    <w:rsid w:val="004F19DA"/>
    <w:rsid w:val="004F635A"/>
    <w:rsid w:val="005004D1"/>
    <w:rsid w:val="00504EC6"/>
    <w:rsid w:val="0050772A"/>
    <w:rsid w:val="0051104B"/>
    <w:rsid w:val="0051590E"/>
    <w:rsid w:val="00521EAD"/>
    <w:rsid w:val="00523447"/>
    <w:rsid w:val="005274FA"/>
    <w:rsid w:val="005278D5"/>
    <w:rsid w:val="0053260F"/>
    <w:rsid w:val="00533040"/>
    <w:rsid w:val="0053354A"/>
    <w:rsid w:val="00540E3A"/>
    <w:rsid w:val="005417A5"/>
    <w:rsid w:val="00542EE1"/>
    <w:rsid w:val="00545A42"/>
    <w:rsid w:val="00550803"/>
    <w:rsid w:val="00553F34"/>
    <w:rsid w:val="00555318"/>
    <w:rsid w:val="00562F70"/>
    <w:rsid w:val="00563D49"/>
    <w:rsid w:val="00565F9D"/>
    <w:rsid w:val="00567226"/>
    <w:rsid w:val="00570391"/>
    <w:rsid w:val="005718A0"/>
    <w:rsid w:val="00573715"/>
    <w:rsid w:val="00575D08"/>
    <w:rsid w:val="00575FF7"/>
    <w:rsid w:val="00577BF9"/>
    <w:rsid w:val="00581D8C"/>
    <w:rsid w:val="0058247C"/>
    <w:rsid w:val="0059192B"/>
    <w:rsid w:val="00591EEF"/>
    <w:rsid w:val="00596448"/>
    <w:rsid w:val="005A0978"/>
    <w:rsid w:val="005A0CCE"/>
    <w:rsid w:val="005A10D7"/>
    <w:rsid w:val="005A1F51"/>
    <w:rsid w:val="005A36AF"/>
    <w:rsid w:val="005B0418"/>
    <w:rsid w:val="005B2A61"/>
    <w:rsid w:val="005B4C94"/>
    <w:rsid w:val="005B5AE0"/>
    <w:rsid w:val="005B7371"/>
    <w:rsid w:val="005C339A"/>
    <w:rsid w:val="005C3BAF"/>
    <w:rsid w:val="005C6CE6"/>
    <w:rsid w:val="005C7275"/>
    <w:rsid w:val="005D165B"/>
    <w:rsid w:val="005D1CC2"/>
    <w:rsid w:val="005D3923"/>
    <w:rsid w:val="005D49C9"/>
    <w:rsid w:val="005D6188"/>
    <w:rsid w:val="005E2B56"/>
    <w:rsid w:val="005E6574"/>
    <w:rsid w:val="005E6E36"/>
    <w:rsid w:val="005F07B2"/>
    <w:rsid w:val="005F3F41"/>
    <w:rsid w:val="005F4D91"/>
    <w:rsid w:val="005F5D79"/>
    <w:rsid w:val="006050F5"/>
    <w:rsid w:val="00605C8E"/>
    <w:rsid w:val="0061079C"/>
    <w:rsid w:val="00616DB5"/>
    <w:rsid w:val="00623817"/>
    <w:rsid w:val="006334CC"/>
    <w:rsid w:val="0063732B"/>
    <w:rsid w:val="0064165F"/>
    <w:rsid w:val="006473A6"/>
    <w:rsid w:val="00656007"/>
    <w:rsid w:val="00660223"/>
    <w:rsid w:val="00660E26"/>
    <w:rsid w:val="0066456E"/>
    <w:rsid w:val="00665AE4"/>
    <w:rsid w:val="0066745B"/>
    <w:rsid w:val="0067009F"/>
    <w:rsid w:val="0067221F"/>
    <w:rsid w:val="00675C31"/>
    <w:rsid w:val="00677276"/>
    <w:rsid w:val="00682AC9"/>
    <w:rsid w:val="006A12D9"/>
    <w:rsid w:val="006A15DC"/>
    <w:rsid w:val="006A1F7C"/>
    <w:rsid w:val="006A2869"/>
    <w:rsid w:val="006A2FA4"/>
    <w:rsid w:val="006A30A5"/>
    <w:rsid w:val="006A4CE5"/>
    <w:rsid w:val="006B011E"/>
    <w:rsid w:val="006B2CA5"/>
    <w:rsid w:val="006B66EE"/>
    <w:rsid w:val="006C36B3"/>
    <w:rsid w:val="006C3DAB"/>
    <w:rsid w:val="006C4F0A"/>
    <w:rsid w:val="006C79BA"/>
    <w:rsid w:val="006D07F9"/>
    <w:rsid w:val="006D61DE"/>
    <w:rsid w:val="006D65B6"/>
    <w:rsid w:val="006E2A2D"/>
    <w:rsid w:val="006F4C30"/>
    <w:rsid w:val="006F5AD5"/>
    <w:rsid w:val="006F7580"/>
    <w:rsid w:val="00700D2D"/>
    <w:rsid w:val="00700D50"/>
    <w:rsid w:val="00700FD0"/>
    <w:rsid w:val="00701F06"/>
    <w:rsid w:val="007031D3"/>
    <w:rsid w:val="00707D80"/>
    <w:rsid w:val="007163A1"/>
    <w:rsid w:val="007170DE"/>
    <w:rsid w:val="0072030C"/>
    <w:rsid w:val="00724DA1"/>
    <w:rsid w:val="00725178"/>
    <w:rsid w:val="0072743C"/>
    <w:rsid w:val="00733706"/>
    <w:rsid w:val="007341A0"/>
    <w:rsid w:val="00734310"/>
    <w:rsid w:val="00736A22"/>
    <w:rsid w:val="0073724D"/>
    <w:rsid w:val="00737EE3"/>
    <w:rsid w:val="00740F08"/>
    <w:rsid w:val="007427F4"/>
    <w:rsid w:val="00743740"/>
    <w:rsid w:val="007442AF"/>
    <w:rsid w:val="00751D7D"/>
    <w:rsid w:val="00752125"/>
    <w:rsid w:val="0075662C"/>
    <w:rsid w:val="007568AF"/>
    <w:rsid w:val="007574F9"/>
    <w:rsid w:val="00760D30"/>
    <w:rsid w:val="00760E4F"/>
    <w:rsid w:val="00763444"/>
    <w:rsid w:val="00765C54"/>
    <w:rsid w:val="00770BEB"/>
    <w:rsid w:val="0077211F"/>
    <w:rsid w:val="0077247D"/>
    <w:rsid w:val="007778DE"/>
    <w:rsid w:val="00777936"/>
    <w:rsid w:val="00784647"/>
    <w:rsid w:val="007863B6"/>
    <w:rsid w:val="00794A79"/>
    <w:rsid w:val="00797538"/>
    <w:rsid w:val="007A0C53"/>
    <w:rsid w:val="007A1560"/>
    <w:rsid w:val="007A265C"/>
    <w:rsid w:val="007A45F1"/>
    <w:rsid w:val="007A639E"/>
    <w:rsid w:val="007B0FD7"/>
    <w:rsid w:val="007B6EE0"/>
    <w:rsid w:val="007C313B"/>
    <w:rsid w:val="007C4C00"/>
    <w:rsid w:val="007C6D35"/>
    <w:rsid w:val="007C780D"/>
    <w:rsid w:val="007C7B02"/>
    <w:rsid w:val="007D0B6C"/>
    <w:rsid w:val="007D3233"/>
    <w:rsid w:val="007D49A8"/>
    <w:rsid w:val="007D63C5"/>
    <w:rsid w:val="007D640D"/>
    <w:rsid w:val="007D6D4E"/>
    <w:rsid w:val="007E2A6F"/>
    <w:rsid w:val="007E2AED"/>
    <w:rsid w:val="007E6AB8"/>
    <w:rsid w:val="007F06E9"/>
    <w:rsid w:val="007F154C"/>
    <w:rsid w:val="008053F9"/>
    <w:rsid w:val="00805E56"/>
    <w:rsid w:val="00806BEE"/>
    <w:rsid w:val="008124F4"/>
    <w:rsid w:val="008165A1"/>
    <w:rsid w:val="00817AED"/>
    <w:rsid w:val="0082640C"/>
    <w:rsid w:val="00830F1A"/>
    <w:rsid w:val="00832E17"/>
    <w:rsid w:val="0083743B"/>
    <w:rsid w:val="00843827"/>
    <w:rsid w:val="00845690"/>
    <w:rsid w:val="008472A6"/>
    <w:rsid w:val="00847553"/>
    <w:rsid w:val="00847D70"/>
    <w:rsid w:val="008524B2"/>
    <w:rsid w:val="008638B6"/>
    <w:rsid w:val="0086497D"/>
    <w:rsid w:val="00864E06"/>
    <w:rsid w:val="00875706"/>
    <w:rsid w:val="008761FA"/>
    <w:rsid w:val="00876A3E"/>
    <w:rsid w:val="00886620"/>
    <w:rsid w:val="00890856"/>
    <w:rsid w:val="00891116"/>
    <w:rsid w:val="00891D8B"/>
    <w:rsid w:val="008923D0"/>
    <w:rsid w:val="00895055"/>
    <w:rsid w:val="0089528B"/>
    <w:rsid w:val="00896DF1"/>
    <w:rsid w:val="008A201C"/>
    <w:rsid w:val="008B0478"/>
    <w:rsid w:val="008B1A8B"/>
    <w:rsid w:val="008B6BEF"/>
    <w:rsid w:val="008C36C7"/>
    <w:rsid w:val="008C5C26"/>
    <w:rsid w:val="008D04AD"/>
    <w:rsid w:val="008D20BA"/>
    <w:rsid w:val="008D6A1C"/>
    <w:rsid w:val="008D7EB8"/>
    <w:rsid w:val="008E24D4"/>
    <w:rsid w:val="008E331A"/>
    <w:rsid w:val="008F358B"/>
    <w:rsid w:val="008F3F6D"/>
    <w:rsid w:val="008F4BC4"/>
    <w:rsid w:val="008F56E1"/>
    <w:rsid w:val="008F58F1"/>
    <w:rsid w:val="00900BF9"/>
    <w:rsid w:val="00902AB6"/>
    <w:rsid w:val="00906FDE"/>
    <w:rsid w:val="0091045A"/>
    <w:rsid w:val="0091606B"/>
    <w:rsid w:val="00925255"/>
    <w:rsid w:val="00925F74"/>
    <w:rsid w:val="0092670C"/>
    <w:rsid w:val="00934A90"/>
    <w:rsid w:val="00935166"/>
    <w:rsid w:val="0093592F"/>
    <w:rsid w:val="00936618"/>
    <w:rsid w:val="009367D7"/>
    <w:rsid w:val="0093708A"/>
    <w:rsid w:val="00945449"/>
    <w:rsid w:val="0094570E"/>
    <w:rsid w:val="009530D6"/>
    <w:rsid w:val="009531EE"/>
    <w:rsid w:val="0095652D"/>
    <w:rsid w:val="00961746"/>
    <w:rsid w:val="00964D78"/>
    <w:rsid w:val="00965C5D"/>
    <w:rsid w:val="00970292"/>
    <w:rsid w:val="009743E5"/>
    <w:rsid w:val="00975F79"/>
    <w:rsid w:val="00977617"/>
    <w:rsid w:val="009876A7"/>
    <w:rsid w:val="009902A0"/>
    <w:rsid w:val="00990695"/>
    <w:rsid w:val="00993D96"/>
    <w:rsid w:val="009970EB"/>
    <w:rsid w:val="009B7A95"/>
    <w:rsid w:val="009B7DB2"/>
    <w:rsid w:val="009C144B"/>
    <w:rsid w:val="009C3518"/>
    <w:rsid w:val="009D0450"/>
    <w:rsid w:val="009D236B"/>
    <w:rsid w:val="009D3C5E"/>
    <w:rsid w:val="009D60BE"/>
    <w:rsid w:val="009E4509"/>
    <w:rsid w:val="009E7AF0"/>
    <w:rsid w:val="009F2167"/>
    <w:rsid w:val="009F21C1"/>
    <w:rsid w:val="009F52AD"/>
    <w:rsid w:val="00A00CF6"/>
    <w:rsid w:val="00A054B3"/>
    <w:rsid w:val="00A26994"/>
    <w:rsid w:val="00A31B41"/>
    <w:rsid w:val="00A32693"/>
    <w:rsid w:val="00A32E85"/>
    <w:rsid w:val="00A335FB"/>
    <w:rsid w:val="00A41857"/>
    <w:rsid w:val="00A41B07"/>
    <w:rsid w:val="00A43E46"/>
    <w:rsid w:val="00A45596"/>
    <w:rsid w:val="00A51112"/>
    <w:rsid w:val="00A528EA"/>
    <w:rsid w:val="00A57FB3"/>
    <w:rsid w:val="00A616A3"/>
    <w:rsid w:val="00A63C4B"/>
    <w:rsid w:val="00A642D0"/>
    <w:rsid w:val="00A6464A"/>
    <w:rsid w:val="00A70218"/>
    <w:rsid w:val="00A776D6"/>
    <w:rsid w:val="00A80FB0"/>
    <w:rsid w:val="00A865C3"/>
    <w:rsid w:val="00A90379"/>
    <w:rsid w:val="00A9103A"/>
    <w:rsid w:val="00A91C52"/>
    <w:rsid w:val="00A921B9"/>
    <w:rsid w:val="00A954F3"/>
    <w:rsid w:val="00A957D3"/>
    <w:rsid w:val="00AA3914"/>
    <w:rsid w:val="00AA495E"/>
    <w:rsid w:val="00AB0665"/>
    <w:rsid w:val="00AC15BF"/>
    <w:rsid w:val="00AC35F4"/>
    <w:rsid w:val="00AC4A2D"/>
    <w:rsid w:val="00AC5F75"/>
    <w:rsid w:val="00AD0881"/>
    <w:rsid w:val="00AD4137"/>
    <w:rsid w:val="00AD55D9"/>
    <w:rsid w:val="00AE5914"/>
    <w:rsid w:val="00AE6629"/>
    <w:rsid w:val="00AF3517"/>
    <w:rsid w:val="00AF54F2"/>
    <w:rsid w:val="00AF6E93"/>
    <w:rsid w:val="00B1240B"/>
    <w:rsid w:val="00B150D9"/>
    <w:rsid w:val="00B16F21"/>
    <w:rsid w:val="00B17870"/>
    <w:rsid w:val="00B179D0"/>
    <w:rsid w:val="00B20B84"/>
    <w:rsid w:val="00B21597"/>
    <w:rsid w:val="00B236E2"/>
    <w:rsid w:val="00B254B4"/>
    <w:rsid w:val="00B30BBE"/>
    <w:rsid w:val="00B319BB"/>
    <w:rsid w:val="00B35994"/>
    <w:rsid w:val="00B40A7A"/>
    <w:rsid w:val="00B438A9"/>
    <w:rsid w:val="00B47F3A"/>
    <w:rsid w:val="00B53484"/>
    <w:rsid w:val="00B57B6B"/>
    <w:rsid w:val="00B57E9D"/>
    <w:rsid w:val="00B61DC6"/>
    <w:rsid w:val="00B67D59"/>
    <w:rsid w:val="00B717B0"/>
    <w:rsid w:val="00B74A1E"/>
    <w:rsid w:val="00B82BBF"/>
    <w:rsid w:val="00B915FE"/>
    <w:rsid w:val="00B9581D"/>
    <w:rsid w:val="00B96D0C"/>
    <w:rsid w:val="00B96F15"/>
    <w:rsid w:val="00B97451"/>
    <w:rsid w:val="00BA29A5"/>
    <w:rsid w:val="00BA555A"/>
    <w:rsid w:val="00BA59EE"/>
    <w:rsid w:val="00BA5C77"/>
    <w:rsid w:val="00BA76B9"/>
    <w:rsid w:val="00BB3FDE"/>
    <w:rsid w:val="00BC2637"/>
    <w:rsid w:val="00BD0943"/>
    <w:rsid w:val="00BD2399"/>
    <w:rsid w:val="00BD3D0F"/>
    <w:rsid w:val="00BD3E90"/>
    <w:rsid w:val="00BD508E"/>
    <w:rsid w:val="00BD591D"/>
    <w:rsid w:val="00BD5FD7"/>
    <w:rsid w:val="00BE1383"/>
    <w:rsid w:val="00BE14E6"/>
    <w:rsid w:val="00BF3E6C"/>
    <w:rsid w:val="00C02665"/>
    <w:rsid w:val="00C034CD"/>
    <w:rsid w:val="00C05A39"/>
    <w:rsid w:val="00C204F4"/>
    <w:rsid w:val="00C22756"/>
    <w:rsid w:val="00C233BC"/>
    <w:rsid w:val="00C266EE"/>
    <w:rsid w:val="00C34298"/>
    <w:rsid w:val="00C343F2"/>
    <w:rsid w:val="00C360EA"/>
    <w:rsid w:val="00C37C76"/>
    <w:rsid w:val="00C40E4A"/>
    <w:rsid w:val="00C442F8"/>
    <w:rsid w:val="00C448B8"/>
    <w:rsid w:val="00C50514"/>
    <w:rsid w:val="00C513D3"/>
    <w:rsid w:val="00C5211D"/>
    <w:rsid w:val="00C5604A"/>
    <w:rsid w:val="00C570D6"/>
    <w:rsid w:val="00C578B1"/>
    <w:rsid w:val="00C60105"/>
    <w:rsid w:val="00C62D3F"/>
    <w:rsid w:val="00C63656"/>
    <w:rsid w:val="00C71E94"/>
    <w:rsid w:val="00C7443B"/>
    <w:rsid w:val="00C7799D"/>
    <w:rsid w:val="00C77DC0"/>
    <w:rsid w:val="00C8054A"/>
    <w:rsid w:val="00C80C05"/>
    <w:rsid w:val="00C814FC"/>
    <w:rsid w:val="00C9109A"/>
    <w:rsid w:val="00C93209"/>
    <w:rsid w:val="00C94232"/>
    <w:rsid w:val="00C96EA5"/>
    <w:rsid w:val="00C978B3"/>
    <w:rsid w:val="00CA0305"/>
    <w:rsid w:val="00CA26F4"/>
    <w:rsid w:val="00CA6D11"/>
    <w:rsid w:val="00CB0D99"/>
    <w:rsid w:val="00CB32E9"/>
    <w:rsid w:val="00CB4923"/>
    <w:rsid w:val="00CC054C"/>
    <w:rsid w:val="00CC4735"/>
    <w:rsid w:val="00CC5147"/>
    <w:rsid w:val="00CC650F"/>
    <w:rsid w:val="00CD1790"/>
    <w:rsid w:val="00CD2578"/>
    <w:rsid w:val="00CF07C1"/>
    <w:rsid w:val="00CF1E0F"/>
    <w:rsid w:val="00CF3696"/>
    <w:rsid w:val="00CF57B7"/>
    <w:rsid w:val="00D02245"/>
    <w:rsid w:val="00D03673"/>
    <w:rsid w:val="00D11B2D"/>
    <w:rsid w:val="00D16FC0"/>
    <w:rsid w:val="00D2665F"/>
    <w:rsid w:val="00D271FD"/>
    <w:rsid w:val="00D273B9"/>
    <w:rsid w:val="00D30083"/>
    <w:rsid w:val="00D302FB"/>
    <w:rsid w:val="00D350AC"/>
    <w:rsid w:val="00D37AAB"/>
    <w:rsid w:val="00D421A1"/>
    <w:rsid w:val="00D43D43"/>
    <w:rsid w:val="00D45F9B"/>
    <w:rsid w:val="00D507E2"/>
    <w:rsid w:val="00D512E5"/>
    <w:rsid w:val="00D52C3D"/>
    <w:rsid w:val="00D55F7E"/>
    <w:rsid w:val="00D64018"/>
    <w:rsid w:val="00D642FF"/>
    <w:rsid w:val="00D6466B"/>
    <w:rsid w:val="00D70DF7"/>
    <w:rsid w:val="00D74087"/>
    <w:rsid w:val="00D768D1"/>
    <w:rsid w:val="00D77C39"/>
    <w:rsid w:val="00D809D8"/>
    <w:rsid w:val="00D815C9"/>
    <w:rsid w:val="00D90BCA"/>
    <w:rsid w:val="00DB0292"/>
    <w:rsid w:val="00DB051B"/>
    <w:rsid w:val="00DB52D9"/>
    <w:rsid w:val="00DC133C"/>
    <w:rsid w:val="00DC2E52"/>
    <w:rsid w:val="00DC376F"/>
    <w:rsid w:val="00DC3871"/>
    <w:rsid w:val="00DC54DF"/>
    <w:rsid w:val="00DC7853"/>
    <w:rsid w:val="00DD2513"/>
    <w:rsid w:val="00DE66E5"/>
    <w:rsid w:val="00DF0C52"/>
    <w:rsid w:val="00DF16F1"/>
    <w:rsid w:val="00E026ED"/>
    <w:rsid w:val="00E02B86"/>
    <w:rsid w:val="00E10B3B"/>
    <w:rsid w:val="00E130B4"/>
    <w:rsid w:val="00E20488"/>
    <w:rsid w:val="00E20DA8"/>
    <w:rsid w:val="00E21FB7"/>
    <w:rsid w:val="00E223A4"/>
    <w:rsid w:val="00E246F1"/>
    <w:rsid w:val="00E32750"/>
    <w:rsid w:val="00E33958"/>
    <w:rsid w:val="00E34390"/>
    <w:rsid w:val="00E3633E"/>
    <w:rsid w:val="00E40110"/>
    <w:rsid w:val="00E4025E"/>
    <w:rsid w:val="00E43EF8"/>
    <w:rsid w:val="00E50921"/>
    <w:rsid w:val="00E50B7D"/>
    <w:rsid w:val="00E50E76"/>
    <w:rsid w:val="00E61470"/>
    <w:rsid w:val="00E61B12"/>
    <w:rsid w:val="00E62008"/>
    <w:rsid w:val="00E62051"/>
    <w:rsid w:val="00E63DF6"/>
    <w:rsid w:val="00E64C91"/>
    <w:rsid w:val="00E70F73"/>
    <w:rsid w:val="00E73084"/>
    <w:rsid w:val="00E82D34"/>
    <w:rsid w:val="00E837A5"/>
    <w:rsid w:val="00E84D2B"/>
    <w:rsid w:val="00E96F61"/>
    <w:rsid w:val="00EA1DF0"/>
    <w:rsid w:val="00EA3E93"/>
    <w:rsid w:val="00EA6F70"/>
    <w:rsid w:val="00EB4523"/>
    <w:rsid w:val="00EB55C0"/>
    <w:rsid w:val="00EC059E"/>
    <w:rsid w:val="00EC0F71"/>
    <w:rsid w:val="00EC3BEC"/>
    <w:rsid w:val="00EC615A"/>
    <w:rsid w:val="00ED0F1C"/>
    <w:rsid w:val="00ED3519"/>
    <w:rsid w:val="00ED7D1C"/>
    <w:rsid w:val="00EE0379"/>
    <w:rsid w:val="00EE5E16"/>
    <w:rsid w:val="00EE79CD"/>
    <w:rsid w:val="00EF3196"/>
    <w:rsid w:val="00EF588C"/>
    <w:rsid w:val="00F0322E"/>
    <w:rsid w:val="00F03D52"/>
    <w:rsid w:val="00F10A61"/>
    <w:rsid w:val="00F12020"/>
    <w:rsid w:val="00F16D1F"/>
    <w:rsid w:val="00F207F4"/>
    <w:rsid w:val="00F41922"/>
    <w:rsid w:val="00F4354C"/>
    <w:rsid w:val="00F446FD"/>
    <w:rsid w:val="00F45672"/>
    <w:rsid w:val="00F457A4"/>
    <w:rsid w:val="00F5227C"/>
    <w:rsid w:val="00F5392E"/>
    <w:rsid w:val="00F55B28"/>
    <w:rsid w:val="00F55C99"/>
    <w:rsid w:val="00F64BA1"/>
    <w:rsid w:val="00F65A80"/>
    <w:rsid w:val="00F71390"/>
    <w:rsid w:val="00F7735B"/>
    <w:rsid w:val="00F800B7"/>
    <w:rsid w:val="00F8077C"/>
    <w:rsid w:val="00F81FAE"/>
    <w:rsid w:val="00F83E49"/>
    <w:rsid w:val="00F8602A"/>
    <w:rsid w:val="00F87CBD"/>
    <w:rsid w:val="00F90792"/>
    <w:rsid w:val="00F90C42"/>
    <w:rsid w:val="00F94B4D"/>
    <w:rsid w:val="00F94EB4"/>
    <w:rsid w:val="00FA4EE1"/>
    <w:rsid w:val="00FA5363"/>
    <w:rsid w:val="00FA71E3"/>
    <w:rsid w:val="00FB7C83"/>
    <w:rsid w:val="00FC570B"/>
    <w:rsid w:val="00FC5CB7"/>
    <w:rsid w:val="00FE05EB"/>
    <w:rsid w:val="00FF144A"/>
    <w:rsid w:val="00FF2C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8" type="connector" idref="#AutoShape 39"/>
        <o:r id="V:Rule29" type="connector" idref="#_x0000_s1224"/>
        <o:r id="V:Rule30" type="connector" idref="#_x0000_s1227"/>
        <o:r id="V:Rule31" type="connector" idref="#_x0000_s1148"/>
        <o:r id="V:Rule32" type="connector" idref="#_x0000_s1146"/>
        <o:r id="V:Rule33" type="connector" idref="#_x0000_s1260"/>
        <o:r id="V:Rule34" type="connector" idref="#_x0000_s1258"/>
        <o:r id="V:Rule35" type="connector" idref="#_x0000_s1147"/>
        <o:r id="V:Rule36" type="connector" idref="#_x0000_s1213"/>
        <o:r id="V:Rule37" type="connector" idref="#_x0000_s1222"/>
        <o:r id="V:Rule38" type="connector" idref="#_x0000_s1214"/>
        <o:r id="V:Rule39" type="connector" idref="#AutoShape 34"/>
        <o:r id="V:Rule40" type="connector" idref="#AutoShape 35"/>
        <o:r id="V:Rule41" type="connector" idref="#_x0000_s1215"/>
        <o:r id="V:Rule42" type="connector" idref="#_x0000_s1225"/>
        <o:r id="V:Rule43" type="connector" idref="#_x0000_s1259"/>
        <o:r id="V:Rule44" type="connector" idref="#_x0000_s1149"/>
        <o:r id="V:Rule45" type="connector" idref="#AutoShape 38"/>
        <o:r id="V:Rule46" type="connector" idref="#_x0000_s1212"/>
        <o:r id="V:Rule47" type="connector" idref="#AutoShape 41"/>
        <o:r id="V:Rule48" type="connector" idref="#AutoShape 40"/>
        <o:r id="V:Rule49" type="connector" idref="#_x0000_s1223"/>
        <o:r id="V:Rule50" type="connector" idref="#AutoShape 36"/>
        <o:r id="V:Rule51" type="connector" idref="#_x0000_s1254"/>
        <o:r id="V:Rule52" type="connector" idref="#_x0000_s1253"/>
        <o:r id="V:Rule53" type="connector" idref="#AutoShape 37"/>
        <o:r id="V:Rule54" type="connector" idref="#_x0000_s125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80A"/>
  </w:style>
  <w:style w:type="paragraph" w:styleId="10">
    <w:name w:val="heading 1"/>
    <w:basedOn w:val="a"/>
    <w:next w:val="a"/>
    <w:link w:val="11"/>
    <w:uiPriority w:val="9"/>
    <w:qFormat/>
    <w:rsid w:val="00EE79C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EE79C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C4735"/>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3C7056"/>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3C7056"/>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0DF7"/>
    <w:pPr>
      <w:tabs>
        <w:tab w:val="center" w:pos="4677"/>
        <w:tab w:val="right" w:pos="9355"/>
      </w:tabs>
      <w:spacing w:line="240" w:lineRule="auto"/>
    </w:pPr>
  </w:style>
  <w:style w:type="character" w:customStyle="1" w:styleId="a4">
    <w:name w:val="Верхний колонтитул Знак"/>
    <w:basedOn w:val="a0"/>
    <w:link w:val="a3"/>
    <w:uiPriority w:val="99"/>
    <w:rsid w:val="00D70DF7"/>
  </w:style>
  <w:style w:type="paragraph" w:styleId="a5">
    <w:name w:val="footer"/>
    <w:basedOn w:val="a"/>
    <w:link w:val="a6"/>
    <w:uiPriority w:val="99"/>
    <w:unhideWhenUsed/>
    <w:rsid w:val="00D70DF7"/>
    <w:pPr>
      <w:tabs>
        <w:tab w:val="center" w:pos="4677"/>
        <w:tab w:val="right" w:pos="9355"/>
      </w:tabs>
      <w:spacing w:line="240" w:lineRule="auto"/>
    </w:pPr>
  </w:style>
  <w:style w:type="character" w:customStyle="1" w:styleId="a6">
    <w:name w:val="Нижний колонтитул Знак"/>
    <w:basedOn w:val="a0"/>
    <w:link w:val="a5"/>
    <w:uiPriority w:val="99"/>
    <w:rsid w:val="00D70DF7"/>
  </w:style>
  <w:style w:type="character" w:customStyle="1" w:styleId="11">
    <w:name w:val="Заголовок 1 Знак"/>
    <w:basedOn w:val="a0"/>
    <w:link w:val="10"/>
    <w:uiPriority w:val="9"/>
    <w:rsid w:val="00EE79C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EE79CD"/>
    <w:rPr>
      <w:rFonts w:asciiTheme="majorHAnsi" w:eastAsiaTheme="majorEastAsia" w:hAnsiTheme="majorHAnsi" w:cstheme="majorBidi"/>
      <w:b/>
      <w:bCs/>
      <w:color w:val="5B9BD5" w:themeColor="accent1"/>
      <w:sz w:val="26"/>
      <w:szCs w:val="26"/>
    </w:rPr>
  </w:style>
  <w:style w:type="paragraph" w:styleId="a7">
    <w:name w:val="List Paragraph"/>
    <w:basedOn w:val="a"/>
    <w:link w:val="a8"/>
    <w:uiPriority w:val="34"/>
    <w:qFormat/>
    <w:rsid w:val="00DC54DF"/>
    <w:pPr>
      <w:spacing w:after="200" w:line="276" w:lineRule="auto"/>
      <w:ind w:left="720"/>
      <w:contextualSpacing/>
    </w:pPr>
    <w:rPr>
      <w:rFonts w:eastAsiaTheme="minorEastAsia"/>
      <w:lang w:eastAsia="ru-RU"/>
    </w:rPr>
  </w:style>
  <w:style w:type="numbering" w:customStyle="1" w:styleId="1">
    <w:name w:val="Стиль1"/>
    <w:uiPriority w:val="99"/>
    <w:rsid w:val="00DC54DF"/>
    <w:pPr>
      <w:numPr>
        <w:numId w:val="1"/>
      </w:numPr>
    </w:pPr>
  </w:style>
  <w:style w:type="character" w:customStyle="1" w:styleId="a8">
    <w:name w:val="Абзац списка Знак"/>
    <w:link w:val="a7"/>
    <w:uiPriority w:val="34"/>
    <w:rsid w:val="00DC54DF"/>
    <w:rPr>
      <w:rFonts w:eastAsiaTheme="minorEastAsia"/>
      <w:lang w:eastAsia="ru-RU"/>
    </w:rPr>
  </w:style>
  <w:style w:type="character" w:styleId="a9">
    <w:name w:val="Hyperlink"/>
    <w:basedOn w:val="a0"/>
    <w:uiPriority w:val="99"/>
    <w:unhideWhenUsed/>
    <w:rsid w:val="00C40E4A"/>
    <w:rPr>
      <w:color w:val="0563C1" w:themeColor="hyperlink"/>
      <w:u w:val="single"/>
    </w:rPr>
  </w:style>
  <w:style w:type="paragraph" w:styleId="HTML">
    <w:name w:val="HTML Preformatted"/>
    <w:basedOn w:val="a"/>
    <w:link w:val="HTML0"/>
    <w:uiPriority w:val="99"/>
    <w:unhideWhenUsed/>
    <w:rsid w:val="002235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235BE"/>
    <w:rPr>
      <w:rFonts w:ascii="Courier New" w:eastAsia="Times New Roman" w:hAnsi="Courier New" w:cs="Courier New"/>
      <w:sz w:val="20"/>
      <w:szCs w:val="20"/>
      <w:lang w:eastAsia="ru-RU"/>
    </w:rPr>
  </w:style>
  <w:style w:type="character" w:customStyle="1" w:styleId="translation-word">
    <w:name w:val="translation-word"/>
    <w:basedOn w:val="a0"/>
    <w:rsid w:val="002235BE"/>
  </w:style>
  <w:style w:type="paragraph" w:styleId="aa">
    <w:name w:val="Balloon Text"/>
    <w:basedOn w:val="a"/>
    <w:link w:val="ab"/>
    <w:uiPriority w:val="99"/>
    <w:semiHidden/>
    <w:unhideWhenUsed/>
    <w:rsid w:val="006334CC"/>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6334CC"/>
    <w:rPr>
      <w:rFonts w:ascii="Tahoma" w:hAnsi="Tahoma" w:cs="Tahoma"/>
      <w:sz w:val="16"/>
      <w:szCs w:val="16"/>
    </w:rPr>
  </w:style>
  <w:style w:type="paragraph" w:customStyle="1" w:styleId="enquiry-text">
    <w:name w:val="enquiry-text"/>
    <w:basedOn w:val="a"/>
    <w:rsid w:val="00A511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aliases w:val="Знак Знак,Обычный (Web),Обычный (Web)1 Знак Знак Знак,Обычный (Web)1 Знак,Знак,Обычный (веб)3,Обычный (Web)1 Знак Знак Знак2,Обычный (веб)2,Знак1,Обычный (Web)1 Знак1,Обычный (Web)1,Обычный (Web)1 Знак Знак Знак1, Знак Знак, Знак, Знак1"/>
    <w:basedOn w:val="a"/>
    <w:link w:val="ad"/>
    <w:uiPriority w:val="99"/>
    <w:unhideWhenUsed/>
    <w:qFormat/>
    <w:rsid w:val="00CC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C4735"/>
    <w:rPr>
      <w:rFonts w:asciiTheme="majorHAnsi" w:eastAsiaTheme="majorEastAsia" w:hAnsiTheme="majorHAnsi" w:cstheme="majorBidi"/>
      <w:b/>
      <w:bCs/>
      <w:color w:val="5B9BD5" w:themeColor="accent1"/>
    </w:rPr>
  </w:style>
  <w:style w:type="character" w:styleId="ae">
    <w:name w:val="Strong"/>
    <w:basedOn w:val="a0"/>
    <w:uiPriority w:val="22"/>
    <w:qFormat/>
    <w:rsid w:val="00CC4735"/>
    <w:rPr>
      <w:b/>
      <w:bCs/>
    </w:rPr>
  </w:style>
  <w:style w:type="table" w:styleId="af">
    <w:name w:val="Table Grid"/>
    <w:basedOn w:val="a1"/>
    <w:uiPriority w:val="59"/>
    <w:rsid w:val="00B2159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d">
    <w:name w:val="Обычный (веб) Знак"/>
    <w:aliases w:val="Знак Знак Знак,Обычный (Web) Знак,Обычный (Web)1 Знак Знак Знак Знак,Обычный (Web)1 Знак Знак,Знак Знак1,Обычный (веб)3 Знак,Обычный (Web)1 Знак Знак Знак2 Знак,Обычный (веб)2 Знак,Знак1 Знак,Обычный (Web)1 Знак1 Знак, Знак Знак Знак"/>
    <w:link w:val="ac"/>
    <w:uiPriority w:val="99"/>
    <w:locked/>
    <w:rsid w:val="006C4F0A"/>
    <w:rPr>
      <w:rFonts w:ascii="Times New Roman" w:eastAsia="Times New Roman" w:hAnsi="Times New Roman" w:cs="Times New Roman"/>
      <w:sz w:val="24"/>
      <w:szCs w:val="24"/>
      <w:lang w:eastAsia="ru-RU"/>
    </w:rPr>
  </w:style>
  <w:style w:type="character" w:customStyle="1" w:styleId="af0">
    <w:name w:val="Основной текст_"/>
    <w:basedOn w:val="a0"/>
    <w:link w:val="51"/>
    <w:rsid w:val="006C4F0A"/>
    <w:rPr>
      <w:sz w:val="27"/>
      <w:szCs w:val="27"/>
      <w:shd w:val="clear" w:color="auto" w:fill="FFFFFF"/>
    </w:rPr>
  </w:style>
  <w:style w:type="paragraph" w:customStyle="1" w:styleId="51">
    <w:name w:val="Основной текст5"/>
    <w:basedOn w:val="a"/>
    <w:link w:val="af0"/>
    <w:rsid w:val="006C4F0A"/>
    <w:pPr>
      <w:widowControl w:val="0"/>
      <w:shd w:val="clear" w:color="auto" w:fill="FFFFFF"/>
      <w:spacing w:before="720" w:line="480" w:lineRule="exact"/>
      <w:ind w:hanging="2160"/>
    </w:pPr>
    <w:rPr>
      <w:sz w:val="27"/>
      <w:szCs w:val="27"/>
    </w:rPr>
  </w:style>
  <w:style w:type="paragraph" w:customStyle="1" w:styleId="af1">
    <w:name w:val="ТАБЛИЦА"/>
    <w:next w:val="a"/>
    <w:autoRedefine/>
    <w:uiPriority w:val="99"/>
    <w:rsid w:val="00AC15BF"/>
    <w:rPr>
      <w:rFonts w:ascii="Times New Roman" w:eastAsia="Times New Roman" w:hAnsi="Times New Roman" w:cs="Times New Roman"/>
      <w:color w:val="000000"/>
      <w:sz w:val="20"/>
      <w:szCs w:val="20"/>
      <w:lang w:eastAsia="ru-RU"/>
    </w:rPr>
  </w:style>
  <w:style w:type="table" w:customStyle="1" w:styleId="12">
    <w:name w:val="Стиль таблицы1"/>
    <w:uiPriority w:val="99"/>
    <w:rsid w:val="00AC15BF"/>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f2">
    <w:name w:val="TOC Heading"/>
    <w:basedOn w:val="10"/>
    <w:next w:val="a"/>
    <w:uiPriority w:val="39"/>
    <w:unhideWhenUsed/>
    <w:qFormat/>
    <w:rsid w:val="000C5C7E"/>
    <w:pPr>
      <w:spacing w:line="276" w:lineRule="auto"/>
      <w:outlineLvl w:val="9"/>
    </w:pPr>
  </w:style>
  <w:style w:type="paragraph" w:styleId="13">
    <w:name w:val="toc 1"/>
    <w:basedOn w:val="a"/>
    <w:next w:val="a"/>
    <w:autoRedefine/>
    <w:uiPriority w:val="39"/>
    <w:unhideWhenUsed/>
    <w:qFormat/>
    <w:rsid w:val="000C5C7E"/>
    <w:pPr>
      <w:spacing w:after="100"/>
    </w:pPr>
  </w:style>
  <w:style w:type="paragraph" w:styleId="21">
    <w:name w:val="toc 2"/>
    <w:basedOn w:val="a"/>
    <w:next w:val="a"/>
    <w:autoRedefine/>
    <w:uiPriority w:val="39"/>
    <w:unhideWhenUsed/>
    <w:qFormat/>
    <w:rsid w:val="000C5C7E"/>
    <w:pPr>
      <w:spacing w:after="100"/>
      <w:ind w:left="220"/>
    </w:pPr>
  </w:style>
  <w:style w:type="paragraph" w:styleId="31">
    <w:name w:val="toc 3"/>
    <w:basedOn w:val="a"/>
    <w:next w:val="a"/>
    <w:autoRedefine/>
    <w:uiPriority w:val="39"/>
    <w:unhideWhenUsed/>
    <w:qFormat/>
    <w:rsid w:val="000C5C7E"/>
    <w:pPr>
      <w:spacing w:after="100"/>
      <w:ind w:left="440"/>
    </w:pPr>
  </w:style>
  <w:style w:type="paragraph" w:styleId="af3">
    <w:name w:val="footnote text"/>
    <w:aliases w:val="Текст сноски-FN,Текст сноски Знак1,Текст сноски Знак Знак,Текст сноски Знак1 Знак Знак,Текст сноски Знак Знак Знак Знак,Текст сноски Знак Знак Знак1 Знак Знак Знак,Текст сноски Знак Знак Знак Знак Знак Знак Знак Знак Знак Знак Знак Знак,Зн"/>
    <w:basedOn w:val="a"/>
    <w:link w:val="af4"/>
    <w:uiPriority w:val="99"/>
    <w:rsid w:val="00C96EA5"/>
    <w:pPr>
      <w:widowControl w:val="0"/>
      <w:autoSpaceDE w:val="0"/>
      <w:autoSpaceDN w:val="0"/>
      <w:adjustRightInd w:val="0"/>
      <w:spacing w:line="240" w:lineRule="auto"/>
    </w:pPr>
    <w:rPr>
      <w:rFonts w:ascii="Arial" w:eastAsia="Times New Roman" w:hAnsi="Arial" w:cs="Times New Roman"/>
      <w:sz w:val="20"/>
      <w:szCs w:val="20"/>
    </w:rPr>
  </w:style>
  <w:style w:type="character" w:customStyle="1" w:styleId="af4">
    <w:name w:val="Текст сноски Знак"/>
    <w:aliases w:val="Текст сноски-FN Знак,Текст сноски Знак1 Знак,Текст сноски Знак Знак Знак,Текст сноски Знак1 Знак Знак Знак,Текст сноски Знак Знак Знак Знак Знак,Текст сноски Знак Знак Знак1 Знак Знак Знак Знак,Зн Знак"/>
    <w:basedOn w:val="a0"/>
    <w:link w:val="af3"/>
    <w:uiPriority w:val="99"/>
    <w:rsid w:val="00C96EA5"/>
    <w:rPr>
      <w:rFonts w:ascii="Arial" w:eastAsia="Times New Roman" w:hAnsi="Arial" w:cs="Times New Roman"/>
      <w:sz w:val="20"/>
      <w:szCs w:val="20"/>
    </w:rPr>
  </w:style>
  <w:style w:type="character" w:styleId="af5">
    <w:name w:val="footnote reference"/>
    <w:uiPriority w:val="99"/>
    <w:rsid w:val="00C96EA5"/>
    <w:rPr>
      <w:vertAlign w:val="superscript"/>
    </w:rPr>
  </w:style>
  <w:style w:type="paragraph" w:customStyle="1" w:styleId="14">
    <w:name w:val="Без интервала1"/>
    <w:link w:val="NoSpacingChar2"/>
    <w:qFormat/>
    <w:rsid w:val="00C96EA5"/>
    <w:pPr>
      <w:suppressAutoHyphens/>
      <w:spacing w:line="240" w:lineRule="auto"/>
    </w:pPr>
    <w:rPr>
      <w:rFonts w:ascii="Calibri" w:eastAsia="Calibri" w:hAnsi="Calibri" w:cs="Times New Roman"/>
      <w:kern w:val="1"/>
    </w:rPr>
  </w:style>
  <w:style w:type="character" w:customStyle="1" w:styleId="NoSpacingChar2">
    <w:name w:val="No Spacing Char2"/>
    <w:link w:val="14"/>
    <w:locked/>
    <w:rsid w:val="00C96EA5"/>
    <w:rPr>
      <w:rFonts w:ascii="Calibri" w:eastAsia="Calibri" w:hAnsi="Calibri" w:cs="Times New Roman"/>
      <w:kern w:val="1"/>
    </w:rPr>
  </w:style>
  <w:style w:type="paragraph" w:customStyle="1" w:styleId="Default">
    <w:name w:val="Default"/>
    <w:rsid w:val="0077211F"/>
    <w:pPr>
      <w:autoSpaceDE w:val="0"/>
      <w:autoSpaceDN w:val="0"/>
      <w:adjustRightInd w:val="0"/>
      <w:spacing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0"/>
    <w:rsid w:val="00596448"/>
  </w:style>
  <w:style w:type="character" w:customStyle="1" w:styleId="40">
    <w:name w:val="Заголовок 4 Знак"/>
    <w:basedOn w:val="a0"/>
    <w:link w:val="4"/>
    <w:uiPriority w:val="9"/>
    <w:semiHidden/>
    <w:rsid w:val="003C7056"/>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3C7056"/>
    <w:rPr>
      <w:rFonts w:asciiTheme="majorHAnsi" w:eastAsiaTheme="majorEastAsia" w:hAnsiTheme="majorHAnsi" w:cstheme="majorBidi"/>
      <w:color w:val="1F4D78" w:themeColor="accent1" w:themeShade="7F"/>
    </w:rPr>
  </w:style>
  <w:style w:type="character" w:customStyle="1" w:styleId="numbersnum">
    <w:name w:val="numbers__num"/>
    <w:basedOn w:val="a0"/>
    <w:rsid w:val="003C7056"/>
  </w:style>
  <w:style w:type="character" w:customStyle="1" w:styleId="numbersval">
    <w:name w:val="numbers__val"/>
    <w:basedOn w:val="a0"/>
    <w:rsid w:val="003C7056"/>
  </w:style>
  <w:style w:type="paragraph" w:customStyle="1" w:styleId="TableParagraph">
    <w:name w:val="Table Paragraph"/>
    <w:basedOn w:val="a"/>
    <w:uiPriority w:val="1"/>
    <w:qFormat/>
    <w:rsid w:val="00760D30"/>
    <w:pPr>
      <w:widowControl w:val="0"/>
      <w:autoSpaceDE w:val="0"/>
      <w:autoSpaceDN w:val="0"/>
      <w:spacing w:line="240" w:lineRule="auto"/>
    </w:pPr>
    <w:rPr>
      <w:rFonts w:ascii="Arial" w:eastAsia="Arial" w:hAnsi="Arial" w:cs="Arial"/>
    </w:rPr>
  </w:style>
  <w:style w:type="character" w:styleId="af6">
    <w:name w:val="Emphasis"/>
    <w:basedOn w:val="a0"/>
    <w:uiPriority w:val="20"/>
    <w:qFormat/>
    <w:rsid w:val="002A711B"/>
    <w:rPr>
      <w:i/>
      <w:iCs/>
    </w:rPr>
  </w:style>
  <w:style w:type="paragraph" w:styleId="af7">
    <w:name w:val="No Spacing"/>
    <w:uiPriority w:val="1"/>
    <w:qFormat/>
    <w:rsid w:val="00575D08"/>
    <w:pPr>
      <w:spacing w:line="240" w:lineRule="auto"/>
    </w:pPr>
    <w:rPr>
      <w:rFonts w:ascii="Calibri" w:eastAsia="Calibri" w:hAnsi="Calibri" w:cs="Times New Roman"/>
    </w:rPr>
  </w:style>
  <w:style w:type="paragraph" w:styleId="af8">
    <w:name w:val="Document Map"/>
    <w:basedOn w:val="a"/>
    <w:link w:val="af9"/>
    <w:uiPriority w:val="99"/>
    <w:semiHidden/>
    <w:unhideWhenUsed/>
    <w:rsid w:val="002E2A2C"/>
    <w:pPr>
      <w:spacing w:line="240" w:lineRule="auto"/>
    </w:pPr>
    <w:rPr>
      <w:rFonts w:ascii="Tahoma" w:hAnsi="Tahoma" w:cs="Tahoma"/>
      <w:sz w:val="16"/>
      <w:szCs w:val="16"/>
    </w:rPr>
  </w:style>
  <w:style w:type="character" w:customStyle="1" w:styleId="af9">
    <w:name w:val="Схема документа Знак"/>
    <w:basedOn w:val="a0"/>
    <w:link w:val="af8"/>
    <w:uiPriority w:val="99"/>
    <w:semiHidden/>
    <w:rsid w:val="002E2A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204393">
      <w:bodyDiv w:val="1"/>
      <w:marLeft w:val="0"/>
      <w:marRight w:val="0"/>
      <w:marTop w:val="0"/>
      <w:marBottom w:val="0"/>
      <w:divBdr>
        <w:top w:val="none" w:sz="0" w:space="0" w:color="auto"/>
        <w:left w:val="none" w:sz="0" w:space="0" w:color="auto"/>
        <w:bottom w:val="none" w:sz="0" w:space="0" w:color="auto"/>
        <w:right w:val="none" w:sz="0" w:space="0" w:color="auto"/>
      </w:divBdr>
    </w:div>
    <w:div w:id="62605703">
      <w:bodyDiv w:val="1"/>
      <w:marLeft w:val="0"/>
      <w:marRight w:val="0"/>
      <w:marTop w:val="0"/>
      <w:marBottom w:val="0"/>
      <w:divBdr>
        <w:top w:val="none" w:sz="0" w:space="0" w:color="auto"/>
        <w:left w:val="none" w:sz="0" w:space="0" w:color="auto"/>
        <w:bottom w:val="none" w:sz="0" w:space="0" w:color="auto"/>
        <w:right w:val="none" w:sz="0" w:space="0" w:color="auto"/>
      </w:divBdr>
    </w:div>
    <w:div w:id="370692570">
      <w:bodyDiv w:val="1"/>
      <w:marLeft w:val="0"/>
      <w:marRight w:val="0"/>
      <w:marTop w:val="0"/>
      <w:marBottom w:val="0"/>
      <w:divBdr>
        <w:top w:val="none" w:sz="0" w:space="0" w:color="auto"/>
        <w:left w:val="none" w:sz="0" w:space="0" w:color="auto"/>
        <w:bottom w:val="none" w:sz="0" w:space="0" w:color="auto"/>
        <w:right w:val="none" w:sz="0" w:space="0" w:color="auto"/>
      </w:divBdr>
    </w:div>
    <w:div w:id="399209920">
      <w:bodyDiv w:val="1"/>
      <w:marLeft w:val="0"/>
      <w:marRight w:val="0"/>
      <w:marTop w:val="0"/>
      <w:marBottom w:val="0"/>
      <w:divBdr>
        <w:top w:val="none" w:sz="0" w:space="0" w:color="auto"/>
        <w:left w:val="none" w:sz="0" w:space="0" w:color="auto"/>
        <w:bottom w:val="none" w:sz="0" w:space="0" w:color="auto"/>
        <w:right w:val="none" w:sz="0" w:space="0" w:color="auto"/>
      </w:divBdr>
    </w:div>
    <w:div w:id="446629476">
      <w:bodyDiv w:val="1"/>
      <w:marLeft w:val="0"/>
      <w:marRight w:val="0"/>
      <w:marTop w:val="0"/>
      <w:marBottom w:val="0"/>
      <w:divBdr>
        <w:top w:val="none" w:sz="0" w:space="0" w:color="auto"/>
        <w:left w:val="none" w:sz="0" w:space="0" w:color="auto"/>
        <w:bottom w:val="none" w:sz="0" w:space="0" w:color="auto"/>
        <w:right w:val="none" w:sz="0" w:space="0" w:color="auto"/>
      </w:divBdr>
    </w:div>
    <w:div w:id="558129436">
      <w:bodyDiv w:val="1"/>
      <w:marLeft w:val="0"/>
      <w:marRight w:val="0"/>
      <w:marTop w:val="0"/>
      <w:marBottom w:val="0"/>
      <w:divBdr>
        <w:top w:val="none" w:sz="0" w:space="0" w:color="auto"/>
        <w:left w:val="none" w:sz="0" w:space="0" w:color="auto"/>
        <w:bottom w:val="none" w:sz="0" w:space="0" w:color="auto"/>
        <w:right w:val="none" w:sz="0" w:space="0" w:color="auto"/>
      </w:divBdr>
    </w:div>
    <w:div w:id="579754978">
      <w:bodyDiv w:val="1"/>
      <w:marLeft w:val="0"/>
      <w:marRight w:val="0"/>
      <w:marTop w:val="0"/>
      <w:marBottom w:val="0"/>
      <w:divBdr>
        <w:top w:val="none" w:sz="0" w:space="0" w:color="auto"/>
        <w:left w:val="none" w:sz="0" w:space="0" w:color="auto"/>
        <w:bottom w:val="none" w:sz="0" w:space="0" w:color="auto"/>
        <w:right w:val="none" w:sz="0" w:space="0" w:color="auto"/>
      </w:divBdr>
    </w:div>
    <w:div w:id="726684159">
      <w:bodyDiv w:val="1"/>
      <w:marLeft w:val="0"/>
      <w:marRight w:val="0"/>
      <w:marTop w:val="0"/>
      <w:marBottom w:val="0"/>
      <w:divBdr>
        <w:top w:val="none" w:sz="0" w:space="0" w:color="auto"/>
        <w:left w:val="none" w:sz="0" w:space="0" w:color="auto"/>
        <w:bottom w:val="none" w:sz="0" w:space="0" w:color="auto"/>
        <w:right w:val="none" w:sz="0" w:space="0" w:color="auto"/>
      </w:divBdr>
    </w:div>
    <w:div w:id="735249583">
      <w:bodyDiv w:val="1"/>
      <w:marLeft w:val="0"/>
      <w:marRight w:val="0"/>
      <w:marTop w:val="0"/>
      <w:marBottom w:val="0"/>
      <w:divBdr>
        <w:top w:val="none" w:sz="0" w:space="0" w:color="auto"/>
        <w:left w:val="none" w:sz="0" w:space="0" w:color="auto"/>
        <w:bottom w:val="none" w:sz="0" w:space="0" w:color="auto"/>
        <w:right w:val="none" w:sz="0" w:space="0" w:color="auto"/>
      </w:divBdr>
    </w:div>
    <w:div w:id="745953113">
      <w:bodyDiv w:val="1"/>
      <w:marLeft w:val="0"/>
      <w:marRight w:val="0"/>
      <w:marTop w:val="0"/>
      <w:marBottom w:val="0"/>
      <w:divBdr>
        <w:top w:val="none" w:sz="0" w:space="0" w:color="auto"/>
        <w:left w:val="none" w:sz="0" w:space="0" w:color="auto"/>
        <w:bottom w:val="none" w:sz="0" w:space="0" w:color="auto"/>
        <w:right w:val="none" w:sz="0" w:space="0" w:color="auto"/>
      </w:divBdr>
    </w:div>
    <w:div w:id="753088821">
      <w:bodyDiv w:val="1"/>
      <w:marLeft w:val="0"/>
      <w:marRight w:val="0"/>
      <w:marTop w:val="0"/>
      <w:marBottom w:val="0"/>
      <w:divBdr>
        <w:top w:val="none" w:sz="0" w:space="0" w:color="auto"/>
        <w:left w:val="none" w:sz="0" w:space="0" w:color="auto"/>
        <w:bottom w:val="none" w:sz="0" w:space="0" w:color="auto"/>
        <w:right w:val="none" w:sz="0" w:space="0" w:color="auto"/>
      </w:divBdr>
      <w:divsChild>
        <w:div w:id="132186924">
          <w:marLeft w:val="0"/>
          <w:marRight w:val="0"/>
          <w:marTop w:val="0"/>
          <w:marBottom w:val="0"/>
          <w:divBdr>
            <w:top w:val="none" w:sz="0" w:space="0" w:color="auto"/>
            <w:left w:val="none" w:sz="0" w:space="0" w:color="auto"/>
            <w:bottom w:val="none" w:sz="0" w:space="0" w:color="auto"/>
            <w:right w:val="none" w:sz="0" w:space="0" w:color="auto"/>
          </w:divBdr>
        </w:div>
      </w:divsChild>
    </w:div>
    <w:div w:id="765274529">
      <w:bodyDiv w:val="1"/>
      <w:marLeft w:val="0"/>
      <w:marRight w:val="0"/>
      <w:marTop w:val="0"/>
      <w:marBottom w:val="0"/>
      <w:divBdr>
        <w:top w:val="none" w:sz="0" w:space="0" w:color="auto"/>
        <w:left w:val="none" w:sz="0" w:space="0" w:color="auto"/>
        <w:bottom w:val="none" w:sz="0" w:space="0" w:color="auto"/>
        <w:right w:val="none" w:sz="0" w:space="0" w:color="auto"/>
      </w:divBdr>
      <w:divsChild>
        <w:div w:id="125441644">
          <w:marLeft w:val="0"/>
          <w:marRight w:val="0"/>
          <w:marTop w:val="0"/>
          <w:marBottom w:val="0"/>
          <w:divBdr>
            <w:top w:val="none" w:sz="0" w:space="0" w:color="auto"/>
            <w:left w:val="none" w:sz="0" w:space="0" w:color="auto"/>
            <w:bottom w:val="none" w:sz="0" w:space="0" w:color="auto"/>
            <w:right w:val="none" w:sz="0" w:space="0" w:color="auto"/>
          </w:divBdr>
          <w:divsChild>
            <w:div w:id="109129175">
              <w:marLeft w:val="0"/>
              <w:marRight w:val="0"/>
              <w:marTop w:val="0"/>
              <w:marBottom w:val="0"/>
              <w:divBdr>
                <w:top w:val="none" w:sz="0" w:space="0" w:color="auto"/>
                <w:left w:val="none" w:sz="0" w:space="0" w:color="auto"/>
                <w:bottom w:val="none" w:sz="0" w:space="0" w:color="auto"/>
                <w:right w:val="none" w:sz="0" w:space="0" w:color="auto"/>
              </w:divBdr>
            </w:div>
            <w:div w:id="271472319">
              <w:marLeft w:val="0"/>
              <w:marRight w:val="0"/>
              <w:marTop w:val="0"/>
              <w:marBottom w:val="0"/>
              <w:divBdr>
                <w:top w:val="none" w:sz="0" w:space="0" w:color="auto"/>
                <w:left w:val="none" w:sz="0" w:space="0" w:color="auto"/>
                <w:bottom w:val="none" w:sz="0" w:space="0" w:color="auto"/>
                <w:right w:val="none" w:sz="0" w:space="0" w:color="auto"/>
              </w:divBdr>
            </w:div>
            <w:div w:id="540746995">
              <w:marLeft w:val="0"/>
              <w:marRight w:val="0"/>
              <w:marTop w:val="0"/>
              <w:marBottom w:val="0"/>
              <w:divBdr>
                <w:top w:val="none" w:sz="0" w:space="0" w:color="auto"/>
                <w:left w:val="none" w:sz="0" w:space="0" w:color="auto"/>
                <w:bottom w:val="none" w:sz="0" w:space="0" w:color="auto"/>
                <w:right w:val="none" w:sz="0" w:space="0" w:color="auto"/>
              </w:divBdr>
            </w:div>
            <w:div w:id="626930621">
              <w:marLeft w:val="0"/>
              <w:marRight w:val="0"/>
              <w:marTop w:val="0"/>
              <w:marBottom w:val="0"/>
              <w:divBdr>
                <w:top w:val="none" w:sz="0" w:space="0" w:color="auto"/>
                <w:left w:val="none" w:sz="0" w:space="0" w:color="auto"/>
                <w:bottom w:val="none" w:sz="0" w:space="0" w:color="auto"/>
                <w:right w:val="none" w:sz="0" w:space="0" w:color="auto"/>
              </w:divBdr>
            </w:div>
            <w:div w:id="2088763999">
              <w:marLeft w:val="0"/>
              <w:marRight w:val="0"/>
              <w:marTop w:val="0"/>
              <w:marBottom w:val="0"/>
              <w:divBdr>
                <w:top w:val="none" w:sz="0" w:space="0" w:color="auto"/>
                <w:left w:val="none" w:sz="0" w:space="0" w:color="auto"/>
                <w:bottom w:val="none" w:sz="0" w:space="0" w:color="auto"/>
                <w:right w:val="none" w:sz="0" w:space="0" w:color="auto"/>
              </w:divBdr>
            </w:div>
          </w:divsChild>
        </w:div>
        <w:div w:id="493569013">
          <w:marLeft w:val="0"/>
          <w:marRight w:val="0"/>
          <w:marTop w:val="0"/>
          <w:marBottom w:val="0"/>
          <w:divBdr>
            <w:top w:val="none" w:sz="0" w:space="0" w:color="auto"/>
            <w:left w:val="none" w:sz="0" w:space="0" w:color="auto"/>
            <w:bottom w:val="none" w:sz="0" w:space="0" w:color="auto"/>
            <w:right w:val="none" w:sz="0" w:space="0" w:color="auto"/>
          </w:divBdr>
          <w:divsChild>
            <w:div w:id="633757657">
              <w:marLeft w:val="0"/>
              <w:marRight w:val="0"/>
              <w:marTop w:val="0"/>
              <w:marBottom w:val="0"/>
              <w:divBdr>
                <w:top w:val="none" w:sz="0" w:space="0" w:color="auto"/>
                <w:left w:val="none" w:sz="0" w:space="0" w:color="auto"/>
                <w:bottom w:val="none" w:sz="0" w:space="0" w:color="auto"/>
                <w:right w:val="none" w:sz="0" w:space="0" w:color="auto"/>
              </w:divBdr>
              <w:divsChild>
                <w:div w:id="1608538800">
                  <w:marLeft w:val="0"/>
                  <w:marRight w:val="0"/>
                  <w:marTop w:val="0"/>
                  <w:marBottom w:val="0"/>
                  <w:divBdr>
                    <w:top w:val="none" w:sz="0" w:space="0" w:color="auto"/>
                    <w:left w:val="none" w:sz="0" w:space="0" w:color="auto"/>
                    <w:bottom w:val="none" w:sz="0" w:space="0" w:color="auto"/>
                    <w:right w:val="none" w:sz="0" w:space="0" w:color="auto"/>
                  </w:divBdr>
                  <w:divsChild>
                    <w:div w:id="266305005">
                      <w:marLeft w:val="0"/>
                      <w:marRight w:val="0"/>
                      <w:marTop w:val="0"/>
                      <w:marBottom w:val="0"/>
                      <w:divBdr>
                        <w:top w:val="none" w:sz="0" w:space="0" w:color="auto"/>
                        <w:left w:val="none" w:sz="0" w:space="0" w:color="auto"/>
                        <w:bottom w:val="none" w:sz="0" w:space="0" w:color="auto"/>
                        <w:right w:val="none" w:sz="0" w:space="0" w:color="auto"/>
                      </w:divBdr>
                    </w:div>
                    <w:div w:id="569777953">
                      <w:marLeft w:val="0"/>
                      <w:marRight w:val="0"/>
                      <w:marTop w:val="0"/>
                      <w:marBottom w:val="0"/>
                      <w:divBdr>
                        <w:top w:val="none" w:sz="0" w:space="0" w:color="auto"/>
                        <w:left w:val="none" w:sz="0" w:space="0" w:color="auto"/>
                        <w:bottom w:val="none" w:sz="0" w:space="0" w:color="auto"/>
                        <w:right w:val="none" w:sz="0" w:space="0" w:color="auto"/>
                      </w:divBdr>
                    </w:div>
                    <w:div w:id="1011226438">
                      <w:marLeft w:val="0"/>
                      <w:marRight w:val="0"/>
                      <w:marTop w:val="0"/>
                      <w:marBottom w:val="0"/>
                      <w:divBdr>
                        <w:top w:val="none" w:sz="0" w:space="0" w:color="auto"/>
                        <w:left w:val="none" w:sz="0" w:space="0" w:color="auto"/>
                        <w:bottom w:val="none" w:sz="0" w:space="0" w:color="auto"/>
                        <w:right w:val="none" w:sz="0" w:space="0" w:color="auto"/>
                      </w:divBdr>
                    </w:div>
                    <w:div w:id="1077095453">
                      <w:marLeft w:val="0"/>
                      <w:marRight w:val="0"/>
                      <w:marTop w:val="0"/>
                      <w:marBottom w:val="0"/>
                      <w:divBdr>
                        <w:top w:val="none" w:sz="0" w:space="0" w:color="auto"/>
                        <w:left w:val="none" w:sz="0" w:space="0" w:color="auto"/>
                        <w:bottom w:val="none" w:sz="0" w:space="0" w:color="auto"/>
                        <w:right w:val="none" w:sz="0" w:space="0" w:color="auto"/>
                      </w:divBdr>
                    </w:div>
                    <w:div w:id="1078599844">
                      <w:marLeft w:val="0"/>
                      <w:marRight w:val="0"/>
                      <w:marTop w:val="0"/>
                      <w:marBottom w:val="0"/>
                      <w:divBdr>
                        <w:top w:val="none" w:sz="0" w:space="0" w:color="auto"/>
                        <w:left w:val="none" w:sz="0" w:space="0" w:color="auto"/>
                        <w:bottom w:val="none" w:sz="0" w:space="0" w:color="auto"/>
                        <w:right w:val="none" w:sz="0" w:space="0" w:color="auto"/>
                      </w:divBdr>
                    </w:div>
                    <w:div w:id="19916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2443">
          <w:marLeft w:val="0"/>
          <w:marRight w:val="0"/>
          <w:marTop w:val="0"/>
          <w:marBottom w:val="0"/>
          <w:divBdr>
            <w:top w:val="none" w:sz="0" w:space="0" w:color="auto"/>
            <w:left w:val="none" w:sz="0" w:space="0" w:color="auto"/>
            <w:bottom w:val="none" w:sz="0" w:space="0" w:color="auto"/>
            <w:right w:val="none" w:sz="0" w:space="0" w:color="auto"/>
          </w:divBdr>
          <w:divsChild>
            <w:div w:id="146381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4197">
      <w:bodyDiv w:val="1"/>
      <w:marLeft w:val="0"/>
      <w:marRight w:val="0"/>
      <w:marTop w:val="0"/>
      <w:marBottom w:val="0"/>
      <w:divBdr>
        <w:top w:val="none" w:sz="0" w:space="0" w:color="auto"/>
        <w:left w:val="none" w:sz="0" w:space="0" w:color="auto"/>
        <w:bottom w:val="none" w:sz="0" w:space="0" w:color="auto"/>
        <w:right w:val="none" w:sz="0" w:space="0" w:color="auto"/>
      </w:divBdr>
    </w:div>
    <w:div w:id="871842564">
      <w:bodyDiv w:val="1"/>
      <w:marLeft w:val="0"/>
      <w:marRight w:val="0"/>
      <w:marTop w:val="0"/>
      <w:marBottom w:val="0"/>
      <w:divBdr>
        <w:top w:val="none" w:sz="0" w:space="0" w:color="auto"/>
        <w:left w:val="none" w:sz="0" w:space="0" w:color="auto"/>
        <w:bottom w:val="none" w:sz="0" w:space="0" w:color="auto"/>
        <w:right w:val="none" w:sz="0" w:space="0" w:color="auto"/>
      </w:divBdr>
    </w:div>
    <w:div w:id="1142845429">
      <w:bodyDiv w:val="1"/>
      <w:marLeft w:val="0"/>
      <w:marRight w:val="0"/>
      <w:marTop w:val="0"/>
      <w:marBottom w:val="0"/>
      <w:divBdr>
        <w:top w:val="none" w:sz="0" w:space="0" w:color="auto"/>
        <w:left w:val="none" w:sz="0" w:space="0" w:color="auto"/>
        <w:bottom w:val="none" w:sz="0" w:space="0" w:color="auto"/>
        <w:right w:val="none" w:sz="0" w:space="0" w:color="auto"/>
      </w:divBdr>
    </w:div>
    <w:div w:id="1149051298">
      <w:bodyDiv w:val="1"/>
      <w:marLeft w:val="0"/>
      <w:marRight w:val="0"/>
      <w:marTop w:val="0"/>
      <w:marBottom w:val="0"/>
      <w:divBdr>
        <w:top w:val="none" w:sz="0" w:space="0" w:color="auto"/>
        <w:left w:val="none" w:sz="0" w:space="0" w:color="auto"/>
        <w:bottom w:val="none" w:sz="0" w:space="0" w:color="auto"/>
        <w:right w:val="none" w:sz="0" w:space="0" w:color="auto"/>
      </w:divBdr>
    </w:div>
    <w:div w:id="1237780816">
      <w:bodyDiv w:val="1"/>
      <w:marLeft w:val="0"/>
      <w:marRight w:val="0"/>
      <w:marTop w:val="0"/>
      <w:marBottom w:val="0"/>
      <w:divBdr>
        <w:top w:val="none" w:sz="0" w:space="0" w:color="auto"/>
        <w:left w:val="none" w:sz="0" w:space="0" w:color="auto"/>
        <w:bottom w:val="none" w:sz="0" w:space="0" w:color="auto"/>
        <w:right w:val="none" w:sz="0" w:space="0" w:color="auto"/>
      </w:divBdr>
    </w:div>
    <w:div w:id="1271670909">
      <w:bodyDiv w:val="1"/>
      <w:marLeft w:val="0"/>
      <w:marRight w:val="0"/>
      <w:marTop w:val="0"/>
      <w:marBottom w:val="0"/>
      <w:divBdr>
        <w:top w:val="none" w:sz="0" w:space="0" w:color="auto"/>
        <w:left w:val="none" w:sz="0" w:space="0" w:color="auto"/>
        <w:bottom w:val="none" w:sz="0" w:space="0" w:color="auto"/>
        <w:right w:val="none" w:sz="0" w:space="0" w:color="auto"/>
      </w:divBdr>
    </w:div>
    <w:div w:id="1579054479">
      <w:bodyDiv w:val="1"/>
      <w:marLeft w:val="0"/>
      <w:marRight w:val="0"/>
      <w:marTop w:val="0"/>
      <w:marBottom w:val="0"/>
      <w:divBdr>
        <w:top w:val="none" w:sz="0" w:space="0" w:color="auto"/>
        <w:left w:val="none" w:sz="0" w:space="0" w:color="auto"/>
        <w:bottom w:val="none" w:sz="0" w:space="0" w:color="auto"/>
        <w:right w:val="none" w:sz="0" w:space="0" w:color="auto"/>
      </w:divBdr>
    </w:div>
    <w:div w:id="1594363896">
      <w:bodyDiv w:val="1"/>
      <w:marLeft w:val="0"/>
      <w:marRight w:val="0"/>
      <w:marTop w:val="0"/>
      <w:marBottom w:val="0"/>
      <w:divBdr>
        <w:top w:val="none" w:sz="0" w:space="0" w:color="auto"/>
        <w:left w:val="none" w:sz="0" w:space="0" w:color="auto"/>
        <w:bottom w:val="none" w:sz="0" w:space="0" w:color="auto"/>
        <w:right w:val="none" w:sz="0" w:space="0" w:color="auto"/>
      </w:divBdr>
    </w:div>
    <w:div w:id="1618834056">
      <w:bodyDiv w:val="1"/>
      <w:marLeft w:val="0"/>
      <w:marRight w:val="0"/>
      <w:marTop w:val="0"/>
      <w:marBottom w:val="0"/>
      <w:divBdr>
        <w:top w:val="none" w:sz="0" w:space="0" w:color="auto"/>
        <w:left w:val="none" w:sz="0" w:space="0" w:color="auto"/>
        <w:bottom w:val="none" w:sz="0" w:space="0" w:color="auto"/>
        <w:right w:val="none" w:sz="0" w:space="0" w:color="auto"/>
      </w:divBdr>
    </w:div>
    <w:div w:id="1693460729">
      <w:bodyDiv w:val="1"/>
      <w:marLeft w:val="0"/>
      <w:marRight w:val="0"/>
      <w:marTop w:val="0"/>
      <w:marBottom w:val="0"/>
      <w:divBdr>
        <w:top w:val="none" w:sz="0" w:space="0" w:color="auto"/>
        <w:left w:val="none" w:sz="0" w:space="0" w:color="auto"/>
        <w:bottom w:val="none" w:sz="0" w:space="0" w:color="auto"/>
        <w:right w:val="none" w:sz="0" w:space="0" w:color="auto"/>
      </w:divBdr>
      <w:divsChild>
        <w:div w:id="901061917">
          <w:marLeft w:val="547"/>
          <w:marRight w:val="0"/>
          <w:marTop w:val="0"/>
          <w:marBottom w:val="0"/>
          <w:divBdr>
            <w:top w:val="none" w:sz="0" w:space="0" w:color="auto"/>
            <w:left w:val="none" w:sz="0" w:space="0" w:color="auto"/>
            <w:bottom w:val="none" w:sz="0" w:space="0" w:color="auto"/>
            <w:right w:val="none" w:sz="0" w:space="0" w:color="auto"/>
          </w:divBdr>
        </w:div>
      </w:divsChild>
    </w:div>
    <w:div w:id="1777022216">
      <w:bodyDiv w:val="1"/>
      <w:marLeft w:val="0"/>
      <w:marRight w:val="0"/>
      <w:marTop w:val="0"/>
      <w:marBottom w:val="0"/>
      <w:divBdr>
        <w:top w:val="none" w:sz="0" w:space="0" w:color="auto"/>
        <w:left w:val="none" w:sz="0" w:space="0" w:color="auto"/>
        <w:bottom w:val="none" w:sz="0" w:space="0" w:color="auto"/>
        <w:right w:val="none" w:sz="0" w:space="0" w:color="auto"/>
      </w:divBdr>
    </w:div>
    <w:div w:id="1811557223">
      <w:bodyDiv w:val="1"/>
      <w:marLeft w:val="0"/>
      <w:marRight w:val="0"/>
      <w:marTop w:val="0"/>
      <w:marBottom w:val="0"/>
      <w:divBdr>
        <w:top w:val="none" w:sz="0" w:space="0" w:color="auto"/>
        <w:left w:val="none" w:sz="0" w:space="0" w:color="auto"/>
        <w:bottom w:val="none" w:sz="0" w:space="0" w:color="auto"/>
        <w:right w:val="none" w:sz="0" w:space="0" w:color="auto"/>
      </w:divBdr>
    </w:div>
    <w:div w:id="1868136063">
      <w:bodyDiv w:val="1"/>
      <w:marLeft w:val="0"/>
      <w:marRight w:val="0"/>
      <w:marTop w:val="0"/>
      <w:marBottom w:val="0"/>
      <w:divBdr>
        <w:top w:val="none" w:sz="0" w:space="0" w:color="auto"/>
        <w:left w:val="none" w:sz="0" w:space="0" w:color="auto"/>
        <w:bottom w:val="none" w:sz="0" w:space="0" w:color="auto"/>
        <w:right w:val="none" w:sz="0" w:space="0" w:color="auto"/>
      </w:divBdr>
      <w:divsChild>
        <w:div w:id="182594669">
          <w:marLeft w:val="0"/>
          <w:marRight w:val="0"/>
          <w:marTop w:val="0"/>
          <w:marBottom w:val="0"/>
          <w:divBdr>
            <w:top w:val="none" w:sz="0" w:space="0" w:color="auto"/>
            <w:left w:val="none" w:sz="0" w:space="0" w:color="auto"/>
            <w:bottom w:val="none" w:sz="0" w:space="0" w:color="auto"/>
            <w:right w:val="none" w:sz="0" w:space="0" w:color="auto"/>
          </w:divBdr>
          <w:divsChild>
            <w:div w:id="1362516375">
              <w:marLeft w:val="0"/>
              <w:marRight w:val="0"/>
              <w:marTop w:val="0"/>
              <w:marBottom w:val="0"/>
              <w:divBdr>
                <w:top w:val="none" w:sz="0" w:space="0" w:color="auto"/>
                <w:left w:val="none" w:sz="0" w:space="0" w:color="auto"/>
                <w:bottom w:val="none" w:sz="0" w:space="0" w:color="auto"/>
                <w:right w:val="none" w:sz="0" w:space="0" w:color="auto"/>
              </w:divBdr>
            </w:div>
          </w:divsChild>
        </w:div>
        <w:div w:id="1815491243">
          <w:marLeft w:val="0"/>
          <w:marRight w:val="0"/>
          <w:marTop w:val="0"/>
          <w:marBottom w:val="0"/>
          <w:divBdr>
            <w:top w:val="none" w:sz="0" w:space="0" w:color="auto"/>
            <w:left w:val="none" w:sz="0" w:space="0" w:color="auto"/>
            <w:bottom w:val="none" w:sz="0" w:space="0" w:color="auto"/>
            <w:right w:val="none" w:sz="0" w:space="0" w:color="auto"/>
          </w:divBdr>
        </w:div>
      </w:divsChild>
    </w:div>
    <w:div w:id="193759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image" Target="media/image2.jpeg"/><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hyperlink" Target="http://www.consultant.ru/" TargetMode="External"/><Relationship Id="rId47" Type="http://schemas.openxmlformats.org/officeDocument/2006/relationships/hyperlink" Target="http://www.consultant.ru" TargetMode="External"/><Relationship Id="rId50" Type="http://schemas.openxmlformats.org/officeDocument/2006/relationships/hyperlink" Target="http://www.consultant.ru" TargetMode="External"/><Relationship Id="rId55"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chart" Target="charts/chart3.xml"/><Relationship Id="rId46" Type="http://schemas.openxmlformats.org/officeDocument/2006/relationships/hyperlink" Target="http://www.consultant.ru"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hyperlink" Target="http://www.consultant.ru" TargetMode="External"/><Relationship Id="rId54" Type="http://schemas.openxmlformats.org/officeDocument/2006/relationships/hyperlink" Target="https://qje.su/ekonomicheskaya-teoriya/moskovskij-ekonomicheskij-zhurnal-9-2022-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chart" Target="charts/chart2.xml"/><Relationship Id="rId40" Type="http://schemas.openxmlformats.org/officeDocument/2006/relationships/hyperlink" Target="https://creativeconomy.ru/lib/41532" TargetMode="External"/><Relationship Id="rId45" Type="http://schemas.openxmlformats.org/officeDocument/2006/relationships/hyperlink" Target="http://www.consultant.ru" TargetMode="External"/><Relationship Id="rId53" Type="http://schemas.openxmlformats.org/officeDocument/2006/relationships/hyperlink" Target="http://www.consultant.ru"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chart" Target="charts/chart1.xml"/><Relationship Id="rId49" Type="http://schemas.openxmlformats.org/officeDocument/2006/relationships/hyperlink" Target="http://www.consultant.ru" TargetMode="External"/><Relationship Id="rId57" Type="http://schemas.openxmlformats.org/officeDocument/2006/relationships/image" Target="media/image5.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openxmlformats.org/officeDocument/2006/relationships/hyperlink" Target="http://www.consultant.ru/" TargetMode="External"/><Relationship Id="rId52" Type="http://schemas.openxmlformats.org/officeDocument/2006/relationships/hyperlink" Target="http://www.consultant.r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_________Microsoft_Office_Word1.docx"/><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hyperlink" Target="http://diplomstudent.net/wp-content/uploads/2022/07/bcccebf4d5579d576c03605e46.jpg" TargetMode="External"/><Relationship Id="rId43" Type="http://schemas.openxmlformats.org/officeDocument/2006/relationships/hyperlink" Target="http://www.bos.dn.ua" TargetMode="External"/><Relationship Id="rId48" Type="http://schemas.openxmlformats.org/officeDocument/2006/relationships/hyperlink" Target="http://www.consultant.ru" TargetMode="External"/><Relationship Id="rId56" Type="http://schemas.openxmlformats.org/officeDocument/2006/relationships/image" Target="media/image4.png"/><Relationship Id="rId8" Type="http://schemas.openxmlformats.org/officeDocument/2006/relationships/image" Target="media/image1.emf"/><Relationship Id="rId51" Type="http://schemas.openxmlformats.org/officeDocument/2006/relationships/hyperlink" Target="http://www.consultant.ru"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Внеоборотные активы</c:v>
                </c:pt>
              </c:strCache>
            </c:strRef>
          </c:tx>
          <c:cat>
            <c:strRef>
              <c:f>Лист1!$A$2:$A$5</c:f>
              <c:strCache>
                <c:ptCount val="3"/>
                <c:pt idx="0">
                  <c:v>2019г</c:v>
                </c:pt>
                <c:pt idx="1">
                  <c:v>2020г</c:v>
                </c:pt>
                <c:pt idx="2">
                  <c:v>2021г</c:v>
                </c:pt>
              </c:strCache>
            </c:strRef>
          </c:cat>
          <c:val>
            <c:numRef>
              <c:f>Лист1!$B$2:$B$5</c:f>
              <c:numCache>
                <c:formatCode>General</c:formatCode>
                <c:ptCount val="4"/>
                <c:pt idx="0">
                  <c:v>728138</c:v>
                </c:pt>
                <c:pt idx="1">
                  <c:v>857620</c:v>
                </c:pt>
                <c:pt idx="2">
                  <c:v>2364727</c:v>
                </c:pt>
              </c:numCache>
            </c:numRef>
          </c:val>
          <c:extLst xmlns:c16r2="http://schemas.microsoft.com/office/drawing/2015/06/chart">
            <c:ext xmlns:c16="http://schemas.microsoft.com/office/drawing/2014/chart" uri="{C3380CC4-5D6E-409C-BE32-E72D297353CC}">
              <c16:uniqueId val="{00000000-7CC4-4411-B2F6-F64F61A7582D}"/>
            </c:ext>
          </c:extLst>
        </c:ser>
        <c:ser>
          <c:idx val="1"/>
          <c:order val="1"/>
          <c:tx>
            <c:strRef>
              <c:f>Лист1!$C$1</c:f>
              <c:strCache>
                <c:ptCount val="1"/>
                <c:pt idx="0">
                  <c:v>Оборотные активы</c:v>
                </c:pt>
              </c:strCache>
            </c:strRef>
          </c:tx>
          <c:cat>
            <c:strRef>
              <c:f>Лист1!$A$2:$A$5</c:f>
              <c:strCache>
                <c:ptCount val="3"/>
                <c:pt idx="0">
                  <c:v>2019г</c:v>
                </c:pt>
                <c:pt idx="1">
                  <c:v>2020г</c:v>
                </c:pt>
                <c:pt idx="2">
                  <c:v>2021г</c:v>
                </c:pt>
              </c:strCache>
            </c:strRef>
          </c:cat>
          <c:val>
            <c:numRef>
              <c:f>Лист1!$C$2:$C$5</c:f>
              <c:numCache>
                <c:formatCode>General</c:formatCode>
                <c:ptCount val="4"/>
                <c:pt idx="0">
                  <c:v>3833775</c:v>
                </c:pt>
                <c:pt idx="1">
                  <c:v>4830656</c:v>
                </c:pt>
                <c:pt idx="2">
                  <c:v>6321385</c:v>
                </c:pt>
              </c:numCache>
            </c:numRef>
          </c:val>
          <c:extLst xmlns:c16r2="http://schemas.microsoft.com/office/drawing/2015/06/chart">
            <c:ext xmlns:c16="http://schemas.microsoft.com/office/drawing/2014/chart" uri="{C3380CC4-5D6E-409C-BE32-E72D297353CC}">
              <c16:uniqueId val="{00000001-7CC4-4411-B2F6-F64F61A7582D}"/>
            </c:ext>
          </c:extLst>
        </c:ser>
        <c:ser>
          <c:idx val="2"/>
          <c:order val="2"/>
          <c:tx>
            <c:strRef>
              <c:f>Лист1!$D$1</c:f>
              <c:strCache>
                <c:ptCount val="1"/>
                <c:pt idx="0">
                  <c:v>Собственный капитал</c:v>
                </c:pt>
              </c:strCache>
            </c:strRef>
          </c:tx>
          <c:cat>
            <c:strRef>
              <c:f>Лист1!$A$2:$A$5</c:f>
              <c:strCache>
                <c:ptCount val="3"/>
                <c:pt idx="0">
                  <c:v>2019г</c:v>
                </c:pt>
                <c:pt idx="1">
                  <c:v>2020г</c:v>
                </c:pt>
                <c:pt idx="2">
                  <c:v>2021г</c:v>
                </c:pt>
              </c:strCache>
            </c:strRef>
          </c:cat>
          <c:val>
            <c:numRef>
              <c:f>Лист1!$D$2:$D$5</c:f>
              <c:numCache>
                <c:formatCode>General</c:formatCode>
                <c:ptCount val="4"/>
                <c:pt idx="0">
                  <c:v>151704</c:v>
                </c:pt>
                <c:pt idx="1">
                  <c:v>1248680</c:v>
                </c:pt>
                <c:pt idx="2">
                  <c:v>2309963</c:v>
                </c:pt>
              </c:numCache>
            </c:numRef>
          </c:val>
          <c:extLst xmlns:c16r2="http://schemas.microsoft.com/office/drawing/2015/06/chart">
            <c:ext xmlns:c16="http://schemas.microsoft.com/office/drawing/2014/chart" uri="{C3380CC4-5D6E-409C-BE32-E72D297353CC}">
              <c16:uniqueId val="{00000002-7CC4-4411-B2F6-F64F61A7582D}"/>
            </c:ext>
          </c:extLst>
        </c:ser>
        <c:ser>
          <c:idx val="3"/>
          <c:order val="3"/>
          <c:tx>
            <c:strRef>
              <c:f>Лист1!$E$1</c:f>
              <c:strCache>
                <c:ptCount val="1"/>
                <c:pt idx="0">
                  <c:v>Заемный капитал</c:v>
                </c:pt>
              </c:strCache>
            </c:strRef>
          </c:tx>
          <c:cat>
            <c:strRef>
              <c:f>Лист1!$A$2:$A$5</c:f>
              <c:strCache>
                <c:ptCount val="3"/>
                <c:pt idx="0">
                  <c:v>2019г</c:v>
                </c:pt>
                <c:pt idx="1">
                  <c:v>2020г</c:v>
                </c:pt>
                <c:pt idx="2">
                  <c:v>2021г</c:v>
                </c:pt>
              </c:strCache>
            </c:strRef>
          </c:cat>
          <c:val>
            <c:numRef>
              <c:f>Лист1!$E$2:$E$5</c:f>
              <c:numCache>
                <c:formatCode>General</c:formatCode>
                <c:ptCount val="4"/>
                <c:pt idx="0">
                  <c:v>1999</c:v>
                </c:pt>
                <c:pt idx="2">
                  <c:v>1220747</c:v>
                </c:pt>
              </c:numCache>
            </c:numRef>
          </c:val>
          <c:extLst xmlns:c16r2="http://schemas.microsoft.com/office/drawing/2015/06/chart">
            <c:ext xmlns:c16="http://schemas.microsoft.com/office/drawing/2014/chart" uri="{C3380CC4-5D6E-409C-BE32-E72D297353CC}">
              <c16:uniqueId val="{00000003-7CC4-4411-B2F6-F64F61A7582D}"/>
            </c:ext>
          </c:extLst>
        </c:ser>
        <c:axId val="142616448"/>
        <c:axId val="142617984"/>
      </c:barChart>
      <c:catAx>
        <c:axId val="142616448"/>
        <c:scaling>
          <c:orientation val="minMax"/>
        </c:scaling>
        <c:axPos val="b"/>
        <c:numFmt formatCode="General" sourceLinked="0"/>
        <c:tickLblPos val="nextTo"/>
        <c:crossAx val="142617984"/>
        <c:crosses val="autoZero"/>
        <c:auto val="1"/>
        <c:lblAlgn val="ctr"/>
        <c:lblOffset val="100"/>
      </c:catAx>
      <c:valAx>
        <c:axId val="142617984"/>
        <c:scaling>
          <c:orientation val="minMax"/>
        </c:scaling>
        <c:axPos val="l"/>
        <c:majorGridlines/>
        <c:numFmt formatCode="General" sourceLinked="1"/>
        <c:tickLblPos val="nextTo"/>
        <c:crossAx val="14261644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Коэффициент абсолютной ликвидности</c:v>
                </c:pt>
              </c:strCache>
            </c:strRef>
          </c:tx>
          <c:marker>
            <c:symbol val="none"/>
          </c:marker>
          <c:cat>
            <c:strRef>
              <c:f>Лист1!$A$2:$A$4</c:f>
              <c:strCache>
                <c:ptCount val="3"/>
                <c:pt idx="0">
                  <c:v>2019г</c:v>
                </c:pt>
                <c:pt idx="1">
                  <c:v>2020г</c:v>
                </c:pt>
                <c:pt idx="2">
                  <c:v>2021г</c:v>
                </c:pt>
              </c:strCache>
            </c:strRef>
          </c:cat>
          <c:val>
            <c:numRef>
              <c:f>Лист1!$B$2:$B$4</c:f>
              <c:numCache>
                <c:formatCode>General</c:formatCode>
                <c:ptCount val="3"/>
                <c:pt idx="0">
                  <c:v>0.10500000000000002</c:v>
                </c:pt>
                <c:pt idx="1">
                  <c:v>0.10400000000000002</c:v>
                </c:pt>
                <c:pt idx="2">
                  <c:v>7.0999999999999994E-2</c:v>
                </c:pt>
              </c:numCache>
            </c:numRef>
          </c:val>
          <c:extLst xmlns:c16r2="http://schemas.microsoft.com/office/drawing/2015/06/chart">
            <c:ext xmlns:c16="http://schemas.microsoft.com/office/drawing/2014/chart" uri="{C3380CC4-5D6E-409C-BE32-E72D297353CC}">
              <c16:uniqueId val="{00000000-0227-494D-AD5F-E00E749BF298}"/>
            </c:ext>
          </c:extLst>
        </c:ser>
        <c:ser>
          <c:idx val="1"/>
          <c:order val="1"/>
          <c:tx>
            <c:strRef>
              <c:f>Лист1!$C$1</c:f>
              <c:strCache>
                <c:ptCount val="1"/>
                <c:pt idx="0">
                  <c:v>Коэффициент критической ликвидности</c:v>
                </c:pt>
              </c:strCache>
            </c:strRef>
          </c:tx>
          <c:marker>
            <c:symbol val="none"/>
          </c:marker>
          <c:cat>
            <c:strRef>
              <c:f>Лист1!$A$2:$A$4</c:f>
              <c:strCache>
                <c:ptCount val="3"/>
                <c:pt idx="0">
                  <c:v>2019г</c:v>
                </c:pt>
                <c:pt idx="1">
                  <c:v>2020г</c:v>
                </c:pt>
                <c:pt idx="2">
                  <c:v>2021г</c:v>
                </c:pt>
              </c:strCache>
            </c:strRef>
          </c:cat>
          <c:val>
            <c:numRef>
              <c:f>Лист1!$C$2:$C$4</c:f>
              <c:numCache>
                <c:formatCode>General</c:formatCode>
                <c:ptCount val="3"/>
                <c:pt idx="0">
                  <c:v>0.6440000000000019</c:v>
                </c:pt>
                <c:pt idx="1">
                  <c:v>0.88600000000000001</c:v>
                </c:pt>
                <c:pt idx="2">
                  <c:v>0.88700000000000001</c:v>
                </c:pt>
              </c:numCache>
            </c:numRef>
          </c:val>
          <c:extLst xmlns:c16r2="http://schemas.microsoft.com/office/drawing/2015/06/chart">
            <c:ext xmlns:c16="http://schemas.microsoft.com/office/drawing/2014/chart" uri="{C3380CC4-5D6E-409C-BE32-E72D297353CC}">
              <c16:uniqueId val="{00000001-0227-494D-AD5F-E00E749BF298}"/>
            </c:ext>
          </c:extLst>
        </c:ser>
        <c:ser>
          <c:idx val="2"/>
          <c:order val="2"/>
          <c:tx>
            <c:strRef>
              <c:f>Лист1!$D$1</c:f>
              <c:strCache>
                <c:ptCount val="1"/>
                <c:pt idx="0">
                  <c:v>Коэффициент текущей ликвидности</c:v>
                </c:pt>
              </c:strCache>
            </c:strRef>
          </c:tx>
          <c:marker>
            <c:symbol val="none"/>
          </c:marker>
          <c:cat>
            <c:strRef>
              <c:f>Лист1!$A$2:$A$4</c:f>
              <c:strCache>
                <c:ptCount val="3"/>
                <c:pt idx="0">
                  <c:v>2019г</c:v>
                </c:pt>
                <c:pt idx="1">
                  <c:v>2020г</c:v>
                </c:pt>
                <c:pt idx="2">
                  <c:v>2021г</c:v>
                </c:pt>
              </c:strCache>
            </c:strRef>
          </c:cat>
          <c:val>
            <c:numRef>
              <c:f>Лист1!$D$2:$D$4</c:f>
              <c:numCache>
                <c:formatCode>General</c:formatCode>
                <c:ptCount val="3"/>
                <c:pt idx="0">
                  <c:v>1.5229999999999964</c:v>
                </c:pt>
                <c:pt idx="1">
                  <c:v>2.0230000000000001</c:v>
                </c:pt>
                <c:pt idx="2">
                  <c:v>2.1539999999999999</c:v>
                </c:pt>
              </c:numCache>
            </c:numRef>
          </c:val>
          <c:extLst xmlns:c16r2="http://schemas.microsoft.com/office/drawing/2015/06/chart">
            <c:ext xmlns:c16="http://schemas.microsoft.com/office/drawing/2014/chart" uri="{C3380CC4-5D6E-409C-BE32-E72D297353CC}">
              <c16:uniqueId val="{00000002-0227-494D-AD5F-E00E749BF298}"/>
            </c:ext>
          </c:extLst>
        </c:ser>
        <c:marker val="1"/>
        <c:axId val="142640640"/>
        <c:axId val="142642176"/>
      </c:lineChart>
      <c:catAx>
        <c:axId val="142640640"/>
        <c:scaling>
          <c:orientation val="minMax"/>
        </c:scaling>
        <c:axPos val="b"/>
        <c:numFmt formatCode="General" sourceLinked="0"/>
        <c:tickLblPos val="nextTo"/>
        <c:crossAx val="142642176"/>
        <c:crosses val="autoZero"/>
        <c:auto val="1"/>
        <c:lblAlgn val="ctr"/>
        <c:lblOffset val="100"/>
      </c:catAx>
      <c:valAx>
        <c:axId val="142642176"/>
        <c:scaling>
          <c:orientation val="minMax"/>
        </c:scaling>
        <c:axPos val="l"/>
        <c:majorGridlines/>
        <c:numFmt formatCode="General" sourceLinked="1"/>
        <c:tickLblPos val="nextTo"/>
        <c:crossAx val="14264064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Коэффициент ликвидности баланса</c:v>
                </c:pt>
              </c:strCache>
            </c:strRef>
          </c:tx>
          <c:marker>
            <c:symbol val="none"/>
          </c:marker>
          <c:cat>
            <c:strRef>
              <c:f>Лист1!$A$2:$A$5</c:f>
              <c:strCache>
                <c:ptCount val="3"/>
                <c:pt idx="0">
                  <c:v>2019г</c:v>
                </c:pt>
                <c:pt idx="1">
                  <c:v>2020г</c:v>
                </c:pt>
                <c:pt idx="2">
                  <c:v>2021г</c:v>
                </c:pt>
              </c:strCache>
            </c:strRef>
          </c:cat>
          <c:val>
            <c:numRef>
              <c:f>Лист1!$B$2:$B$5</c:f>
              <c:numCache>
                <c:formatCode>General</c:formatCode>
                <c:ptCount val="4"/>
                <c:pt idx="0">
                  <c:v>1.36</c:v>
                </c:pt>
                <c:pt idx="1">
                  <c:v>1.28</c:v>
                </c:pt>
                <c:pt idx="2">
                  <c:v>1.36</c:v>
                </c:pt>
              </c:numCache>
            </c:numRef>
          </c:val>
          <c:extLst xmlns:c16r2="http://schemas.microsoft.com/office/drawing/2015/06/chart">
            <c:ext xmlns:c16="http://schemas.microsoft.com/office/drawing/2014/chart" uri="{C3380CC4-5D6E-409C-BE32-E72D297353CC}">
              <c16:uniqueId val="{00000000-18C6-48AE-8C6D-15AAF84C2180}"/>
            </c:ext>
          </c:extLst>
        </c:ser>
        <c:ser>
          <c:idx val="1"/>
          <c:order val="1"/>
          <c:tx>
            <c:strRef>
              <c:f>Лист1!$C$1</c:f>
              <c:strCache>
                <c:ptCount val="1"/>
                <c:pt idx="0">
                  <c:v>Коэффициент перспективной платежеспособности</c:v>
                </c:pt>
              </c:strCache>
            </c:strRef>
          </c:tx>
          <c:marker>
            <c:symbol val="none"/>
          </c:marker>
          <c:cat>
            <c:strRef>
              <c:f>Лист1!$A$2:$A$5</c:f>
              <c:strCache>
                <c:ptCount val="3"/>
                <c:pt idx="0">
                  <c:v>2019г</c:v>
                </c:pt>
                <c:pt idx="1">
                  <c:v>2020г</c:v>
                </c:pt>
                <c:pt idx="2">
                  <c:v>2021г</c:v>
                </c:pt>
              </c:strCache>
            </c:strRef>
          </c:cat>
          <c:val>
            <c:numRef>
              <c:f>Лист1!$C$2:$C$5</c:f>
              <c:numCache>
                <c:formatCode>General</c:formatCode>
                <c:ptCount val="4"/>
                <c:pt idx="0">
                  <c:v>0.15000000000000024</c:v>
                </c:pt>
                <c:pt idx="1">
                  <c:v>0.19</c:v>
                </c:pt>
                <c:pt idx="2">
                  <c:v>0.19</c:v>
                </c:pt>
              </c:numCache>
            </c:numRef>
          </c:val>
          <c:extLst xmlns:c16r2="http://schemas.microsoft.com/office/drawing/2015/06/chart">
            <c:ext xmlns:c16="http://schemas.microsoft.com/office/drawing/2014/chart" uri="{C3380CC4-5D6E-409C-BE32-E72D297353CC}">
              <c16:uniqueId val="{00000001-18C6-48AE-8C6D-15AAF84C2180}"/>
            </c:ext>
          </c:extLst>
        </c:ser>
        <c:ser>
          <c:idx val="2"/>
          <c:order val="2"/>
          <c:tx>
            <c:strRef>
              <c:f>Лист1!$D$1</c:f>
              <c:strCache>
                <c:ptCount val="1"/>
                <c:pt idx="0">
                  <c:v>Коэффициент задолженности</c:v>
                </c:pt>
              </c:strCache>
            </c:strRef>
          </c:tx>
          <c:marker>
            <c:symbol val="none"/>
          </c:marker>
          <c:cat>
            <c:strRef>
              <c:f>Лист1!$A$2:$A$5</c:f>
              <c:strCache>
                <c:ptCount val="3"/>
                <c:pt idx="0">
                  <c:v>2019г</c:v>
                </c:pt>
                <c:pt idx="1">
                  <c:v>2020г</c:v>
                </c:pt>
                <c:pt idx="2">
                  <c:v>2021г</c:v>
                </c:pt>
              </c:strCache>
            </c:strRef>
          </c:cat>
          <c:val>
            <c:numRef>
              <c:f>Лист1!$D$2:$D$5</c:f>
              <c:numCache>
                <c:formatCode>General</c:formatCode>
                <c:ptCount val="4"/>
                <c:pt idx="0">
                  <c:v>0.5</c:v>
                </c:pt>
                <c:pt idx="1">
                  <c:v>0.5</c:v>
                </c:pt>
                <c:pt idx="2">
                  <c:v>0.70000000000000062</c:v>
                </c:pt>
              </c:numCache>
            </c:numRef>
          </c:val>
          <c:extLst xmlns:c16r2="http://schemas.microsoft.com/office/drawing/2015/06/chart">
            <c:ext xmlns:c16="http://schemas.microsoft.com/office/drawing/2014/chart" uri="{C3380CC4-5D6E-409C-BE32-E72D297353CC}">
              <c16:uniqueId val="{00000002-18C6-48AE-8C6D-15AAF84C2180}"/>
            </c:ext>
          </c:extLst>
        </c:ser>
        <c:ser>
          <c:idx val="3"/>
          <c:order val="3"/>
          <c:tx>
            <c:strRef>
              <c:f>Лист1!$E$1</c:f>
              <c:strCache>
                <c:ptCount val="1"/>
                <c:pt idx="0">
                  <c:v>Коэффициент общей платежеспособности</c:v>
                </c:pt>
              </c:strCache>
            </c:strRef>
          </c:tx>
          <c:marker>
            <c:symbol val="none"/>
          </c:marker>
          <c:cat>
            <c:strRef>
              <c:f>Лист1!$A$2:$A$5</c:f>
              <c:strCache>
                <c:ptCount val="3"/>
                <c:pt idx="0">
                  <c:v>2019г</c:v>
                </c:pt>
                <c:pt idx="1">
                  <c:v>2020г</c:v>
                </c:pt>
                <c:pt idx="2">
                  <c:v>2021г</c:v>
                </c:pt>
              </c:strCache>
            </c:strRef>
          </c:cat>
          <c:val>
            <c:numRef>
              <c:f>Лист1!$E$2:$E$5</c:f>
              <c:numCache>
                <c:formatCode>General</c:formatCode>
                <c:ptCount val="4"/>
                <c:pt idx="0">
                  <c:v>0.2</c:v>
                </c:pt>
                <c:pt idx="1">
                  <c:v>0.4</c:v>
                </c:pt>
                <c:pt idx="2">
                  <c:v>0.5</c:v>
                </c:pt>
              </c:numCache>
            </c:numRef>
          </c:val>
          <c:extLst xmlns:c16r2="http://schemas.microsoft.com/office/drawing/2015/06/chart">
            <c:ext xmlns:c16="http://schemas.microsoft.com/office/drawing/2014/chart" uri="{C3380CC4-5D6E-409C-BE32-E72D297353CC}">
              <c16:uniqueId val="{00000003-18C6-48AE-8C6D-15AAF84C2180}"/>
            </c:ext>
          </c:extLst>
        </c:ser>
        <c:marker val="1"/>
        <c:axId val="79837440"/>
        <c:axId val="142139392"/>
      </c:lineChart>
      <c:catAx>
        <c:axId val="79837440"/>
        <c:scaling>
          <c:orientation val="minMax"/>
        </c:scaling>
        <c:axPos val="b"/>
        <c:numFmt formatCode="General" sourceLinked="0"/>
        <c:tickLblPos val="nextTo"/>
        <c:crossAx val="142139392"/>
        <c:crosses val="autoZero"/>
        <c:auto val="1"/>
        <c:lblAlgn val="ctr"/>
        <c:lblOffset val="100"/>
      </c:catAx>
      <c:valAx>
        <c:axId val="142139392"/>
        <c:scaling>
          <c:orientation val="minMax"/>
        </c:scaling>
        <c:axPos val="l"/>
        <c:majorGridlines/>
        <c:numFmt formatCode="General" sourceLinked="1"/>
        <c:tickLblPos val="nextTo"/>
        <c:crossAx val="79837440"/>
        <c:crosses val="autoZero"/>
        <c:crossBetween val="between"/>
      </c:valAx>
    </c:plotArea>
    <c:legend>
      <c:legendPos val="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07D033-E745-4FD8-8126-19FC00D37E3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59E0582B-44A6-4552-9CA1-6AC9F3F5CA39}">
      <dgm:prSet phldrT="[Текст]" custT="1"/>
      <dgm:spPr/>
      <dgm:t>
        <a:bodyPr/>
        <a:lstStyle/>
        <a:p>
          <a:r>
            <a:rPr lang="ru-RU" sz="1200">
              <a:solidFill>
                <a:schemeClr val="tx1"/>
              </a:solidFill>
              <a:latin typeface="Times New Roman" pitchFamily="18" charset="0"/>
              <a:cs typeface="Times New Roman" pitchFamily="18" charset="0"/>
            </a:rPr>
            <a:t>требования к экономической безопасности </a:t>
          </a:r>
        </a:p>
      </dgm:t>
    </dgm:pt>
    <dgm:pt modelId="{286B0F68-1F66-4095-B39D-F433EB75BABF}" type="parTrans" cxnId="{A62A3AAD-42FC-4116-97D8-52E3A02A5848}">
      <dgm:prSet/>
      <dgm:spPr/>
      <dgm:t>
        <a:bodyPr/>
        <a:lstStyle/>
        <a:p>
          <a:endParaRPr lang="ru-RU" sz="1200">
            <a:solidFill>
              <a:schemeClr val="tx1"/>
            </a:solidFill>
            <a:latin typeface="Times New Roman" pitchFamily="18" charset="0"/>
            <a:cs typeface="Times New Roman" pitchFamily="18" charset="0"/>
          </a:endParaRPr>
        </a:p>
      </dgm:t>
    </dgm:pt>
    <dgm:pt modelId="{E6ABDD24-23AC-4303-95B3-4DB2F8EA3F92}" type="sibTrans" cxnId="{A62A3AAD-42FC-4116-97D8-52E3A02A5848}">
      <dgm:prSet/>
      <dgm:spPr/>
      <dgm:t>
        <a:bodyPr/>
        <a:lstStyle/>
        <a:p>
          <a:endParaRPr lang="ru-RU" sz="1200">
            <a:solidFill>
              <a:schemeClr val="tx1"/>
            </a:solidFill>
            <a:latin typeface="Times New Roman" pitchFamily="18" charset="0"/>
            <a:cs typeface="Times New Roman" pitchFamily="18" charset="0"/>
          </a:endParaRPr>
        </a:p>
      </dgm:t>
    </dgm:pt>
    <dgm:pt modelId="{4CF38EEB-B093-4ED7-AD3F-C584BF9F87EC}">
      <dgm:prSet phldrT="[Текст]" custT="1"/>
      <dgm:spPr/>
      <dgm:t>
        <a:bodyPr/>
        <a:lstStyle/>
        <a:p>
          <a:r>
            <a:rPr lang="ru-RU" sz="1200">
              <a:solidFill>
                <a:schemeClr val="tx1"/>
              </a:solidFill>
              <a:latin typeface="Times New Roman" pitchFamily="18" charset="0"/>
              <a:cs typeface="Times New Roman" pitchFamily="18" charset="0"/>
            </a:rPr>
            <a:t>требование к системе менеджмента качества</a:t>
          </a:r>
        </a:p>
      </dgm:t>
    </dgm:pt>
    <dgm:pt modelId="{06B97C81-3CD8-429B-9BC7-E1AE70F3A163}" type="parTrans" cxnId="{38826E2F-6CE2-4EBB-8722-58B65B8694F6}">
      <dgm:prSet/>
      <dgm:spPr/>
      <dgm:t>
        <a:bodyPr/>
        <a:lstStyle/>
        <a:p>
          <a:endParaRPr lang="ru-RU" sz="1200">
            <a:solidFill>
              <a:schemeClr val="tx1"/>
            </a:solidFill>
            <a:latin typeface="Times New Roman" pitchFamily="18" charset="0"/>
            <a:cs typeface="Times New Roman" pitchFamily="18" charset="0"/>
          </a:endParaRPr>
        </a:p>
      </dgm:t>
    </dgm:pt>
    <dgm:pt modelId="{C89EF780-3B0A-4B91-8B4B-E18F70A70541}" type="sibTrans" cxnId="{38826E2F-6CE2-4EBB-8722-58B65B8694F6}">
      <dgm:prSet/>
      <dgm:spPr/>
      <dgm:t>
        <a:bodyPr/>
        <a:lstStyle/>
        <a:p>
          <a:endParaRPr lang="ru-RU" sz="1200">
            <a:solidFill>
              <a:schemeClr val="tx1"/>
            </a:solidFill>
            <a:latin typeface="Times New Roman" pitchFamily="18" charset="0"/>
            <a:cs typeface="Times New Roman" pitchFamily="18" charset="0"/>
          </a:endParaRPr>
        </a:p>
      </dgm:t>
    </dgm:pt>
    <dgm:pt modelId="{D608D36D-F72B-4B31-BA21-50AA5579909C}">
      <dgm:prSet phldrT="[Текст]" custT="1"/>
      <dgm:spPr/>
      <dgm:t>
        <a:bodyPr/>
        <a:lstStyle/>
        <a:p>
          <a:r>
            <a:rPr lang="ru-RU" sz="1200">
              <a:solidFill>
                <a:schemeClr val="tx1"/>
              </a:solidFill>
              <a:latin typeface="Times New Roman" pitchFamily="18" charset="0"/>
              <a:cs typeface="Times New Roman" pitchFamily="18" charset="0"/>
            </a:rPr>
            <a:t>требования к управлению информацией</a:t>
          </a:r>
        </a:p>
      </dgm:t>
    </dgm:pt>
    <dgm:pt modelId="{BEEAC06C-DE1C-4F44-874D-C07822B78715}" type="parTrans" cxnId="{10864D13-FEDE-40F9-B72B-008D118B52E0}">
      <dgm:prSet/>
      <dgm:spPr/>
      <dgm:t>
        <a:bodyPr/>
        <a:lstStyle/>
        <a:p>
          <a:endParaRPr lang="ru-RU" sz="1200">
            <a:solidFill>
              <a:schemeClr val="tx1"/>
            </a:solidFill>
            <a:latin typeface="Times New Roman" pitchFamily="18" charset="0"/>
            <a:cs typeface="Times New Roman" pitchFamily="18" charset="0"/>
          </a:endParaRPr>
        </a:p>
      </dgm:t>
    </dgm:pt>
    <dgm:pt modelId="{AFBCAFD3-029B-4281-A05F-99059BC851DA}" type="sibTrans" cxnId="{10864D13-FEDE-40F9-B72B-008D118B52E0}">
      <dgm:prSet/>
      <dgm:spPr/>
      <dgm:t>
        <a:bodyPr/>
        <a:lstStyle/>
        <a:p>
          <a:endParaRPr lang="ru-RU" sz="1200">
            <a:solidFill>
              <a:schemeClr val="tx1"/>
            </a:solidFill>
            <a:latin typeface="Times New Roman" pitchFamily="18" charset="0"/>
            <a:cs typeface="Times New Roman" pitchFamily="18" charset="0"/>
          </a:endParaRPr>
        </a:p>
      </dgm:t>
    </dgm:pt>
    <dgm:pt modelId="{08CEC0AE-E731-48FC-9F2B-3D4F51FA0BC3}">
      <dgm:prSet custT="1"/>
      <dgm:spPr/>
      <dgm:t>
        <a:bodyPr/>
        <a:lstStyle/>
        <a:p>
          <a:r>
            <a:rPr lang="ru-RU" sz="1200">
              <a:solidFill>
                <a:schemeClr val="tx1"/>
              </a:solidFill>
              <a:latin typeface="Times New Roman" pitchFamily="18" charset="0"/>
              <a:cs typeface="Times New Roman" pitchFamily="18" charset="0"/>
            </a:rPr>
            <a:t>требования к системе контроля</a:t>
          </a:r>
        </a:p>
      </dgm:t>
    </dgm:pt>
    <dgm:pt modelId="{1B4B1F34-4E16-4A20-A675-E526DEDE0990}" type="parTrans" cxnId="{C1F3EFBE-9F34-4938-9BC9-6E81B6D4BE84}">
      <dgm:prSet/>
      <dgm:spPr/>
      <dgm:t>
        <a:bodyPr/>
        <a:lstStyle/>
        <a:p>
          <a:endParaRPr lang="ru-RU" sz="1200">
            <a:solidFill>
              <a:schemeClr val="tx1"/>
            </a:solidFill>
            <a:latin typeface="Times New Roman" pitchFamily="18" charset="0"/>
            <a:cs typeface="Times New Roman" pitchFamily="18" charset="0"/>
          </a:endParaRPr>
        </a:p>
      </dgm:t>
    </dgm:pt>
    <dgm:pt modelId="{A145F9AB-939B-48B8-BFC9-8B717E6B2EB2}" type="sibTrans" cxnId="{C1F3EFBE-9F34-4938-9BC9-6E81B6D4BE84}">
      <dgm:prSet/>
      <dgm:spPr/>
      <dgm:t>
        <a:bodyPr/>
        <a:lstStyle/>
        <a:p>
          <a:endParaRPr lang="ru-RU" sz="1200">
            <a:solidFill>
              <a:schemeClr val="tx1"/>
            </a:solidFill>
            <a:latin typeface="Times New Roman" pitchFamily="18" charset="0"/>
            <a:cs typeface="Times New Roman" pitchFamily="18" charset="0"/>
          </a:endParaRPr>
        </a:p>
      </dgm:t>
    </dgm:pt>
    <dgm:pt modelId="{A3C4665B-1DBA-4ABB-A14A-1AC8C11B7DDA}">
      <dgm:prSet custT="1"/>
      <dgm:spPr/>
      <dgm:t>
        <a:bodyPr/>
        <a:lstStyle/>
        <a:p>
          <a:r>
            <a:rPr lang="ru-RU" sz="1200">
              <a:solidFill>
                <a:schemeClr val="tx1"/>
              </a:solidFill>
              <a:latin typeface="Times New Roman" pitchFamily="18" charset="0"/>
              <a:cs typeface="Times New Roman" pitchFamily="18" charset="0"/>
            </a:rPr>
            <a:t>требования к системе управления</a:t>
          </a:r>
        </a:p>
      </dgm:t>
    </dgm:pt>
    <dgm:pt modelId="{D9212D04-0F17-49A4-9CE2-DC96791F4271}" type="parTrans" cxnId="{F9434BAA-ECB1-4A96-8AD2-4ACD5374E8E1}">
      <dgm:prSet/>
      <dgm:spPr/>
      <dgm:t>
        <a:bodyPr/>
        <a:lstStyle/>
        <a:p>
          <a:endParaRPr lang="ru-RU" sz="1200">
            <a:solidFill>
              <a:schemeClr val="tx1"/>
            </a:solidFill>
            <a:latin typeface="Times New Roman" pitchFamily="18" charset="0"/>
            <a:cs typeface="Times New Roman" pitchFamily="18" charset="0"/>
          </a:endParaRPr>
        </a:p>
      </dgm:t>
    </dgm:pt>
    <dgm:pt modelId="{FD68E830-5CBC-414D-B1AF-6B534B6BFD9F}" type="sibTrans" cxnId="{F9434BAA-ECB1-4A96-8AD2-4ACD5374E8E1}">
      <dgm:prSet/>
      <dgm:spPr/>
      <dgm:t>
        <a:bodyPr/>
        <a:lstStyle/>
        <a:p>
          <a:endParaRPr lang="ru-RU" sz="1200">
            <a:solidFill>
              <a:schemeClr val="tx1"/>
            </a:solidFill>
            <a:latin typeface="Times New Roman" pitchFamily="18" charset="0"/>
            <a:cs typeface="Times New Roman" pitchFamily="18" charset="0"/>
          </a:endParaRPr>
        </a:p>
      </dgm:t>
    </dgm:pt>
    <dgm:pt modelId="{4338ABC8-2C41-4DF4-A3D1-8158E5EBB21C}">
      <dgm:prSet custT="1"/>
      <dgm:spPr/>
      <dgm:t>
        <a:bodyPr/>
        <a:lstStyle/>
        <a:p>
          <a:r>
            <a:rPr lang="ru-RU" sz="1200">
              <a:solidFill>
                <a:schemeClr val="tx1"/>
              </a:solidFill>
              <a:latin typeface="Times New Roman" pitchFamily="18" charset="0"/>
              <a:cs typeface="Times New Roman" pitchFamily="18" charset="0"/>
            </a:rPr>
            <a:t>требования к системе безопасности</a:t>
          </a:r>
        </a:p>
      </dgm:t>
    </dgm:pt>
    <dgm:pt modelId="{D50A8F81-D564-4EAD-99DE-2BCD17B72ED4}" type="parTrans" cxnId="{5F43BF42-0EFC-43FD-807A-26F5A38EAAD3}">
      <dgm:prSet/>
      <dgm:spPr/>
      <dgm:t>
        <a:bodyPr/>
        <a:lstStyle/>
        <a:p>
          <a:endParaRPr lang="ru-RU" sz="1200">
            <a:solidFill>
              <a:schemeClr val="tx1"/>
            </a:solidFill>
            <a:latin typeface="Times New Roman" pitchFamily="18" charset="0"/>
            <a:cs typeface="Times New Roman" pitchFamily="18" charset="0"/>
          </a:endParaRPr>
        </a:p>
      </dgm:t>
    </dgm:pt>
    <dgm:pt modelId="{12DDCF40-27FF-4287-BE67-3763F74D4CA4}" type="sibTrans" cxnId="{5F43BF42-0EFC-43FD-807A-26F5A38EAAD3}">
      <dgm:prSet/>
      <dgm:spPr/>
      <dgm:t>
        <a:bodyPr/>
        <a:lstStyle/>
        <a:p>
          <a:endParaRPr lang="ru-RU" sz="1200">
            <a:solidFill>
              <a:schemeClr val="tx1"/>
            </a:solidFill>
            <a:latin typeface="Times New Roman" pitchFamily="18" charset="0"/>
            <a:cs typeface="Times New Roman" pitchFamily="18" charset="0"/>
          </a:endParaRPr>
        </a:p>
      </dgm:t>
    </dgm:pt>
    <dgm:pt modelId="{C9241D98-FC75-4ED7-AEA3-32780903D3CF}">
      <dgm:prSet custT="1"/>
      <dgm:spPr/>
      <dgm:t>
        <a:bodyPr/>
        <a:lstStyle/>
        <a:p>
          <a:r>
            <a:rPr lang="ru-RU" sz="1200">
              <a:solidFill>
                <a:schemeClr val="tx1"/>
              </a:solidFill>
              <a:latin typeface="Times New Roman" pitchFamily="18" charset="0"/>
              <a:cs typeface="Times New Roman" pitchFamily="18" charset="0"/>
            </a:rPr>
            <a:t>требования к системе управления персоналом</a:t>
          </a:r>
        </a:p>
      </dgm:t>
    </dgm:pt>
    <dgm:pt modelId="{C9F34441-746C-43DB-A5E2-3F003C7F7FAB}" type="parTrans" cxnId="{45675D7D-5535-409B-8102-226B4C6DB54A}">
      <dgm:prSet/>
      <dgm:spPr/>
      <dgm:t>
        <a:bodyPr/>
        <a:lstStyle/>
        <a:p>
          <a:endParaRPr lang="ru-RU" sz="1200">
            <a:solidFill>
              <a:schemeClr val="tx1"/>
            </a:solidFill>
            <a:latin typeface="Times New Roman" pitchFamily="18" charset="0"/>
            <a:cs typeface="Times New Roman" pitchFamily="18" charset="0"/>
          </a:endParaRPr>
        </a:p>
      </dgm:t>
    </dgm:pt>
    <dgm:pt modelId="{7C982BD7-5FA3-4723-8992-B1271CB9997D}" type="sibTrans" cxnId="{45675D7D-5535-409B-8102-226B4C6DB54A}">
      <dgm:prSet/>
      <dgm:spPr/>
      <dgm:t>
        <a:bodyPr/>
        <a:lstStyle/>
        <a:p>
          <a:endParaRPr lang="ru-RU" sz="1200">
            <a:solidFill>
              <a:schemeClr val="tx1"/>
            </a:solidFill>
            <a:latin typeface="Times New Roman" pitchFamily="18" charset="0"/>
            <a:cs typeface="Times New Roman" pitchFamily="18" charset="0"/>
          </a:endParaRPr>
        </a:p>
      </dgm:t>
    </dgm:pt>
    <dgm:pt modelId="{C7C6A5DB-7311-48BD-A70F-CE08E14E6EA8}" type="pres">
      <dgm:prSet presAssocID="{1007D033-E745-4FD8-8126-19FC00D37E39}" presName="linear" presStyleCnt="0">
        <dgm:presLayoutVars>
          <dgm:dir/>
          <dgm:animLvl val="lvl"/>
          <dgm:resizeHandles val="exact"/>
        </dgm:presLayoutVars>
      </dgm:prSet>
      <dgm:spPr/>
      <dgm:t>
        <a:bodyPr/>
        <a:lstStyle/>
        <a:p>
          <a:endParaRPr lang="ru-RU"/>
        </a:p>
      </dgm:t>
    </dgm:pt>
    <dgm:pt modelId="{0291F610-EE15-4648-BC72-95A5016B2059}" type="pres">
      <dgm:prSet presAssocID="{59E0582B-44A6-4552-9CA1-6AC9F3F5CA39}" presName="parentLin" presStyleCnt="0"/>
      <dgm:spPr/>
      <dgm:t>
        <a:bodyPr/>
        <a:lstStyle/>
        <a:p>
          <a:endParaRPr lang="ru-RU"/>
        </a:p>
      </dgm:t>
    </dgm:pt>
    <dgm:pt modelId="{2AD38901-0462-4733-AB9F-1442ED296BD3}" type="pres">
      <dgm:prSet presAssocID="{59E0582B-44A6-4552-9CA1-6AC9F3F5CA39}" presName="parentLeftMargin" presStyleLbl="node1" presStyleIdx="0" presStyleCnt="7"/>
      <dgm:spPr/>
      <dgm:t>
        <a:bodyPr/>
        <a:lstStyle/>
        <a:p>
          <a:endParaRPr lang="ru-RU"/>
        </a:p>
      </dgm:t>
    </dgm:pt>
    <dgm:pt modelId="{B9020D6D-3418-4234-BEDA-D430F8D1EA46}" type="pres">
      <dgm:prSet presAssocID="{59E0582B-44A6-4552-9CA1-6AC9F3F5CA39}" presName="parentText" presStyleLbl="node1" presStyleIdx="0" presStyleCnt="7" custLinFactNeighborX="4630" custLinFactNeighborY="-6961">
        <dgm:presLayoutVars>
          <dgm:chMax val="0"/>
          <dgm:bulletEnabled val="1"/>
        </dgm:presLayoutVars>
      </dgm:prSet>
      <dgm:spPr/>
      <dgm:t>
        <a:bodyPr/>
        <a:lstStyle/>
        <a:p>
          <a:endParaRPr lang="ru-RU"/>
        </a:p>
      </dgm:t>
    </dgm:pt>
    <dgm:pt modelId="{086E9C54-F1D7-4DAC-B239-5CC7ED204421}" type="pres">
      <dgm:prSet presAssocID="{59E0582B-44A6-4552-9CA1-6AC9F3F5CA39}" presName="negativeSpace" presStyleCnt="0"/>
      <dgm:spPr/>
      <dgm:t>
        <a:bodyPr/>
        <a:lstStyle/>
        <a:p>
          <a:endParaRPr lang="ru-RU"/>
        </a:p>
      </dgm:t>
    </dgm:pt>
    <dgm:pt modelId="{659E983F-35E8-4279-920D-2CE743CFAD99}" type="pres">
      <dgm:prSet presAssocID="{59E0582B-44A6-4552-9CA1-6AC9F3F5CA39}" presName="childText" presStyleLbl="conFgAcc1" presStyleIdx="0" presStyleCnt="7" custLinFactY="443190" custLinFactNeighborX="-17917" custLinFactNeighborY="500000">
        <dgm:presLayoutVars>
          <dgm:bulletEnabled val="1"/>
        </dgm:presLayoutVars>
      </dgm:prSet>
      <dgm:spPr/>
      <dgm:t>
        <a:bodyPr/>
        <a:lstStyle/>
        <a:p>
          <a:endParaRPr lang="ru-RU"/>
        </a:p>
      </dgm:t>
    </dgm:pt>
    <dgm:pt modelId="{827476B4-86AE-4DE4-B694-8BC20697F593}" type="pres">
      <dgm:prSet presAssocID="{E6ABDD24-23AC-4303-95B3-4DB2F8EA3F92}" presName="spaceBetweenRectangles" presStyleCnt="0"/>
      <dgm:spPr/>
      <dgm:t>
        <a:bodyPr/>
        <a:lstStyle/>
        <a:p>
          <a:endParaRPr lang="ru-RU"/>
        </a:p>
      </dgm:t>
    </dgm:pt>
    <dgm:pt modelId="{C2FD90DD-A5BF-48CF-B466-B1D02835F16C}" type="pres">
      <dgm:prSet presAssocID="{08CEC0AE-E731-48FC-9F2B-3D4F51FA0BC3}" presName="parentLin" presStyleCnt="0"/>
      <dgm:spPr/>
      <dgm:t>
        <a:bodyPr/>
        <a:lstStyle/>
        <a:p>
          <a:endParaRPr lang="ru-RU"/>
        </a:p>
      </dgm:t>
    </dgm:pt>
    <dgm:pt modelId="{C4C644D2-9D99-42E0-B597-0466522E8F52}" type="pres">
      <dgm:prSet presAssocID="{08CEC0AE-E731-48FC-9F2B-3D4F51FA0BC3}" presName="parentLeftMargin" presStyleLbl="node1" presStyleIdx="0" presStyleCnt="7"/>
      <dgm:spPr/>
      <dgm:t>
        <a:bodyPr/>
        <a:lstStyle/>
        <a:p>
          <a:endParaRPr lang="ru-RU"/>
        </a:p>
      </dgm:t>
    </dgm:pt>
    <dgm:pt modelId="{C8F19E6A-D335-4D07-9E95-E38ED4E1BE02}" type="pres">
      <dgm:prSet presAssocID="{08CEC0AE-E731-48FC-9F2B-3D4F51FA0BC3}" presName="parentText" presStyleLbl="node1" presStyleIdx="1" presStyleCnt="7">
        <dgm:presLayoutVars>
          <dgm:chMax val="0"/>
          <dgm:bulletEnabled val="1"/>
        </dgm:presLayoutVars>
      </dgm:prSet>
      <dgm:spPr/>
      <dgm:t>
        <a:bodyPr/>
        <a:lstStyle/>
        <a:p>
          <a:endParaRPr lang="ru-RU"/>
        </a:p>
      </dgm:t>
    </dgm:pt>
    <dgm:pt modelId="{8CB458BC-E65E-4CA1-96A6-A031CB200878}" type="pres">
      <dgm:prSet presAssocID="{08CEC0AE-E731-48FC-9F2B-3D4F51FA0BC3}" presName="negativeSpace" presStyleCnt="0"/>
      <dgm:spPr/>
      <dgm:t>
        <a:bodyPr/>
        <a:lstStyle/>
        <a:p>
          <a:endParaRPr lang="ru-RU"/>
        </a:p>
      </dgm:t>
    </dgm:pt>
    <dgm:pt modelId="{80F99F6F-AD9D-4567-B3E5-3C6FD4A831C9}" type="pres">
      <dgm:prSet presAssocID="{08CEC0AE-E731-48FC-9F2B-3D4F51FA0BC3}" presName="childText" presStyleLbl="conFgAcc1" presStyleIdx="1" presStyleCnt="7">
        <dgm:presLayoutVars>
          <dgm:bulletEnabled val="1"/>
        </dgm:presLayoutVars>
      </dgm:prSet>
      <dgm:spPr/>
      <dgm:t>
        <a:bodyPr/>
        <a:lstStyle/>
        <a:p>
          <a:endParaRPr lang="ru-RU"/>
        </a:p>
      </dgm:t>
    </dgm:pt>
    <dgm:pt modelId="{5B9EA712-4020-479E-825A-B2DD4DDED5C6}" type="pres">
      <dgm:prSet presAssocID="{A145F9AB-939B-48B8-BFC9-8B717E6B2EB2}" presName="spaceBetweenRectangles" presStyleCnt="0"/>
      <dgm:spPr/>
      <dgm:t>
        <a:bodyPr/>
        <a:lstStyle/>
        <a:p>
          <a:endParaRPr lang="ru-RU"/>
        </a:p>
      </dgm:t>
    </dgm:pt>
    <dgm:pt modelId="{B9DF9E33-2119-4365-B979-C8D519784D35}" type="pres">
      <dgm:prSet presAssocID="{4338ABC8-2C41-4DF4-A3D1-8158E5EBB21C}" presName="parentLin" presStyleCnt="0"/>
      <dgm:spPr/>
      <dgm:t>
        <a:bodyPr/>
        <a:lstStyle/>
        <a:p>
          <a:endParaRPr lang="ru-RU"/>
        </a:p>
      </dgm:t>
    </dgm:pt>
    <dgm:pt modelId="{47DCF070-8CB2-404F-8F1A-3F75798F3445}" type="pres">
      <dgm:prSet presAssocID="{4338ABC8-2C41-4DF4-A3D1-8158E5EBB21C}" presName="parentLeftMargin" presStyleLbl="node1" presStyleIdx="1" presStyleCnt="7"/>
      <dgm:spPr/>
      <dgm:t>
        <a:bodyPr/>
        <a:lstStyle/>
        <a:p>
          <a:endParaRPr lang="ru-RU"/>
        </a:p>
      </dgm:t>
    </dgm:pt>
    <dgm:pt modelId="{DEB43C6A-6A28-4031-BF68-64A8443359A2}" type="pres">
      <dgm:prSet presAssocID="{4338ABC8-2C41-4DF4-A3D1-8158E5EBB21C}" presName="parentText" presStyleLbl="node1" presStyleIdx="2" presStyleCnt="7">
        <dgm:presLayoutVars>
          <dgm:chMax val="0"/>
          <dgm:bulletEnabled val="1"/>
        </dgm:presLayoutVars>
      </dgm:prSet>
      <dgm:spPr/>
      <dgm:t>
        <a:bodyPr/>
        <a:lstStyle/>
        <a:p>
          <a:endParaRPr lang="ru-RU"/>
        </a:p>
      </dgm:t>
    </dgm:pt>
    <dgm:pt modelId="{330CA7C0-F32C-4611-9A18-21CC2567B72C}" type="pres">
      <dgm:prSet presAssocID="{4338ABC8-2C41-4DF4-A3D1-8158E5EBB21C}" presName="negativeSpace" presStyleCnt="0"/>
      <dgm:spPr/>
      <dgm:t>
        <a:bodyPr/>
        <a:lstStyle/>
        <a:p>
          <a:endParaRPr lang="ru-RU"/>
        </a:p>
      </dgm:t>
    </dgm:pt>
    <dgm:pt modelId="{9F49A268-345F-47E3-BD6E-0790B591AACD}" type="pres">
      <dgm:prSet presAssocID="{4338ABC8-2C41-4DF4-A3D1-8158E5EBB21C}" presName="childText" presStyleLbl="conFgAcc1" presStyleIdx="2" presStyleCnt="7">
        <dgm:presLayoutVars>
          <dgm:bulletEnabled val="1"/>
        </dgm:presLayoutVars>
      </dgm:prSet>
      <dgm:spPr/>
      <dgm:t>
        <a:bodyPr/>
        <a:lstStyle/>
        <a:p>
          <a:endParaRPr lang="ru-RU"/>
        </a:p>
      </dgm:t>
    </dgm:pt>
    <dgm:pt modelId="{FF1AFF23-6A35-487C-AB9A-645E52B95A9A}" type="pres">
      <dgm:prSet presAssocID="{12DDCF40-27FF-4287-BE67-3763F74D4CA4}" presName="spaceBetweenRectangles" presStyleCnt="0"/>
      <dgm:spPr/>
      <dgm:t>
        <a:bodyPr/>
        <a:lstStyle/>
        <a:p>
          <a:endParaRPr lang="ru-RU"/>
        </a:p>
      </dgm:t>
    </dgm:pt>
    <dgm:pt modelId="{DB1F1354-178F-41EB-AE3F-20235DC5A302}" type="pres">
      <dgm:prSet presAssocID="{A3C4665B-1DBA-4ABB-A14A-1AC8C11B7DDA}" presName="parentLin" presStyleCnt="0"/>
      <dgm:spPr/>
      <dgm:t>
        <a:bodyPr/>
        <a:lstStyle/>
        <a:p>
          <a:endParaRPr lang="ru-RU"/>
        </a:p>
      </dgm:t>
    </dgm:pt>
    <dgm:pt modelId="{3FA6E05D-3D59-42F4-9DC6-09C839FCB322}" type="pres">
      <dgm:prSet presAssocID="{A3C4665B-1DBA-4ABB-A14A-1AC8C11B7DDA}" presName="parentLeftMargin" presStyleLbl="node1" presStyleIdx="2" presStyleCnt="7"/>
      <dgm:spPr/>
      <dgm:t>
        <a:bodyPr/>
        <a:lstStyle/>
        <a:p>
          <a:endParaRPr lang="ru-RU"/>
        </a:p>
      </dgm:t>
    </dgm:pt>
    <dgm:pt modelId="{3420BD6E-20EA-4B55-AFFC-D508896E55D1}" type="pres">
      <dgm:prSet presAssocID="{A3C4665B-1DBA-4ABB-A14A-1AC8C11B7DDA}" presName="parentText" presStyleLbl="node1" presStyleIdx="3" presStyleCnt="7">
        <dgm:presLayoutVars>
          <dgm:chMax val="0"/>
          <dgm:bulletEnabled val="1"/>
        </dgm:presLayoutVars>
      </dgm:prSet>
      <dgm:spPr/>
      <dgm:t>
        <a:bodyPr/>
        <a:lstStyle/>
        <a:p>
          <a:endParaRPr lang="ru-RU"/>
        </a:p>
      </dgm:t>
    </dgm:pt>
    <dgm:pt modelId="{8535AD74-F062-407F-A518-F5843E9F854C}" type="pres">
      <dgm:prSet presAssocID="{A3C4665B-1DBA-4ABB-A14A-1AC8C11B7DDA}" presName="negativeSpace" presStyleCnt="0"/>
      <dgm:spPr/>
      <dgm:t>
        <a:bodyPr/>
        <a:lstStyle/>
        <a:p>
          <a:endParaRPr lang="ru-RU"/>
        </a:p>
      </dgm:t>
    </dgm:pt>
    <dgm:pt modelId="{BD406BE1-4659-47FD-A14F-EF5AE82AEB11}" type="pres">
      <dgm:prSet presAssocID="{A3C4665B-1DBA-4ABB-A14A-1AC8C11B7DDA}" presName="childText" presStyleLbl="conFgAcc1" presStyleIdx="3" presStyleCnt="7" custScaleY="81429" custLinFactY="-400000" custLinFactNeighborY="-447316">
        <dgm:presLayoutVars>
          <dgm:bulletEnabled val="1"/>
        </dgm:presLayoutVars>
      </dgm:prSet>
      <dgm:spPr/>
      <dgm:t>
        <a:bodyPr/>
        <a:lstStyle/>
        <a:p>
          <a:endParaRPr lang="ru-RU"/>
        </a:p>
      </dgm:t>
    </dgm:pt>
    <dgm:pt modelId="{1A26172E-44CC-4BC2-8012-C98F7125711E}" type="pres">
      <dgm:prSet presAssocID="{FD68E830-5CBC-414D-B1AF-6B534B6BFD9F}" presName="spaceBetweenRectangles" presStyleCnt="0"/>
      <dgm:spPr/>
      <dgm:t>
        <a:bodyPr/>
        <a:lstStyle/>
        <a:p>
          <a:endParaRPr lang="ru-RU"/>
        </a:p>
      </dgm:t>
    </dgm:pt>
    <dgm:pt modelId="{CDB92248-653C-4746-8E07-913F5DA74CCD}" type="pres">
      <dgm:prSet presAssocID="{C9241D98-FC75-4ED7-AEA3-32780903D3CF}" presName="parentLin" presStyleCnt="0"/>
      <dgm:spPr/>
      <dgm:t>
        <a:bodyPr/>
        <a:lstStyle/>
        <a:p>
          <a:endParaRPr lang="ru-RU"/>
        </a:p>
      </dgm:t>
    </dgm:pt>
    <dgm:pt modelId="{4B4C385F-7EA6-49D5-AD23-8EFE22E0E5C0}" type="pres">
      <dgm:prSet presAssocID="{C9241D98-FC75-4ED7-AEA3-32780903D3CF}" presName="parentLeftMargin" presStyleLbl="node1" presStyleIdx="3" presStyleCnt="7"/>
      <dgm:spPr/>
      <dgm:t>
        <a:bodyPr/>
        <a:lstStyle/>
        <a:p>
          <a:endParaRPr lang="ru-RU"/>
        </a:p>
      </dgm:t>
    </dgm:pt>
    <dgm:pt modelId="{FCA95498-0F3B-49EE-A93F-D1D2FE2715F4}" type="pres">
      <dgm:prSet presAssocID="{C9241D98-FC75-4ED7-AEA3-32780903D3CF}" presName="parentText" presStyleLbl="node1" presStyleIdx="4" presStyleCnt="7">
        <dgm:presLayoutVars>
          <dgm:chMax val="0"/>
          <dgm:bulletEnabled val="1"/>
        </dgm:presLayoutVars>
      </dgm:prSet>
      <dgm:spPr/>
      <dgm:t>
        <a:bodyPr/>
        <a:lstStyle/>
        <a:p>
          <a:endParaRPr lang="ru-RU"/>
        </a:p>
      </dgm:t>
    </dgm:pt>
    <dgm:pt modelId="{8F095604-50FB-46F1-8346-BD221831A4F2}" type="pres">
      <dgm:prSet presAssocID="{C9241D98-FC75-4ED7-AEA3-32780903D3CF}" presName="negativeSpace" presStyleCnt="0"/>
      <dgm:spPr/>
      <dgm:t>
        <a:bodyPr/>
        <a:lstStyle/>
        <a:p>
          <a:endParaRPr lang="ru-RU"/>
        </a:p>
      </dgm:t>
    </dgm:pt>
    <dgm:pt modelId="{E42559CB-BDCF-47A2-88BE-1E4DE216D5E4}" type="pres">
      <dgm:prSet presAssocID="{C9241D98-FC75-4ED7-AEA3-32780903D3CF}" presName="childText" presStyleLbl="conFgAcc1" presStyleIdx="4" presStyleCnt="7">
        <dgm:presLayoutVars>
          <dgm:bulletEnabled val="1"/>
        </dgm:presLayoutVars>
      </dgm:prSet>
      <dgm:spPr/>
      <dgm:t>
        <a:bodyPr/>
        <a:lstStyle/>
        <a:p>
          <a:endParaRPr lang="ru-RU"/>
        </a:p>
      </dgm:t>
    </dgm:pt>
    <dgm:pt modelId="{4446B989-00FC-4553-893E-A84076D4EAB7}" type="pres">
      <dgm:prSet presAssocID="{7C982BD7-5FA3-4723-8992-B1271CB9997D}" presName="spaceBetweenRectangles" presStyleCnt="0"/>
      <dgm:spPr/>
      <dgm:t>
        <a:bodyPr/>
        <a:lstStyle/>
        <a:p>
          <a:endParaRPr lang="ru-RU"/>
        </a:p>
      </dgm:t>
    </dgm:pt>
    <dgm:pt modelId="{70979519-4D37-4662-B2ED-F64F55CB23A0}" type="pres">
      <dgm:prSet presAssocID="{4CF38EEB-B093-4ED7-AD3F-C584BF9F87EC}" presName="parentLin" presStyleCnt="0"/>
      <dgm:spPr/>
      <dgm:t>
        <a:bodyPr/>
        <a:lstStyle/>
        <a:p>
          <a:endParaRPr lang="ru-RU"/>
        </a:p>
      </dgm:t>
    </dgm:pt>
    <dgm:pt modelId="{CD35C584-10AB-4E87-B5B8-52426AE11B98}" type="pres">
      <dgm:prSet presAssocID="{4CF38EEB-B093-4ED7-AD3F-C584BF9F87EC}" presName="parentLeftMargin" presStyleLbl="node1" presStyleIdx="4" presStyleCnt="7"/>
      <dgm:spPr/>
      <dgm:t>
        <a:bodyPr/>
        <a:lstStyle/>
        <a:p>
          <a:endParaRPr lang="ru-RU"/>
        </a:p>
      </dgm:t>
    </dgm:pt>
    <dgm:pt modelId="{7A2D53C9-5131-463E-B89E-4BA344B3288E}" type="pres">
      <dgm:prSet presAssocID="{4CF38EEB-B093-4ED7-AD3F-C584BF9F87EC}" presName="parentText" presStyleLbl="node1" presStyleIdx="5" presStyleCnt="7">
        <dgm:presLayoutVars>
          <dgm:chMax val="0"/>
          <dgm:bulletEnabled val="1"/>
        </dgm:presLayoutVars>
      </dgm:prSet>
      <dgm:spPr/>
      <dgm:t>
        <a:bodyPr/>
        <a:lstStyle/>
        <a:p>
          <a:endParaRPr lang="ru-RU"/>
        </a:p>
      </dgm:t>
    </dgm:pt>
    <dgm:pt modelId="{1B9C9FBB-BDD3-4310-B842-9BC28F3524EE}" type="pres">
      <dgm:prSet presAssocID="{4CF38EEB-B093-4ED7-AD3F-C584BF9F87EC}" presName="negativeSpace" presStyleCnt="0"/>
      <dgm:spPr/>
      <dgm:t>
        <a:bodyPr/>
        <a:lstStyle/>
        <a:p>
          <a:endParaRPr lang="ru-RU"/>
        </a:p>
      </dgm:t>
    </dgm:pt>
    <dgm:pt modelId="{DB627F1A-27D8-4130-B41B-A088CE7E6605}" type="pres">
      <dgm:prSet presAssocID="{4CF38EEB-B093-4ED7-AD3F-C584BF9F87EC}" presName="childText" presStyleLbl="conFgAcc1" presStyleIdx="5" presStyleCnt="7">
        <dgm:presLayoutVars>
          <dgm:bulletEnabled val="1"/>
        </dgm:presLayoutVars>
      </dgm:prSet>
      <dgm:spPr/>
      <dgm:t>
        <a:bodyPr/>
        <a:lstStyle/>
        <a:p>
          <a:endParaRPr lang="ru-RU"/>
        </a:p>
      </dgm:t>
    </dgm:pt>
    <dgm:pt modelId="{67C5459F-27E9-4BB9-B8F6-8D29B484B615}" type="pres">
      <dgm:prSet presAssocID="{C89EF780-3B0A-4B91-8B4B-E18F70A70541}" presName="spaceBetweenRectangles" presStyleCnt="0"/>
      <dgm:spPr/>
      <dgm:t>
        <a:bodyPr/>
        <a:lstStyle/>
        <a:p>
          <a:endParaRPr lang="ru-RU"/>
        </a:p>
      </dgm:t>
    </dgm:pt>
    <dgm:pt modelId="{8674560A-A3AC-4585-872B-1F2792FFE0E1}" type="pres">
      <dgm:prSet presAssocID="{D608D36D-F72B-4B31-BA21-50AA5579909C}" presName="parentLin" presStyleCnt="0"/>
      <dgm:spPr/>
      <dgm:t>
        <a:bodyPr/>
        <a:lstStyle/>
        <a:p>
          <a:endParaRPr lang="ru-RU"/>
        </a:p>
      </dgm:t>
    </dgm:pt>
    <dgm:pt modelId="{60D4FC2C-0826-47C8-B306-75227E2FA7E2}" type="pres">
      <dgm:prSet presAssocID="{D608D36D-F72B-4B31-BA21-50AA5579909C}" presName="parentLeftMargin" presStyleLbl="node1" presStyleIdx="5" presStyleCnt="7"/>
      <dgm:spPr/>
      <dgm:t>
        <a:bodyPr/>
        <a:lstStyle/>
        <a:p>
          <a:endParaRPr lang="ru-RU"/>
        </a:p>
      </dgm:t>
    </dgm:pt>
    <dgm:pt modelId="{66EC0E24-3D94-47AA-B456-F3F0D6DFAB84}" type="pres">
      <dgm:prSet presAssocID="{D608D36D-F72B-4B31-BA21-50AA5579909C}" presName="parentText" presStyleLbl="node1" presStyleIdx="6" presStyleCnt="7">
        <dgm:presLayoutVars>
          <dgm:chMax val="0"/>
          <dgm:bulletEnabled val="1"/>
        </dgm:presLayoutVars>
      </dgm:prSet>
      <dgm:spPr/>
      <dgm:t>
        <a:bodyPr/>
        <a:lstStyle/>
        <a:p>
          <a:endParaRPr lang="ru-RU"/>
        </a:p>
      </dgm:t>
    </dgm:pt>
    <dgm:pt modelId="{AF47B4F2-4892-4BB8-B130-1C7C047B479D}" type="pres">
      <dgm:prSet presAssocID="{D608D36D-F72B-4B31-BA21-50AA5579909C}" presName="negativeSpace" presStyleCnt="0"/>
      <dgm:spPr/>
      <dgm:t>
        <a:bodyPr/>
        <a:lstStyle/>
        <a:p>
          <a:endParaRPr lang="ru-RU"/>
        </a:p>
      </dgm:t>
    </dgm:pt>
    <dgm:pt modelId="{239F3640-7228-40D1-9FBD-C8E55175FC4C}" type="pres">
      <dgm:prSet presAssocID="{D608D36D-F72B-4B31-BA21-50AA5579909C}" presName="childText" presStyleLbl="conFgAcc1" presStyleIdx="6" presStyleCnt="7">
        <dgm:presLayoutVars>
          <dgm:bulletEnabled val="1"/>
        </dgm:presLayoutVars>
      </dgm:prSet>
      <dgm:spPr/>
      <dgm:t>
        <a:bodyPr/>
        <a:lstStyle/>
        <a:p>
          <a:endParaRPr lang="ru-RU"/>
        </a:p>
      </dgm:t>
    </dgm:pt>
  </dgm:ptLst>
  <dgm:cxnLst>
    <dgm:cxn modelId="{7F66C5F4-F81E-4592-8616-256E6E9BE669}" type="presOf" srcId="{1007D033-E745-4FD8-8126-19FC00D37E39}" destId="{C7C6A5DB-7311-48BD-A70F-CE08E14E6EA8}" srcOrd="0" destOrd="0" presId="urn:microsoft.com/office/officeart/2005/8/layout/list1"/>
    <dgm:cxn modelId="{196487A4-3130-4A67-A191-8911D5D0F1AA}" type="presOf" srcId="{59E0582B-44A6-4552-9CA1-6AC9F3F5CA39}" destId="{B9020D6D-3418-4234-BEDA-D430F8D1EA46}" srcOrd="1" destOrd="0" presId="urn:microsoft.com/office/officeart/2005/8/layout/list1"/>
    <dgm:cxn modelId="{B880C11D-6766-4617-9149-253A5B462F22}" type="presOf" srcId="{08CEC0AE-E731-48FC-9F2B-3D4F51FA0BC3}" destId="{C8F19E6A-D335-4D07-9E95-E38ED4E1BE02}" srcOrd="1" destOrd="0" presId="urn:microsoft.com/office/officeart/2005/8/layout/list1"/>
    <dgm:cxn modelId="{C1F3EFBE-9F34-4938-9BC9-6E81B6D4BE84}" srcId="{1007D033-E745-4FD8-8126-19FC00D37E39}" destId="{08CEC0AE-E731-48FC-9F2B-3D4F51FA0BC3}" srcOrd="1" destOrd="0" parTransId="{1B4B1F34-4E16-4A20-A675-E526DEDE0990}" sibTransId="{A145F9AB-939B-48B8-BFC9-8B717E6B2EB2}"/>
    <dgm:cxn modelId="{20A4498E-001F-4E65-863A-1F875BB9215F}" type="presOf" srcId="{D608D36D-F72B-4B31-BA21-50AA5579909C}" destId="{66EC0E24-3D94-47AA-B456-F3F0D6DFAB84}" srcOrd="1" destOrd="0" presId="urn:microsoft.com/office/officeart/2005/8/layout/list1"/>
    <dgm:cxn modelId="{5F43BF42-0EFC-43FD-807A-26F5A38EAAD3}" srcId="{1007D033-E745-4FD8-8126-19FC00D37E39}" destId="{4338ABC8-2C41-4DF4-A3D1-8158E5EBB21C}" srcOrd="2" destOrd="0" parTransId="{D50A8F81-D564-4EAD-99DE-2BCD17B72ED4}" sibTransId="{12DDCF40-27FF-4287-BE67-3763F74D4CA4}"/>
    <dgm:cxn modelId="{4F91D78E-3D59-4F72-873C-7C72CDFFBA45}" type="presOf" srcId="{4CF38EEB-B093-4ED7-AD3F-C584BF9F87EC}" destId="{CD35C584-10AB-4E87-B5B8-52426AE11B98}" srcOrd="0" destOrd="0" presId="urn:microsoft.com/office/officeart/2005/8/layout/list1"/>
    <dgm:cxn modelId="{38826E2F-6CE2-4EBB-8722-58B65B8694F6}" srcId="{1007D033-E745-4FD8-8126-19FC00D37E39}" destId="{4CF38EEB-B093-4ED7-AD3F-C584BF9F87EC}" srcOrd="5" destOrd="0" parTransId="{06B97C81-3CD8-429B-9BC7-E1AE70F3A163}" sibTransId="{C89EF780-3B0A-4B91-8B4B-E18F70A70541}"/>
    <dgm:cxn modelId="{F9434BAA-ECB1-4A96-8AD2-4ACD5374E8E1}" srcId="{1007D033-E745-4FD8-8126-19FC00D37E39}" destId="{A3C4665B-1DBA-4ABB-A14A-1AC8C11B7DDA}" srcOrd="3" destOrd="0" parTransId="{D9212D04-0F17-49A4-9CE2-DC96791F4271}" sibTransId="{FD68E830-5CBC-414D-B1AF-6B534B6BFD9F}"/>
    <dgm:cxn modelId="{10864D13-FEDE-40F9-B72B-008D118B52E0}" srcId="{1007D033-E745-4FD8-8126-19FC00D37E39}" destId="{D608D36D-F72B-4B31-BA21-50AA5579909C}" srcOrd="6" destOrd="0" parTransId="{BEEAC06C-DE1C-4F44-874D-C07822B78715}" sibTransId="{AFBCAFD3-029B-4281-A05F-99059BC851DA}"/>
    <dgm:cxn modelId="{45675D7D-5535-409B-8102-226B4C6DB54A}" srcId="{1007D033-E745-4FD8-8126-19FC00D37E39}" destId="{C9241D98-FC75-4ED7-AEA3-32780903D3CF}" srcOrd="4" destOrd="0" parTransId="{C9F34441-746C-43DB-A5E2-3F003C7F7FAB}" sibTransId="{7C982BD7-5FA3-4723-8992-B1271CB9997D}"/>
    <dgm:cxn modelId="{6C558EA2-4200-4AB4-A13B-DC3608811A97}" type="presOf" srcId="{C9241D98-FC75-4ED7-AEA3-32780903D3CF}" destId="{FCA95498-0F3B-49EE-A93F-D1D2FE2715F4}" srcOrd="1" destOrd="0" presId="urn:microsoft.com/office/officeart/2005/8/layout/list1"/>
    <dgm:cxn modelId="{03F86487-C170-4045-A67E-2984E030F1D4}" type="presOf" srcId="{59E0582B-44A6-4552-9CA1-6AC9F3F5CA39}" destId="{2AD38901-0462-4733-AB9F-1442ED296BD3}" srcOrd="0" destOrd="0" presId="urn:microsoft.com/office/officeart/2005/8/layout/list1"/>
    <dgm:cxn modelId="{C3FF3B86-33A6-41B3-9200-8D71E61BE036}" type="presOf" srcId="{08CEC0AE-E731-48FC-9F2B-3D4F51FA0BC3}" destId="{C4C644D2-9D99-42E0-B597-0466522E8F52}" srcOrd="0" destOrd="0" presId="urn:microsoft.com/office/officeart/2005/8/layout/list1"/>
    <dgm:cxn modelId="{A62A3AAD-42FC-4116-97D8-52E3A02A5848}" srcId="{1007D033-E745-4FD8-8126-19FC00D37E39}" destId="{59E0582B-44A6-4552-9CA1-6AC9F3F5CA39}" srcOrd="0" destOrd="0" parTransId="{286B0F68-1F66-4095-B39D-F433EB75BABF}" sibTransId="{E6ABDD24-23AC-4303-95B3-4DB2F8EA3F92}"/>
    <dgm:cxn modelId="{ED57CF19-271D-48B7-AF0C-E66BFF5B84E6}" type="presOf" srcId="{A3C4665B-1DBA-4ABB-A14A-1AC8C11B7DDA}" destId="{3420BD6E-20EA-4B55-AFFC-D508896E55D1}" srcOrd="1" destOrd="0" presId="urn:microsoft.com/office/officeart/2005/8/layout/list1"/>
    <dgm:cxn modelId="{7D946D17-D642-4271-A3F8-BED7D4C859F9}" type="presOf" srcId="{4CF38EEB-B093-4ED7-AD3F-C584BF9F87EC}" destId="{7A2D53C9-5131-463E-B89E-4BA344B3288E}" srcOrd="1" destOrd="0" presId="urn:microsoft.com/office/officeart/2005/8/layout/list1"/>
    <dgm:cxn modelId="{6C873FDF-8B91-4F5F-964D-D6DB4D0D0E17}" type="presOf" srcId="{A3C4665B-1DBA-4ABB-A14A-1AC8C11B7DDA}" destId="{3FA6E05D-3D59-42F4-9DC6-09C839FCB322}" srcOrd="0" destOrd="0" presId="urn:microsoft.com/office/officeart/2005/8/layout/list1"/>
    <dgm:cxn modelId="{451AC22D-2A71-4603-9288-53CE9BCB0A3C}" type="presOf" srcId="{C9241D98-FC75-4ED7-AEA3-32780903D3CF}" destId="{4B4C385F-7EA6-49D5-AD23-8EFE22E0E5C0}" srcOrd="0" destOrd="0" presId="urn:microsoft.com/office/officeart/2005/8/layout/list1"/>
    <dgm:cxn modelId="{610B2ED5-1E09-4C1C-B2F4-A71EA9252795}" type="presOf" srcId="{4338ABC8-2C41-4DF4-A3D1-8158E5EBB21C}" destId="{47DCF070-8CB2-404F-8F1A-3F75798F3445}" srcOrd="0" destOrd="0" presId="urn:microsoft.com/office/officeart/2005/8/layout/list1"/>
    <dgm:cxn modelId="{401FF3F5-DF31-42FD-8434-4FCBB1958F9F}" type="presOf" srcId="{4338ABC8-2C41-4DF4-A3D1-8158E5EBB21C}" destId="{DEB43C6A-6A28-4031-BF68-64A8443359A2}" srcOrd="1" destOrd="0" presId="urn:microsoft.com/office/officeart/2005/8/layout/list1"/>
    <dgm:cxn modelId="{9096387D-4078-4FA7-B340-719DCE12E8D5}" type="presOf" srcId="{D608D36D-F72B-4B31-BA21-50AA5579909C}" destId="{60D4FC2C-0826-47C8-B306-75227E2FA7E2}" srcOrd="0" destOrd="0" presId="urn:microsoft.com/office/officeart/2005/8/layout/list1"/>
    <dgm:cxn modelId="{E9D2CC01-61AB-4257-979E-3D9AC480C33A}" type="presParOf" srcId="{C7C6A5DB-7311-48BD-A70F-CE08E14E6EA8}" destId="{0291F610-EE15-4648-BC72-95A5016B2059}" srcOrd="0" destOrd="0" presId="urn:microsoft.com/office/officeart/2005/8/layout/list1"/>
    <dgm:cxn modelId="{6EC17BD4-2445-45B1-AB4B-E305EF3DD767}" type="presParOf" srcId="{0291F610-EE15-4648-BC72-95A5016B2059}" destId="{2AD38901-0462-4733-AB9F-1442ED296BD3}" srcOrd="0" destOrd="0" presId="urn:microsoft.com/office/officeart/2005/8/layout/list1"/>
    <dgm:cxn modelId="{68FE8998-B6E2-4948-9ACA-360AE9E0A7C0}" type="presParOf" srcId="{0291F610-EE15-4648-BC72-95A5016B2059}" destId="{B9020D6D-3418-4234-BEDA-D430F8D1EA46}" srcOrd="1" destOrd="0" presId="urn:microsoft.com/office/officeart/2005/8/layout/list1"/>
    <dgm:cxn modelId="{A038B287-1DC6-441F-8488-F0B61DFEDFD0}" type="presParOf" srcId="{C7C6A5DB-7311-48BD-A70F-CE08E14E6EA8}" destId="{086E9C54-F1D7-4DAC-B239-5CC7ED204421}" srcOrd="1" destOrd="0" presId="urn:microsoft.com/office/officeart/2005/8/layout/list1"/>
    <dgm:cxn modelId="{E78F9207-8C58-4441-9DC7-AF0B9F41537F}" type="presParOf" srcId="{C7C6A5DB-7311-48BD-A70F-CE08E14E6EA8}" destId="{659E983F-35E8-4279-920D-2CE743CFAD99}" srcOrd="2" destOrd="0" presId="urn:microsoft.com/office/officeart/2005/8/layout/list1"/>
    <dgm:cxn modelId="{1E9D39B9-9E54-451C-A95D-83A3E80EE55D}" type="presParOf" srcId="{C7C6A5DB-7311-48BD-A70F-CE08E14E6EA8}" destId="{827476B4-86AE-4DE4-B694-8BC20697F593}" srcOrd="3" destOrd="0" presId="urn:microsoft.com/office/officeart/2005/8/layout/list1"/>
    <dgm:cxn modelId="{F86FE370-D7D6-4B06-A90F-C34BA07838C2}" type="presParOf" srcId="{C7C6A5DB-7311-48BD-A70F-CE08E14E6EA8}" destId="{C2FD90DD-A5BF-48CF-B466-B1D02835F16C}" srcOrd="4" destOrd="0" presId="urn:microsoft.com/office/officeart/2005/8/layout/list1"/>
    <dgm:cxn modelId="{6CAE1F60-6FB6-4855-8142-2BD1A9690B0D}" type="presParOf" srcId="{C2FD90DD-A5BF-48CF-B466-B1D02835F16C}" destId="{C4C644D2-9D99-42E0-B597-0466522E8F52}" srcOrd="0" destOrd="0" presId="urn:microsoft.com/office/officeart/2005/8/layout/list1"/>
    <dgm:cxn modelId="{ED9410AB-5F0C-4C54-AB60-3D9CFFE30E91}" type="presParOf" srcId="{C2FD90DD-A5BF-48CF-B466-B1D02835F16C}" destId="{C8F19E6A-D335-4D07-9E95-E38ED4E1BE02}" srcOrd="1" destOrd="0" presId="urn:microsoft.com/office/officeart/2005/8/layout/list1"/>
    <dgm:cxn modelId="{C35EFD33-F8D6-4036-9062-46C0375258BF}" type="presParOf" srcId="{C7C6A5DB-7311-48BD-A70F-CE08E14E6EA8}" destId="{8CB458BC-E65E-4CA1-96A6-A031CB200878}" srcOrd="5" destOrd="0" presId="urn:microsoft.com/office/officeart/2005/8/layout/list1"/>
    <dgm:cxn modelId="{CE274FDF-67CC-4331-954C-ADBE68468BED}" type="presParOf" srcId="{C7C6A5DB-7311-48BD-A70F-CE08E14E6EA8}" destId="{80F99F6F-AD9D-4567-B3E5-3C6FD4A831C9}" srcOrd="6" destOrd="0" presId="urn:microsoft.com/office/officeart/2005/8/layout/list1"/>
    <dgm:cxn modelId="{1CF22E8F-A562-44B4-87B9-CE45B8F44EFD}" type="presParOf" srcId="{C7C6A5DB-7311-48BD-A70F-CE08E14E6EA8}" destId="{5B9EA712-4020-479E-825A-B2DD4DDED5C6}" srcOrd="7" destOrd="0" presId="urn:microsoft.com/office/officeart/2005/8/layout/list1"/>
    <dgm:cxn modelId="{28222103-3B81-4420-91D2-5413BC2FA16D}" type="presParOf" srcId="{C7C6A5DB-7311-48BD-A70F-CE08E14E6EA8}" destId="{B9DF9E33-2119-4365-B979-C8D519784D35}" srcOrd="8" destOrd="0" presId="urn:microsoft.com/office/officeart/2005/8/layout/list1"/>
    <dgm:cxn modelId="{079D479E-6F3A-4DE1-8401-C518AA61F00A}" type="presParOf" srcId="{B9DF9E33-2119-4365-B979-C8D519784D35}" destId="{47DCF070-8CB2-404F-8F1A-3F75798F3445}" srcOrd="0" destOrd="0" presId="urn:microsoft.com/office/officeart/2005/8/layout/list1"/>
    <dgm:cxn modelId="{6E761238-648D-4D36-82A1-62CD7D5ECFCC}" type="presParOf" srcId="{B9DF9E33-2119-4365-B979-C8D519784D35}" destId="{DEB43C6A-6A28-4031-BF68-64A8443359A2}" srcOrd="1" destOrd="0" presId="urn:microsoft.com/office/officeart/2005/8/layout/list1"/>
    <dgm:cxn modelId="{BA5188F9-C2DA-4EA2-8048-25C2CDA60C32}" type="presParOf" srcId="{C7C6A5DB-7311-48BD-A70F-CE08E14E6EA8}" destId="{330CA7C0-F32C-4611-9A18-21CC2567B72C}" srcOrd="9" destOrd="0" presId="urn:microsoft.com/office/officeart/2005/8/layout/list1"/>
    <dgm:cxn modelId="{1D58AFBF-5CBF-424B-B970-929C7964CB67}" type="presParOf" srcId="{C7C6A5DB-7311-48BD-A70F-CE08E14E6EA8}" destId="{9F49A268-345F-47E3-BD6E-0790B591AACD}" srcOrd="10" destOrd="0" presId="urn:microsoft.com/office/officeart/2005/8/layout/list1"/>
    <dgm:cxn modelId="{139D1254-481C-4C7A-87D1-C8C3026B5FBE}" type="presParOf" srcId="{C7C6A5DB-7311-48BD-A70F-CE08E14E6EA8}" destId="{FF1AFF23-6A35-487C-AB9A-645E52B95A9A}" srcOrd="11" destOrd="0" presId="urn:microsoft.com/office/officeart/2005/8/layout/list1"/>
    <dgm:cxn modelId="{E1B111C9-9430-4E17-8EB6-D2A9A632F7B1}" type="presParOf" srcId="{C7C6A5DB-7311-48BD-A70F-CE08E14E6EA8}" destId="{DB1F1354-178F-41EB-AE3F-20235DC5A302}" srcOrd="12" destOrd="0" presId="urn:microsoft.com/office/officeart/2005/8/layout/list1"/>
    <dgm:cxn modelId="{D74152CE-AD53-458F-9D91-01BB17F84201}" type="presParOf" srcId="{DB1F1354-178F-41EB-AE3F-20235DC5A302}" destId="{3FA6E05D-3D59-42F4-9DC6-09C839FCB322}" srcOrd="0" destOrd="0" presId="urn:microsoft.com/office/officeart/2005/8/layout/list1"/>
    <dgm:cxn modelId="{755C63AF-53AD-4CBC-9D6A-D94A5383A51F}" type="presParOf" srcId="{DB1F1354-178F-41EB-AE3F-20235DC5A302}" destId="{3420BD6E-20EA-4B55-AFFC-D508896E55D1}" srcOrd="1" destOrd="0" presId="urn:microsoft.com/office/officeart/2005/8/layout/list1"/>
    <dgm:cxn modelId="{0B7AA783-4E97-4490-981D-A9DA98DC736D}" type="presParOf" srcId="{C7C6A5DB-7311-48BD-A70F-CE08E14E6EA8}" destId="{8535AD74-F062-407F-A518-F5843E9F854C}" srcOrd="13" destOrd="0" presId="urn:microsoft.com/office/officeart/2005/8/layout/list1"/>
    <dgm:cxn modelId="{F1872A70-B4A0-4751-B92D-82A97FAC98A7}" type="presParOf" srcId="{C7C6A5DB-7311-48BD-A70F-CE08E14E6EA8}" destId="{BD406BE1-4659-47FD-A14F-EF5AE82AEB11}" srcOrd="14" destOrd="0" presId="urn:microsoft.com/office/officeart/2005/8/layout/list1"/>
    <dgm:cxn modelId="{F670B4F0-7755-438D-A7D0-E0DF9B1D47B5}" type="presParOf" srcId="{C7C6A5DB-7311-48BD-A70F-CE08E14E6EA8}" destId="{1A26172E-44CC-4BC2-8012-C98F7125711E}" srcOrd="15" destOrd="0" presId="urn:microsoft.com/office/officeart/2005/8/layout/list1"/>
    <dgm:cxn modelId="{3CF1C647-5BCD-4AA1-8AE2-6201F1064523}" type="presParOf" srcId="{C7C6A5DB-7311-48BD-A70F-CE08E14E6EA8}" destId="{CDB92248-653C-4746-8E07-913F5DA74CCD}" srcOrd="16" destOrd="0" presId="urn:microsoft.com/office/officeart/2005/8/layout/list1"/>
    <dgm:cxn modelId="{C4183087-84D3-4207-96E8-2A3DC4C78990}" type="presParOf" srcId="{CDB92248-653C-4746-8E07-913F5DA74CCD}" destId="{4B4C385F-7EA6-49D5-AD23-8EFE22E0E5C0}" srcOrd="0" destOrd="0" presId="urn:microsoft.com/office/officeart/2005/8/layout/list1"/>
    <dgm:cxn modelId="{DF6BD5D1-4A65-49AB-8389-431945F3D09D}" type="presParOf" srcId="{CDB92248-653C-4746-8E07-913F5DA74CCD}" destId="{FCA95498-0F3B-49EE-A93F-D1D2FE2715F4}" srcOrd="1" destOrd="0" presId="urn:microsoft.com/office/officeart/2005/8/layout/list1"/>
    <dgm:cxn modelId="{C0C84A52-7CA1-4217-97FB-0D3E05D68A06}" type="presParOf" srcId="{C7C6A5DB-7311-48BD-A70F-CE08E14E6EA8}" destId="{8F095604-50FB-46F1-8346-BD221831A4F2}" srcOrd="17" destOrd="0" presId="urn:microsoft.com/office/officeart/2005/8/layout/list1"/>
    <dgm:cxn modelId="{01300941-E26C-43BC-8B7A-116D2E7D530B}" type="presParOf" srcId="{C7C6A5DB-7311-48BD-A70F-CE08E14E6EA8}" destId="{E42559CB-BDCF-47A2-88BE-1E4DE216D5E4}" srcOrd="18" destOrd="0" presId="urn:microsoft.com/office/officeart/2005/8/layout/list1"/>
    <dgm:cxn modelId="{AE72F294-4D9E-42F5-8FBE-753457DD2B7F}" type="presParOf" srcId="{C7C6A5DB-7311-48BD-A70F-CE08E14E6EA8}" destId="{4446B989-00FC-4553-893E-A84076D4EAB7}" srcOrd="19" destOrd="0" presId="urn:microsoft.com/office/officeart/2005/8/layout/list1"/>
    <dgm:cxn modelId="{7601D4A6-FCAE-4F60-8EE9-4F76D3CA5BF4}" type="presParOf" srcId="{C7C6A5DB-7311-48BD-A70F-CE08E14E6EA8}" destId="{70979519-4D37-4662-B2ED-F64F55CB23A0}" srcOrd="20" destOrd="0" presId="urn:microsoft.com/office/officeart/2005/8/layout/list1"/>
    <dgm:cxn modelId="{C4A98FC8-830A-4EDA-8CF8-56787E17589B}" type="presParOf" srcId="{70979519-4D37-4662-B2ED-F64F55CB23A0}" destId="{CD35C584-10AB-4E87-B5B8-52426AE11B98}" srcOrd="0" destOrd="0" presId="urn:microsoft.com/office/officeart/2005/8/layout/list1"/>
    <dgm:cxn modelId="{6A8A9C54-E2BD-49AD-A84C-A720CE9A0F3A}" type="presParOf" srcId="{70979519-4D37-4662-B2ED-F64F55CB23A0}" destId="{7A2D53C9-5131-463E-B89E-4BA344B3288E}" srcOrd="1" destOrd="0" presId="urn:microsoft.com/office/officeart/2005/8/layout/list1"/>
    <dgm:cxn modelId="{733455D8-6A51-4F32-BCF3-9A0CBBA759DE}" type="presParOf" srcId="{C7C6A5DB-7311-48BD-A70F-CE08E14E6EA8}" destId="{1B9C9FBB-BDD3-4310-B842-9BC28F3524EE}" srcOrd="21" destOrd="0" presId="urn:microsoft.com/office/officeart/2005/8/layout/list1"/>
    <dgm:cxn modelId="{A153D0CF-39AE-40AE-9AD2-C4CFACCA9CF6}" type="presParOf" srcId="{C7C6A5DB-7311-48BD-A70F-CE08E14E6EA8}" destId="{DB627F1A-27D8-4130-B41B-A088CE7E6605}" srcOrd="22" destOrd="0" presId="urn:microsoft.com/office/officeart/2005/8/layout/list1"/>
    <dgm:cxn modelId="{945C23E2-72A4-47AB-9911-EB8448DCCAEE}" type="presParOf" srcId="{C7C6A5DB-7311-48BD-A70F-CE08E14E6EA8}" destId="{67C5459F-27E9-4BB9-B8F6-8D29B484B615}" srcOrd="23" destOrd="0" presId="urn:microsoft.com/office/officeart/2005/8/layout/list1"/>
    <dgm:cxn modelId="{607A5DCB-5884-4180-806E-1D02A8689862}" type="presParOf" srcId="{C7C6A5DB-7311-48BD-A70F-CE08E14E6EA8}" destId="{8674560A-A3AC-4585-872B-1F2792FFE0E1}" srcOrd="24" destOrd="0" presId="urn:microsoft.com/office/officeart/2005/8/layout/list1"/>
    <dgm:cxn modelId="{54F71934-8C84-41C0-BD4B-07003B9757C7}" type="presParOf" srcId="{8674560A-A3AC-4585-872B-1F2792FFE0E1}" destId="{60D4FC2C-0826-47C8-B306-75227E2FA7E2}" srcOrd="0" destOrd="0" presId="urn:microsoft.com/office/officeart/2005/8/layout/list1"/>
    <dgm:cxn modelId="{0BFC01B7-2F29-44BC-A55B-892EB8FD8630}" type="presParOf" srcId="{8674560A-A3AC-4585-872B-1F2792FFE0E1}" destId="{66EC0E24-3D94-47AA-B456-F3F0D6DFAB84}" srcOrd="1" destOrd="0" presId="urn:microsoft.com/office/officeart/2005/8/layout/list1"/>
    <dgm:cxn modelId="{7D37F61F-B4D7-46AB-992D-E310D0E39750}" type="presParOf" srcId="{C7C6A5DB-7311-48BD-A70F-CE08E14E6EA8}" destId="{AF47B4F2-4892-4BB8-B130-1C7C047B479D}" srcOrd="25" destOrd="0" presId="urn:microsoft.com/office/officeart/2005/8/layout/list1"/>
    <dgm:cxn modelId="{1E8EA490-67CC-4E89-94A4-ECD7A68DB5D9}" type="presParOf" srcId="{C7C6A5DB-7311-48BD-A70F-CE08E14E6EA8}" destId="{239F3640-7228-40D1-9FBD-C8E55175FC4C}" srcOrd="26" destOrd="0" presId="urn:microsoft.com/office/officeart/2005/8/layout/list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9BCD4D-C04F-46B5-BAC5-BE1384C8D3F8}" type="doc">
      <dgm:prSet loTypeId="urn:microsoft.com/office/officeart/2005/8/layout/bProcess4" loCatId="process" qsTypeId="urn:microsoft.com/office/officeart/2005/8/quickstyle/simple1" qsCatId="simple" csTypeId="urn:microsoft.com/office/officeart/2005/8/colors/accent0_1" csCatId="mainScheme" phldr="1"/>
      <dgm:spPr/>
      <dgm:t>
        <a:bodyPr/>
        <a:lstStyle/>
        <a:p>
          <a:endParaRPr lang="ru-RU"/>
        </a:p>
      </dgm:t>
    </dgm:pt>
    <dgm:pt modelId="{980F9D3C-CB4B-4194-97BA-5400FED1BC75}">
      <dgm:prSet phldrT="[Текст]" custT="1"/>
      <dgm:spPr/>
      <dgm:t>
        <a:bodyPr/>
        <a:lstStyle/>
        <a:p>
          <a:pPr algn="l"/>
          <a:r>
            <a:rPr lang="ru-RU" sz="1200">
              <a:latin typeface="Times New Roman" pitchFamily="18" charset="0"/>
              <a:cs typeface="Times New Roman" pitchFamily="18" charset="0"/>
            </a:rPr>
            <a:t>Защита интересов предприятия</a:t>
          </a:r>
        </a:p>
      </dgm:t>
    </dgm:pt>
    <dgm:pt modelId="{F3BD0DDE-17E3-4A60-9C1B-F5864826BD81}" type="parTrans" cxnId="{68C8FE61-9FD5-4DAE-B4EA-0F286193C51A}">
      <dgm:prSet/>
      <dgm:spPr/>
      <dgm:t>
        <a:bodyPr/>
        <a:lstStyle/>
        <a:p>
          <a:pPr algn="l"/>
          <a:endParaRPr lang="ru-RU" sz="1200">
            <a:latin typeface="Times New Roman" pitchFamily="18" charset="0"/>
            <a:cs typeface="Times New Roman" pitchFamily="18" charset="0"/>
          </a:endParaRPr>
        </a:p>
      </dgm:t>
    </dgm:pt>
    <dgm:pt modelId="{4701F542-DD80-4717-87FE-37568F2140CA}" type="sibTrans" cxnId="{68C8FE61-9FD5-4DAE-B4EA-0F286193C51A}">
      <dgm:prSet/>
      <dgm:spPr/>
      <dgm:t>
        <a:bodyPr/>
        <a:lstStyle/>
        <a:p>
          <a:pPr algn="l"/>
          <a:endParaRPr lang="ru-RU" sz="1200">
            <a:latin typeface="Times New Roman" pitchFamily="18" charset="0"/>
            <a:cs typeface="Times New Roman" pitchFamily="18" charset="0"/>
          </a:endParaRPr>
        </a:p>
      </dgm:t>
    </dgm:pt>
    <dgm:pt modelId="{795E9EA1-60A8-4713-8888-C6280FAB8D94}">
      <dgm:prSet phldrT="[Текст]" custT="1"/>
      <dgm:spPr/>
      <dgm:t>
        <a:bodyPr/>
        <a:lstStyle/>
        <a:p>
          <a:pPr algn="l"/>
          <a:r>
            <a:rPr lang="ru-RU" sz="1200">
              <a:latin typeface="Times New Roman" pitchFamily="18" charset="0"/>
              <a:cs typeface="Times New Roman" pitchFamily="18" charset="0"/>
            </a:rPr>
            <a:t>Управление эффективностью и безопасностью финансирования</a:t>
          </a:r>
        </a:p>
      </dgm:t>
    </dgm:pt>
    <dgm:pt modelId="{6EAFCE25-E7E8-4AA4-9402-9D83D001E3A5}" type="parTrans" cxnId="{A16A2738-4D7E-41DE-8CFE-A47F63495A5C}">
      <dgm:prSet/>
      <dgm:spPr/>
      <dgm:t>
        <a:bodyPr/>
        <a:lstStyle/>
        <a:p>
          <a:pPr algn="l"/>
          <a:endParaRPr lang="ru-RU" sz="1200">
            <a:latin typeface="Times New Roman" pitchFamily="18" charset="0"/>
            <a:cs typeface="Times New Roman" pitchFamily="18" charset="0"/>
          </a:endParaRPr>
        </a:p>
      </dgm:t>
    </dgm:pt>
    <dgm:pt modelId="{9FBC3742-9C42-4DE8-B3F6-60BD3A67A51A}" type="sibTrans" cxnId="{A16A2738-4D7E-41DE-8CFE-A47F63495A5C}">
      <dgm:prSet/>
      <dgm:spPr/>
      <dgm:t>
        <a:bodyPr/>
        <a:lstStyle/>
        <a:p>
          <a:pPr algn="l"/>
          <a:endParaRPr lang="ru-RU" sz="1200">
            <a:latin typeface="Times New Roman" pitchFamily="18" charset="0"/>
            <a:cs typeface="Times New Roman" pitchFamily="18" charset="0"/>
          </a:endParaRPr>
        </a:p>
      </dgm:t>
    </dgm:pt>
    <dgm:pt modelId="{E78FD513-7719-4ACF-9119-F2BD476C349B}">
      <dgm:prSet phldrT="[Текст]" custT="1"/>
      <dgm:spPr/>
      <dgm:t>
        <a:bodyPr/>
        <a:lstStyle/>
        <a:p>
          <a:pPr algn="l"/>
          <a:r>
            <a:rPr lang="ru-RU" sz="1200">
              <a:latin typeface="Times New Roman" pitchFamily="18" charset="0"/>
              <a:cs typeface="Times New Roman" pitchFamily="18" charset="0"/>
            </a:rPr>
            <a:t>Управление безопасностью инвестиционной деятельности</a:t>
          </a:r>
        </a:p>
      </dgm:t>
    </dgm:pt>
    <dgm:pt modelId="{820F2005-02D6-4EA2-A736-07AEF6761282}" type="parTrans" cxnId="{9563139C-6015-4FB0-8377-5D4540E2C001}">
      <dgm:prSet/>
      <dgm:spPr/>
      <dgm:t>
        <a:bodyPr/>
        <a:lstStyle/>
        <a:p>
          <a:pPr algn="l"/>
          <a:endParaRPr lang="ru-RU" sz="1200">
            <a:latin typeface="Times New Roman" pitchFamily="18" charset="0"/>
            <a:cs typeface="Times New Roman" pitchFamily="18" charset="0"/>
          </a:endParaRPr>
        </a:p>
      </dgm:t>
    </dgm:pt>
    <dgm:pt modelId="{4A78FA94-E556-45C1-84BA-0F614F2D7268}" type="sibTrans" cxnId="{9563139C-6015-4FB0-8377-5D4540E2C001}">
      <dgm:prSet/>
      <dgm:spPr/>
      <dgm:t>
        <a:bodyPr/>
        <a:lstStyle/>
        <a:p>
          <a:pPr algn="l"/>
          <a:endParaRPr lang="ru-RU" sz="1200">
            <a:latin typeface="Times New Roman" pitchFamily="18" charset="0"/>
            <a:cs typeface="Times New Roman" pitchFamily="18" charset="0"/>
          </a:endParaRPr>
        </a:p>
      </dgm:t>
    </dgm:pt>
    <dgm:pt modelId="{BD756184-2869-41F8-BE60-8AC89F94A8F7}">
      <dgm:prSet phldrT="[Текст]" custT="1"/>
      <dgm:spPr/>
      <dgm:t>
        <a:bodyPr/>
        <a:lstStyle/>
        <a:p>
          <a:pPr algn="l"/>
          <a:r>
            <a:rPr lang="ru-RU" sz="1200">
              <a:latin typeface="Times New Roman" pitchFamily="18" charset="0"/>
              <a:cs typeface="Times New Roman" pitchFamily="18" charset="0"/>
            </a:rPr>
            <a:t>Организация защиты коммерческой тайны</a:t>
          </a:r>
        </a:p>
      </dgm:t>
    </dgm:pt>
    <dgm:pt modelId="{4180C11B-E5CF-4DA4-A94A-66F576CD3458}" type="parTrans" cxnId="{46F4AD45-F005-4C99-B678-E94BAB9BAF26}">
      <dgm:prSet/>
      <dgm:spPr/>
      <dgm:t>
        <a:bodyPr/>
        <a:lstStyle/>
        <a:p>
          <a:pPr algn="l"/>
          <a:endParaRPr lang="ru-RU" sz="1200">
            <a:latin typeface="Times New Roman" pitchFamily="18" charset="0"/>
            <a:cs typeface="Times New Roman" pitchFamily="18" charset="0"/>
          </a:endParaRPr>
        </a:p>
      </dgm:t>
    </dgm:pt>
    <dgm:pt modelId="{08FE2759-0A35-402B-89FA-B929BBF084BE}" type="sibTrans" cxnId="{46F4AD45-F005-4C99-B678-E94BAB9BAF26}">
      <dgm:prSet/>
      <dgm:spPr/>
      <dgm:t>
        <a:bodyPr/>
        <a:lstStyle/>
        <a:p>
          <a:pPr algn="l"/>
          <a:endParaRPr lang="ru-RU" sz="1200">
            <a:latin typeface="Times New Roman" pitchFamily="18" charset="0"/>
            <a:cs typeface="Times New Roman" pitchFamily="18" charset="0"/>
          </a:endParaRPr>
        </a:p>
      </dgm:t>
    </dgm:pt>
    <dgm:pt modelId="{C41C0663-D895-47FA-A6CA-39B3B0BC2E63}">
      <dgm:prSet phldrT="[Текст]" custT="1"/>
      <dgm:spPr/>
      <dgm:t>
        <a:bodyPr/>
        <a:lstStyle/>
        <a:p>
          <a:pPr algn="l"/>
          <a:r>
            <a:rPr lang="ru-RU" sz="1200">
              <a:latin typeface="Times New Roman" pitchFamily="18" charset="0"/>
              <a:cs typeface="Times New Roman" pitchFamily="18" charset="0"/>
            </a:rPr>
            <a:t>Система обеспечения экономической безопасности организации</a:t>
          </a:r>
        </a:p>
      </dgm:t>
    </dgm:pt>
    <dgm:pt modelId="{2F2EED65-85E9-4055-92DA-6F2A102AFEC7}" type="parTrans" cxnId="{9DE1A854-0DDD-4677-A2D3-E6F7B459A1EB}">
      <dgm:prSet/>
      <dgm:spPr/>
      <dgm:t>
        <a:bodyPr/>
        <a:lstStyle/>
        <a:p>
          <a:pPr algn="l"/>
          <a:endParaRPr lang="ru-RU" sz="1200">
            <a:latin typeface="Times New Roman" pitchFamily="18" charset="0"/>
            <a:cs typeface="Times New Roman" pitchFamily="18" charset="0"/>
          </a:endParaRPr>
        </a:p>
      </dgm:t>
    </dgm:pt>
    <dgm:pt modelId="{FA8FBBDC-EEEE-4730-B347-9D1D14DC8F48}" type="sibTrans" cxnId="{9DE1A854-0DDD-4677-A2D3-E6F7B459A1EB}">
      <dgm:prSet/>
      <dgm:spPr/>
      <dgm:t>
        <a:bodyPr/>
        <a:lstStyle/>
        <a:p>
          <a:pPr algn="l"/>
          <a:endParaRPr lang="ru-RU" sz="1200">
            <a:latin typeface="Times New Roman" pitchFamily="18" charset="0"/>
            <a:cs typeface="Times New Roman" pitchFamily="18" charset="0"/>
          </a:endParaRPr>
        </a:p>
      </dgm:t>
    </dgm:pt>
    <dgm:pt modelId="{F84C2C88-ABEE-4BE1-AF0C-F05830A46A3A}">
      <dgm:prSet phldrT="[Текст]" custT="1"/>
      <dgm:spPr/>
      <dgm:t>
        <a:bodyPr/>
        <a:lstStyle/>
        <a:p>
          <a:pPr algn="l"/>
          <a:r>
            <a:rPr lang="ru-RU" sz="1200">
              <a:latin typeface="Times New Roman" pitchFamily="18" charset="0"/>
              <a:cs typeface="Times New Roman" pitchFamily="18" charset="0"/>
            </a:rPr>
            <a:t>Обеспечение безопасности работников</a:t>
          </a:r>
        </a:p>
      </dgm:t>
    </dgm:pt>
    <dgm:pt modelId="{44455CB5-B45B-452F-A858-DB318AC10918}" type="parTrans" cxnId="{28012539-4D0F-466C-9B5F-1B5C3EDC2D13}">
      <dgm:prSet/>
      <dgm:spPr/>
      <dgm:t>
        <a:bodyPr/>
        <a:lstStyle/>
        <a:p>
          <a:pPr algn="l"/>
          <a:endParaRPr lang="ru-RU" sz="1200">
            <a:latin typeface="Times New Roman" pitchFamily="18" charset="0"/>
            <a:cs typeface="Times New Roman" pitchFamily="18" charset="0"/>
          </a:endParaRPr>
        </a:p>
      </dgm:t>
    </dgm:pt>
    <dgm:pt modelId="{6714C9AB-7E39-4B69-9F4F-F9E1E506E766}" type="sibTrans" cxnId="{28012539-4D0F-466C-9B5F-1B5C3EDC2D13}">
      <dgm:prSet/>
      <dgm:spPr/>
      <dgm:t>
        <a:bodyPr/>
        <a:lstStyle/>
        <a:p>
          <a:pPr algn="l"/>
          <a:endParaRPr lang="ru-RU" sz="1200">
            <a:latin typeface="Times New Roman" pitchFamily="18" charset="0"/>
            <a:cs typeface="Times New Roman" pitchFamily="18" charset="0"/>
          </a:endParaRPr>
        </a:p>
      </dgm:t>
    </dgm:pt>
    <dgm:pt modelId="{3999ACB1-53B3-45AB-9B25-6BC931AFF408}">
      <dgm:prSet phldrT="[Текст]" custT="1"/>
      <dgm:spPr/>
      <dgm:t>
        <a:bodyPr/>
        <a:lstStyle/>
        <a:p>
          <a:pPr algn="l"/>
          <a:r>
            <a:rPr lang="ru-RU" sz="1200">
              <a:latin typeface="Times New Roman" pitchFamily="18" charset="0"/>
              <a:cs typeface="Times New Roman" pitchFamily="18" charset="0"/>
            </a:rPr>
            <a:t>Управление эффективностью использования ресурсов</a:t>
          </a:r>
        </a:p>
      </dgm:t>
    </dgm:pt>
    <dgm:pt modelId="{12FB1C68-644C-44F0-932C-39589DE9BE7C}" type="parTrans" cxnId="{8C79D0C9-082A-4522-B7A7-37C3E877A142}">
      <dgm:prSet/>
      <dgm:spPr/>
      <dgm:t>
        <a:bodyPr/>
        <a:lstStyle/>
        <a:p>
          <a:pPr algn="l"/>
          <a:endParaRPr lang="ru-RU" sz="1200">
            <a:latin typeface="Times New Roman" pitchFamily="18" charset="0"/>
            <a:cs typeface="Times New Roman" pitchFamily="18" charset="0"/>
          </a:endParaRPr>
        </a:p>
      </dgm:t>
    </dgm:pt>
    <dgm:pt modelId="{3C3A4111-DF36-4E26-AE3F-4D9A98F265DA}" type="sibTrans" cxnId="{8C79D0C9-082A-4522-B7A7-37C3E877A142}">
      <dgm:prSet/>
      <dgm:spPr/>
      <dgm:t>
        <a:bodyPr/>
        <a:lstStyle/>
        <a:p>
          <a:pPr algn="l"/>
          <a:endParaRPr lang="ru-RU" sz="1200">
            <a:latin typeface="Times New Roman" pitchFamily="18" charset="0"/>
            <a:cs typeface="Times New Roman" pitchFamily="18" charset="0"/>
          </a:endParaRPr>
        </a:p>
      </dgm:t>
    </dgm:pt>
    <dgm:pt modelId="{D861C29A-F7C8-4682-9531-F8B707344EFD}">
      <dgm:prSet phldrT="[Текст]" custT="1"/>
      <dgm:spPr/>
      <dgm:t>
        <a:bodyPr/>
        <a:lstStyle/>
        <a:p>
          <a:pPr algn="l"/>
          <a:r>
            <a:rPr lang="ru-RU" sz="1200">
              <a:latin typeface="Times New Roman" pitchFamily="18" charset="0"/>
              <a:cs typeface="Times New Roman" pitchFamily="18" charset="0"/>
            </a:rPr>
            <a:t>Защита от экологических угроз</a:t>
          </a:r>
        </a:p>
      </dgm:t>
    </dgm:pt>
    <dgm:pt modelId="{4DEB335B-EA15-43C9-B648-57515C290225}" type="parTrans" cxnId="{40B28D5E-BACF-4D92-B9F2-26550C91217C}">
      <dgm:prSet/>
      <dgm:spPr/>
      <dgm:t>
        <a:bodyPr/>
        <a:lstStyle/>
        <a:p>
          <a:pPr algn="l"/>
          <a:endParaRPr lang="ru-RU" sz="1200">
            <a:latin typeface="Times New Roman" pitchFamily="18" charset="0"/>
            <a:cs typeface="Times New Roman" pitchFamily="18" charset="0"/>
          </a:endParaRPr>
        </a:p>
      </dgm:t>
    </dgm:pt>
    <dgm:pt modelId="{B50BDC8E-51A2-45DC-AC53-E16FD7CA7F2B}" type="sibTrans" cxnId="{40B28D5E-BACF-4D92-B9F2-26550C91217C}">
      <dgm:prSet/>
      <dgm:spPr/>
      <dgm:t>
        <a:bodyPr/>
        <a:lstStyle/>
        <a:p>
          <a:pPr algn="l"/>
          <a:endParaRPr lang="ru-RU" sz="1200">
            <a:latin typeface="Times New Roman" pitchFamily="18" charset="0"/>
            <a:cs typeface="Times New Roman" pitchFamily="18" charset="0"/>
          </a:endParaRPr>
        </a:p>
      </dgm:t>
    </dgm:pt>
    <dgm:pt modelId="{9F850544-9441-4A21-9469-B90BCE7B2A92}">
      <dgm:prSet phldrT="[Текст]" custT="1"/>
      <dgm:spPr/>
      <dgm:t>
        <a:bodyPr/>
        <a:lstStyle/>
        <a:p>
          <a:pPr algn="l"/>
          <a:r>
            <a:rPr lang="ru-RU" sz="1200">
              <a:latin typeface="Times New Roman" pitchFamily="18" charset="0"/>
              <a:cs typeface="Times New Roman" pitchFamily="18" charset="0"/>
            </a:rPr>
            <a:t>Обеспечение нормативно-правовой защиты интересов организации</a:t>
          </a:r>
        </a:p>
      </dgm:t>
    </dgm:pt>
    <dgm:pt modelId="{C5DC361A-A3DC-4106-868F-88707DD6D8EE}" type="parTrans" cxnId="{A491EB46-7AF8-437F-ACC2-3301CB637A2E}">
      <dgm:prSet/>
      <dgm:spPr/>
      <dgm:t>
        <a:bodyPr/>
        <a:lstStyle/>
        <a:p>
          <a:pPr algn="l"/>
          <a:endParaRPr lang="ru-RU" sz="1200">
            <a:latin typeface="Times New Roman" pitchFamily="18" charset="0"/>
            <a:cs typeface="Times New Roman" pitchFamily="18" charset="0"/>
          </a:endParaRPr>
        </a:p>
      </dgm:t>
    </dgm:pt>
    <dgm:pt modelId="{7167C00B-59E7-4E0A-9E61-5596A99D49E1}" type="sibTrans" cxnId="{A491EB46-7AF8-437F-ACC2-3301CB637A2E}">
      <dgm:prSet/>
      <dgm:spPr/>
      <dgm:t>
        <a:bodyPr/>
        <a:lstStyle/>
        <a:p>
          <a:pPr algn="l"/>
          <a:endParaRPr lang="ru-RU" sz="1200">
            <a:latin typeface="Times New Roman" pitchFamily="18" charset="0"/>
            <a:cs typeface="Times New Roman" pitchFamily="18" charset="0"/>
          </a:endParaRPr>
        </a:p>
      </dgm:t>
    </dgm:pt>
    <dgm:pt modelId="{5F93EDE7-9958-4745-A71A-3044F1EF0FD9}" type="pres">
      <dgm:prSet presAssocID="{4B9BCD4D-C04F-46B5-BAC5-BE1384C8D3F8}" presName="Name0" presStyleCnt="0">
        <dgm:presLayoutVars>
          <dgm:dir/>
          <dgm:resizeHandles/>
        </dgm:presLayoutVars>
      </dgm:prSet>
      <dgm:spPr/>
      <dgm:t>
        <a:bodyPr/>
        <a:lstStyle/>
        <a:p>
          <a:endParaRPr lang="ru-RU"/>
        </a:p>
      </dgm:t>
    </dgm:pt>
    <dgm:pt modelId="{5F73DCD6-EE94-42A0-933D-E9577608D794}" type="pres">
      <dgm:prSet presAssocID="{980F9D3C-CB4B-4194-97BA-5400FED1BC75}" presName="compNode" presStyleCnt="0"/>
      <dgm:spPr/>
    </dgm:pt>
    <dgm:pt modelId="{D09169BA-8937-4BA6-93AC-B6B90DC393D9}" type="pres">
      <dgm:prSet presAssocID="{980F9D3C-CB4B-4194-97BA-5400FED1BC75}" presName="dummyConnPt" presStyleCnt="0"/>
      <dgm:spPr/>
    </dgm:pt>
    <dgm:pt modelId="{8AA4A1D9-6695-4843-ACA1-6742D9432617}" type="pres">
      <dgm:prSet presAssocID="{980F9D3C-CB4B-4194-97BA-5400FED1BC75}" presName="node" presStyleLbl="node1" presStyleIdx="0" presStyleCnt="9">
        <dgm:presLayoutVars>
          <dgm:bulletEnabled val="1"/>
        </dgm:presLayoutVars>
      </dgm:prSet>
      <dgm:spPr/>
      <dgm:t>
        <a:bodyPr/>
        <a:lstStyle/>
        <a:p>
          <a:endParaRPr lang="ru-RU"/>
        </a:p>
      </dgm:t>
    </dgm:pt>
    <dgm:pt modelId="{57471C6F-5285-4701-A1B7-D69823E0115B}" type="pres">
      <dgm:prSet presAssocID="{4701F542-DD80-4717-87FE-37568F2140CA}" presName="sibTrans" presStyleLbl="bgSibTrans2D1" presStyleIdx="0" presStyleCnt="8"/>
      <dgm:spPr/>
      <dgm:t>
        <a:bodyPr/>
        <a:lstStyle/>
        <a:p>
          <a:endParaRPr lang="ru-RU"/>
        </a:p>
      </dgm:t>
    </dgm:pt>
    <dgm:pt modelId="{9747749F-CE22-49CF-81E1-B78CBBA1A655}" type="pres">
      <dgm:prSet presAssocID="{795E9EA1-60A8-4713-8888-C6280FAB8D94}" presName="compNode" presStyleCnt="0"/>
      <dgm:spPr/>
    </dgm:pt>
    <dgm:pt modelId="{3ADE5446-C449-45A6-8DEC-23BDE536A6B2}" type="pres">
      <dgm:prSet presAssocID="{795E9EA1-60A8-4713-8888-C6280FAB8D94}" presName="dummyConnPt" presStyleCnt="0"/>
      <dgm:spPr/>
    </dgm:pt>
    <dgm:pt modelId="{AAD82B76-04CE-46E8-9B57-5B4A6C4ACCD3}" type="pres">
      <dgm:prSet presAssocID="{795E9EA1-60A8-4713-8888-C6280FAB8D94}" presName="node" presStyleLbl="node1" presStyleIdx="1" presStyleCnt="9">
        <dgm:presLayoutVars>
          <dgm:bulletEnabled val="1"/>
        </dgm:presLayoutVars>
      </dgm:prSet>
      <dgm:spPr/>
      <dgm:t>
        <a:bodyPr/>
        <a:lstStyle/>
        <a:p>
          <a:endParaRPr lang="ru-RU"/>
        </a:p>
      </dgm:t>
    </dgm:pt>
    <dgm:pt modelId="{F9AFF888-8D55-48C0-8678-8E68CFD57AF4}" type="pres">
      <dgm:prSet presAssocID="{9FBC3742-9C42-4DE8-B3F6-60BD3A67A51A}" presName="sibTrans" presStyleLbl="bgSibTrans2D1" presStyleIdx="1" presStyleCnt="8"/>
      <dgm:spPr/>
      <dgm:t>
        <a:bodyPr/>
        <a:lstStyle/>
        <a:p>
          <a:endParaRPr lang="ru-RU"/>
        </a:p>
      </dgm:t>
    </dgm:pt>
    <dgm:pt modelId="{35EFCB64-DA6E-4A96-B4DA-0052F88665CE}" type="pres">
      <dgm:prSet presAssocID="{E78FD513-7719-4ACF-9119-F2BD476C349B}" presName="compNode" presStyleCnt="0"/>
      <dgm:spPr/>
    </dgm:pt>
    <dgm:pt modelId="{CA485427-ADD7-47AC-8050-FE01258BAC42}" type="pres">
      <dgm:prSet presAssocID="{E78FD513-7719-4ACF-9119-F2BD476C349B}" presName="dummyConnPt" presStyleCnt="0"/>
      <dgm:spPr/>
    </dgm:pt>
    <dgm:pt modelId="{DB69B172-105A-48F0-9C96-4FB00F2E087B}" type="pres">
      <dgm:prSet presAssocID="{E78FD513-7719-4ACF-9119-F2BD476C349B}" presName="node" presStyleLbl="node1" presStyleIdx="2" presStyleCnt="9">
        <dgm:presLayoutVars>
          <dgm:bulletEnabled val="1"/>
        </dgm:presLayoutVars>
      </dgm:prSet>
      <dgm:spPr/>
      <dgm:t>
        <a:bodyPr/>
        <a:lstStyle/>
        <a:p>
          <a:endParaRPr lang="ru-RU"/>
        </a:p>
      </dgm:t>
    </dgm:pt>
    <dgm:pt modelId="{53198BA5-54B6-4351-BBC3-D2617B428819}" type="pres">
      <dgm:prSet presAssocID="{4A78FA94-E556-45C1-84BA-0F614F2D7268}" presName="sibTrans" presStyleLbl="bgSibTrans2D1" presStyleIdx="2" presStyleCnt="8" custLinFactNeighborY="16962"/>
      <dgm:spPr/>
      <dgm:t>
        <a:bodyPr/>
        <a:lstStyle/>
        <a:p>
          <a:endParaRPr lang="ru-RU"/>
        </a:p>
      </dgm:t>
    </dgm:pt>
    <dgm:pt modelId="{BE82D3F1-85AD-430B-A197-CCED590D9ADA}" type="pres">
      <dgm:prSet presAssocID="{BD756184-2869-41F8-BE60-8AC89F94A8F7}" presName="compNode" presStyleCnt="0"/>
      <dgm:spPr/>
    </dgm:pt>
    <dgm:pt modelId="{2122A005-073D-4968-B375-E292FE2A0E88}" type="pres">
      <dgm:prSet presAssocID="{BD756184-2869-41F8-BE60-8AC89F94A8F7}" presName="dummyConnPt" presStyleCnt="0"/>
      <dgm:spPr/>
    </dgm:pt>
    <dgm:pt modelId="{586EC4DC-3FE5-4C22-81B6-185CA89AB6C0}" type="pres">
      <dgm:prSet presAssocID="{BD756184-2869-41F8-BE60-8AC89F94A8F7}" presName="node" presStyleLbl="node1" presStyleIdx="3" presStyleCnt="9">
        <dgm:presLayoutVars>
          <dgm:bulletEnabled val="1"/>
        </dgm:presLayoutVars>
      </dgm:prSet>
      <dgm:spPr/>
      <dgm:t>
        <a:bodyPr/>
        <a:lstStyle/>
        <a:p>
          <a:endParaRPr lang="ru-RU"/>
        </a:p>
      </dgm:t>
    </dgm:pt>
    <dgm:pt modelId="{6D017A9E-17FA-44A9-85B0-66361EC43F25}" type="pres">
      <dgm:prSet presAssocID="{08FE2759-0A35-402B-89FA-B929BBF084BE}" presName="sibTrans" presStyleLbl="bgSibTrans2D1" presStyleIdx="3" presStyleCnt="8" custLinFactY="47679" custLinFactNeighborX="40383" custLinFactNeighborY="100000"/>
      <dgm:spPr/>
      <dgm:t>
        <a:bodyPr/>
        <a:lstStyle/>
        <a:p>
          <a:endParaRPr lang="ru-RU"/>
        </a:p>
      </dgm:t>
    </dgm:pt>
    <dgm:pt modelId="{E0EF19AB-17B0-41ED-AB0A-9BEB895EA4B6}" type="pres">
      <dgm:prSet presAssocID="{C41C0663-D895-47FA-A6CA-39B3B0BC2E63}" presName="compNode" presStyleCnt="0"/>
      <dgm:spPr/>
    </dgm:pt>
    <dgm:pt modelId="{F29CE2B9-3BA5-47A0-8AE3-1A40A75C1422}" type="pres">
      <dgm:prSet presAssocID="{C41C0663-D895-47FA-A6CA-39B3B0BC2E63}" presName="dummyConnPt" presStyleCnt="0"/>
      <dgm:spPr/>
    </dgm:pt>
    <dgm:pt modelId="{629E02A6-5540-4AEF-A997-16A4B9BC2A99}" type="pres">
      <dgm:prSet presAssocID="{C41C0663-D895-47FA-A6CA-39B3B0BC2E63}" presName="node" presStyleLbl="node1" presStyleIdx="4" presStyleCnt="9">
        <dgm:presLayoutVars>
          <dgm:bulletEnabled val="1"/>
        </dgm:presLayoutVars>
      </dgm:prSet>
      <dgm:spPr/>
      <dgm:t>
        <a:bodyPr/>
        <a:lstStyle/>
        <a:p>
          <a:endParaRPr lang="ru-RU"/>
        </a:p>
      </dgm:t>
    </dgm:pt>
    <dgm:pt modelId="{D881F6B4-23E4-4586-9126-ABF97E24DD54}" type="pres">
      <dgm:prSet presAssocID="{FA8FBBDC-EEEE-4730-B347-9D1D14DC8F48}" presName="sibTrans" presStyleLbl="bgSibTrans2D1" presStyleIdx="4" presStyleCnt="8" custLinFactNeighborX="36960" custLinFactNeighborY="56538"/>
      <dgm:spPr/>
      <dgm:t>
        <a:bodyPr/>
        <a:lstStyle/>
        <a:p>
          <a:endParaRPr lang="ru-RU"/>
        </a:p>
      </dgm:t>
    </dgm:pt>
    <dgm:pt modelId="{C52551E1-A3BA-4736-9AA7-4E7F64CC48CF}" type="pres">
      <dgm:prSet presAssocID="{F84C2C88-ABEE-4BE1-AF0C-F05830A46A3A}" presName="compNode" presStyleCnt="0"/>
      <dgm:spPr/>
    </dgm:pt>
    <dgm:pt modelId="{8521C8C7-B2D6-4002-85B9-C72D6F98E06A}" type="pres">
      <dgm:prSet presAssocID="{F84C2C88-ABEE-4BE1-AF0C-F05830A46A3A}" presName="dummyConnPt" presStyleCnt="0"/>
      <dgm:spPr/>
    </dgm:pt>
    <dgm:pt modelId="{37ABEC00-8CBF-4754-98A5-A5EF3D1935F2}" type="pres">
      <dgm:prSet presAssocID="{F84C2C88-ABEE-4BE1-AF0C-F05830A46A3A}" presName="node" presStyleLbl="node1" presStyleIdx="5" presStyleCnt="9">
        <dgm:presLayoutVars>
          <dgm:bulletEnabled val="1"/>
        </dgm:presLayoutVars>
      </dgm:prSet>
      <dgm:spPr/>
      <dgm:t>
        <a:bodyPr/>
        <a:lstStyle/>
        <a:p>
          <a:endParaRPr lang="ru-RU"/>
        </a:p>
      </dgm:t>
    </dgm:pt>
    <dgm:pt modelId="{8995B5A3-61D7-48B5-8125-36CDD763195E}" type="pres">
      <dgm:prSet presAssocID="{6714C9AB-7E39-4B69-9F4F-F9E1E506E766}" presName="sibTrans" presStyleLbl="bgSibTrans2D1" presStyleIdx="5" presStyleCnt="8" custLinFactY="801805" custLinFactNeighborX="60588" custLinFactNeighborY="900000"/>
      <dgm:spPr/>
      <dgm:t>
        <a:bodyPr/>
        <a:lstStyle/>
        <a:p>
          <a:endParaRPr lang="ru-RU"/>
        </a:p>
      </dgm:t>
    </dgm:pt>
    <dgm:pt modelId="{6D61B636-7DAF-4187-93B7-43A3B187FDB1}" type="pres">
      <dgm:prSet presAssocID="{3999ACB1-53B3-45AB-9B25-6BC931AFF408}" presName="compNode" presStyleCnt="0"/>
      <dgm:spPr/>
    </dgm:pt>
    <dgm:pt modelId="{C0EE7843-D5B2-4DC6-9765-15CEEBFD49EC}" type="pres">
      <dgm:prSet presAssocID="{3999ACB1-53B3-45AB-9B25-6BC931AFF408}" presName="dummyConnPt" presStyleCnt="0"/>
      <dgm:spPr/>
    </dgm:pt>
    <dgm:pt modelId="{6A8787B4-6093-4EFA-A4CC-1801D1D3F051}" type="pres">
      <dgm:prSet presAssocID="{3999ACB1-53B3-45AB-9B25-6BC931AFF408}" presName="node" presStyleLbl="node1" presStyleIdx="6" presStyleCnt="9">
        <dgm:presLayoutVars>
          <dgm:bulletEnabled val="1"/>
        </dgm:presLayoutVars>
      </dgm:prSet>
      <dgm:spPr/>
      <dgm:t>
        <a:bodyPr/>
        <a:lstStyle/>
        <a:p>
          <a:endParaRPr lang="ru-RU"/>
        </a:p>
      </dgm:t>
    </dgm:pt>
    <dgm:pt modelId="{351ABD3B-B19D-474E-B60C-A70E54F41A1B}" type="pres">
      <dgm:prSet presAssocID="{3C3A4111-DF36-4E26-AE3F-4D9A98F265DA}" presName="sibTrans" presStyleLbl="bgSibTrans2D1" presStyleIdx="6" presStyleCnt="8"/>
      <dgm:spPr/>
      <dgm:t>
        <a:bodyPr/>
        <a:lstStyle/>
        <a:p>
          <a:endParaRPr lang="ru-RU"/>
        </a:p>
      </dgm:t>
    </dgm:pt>
    <dgm:pt modelId="{4DD23294-C305-4FE9-AF7D-002D977E11A1}" type="pres">
      <dgm:prSet presAssocID="{D861C29A-F7C8-4682-9531-F8B707344EFD}" presName="compNode" presStyleCnt="0"/>
      <dgm:spPr/>
    </dgm:pt>
    <dgm:pt modelId="{A362A6AF-246E-45A9-A3EE-8D6F9957F26E}" type="pres">
      <dgm:prSet presAssocID="{D861C29A-F7C8-4682-9531-F8B707344EFD}" presName="dummyConnPt" presStyleCnt="0"/>
      <dgm:spPr/>
    </dgm:pt>
    <dgm:pt modelId="{D105C3CA-0E1B-4E1F-A3ED-473179B1407D}" type="pres">
      <dgm:prSet presAssocID="{D861C29A-F7C8-4682-9531-F8B707344EFD}" presName="node" presStyleLbl="node1" presStyleIdx="7" presStyleCnt="9">
        <dgm:presLayoutVars>
          <dgm:bulletEnabled val="1"/>
        </dgm:presLayoutVars>
      </dgm:prSet>
      <dgm:spPr/>
      <dgm:t>
        <a:bodyPr/>
        <a:lstStyle/>
        <a:p>
          <a:endParaRPr lang="ru-RU"/>
        </a:p>
      </dgm:t>
    </dgm:pt>
    <dgm:pt modelId="{5735CA19-AAEC-455C-A807-08B7E808D70E}" type="pres">
      <dgm:prSet presAssocID="{B50BDC8E-51A2-45DC-AC53-E16FD7CA7F2B}" presName="sibTrans" presStyleLbl="bgSibTrans2D1" presStyleIdx="7" presStyleCnt="8"/>
      <dgm:spPr/>
      <dgm:t>
        <a:bodyPr/>
        <a:lstStyle/>
        <a:p>
          <a:endParaRPr lang="ru-RU"/>
        </a:p>
      </dgm:t>
    </dgm:pt>
    <dgm:pt modelId="{E8E46199-7CA7-42E4-BE20-E49938977247}" type="pres">
      <dgm:prSet presAssocID="{9F850544-9441-4A21-9469-B90BCE7B2A92}" presName="compNode" presStyleCnt="0"/>
      <dgm:spPr/>
    </dgm:pt>
    <dgm:pt modelId="{F0493FDB-7548-428E-ACC3-696CA5D368D0}" type="pres">
      <dgm:prSet presAssocID="{9F850544-9441-4A21-9469-B90BCE7B2A92}" presName="dummyConnPt" presStyleCnt="0"/>
      <dgm:spPr/>
    </dgm:pt>
    <dgm:pt modelId="{6EE250BB-4431-4DA2-B334-29FF0D441F4A}" type="pres">
      <dgm:prSet presAssocID="{9F850544-9441-4A21-9469-B90BCE7B2A92}" presName="node" presStyleLbl="node1" presStyleIdx="8" presStyleCnt="9">
        <dgm:presLayoutVars>
          <dgm:bulletEnabled val="1"/>
        </dgm:presLayoutVars>
      </dgm:prSet>
      <dgm:spPr/>
      <dgm:t>
        <a:bodyPr/>
        <a:lstStyle/>
        <a:p>
          <a:endParaRPr lang="ru-RU"/>
        </a:p>
      </dgm:t>
    </dgm:pt>
  </dgm:ptLst>
  <dgm:cxnLst>
    <dgm:cxn modelId="{9459C910-5948-4BED-A656-938EFC4E7D99}" type="presOf" srcId="{795E9EA1-60A8-4713-8888-C6280FAB8D94}" destId="{AAD82B76-04CE-46E8-9B57-5B4A6C4ACCD3}" srcOrd="0" destOrd="0" presId="urn:microsoft.com/office/officeart/2005/8/layout/bProcess4"/>
    <dgm:cxn modelId="{46F4AD45-F005-4C99-B678-E94BAB9BAF26}" srcId="{4B9BCD4D-C04F-46B5-BAC5-BE1384C8D3F8}" destId="{BD756184-2869-41F8-BE60-8AC89F94A8F7}" srcOrd="3" destOrd="0" parTransId="{4180C11B-E5CF-4DA4-A94A-66F576CD3458}" sibTransId="{08FE2759-0A35-402B-89FA-B929BBF084BE}"/>
    <dgm:cxn modelId="{28012539-4D0F-466C-9B5F-1B5C3EDC2D13}" srcId="{4B9BCD4D-C04F-46B5-BAC5-BE1384C8D3F8}" destId="{F84C2C88-ABEE-4BE1-AF0C-F05830A46A3A}" srcOrd="5" destOrd="0" parTransId="{44455CB5-B45B-452F-A858-DB318AC10918}" sibTransId="{6714C9AB-7E39-4B69-9F4F-F9E1E506E766}"/>
    <dgm:cxn modelId="{302CC872-353C-4632-A1EC-56CF80139503}" type="presOf" srcId="{4701F542-DD80-4717-87FE-37568F2140CA}" destId="{57471C6F-5285-4701-A1B7-D69823E0115B}" srcOrd="0" destOrd="0" presId="urn:microsoft.com/office/officeart/2005/8/layout/bProcess4"/>
    <dgm:cxn modelId="{40B28D5E-BACF-4D92-B9F2-26550C91217C}" srcId="{4B9BCD4D-C04F-46B5-BAC5-BE1384C8D3F8}" destId="{D861C29A-F7C8-4682-9531-F8B707344EFD}" srcOrd="7" destOrd="0" parTransId="{4DEB335B-EA15-43C9-B648-57515C290225}" sibTransId="{B50BDC8E-51A2-45DC-AC53-E16FD7CA7F2B}"/>
    <dgm:cxn modelId="{99EA8866-D568-4E50-947D-BEE160B08173}" type="presOf" srcId="{08FE2759-0A35-402B-89FA-B929BBF084BE}" destId="{6D017A9E-17FA-44A9-85B0-66361EC43F25}" srcOrd="0" destOrd="0" presId="urn:microsoft.com/office/officeart/2005/8/layout/bProcess4"/>
    <dgm:cxn modelId="{77AD162B-F91B-48FE-A715-A2397A009733}" type="presOf" srcId="{4B9BCD4D-C04F-46B5-BAC5-BE1384C8D3F8}" destId="{5F93EDE7-9958-4745-A71A-3044F1EF0FD9}" srcOrd="0" destOrd="0" presId="urn:microsoft.com/office/officeart/2005/8/layout/bProcess4"/>
    <dgm:cxn modelId="{C1039151-955E-45DE-BA3D-B4E530EF26F2}" type="presOf" srcId="{3C3A4111-DF36-4E26-AE3F-4D9A98F265DA}" destId="{351ABD3B-B19D-474E-B60C-A70E54F41A1B}" srcOrd="0" destOrd="0" presId="urn:microsoft.com/office/officeart/2005/8/layout/bProcess4"/>
    <dgm:cxn modelId="{13FB2BC4-C93B-45F7-BD5D-D486642D2DA1}" type="presOf" srcId="{B50BDC8E-51A2-45DC-AC53-E16FD7CA7F2B}" destId="{5735CA19-AAEC-455C-A807-08B7E808D70E}" srcOrd="0" destOrd="0" presId="urn:microsoft.com/office/officeart/2005/8/layout/bProcess4"/>
    <dgm:cxn modelId="{CA6F7D9E-0774-4636-B76E-4BD9C68CEF88}" type="presOf" srcId="{6714C9AB-7E39-4B69-9F4F-F9E1E506E766}" destId="{8995B5A3-61D7-48B5-8125-36CDD763195E}" srcOrd="0" destOrd="0" presId="urn:microsoft.com/office/officeart/2005/8/layout/bProcess4"/>
    <dgm:cxn modelId="{9563139C-6015-4FB0-8377-5D4540E2C001}" srcId="{4B9BCD4D-C04F-46B5-BAC5-BE1384C8D3F8}" destId="{E78FD513-7719-4ACF-9119-F2BD476C349B}" srcOrd="2" destOrd="0" parTransId="{820F2005-02D6-4EA2-A736-07AEF6761282}" sibTransId="{4A78FA94-E556-45C1-84BA-0F614F2D7268}"/>
    <dgm:cxn modelId="{81B900EE-5257-40B5-9FC0-D53EB711EC6E}" type="presOf" srcId="{4A78FA94-E556-45C1-84BA-0F614F2D7268}" destId="{53198BA5-54B6-4351-BBC3-D2617B428819}" srcOrd="0" destOrd="0" presId="urn:microsoft.com/office/officeart/2005/8/layout/bProcess4"/>
    <dgm:cxn modelId="{21EA77C6-98C0-4394-9773-C089A6BB0B38}" type="presOf" srcId="{D861C29A-F7C8-4682-9531-F8B707344EFD}" destId="{D105C3CA-0E1B-4E1F-A3ED-473179B1407D}" srcOrd="0" destOrd="0" presId="urn:microsoft.com/office/officeart/2005/8/layout/bProcess4"/>
    <dgm:cxn modelId="{93F152D7-0855-4DCD-A41A-30D521E5A334}" type="presOf" srcId="{9FBC3742-9C42-4DE8-B3F6-60BD3A67A51A}" destId="{F9AFF888-8D55-48C0-8678-8E68CFD57AF4}" srcOrd="0" destOrd="0" presId="urn:microsoft.com/office/officeart/2005/8/layout/bProcess4"/>
    <dgm:cxn modelId="{8C79D0C9-082A-4522-B7A7-37C3E877A142}" srcId="{4B9BCD4D-C04F-46B5-BAC5-BE1384C8D3F8}" destId="{3999ACB1-53B3-45AB-9B25-6BC931AFF408}" srcOrd="6" destOrd="0" parTransId="{12FB1C68-644C-44F0-932C-39589DE9BE7C}" sibTransId="{3C3A4111-DF36-4E26-AE3F-4D9A98F265DA}"/>
    <dgm:cxn modelId="{0517C4BC-C344-4D2C-B685-8D3BC0585602}" type="presOf" srcId="{980F9D3C-CB4B-4194-97BA-5400FED1BC75}" destId="{8AA4A1D9-6695-4843-ACA1-6742D9432617}" srcOrd="0" destOrd="0" presId="urn:microsoft.com/office/officeart/2005/8/layout/bProcess4"/>
    <dgm:cxn modelId="{0B02B3C9-21D5-4A2D-8593-7061C64D77C3}" type="presOf" srcId="{F84C2C88-ABEE-4BE1-AF0C-F05830A46A3A}" destId="{37ABEC00-8CBF-4754-98A5-A5EF3D1935F2}" srcOrd="0" destOrd="0" presId="urn:microsoft.com/office/officeart/2005/8/layout/bProcess4"/>
    <dgm:cxn modelId="{39BB94DC-2D97-4657-BDBE-BD6047A11E15}" type="presOf" srcId="{BD756184-2869-41F8-BE60-8AC89F94A8F7}" destId="{586EC4DC-3FE5-4C22-81B6-185CA89AB6C0}" srcOrd="0" destOrd="0" presId="urn:microsoft.com/office/officeart/2005/8/layout/bProcess4"/>
    <dgm:cxn modelId="{68C8FE61-9FD5-4DAE-B4EA-0F286193C51A}" srcId="{4B9BCD4D-C04F-46B5-BAC5-BE1384C8D3F8}" destId="{980F9D3C-CB4B-4194-97BA-5400FED1BC75}" srcOrd="0" destOrd="0" parTransId="{F3BD0DDE-17E3-4A60-9C1B-F5864826BD81}" sibTransId="{4701F542-DD80-4717-87FE-37568F2140CA}"/>
    <dgm:cxn modelId="{9DE1A854-0DDD-4677-A2D3-E6F7B459A1EB}" srcId="{4B9BCD4D-C04F-46B5-BAC5-BE1384C8D3F8}" destId="{C41C0663-D895-47FA-A6CA-39B3B0BC2E63}" srcOrd="4" destOrd="0" parTransId="{2F2EED65-85E9-4055-92DA-6F2A102AFEC7}" sibTransId="{FA8FBBDC-EEEE-4730-B347-9D1D14DC8F48}"/>
    <dgm:cxn modelId="{695C2DFD-8476-486C-8427-5D7602F29C1D}" type="presOf" srcId="{E78FD513-7719-4ACF-9119-F2BD476C349B}" destId="{DB69B172-105A-48F0-9C96-4FB00F2E087B}" srcOrd="0" destOrd="0" presId="urn:microsoft.com/office/officeart/2005/8/layout/bProcess4"/>
    <dgm:cxn modelId="{E75786ED-E596-4992-B920-D9AB33573EC3}" type="presOf" srcId="{9F850544-9441-4A21-9469-B90BCE7B2A92}" destId="{6EE250BB-4431-4DA2-B334-29FF0D441F4A}" srcOrd="0" destOrd="0" presId="urn:microsoft.com/office/officeart/2005/8/layout/bProcess4"/>
    <dgm:cxn modelId="{F8E23569-E7A9-4805-9500-84F42B13B527}" type="presOf" srcId="{3999ACB1-53B3-45AB-9B25-6BC931AFF408}" destId="{6A8787B4-6093-4EFA-A4CC-1801D1D3F051}" srcOrd="0" destOrd="0" presId="urn:microsoft.com/office/officeart/2005/8/layout/bProcess4"/>
    <dgm:cxn modelId="{95AE3837-8DF1-498E-9869-7D2758A4FF3E}" type="presOf" srcId="{C41C0663-D895-47FA-A6CA-39B3B0BC2E63}" destId="{629E02A6-5540-4AEF-A997-16A4B9BC2A99}" srcOrd="0" destOrd="0" presId="urn:microsoft.com/office/officeart/2005/8/layout/bProcess4"/>
    <dgm:cxn modelId="{9CB55ADF-5CC7-4466-B314-A86167C38940}" type="presOf" srcId="{FA8FBBDC-EEEE-4730-B347-9D1D14DC8F48}" destId="{D881F6B4-23E4-4586-9126-ABF97E24DD54}" srcOrd="0" destOrd="0" presId="urn:microsoft.com/office/officeart/2005/8/layout/bProcess4"/>
    <dgm:cxn modelId="{A491EB46-7AF8-437F-ACC2-3301CB637A2E}" srcId="{4B9BCD4D-C04F-46B5-BAC5-BE1384C8D3F8}" destId="{9F850544-9441-4A21-9469-B90BCE7B2A92}" srcOrd="8" destOrd="0" parTransId="{C5DC361A-A3DC-4106-868F-88707DD6D8EE}" sibTransId="{7167C00B-59E7-4E0A-9E61-5596A99D49E1}"/>
    <dgm:cxn modelId="{A16A2738-4D7E-41DE-8CFE-A47F63495A5C}" srcId="{4B9BCD4D-C04F-46B5-BAC5-BE1384C8D3F8}" destId="{795E9EA1-60A8-4713-8888-C6280FAB8D94}" srcOrd="1" destOrd="0" parTransId="{6EAFCE25-E7E8-4AA4-9402-9D83D001E3A5}" sibTransId="{9FBC3742-9C42-4DE8-B3F6-60BD3A67A51A}"/>
    <dgm:cxn modelId="{A2B35664-9448-45D6-8F7E-A2FBF2F7084D}" type="presParOf" srcId="{5F93EDE7-9958-4745-A71A-3044F1EF0FD9}" destId="{5F73DCD6-EE94-42A0-933D-E9577608D794}" srcOrd="0" destOrd="0" presId="urn:microsoft.com/office/officeart/2005/8/layout/bProcess4"/>
    <dgm:cxn modelId="{52E72842-F395-4332-A416-E3D40CEDC3EF}" type="presParOf" srcId="{5F73DCD6-EE94-42A0-933D-E9577608D794}" destId="{D09169BA-8937-4BA6-93AC-B6B90DC393D9}" srcOrd="0" destOrd="0" presId="urn:microsoft.com/office/officeart/2005/8/layout/bProcess4"/>
    <dgm:cxn modelId="{B597EB0F-F606-4FFA-A1CC-A2F8901E2665}" type="presParOf" srcId="{5F73DCD6-EE94-42A0-933D-E9577608D794}" destId="{8AA4A1D9-6695-4843-ACA1-6742D9432617}" srcOrd="1" destOrd="0" presId="urn:microsoft.com/office/officeart/2005/8/layout/bProcess4"/>
    <dgm:cxn modelId="{131A1533-33A6-4B02-9A27-B67015BA68C2}" type="presParOf" srcId="{5F93EDE7-9958-4745-A71A-3044F1EF0FD9}" destId="{57471C6F-5285-4701-A1B7-D69823E0115B}" srcOrd="1" destOrd="0" presId="urn:microsoft.com/office/officeart/2005/8/layout/bProcess4"/>
    <dgm:cxn modelId="{CC268EE5-54CD-4707-84C2-A865F40688AD}" type="presParOf" srcId="{5F93EDE7-9958-4745-A71A-3044F1EF0FD9}" destId="{9747749F-CE22-49CF-81E1-B78CBBA1A655}" srcOrd="2" destOrd="0" presId="urn:microsoft.com/office/officeart/2005/8/layout/bProcess4"/>
    <dgm:cxn modelId="{1AA51153-923B-46C9-BD53-EFAF1CF13BDA}" type="presParOf" srcId="{9747749F-CE22-49CF-81E1-B78CBBA1A655}" destId="{3ADE5446-C449-45A6-8DEC-23BDE536A6B2}" srcOrd="0" destOrd="0" presId="urn:microsoft.com/office/officeart/2005/8/layout/bProcess4"/>
    <dgm:cxn modelId="{FB2ADEE6-CF4C-4AF4-8866-A5A325A6BAB9}" type="presParOf" srcId="{9747749F-CE22-49CF-81E1-B78CBBA1A655}" destId="{AAD82B76-04CE-46E8-9B57-5B4A6C4ACCD3}" srcOrd="1" destOrd="0" presId="urn:microsoft.com/office/officeart/2005/8/layout/bProcess4"/>
    <dgm:cxn modelId="{2D8208A2-356A-4602-98A4-E7471B32F9B7}" type="presParOf" srcId="{5F93EDE7-9958-4745-A71A-3044F1EF0FD9}" destId="{F9AFF888-8D55-48C0-8678-8E68CFD57AF4}" srcOrd="3" destOrd="0" presId="urn:microsoft.com/office/officeart/2005/8/layout/bProcess4"/>
    <dgm:cxn modelId="{4DFFCD6D-B5C1-44A6-BF09-D4E58F2EE2C7}" type="presParOf" srcId="{5F93EDE7-9958-4745-A71A-3044F1EF0FD9}" destId="{35EFCB64-DA6E-4A96-B4DA-0052F88665CE}" srcOrd="4" destOrd="0" presId="urn:microsoft.com/office/officeart/2005/8/layout/bProcess4"/>
    <dgm:cxn modelId="{5275C9CF-788B-48DB-ADD1-857EDE855E65}" type="presParOf" srcId="{35EFCB64-DA6E-4A96-B4DA-0052F88665CE}" destId="{CA485427-ADD7-47AC-8050-FE01258BAC42}" srcOrd="0" destOrd="0" presId="urn:microsoft.com/office/officeart/2005/8/layout/bProcess4"/>
    <dgm:cxn modelId="{808F56B1-9E45-4B07-839A-6936DBE34170}" type="presParOf" srcId="{35EFCB64-DA6E-4A96-B4DA-0052F88665CE}" destId="{DB69B172-105A-48F0-9C96-4FB00F2E087B}" srcOrd="1" destOrd="0" presId="urn:microsoft.com/office/officeart/2005/8/layout/bProcess4"/>
    <dgm:cxn modelId="{BB1F7AB9-9A14-4865-A8A2-7A65498F5A0F}" type="presParOf" srcId="{5F93EDE7-9958-4745-A71A-3044F1EF0FD9}" destId="{53198BA5-54B6-4351-BBC3-D2617B428819}" srcOrd="5" destOrd="0" presId="urn:microsoft.com/office/officeart/2005/8/layout/bProcess4"/>
    <dgm:cxn modelId="{BCF5D9D6-DE1C-4537-B958-0EC8FDC64D35}" type="presParOf" srcId="{5F93EDE7-9958-4745-A71A-3044F1EF0FD9}" destId="{BE82D3F1-85AD-430B-A197-CCED590D9ADA}" srcOrd="6" destOrd="0" presId="urn:microsoft.com/office/officeart/2005/8/layout/bProcess4"/>
    <dgm:cxn modelId="{991CF645-E941-43B8-A2A2-73B5556C6696}" type="presParOf" srcId="{BE82D3F1-85AD-430B-A197-CCED590D9ADA}" destId="{2122A005-073D-4968-B375-E292FE2A0E88}" srcOrd="0" destOrd="0" presId="urn:microsoft.com/office/officeart/2005/8/layout/bProcess4"/>
    <dgm:cxn modelId="{CE96E40D-8C65-4D2B-A147-B4E19FBFC605}" type="presParOf" srcId="{BE82D3F1-85AD-430B-A197-CCED590D9ADA}" destId="{586EC4DC-3FE5-4C22-81B6-185CA89AB6C0}" srcOrd="1" destOrd="0" presId="urn:microsoft.com/office/officeart/2005/8/layout/bProcess4"/>
    <dgm:cxn modelId="{1BD04707-E1CE-4D37-BAC0-23FF8669D2BC}" type="presParOf" srcId="{5F93EDE7-9958-4745-A71A-3044F1EF0FD9}" destId="{6D017A9E-17FA-44A9-85B0-66361EC43F25}" srcOrd="7" destOrd="0" presId="urn:microsoft.com/office/officeart/2005/8/layout/bProcess4"/>
    <dgm:cxn modelId="{ED448071-2F49-4C3A-AD00-9623745C9485}" type="presParOf" srcId="{5F93EDE7-9958-4745-A71A-3044F1EF0FD9}" destId="{E0EF19AB-17B0-41ED-AB0A-9BEB895EA4B6}" srcOrd="8" destOrd="0" presId="urn:microsoft.com/office/officeart/2005/8/layout/bProcess4"/>
    <dgm:cxn modelId="{FCBA336A-81EA-468A-B418-78AF920640F2}" type="presParOf" srcId="{E0EF19AB-17B0-41ED-AB0A-9BEB895EA4B6}" destId="{F29CE2B9-3BA5-47A0-8AE3-1A40A75C1422}" srcOrd="0" destOrd="0" presId="urn:microsoft.com/office/officeart/2005/8/layout/bProcess4"/>
    <dgm:cxn modelId="{742F8FE3-088B-4064-A756-B375642DC22E}" type="presParOf" srcId="{E0EF19AB-17B0-41ED-AB0A-9BEB895EA4B6}" destId="{629E02A6-5540-4AEF-A997-16A4B9BC2A99}" srcOrd="1" destOrd="0" presId="urn:microsoft.com/office/officeart/2005/8/layout/bProcess4"/>
    <dgm:cxn modelId="{60D2C79E-A34F-47AA-BBEA-F8C19C380D20}" type="presParOf" srcId="{5F93EDE7-9958-4745-A71A-3044F1EF0FD9}" destId="{D881F6B4-23E4-4586-9126-ABF97E24DD54}" srcOrd="9" destOrd="0" presId="urn:microsoft.com/office/officeart/2005/8/layout/bProcess4"/>
    <dgm:cxn modelId="{ECD85F8B-16F5-4E26-BAFD-35F2B4E42317}" type="presParOf" srcId="{5F93EDE7-9958-4745-A71A-3044F1EF0FD9}" destId="{C52551E1-A3BA-4736-9AA7-4E7F64CC48CF}" srcOrd="10" destOrd="0" presId="urn:microsoft.com/office/officeart/2005/8/layout/bProcess4"/>
    <dgm:cxn modelId="{CE6D0549-A82A-4E65-AC50-BA874E21A22C}" type="presParOf" srcId="{C52551E1-A3BA-4736-9AA7-4E7F64CC48CF}" destId="{8521C8C7-B2D6-4002-85B9-C72D6F98E06A}" srcOrd="0" destOrd="0" presId="urn:microsoft.com/office/officeart/2005/8/layout/bProcess4"/>
    <dgm:cxn modelId="{2E7D028F-4F2B-4D76-8236-DE47836AF5FD}" type="presParOf" srcId="{C52551E1-A3BA-4736-9AA7-4E7F64CC48CF}" destId="{37ABEC00-8CBF-4754-98A5-A5EF3D1935F2}" srcOrd="1" destOrd="0" presId="urn:microsoft.com/office/officeart/2005/8/layout/bProcess4"/>
    <dgm:cxn modelId="{BEAC7643-BA45-44AB-B927-6213EFCA931B}" type="presParOf" srcId="{5F93EDE7-9958-4745-A71A-3044F1EF0FD9}" destId="{8995B5A3-61D7-48B5-8125-36CDD763195E}" srcOrd="11" destOrd="0" presId="urn:microsoft.com/office/officeart/2005/8/layout/bProcess4"/>
    <dgm:cxn modelId="{99D7E2A2-1294-4729-B6CC-067429B8A35E}" type="presParOf" srcId="{5F93EDE7-9958-4745-A71A-3044F1EF0FD9}" destId="{6D61B636-7DAF-4187-93B7-43A3B187FDB1}" srcOrd="12" destOrd="0" presId="urn:microsoft.com/office/officeart/2005/8/layout/bProcess4"/>
    <dgm:cxn modelId="{FAAF5FEB-5524-4DBD-B652-525C3ADE1621}" type="presParOf" srcId="{6D61B636-7DAF-4187-93B7-43A3B187FDB1}" destId="{C0EE7843-D5B2-4DC6-9765-15CEEBFD49EC}" srcOrd="0" destOrd="0" presId="urn:microsoft.com/office/officeart/2005/8/layout/bProcess4"/>
    <dgm:cxn modelId="{AAB538C4-BEAB-4156-865D-E85D6FAE8783}" type="presParOf" srcId="{6D61B636-7DAF-4187-93B7-43A3B187FDB1}" destId="{6A8787B4-6093-4EFA-A4CC-1801D1D3F051}" srcOrd="1" destOrd="0" presId="urn:microsoft.com/office/officeart/2005/8/layout/bProcess4"/>
    <dgm:cxn modelId="{71199028-4C9A-4FD5-8148-BD76445E11A6}" type="presParOf" srcId="{5F93EDE7-9958-4745-A71A-3044F1EF0FD9}" destId="{351ABD3B-B19D-474E-B60C-A70E54F41A1B}" srcOrd="13" destOrd="0" presId="urn:microsoft.com/office/officeart/2005/8/layout/bProcess4"/>
    <dgm:cxn modelId="{78F78CD6-30F9-4D34-AEBB-A0DD4E7DAE82}" type="presParOf" srcId="{5F93EDE7-9958-4745-A71A-3044F1EF0FD9}" destId="{4DD23294-C305-4FE9-AF7D-002D977E11A1}" srcOrd="14" destOrd="0" presId="urn:microsoft.com/office/officeart/2005/8/layout/bProcess4"/>
    <dgm:cxn modelId="{C52ED821-4EBB-4E92-8ECF-2093CDAC0243}" type="presParOf" srcId="{4DD23294-C305-4FE9-AF7D-002D977E11A1}" destId="{A362A6AF-246E-45A9-A3EE-8D6F9957F26E}" srcOrd="0" destOrd="0" presId="urn:microsoft.com/office/officeart/2005/8/layout/bProcess4"/>
    <dgm:cxn modelId="{2C7AF336-B7A3-4BFC-BEE4-2A3D6B557A59}" type="presParOf" srcId="{4DD23294-C305-4FE9-AF7D-002D977E11A1}" destId="{D105C3CA-0E1B-4E1F-A3ED-473179B1407D}" srcOrd="1" destOrd="0" presId="urn:microsoft.com/office/officeart/2005/8/layout/bProcess4"/>
    <dgm:cxn modelId="{F8CD2D6B-F6FF-4466-A18D-6B6A7520EE6C}" type="presParOf" srcId="{5F93EDE7-9958-4745-A71A-3044F1EF0FD9}" destId="{5735CA19-AAEC-455C-A807-08B7E808D70E}" srcOrd="15" destOrd="0" presId="urn:microsoft.com/office/officeart/2005/8/layout/bProcess4"/>
    <dgm:cxn modelId="{FB5287DF-1FDF-4693-8DE7-5A2F7143CEBD}" type="presParOf" srcId="{5F93EDE7-9958-4745-A71A-3044F1EF0FD9}" destId="{E8E46199-7CA7-42E4-BE20-E49938977247}" srcOrd="16" destOrd="0" presId="urn:microsoft.com/office/officeart/2005/8/layout/bProcess4"/>
    <dgm:cxn modelId="{A1014EA9-6F3A-45F6-9D49-B19118B38CE3}" type="presParOf" srcId="{E8E46199-7CA7-42E4-BE20-E49938977247}" destId="{F0493FDB-7548-428E-ACC3-696CA5D368D0}" srcOrd="0" destOrd="0" presId="urn:microsoft.com/office/officeart/2005/8/layout/bProcess4"/>
    <dgm:cxn modelId="{D58EC5DC-F820-4B79-9AD4-D5F08FEC8C53}" type="presParOf" srcId="{E8E46199-7CA7-42E4-BE20-E49938977247}" destId="{6EE250BB-4431-4DA2-B334-29FF0D441F4A}" srcOrd="1" destOrd="0" presId="urn:microsoft.com/office/officeart/2005/8/layout/bProcess4"/>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36AFE2-0ACA-4225-9FAB-BD8DFE436220}"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ru-RU"/>
        </a:p>
      </dgm:t>
    </dgm:pt>
    <dgm:pt modelId="{C351B56C-03DB-49A4-A46D-19D11601EFC9}">
      <dgm:prSet phldrT="[Текст]" custT="1"/>
      <dgm:spPr>
        <a:xfrm>
          <a:off x="598" y="2324"/>
          <a:ext cx="5397573" cy="54362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1 Этап. Формирование перечня изменений, которые могут повлиять на предприятие</a:t>
          </a:r>
        </a:p>
      </dgm:t>
    </dgm:pt>
    <dgm:pt modelId="{5B44A5A2-C7D1-4BE7-ABB8-D0477D8D2C78}" type="parTrans" cxnId="{EDC2E321-0C8B-4457-91CC-EB01CF5B2C6D}">
      <dgm:prSet/>
      <dgm:spPr/>
      <dgm:t>
        <a:bodyPr/>
        <a:lstStyle/>
        <a:p>
          <a:endParaRPr lang="ru-RU"/>
        </a:p>
      </dgm:t>
    </dgm:pt>
    <dgm:pt modelId="{F353212C-2CBC-4A40-848B-C43D8445EAD4}" type="sibTrans" cxnId="{EDC2E321-0C8B-4457-91CC-EB01CF5B2C6D}">
      <dgm:prSet custT="1"/>
      <dgm:spPr>
        <a:xfrm rot="5400000">
          <a:off x="2446374" y="559536"/>
          <a:ext cx="506020" cy="244629"/>
        </a:xfrm>
        <a:solidFill>
          <a:sysClr val="windowText" lastClr="000000">
            <a:tint val="60000"/>
            <a:hueOff val="0"/>
            <a:satOff val="0"/>
            <a:lumOff val="0"/>
            <a:alphaOff val="0"/>
          </a:sysClr>
        </a:solidFill>
        <a:ln>
          <a:noFill/>
        </a:ln>
        <a:effectLst/>
      </dgm:spPr>
      <dgm:t>
        <a:bodyPr/>
        <a:lstStyle/>
        <a:p>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61D68D9-5973-467C-A087-0435C755F84F}">
      <dgm:prSet phldrT="[Текст]" custT="1"/>
      <dgm:spPr>
        <a:xfrm>
          <a:off x="598" y="817757"/>
          <a:ext cx="5397573" cy="54362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2 Этап. Выявление и анализ опасностей, угроз, возможностей </a:t>
          </a:r>
        </a:p>
      </dgm:t>
    </dgm:pt>
    <dgm:pt modelId="{9BD7A6A6-97DE-45AC-B60F-9DB8E5776153}" type="parTrans" cxnId="{05110C60-D004-4284-A48B-901240D95824}">
      <dgm:prSet/>
      <dgm:spPr/>
      <dgm:t>
        <a:bodyPr/>
        <a:lstStyle/>
        <a:p>
          <a:endParaRPr lang="ru-RU"/>
        </a:p>
      </dgm:t>
    </dgm:pt>
    <dgm:pt modelId="{320966B4-EF0A-4444-B1E8-7F9E8B55CBC9}" type="sibTrans" cxnId="{05110C60-D004-4284-A48B-901240D95824}">
      <dgm:prSet custT="1"/>
      <dgm:spPr>
        <a:xfrm rot="5400000">
          <a:off x="2446374" y="1374969"/>
          <a:ext cx="506020" cy="244629"/>
        </a:xfrm>
        <a:solidFill>
          <a:sysClr val="windowText" lastClr="000000">
            <a:tint val="60000"/>
            <a:hueOff val="0"/>
            <a:satOff val="0"/>
            <a:lumOff val="0"/>
            <a:alphaOff val="0"/>
          </a:sysClr>
        </a:solidFill>
        <a:ln>
          <a:noFill/>
        </a:ln>
        <a:effectLst/>
      </dgm:spPr>
      <dgm:t>
        <a:bodyPr/>
        <a:lstStyle/>
        <a:p>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D27CE4B-FD37-454B-A605-7E8EA1D2D1C8}">
      <dgm:prSet phldrT="[Текст]" custT="1"/>
      <dgm:spPr>
        <a:xfrm>
          <a:off x="598" y="1633189"/>
          <a:ext cx="5397573" cy="54362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3 Этап. Создание перечня особенно опасных факторов в деятельности организации</a:t>
          </a:r>
        </a:p>
      </dgm:t>
    </dgm:pt>
    <dgm:pt modelId="{93C19209-7F0A-4AE1-9A2E-B17A81AC2584}" type="parTrans" cxnId="{7C5ABCC5-0200-4CCE-B853-BD8EED0A8451}">
      <dgm:prSet/>
      <dgm:spPr/>
      <dgm:t>
        <a:bodyPr/>
        <a:lstStyle/>
        <a:p>
          <a:endParaRPr lang="ru-RU"/>
        </a:p>
      </dgm:t>
    </dgm:pt>
    <dgm:pt modelId="{A263F35D-53D1-464D-910A-B1BB66A4423C}" type="sibTrans" cxnId="{7C5ABCC5-0200-4CCE-B853-BD8EED0A8451}">
      <dgm:prSet custT="1"/>
      <dgm:spPr>
        <a:xfrm rot="5400000">
          <a:off x="2446374" y="2190401"/>
          <a:ext cx="506020" cy="244629"/>
        </a:xfrm>
        <a:solidFill>
          <a:sysClr val="windowText" lastClr="000000">
            <a:tint val="60000"/>
            <a:hueOff val="0"/>
            <a:satOff val="0"/>
            <a:lumOff val="0"/>
            <a:alphaOff val="0"/>
          </a:sysClr>
        </a:solidFill>
        <a:ln>
          <a:noFill/>
        </a:ln>
        <a:effectLst/>
      </dgm:spPr>
      <dgm:t>
        <a:bodyPr/>
        <a:lstStyle/>
        <a:p>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BE7F0F7-2B66-44A9-9D16-5FDDE288312E}">
      <dgm:prSet custT="1"/>
      <dgm:spPr>
        <a:xfrm>
          <a:off x="598" y="2448621"/>
          <a:ext cx="5397573" cy="54362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4 Этап. Выбор методов реагирования на изменения</a:t>
          </a:r>
        </a:p>
      </dgm:t>
    </dgm:pt>
    <dgm:pt modelId="{EDF5CEA5-3239-4D37-A911-F17B5183A9ED}" type="parTrans" cxnId="{53199E50-47EC-4774-86F3-962077379124}">
      <dgm:prSet/>
      <dgm:spPr/>
      <dgm:t>
        <a:bodyPr/>
        <a:lstStyle/>
        <a:p>
          <a:endParaRPr lang="ru-RU"/>
        </a:p>
      </dgm:t>
    </dgm:pt>
    <dgm:pt modelId="{34EE39B9-2C45-4AD1-AF41-A8437F058A1E}" type="sibTrans" cxnId="{53199E50-47EC-4774-86F3-962077379124}">
      <dgm:prSet custT="1"/>
      <dgm:spPr>
        <a:xfrm rot="5400000">
          <a:off x="2446374" y="3005833"/>
          <a:ext cx="506020" cy="244629"/>
        </a:xfrm>
        <a:solidFill>
          <a:sysClr val="windowText" lastClr="000000">
            <a:tint val="60000"/>
            <a:hueOff val="0"/>
            <a:satOff val="0"/>
            <a:lumOff val="0"/>
            <a:alphaOff val="0"/>
          </a:sysClr>
        </a:solidFill>
        <a:ln>
          <a:noFill/>
        </a:ln>
        <a:effectLst/>
      </dgm:spPr>
      <dgm:t>
        <a:bodyPr/>
        <a:lstStyle/>
        <a:p>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A6D7FDD-DEB1-4F64-81E2-5F3CDF869DA6}">
      <dgm:prSet custT="1"/>
      <dgm:spPr>
        <a:xfrm>
          <a:off x="598" y="3264053"/>
          <a:ext cx="5397573" cy="54362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5 Этап. Определение информации, которая является наиболее важной для конкретного предприятия </a:t>
          </a:r>
        </a:p>
      </dgm:t>
    </dgm:pt>
    <dgm:pt modelId="{A0B718DE-D965-4C1A-8D77-4B646B6A0C2E}" type="parTrans" cxnId="{2669B6AD-4A18-405F-8405-69AC4730C689}">
      <dgm:prSet/>
      <dgm:spPr/>
      <dgm:t>
        <a:bodyPr/>
        <a:lstStyle/>
        <a:p>
          <a:endParaRPr lang="ru-RU"/>
        </a:p>
      </dgm:t>
    </dgm:pt>
    <dgm:pt modelId="{3F5EAC3C-4F3B-48A9-B647-E8482C4F6281}" type="sibTrans" cxnId="{2669B6AD-4A18-405F-8405-69AC4730C689}">
      <dgm:prSet/>
      <dgm:spPr/>
      <dgm:t>
        <a:bodyPr/>
        <a:lstStyle/>
        <a:p>
          <a:endParaRPr lang="ru-RU"/>
        </a:p>
      </dgm:t>
    </dgm:pt>
    <dgm:pt modelId="{80344EF6-833F-49BB-9F1B-4B324255390E}" type="pres">
      <dgm:prSet presAssocID="{4336AFE2-0ACA-4225-9FAB-BD8DFE436220}" presName="linearFlow" presStyleCnt="0">
        <dgm:presLayoutVars>
          <dgm:resizeHandles val="exact"/>
        </dgm:presLayoutVars>
      </dgm:prSet>
      <dgm:spPr/>
      <dgm:t>
        <a:bodyPr/>
        <a:lstStyle/>
        <a:p>
          <a:endParaRPr lang="ru-RU"/>
        </a:p>
      </dgm:t>
    </dgm:pt>
    <dgm:pt modelId="{6372DB5F-5C51-410C-82C2-F48683094309}" type="pres">
      <dgm:prSet presAssocID="{C351B56C-03DB-49A4-A46D-19D11601EFC9}" presName="node" presStyleLbl="node1" presStyleIdx="0" presStyleCnt="5" custScaleX="248223">
        <dgm:presLayoutVars>
          <dgm:bulletEnabled val="1"/>
        </dgm:presLayoutVars>
      </dgm:prSet>
      <dgm:spPr>
        <a:prstGeom prst="roundRect">
          <a:avLst>
            <a:gd name="adj" fmla="val 10000"/>
          </a:avLst>
        </a:prstGeom>
      </dgm:spPr>
      <dgm:t>
        <a:bodyPr/>
        <a:lstStyle/>
        <a:p>
          <a:endParaRPr lang="ru-RU"/>
        </a:p>
      </dgm:t>
    </dgm:pt>
    <dgm:pt modelId="{8ADB936A-7259-4183-8E05-ACBE6C076168}" type="pres">
      <dgm:prSet presAssocID="{F353212C-2CBC-4A40-848B-C43D8445EAD4}" presName="sibTrans" presStyleLbl="sibTrans2D1" presStyleIdx="0" presStyleCnt="4" custScaleX="248222"/>
      <dgm:spPr>
        <a:prstGeom prst="rightArrow">
          <a:avLst>
            <a:gd name="adj1" fmla="val 60000"/>
            <a:gd name="adj2" fmla="val 50000"/>
          </a:avLst>
        </a:prstGeom>
      </dgm:spPr>
      <dgm:t>
        <a:bodyPr/>
        <a:lstStyle/>
        <a:p>
          <a:endParaRPr lang="ru-RU"/>
        </a:p>
      </dgm:t>
    </dgm:pt>
    <dgm:pt modelId="{5109E511-1979-4D92-BAE2-8F285D792C2B}" type="pres">
      <dgm:prSet presAssocID="{F353212C-2CBC-4A40-848B-C43D8445EAD4}" presName="connectorText" presStyleLbl="sibTrans2D1" presStyleIdx="0" presStyleCnt="4"/>
      <dgm:spPr/>
      <dgm:t>
        <a:bodyPr/>
        <a:lstStyle/>
        <a:p>
          <a:endParaRPr lang="ru-RU"/>
        </a:p>
      </dgm:t>
    </dgm:pt>
    <dgm:pt modelId="{BF4D5A6A-771C-4470-900B-AA809932689F}" type="pres">
      <dgm:prSet presAssocID="{B61D68D9-5973-467C-A087-0435C755F84F}" presName="node" presStyleLbl="node1" presStyleIdx="1" presStyleCnt="5" custScaleX="248223" custLinFactNeighborX="4675" custLinFactNeighborY="2334">
        <dgm:presLayoutVars>
          <dgm:bulletEnabled val="1"/>
        </dgm:presLayoutVars>
      </dgm:prSet>
      <dgm:spPr>
        <a:prstGeom prst="roundRect">
          <a:avLst>
            <a:gd name="adj" fmla="val 10000"/>
          </a:avLst>
        </a:prstGeom>
      </dgm:spPr>
      <dgm:t>
        <a:bodyPr/>
        <a:lstStyle/>
        <a:p>
          <a:endParaRPr lang="ru-RU"/>
        </a:p>
      </dgm:t>
    </dgm:pt>
    <dgm:pt modelId="{55407C3A-BB8E-48DC-B1DE-D3C939765B71}" type="pres">
      <dgm:prSet presAssocID="{320966B4-EF0A-4444-B1E8-7F9E8B55CBC9}" presName="sibTrans" presStyleLbl="sibTrans2D1" presStyleIdx="1" presStyleCnt="4" custScaleX="248222"/>
      <dgm:spPr>
        <a:prstGeom prst="rightArrow">
          <a:avLst>
            <a:gd name="adj1" fmla="val 60000"/>
            <a:gd name="adj2" fmla="val 50000"/>
          </a:avLst>
        </a:prstGeom>
      </dgm:spPr>
      <dgm:t>
        <a:bodyPr/>
        <a:lstStyle/>
        <a:p>
          <a:endParaRPr lang="ru-RU"/>
        </a:p>
      </dgm:t>
    </dgm:pt>
    <dgm:pt modelId="{4844AC95-0170-4E91-9602-A02EEEDDB422}" type="pres">
      <dgm:prSet presAssocID="{320966B4-EF0A-4444-B1E8-7F9E8B55CBC9}" presName="connectorText" presStyleLbl="sibTrans2D1" presStyleIdx="1" presStyleCnt="4"/>
      <dgm:spPr/>
      <dgm:t>
        <a:bodyPr/>
        <a:lstStyle/>
        <a:p>
          <a:endParaRPr lang="ru-RU"/>
        </a:p>
      </dgm:t>
    </dgm:pt>
    <dgm:pt modelId="{95B1A4DB-D207-4117-A51C-413E87295878}" type="pres">
      <dgm:prSet presAssocID="{6D27CE4B-FD37-454B-A605-7E8EA1D2D1C8}" presName="node" presStyleLbl="node1" presStyleIdx="2" presStyleCnt="5" custScaleX="248223">
        <dgm:presLayoutVars>
          <dgm:bulletEnabled val="1"/>
        </dgm:presLayoutVars>
      </dgm:prSet>
      <dgm:spPr>
        <a:prstGeom prst="roundRect">
          <a:avLst>
            <a:gd name="adj" fmla="val 10000"/>
          </a:avLst>
        </a:prstGeom>
      </dgm:spPr>
      <dgm:t>
        <a:bodyPr/>
        <a:lstStyle/>
        <a:p>
          <a:endParaRPr lang="ru-RU"/>
        </a:p>
      </dgm:t>
    </dgm:pt>
    <dgm:pt modelId="{9048195F-9AF2-4B94-851D-6C4C9E6B6A98}" type="pres">
      <dgm:prSet presAssocID="{A263F35D-53D1-464D-910A-B1BB66A4423C}" presName="sibTrans" presStyleLbl="sibTrans2D1" presStyleIdx="2" presStyleCnt="4" custScaleX="248222"/>
      <dgm:spPr>
        <a:prstGeom prst="rightArrow">
          <a:avLst>
            <a:gd name="adj1" fmla="val 60000"/>
            <a:gd name="adj2" fmla="val 50000"/>
          </a:avLst>
        </a:prstGeom>
      </dgm:spPr>
      <dgm:t>
        <a:bodyPr/>
        <a:lstStyle/>
        <a:p>
          <a:endParaRPr lang="ru-RU"/>
        </a:p>
      </dgm:t>
    </dgm:pt>
    <dgm:pt modelId="{C034E6FF-2BA3-4ECB-A8FC-BC20A52FA8F2}" type="pres">
      <dgm:prSet presAssocID="{A263F35D-53D1-464D-910A-B1BB66A4423C}" presName="connectorText" presStyleLbl="sibTrans2D1" presStyleIdx="2" presStyleCnt="4"/>
      <dgm:spPr/>
      <dgm:t>
        <a:bodyPr/>
        <a:lstStyle/>
        <a:p>
          <a:endParaRPr lang="ru-RU"/>
        </a:p>
      </dgm:t>
    </dgm:pt>
    <dgm:pt modelId="{FB8A9B65-FF2C-4D9E-94BF-223D9D0B5F20}" type="pres">
      <dgm:prSet presAssocID="{2BE7F0F7-2B66-44A9-9D16-5FDDE288312E}" presName="node" presStyleLbl="node1" presStyleIdx="3" presStyleCnt="5" custScaleX="248223">
        <dgm:presLayoutVars>
          <dgm:bulletEnabled val="1"/>
        </dgm:presLayoutVars>
      </dgm:prSet>
      <dgm:spPr>
        <a:prstGeom prst="roundRect">
          <a:avLst>
            <a:gd name="adj" fmla="val 10000"/>
          </a:avLst>
        </a:prstGeom>
      </dgm:spPr>
      <dgm:t>
        <a:bodyPr/>
        <a:lstStyle/>
        <a:p>
          <a:endParaRPr lang="ru-RU"/>
        </a:p>
      </dgm:t>
    </dgm:pt>
    <dgm:pt modelId="{102E89FB-22FD-429D-9947-28298CCD3E85}" type="pres">
      <dgm:prSet presAssocID="{34EE39B9-2C45-4AD1-AF41-A8437F058A1E}" presName="sibTrans" presStyleLbl="sibTrans2D1" presStyleIdx="3" presStyleCnt="4" custScaleX="248222"/>
      <dgm:spPr>
        <a:prstGeom prst="rightArrow">
          <a:avLst>
            <a:gd name="adj1" fmla="val 60000"/>
            <a:gd name="adj2" fmla="val 50000"/>
          </a:avLst>
        </a:prstGeom>
      </dgm:spPr>
      <dgm:t>
        <a:bodyPr/>
        <a:lstStyle/>
        <a:p>
          <a:endParaRPr lang="ru-RU"/>
        </a:p>
      </dgm:t>
    </dgm:pt>
    <dgm:pt modelId="{ED01487C-C0B7-4A8E-B62D-67A6EB7A83DA}" type="pres">
      <dgm:prSet presAssocID="{34EE39B9-2C45-4AD1-AF41-A8437F058A1E}" presName="connectorText" presStyleLbl="sibTrans2D1" presStyleIdx="3" presStyleCnt="4"/>
      <dgm:spPr/>
      <dgm:t>
        <a:bodyPr/>
        <a:lstStyle/>
        <a:p>
          <a:endParaRPr lang="ru-RU"/>
        </a:p>
      </dgm:t>
    </dgm:pt>
    <dgm:pt modelId="{C012A351-4712-42B6-B47C-556E29B5BB65}" type="pres">
      <dgm:prSet presAssocID="{DA6D7FDD-DEB1-4F64-81E2-5F3CDF869DA6}" presName="node" presStyleLbl="node1" presStyleIdx="4" presStyleCnt="5" custScaleX="248223">
        <dgm:presLayoutVars>
          <dgm:bulletEnabled val="1"/>
        </dgm:presLayoutVars>
      </dgm:prSet>
      <dgm:spPr>
        <a:prstGeom prst="roundRect">
          <a:avLst>
            <a:gd name="adj" fmla="val 10000"/>
          </a:avLst>
        </a:prstGeom>
      </dgm:spPr>
      <dgm:t>
        <a:bodyPr/>
        <a:lstStyle/>
        <a:p>
          <a:endParaRPr lang="ru-RU"/>
        </a:p>
      </dgm:t>
    </dgm:pt>
  </dgm:ptLst>
  <dgm:cxnLst>
    <dgm:cxn modelId="{342403D4-2CE0-4992-9445-CEA72EE5D578}" type="presOf" srcId="{4336AFE2-0ACA-4225-9FAB-BD8DFE436220}" destId="{80344EF6-833F-49BB-9F1B-4B324255390E}" srcOrd="0" destOrd="0" presId="urn:microsoft.com/office/officeart/2005/8/layout/process2"/>
    <dgm:cxn modelId="{D7A3DB32-A18E-45BD-97CF-A737A41D05A7}" type="presOf" srcId="{34EE39B9-2C45-4AD1-AF41-A8437F058A1E}" destId="{ED01487C-C0B7-4A8E-B62D-67A6EB7A83DA}" srcOrd="1" destOrd="0" presId="urn:microsoft.com/office/officeart/2005/8/layout/process2"/>
    <dgm:cxn modelId="{07E9B059-BE1B-4A1C-8198-817BEA43EF07}" type="presOf" srcId="{F353212C-2CBC-4A40-848B-C43D8445EAD4}" destId="{8ADB936A-7259-4183-8E05-ACBE6C076168}" srcOrd="0" destOrd="0" presId="urn:microsoft.com/office/officeart/2005/8/layout/process2"/>
    <dgm:cxn modelId="{0FB77118-DD34-446E-BD7B-F21E26138013}" type="presOf" srcId="{6D27CE4B-FD37-454B-A605-7E8EA1D2D1C8}" destId="{95B1A4DB-D207-4117-A51C-413E87295878}" srcOrd="0" destOrd="0" presId="urn:microsoft.com/office/officeart/2005/8/layout/process2"/>
    <dgm:cxn modelId="{0F1FAA91-4C09-4C25-9A19-49EA10B4A7DE}" type="presOf" srcId="{B61D68D9-5973-467C-A087-0435C755F84F}" destId="{BF4D5A6A-771C-4470-900B-AA809932689F}" srcOrd="0" destOrd="0" presId="urn:microsoft.com/office/officeart/2005/8/layout/process2"/>
    <dgm:cxn modelId="{2669B6AD-4A18-405F-8405-69AC4730C689}" srcId="{4336AFE2-0ACA-4225-9FAB-BD8DFE436220}" destId="{DA6D7FDD-DEB1-4F64-81E2-5F3CDF869DA6}" srcOrd="4" destOrd="0" parTransId="{A0B718DE-D965-4C1A-8D77-4B646B6A0C2E}" sibTransId="{3F5EAC3C-4F3B-48A9-B647-E8482C4F6281}"/>
    <dgm:cxn modelId="{7C5ABCC5-0200-4CCE-B853-BD8EED0A8451}" srcId="{4336AFE2-0ACA-4225-9FAB-BD8DFE436220}" destId="{6D27CE4B-FD37-454B-A605-7E8EA1D2D1C8}" srcOrd="2" destOrd="0" parTransId="{93C19209-7F0A-4AE1-9A2E-B17A81AC2584}" sibTransId="{A263F35D-53D1-464D-910A-B1BB66A4423C}"/>
    <dgm:cxn modelId="{D69D1317-4B01-4A6A-81A2-DEA4792A679C}" type="presOf" srcId="{34EE39B9-2C45-4AD1-AF41-A8437F058A1E}" destId="{102E89FB-22FD-429D-9947-28298CCD3E85}" srcOrd="0" destOrd="0" presId="urn:microsoft.com/office/officeart/2005/8/layout/process2"/>
    <dgm:cxn modelId="{3DBC763E-DBD9-4F59-99F0-B4EAC129070E}" type="presOf" srcId="{DA6D7FDD-DEB1-4F64-81E2-5F3CDF869DA6}" destId="{C012A351-4712-42B6-B47C-556E29B5BB65}" srcOrd="0" destOrd="0" presId="urn:microsoft.com/office/officeart/2005/8/layout/process2"/>
    <dgm:cxn modelId="{05110C60-D004-4284-A48B-901240D95824}" srcId="{4336AFE2-0ACA-4225-9FAB-BD8DFE436220}" destId="{B61D68D9-5973-467C-A087-0435C755F84F}" srcOrd="1" destOrd="0" parTransId="{9BD7A6A6-97DE-45AC-B60F-9DB8E5776153}" sibTransId="{320966B4-EF0A-4444-B1E8-7F9E8B55CBC9}"/>
    <dgm:cxn modelId="{B3094554-4599-4F98-86AA-7B0371C8CA5E}" type="presOf" srcId="{320966B4-EF0A-4444-B1E8-7F9E8B55CBC9}" destId="{4844AC95-0170-4E91-9602-A02EEEDDB422}" srcOrd="1" destOrd="0" presId="urn:microsoft.com/office/officeart/2005/8/layout/process2"/>
    <dgm:cxn modelId="{96222BEE-3204-4ADF-A034-3C326FFC174B}" type="presOf" srcId="{320966B4-EF0A-4444-B1E8-7F9E8B55CBC9}" destId="{55407C3A-BB8E-48DC-B1DE-D3C939765B71}" srcOrd="0" destOrd="0" presId="urn:microsoft.com/office/officeart/2005/8/layout/process2"/>
    <dgm:cxn modelId="{D3F222C9-7980-49A3-91D4-3E3A7431031C}" type="presOf" srcId="{A263F35D-53D1-464D-910A-B1BB66A4423C}" destId="{9048195F-9AF2-4B94-851D-6C4C9E6B6A98}" srcOrd="0" destOrd="0" presId="urn:microsoft.com/office/officeart/2005/8/layout/process2"/>
    <dgm:cxn modelId="{310CB0E1-B0D3-4E2B-BB73-48B47BF4D617}" type="presOf" srcId="{F353212C-2CBC-4A40-848B-C43D8445EAD4}" destId="{5109E511-1979-4D92-BAE2-8F285D792C2B}" srcOrd="1" destOrd="0" presId="urn:microsoft.com/office/officeart/2005/8/layout/process2"/>
    <dgm:cxn modelId="{EDC2E321-0C8B-4457-91CC-EB01CF5B2C6D}" srcId="{4336AFE2-0ACA-4225-9FAB-BD8DFE436220}" destId="{C351B56C-03DB-49A4-A46D-19D11601EFC9}" srcOrd="0" destOrd="0" parTransId="{5B44A5A2-C7D1-4BE7-ABB8-D0477D8D2C78}" sibTransId="{F353212C-2CBC-4A40-848B-C43D8445EAD4}"/>
    <dgm:cxn modelId="{B1050AFB-3770-4A25-B0E8-B09F3001C834}" type="presOf" srcId="{2BE7F0F7-2B66-44A9-9D16-5FDDE288312E}" destId="{FB8A9B65-FF2C-4D9E-94BF-223D9D0B5F20}" srcOrd="0" destOrd="0" presId="urn:microsoft.com/office/officeart/2005/8/layout/process2"/>
    <dgm:cxn modelId="{53199E50-47EC-4774-86F3-962077379124}" srcId="{4336AFE2-0ACA-4225-9FAB-BD8DFE436220}" destId="{2BE7F0F7-2B66-44A9-9D16-5FDDE288312E}" srcOrd="3" destOrd="0" parTransId="{EDF5CEA5-3239-4D37-A911-F17B5183A9ED}" sibTransId="{34EE39B9-2C45-4AD1-AF41-A8437F058A1E}"/>
    <dgm:cxn modelId="{C4A8F695-EAD1-492F-B62F-98044E778949}" type="presOf" srcId="{A263F35D-53D1-464D-910A-B1BB66A4423C}" destId="{C034E6FF-2BA3-4ECB-A8FC-BC20A52FA8F2}" srcOrd="1" destOrd="0" presId="urn:microsoft.com/office/officeart/2005/8/layout/process2"/>
    <dgm:cxn modelId="{3271F742-B598-45C9-B089-89AAF434010D}" type="presOf" srcId="{C351B56C-03DB-49A4-A46D-19D11601EFC9}" destId="{6372DB5F-5C51-410C-82C2-F48683094309}" srcOrd="0" destOrd="0" presId="urn:microsoft.com/office/officeart/2005/8/layout/process2"/>
    <dgm:cxn modelId="{606D2997-C0EB-4867-A6A7-E4783D357E67}" type="presParOf" srcId="{80344EF6-833F-49BB-9F1B-4B324255390E}" destId="{6372DB5F-5C51-410C-82C2-F48683094309}" srcOrd="0" destOrd="0" presId="urn:microsoft.com/office/officeart/2005/8/layout/process2"/>
    <dgm:cxn modelId="{97C448E4-4115-4EF7-8A55-C01F3ACD1400}" type="presParOf" srcId="{80344EF6-833F-49BB-9F1B-4B324255390E}" destId="{8ADB936A-7259-4183-8E05-ACBE6C076168}" srcOrd="1" destOrd="0" presId="urn:microsoft.com/office/officeart/2005/8/layout/process2"/>
    <dgm:cxn modelId="{1EC1A085-BDD8-41E8-87E3-F57C13B7F3F7}" type="presParOf" srcId="{8ADB936A-7259-4183-8E05-ACBE6C076168}" destId="{5109E511-1979-4D92-BAE2-8F285D792C2B}" srcOrd="0" destOrd="0" presId="urn:microsoft.com/office/officeart/2005/8/layout/process2"/>
    <dgm:cxn modelId="{DB1E9833-E77A-4594-BDE7-D8B59630D70E}" type="presParOf" srcId="{80344EF6-833F-49BB-9F1B-4B324255390E}" destId="{BF4D5A6A-771C-4470-900B-AA809932689F}" srcOrd="2" destOrd="0" presId="urn:microsoft.com/office/officeart/2005/8/layout/process2"/>
    <dgm:cxn modelId="{BFA6F0EE-87E2-4350-8954-D5C9E99C529D}" type="presParOf" srcId="{80344EF6-833F-49BB-9F1B-4B324255390E}" destId="{55407C3A-BB8E-48DC-B1DE-D3C939765B71}" srcOrd="3" destOrd="0" presId="urn:microsoft.com/office/officeart/2005/8/layout/process2"/>
    <dgm:cxn modelId="{A4624551-6198-47CB-A422-4FD1E1A054B5}" type="presParOf" srcId="{55407C3A-BB8E-48DC-B1DE-D3C939765B71}" destId="{4844AC95-0170-4E91-9602-A02EEEDDB422}" srcOrd="0" destOrd="0" presId="urn:microsoft.com/office/officeart/2005/8/layout/process2"/>
    <dgm:cxn modelId="{CBF97460-038A-4622-81BD-8D7BF128AE4E}" type="presParOf" srcId="{80344EF6-833F-49BB-9F1B-4B324255390E}" destId="{95B1A4DB-D207-4117-A51C-413E87295878}" srcOrd="4" destOrd="0" presId="urn:microsoft.com/office/officeart/2005/8/layout/process2"/>
    <dgm:cxn modelId="{00484961-04C1-4FB9-8AB7-CD6C251A65DC}" type="presParOf" srcId="{80344EF6-833F-49BB-9F1B-4B324255390E}" destId="{9048195F-9AF2-4B94-851D-6C4C9E6B6A98}" srcOrd="5" destOrd="0" presId="urn:microsoft.com/office/officeart/2005/8/layout/process2"/>
    <dgm:cxn modelId="{42D23635-41D8-4959-A976-8F8F22CC2935}" type="presParOf" srcId="{9048195F-9AF2-4B94-851D-6C4C9E6B6A98}" destId="{C034E6FF-2BA3-4ECB-A8FC-BC20A52FA8F2}" srcOrd="0" destOrd="0" presId="urn:microsoft.com/office/officeart/2005/8/layout/process2"/>
    <dgm:cxn modelId="{5557F3B8-D44E-455E-8FE8-0C149E948E0B}" type="presParOf" srcId="{80344EF6-833F-49BB-9F1B-4B324255390E}" destId="{FB8A9B65-FF2C-4D9E-94BF-223D9D0B5F20}" srcOrd="6" destOrd="0" presId="urn:microsoft.com/office/officeart/2005/8/layout/process2"/>
    <dgm:cxn modelId="{68E5F675-643A-41EA-9F58-5D5AE5892E9D}" type="presParOf" srcId="{80344EF6-833F-49BB-9F1B-4B324255390E}" destId="{102E89FB-22FD-429D-9947-28298CCD3E85}" srcOrd="7" destOrd="0" presId="urn:microsoft.com/office/officeart/2005/8/layout/process2"/>
    <dgm:cxn modelId="{F495FF9E-FF8C-42D7-B1FE-FA2B219A9D1F}" type="presParOf" srcId="{102E89FB-22FD-429D-9947-28298CCD3E85}" destId="{ED01487C-C0B7-4A8E-B62D-67A6EB7A83DA}" srcOrd="0" destOrd="0" presId="urn:microsoft.com/office/officeart/2005/8/layout/process2"/>
    <dgm:cxn modelId="{1A854396-B457-4ED0-8864-A377DCA3394A}" type="presParOf" srcId="{80344EF6-833F-49BB-9F1B-4B324255390E}" destId="{C012A351-4712-42B6-B47C-556E29B5BB65}" srcOrd="8" destOrd="0" presId="urn:microsoft.com/office/officeart/2005/8/layout/process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5F0DB92-5DC6-463A-8577-826B5122678B}" type="doc">
      <dgm:prSet loTypeId="urn:microsoft.com/office/officeart/2005/8/layout/hierarchy1" loCatId="hierarchy" qsTypeId="urn:microsoft.com/office/officeart/2005/8/quickstyle/simple1" qsCatId="simple" csTypeId="urn:microsoft.com/office/officeart/2005/8/colors/accent0_1" csCatId="mainScheme" phldr="1"/>
      <dgm:spPr/>
      <dgm:t>
        <a:bodyPr/>
        <a:lstStyle/>
        <a:p>
          <a:endParaRPr lang="ru-RU"/>
        </a:p>
      </dgm:t>
    </dgm:pt>
    <dgm:pt modelId="{E8343774-1A41-4CE9-809A-10557D04AF43}">
      <dgm:prSet phldrT="[Текст]" custT="1"/>
      <dgm:spPr/>
      <dgm:t>
        <a:bodyPr/>
        <a:lstStyle/>
        <a:p>
          <a:r>
            <a:rPr lang="ru-RU" sz="1200">
              <a:latin typeface="Times New Roman" pitchFamily="18" charset="0"/>
              <a:cs typeface="Times New Roman" pitchFamily="18" charset="0"/>
            </a:rPr>
            <a:t>доступ к информационным ресурсам</a:t>
          </a:r>
        </a:p>
      </dgm:t>
    </dgm:pt>
    <dgm:pt modelId="{A85AF146-C622-4B2E-A40B-B87A9CCE53D6}" type="parTrans" cxnId="{FFD38317-9D8A-458F-9C8F-32B2D1A0D5B6}">
      <dgm:prSet/>
      <dgm:spPr/>
      <dgm:t>
        <a:bodyPr/>
        <a:lstStyle/>
        <a:p>
          <a:endParaRPr lang="ru-RU" sz="1200">
            <a:latin typeface="Times New Roman" pitchFamily="18" charset="0"/>
            <a:cs typeface="Times New Roman" pitchFamily="18" charset="0"/>
          </a:endParaRPr>
        </a:p>
      </dgm:t>
    </dgm:pt>
    <dgm:pt modelId="{DD37D12B-4024-4C24-A721-B494C5EF02BB}" type="sibTrans" cxnId="{FFD38317-9D8A-458F-9C8F-32B2D1A0D5B6}">
      <dgm:prSet/>
      <dgm:spPr/>
      <dgm:t>
        <a:bodyPr/>
        <a:lstStyle/>
        <a:p>
          <a:endParaRPr lang="ru-RU" sz="1200">
            <a:latin typeface="Times New Roman" pitchFamily="18" charset="0"/>
            <a:cs typeface="Times New Roman" pitchFamily="18" charset="0"/>
          </a:endParaRPr>
        </a:p>
      </dgm:t>
    </dgm:pt>
    <dgm:pt modelId="{66E00D33-538D-412E-8113-FA91B8DA50A6}">
      <dgm:prSet phldrT="[Текст]" custT="1"/>
      <dgm:spPr/>
      <dgm:t>
        <a:bodyPr/>
        <a:lstStyle/>
        <a:p>
          <a:r>
            <a:rPr lang="ru-RU" sz="1200">
              <a:latin typeface="Times New Roman" pitchFamily="18" charset="0"/>
              <a:cs typeface="Times New Roman" pitchFamily="18" charset="0"/>
            </a:rPr>
            <a:t>техническая оснащенность</a:t>
          </a:r>
        </a:p>
      </dgm:t>
    </dgm:pt>
    <dgm:pt modelId="{9593D0A6-4732-49A5-9BCF-4045B2A84ACB}" type="parTrans" cxnId="{F3A8EC4F-BC83-43DA-A443-69A5B32FBABC}">
      <dgm:prSet/>
      <dgm:spPr/>
      <dgm:t>
        <a:bodyPr/>
        <a:lstStyle/>
        <a:p>
          <a:endParaRPr lang="ru-RU" sz="1200">
            <a:latin typeface="Times New Roman" pitchFamily="18" charset="0"/>
            <a:cs typeface="Times New Roman" pitchFamily="18" charset="0"/>
          </a:endParaRPr>
        </a:p>
      </dgm:t>
    </dgm:pt>
    <dgm:pt modelId="{11EDD676-AF7E-4C71-BD2D-67EE33470D13}" type="sibTrans" cxnId="{F3A8EC4F-BC83-43DA-A443-69A5B32FBABC}">
      <dgm:prSet/>
      <dgm:spPr/>
      <dgm:t>
        <a:bodyPr/>
        <a:lstStyle/>
        <a:p>
          <a:endParaRPr lang="ru-RU" sz="1200">
            <a:latin typeface="Times New Roman" pitchFamily="18" charset="0"/>
            <a:cs typeface="Times New Roman" pitchFamily="18" charset="0"/>
          </a:endParaRPr>
        </a:p>
      </dgm:t>
    </dgm:pt>
    <dgm:pt modelId="{52D81824-0895-46EA-B8F8-0F2A4CACA585}">
      <dgm:prSet phldrT="[Текст]" custT="1"/>
      <dgm:spPr/>
      <dgm:t>
        <a:bodyPr/>
        <a:lstStyle/>
        <a:p>
          <a:r>
            <a:rPr lang="ru-RU" sz="1200">
              <a:latin typeface="Times New Roman" pitchFamily="18" charset="0"/>
              <a:cs typeface="Times New Roman" pitchFamily="18" charset="0"/>
            </a:rPr>
            <a:t>Место и время предполагаемого нарушения безопасности</a:t>
          </a:r>
        </a:p>
      </dgm:t>
    </dgm:pt>
    <dgm:pt modelId="{E0F56E2C-0F2F-4AD1-B065-8BFEC0DDC879}" type="parTrans" cxnId="{9EBACA7B-8B8E-40FE-9494-76B826BDC691}">
      <dgm:prSet/>
      <dgm:spPr/>
      <dgm:t>
        <a:bodyPr/>
        <a:lstStyle/>
        <a:p>
          <a:endParaRPr lang="ru-RU" sz="1200">
            <a:latin typeface="Times New Roman" pitchFamily="18" charset="0"/>
            <a:cs typeface="Times New Roman" pitchFamily="18" charset="0"/>
          </a:endParaRPr>
        </a:p>
      </dgm:t>
    </dgm:pt>
    <dgm:pt modelId="{620E4644-0B5D-4C0C-A8DD-9F7BFD632927}" type="sibTrans" cxnId="{9EBACA7B-8B8E-40FE-9494-76B826BDC691}">
      <dgm:prSet/>
      <dgm:spPr/>
      <dgm:t>
        <a:bodyPr/>
        <a:lstStyle/>
        <a:p>
          <a:endParaRPr lang="ru-RU" sz="1200">
            <a:latin typeface="Times New Roman" pitchFamily="18" charset="0"/>
            <a:cs typeface="Times New Roman" pitchFamily="18" charset="0"/>
          </a:endParaRPr>
        </a:p>
      </dgm:t>
    </dgm:pt>
    <dgm:pt modelId="{520F9EEF-7201-475E-81A8-FFC578FEDF90}">
      <dgm:prSet phldrT="[Текст]" custT="1"/>
      <dgm:spPr/>
      <dgm:t>
        <a:bodyPr/>
        <a:lstStyle/>
        <a:p>
          <a:r>
            <a:rPr lang="ru-RU" sz="1200">
              <a:latin typeface="Times New Roman" pitchFamily="18" charset="0"/>
              <a:cs typeface="Times New Roman" pitchFamily="18" charset="0"/>
            </a:rPr>
            <a:t>Система информационной безопасности</a:t>
          </a:r>
        </a:p>
      </dgm:t>
    </dgm:pt>
    <dgm:pt modelId="{21D040EA-5150-4EE7-822E-A0341028DE23}" type="parTrans" cxnId="{00BA208C-F279-4785-AE8E-508F411D9C1D}">
      <dgm:prSet/>
      <dgm:spPr/>
      <dgm:t>
        <a:bodyPr/>
        <a:lstStyle/>
        <a:p>
          <a:endParaRPr lang="ru-RU" sz="1200">
            <a:latin typeface="Times New Roman" pitchFamily="18" charset="0"/>
            <a:cs typeface="Times New Roman" pitchFamily="18" charset="0"/>
          </a:endParaRPr>
        </a:p>
      </dgm:t>
    </dgm:pt>
    <dgm:pt modelId="{76BE607B-65C0-4284-9407-B10636A735F4}" type="sibTrans" cxnId="{00BA208C-F279-4785-AE8E-508F411D9C1D}">
      <dgm:prSet/>
      <dgm:spPr/>
      <dgm:t>
        <a:bodyPr/>
        <a:lstStyle/>
        <a:p>
          <a:endParaRPr lang="ru-RU" sz="1200">
            <a:latin typeface="Times New Roman" pitchFamily="18" charset="0"/>
            <a:cs typeface="Times New Roman" pitchFamily="18" charset="0"/>
          </a:endParaRPr>
        </a:p>
      </dgm:t>
    </dgm:pt>
    <dgm:pt modelId="{E4BA5B30-7353-4E62-AC6B-22E7264A41E7}">
      <dgm:prSet phldrT="[Текст]" custT="1"/>
      <dgm:spPr/>
      <dgm:t>
        <a:bodyPr/>
        <a:lstStyle/>
        <a:p>
          <a:r>
            <a:rPr lang="ru-RU" sz="1200">
              <a:latin typeface="Times New Roman" pitchFamily="18" charset="0"/>
              <a:cs typeface="Times New Roman" pitchFamily="18" charset="0"/>
            </a:rPr>
            <a:t>Ограничения действий нарушителя безопасности</a:t>
          </a:r>
        </a:p>
      </dgm:t>
    </dgm:pt>
    <dgm:pt modelId="{55EDBA73-6FC6-4D88-B652-52F854D00BE4}" type="parTrans" cxnId="{D8792422-BFB5-4FFE-AA85-9A72074C8441}">
      <dgm:prSet/>
      <dgm:spPr/>
      <dgm:t>
        <a:bodyPr/>
        <a:lstStyle/>
        <a:p>
          <a:endParaRPr lang="ru-RU" sz="1200">
            <a:latin typeface="Times New Roman" pitchFamily="18" charset="0"/>
            <a:cs typeface="Times New Roman" pitchFamily="18" charset="0"/>
          </a:endParaRPr>
        </a:p>
      </dgm:t>
    </dgm:pt>
    <dgm:pt modelId="{32358E0F-1150-44FA-BF3A-342BCF896DEA}" type="sibTrans" cxnId="{D8792422-BFB5-4FFE-AA85-9A72074C8441}">
      <dgm:prSet/>
      <dgm:spPr/>
      <dgm:t>
        <a:bodyPr/>
        <a:lstStyle/>
        <a:p>
          <a:endParaRPr lang="ru-RU" sz="1200">
            <a:latin typeface="Times New Roman" pitchFamily="18" charset="0"/>
            <a:cs typeface="Times New Roman" pitchFamily="18" charset="0"/>
          </a:endParaRPr>
        </a:p>
      </dgm:t>
    </dgm:pt>
    <dgm:pt modelId="{5DDA914D-0EFA-4043-AA93-F4826BEF1DFC}" type="pres">
      <dgm:prSet presAssocID="{D5F0DB92-5DC6-463A-8577-826B5122678B}" presName="hierChild1" presStyleCnt="0">
        <dgm:presLayoutVars>
          <dgm:chPref val="1"/>
          <dgm:dir/>
          <dgm:animOne val="branch"/>
          <dgm:animLvl val="lvl"/>
          <dgm:resizeHandles/>
        </dgm:presLayoutVars>
      </dgm:prSet>
      <dgm:spPr/>
      <dgm:t>
        <a:bodyPr/>
        <a:lstStyle/>
        <a:p>
          <a:endParaRPr lang="ru-RU"/>
        </a:p>
      </dgm:t>
    </dgm:pt>
    <dgm:pt modelId="{31CFF433-0E0F-4EE9-AB2B-0F0893ED52C2}" type="pres">
      <dgm:prSet presAssocID="{E8343774-1A41-4CE9-809A-10557D04AF43}" presName="hierRoot1" presStyleCnt="0"/>
      <dgm:spPr/>
    </dgm:pt>
    <dgm:pt modelId="{9C387FAA-5F74-46A8-911C-5C2DCEE7DB49}" type="pres">
      <dgm:prSet presAssocID="{E8343774-1A41-4CE9-809A-10557D04AF43}" presName="composite" presStyleCnt="0"/>
      <dgm:spPr/>
    </dgm:pt>
    <dgm:pt modelId="{8C410329-FB17-498B-9135-5DAF913A9C55}" type="pres">
      <dgm:prSet presAssocID="{E8343774-1A41-4CE9-809A-10557D04AF43}" presName="background" presStyleLbl="node0" presStyleIdx="0" presStyleCnt="1"/>
      <dgm:spPr/>
    </dgm:pt>
    <dgm:pt modelId="{1B1F2DE4-EB25-4525-87B3-A9D351BA48F2}" type="pres">
      <dgm:prSet presAssocID="{E8343774-1A41-4CE9-809A-10557D04AF43}" presName="text" presStyleLbl="fgAcc0" presStyleIdx="0" presStyleCnt="1" custScaleX="119136" custLinFactNeighborX="-38272" custLinFactNeighborY="17498">
        <dgm:presLayoutVars>
          <dgm:chPref val="3"/>
        </dgm:presLayoutVars>
      </dgm:prSet>
      <dgm:spPr/>
      <dgm:t>
        <a:bodyPr/>
        <a:lstStyle/>
        <a:p>
          <a:endParaRPr lang="ru-RU"/>
        </a:p>
      </dgm:t>
    </dgm:pt>
    <dgm:pt modelId="{BF4CD29F-023E-42BB-A821-A0BA0ABE96EE}" type="pres">
      <dgm:prSet presAssocID="{E8343774-1A41-4CE9-809A-10557D04AF43}" presName="hierChild2" presStyleCnt="0"/>
      <dgm:spPr/>
    </dgm:pt>
    <dgm:pt modelId="{CFD76AA9-7C82-415E-82DC-4BAFA54CD2E4}" type="pres">
      <dgm:prSet presAssocID="{9593D0A6-4732-49A5-9BCF-4045B2A84ACB}" presName="Name10" presStyleLbl="parChTrans1D2" presStyleIdx="0" presStyleCnt="2"/>
      <dgm:spPr/>
      <dgm:t>
        <a:bodyPr/>
        <a:lstStyle/>
        <a:p>
          <a:endParaRPr lang="ru-RU"/>
        </a:p>
      </dgm:t>
    </dgm:pt>
    <dgm:pt modelId="{9C2B3CA7-BB3E-4F2D-A260-982F00B015FE}" type="pres">
      <dgm:prSet presAssocID="{66E00D33-538D-412E-8113-FA91B8DA50A6}" presName="hierRoot2" presStyleCnt="0"/>
      <dgm:spPr/>
    </dgm:pt>
    <dgm:pt modelId="{D27F532F-2C01-41B1-BA86-571DDC2437BE}" type="pres">
      <dgm:prSet presAssocID="{66E00D33-538D-412E-8113-FA91B8DA50A6}" presName="composite2" presStyleCnt="0"/>
      <dgm:spPr/>
    </dgm:pt>
    <dgm:pt modelId="{4BC7FCBB-DA16-4EA9-BEDB-EC3C17BD8B3D}" type="pres">
      <dgm:prSet presAssocID="{66E00D33-538D-412E-8113-FA91B8DA50A6}" presName="background2" presStyleLbl="node2" presStyleIdx="0" presStyleCnt="2"/>
      <dgm:spPr/>
    </dgm:pt>
    <dgm:pt modelId="{4D3E75E1-A772-4534-B062-C35DCF504BBF}" type="pres">
      <dgm:prSet presAssocID="{66E00D33-538D-412E-8113-FA91B8DA50A6}" presName="text2" presStyleLbl="fgAcc2" presStyleIdx="0" presStyleCnt="2" custLinFactNeighborX="22223" custLinFactNeighborY="-8749">
        <dgm:presLayoutVars>
          <dgm:chPref val="3"/>
        </dgm:presLayoutVars>
      </dgm:prSet>
      <dgm:spPr/>
      <dgm:t>
        <a:bodyPr/>
        <a:lstStyle/>
        <a:p>
          <a:endParaRPr lang="ru-RU"/>
        </a:p>
      </dgm:t>
    </dgm:pt>
    <dgm:pt modelId="{A109C2C2-2DD6-4DB4-AFD2-6997BACF6B0C}" type="pres">
      <dgm:prSet presAssocID="{66E00D33-538D-412E-8113-FA91B8DA50A6}" presName="hierChild3" presStyleCnt="0"/>
      <dgm:spPr/>
    </dgm:pt>
    <dgm:pt modelId="{EA09CE07-B9C8-4B5F-9E5E-053EF43F2A7D}" type="pres">
      <dgm:prSet presAssocID="{E0F56E2C-0F2F-4AD1-B065-8BFEC0DDC879}" presName="Name17" presStyleLbl="parChTrans1D3" presStyleIdx="0" presStyleCnt="2"/>
      <dgm:spPr/>
      <dgm:t>
        <a:bodyPr/>
        <a:lstStyle/>
        <a:p>
          <a:endParaRPr lang="ru-RU"/>
        </a:p>
      </dgm:t>
    </dgm:pt>
    <dgm:pt modelId="{73798D1F-9535-477A-8BCC-F57E2E22C96C}" type="pres">
      <dgm:prSet presAssocID="{52D81824-0895-46EA-B8F8-0F2A4CACA585}" presName="hierRoot3" presStyleCnt="0"/>
      <dgm:spPr/>
    </dgm:pt>
    <dgm:pt modelId="{788EE885-A1FD-4797-ADB8-EF1557FA81F3}" type="pres">
      <dgm:prSet presAssocID="{52D81824-0895-46EA-B8F8-0F2A4CACA585}" presName="composite3" presStyleCnt="0"/>
      <dgm:spPr/>
    </dgm:pt>
    <dgm:pt modelId="{02D4ABA0-EABB-4F8F-AEDA-9CEF2615EB28}" type="pres">
      <dgm:prSet presAssocID="{52D81824-0895-46EA-B8F8-0F2A4CACA585}" presName="background3" presStyleLbl="node3" presStyleIdx="0" presStyleCnt="2"/>
      <dgm:spPr/>
    </dgm:pt>
    <dgm:pt modelId="{FA1EE447-6A93-46FE-9225-7F3B077773AA}" type="pres">
      <dgm:prSet presAssocID="{52D81824-0895-46EA-B8F8-0F2A4CACA585}" presName="text3" presStyleLbl="fgAcc3" presStyleIdx="0" presStyleCnt="2" custScaleX="112963" custLinFactNeighborX="-67284" custLinFactNeighborY="29">
        <dgm:presLayoutVars>
          <dgm:chPref val="3"/>
        </dgm:presLayoutVars>
      </dgm:prSet>
      <dgm:spPr/>
      <dgm:t>
        <a:bodyPr/>
        <a:lstStyle/>
        <a:p>
          <a:endParaRPr lang="ru-RU"/>
        </a:p>
      </dgm:t>
    </dgm:pt>
    <dgm:pt modelId="{F37CE3DF-6F07-4E85-93A3-372CC2F9A12B}" type="pres">
      <dgm:prSet presAssocID="{52D81824-0895-46EA-B8F8-0F2A4CACA585}" presName="hierChild4" presStyleCnt="0"/>
      <dgm:spPr/>
    </dgm:pt>
    <dgm:pt modelId="{A175014C-5EA1-41A7-BB8C-21C099516384}" type="pres">
      <dgm:prSet presAssocID="{21D040EA-5150-4EE7-822E-A0341028DE23}" presName="Name17" presStyleLbl="parChTrans1D3" presStyleIdx="1" presStyleCnt="2"/>
      <dgm:spPr/>
      <dgm:t>
        <a:bodyPr/>
        <a:lstStyle/>
        <a:p>
          <a:endParaRPr lang="ru-RU"/>
        </a:p>
      </dgm:t>
    </dgm:pt>
    <dgm:pt modelId="{1B3207BA-114A-440F-BA78-D5A5DA8F863F}" type="pres">
      <dgm:prSet presAssocID="{520F9EEF-7201-475E-81A8-FFC578FEDF90}" presName="hierRoot3" presStyleCnt="0"/>
      <dgm:spPr/>
    </dgm:pt>
    <dgm:pt modelId="{60E3D51B-D937-4624-990C-ED9C53441DB6}" type="pres">
      <dgm:prSet presAssocID="{520F9EEF-7201-475E-81A8-FFC578FEDF90}" presName="composite3" presStyleCnt="0"/>
      <dgm:spPr/>
    </dgm:pt>
    <dgm:pt modelId="{2BCAB053-6B1B-4D17-8C1B-84823895E7DB}" type="pres">
      <dgm:prSet presAssocID="{520F9EEF-7201-475E-81A8-FFC578FEDF90}" presName="background3" presStyleLbl="node3" presStyleIdx="1" presStyleCnt="2"/>
      <dgm:spPr/>
    </dgm:pt>
    <dgm:pt modelId="{F64A031B-A63F-4AB9-94EE-56F7E984ECDB}" type="pres">
      <dgm:prSet presAssocID="{520F9EEF-7201-475E-81A8-FFC578FEDF90}" presName="text3" presStyleLbl="fgAcc3" presStyleIdx="1" presStyleCnt="2" custScaleX="118211" custLinFactNeighborX="-44445" custLinFactNeighborY="47662">
        <dgm:presLayoutVars>
          <dgm:chPref val="3"/>
        </dgm:presLayoutVars>
      </dgm:prSet>
      <dgm:spPr/>
      <dgm:t>
        <a:bodyPr/>
        <a:lstStyle/>
        <a:p>
          <a:endParaRPr lang="ru-RU"/>
        </a:p>
      </dgm:t>
    </dgm:pt>
    <dgm:pt modelId="{A66D89D3-C226-4104-95E6-3D049D9D0A35}" type="pres">
      <dgm:prSet presAssocID="{520F9EEF-7201-475E-81A8-FFC578FEDF90}" presName="hierChild4" presStyleCnt="0"/>
      <dgm:spPr/>
    </dgm:pt>
    <dgm:pt modelId="{991C1355-C822-4A4B-B1E4-A3B4F5B0EF5E}" type="pres">
      <dgm:prSet presAssocID="{55EDBA73-6FC6-4D88-B652-52F854D00BE4}" presName="Name10" presStyleLbl="parChTrans1D2" presStyleIdx="1" presStyleCnt="2"/>
      <dgm:spPr/>
      <dgm:t>
        <a:bodyPr/>
        <a:lstStyle/>
        <a:p>
          <a:endParaRPr lang="ru-RU"/>
        </a:p>
      </dgm:t>
    </dgm:pt>
    <dgm:pt modelId="{6D894542-2379-4206-8D7D-D0BAB57E4788}" type="pres">
      <dgm:prSet presAssocID="{E4BA5B30-7353-4E62-AC6B-22E7264A41E7}" presName="hierRoot2" presStyleCnt="0"/>
      <dgm:spPr/>
    </dgm:pt>
    <dgm:pt modelId="{6CDC8BE9-6947-4E11-A094-F5E8D73B8F9D}" type="pres">
      <dgm:prSet presAssocID="{E4BA5B30-7353-4E62-AC6B-22E7264A41E7}" presName="composite2" presStyleCnt="0"/>
      <dgm:spPr/>
    </dgm:pt>
    <dgm:pt modelId="{77B9E7E2-5A72-4714-90F8-716354841CE3}" type="pres">
      <dgm:prSet presAssocID="{E4BA5B30-7353-4E62-AC6B-22E7264A41E7}" presName="background2" presStyleLbl="node2" presStyleIdx="1" presStyleCnt="2"/>
      <dgm:spPr/>
    </dgm:pt>
    <dgm:pt modelId="{120646AC-0716-4557-AB83-A0831F3D3A1D}" type="pres">
      <dgm:prSet presAssocID="{E4BA5B30-7353-4E62-AC6B-22E7264A41E7}" presName="text2" presStyleLbl="fgAcc2" presStyleIdx="1" presStyleCnt="2" custLinFactY="69145" custLinFactNeighborX="50617" custLinFactNeighborY="100000">
        <dgm:presLayoutVars>
          <dgm:chPref val="3"/>
        </dgm:presLayoutVars>
      </dgm:prSet>
      <dgm:spPr/>
      <dgm:t>
        <a:bodyPr/>
        <a:lstStyle/>
        <a:p>
          <a:endParaRPr lang="ru-RU"/>
        </a:p>
      </dgm:t>
    </dgm:pt>
    <dgm:pt modelId="{DE80BD50-C5F4-4916-8830-894E42606314}" type="pres">
      <dgm:prSet presAssocID="{E4BA5B30-7353-4E62-AC6B-22E7264A41E7}" presName="hierChild3" presStyleCnt="0"/>
      <dgm:spPr/>
    </dgm:pt>
  </dgm:ptLst>
  <dgm:cxnLst>
    <dgm:cxn modelId="{D8792422-BFB5-4FFE-AA85-9A72074C8441}" srcId="{E8343774-1A41-4CE9-809A-10557D04AF43}" destId="{E4BA5B30-7353-4E62-AC6B-22E7264A41E7}" srcOrd="1" destOrd="0" parTransId="{55EDBA73-6FC6-4D88-B652-52F854D00BE4}" sibTransId="{32358E0F-1150-44FA-BF3A-342BCF896DEA}"/>
    <dgm:cxn modelId="{24A60219-495A-4727-B830-6A77D87B8A76}" type="presOf" srcId="{21D040EA-5150-4EE7-822E-A0341028DE23}" destId="{A175014C-5EA1-41A7-BB8C-21C099516384}" srcOrd="0" destOrd="0" presId="urn:microsoft.com/office/officeart/2005/8/layout/hierarchy1"/>
    <dgm:cxn modelId="{42DFEB2C-735B-49E5-B421-6B4C5C9539DA}" type="presOf" srcId="{66E00D33-538D-412E-8113-FA91B8DA50A6}" destId="{4D3E75E1-A772-4534-B062-C35DCF504BBF}" srcOrd="0" destOrd="0" presId="urn:microsoft.com/office/officeart/2005/8/layout/hierarchy1"/>
    <dgm:cxn modelId="{F3A8EC4F-BC83-43DA-A443-69A5B32FBABC}" srcId="{E8343774-1A41-4CE9-809A-10557D04AF43}" destId="{66E00D33-538D-412E-8113-FA91B8DA50A6}" srcOrd="0" destOrd="0" parTransId="{9593D0A6-4732-49A5-9BCF-4045B2A84ACB}" sibTransId="{11EDD676-AF7E-4C71-BD2D-67EE33470D13}"/>
    <dgm:cxn modelId="{7D680F51-29C2-458B-9D1C-DDC53AC8EB9A}" type="presOf" srcId="{E4BA5B30-7353-4E62-AC6B-22E7264A41E7}" destId="{120646AC-0716-4557-AB83-A0831F3D3A1D}" srcOrd="0" destOrd="0" presId="urn:microsoft.com/office/officeart/2005/8/layout/hierarchy1"/>
    <dgm:cxn modelId="{323164EA-068B-49D0-AB26-85170D26E2F1}" type="presOf" srcId="{52D81824-0895-46EA-B8F8-0F2A4CACA585}" destId="{FA1EE447-6A93-46FE-9225-7F3B077773AA}" srcOrd="0" destOrd="0" presId="urn:microsoft.com/office/officeart/2005/8/layout/hierarchy1"/>
    <dgm:cxn modelId="{ECB20B39-F287-4AA9-874B-954979B392EA}" type="presOf" srcId="{9593D0A6-4732-49A5-9BCF-4045B2A84ACB}" destId="{CFD76AA9-7C82-415E-82DC-4BAFA54CD2E4}" srcOrd="0" destOrd="0" presId="urn:microsoft.com/office/officeart/2005/8/layout/hierarchy1"/>
    <dgm:cxn modelId="{F854CEDF-52AE-44B0-89D0-9098B8A2B53E}" type="presOf" srcId="{D5F0DB92-5DC6-463A-8577-826B5122678B}" destId="{5DDA914D-0EFA-4043-AA93-F4826BEF1DFC}" srcOrd="0" destOrd="0" presId="urn:microsoft.com/office/officeart/2005/8/layout/hierarchy1"/>
    <dgm:cxn modelId="{A6A42C53-83A8-4CD0-A1D9-F5B5922E705B}" type="presOf" srcId="{55EDBA73-6FC6-4D88-B652-52F854D00BE4}" destId="{991C1355-C822-4A4B-B1E4-A3B4F5B0EF5E}" srcOrd="0" destOrd="0" presId="urn:microsoft.com/office/officeart/2005/8/layout/hierarchy1"/>
    <dgm:cxn modelId="{9EBACA7B-8B8E-40FE-9494-76B826BDC691}" srcId="{66E00D33-538D-412E-8113-FA91B8DA50A6}" destId="{52D81824-0895-46EA-B8F8-0F2A4CACA585}" srcOrd="0" destOrd="0" parTransId="{E0F56E2C-0F2F-4AD1-B065-8BFEC0DDC879}" sibTransId="{620E4644-0B5D-4C0C-A8DD-9F7BFD632927}"/>
    <dgm:cxn modelId="{A82DD79E-7869-4F75-9D2D-5143185C1F0B}" type="presOf" srcId="{E0F56E2C-0F2F-4AD1-B065-8BFEC0DDC879}" destId="{EA09CE07-B9C8-4B5F-9E5E-053EF43F2A7D}" srcOrd="0" destOrd="0" presId="urn:microsoft.com/office/officeart/2005/8/layout/hierarchy1"/>
    <dgm:cxn modelId="{37BFD6D2-E440-44D9-92F4-8F34B5E7A595}" type="presOf" srcId="{E8343774-1A41-4CE9-809A-10557D04AF43}" destId="{1B1F2DE4-EB25-4525-87B3-A9D351BA48F2}" srcOrd="0" destOrd="0" presId="urn:microsoft.com/office/officeart/2005/8/layout/hierarchy1"/>
    <dgm:cxn modelId="{FFD38317-9D8A-458F-9C8F-32B2D1A0D5B6}" srcId="{D5F0DB92-5DC6-463A-8577-826B5122678B}" destId="{E8343774-1A41-4CE9-809A-10557D04AF43}" srcOrd="0" destOrd="0" parTransId="{A85AF146-C622-4B2E-A40B-B87A9CCE53D6}" sibTransId="{DD37D12B-4024-4C24-A721-B494C5EF02BB}"/>
    <dgm:cxn modelId="{FF5E6652-FBA2-4FC0-BCC0-DD078981659A}" type="presOf" srcId="{520F9EEF-7201-475E-81A8-FFC578FEDF90}" destId="{F64A031B-A63F-4AB9-94EE-56F7E984ECDB}" srcOrd="0" destOrd="0" presId="urn:microsoft.com/office/officeart/2005/8/layout/hierarchy1"/>
    <dgm:cxn modelId="{00BA208C-F279-4785-AE8E-508F411D9C1D}" srcId="{66E00D33-538D-412E-8113-FA91B8DA50A6}" destId="{520F9EEF-7201-475E-81A8-FFC578FEDF90}" srcOrd="1" destOrd="0" parTransId="{21D040EA-5150-4EE7-822E-A0341028DE23}" sibTransId="{76BE607B-65C0-4284-9407-B10636A735F4}"/>
    <dgm:cxn modelId="{C1CAEB54-474A-4552-A990-F1F7C480AE85}" type="presParOf" srcId="{5DDA914D-0EFA-4043-AA93-F4826BEF1DFC}" destId="{31CFF433-0E0F-4EE9-AB2B-0F0893ED52C2}" srcOrd="0" destOrd="0" presId="urn:microsoft.com/office/officeart/2005/8/layout/hierarchy1"/>
    <dgm:cxn modelId="{26E7A730-B89D-4E35-9C85-232549CAFDB5}" type="presParOf" srcId="{31CFF433-0E0F-4EE9-AB2B-0F0893ED52C2}" destId="{9C387FAA-5F74-46A8-911C-5C2DCEE7DB49}" srcOrd="0" destOrd="0" presId="urn:microsoft.com/office/officeart/2005/8/layout/hierarchy1"/>
    <dgm:cxn modelId="{F9854DE3-4020-4738-AD59-26774E7B9944}" type="presParOf" srcId="{9C387FAA-5F74-46A8-911C-5C2DCEE7DB49}" destId="{8C410329-FB17-498B-9135-5DAF913A9C55}" srcOrd="0" destOrd="0" presId="urn:microsoft.com/office/officeart/2005/8/layout/hierarchy1"/>
    <dgm:cxn modelId="{8E7EC45F-A7DB-444E-9BD2-0A7735F97B1B}" type="presParOf" srcId="{9C387FAA-5F74-46A8-911C-5C2DCEE7DB49}" destId="{1B1F2DE4-EB25-4525-87B3-A9D351BA48F2}" srcOrd="1" destOrd="0" presId="urn:microsoft.com/office/officeart/2005/8/layout/hierarchy1"/>
    <dgm:cxn modelId="{FD24C273-E751-417D-8F63-B2CF5CAA7D9E}" type="presParOf" srcId="{31CFF433-0E0F-4EE9-AB2B-0F0893ED52C2}" destId="{BF4CD29F-023E-42BB-A821-A0BA0ABE96EE}" srcOrd="1" destOrd="0" presId="urn:microsoft.com/office/officeart/2005/8/layout/hierarchy1"/>
    <dgm:cxn modelId="{B8D893E5-9165-4EB7-81EF-EA9DA9B741B5}" type="presParOf" srcId="{BF4CD29F-023E-42BB-A821-A0BA0ABE96EE}" destId="{CFD76AA9-7C82-415E-82DC-4BAFA54CD2E4}" srcOrd="0" destOrd="0" presId="urn:microsoft.com/office/officeart/2005/8/layout/hierarchy1"/>
    <dgm:cxn modelId="{A1EF8B4C-B9D5-4964-A77F-2B185AFE3132}" type="presParOf" srcId="{BF4CD29F-023E-42BB-A821-A0BA0ABE96EE}" destId="{9C2B3CA7-BB3E-4F2D-A260-982F00B015FE}" srcOrd="1" destOrd="0" presId="urn:microsoft.com/office/officeart/2005/8/layout/hierarchy1"/>
    <dgm:cxn modelId="{E765535A-2D0F-4417-9D79-60741A6DF48A}" type="presParOf" srcId="{9C2B3CA7-BB3E-4F2D-A260-982F00B015FE}" destId="{D27F532F-2C01-41B1-BA86-571DDC2437BE}" srcOrd="0" destOrd="0" presId="urn:microsoft.com/office/officeart/2005/8/layout/hierarchy1"/>
    <dgm:cxn modelId="{DE83AC5E-36BC-4E80-A1BC-286090C79189}" type="presParOf" srcId="{D27F532F-2C01-41B1-BA86-571DDC2437BE}" destId="{4BC7FCBB-DA16-4EA9-BEDB-EC3C17BD8B3D}" srcOrd="0" destOrd="0" presId="urn:microsoft.com/office/officeart/2005/8/layout/hierarchy1"/>
    <dgm:cxn modelId="{D3358BD6-6210-4CB7-B960-1A08ADEEF0A8}" type="presParOf" srcId="{D27F532F-2C01-41B1-BA86-571DDC2437BE}" destId="{4D3E75E1-A772-4534-B062-C35DCF504BBF}" srcOrd="1" destOrd="0" presId="urn:microsoft.com/office/officeart/2005/8/layout/hierarchy1"/>
    <dgm:cxn modelId="{65EE6D33-49CD-49C5-B1D6-7BCF13D87073}" type="presParOf" srcId="{9C2B3CA7-BB3E-4F2D-A260-982F00B015FE}" destId="{A109C2C2-2DD6-4DB4-AFD2-6997BACF6B0C}" srcOrd="1" destOrd="0" presId="urn:microsoft.com/office/officeart/2005/8/layout/hierarchy1"/>
    <dgm:cxn modelId="{3197778E-BDDB-49CA-A273-3863129F93D0}" type="presParOf" srcId="{A109C2C2-2DD6-4DB4-AFD2-6997BACF6B0C}" destId="{EA09CE07-B9C8-4B5F-9E5E-053EF43F2A7D}" srcOrd="0" destOrd="0" presId="urn:microsoft.com/office/officeart/2005/8/layout/hierarchy1"/>
    <dgm:cxn modelId="{4FB26983-6ECF-4992-B039-86A4C9B0C6D4}" type="presParOf" srcId="{A109C2C2-2DD6-4DB4-AFD2-6997BACF6B0C}" destId="{73798D1F-9535-477A-8BCC-F57E2E22C96C}" srcOrd="1" destOrd="0" presId="urn:microsoft.com/office/officeart/2005/8/layout/hierarchy1"/>
    <dgm:cxn modelId="{A69DD7ED-3874-490F-8599-B198E011983D}" type="presParOf" srcId="{73798D1F-9535-477A-8BCC-F57E2E22C96C}" destId="{788EE885-A1FD-4797-ADB8-EF1557FA81F3}" srcOrd="0" destOrd="0" presId="urn:microsoft.com/office/officeart/2005/8/layout/hierarchy1"/>
    <dgm:cxn modelId="{C2ED1C32-F852-44F1-B47B-3956B7291A97}" type="presParOf" srcId="{788EE885-A1FD-4797-ADB8-EF1557FA81F3}" destId="{02D4ABA0-EABB-4F8F-AEDA-9CEF2615EB28}" srcOrd="0" destOrd="0" presId="urn:microsoft.com/office/officeart/2005/8/layout/hierarchy1"/>
    <dgm:cxn modelId="{30009F9F-211B-4D02-8003-56BC45A29511}" type="presParOf" srcId="{788EE885-A1FD-4797-ADB8-EF1557FA81F3}" destId="{FA1EE447-6A93-46FE-9225-7F3B077773AA}" srcOrd="1" destOrd="0" presId="urn:microsoft.com/office/officeart/2005/8/layout/hierarchy1"/>
    <dgm:cxn modelId="{867CF52D-6BEA-499C-85C8-9768EB0C1848}" type="presParOf" srcId="{73798D1F-9535-477A-8BCC-F57E2E22C96C}" destId="{F37CE3DF-6F07-4E85-93A3-372CC2F9A12B}" srcOrd="1" destOrd="0" presId="urn:microsoft.com/office/officeart/2005/8/layout/hierarchy1"/>
    <dgm:cxn modelId="{D731ED2B-C7D1-4CEA-8334-8C780F054D92}" type="presParOf" srcId="{A109C2C2-2DD6-4DB4-AFD2-6997BACF6B0C}" destId="{A175014C-5EA1-41A7-BB8C-21C099516384}" srcOrd="2" destOrd="0" presId="urn:microsoft.com/office/officeart/2005/8/layout/hierarchy1"/>
    <dgm:cxn modelId="{8C4C8A18-4430-4F15-86EC-C54B8E505B91}" type="presParOf" srcId="{A109C2C2-2DD6-4DB4-AFD2-6997BACF6B0C}" destId="{1B3207BA-114A-440F-BA78-D5A5DA8F863F}" srcOrd="3" destOrd="0" presId="urn:microsoft.com/office/officeart/2005/8/layout/hierarchy1"/>
    <dgm:cxn modelId="{3C43A72D-45F4-47D6-836A-0F3E97F3EE31}" type="presParOf" srcId="{1B3207BA-114A-440F-BA78-D5A5DA8F863F}" destId="{60E3D51B-D937-4624-990C-ED9C53441DB6}" srcOrd="0" destOrd="0" presId="urn:microsoft.com/office/officeart/2005/8/layout/hierarchy1"/>
    <dgm:cxn modelId="{1CBC5927-26FF-4145-8EA7-57C56F88F259}" type="presParOf" srcId="{60E3D51B-D937-4624-990C-ED9C53441DB6}" destId="{2BCAB053-6B1B-4D17-8C1B-84823895E7DB}" srcOrd="0" destOrd="0" presId="urn:microsoft.com/office/officeart/2005/8/layout/hierarchy1"/>
    <dgm:cxn modelId="{0B66F21B-E75A-4403-8610-EFDC15D929DC}" type="presParOf" srcId="{60E3D51B-D937-4624-990C-ED9C53441DB6}" destId="{F64A031B-A63F-4AB9-94EE-56F7E984ECDB}" srcOrd="1" destOrd="0" presId="urn:microsoft.com/office/officeart/2005/8/layout/hierarchy1"/>
    <dgm:cxn modelId="{AB4B225D-5AEE-4AFC-AB60-8949894808F8}" type="presParOf" srcId="{1B3207BA-114A-440F-BA78-D5A5DA8F863F}" destId="{A66D89D3-C226-4104-95E6-3D049D9D0A35}" srcOrd="1" destOrd="0" presId="urn:microsoft.com/office/officeart/2005/8/layout/hierarchy1"/>
    <dgm:cxn modelId="{D99F465B-3C5B-4D55-AA72-AC195215C716}" type="presParOf" srcId="{BF4CD29F-023E-42BB-A821-A0BA0ABE96EE}" destId="{991C1355-C822-4A4B-B1E4-A3B4F5B0EF5E}" srcOrd="2" destOrd="0" presId="urn:microsoft.com/office/officeart/2005/8/layout/hierarchy1"/>
    <dgm:cxn modelId="{B8842977-5C7F-473C-8117-744B3AD19BBA}" type="presParOf" srcId="{BF4CD29F-023E-42BB-A821-A0BA0ABE96EE}" destId="{6D894542-2379-4206-8D7D-D0BAB57E4788}" srcOrd="3" destOrd="0" presId="urn:microsoft.com/office/officeart/2005/8/layout/hierarchy1"/>
    <dgm:cxn modelId="{0E3D7C08-3000-4261-86B3-94F99925686A}" type="presParOf" srcId="{6D894542-2379-4206-8D7D-D0BAB57E4788}" destId="{6CDC8BE9-6947-4E11-A094-F5E8D73B8F9D}" srcOrd="0" destOrd="0" presId="urn:microsoft.com/office/officeart/2005/8/layout/hierarchy1"/>
    <dgm:cxn modelId="{1A5983ED-C576-4AA4-AF7D-26E565359D74}" type="presParOf" srcId="{6CDC8BE9-6947-4E11-A094-F5E8D73B8F9D}" destId="{77B9E7E2-5A72-4714-90F8-716354841CE3}" srcOrd="0" destOrd="0" presId="urn:microsoft.com/office/officeart/2005/8/layout/hierarchy1"/>
    <dgm:cxn modelId="{056812AF-2DA4-40FE-B1B6-CD26140AC48C}" type="presParOf" srcId="{6CDC8BE9-6947-4E11-A094-F5E8D73B8F9D}" destId="{120646AC-0716-4557-AB83-A0831F3D3A1D}" srcOrd="1" destOrd="0" presId="urn:microsoft.com/office/officeart/2005/8/layout/hierarchy1"/>
    <dgm:cxn modelId="{579CD0A2-5559-486E-B77E-C11B8D2C5B05}" type="presParOf" srcId="{6D894542-2379-4206-8D7D-D0BAB57E4788}" destId="{DE80BD50-C5F4-4916-8830-894E42606314}" srcOrd="1" destOrd="0" presId="urn:microsoft.com/office/officeart/2005/8/layout/hierarchy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1A5C34-DEE4-49D2-96E4-AE99239F8617}" type="doc">
      <dgm:prSet loTypeId="urn:microsoft.com/office/officeart/2005/8/layout/cycle3" loCatId="cycle" qsTypeId="urn:microsoft.com/office/officeart/2005/8/quickstyle/simple1" qsCatId="simple" csTypeId="urn:microsoft.com/office/officeart/2005/8/colors/accent0_1" csCatId="mainScheme" phldr="1"/>
      <dgm:spPr/>
    </dgm:pt>
    <dgm:pt modelId="{5AC1FD4E-F39D-4F97-A019-5A8358A32445}">
      <dgm:prSet phldrT="[Текст]" custT="1"/>
      <dgm:spPr>
        <a:xfrm>
          <a:off x="1538059" y="622"/>
          <a:ext cx="1365070" cy="4738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0,8-1 – абсолютный уровень</a:t>
          </a:r>
        </a:p>
      </dgm:t>
    </dgm:pt>
    <dgm:pt modelId="{F15F1217-BF9F-4582-A581-3D970BFC84E7}" type="parTrans" cxnId="{0531A323-1D41-4A9E-A59D-9E9B8427EF6D}">
      <dgm:prSet/>
      <dgm:spPr/>
      <dgm:t>
        <a:bodyPr/>
        <a:lstStyle/>
        <a:p>
          <a:pPr algn="ctr"/>
          <a:endParaRPr lang="ru-RU"/>
        </a:p>
      </dgm:t>
    </dgm:pt>
    <dgm:pt modelId="{1FE71EE1-5222-4D45-8DA7-D9D2FB3136C3}" type="sibTrans" cxnId="{0531A323-1D41-4A9E-A59D-9E9B8427EF6D}">
      <dgm:prSet/>
      <dgm:spPr>
        <a:xfrm>
          <a:off x="692896" y="-175659"/>
          <a:ext cx="3055396" cy="2121111"/>
        </a:xfrm>
        <a:solidFill>
          <a:sysClr val="windowText" lastClr="000000">
            <a:tint val="40000"/>
            <a:hueOff val="0"/>
            <a:satOff val="0"/>
            <a:lumOff val="0"/>
            <a:alphaOff val="0"/>
          </a:sysClr>
        </a:solidFill>
        <a:ln>
          <a:noFill/>
        </a:ln>
        <a:effectLst/>
      </dgm:spPr>
      <dgm:t>
        <a:bodyPr/>
        <a:lstStyle/>
        <a:p>
          <a:pPr algn="ctr"/>
          <a:endParaRPr lang="ru-RU" sz="1200"/>
        </a:p>
      </dgm:t>
    </dgm:pt>
    <dgm:pt modelId="{936706FF-E8AB-47EE-9272-649FF458FE84}">
      <dgm:prSet phldrT="[Текст]" custT="1"/>
      <dgm:spPr>
        <a:xfrm>
          <a:off x="677805" y="625634"/>
          <a:ext cx="1365070" cy="4738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0-0,2 – критический уровень</a:t>
          </a:r>
        </a:p>
      </dgm:t>
    </dgm:pt>
    <dgm:pt modelId="{1D0948F6-3F25-4FE8-B790-4D956C055055}" type="parTrans" cxnId="{8B90AE3B-EE09-42B8-9B10-F46D2680FE39}">
      <dgm:prSet/>
      <dgm:spPr/>
      <dgm:t>
        <a:bodyPr/>
        <a:lstStyle/>
        <a:p>
          <a:pPr algn="ctr"/>
          <a:endParaRPr lang="ru-RU"/>
        </a:p>
      </dgm:t>
    </dgm:pt>
    <dgm:pt modelId="{5B0BE1DB-D6B8-4E2D-9A92-9F089A9FD0BA}" type="sibTrans" cxnId="{8B90AE3B-EE09-42B8-9B10-F46D2680FE39}">
      <dgm:prSet/>
      <dgm:spPr/>
      <dgm:t>
        <a:bodyPr/>
        <a:lstStyle/>
        <a:p>
          <a:pPr algn="ctr"/>
          <a:endParaRPr lang="ru-RU"/>
        </a:p>
      </dgm:t>
    </dgm:pt>
    <dgm:pt modelId="{5D421A61-8117-437B-A602-1E89F5048FEF}">
      <dgm:prSet custT="1"/>
      <dgm:spPr>
        <a:xfrm>
          <a:off x="2398314" y="625634"/>
          <a:ext cx="1365070" cy="4738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0,6-0,8 – высокий уровень</a:t>
          </a:r>
        </a:p>
      </dgm:t>
    </dgm:pt>
    <dgm:pt modelId="{E6BF5C13-A1E6-471E-A273-5799B021517B}" type="parTrans" cxnId="{7E84E27D-01AA-4001-9B63-CAA058B31D80}">
      <dgm:prSet/>
      <dgm:spPr/>
      <dgm:t>
        <a:bodyPr/>
        <a:lstStyle/>
        <a:p>
          <a:pPr algn="ctr"/>
          <a:endParaRPr lang="ru-RU"/>
        </a:p>
      </dgm:t>
    </dgm:pt>
    <dgm:pt modelId="{F30ADA6A-97AC-418C-83C5-C5C390188F25}" type="sibTrans" cxnId="{7E84E27D-01AA-4001-9B63-CAA058B31D80}">
      <dgm:prSet/>
      <dgm:spPr/>
      <dgm:t>
        <a:bodyPr/>
        <a:lstStyle/>
        <a:p>
          <a:pPr algn="ctr"/>
          <a:endParaRPr lang="ru-RU"/>
        </a:p>
      </dgm:t>
    </dgm:pt>
    <dgm:pt modelId="{2DFCEFF2-6ED2-4880-8C07-E2F06558FD44}">
      <dgm:prSet custT="1"/>
      <dgm:spPr>
        <a:xfrm>
          <a:off x="2619938" y="1476088"/>
          <a:ext cx="1365070" cy="4738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0,4-0,6 – средний уровень</a:t>
          </a:r>
        </a:p>
      </dgm:t>
    </dgm:pt>
    <dgm:pt modelId="{471464E3-4635-4724-BDBD-08067D6D0183}" type="parTrans" cxnId="{FCB95609-952F-44FC-958D-40DEC26B1BAA}">
      <dgm:prSet/>
      <dgm:spPr/>
      <dgm:t>
        <a:bodyPr/>
        <a:lstStyle/>
        <a:p>
          <a:pPr algn="ctr"/>
          <a:endParaRPr lang="ru-RU"/>
        </a:p>
      </dgm:t>
    </dgm:pt>
    <dgm:pt modelId="{9ECDCE4B-A9BF-4F10-9820-1E3D3F6561ED}" type="sibTrans" cxnId="{FCB95609-952F-44FC-958D-40DEC26B1BAA}">
      <dgm:prSet/>
      <dgm:spPr/>
      <dgm:t>
        <a:bodyPr/>
        <a:lstStyle/>
        <a:p>
          <a:pPr algn="ctr"/>
          <a:endParaRPr lang="ru-RU"/>
        </a:p>
      </dgm:t>
    </dgm:pt>
    <dgm:pt modelId="{6B05B03E-4AC2-4186-B48D-76A80CC52264}">
      <dgm:prSet custT="1"/>
      <dgm:spPr>
        <a:xfrm>
          <a:off x="464642" y="1442234"/>
          <a:ext cx="1365070" cy="473828"/>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0,2-0,4 – низкий уровень</a:t>
          </a:r>
        </a:p>
      </dgm:t>
    </dgm:pt>
    <dgm:pt modelId="{6BCD4E46-466F-41CD-815A-7BAB83FEFD2B}" type="parTrans" cxnId="{03DA28E9-2139-4562-9CC1-2457EB48CA63}">
      <dgm:prSet/>
      <dgm:spPr/>
      <dgm:t>
        <a:bodyPr/>
        <a:lstStyle/>
        <a:p>
          <a:pPr algn="ctr"/>
          <a:endParaRPr lang="ru-RU"/>
        </a:p>
      </dgm:t>
    </dgm:pt>
    <dgm:pt modelId="{4D08D526-5331-4C44-BB7A-80AF76DD74A4}" type="sibTrans" cxnId="{03DA28E9-2139-4562-9CC1-2457EB48CA63}">
      <dgm:prSet/>
      <dgm:spPr/>
      <dgm:t>
        <a:bodyPr/>
        <a:lstStyle/>
        <a:p>
          <a:pPr algn="ctr"/>
          <a:endParaRPr lang="ru-RU"/>
        </a:p>
      </dgm:t>
    </dgm:pt>
    <dgm:pt modelId="{91E32DC3-6CCC-4F72-B8C0-4D7BA1013D78}" type="pres">
      <dgm:prSet presAssocID="{051A5C34-DEE4-49D2-96E4-AE99239F8617}" presName="Name0" presStyleCnt="0">
        <dgm:presLayoutVars>
          <dgm:dir/>
          <dgm:resizeHandles val="exact"/>
        </dgm:presLayoutVars>
      </dgm:prSet>
      <dgm:spPr/>
    </dgm:pt>
    <dgm:pt modelId="{36DA036E-0824-4696-955A-E91539718F21}" type="pres">
      <dgm:prSet presAssocID="{051A5C34-DEE4-49D2-96E4-AE99239F8617}" presName="cycle" presStyleCnt="0"/>
      <dgm:spPr/>
    </dgm:pt>
    <dgm:pt modelId="{3E595FC0-2F7F-46EE-AB60-DD8024025C9C}" type="pres">
      <dgm:prSet presAssocID="{5AC1FD4E-F39D-4F97-A019-5A8358A32445}" presName="nodeFirstNode" presStyleLbl="node1" presStyleIdx="0" presStyleCnt="5" custScaleX="144047">
        <dgm:presLayoutVars>
          <dgm:bulletEnabled val="1"/>
        </dgm:presLayoutVars>
      </dgm:prSet>
      <dgm:spPr>
        <a:prstGeom prst="roundRect">
          <a:avLst/>
        </a:prstGeom>
      </dgm:spPr>
      <dgm:t>
        <a:bodyPr/>
        <a:lstStyle/>
        <a:p>
          <a:endParaRPr lang="ru-RU"/>
        </a:p>
      </dgm:t>
    </dgm:pt>
    <dgm:pt modelId="{4C346EC4-056B-46B5-AF19-684C4C422449}" type="pres">
      <dgm:prSet presAssocID="{1FE71EE1-5222-4D45-8DA7-D9D2FB3136C3}" presName="sibTransFirstNode" presStyleLbl="bgShp" presStyleIdx="0" presStyleCnt="1" custScaleX="117143" custScaleY="75593"/>
      <dgm:spPr>
        <a:prstGeom prst="circularArrow">
          <a:avLst>
            <a:gd name="adj1" fmla="val 5544"/>
            <a:gd name="adj2" fmla="val 330680"/>
            <a:gd name="adj3" fmla="val 12828983"/>
            <a:gd name="adj4" fmla="val 17993197"/>
            <a:gd name="adj5" fmla="val 5757"/>
          </a:avLst>
        </a:prstGeom>
      </dgm:spPr>
      <dgm:t>
        <a:bodyPr/>
        <a:lstStyle/>
        <a:p>
          <a:endParaRPr lang="ru-RU"/>
        </a:p>
      </dgm:t>
    </dgm:pt>
    <dgm:pt modelId="{C3B62E4E-7754-4D59-AC76-8DE1947E579D}" type="pres">
      <dgm:prSet presAssocID="{5D421A61-8117-437B-A602-1E89F5048FEF}" presName="nodeFollowingNodes" presStyleLbl="node1" presStyleIdx="1" presStyleCnt="5" custScaleX="144047">
        <dgm:presLayoutVars>
          <dgm:bulletEnabled val="1"/>
        </dgm:presLayoutVars>
      </dgm:prSet>
      <dgm:spPr>
        <a:prstGeom prst="roundRect">
          <a:avLst/>
        </a:prstGeom>
      </dgm:spPr>
      <dgm:t>
        <a:bodyPr/>
        <a:lstStyle/>
        <a:p>
          <a:endParaRPr lang="ru-RU"/>
        </a:p>
      </dgm:t>
    </dgm:pt>
    <dgm:pt modelId="{04548215-F155-49DA-B9C0-2A040EDBBBDE}" type="pres">
      <dgm:prSet presAssocID="{2DFCEFF2-6ED2-4880-8C07-E2F06558FD44}" presName="nodeFollowingNodes" presStyleLbl="node1" presStyleIdx="2" presStyleCnt="5" custScaleX="144047" custRadScaleRad="135241" custRadScaleInc="-43630">
        <dgm:presLayoutVars>
          <dgm:bulletEnabled val="1"/>
        </dgm:presLayoutVars>
      </dgm:prSet>
      <dgm:spPr>
        <a:prstGeom prst="roundRect">
          <a:avLst/>
        </a:prstGeom>
      </dgm:spPr>
      <dgm:t>
        <a:bodyPr/>
        <a:lstStyle/>
        <a:p>
          <a:endParaRPr lang="ru-RU"/>
        </a:p>
      </dgm:t>
    </dgm:pt>
    <dgm:pt modelId="{1C688F57-C339-4D4B-8F48-F1398F826A79}" type="pres">
      <dgm:prSet presAssocID="{6B05B03E-4AC2-4186-B48D-76A80CC52264}" presName="nodeFollowingNodes" presStyleLbl="node1" presStyleIdx="3" presStyleCnt="5" custScaleX="144047" custRadScaleRad="109996" custRadScaleInc="40607">
        <dgm:presLayoutVars>
          <dgm:bulletEnabled val="1"/>
        </dgm:presLayoutVars>
      </dgm:prSet>
      <dgm:spPr>
        <a:prstGeom prst="roundRect">
          <a:avLst/>
        </a:prstGeom>
      </dgm:spPr>
      <dgm:t>
        <a:bodyPr/>
        <a:lstStyle/>
        <a:p>
          <a:endParaRPr lang="ru-RU"/>
        </a:p>
      </dgm:t>
    </dgm:pt>
    <dgm:pt modelId="{A79EBE37-109E-4E8B-9205-8B015B1B16E0}" type="pres">
      <dgm:prSet presAssocID="{936706FF-E8AB-47EE-9272-649FF458FE84}" presName="nodeFollowingNodes" presStyleLbl="node1" presStyleIdx="4" presStyleCnt="5" custScaleX="144047">
        <dgm:presLayoutVars>
          <dgm:bulletEnabled val="1"/>
        </dgm:presLayoutVars>
      </dgm:prSet>
      <dgm:spPr>
        <a:prstGeom prst="roundRect">
          <a:avLst/>
        </a:prstGeom>
      </dgm:spPr>
      <dgm:t>
        <a:bodyPr/>
        <a:lstStyle/>
        <a:p>
          <a:endParaRPr lang="ru-RU"/>
        </a:p>
      </dgm:t>
    </dgm:pt>
  </dgm:ptLst>
  <dgm:cxnLst>
    <dgm:cxn modelId="{497EECBD-92C5-448C-BFB6-744B44C29C27}" type="presOf" srcId="{1FE71EE1-5222-4D45-8DA7-D9D2FB3136C3}" destId="{4C346EC4-056B-46B5-AF19-684C4C422449}" srcOrd="0" destOrd="0" presId="urn:microsoft.com/office/officeart/2005/8/layout/cycle3"/>
    <dgm:cxn modelId="{03DA28E9-2139-4562-9CC1-2457EB48CA63}" srcId="{051A5C34-DEE4-49D2-96E4-AE99239F8617}" destId="{6B05B03E-4AC2-4186-B48D-76A80CC52264}" srcOrd="3" destOrd="0" parTransId="{6BCD4E46-466F-41CD-815A-7BAB83FEFD2B}" sibTransId="{4D08D526-5331-4C44-BB7A-80AF76DD74A4}"/>
    <dgm:cxn modelId="{6880E6A4-5B8B-4A67-8960-DBD0D4B47800}" type="presOf" srcId="{2DFCEFF2-6ED2-4880-8C07-E2F06558FD44}" destId="{04548215-F155-49DA-B9C0-2A040EDBBBDE}" srcOrd="0" destOrd="0" presId="urn:microsoft.com/office/officeart/2005/8/layout/cycle3"/>
    <dgm:cxn modelId="{7E84E27D-01AA-4001-9B63-CAA058B31D80}" srcId="{051A5C34-DEE4-49D2-96E4-AE99239F8617}" destId="{5D421A61-8117-437B-A602-1E89F5048FEF}" srcOrd="1" destOrd="0" parTransId="{E6BF5C13-A1E6-471E-A273-5799B021517B}" sibTransId="{F30ADA6A-97AC-418C-83C5-C5C390188F25}"/>
    <dgm:cxn modelId="{70F28673-DBA9-4254-AEF1-38A6996585E3}" type="presOf" srcId="{936706FF-E8AB-47EE-9272-649FF458FE84}" destId="{A79EBE37-109E-4E8B-9205-8B015B1B16E0}" srcOrd="0" destOrd="0" presId="urn:microsoft.com/office/officeart/2005/8/layout/cycle3"/>
    <dgm:cxn modelId="{029E95E8-A923-418B-B243-C2B9C28F17AF}" type="presOf" srcId="{5AC1FD4E-F39D-4F97-A019-5A8358A32445}" destId="{3E595FC0-2F7F-46EE-AB60-DD8024025C9C}" srcOrd="0" destOrd="0" presId="urn:microsoft.com/office/officeart/2005/8/layout/cycle3"/>
    <dgm:cxn modelId="{8AF6E878-41A0-4BA4-BD93-C898BDD1EC5A}" type="presOf" srcId="{6B05B03E-4AC2-4186-B48D-76A80CC52264}" destId="{1C688F57-C339-4D4B-8F48-F1398F826A79}" srcOrd="0" destOrd="0" presId="urn:microsoft.com/office/officeart/2005/8/layout/cycle3"/>
    <dgm:cxn modelId="{8B90AE3B-EE09-42B8-9B10-F46D2680FE39}" srcId="{051A5C34-DEE4-49D2-96E4-AE99239F8617}" destId="{936706FF-E8AB-47EE-9272-649FF458FE84}" srcOrd="4" destOrd="0" parTransId="{1D0948F6-3F25-4FE8-B790-4D956C055055}" sibTransId="{5B0BE1DB-D6B8-4E2D-9A92-9F089A9FD0BA}"/>
    <dgm:cxn modelId="{FCB95609-952F-44FC-958D-40DEC26B1BAA}" srcId="{051A5C34-DEE4-49D2-96E4-AE99239F8617}" destId="{2DFCEFF2-6ED2-4880-8C07-E2F06558FD44}" srcOrd="2" destOrd="0" parTransId="{471464E3-4635-4724-BDBD-08067D6D0183}" sibTransId="{9ECDCE4B-A9BF-4F10-9820-1E3D3F6561ED}"/>
    <dgm:cxn modelId="{0531A323-1D41-4A9E-A59D-9E9B8427EF6D}" srcId="{051A5C34-DEE4-49D2-96E4-AE99239F8617}" destId="{5AC1FD4E-F39D-4F97-A019-5A8358A32445}" srcOrd="0" destOrd="0" parTransId="{F15F1217-BF9F-4582-A581-3D970BFC84E7}" sibTransId="{1FE71EE1-5222-4D45-8DA7-D9D2FB3136C3}"/>
    <dgm:cxn modelId="{2D6A6D64-F7C9-4680-BDD5-A1C5BF474BC8}" type="presOf" srcId="{5D421A61-8117-437B-A602-1E89F5048FEF}" destId="{C3B62E4E-7754-4D59-AC76-8DE1947E579D}" srcOrd="0" destOrd="0" presId="urn:microsoft.com/office/officeart/2005/8/layout/cycle3"/>
    <dgm:cxn modelId="{DA605DBE-D80D-4925-8D6F-C38AFE24CB87}" type="presOf" srcId="{051A5C34-DEE4-49D2-96E4-AE99239F8617}" destId="{91E32DC3-6CCC-4F72-B8C0-4D7BA1013D78}" srcOrd="0" destOrd="0" presId="urn:microsoft.com/office/officeart/2005/8/layout/cycle3"/>
    <dgm:cxn modelId="{521AAED9-0B39-4334-BC08-125074AE7F0E}" type="presParOf" srcId="{91E32DC3-6CCC-4F72-B8C0-4D7BA1013D78}" destId="{36DA036E-0824-4696-955A-E91539718F21}" srcOrd="0" destOrd="0" presId="urn:microsoft.com/office/officeart/2005/8/layout/cycle3"/>
    <dgm:cxn modelId="{1CFD3690-32F4-4785-A3D9-B40B36FE5A75}" type="presParOf" srcId="{36DA036E-0824-4696-955A-E91539718F21}" destId="{3E595FC0-2F7F-46EE-AB60-DD8024025C9C}" srcOrd="0" destOrd="0" presId="urn:microsoft.com/office/officeart/2005/8/layout/cycle3"/>
    <dgm:cxn modelId="{4E099E9D-964B-43C5-BCB6-07A71CC0723B}" type="presParOf" srcId="{36DA036E-0824-4696-955A-E91539718F21}" destId="{4C346EC4-056B-46B5-AF19-684C4C422449}" srcOrd="1" destOrd="0" presId="urn:microsoft.com/office/officeart/2005/8/layout/cycle3"/>
    <dgm:cxn modelId="{F7D3A17E-370A-42DC-8B5A-EADEBDDF1916}" type="presParOf" srcId="{36DA036E-0824-4696-955A-E91539718F21}" destId="{C3B62E4E-7754-4D59-AC76-8DE1947E579D}" srcOrd="2" destOrd="0" presId="urn:microsoft.com/office/officeart/2005/8/layout/cycle3"/>
    <dgm:cxn modelId="{3F810A28-7735-45A1-A889-3C1763788819}" type="presParOf" srcId="{36DA036E-0824-4696-955A-E91539718F21}" destId="{04548215-F155-49DA-B9C0-2A040EDBBBDE}" srcOrd="3" destOrd="0" presId="urn:microsoft.com/office/officeart/2005/8/layout/cycle3"/>
    <dgm:cxn modelId="{48B64A7E-9873-46FA-8020-4CBDBA59A7EB}" type="presParOf" srcId="{36DA036E-0824-4696-955A-E91539718F21}" destId="{1C688F57-C339-4D4B-8F48-F1398F826A79}" srcOrd="4" destOrd="0" presId="urn:microsoft.com/office/officeart/2005/8/layout/cycle3"/>
    <dgm:cxn modelId="{8D5927DF-42CB-4F07-BA89-80FB486B2CE5}" type="presParOf" srcId="{36DA036E-0824-4696-955A-E91539718F21}" destId="{A79EBE37-109E-4E8B-9205-8B015B1B16E0}" srcOrd="5" destOrd="0" presId="urn:microsoft.com/office/officeart/2005/8/layout/cycle3"/>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9E983F-35E8-4279-920D-2CE743CFAD99}">
      <dsp:nvSpPr>
        <dsp:cNvPr id="0" name=""/>
        <dsp:cNvSpPr/>
      </dsp:nvSpPr>
      <dsp:spPr>
        <a:xfrm>
          <a:off x="0" y="1597438"/>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020D6D-3418-4234-BEDA-D430F8D1EA46}">
      <dsp:nvSpPr>
        <dsp:cNvPr id="0" name=""/>
        <dsp:cNvSpPr/>
      </dsp:nvSpPr>
      <dsp:spPr>
        <a:xfrm>
          <a:off x="287021" y="42450"/>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требования к экономической безопасности </a:t>
          </a:r>
        </a:p>
      </dsp:txBody>
      <dsp:txXfrm>
        <a:off x="287021" y="42450"/>
        <a:ext cx="3840480" cy="295200"/>
      </dsp:txXfrm>
    </dsp:sp>
    <dsp:sp modelId="{80F99F6F-AD9D-4567-B3E5-3C6FD4A831C9}">
      <dsp:nvSpPr>
        <dsp:cNvPr id="0" name=""/>
        <dsp:cNvSpPr/>
      </dsp:nvSpPr>
      <dsp:spPr>
        <a:xfrm>
          <a:off x="0" y="664199"/>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F19E6A-D335-4D07-9E95-E38ED4E1BE02}">
      <dsp:nvSpPr>
        <dsp:cNvPr id="0" name=""/>
        <dsp:cNvSpPr/>
      </dsp:nvSpPr>
      <dsp:spPr>
        <a:xfrm>
          <a:off x="274320" y="516599"/>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требования к системе контроля</a:t>
          </a:r>
        </a:p>
      </dsp:txBody>
      <dsp:txXfrm>
        <a:off x="274320" y="516599"/>
        <a:ext cx="3840480" cy="295200"/>
      </dsp:txXfrm>
    </dsp:sp>
    <dsp:sp modelId="{9F49A268-345F-47E3-BD6E-0790B591AACD}">
      <dsp:nvSpPr>
        <dsp:cNvPr id="0" name=""/>
        <dsp:cNvSpPr/>
      </dsp:nvSpPr>
      <dsp:spPr>
        <a:xfrm>
          <a:off x="0" y="1117799"/>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B43C6A-6A28-4031-BF68-64A8443359A2}">
      <dsp:nvSpPr>
        <dsp:cNvPr id="0" name=""/>
        <dsp:cNvSpPr/>
      </dsp:nvSpPr>
      <dsp:spPr>
        <a:xfrm>
          <a:off x="274320" y="970199"/>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требования к системе безопасности</a:t>
          </a:r>
        </a:p>
      </dsp:txBody>
      <dsp:txXfrm>
        <a:off x="274320" y="970199"/>
        <a:ext cx="3840480" cy="295200"/>
      </dsp:txXfrm>
    </dsp:sp>
    <dsp:sp modelId="{BD406BE1-4659-47FD-A14F-EF5AE82AEB11}">
      <dsp:nvSpPr>
        <dsp:cNvPr id="0" name=""/>
        <dsp:cNvSpPr/>
      </dsp:nvSpPr>
      <dsp:spPr>
        <a:xfrm>
          <a:off x="0" y="321848"/>
          <a:ext cx="5486400" cy="20520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20BD6E-20EA-4B55-AFFC-D508896E55D1}">
      <dsp:nvSpPr>
        <dsp:cNvPr id="0" name=""/>
        <dsp:cNvSpPr/>
      </dsp:nvSpPr>
      <dsp:spPr>
        <a:xfrm>
          <a:off x="274320" y="1423799"/>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требования к системе управления</a:t>
          </a:r>
        </a:p>
      </dsp:txBody>
      <dsp:txXfrm>
        <a:off x="274320" y="1423799"/>
        <a:ext cx="3840480" cy="295200"/>
      </dsp:txXfrm>
    </dsp:sp>
    <dsp:sp modelId="{E42559CB-BDCF-47A2-88BE-1E4DE216D5E4}">
      <dsp:nvSpPr>
        <dsp:cNvPr id="0" name=""/>
        <dsp:cNvSpPr/>
      </dsp:nvSpPr>
      <dsp:spPr>
        <a:xfrm>
          <a:off x="0" y="1978200"/>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CA95498-0F3B-49EE-A93F-D1D2FE2715F4}">
      <dsp:nvSpPr>
        <dsp:cNvPr id="0" name=""/>
        <dsp:cNvSpPr/>
      </dsp:nvSpPr>
      <dsp:spPr>
        <a:xfrm>
          <a:off x="274320" y="1830600"/>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требования к системе управления персоналом</a:t>
          </a:r>
        </a:p>
      </dsp:txBody>
      <dsp:txXfrm>
        <a:off x="274320" y="1830600"/>
        <a:ext cx="3840480" cy="295200"/>
      </dsp:txXfrm>
    </dsp:sp>
    <dsp:sp modelId="{DB627F1A-27D8-4130-B41B-A088CE7E6605}">
      <dsp:nvSpPr>
        <dsp:cNvPr id="0" name=""/>
        <dsp:cNvSpPr/>
      </dsp:nvSpPr>
      <dsp:spPr>
        <a:xfrm>
          <a:off x="0" y="2431800"/>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2D53C9-5131-463E-B89E-4BA344B3288E}">
      <dsp:nvSpPr>
        <dsp:cNvPr id="0" name=""/>
        <dsp:cNvSpPr/>
      </dsp:nvSpPr>
      <dsp:spPr>
        <a:xfrm>
          <a:off x="274320" y="2284200"/>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требование к системе менеджмента качества</a:t>
          </a:r>
        </a:p>
      </dsp:txBody>
      <dsp:txXfrm>
        <a:off x="274320" y="2284200"/>
        <a:ext cx="3840480" cy="295200"/>
      </dsp:txXfrm>
    </dsp:sp>
    <dsp:sp modelId="{239F3640-7228-40D1-9FBD-C8E55175FC4C}">
      <dsp:nvSpPr>
        <dsp:cNvPr id="0" name=""/>
        <dsp:cNvSpPr/>
      </dsp:nvSpPr>
      <dsp:spPr>
        <a:xfrm>
          <a:off x="0" y="2885400"/>
          <a:ext cx="5486400" cy="252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EC0E24-3D94-47AA-B456-F3F0D6DFAB84}">
      <dsp:nvSpPr>
        <dsp:cNvPr id="0" name=""/>
        <dsp:cNvSpPr/>
      </dsp:nvSpPr>
      <dsp:spPr>
        <a:xfrm>
          <a:off x="274320" y="2737800"/>
          <a:ext cx="3840480"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требования к управлению информацией</a:t>
          </a:r>
        </a:p>
      </dsp:txBody>
      <dsp:txXfrm>
        <a:off x="274320" y="2737800"/>
        <a:ext cx="3840480" cy="2952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471C6F-5285-4701-A1B7-D69823E0115B}">
      <dsp:nvSpPr>
        <dsp:cNvPr id="0" name=""/>
        <dsp:cNvSpPr/>
      </dsp:nvSpPr>
      <dsp:spPr>
        <a:xfrm rot="5400000">
          <a:off x="-232371" y="699252"/>
          <a:ext cx="1039209" cy="12588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AA4A1D9-6695-4843-ACA1-6742D9432617}">
      <dsp:nvSpPr>
        <dsp:cNvPr id="0" name=""/>
        <dsp:cNvSpPr/>
      </dsp:nvSpPr>
      <dsp:spPr>
        <a:xfrm>
          <a:off x="2577" y="29949"/>
          <a:ext cx="1398714" cy="8392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Защита интересов предприятия</a:t>
          </a:r>
        </a:p>
      </dsp:txBody>
      <dsp:txXfrm>
        <a:off x="2577" y="29949"/>
        <a:ext cx="1398714" cy="839228"/>
      </dsp:txXfrm>
    </dsp:sp>
    <dsp:sp modelId="{F9AFF888-8D55-48C0-8678-8E68CFD57AF4}">
      <dsp:nvSpPr>
        <dsp:cNvPr id="0" name=""/>
        <dsp:cNvSpPr/>
      </dsp:nvSpPr>
      <dsp:spPr>
        <a:xfrm rot="5400000">
          <a:off x="-232371" y="1748288"/>
          <a:ext cx="1039209" cy="12588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D82B76-04CE-46E8-9B57-5B4A6C4ACCD3}">
      <dsp:nvSpPr>
        <dsp:cNvPr id="0" name=""/>
        <dsp:cNvSpPr/>
      </dsp:nvSpPr>
      <dsp:spPr>
        <a:xfrm>
          <a:off x="2577" y="1078985"/>
          <a:ext cx="1398714" cy="8392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Управление эффективностью и безопасностью финансирования</a:t>
          </a:r>
        </a:p>
      </dsp:txBody>
      <dsp:txXfrm>
        <a:off x="2577" y="1078985"/>
        <a:ext cx="1398714" cy="839228"/>
      </dsp:txXfrm>
    </dsp:sp>
    <dsp:sp modelId="{53198BA5-54B6-4351-BBC3-D2617B428819}">
      <dsp:nvSpPr>
        <dsp:cNvPr id="0" name=""/>
        <dsp:cNvSpPr/>
      </dsp:nvSpPr>
      <dsp:spPr>
        <a:xfrm>
          <a:off x="292146" y="2294158"/>
          <a:ext cx="1850464" cy="12588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69B172-105A-48F0-9C96-4FB00F2E087B}">
      <dsp:nvSpPr>
        <dsp:cNvPr id="0" name=""/>
        <dsp:cNvSpPr/>
      </dsp:nvSpPr>
      <dsp:spPr>
        <a:xfrm>
          <a:off x="2577" y="2128021"/>
          <a:ext cx="1398714" cy="8392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Управление безопасностью инвестиционной деятельности</a:t>
          </a:r>
        </a:p>
      </dsp:txBody>
      <dsp:txXfrm>
        <a:off x="2577" y="2128021"/>
        <a:ext cx="1398714" cy="839228"/>
      </dsp:txXfrm>
    </dsp:sp>
    <dsp:sp modelId="{6D017A9E-17FA-44A9-85B0-66361EC43F25}">
      <dsp:nvSpPr>
        <dsp:cNvPr id="0" name=""/>
        <dsp:cNvSpPr/>
      </dsp:nvSpPr>
      <dsp:spPr>
        <a:xfrm rot="16200000">
          <a:off x="2047582" y="1934192"/>
          <a:ext cx="1039209" cy="12588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86EC4DC-3FE5-4C22-81B6-185CA89AB6C0}">
      <dsp:nvSpPr>
        <dsp:cNvPr id="0" name=""/>
        <dsp:cNvSpPr/>
      </dsp:nvSpPr>
      <dsp:spPr>
        <a:xfrm>
          <a:off x="1862867" y="2128021"/>
          <a:ext cx="1398714" cy="8392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Организация защиты коммерческой тайны</a:t>
          </a:r>
        </a:p>
      </dsp:txBody>
      <dsp:txXfrm>
        <a:off x="1862867" y="2128021"/>
        <a:ext cx="1398714" cy="839228"/>
      </dsp:txXfrm>
    </dsp:sp>
    <dsp:sp modelId="{D881F6B4-23E4-4586-9126-ABF97E24DD54}">
      <dsp:nvSpPr>
        <dsp:cNvPr id="0" name=""/>
        <dsp:cNvSpPr/>
      </dsp:nvSpPr>
      <dsp:spPr>
        <a:xfrm rot="16200000">
          <a:off x="2012010" y="770424"/>
          <a:ext cx="1039209" cy="12588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9E02A6-5540-4AEF-A997-16A4B9BC2A99}">
      <dsp:nvSpPr>
        <dsp:cNvPr id="0" name=""/>
        <dsp:cNvSpPr/>
      </dsp:nvSpPr>
      <dsp:spPr>
        <a:xfrm>
          <a:off x="1862867" y="1078985"/>
          <a:ext cx="1398714" cy="8392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Система обеспечения экономической безопасности организации</a:t>
          </a:r>
        </a:p>
      </dsp:txBody>
      <dsp:txXfrm>
        <a:off x="1862867" y="1078985"/>
        <a:ext cx="1398714" cy="839228"/>
      </dsp:txXfrm>
    </dsp:sp>
    <dsp:sp modelId="{8995B5A3-61D7-48B5-8125-36CDD763195E}">
      <dsp:nvSpPr>
        <dsp:cNvPr id="0" name=""/>
        <dsp:cNvSpPr/>
      </dsp:nvSpPr>
      <dsp:spPr>
        <a:xfrm>
          <a:off x="3273596" y="2317039"/>
          <a:ext cx="1850464" cy="12588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7ABEC00-8CBF-4754-98A5-A5EF3D1935F2}">
      <dsp:nvSpPr>
        <dsp:cNvPr id="0" name=""/>
        <dsp:cNvSpPr/>
      </dsp:nvSpPr>
      <dsp:spPr>
        <a:xfrm>
          <a:off x="1862867" y="29949"/>
          <a:ext cx="1398714" cy="8392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Обеспечение безопасности работников</a:t>
          </a:r>
        </a:p>
      </dsp:txBody>
      <dsp:txXfrm>
        <a:off x="1862867" y="29949"/>
        <a:ext cx="1398714" cy="839228"/>
      </dsp:txXfrm>
    </dsp:sp>
    <dsp:sp modelId="{351ABD3B-B19D-474E-B60C-A70E54F41A1B}">
      <dsp:nvSpPr>
        <dsp:cNvPr id="0" name=""/>
        <dsp:cNvSpPr/>
      </dsp:nvSpPr>
      <dsp:spPr>
        <a:xfrm rot="5400000">
          <a:off x="3488209" y="699252"/>
          <a:ext cx="1039209" cy="12588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A8787B4-6093-4EFA-A4CC-1801D1D3F051}">
      <dsp:nvSpPr>
        <dsp:cNvPr id="0" name=""/>
        <dsp:cNvSpPr/>
      </dsp:nvSpPr>
      <dsp:spPr>
        <a:xfrm>
          <a:off x="3723158" y="29949"/>
          <a:ext cx="1398714" cy="8392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Управление эффективностью использования ресурсов</a:t>
          </a:r>
        </a:p>
      </dsp:txBody>
      <dsp:txXfrm>
        <a:off x="3723158" y="29949"/>
        <a:ext cx="1398714" cy="839228"/>
      </dsp:txXfrm>
    </dsp:sp>
    <dsp:sp modelId="{5735CA19-AAEC-455C-A807-08B7E808D70E}">
      <dsp:nvSpPr>
        <dsp:cNvPr id="0" name=""/>
        <dsp:cNvSpPr/>
      </dsp:nvSpPr>
      <dsp:spPr>
        <a:xfrm rot="5400000">
          <a:off x="3488209" y="1748288"/>
          <a:ext cx="1039209" cy="125884"/>
        </a:xfrm>
        <a:prstGeom prst="rect">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05C3CA-0E1B-4E1F-A3ED-473179B1407D}">
      <dsp:nvSpPr>
        <dsp:cNvPr id="0" name=""/>
        <dsp:cNvSpPr/>
      </dsp:nvSpPr>
      <dsp:spPr>
        <a:xfrm>
          <a:off x="3723158" y="1078985"/>
          <a:ext cx="1398714" cy="8392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Защита от экологических угроз</a:t>
          </a:r>
        </a:p>
      </dsp:txBody>
      <dsp:txXfrm>
        <a:off x="3723158" y="1078985"/>
        <a:ext cx="1398714" cy="839228"/>
      </dsp:txXfrm>
    </dsp:sp>
    <dsp:sp modelId="{6EE250BB-4431-4DA2-B334-29FF0D441F4A}">
      <dsp:nvSpPr>
        <dsp:cNvPr id="0" name=""/>
        <dsp:cNvSpPr/>
      </dsp:nvSpPr>
      <dsp:spPr>
        <a:xfrm>
          <a:off x="3723158" y="2128021"/>
          <a:ext cx="1398714" cy="8392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itchFamily="18" charset="0"/>
              <a:cs typeface="Times New Roman" pitchFamily="18" charset="0"/>
            </a:rPr>
            <a:t>Обеспечение нормативно-правовой защиты интересов организации</a:t>
          </a:r>
        </a:p>
      </dsp:txBody>
      <dsp:txXfrm>
        <a:off x="3723158" y="2128021"/>
        <a:ext cx="1398714" cy="83922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72DB5F-5C51-410C-82C2-F48683094309}">
      <dsp:nvSpPr>
        <dsp:cNvPr id="0" name=""/>
        <dsp:cNvSpPr/>
      </dsp:nvSpPr>
      <dsp:spPr>
        <a:xfrm>
          <a:off x="0" y="2327"/>
          <a:ext cx="5394960" cy="54416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1 Этап. Формирование перечня изменений, которые могут повлиять на предприятие</a:t>
          </a:r>
        </a:p>
      </dsp:txBody>
      <dsp:txXfrm>
        <a:off x="0" y="2327"/>
        <a:ext cx="5394960" cy="544165"/>
      </dsp:txXfrm>
    </dsp:sp>
    <dsp:sp modelId="{8ADB936A-7259-4183-8E05-ACBE6C076168}">
      <dsp:nvSpPr>
        <dsp:cNvPr id="0" name=""/>
        <dsp:cNvSpPr/>
      </dsp:nvSpPr>
      <dsp:spPr>
        <a:xfrm rot="5400000">
          <a:off x="2438305" y="563271"/>
          <a:ext cx="518348" cy="24487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2438305" y="563271"/>
        <a:ext cx="518348" cy="244874"/>
      </dsp:txXfrm>
    </dsp:sp>
    <dsp:sp modelId="{BF4D5A6A-771C-4470-900B-AA809932689F}">
      <dsp:nvSpPr>
        <dsp:cNvPr id="0" name=""/>
        <dsp:cNvSpPr/>
      </dsp:nvSpPr>
      <dsp:spPr>
        <a:xfrm>
          <a:off x="0" y="824925"/>
          <a:ext cx="5394960" cy="54416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2 Этап. Выявление и анализ опасностей, угроз, возможностей </a:t>
          </a:r>
        </a:p>
      </dsp:txBody>
      <dsp:txXfrm>
        <a:off x="0" y="824925"/>
        <a:ext cx="5394960" cy="544165"/>
      </dsp:txXfrm>
    </dsp:sp>
    <dsp:sp modelId="{55407C3A-BB8E-48DC-B1DE-D3C939765B71}">
      <dsp:nvSpPr>
        <dsp:cNvPr id="0" name=""/>
        <dsp:cNvSpPr/>
      </dsp:nvSpPr>
      <dsp:spPr>
        <a:xfrm rot="5400000">
          <a:off x="2450127" y="1379519"/>
          <a:ext cx="494704" cy="24487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2450127" y="1379519"/>
        <a:ext cx="494704" cy="244874"/>
      </dsp:txXfrm>
    </dsp:sp>
    <dsp:sp modelId="{95B1A4DB-D207-4117-A51C-413E87295878}">
      <dsp:nvSpPr>
        <dsp:cNvPr id="0" name=""/>
        <dsp:cNvSpPr/>
      </dsp:nvSpPr>
      <dsp:spPr>
        <a:xfrm>
          <a:off x="0" y="1634822"/>
          <a:ext cx="5394960" cy="54416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3 Этап. Создание перечня особенно опасных факторов в деятельности организации</a:t>
          </a:r>
        </a:p>
      </dsp:txBody>
      <dsp:txXfrm>
        <a:off x="0" y="1634822"/>
        <a:ext cx="5394960" cy="544165"/>
      </dsp:txXfrm>
    </dsp:sp>
    <dsp:sp modelId="{9048195F-9AF2-4B94-851D-6C4C9E6B6A98}">
      <dsp:nvSpPr>
        <dsp:cNvPr id="0" name=""/>
        <dsp:cNvSpPr/>
      </dsp:nvSpPr>
      <dsp:spPr>
        <a:xfrm rot="5400000">
          <a:off x="2444216" y="2192591"/>
          <a:ext cx="506526" cy="24487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2444216" y="2192591"/>
        <a:ext cx="506526" cy="244874"/>
      </dsp:txXfrm>
    </dsp:sp>
    <dsp:sp modelId="{FB8A9B65-FF2C-4D9E-94BF-223D9D0B5F20}">
      <dsp:nvSpPr>
        <dsp:cNvPr id="0" name=""/>
        <dsp:cNvSpPr/>
      </dsp:nvSpPr>
      <dsp:spPr>
        <a:xfrm>
          <a:off x="0" y="2451070"/>
          <a:ext cx="5394960" cy="54416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4 Этап. Выбор методов реагирования на изменения</a:t>
          </a:r>
        </a:p>
      </dsp:txBody>
      <dsp:txXfrm>
        <a:off x="0" y="2451070"/>
        <a:ext cx="5394960" cy="544165"/>
      </dsp:txXfrm>
    </dsp:sp>
    <dsp:sp modelId="{102E89FB-22FD-429D-9947-28298CCD3E85}">
      <dsp:nvSpPr>
        <dsp:cNvPr id="0" name=""/>
        <dsp:cNvSpPr/>
      </dsp:nvSpPr>
      <dsp:spPr>
        <a:xfrm rot="5400000">
          <a:off x="2444216" y="3008839"/>
          <a:ext cx="506526" cy="244874"/>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2444216" y="3008839"/>
        <a:ext cx="506526" cy="244874"/>
      </dsp:txXfrm>
    </dsp:sp>
    <dsp:sp modelId="{C012A351-4712-42B6-B47C-556E29B5BB65}">
      <dsp:nvSpPr>
        <dsp:cNvPr id="0" name=""/>
        <dsp:cNvSpPr/>
      </dsp:nvSpPr>
      <dsp:spPr>
        <a:xfrm>
          <a:off x="0" y="3267317"/>
          <a:ext cx="5394960" cy="544165"/>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5 Этап. Определение информации, которая является наиболее важной для конкретного предприятия </a:t>
          </a:r>
        </a:p>
      </dsp:txBody>
      <dsp:txXfrm>
        <a:off x="0" y="3267317"/>
        <a:ext cx="5394960" cy="54416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1C1355-C822-4A4B-B1E4-A3B4F5B0EF5E}">
      <dsp:nvSpPr>
        <dsp:cNvPr id="0" name=""/>
        <dsp:cNvSpPr/>
      </dsp:nvSpPr>
      <dsp:spPr>
        <a:xfrm>
          <a:off x="2275755" y="1050238"/>
          <a:ext cx="1571580" cy="1554903"/>
        </a:xfrm>
        <a:custGeom>
          <a:avLst/>
          <a:gdLst/>
          <a:ahLst/>
          <a:cxnLst/>
          <a:rect l="0" t="0" r="0" b="0"/>
          <a:pathLst>
            <a:path>
              <a:moveTo>
                <a:pt x="0" y="0"/>
              </a:moveTo>
              <a:lnTo>
                <a:pt x="0" y="1424836"/>
              </a:lnTo>
              <a:lnTo>
                <a:pt x="1571580" y="1424836"/>
              </a:lnTo>
              <a:lnTo>
                <a:pt x="1571580" y="155490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75014C-5EA1-41A7-BB8C-21C099516384}">
      <dsp:nvSpPr>
        <dsp:cNvPr id="0" name=""/>
        <dsp:cNvSpPr/>
      </dsp:nvSpPr>
      <dsp:spPr>
        <a:xfrm>
          <a:off x="2221385" y="2116124"/>
          <a:ext cx="91440" cy="489018"/>
        </a:xfrm>
        <a:custGeom>
          <a:avLst/>
          <a:gdLst/>
          <a:ahLst/>
          <a:cxnLst/>
          <a:rect l="0" t="0" r="0" b="0"/>
          <a:pathLst>
            <a:path>
              <a:moveTo>
                <a:pt x="45720" y="0"/>
              </a:moveTo>
              <a:lnTo>
                <a:pt x="45720" y="358951"/>
              </a:lnTo>
              <a:lnTo>
                <a:pt x="58701" y="358951"/>
              </a:lnTo>
              <a:lnTo>
                <a:pt x="58701" y="4890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09CE07-B9C8-4B5F-9E5E-053EF43F2A7D}">
      <dsp:nvSpPr>
        <dsp:cNvPr id="0" name=""/>
        <dsp:cNvSpPr/>
      </dsp:nvSpPr>
      <dsp:spPr>
        <a:xfrm>
          <a:off x="637010" y="2116124"/>
          <a:ext cx="1630094" cy="486597"/>
        </a:xfrm>
        <a:custGeom>
          <a:avLst/>
          <a:gdLst/>
          <a:ahLst/>
          <a:cxnLst/>
          <a:rect l="0" t="0" r="0" b="0"/>
          <a:pathLst>
            <a:path>
              <a:moveTo>
                <a:pt x="1630094" y="0"/>
              </a:moveTo>
              <a:lnTo>
                <a:pt x="1630094" y="356530"/>
              </a:lnTo>
              <a:lnTo>
                <a:pt x="0" y="356530"/>
              </a:lnTo>
              <a:lnTo>
                <a:pt x="0" y="48659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D76AA9-7C82-415E-82DC-4BAFA54CD2E4}">
      <dsp:nvSpPr>
        <dsp:cNvPr id="0" name=""/>
        <dsp:cNvSpPr/>
      </dsp:nvSpPr>
      <dsp:spPr>
        <a:xfrm>
          <a:off x="2221385" y="1050238"/>
          <a:ext cx="91440" cy="174330"/>
        </a:xfrm>
        <a:custGeom>
          <a:avLst/>
          <a:gdLst/>
          <a:ahLst/>
          <a:cxnLst/>
          <a:rect l="0" t="0" r="0" b="0"/>
          <a:pathLst>
            <a:path>
              <a:moveTo>
                <a:pt x="54370" y="0"/>
              </a:moveTo>
              <a:lnTo>
                <a:pt x="54370" y="44263"/>
              </a:lnTo>
              <a:lnTo>
                <a:pt x="45720" y="44263"/>
              </a:lnTo>
              <a:lnTo>
                <a:pt x="45720" y="1743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410329-FB17-498B-9135-5DAF913A9C55}">
      <dsp:nvSpPr>
        <dsp:cNvPr id="0" name=""/>
        <dsp:cNvSpPr/>
      </dsp:nvSpPr>
      <dsp:spPr>
        <a:xfrm>
          <a:off x="1439407" y="158684"/>
          <a:ext cx="1672697" cy="8915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1F2DE4-EB25-4525-87B3-A9D351BA48F2}">
      <dsp:nvSpPr>
        <dsp:cNvPr id="0" name=""/>
        <dsp:cNvSpPr/>
      </dsp:nvSpPr>
      <dsp:spPr>
        <a:xfrm>
          <a:off x="1595409" y="306886"/>
          <a:ext cx="1672697" cy="89155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доступ к информационным ресурсам</a:t>
          </a:r>
        </a:p>
      </dsp:txBody>
      <dsp:txXfrm>
        <a:off x="1595409" y="306886"/>
        <a:ext cx="1672697" cy="891554"/>
      </dsp:txXfrm>
    </dsp:sp>
    <dsp:sp modelId="{4BC7FCBB-DA16-4EA9-BEDB-EC3C17BD8B3D}">
      <dsp:nvSpPr>
        <dsp:cNvPr id="0" name=""/>
        <dsp:cNvSpPr/>
      </dsp:nvSpPr>
      <dsp:spPr>
        <a:xfrm>
          <a:off x="1565093" y="1224569"/>
          <a:ext cx="1404023" cy="8915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3E75E1-A772-4534-B062-C35DCF504BBF}">
      <dsp:nvSpPr>
        <dsp:cNvPr id="0" name=""/>
        <dsp:cNvSpPr/>
      </dsp:nvSpPr>
      <dsp:spPr>
        <a:xfrm>
          <a:off x="1721096" y="1372771"/>
          <a:ext cx="1404023" cy="89155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техническая оснащенность</a:t>
          </a:r>
        </a:p>
      </dsp:txBody>
      <dsp:txXfrm>
        <a:off x="1721096" y="1372771"/>
        <a:ext cx="1404023" cy="891554"/>
      </dsp:txXfrm>
    </dsp:sp>
    <dsp:sp modelId="{02D4ABA0-EABB-4F8F-AEDA-9CEF2615EB28}">
      <dsp:nvSpPr>
        <dsp:cNvPr id="0" name=""/>
        <dsp:cNvSpPr/>
      </dsp:nvSpPr>
      <dsp:spPr>
        <a:xfrm>
          <a:off x="-156002" y="2602721"/>
          <a:ext cx="1586026" cy="8915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1EE447-6A93-46FE-9225-7F3B077773AA}">
      <dsp:nvSpPr>
        <dsp:cNvPr id="0" name=""/>
        <dsp:cNvSpPr/>
      </dsp:nvSpPr>
      <dsp:spPr>
        <a:xfrm>
          <a:off x="0" y="2750923"/>
          <a:ext cx="1586026" cy="89155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Место и время предполагаемого нарушения безопасности</a:t>
          </a:r>
        </a:p>
      </dsp:txBody>
      <dsp:txXfrm>
        <a:off x="0" y="2750923"/>
        <a:ext cx="1586026" cy="891554"/>
      </dsp:txXfrm>
    </dsp:sp>
    <dsp:sp modelId="{2BCAB053-6B1B-4D17-8C1B-84823895E7DB}">
      <dsp:nvSpPr>
        <dsp:cNvPr id="0" name=""/>
        <dsp:cNvSpPr/>
      </dsp:nvSpPr>
      <dsp:spPr>
        <a:xfrm>
          <a:off x="1450232" y="2605142"/>
          <a:ext cx="1659709" cy="8915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4A031B-A63F-4AB9-94EE-56F7E984ECDB}">
      <dsp:nvSpPr>
        <dsp:cNvPr id="0" name=""/>
        <dsp:cNvSpPr/>
      </dsp:nvSpPr>
      <dsp:spPr>
        <a:xfrm>
          <a:off x="1606234" y="2753345"/>
          <a:ext cx="1659709" cy="89155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Система информационной безопасности</a:t>
          </a:r>
        </a:p>
      </dsp:txBody>
      <dsp:txXfrm>
        <a:off x="1606234" y="2753345"/>
        <a:ext cx="1659709" cy="891554"/>
      </dsp:txXfrm>
    </dsp:sp>
    <dsp:sp modelId="{77B9E7E2-5A72-4714-90F8-716354841CE3}">
      <dsp:nvSpPr>
        <dsp:cNvPr id="0" name=""/>
        <dsp:cNvSpPr/>
      </dsp:nvSpPr>
      <dsp:spPr>
        <a:xfrm>
          <a:off x="3145324" y="2605142"/>
          <a:ext cx="1404023" cy="89155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0646AC-0716-4557-AB83-A0831F3D3A1D}">
      <dsp:nvSpPr>
        <dsp:cNvPr id="0" name=""/>
        <dsp:cNvSpPr/>
      </dsp:nvSpPr>
      <dsp:spPr>
        <a:xfrm>
          <a:off x="3301326" y="2753345"/>
          <a:ext cx="1404023" cy="89155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Ограничения действий нарушителя безопасности</a:t>
          </a:r>
        </a:p>
      </dsp:txBody>
      <dsp:txXfrm>
        <a:off x="3301326" y="2753345"/>
        <a:ext cx="1404023" cy="891554"/>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C346EC4-056B-46B5-AF19-684C4C422449}">
      <dsp:nvSpPr>
        <dsp:cNvPr id="0" name=""/>
        <dsp:cNvSpPr/>
      </dsp:nvSpPr>
      <dsp:spPr>
        <a:xfrm>
          <a:off x="527979" y="101770"/>
          <a:ext cx="2798491" cy="1805881"/>
        </a:xfrm>
        <a:prstGeom prst="circularArrow">
          <a:avLst>
            <a:gd name="adj1" fmla="val 5544"/>
            <a:gd name="adj2" fmla="val 330680"/>
            <a:gd name="adj3" fmla="val 12828983"/>
            <a:gd name="adj4" fmla="val 17993197"/>
            <a:gd name="adj5" fmla="val 5757"/>
          </a:avLst>
        </a:prstGeom>
        <a:solidFill>
          <a:sysClr val="windowText" lastClr="000000">
            <a:tint val="40000"/>
            <a:hueOff val="0"/>
            <a:satOff val="0"/>
            <a:lumOff val="0"/>
            <a:alphaOff val="0"/>
          </a:sysClr>
        </a:solidFill>
        <a:ln>
          <a:noFill/>
        </a:ln>
        <a:effectLst/>
      </dsp:spPr>
      <dsp:style>
        <a:lnRef idx="0">
          <a:scrgbClr r="0" g="0" b="0"/>
        </a:lnRef>
        <a:fillRef idx="1">
          <a:scrgbClr r="0" g="0" b="0"/>
        </a:fillRef>
        <a:effectRef idx="0">
          <a:scrgbClr r="0" g="0" b="0"/>
        </a:effectRef>
        <a:fontRef idx="minor"/>
      </dsp:style>
    </dsp:sp>
    <dsp:sp modelId="{3E595FC0-2F7F-46EE-AB60-DD8024025C9C}">
      <dsp:nvSpPr>
        <dsp:cNvPr id="0" name=""/>
        <dsp:cNvSpPr/>
      </dsp:nvSpPr>
      <dsp:spPr>
        <a:xfrm>
          <a:off x="1170843" y="266"/>
          <a:ext cx="1512762" cy="525093"/>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0,8-1 – абсолютный уровень</a:t>
          </a:r>
        </a:p>
      </dsp:txBody>
      <dsp:txXfrm>
        <a:off x="1170843" y="266"/>
        <a:ext cx="1512762" cy="525093"/>
      </dsp:txXfrm>
    </dsp:sp>
    <dsp:sp modelId="{C3B62E4E-7754-4D59-AC76-8DE1947E579D}">
      <dsp:nvSpPr>
        <dsp:cNvPr id="0" name=""/>
        <dsp:cNvSpPr/>
      </dsp:nvSpPr>
      <dsp:spPr>
        <a:xfrm>
          <a:off x="2139726" y="704200"/>
          <a:ext cx="1512762" cy="525093"/>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0,6-0,8 – высокий уровень</a:t>
          </a:r>
        </a:p>
      </dsp:txBody>
      <dsp:txXfrm>
        <a:off x="2139726" y="704200"/>
        <a:ext cx="1512762" cy="525093"/>
      </dsp:txXfrm>
    </dsp:sp>
    <dsp:sp modelId="{04548215-F155-49DA-B9C0-2A040EDBBBDE}">
      <dsp:nvSpPr>
        <dsp:cNvPr id="0" name=""/>
        <dsp:cNvSpPr/>
      </dsp:nvSpPr>
      <dsp:spPr>
        <a:xfrm>
          <a:off x="2341687" y="1662045"/>
          <a:ext cx="1512762" cy="525093"/>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0,4-0,6 – средний уровень</a:t>
          </a:r>
        </a:p>
      </dsp:txBody>
      <dsp:txXfrm>
        <a:off x="2341687" y="1662045"/>
        <a:ext cx="1512762" cy="525093"/>
      </dsp:txXfrm>
    </dsp:sp>
    <dsp:sp modelId="{1C688F57-C339-4D4B-8F48-F1398F826A79}">
      <dsp:nvSpPr>
        <dsp:cNvPr id="0" name=""/>
        <dsp:cNvSpPr/>
      </dsp:nvSpPr>
      <dsp:spPr>
        <a:xfrm>
          <a:off x="196853" y="1573118"/>
          <a:ext cx="1512762" cy="525093"/>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0,2-0,4 – низкий уровень</a:t>
          </a:r>
        </a:p>
      </dsp:txBody>
      <dsp:txXfrm>
        <a:off x="196853" y="1573118"/>
        <a:ext cx="1512762" cy="525093"/>
      </dsp:txXfrm>
    </dsp:sp>
    <dsp:sp modelId="{A79EBE37-109E-4E8B-9205-8B015B1B16E0}">
      <dsp:nvSpPr>
        <dsp:cNvPr id="0" name=""/>
        <dsp:cNvSpPr/>
      </dsp:nvSpPr>
      <dsp:spPr>
        <a:xfrm>
          <a:off x="201960" y="704200"/>
          <a:ext cx="1512762" cy="525093"/>
        </a:xfrm>
        <a:prstGeom prst="round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0-0,2 – критический уровень</a:t>
          </a:r>
        </a:p>
      </dsp:txBody>
      <dsp:txXfrm>
        <a:off x="201960" y="704200"/>
        <a:ext cx="1512762" cy="52509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184CA-659A-40A3-80DF-66D1A049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76</Pages>
  <Words>14775</Words>
  <Characters>84222</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Куратор</dc:creator>
  <cp:lastModifiedBy>Admin</cp:lastModifiedBy>
  <cp:revision>25</cp:revision>
  <dcterms:created xsi:type="dcterms:W3CDTF">2023-06-07T10:24:00Z</dcterms:created>
  <dcterms:modified xsi:type="dcterms:W3CDTF">2023-06-13T10:47:00Z</dcterms:modified>
</cp:coreProperties>
</file>