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B7E" w:rsidRPr="005702BF" w:rsidRDefault="008A1B7E" w:rsidP="005702B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02BF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A1B7E" w:rsidRPr="005702BF" w:rsidRDefault="008A1B7E" w:rsidP="005702B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5702BF">
        <w:rPr>
          <w:rFonts w:ascii="Times New Roman" w:hAnsi="Times New Roman" w:cs="Times New Roman"/>
          <w:sz w:val="28"/>
          <w:szCs w:val="24"/>
        </w:rPr>
        <w:t>Федеральное государственное бюджетное образовательное учреждение</w:t>
      </w:r>
    </w:p>
    <w:p w:rsidR="008A1B7E" w:rsidRPr="005702BF" w:rsidRDefault="008A1B7E" w:rsidP="005702B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5702BF">
        <w:rPr>
          <w:rFonts w:ascii="Times New Roman" w:hAnsi="Times New Roman" w:cs="Times New Roman"/>
          <w:sz w:val="28"/>
          <w:szCs w:val="24"/>
        </w:rPr>
        <w:t>высшего образования</w:t>
      </w:r>
    </w:p>
    <w:p w:rsidR="008A1B7E" w:rsidRPr="005702BF" w:rsidRDefault="008A1B7E" w:rsidP="005702B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02BF">
        <w:rPr>
          <w:rFonts w:ascii="Times New Roman" w:hAnsi="Times New Roman" w:cs="Times New Roman"/>
          <w:b/>
          <w:bCs/>
          <w:sz w:val="28"/>
          <w:szCs w:val="28"/>
        </w:rPr>
        <w:t>«КУБАНСКИЙ ГОСУДАРСТВЕННЫЙ УНИВЕРСИТЕТ»</w:t>
      </w:r>
    </w:p>
    <w:p w:rsidR="008A1B7E" w:rsidRPr="005702BF" w:rsidRDefault="008A1B7E" w:rsidP="005702B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02BF">
        <w:rPr>
          <w:rFonts w:ascii="Times New Roman" w:hAnsi="Times New Roman" w:cs="Times New Roman"/>
          <w:b/>
          <w:bCs/>
          <w:sz w:val="28"/>
          <w:szCs w:val="28"/>
        </w:rPr>
        <w:t>(ФГБОУ ВО «</w:t>
      </w:r>
      <w:proofErr w:type="spellStart"/>
      <w:r w:rsidRPr="005702BF">
        <w:rPr>
          <w:rFonts w:ascii="Times New Roman" w:hAnsi="Times New Roman" w:cs="Times New Roman"/>
          <w:b/>
          <w:bCs/>
          <w:sz w:val="28"/>
          <w:szCs w:val="28"/>
        </w:rPr>
        <w:t>КубГУ</w:t>
      </w:r>
      <w:proofErr w:type="spellEnd"/>
      <w:r w:rsidRPr="005702BF">
        <w:rPr>
          <w:rFonts w:ascii="Times New Roman" w:hAnsi="Times New Roman" w:cs="Times New Roman"/>
          <w:b/>
          <w:bCs/>
          <w:sz w:val="28"/>
          <w:szCs w:val="28"/>
        </w:rPr>
        <w:t>»)</w:t>
      </w:r>
    </w:p>
    <w:p w:rsidR="00416679" w:rsidRDefault="00416679" w:rsidP="0041667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Кафедра экономики предприятия, </w:t>
      </w:r>
    </w:p>
    <w:p w:rsidR="00416679" w:rsidRDefault="00416679" w:rsidP="0041667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регионального и кадрового менеджмента</w:t>
      </w:r>
    </w:p>
    <w:p w:rsidR="008A1B7E" w:rsidRPr="005702BF" w:rsidRDefault="008A1B7E" w:rsidP="0041667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A1B7E" w:rsidRPr="005702BF" w:rsidRDefault="008A1B7E" w:rsidP="005702B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1B7E" w:rsidRPr="005702BF" w:rsidRDefault="008A1B7E" w:rsidP="005702B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1B7E" w:rsidRPr="005702BF" w:rsidRDefault="008A1B7E" w:rsidP="005702B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1B7E" w:rsidRPr="005702BF" w:rsidRDefault="008A1B7E" w:rsidP="005702B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02BF">
        <w:rPr>
          <w:rFonts w:ascii="Times New Roman" w:hAnsi="Times New Roman" w:cs="Times New Roman"/>
          <w:b/>
          <w:bCs/>
          <w:sz w:val="28"/>
          <w:szCs w:val="28"/>
        </w:rPr>
        <w:t>КУРСОВАЯ РАБОТА</w:t>
      </w:r>
    </w:p>
    <w:p w:rsidR="008A1B7E" w:rsidRPr="005702BF" w:rsidRDefault="00576EAE" w:rsidP="005702B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6EAE">
        <w:rPr>
          <w:rFonts w:ascii="Times New Roman" w:hAnsi="Times New Roman" w:cs="Times New Roman"/>
          <w:b/>
          <w:bCs/>
          <w:sz w:val="28"/>
          <w:szCs w:val="28"/>
        </w:rPr>
        <w:t xml:space="preserve">Показатели состояния эффективности использования и воспроизводства основных </w:t>
      </w:r>
      <w:bookmarkStart w:id="0" w:name="_GoBack"/>
      <w:r w:rsidRPr="00576EAE">
        <w:rPr>
          <w:rFonts w:ascii="Times New Roman" w:hAnsi="Times New Roman" w:cs="Times New Roman"/>
          <w:b/>
          <w:bCs/>
          <w:sz w:val="28"/>
          <w:szCs w:val="28"/>
        </w:rPr>
        <w:t>фондов на предприятии</w:t>
      </w:r>
    </w:p>
    <w:p w:rsidR="008A1B7E" w:rsidRPr="005702BF" w:rsidRDefault="008A1B7E" w:rsidP="005702B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1B7E" w:rsidRPr="005702BF" w:rsidRDefault="008A1B7E" w:rsidP="005702B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6EAE" w:rsidRPr="00576EAE" w:rsidRDefault="00576EAE" w:rsidP="00576EAE">
      <w:pPr>
        <w:widowControl w:val="0"/>
        <w:tabs>
          <w:tab w:val="left" w:pos="3780"/>
        </w:tabs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576EA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Работу выполнила_______________________________________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В.А.Курилова</w:t>
      </w:r>
      <w:proofErr w:type="spellEnd"/>
    </w:p>
    <w:p w:rsidR="00576EAE" w:rsidRPr="00576EAE" w:rsidRDefault="00576EAE" w:rsidP="00576EAE">
      <w:pPr>
        <w:spacing w:after="0" w:line="240" w:lineRule="auto"/>
        <w:rPr>
          <w:rFonts w:ascii="Times New Roman" w:eastAsia="Calibri" w:hAnsi="Times New Roman" w:cs="Times New Roman"/>
          <w:sz w:val="48"/>
          <w:szCs w:val="28"/>
          <w:shd w:val="clear" w:color="auto" w:fill="FFFFFF"/>
        </w:rPr>
      </w:pPr>
      <w:r w:rsidRPr="00576EAE">
        <w:rPr>
          <w:rFonts w:ascii="Times New Roman" w:eastAsia="Calibri" w:hAnsi="Times New Roman" w:cs="Times New Roman"/>
          <w:szCs w:val="28"/>
          <w:shd w:val="clear" w:color="auto" w:fill="FFFFFF"/>
        </w:rPr>
        <w:t xml:space="preserve">                                                                               </w:t>
      </w:r>
      <w:r w:rsidRPr="00576EAE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(подпись, дата)</w:t>
      </w:r>
      <w:r w:rsidRPr="00576EAE">
        <w:rPr>
          <w:rFonts w:ascii="Times New Roman" w:eastAsia="Calibri" w:hAnsi="Times New Roman" w:cs="Times New Roman"/>
          <w:sz w:val="40"/>
          <w:szCs w:val="28"/>
          <w:shd w:val="clear" w:color="auto" w:fill="FFFFFF"/>
        </w:rPr>
        <w:t xml:space="preserve"> </w:t>
      </w:r>
    </w:p>
    <w:p w:rsidR="00576EAE" w:rsidRPr="00576EAE" w:rsidRDefault="00576EAE" w:rsidP="00576EAE">
      <w:pPr>
        <w:spacing w:after="200" w:line="276" w:lineRule="auto"/>
        <w:rPr>
          <w:rFonts w:ascii="Calibri" w:eastAsia="Calibri" w:hAnsi="Calibri" w:cs="Times New Roman"/>
          <w:u w:val="single"/>
        </w:rPr>
      </w:pPr>
      <w:r w:rsidRPr="00576EA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Факультет </w:t>
      </w:r>
      <w:r w:rsidRPr="00576EAE">
        <w:rPr>
          <w:rFonts w:ascii="Calibri" w:eastAsia="Calibri" w:hAnsi="Calibri" w:cs="Times New Roman"/>
          <w:sz w:val="24"/>
          <w:szCs w:val="24"/>
          <w:shd w:val="clear" w:color="auto" w:fill="FFFFFF"/>
        </w:rPr>
        <w:t>_________</w:t>
      </w:r>
      <w:r w:rsidRPr="00576EAE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</w:rPr>
        <w:t>экономический</w:t>
      </w:r>
      <w:r w:rsidRPr="00576EAE">
        <w:rPr>
          <w:rFonts w:ascii="Calibri" w:eastAsia="Calibri" w:hAnsi="Calibri" w:cs="Times New Roman"/>
          <w:sz w:val="24"/>
          <w:szCs w:val="24"/>
          <w:shd w:val="clear" w:color="auto" w:fill="FFFFFF"/>
        </w:rPr>
        <w:t>_______________________</w:t>
      </w:r>
      <w:r w:rsidRPr="00576EA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курс</w:t>
      </w:r>
      <w:r w:rsidRPr="00576EAE">
        <w:rPr>
          <w:rFonts w:ascii="Calibri" w:eastAsia="Calibri" w:hAnsi="Calibri" w:cs="Calibri"/>
          <w:u w:val="single"/>
          <w:shd w:val="clear" w:color="auto" w:fill="FFFFFF"/>
        </w:rPr>
        <w:t>__</w:t>
      </w:r>
      <w:r w:rsidRPr="00576EAE">
        <w:rPr>
          <w:rFonts w:ascii="Times New Roman" w:eastAsia="Calibri" w:hAnsi="Times New Roman" w:cs="Times New Roman"/>
          <w:sz w:val="28"/>
          <w:szCs w:val="28"/>
          <w:u w:val="single"/>
        </w:rPr>
        <w:t>3</w:t>
      </w:r>
      <w:r w:rsidRPr="00576EAE">
        <w:rPr>
          <w:rFonts w:ascii="Calibri" w:eastAsia="Calibri" w:hAnsi="Calibri" w:cs="Times New Roman"/>
          <w:u w:val="single"/>
        </w:rPr>
        <w:t>_________</w:t>
      </w:r>
    </w:p>
    <w:p w:rsidR="00576EAE" w:rsidRPr="00576EAE" w:rsidRDefault="00576EAE" w:rsidP="00576EAE">
      <w:pPr>
        <w:rPr>
          <w:rFonts w:ascii="Calibri" w:eastAsia="Calibri" w:hAnsi="Calibri" w:cs="Times New Roman"/>
          <w:u w:val="single"/>
        </w:rPr>
      </w:pPr>
      <w:r w:rsidRPr="00576EAE">
        <w:rPr>
          <w:rFonts w:ascii="Times New Roman" w:eastAsia="Calibri" w:hAnsi="Times New Roman" w:cs="Times New Roman"/>
          <w:sz w:val="28"/>
          <w:szCs w:val="28"/>
        </w:rPr>
        <w:t>Направление</w:t>
      </w:r>
      <w:r w:rsidRPr="00576EAE">
        <w:rPr>
          <w:rFonts w:ascii="Calibri" w:eastAsia="Calibri" w:hAnsi="Calibri" w:cs="Times New Roman"/>
          <w:u w:val="single"/>
        </w:rPr>
        <w:t xml:space="preserve">   </w:t>
      </w:r>
      <w:r w:rsidRPr="00576EAE">
        <w:rPr>
          <w:rFonts w:ascii="Times New Roman" w:eastAsia="Calibri" w:hAnsi="Times New Roman" w:cs="Times New Roman"/>
          <w:sz w:val="28"/>
          <w:szCs w:val="28"/>
          <w:u w:val="single"/>
        </w:rPr>
        <w:t>38.03.01    Экономика</w:t>
      </w:r>
      <w:r w:rsidRPr="00576EAE">
        <w:rPr>
          <w:rFonts w:ascii="Calibri" w:eastAsia="Calibri" w:hAnsi="Calibri" w:cs="Times New Roman"/>
          <w:sz w:val="24"/>
          <w:szCs w:val="24"/>
        </w:rPr>
        <w:t>_______________________________________</w:t>
      </w:r>
    </w:p>
    <w:p w:rsidR="00576EAE" w:rsidRPr="00576EAE" w:rsidRDefault="00576EAE" w:rsidP="00576EAE">
      <w:pPr>
        <w:spacing w:before="240" w:after="0" w:line="408" w:lineRule="auto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576EA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Научный руководитель</w:t>
      </w:r>
    </w:p>
    <w:p w:rsidR="00576EAE" w:rsidRPr="00576EAE" w:rsidRDefault="00576EAE" w:rsidP="00576EAE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преподаватель</w:t>
      </w:r>
      <w:r w:rsidRPr="00576EA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___________________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________________________А</w:t>
      </w:r>
      <w:r w:rsidRPr="00576EA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В. Никитина</w:t>
      </w:r>
    </w:p>
    <w:p w:rsidR="00576EAE" w:rsidRPr="00576EAE" w:rsidRDefault="00576EAE" w:rsidP="00576EAE">
      <w:pPr>
        <w:spacing w:after="0" w:line="240" w:lineRule="auto"/>
        <w:rPr>
          <w:rFonts w:ascii="Times New Roman" w:eastAsia="Calibri" w:hAnsi="Times New Roman" w:cs="Times New Roman"/>
          <w:sz w:val="48"/>
          <w:szCs w:val="28"/>
          <w:shd w:val="clear" w:color="auto" w:fill="FFFFFF"/>
        </w:rPr>
      </w:pPr>
      <w:r w:rsidRPr="00576EAE">
        <w:rPr>
          <w:rFonts w:ascii="Times New Roman" w:eastAsia="Calibri" w:hAnsi="Times New Roman" w:cs="Times New Roman"/>
          <w:szCs w:val="28"/>
          <w:shd w:val="clear" w:color="auto" w:fill="FFFFFF"/>
        </w:rPr>
        <w:t xml:space="preserve">                                                                               </w:t>
      </w:r>
      <w:r w:rsidRPr="00576EAE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(подпись, дата)</w:t>
      </w:r>
    </w:p>
    <w:p w:rsidR="00576EAE" w:rsidRPr="00576EAE" w:rsidRDefault="00576EAE" w:rsidP="00576EAE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proofErr w:type="spellStart"/>
      <w:r w:rsidRPr="00576EA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Нормоконтролер</w:t>
      </w:r>
      <w:proofErr w:type="spellEnd"/>
      <w:r w:rsidRPr="00576EA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76EAE" w:rsidRPr="00576EAE" w:rsidRDefault="00576EAE" w:rsidP="00576EAE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576EA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преподаватель __________________________________________ Д.Н. </w:t>
      </w:r>
      <w:proofErr w:type="spellStart"/>
      <w:r w:rsidRPr="00576EA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Ванян</w:t>
      </w:r>
      <w:proofErr w:type="spellEnd"/>
    </w:p>
    <w:p w:rsidR="00576EAE" w:rsidRPr="00576EAE" w:rsidRDefault="00576EAE" w:rsidP="00576EAE">
      <w:pPr>
        <w:spacing w:after="0" w:line="240" w:lineRule="auto"/>
        <w:rPr>
          <w:rFonts w:ascii="Times New Roman" w:eastAsia="Calibri" w:hAnsi="Times New Roman" w:cs="Times New Roman"/>
          <w:sz w:val="48"/>
          <w:szCs w:val="28"/>
          <w:shd w:val="clear" w:color="auto" w:fill="FFFFFF"/>
        </w:rPr>
      </w:pPr>
      <w:r w:rsidRPr="00576EAE">
        <w:rPr>
          <w:rFonts w:ascii="Times New Roman" w:eastAsia="Calibri" w:hAnsi="Times New Roman" w:cs="Times New Roman"/>
          <w:szCs w:val="28"/>
          <w:shd w:val="clear" w:color="auto" w:fill="FFFFFF"/>
        </w:rPr>
        <w:t xml:space="preserve">                                                                               </w:t>
      </w:r>
      <w:r w:rsidRPr="00576EAE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(подпись, дата)</w:t>
      </w:r>
    </w:p>
    <w:p w:rsidR="008A1B7E" w:rsidRPr="005702BF" w:rsidRDefault="008A1B7E" w:rsidP="005702B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1B7E" w:rsidRPr="005702BF" w:rsidRDefault="008A1B7E" w:rsidP="005702B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1B7E" w:rsidRDefault="008A1B7E" w:rsidP="0041667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6EAE" w:rsidRPr="005702BF" w:rsidRDefault="00576EAE" w:rsidP="0041667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A1B7E" w:rsidRPr="00C34C50" w:rsidRDefault="008A1B7E" w:rsidP="00C34C5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8A1B7E" w:rsidRPr="00C34C50" w:rsidSect="00517618">
          <w:foot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5702BF">
        <w:rPr>
          <w:rFonts w:ascii="Times New Roman" w:hAnsi="Times New Roman" w:cs="Times New Roman"/>
          <w:sz w:val="28"/>
          <w:szCs w:val="28"/>
        </w:rPr>
        <w:t>Краснодар 201</w:t>
      </w:r>
      <w:r w:rsidR="00576EAE">
        <w:rPr>
          <w:rFonts w:ascii="Times New Roman" w:hAnsi="Times New Roman" w:cs="Times New Roman"/>
          <w:sz w:val="28"/>
          <w:szCs w:val="28"/>
        </w:rPr>
        <w:t>7</w:t>
      </w:r>
    </w:p>
    <w:p w:rsidR="008A1B7E" w:rsidRPr="005E3A59" w:rsidRDefault="00C34C50" w:rsidP="00C34C5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>СОДЕРЖАНИЕ</w:t>
      </w:r>
    </w:p>
    <w:p w:rsidR="008A1B7E" w:rsidRPr="005702BF" w:rsidRDefault="008A1B7E" w:rsidP="005E3A5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32"/>
        </w:rPr>
      </w:pPr>
    </w:p>
    <w:bookmarkEnd w:id="0"/>
    <w:p w:rsidR="004F30B8" w:rsidRPr="005702BF" w:rsidRDefault="005E3A59" w:rsidP="00166B89">
      <w:pPr>
        <w:tabs>
          <w:tab w:val="center" w:leader="dot" w:pos="949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FA6C16">
        <w:rPr>
          <w:rFonts w:ascii="Times New Roman" w:hAnsi="Times New Roman" w:cs="Times New Roman"/>
          <w:sz w:val="28"/>
          <w:szCs w:val="28"/>
        </w:rPr>
        <w:tab/>
      </w:r>
      <w:r w:rsidR="008A1B7E" w:rsidRPr="005702BF">
        <w:rPr>
          <w:rFonts w:ascii="Times New Roman" w:hAnsi="Times New Roman" w:cs="Times New Roman"/>
          <w:sz w:val="28"/>
          <w:szCs w:val="28"/>
        </w:rPr>
        <w:t xml:space="preserve">3 </w:t>
      </w:r>
    </w:p>
    <w:p w:rsidR="004F30B8" w:rsidRPr="005702BF" w:rsidRDefault="00701079" w:rsidP="00166B89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702BF">
        <w:rPr>
          <w:rFonts w:ascii="Times New Roman" w:hAnsi="Times New Roman" w:cs="Times New Roman"/>
          <w:sz w:val="28"/>
          <w:szCs w:val="28"/>
        </w:rPr>
        <w:t xml:space="preserve">1 </w:t>
      </w:r>
      <w:r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Теоретико-методические аспекты исследования основных </w:t>
      </w:r>
      <w:r w:rsidR="005E3A59"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производственных </w:t>
      </w:r>
      <w:r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фондов и производственных мощностей </w:t>
      </w:r>
      <w:r w:rsidR="003B4BC4">
        <w:rPr>
          <w:rFonts w:ascii="Times New Roman" w:hAnsi="Times New Roman" w:cs="Times New Roman"/>
          <w:sz w:val="28"/>
          <w:szCs w:val="28"/>
          <w:shd w:val="clear" w:color="auto" w:fill="FFFFFF"/>
        </w:rPr>
        <w:t>предприятия</w:t>
      </w:r>
      <w:r w:rsidR="003B4BC4">
        <w:rPr>
          <w:rFonts w:ascii="Times New Roman" w:hAnsi="Times New Roman" w:cs="Times New Roman"/>
          <w:sz w:val="28"/>
          <w:szCs w:val="28"/>
          <w:shd w:val="clear" w:color="auto" w:fill="FFFFFF"/>
        </w:rPr>
        <w:ptab w:relativeTo="margin" w:alignment="right" w:leader="dot"/>
      </w:r>
      <w:r w:rsidR="003B4BC4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</w:p>
    <w:p w:rsidR="004F30B8" w:rsidRPr="005702BF" w:rsidRDefault="008A1B7E" w:rsidP="00166B89">
      <w:pPr>
        <w:tabs>
          <w:tab w:val="right" w:pos="3969"/>
          <w:tab w:val="center" w:leader="dot" w:pos="9498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702BF">
        <w:rPr>
          <w:rFonts w:ascii="Times New Roman" w:hAnsi="Times New Roman" w:cs="Times New Roman"/>
          <w:sz w:val="28"/>
          <w:szCs w:val="28"/>
        </w:rPr>
        <w:tab/>
        <w:t xml:space="preserve">1.1 </w:t>
      </w:r>
      <w:r w:rsidR="00701079" w:rsidRPr="005702BF">
        <w:rPr>
          <w:rFonts w:ascii="Times New Roman" w:hAnsi="Times New Roman" w:cs="Times New Roman"/>
          <w:sz w:val="28"/>
          <w:szCs w:val="28"/>
        </w:rPr>
        <w:t>Сущность и классификация основных производственных фондов</w:t>
      </w:r>
      <w:r w:rsidR="00FA6C16">
        <w:rPr>
          <w:rFonts w:ascii="Times New Roman" w:hAnsi="Times New Roman" w:cs="Times New Roman"/>
          <w:sz w:val="28"/>
          <w:szCs w:val="28"/>
        </w:rPr>
        <w:tab/>
        <w:t>6</w:t>
      </w:r>
    </w:p>
    <w:p w:rsidR="004F30B8" w:rsidRPr="005702BF" w:rsidRDefault="008A1B7E" w:rsidP="00166B89">
      <w:pPr>
        <w:tabs>
          <w:tab w:val="right" w:pos="2127"/>
        </w:tabs>
        <w:autoSpaceDE w:val="0"/>
        <w:autoSpaceDN w:val="0"/>
        <w:adjustRightInd w:val="0"/>
        <w:spacing w:after="0" w:line="360" w:lineRule="auto"/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5702BF">
        <w:rPr>
          <w:rFonts w:ascii="Times New Roman" w:hAnsi="Times New Roman" w:cs="Times New Roman"/>
          <w:sz w:val="28"/>
          <w:szCs w:val="28"/>
        </w:rPr>
        <w:t xml:space="preserve">1.2 </w:t>
      </w:r>
      <w:r w:rsidR="00701079" w:rsidRPr="005702BF">
        <w:rPr>
          <w:rFonts w:ascii="Times New Roman" w:hAnsi="Times New Roman" w:cs="Times New Roman"/>
          <w:sz w:val="28"/>
          <w:szCs w:val="28"/>
        </w:rPr>
        <w:t>Сущность производственных мощностей предприятия и факторы, их определяющие</w:t>
      </w:r>
      <w:r w:rsidR="00701079" w:rsidRPr="005702BF">
        <w:rPr>
          <w:rFonts w:ascii="Times New Roman" w:hAnsi="Times New Roman" w:cs="Times New Roman"/>
          <w:sz w:val="28"/>
          <w:szCs w:val="28"/>
        </w:rPr>
        <w:tab/>
      </w:r>
      <w:r w:rsidRPr="005702BF">
        <w:rPr>
          <w:rFonts w:ascii="Times New Roman" w:hAnsi="Times New Roman" w:cs="Times New Roman"/>
          <w:sz w:val="28"/>
          <w:szCs w:val="28"/>
        </w:rPr>
        <w:tab/>
      </w:r>
      <w:r w:rsidR="002021CD">
        <w:rPr>
          <w:rFonts w:ascii="Times New Roman" w:hAnsi="Times New Roman" w:cs="Times New Roman"/>
          <w:sz w:val="28"/>
          <w:szCs w:val="28"/>
        </w:rPr>
        <w:ptab w:relativeTo="indent" w:alignment="right" w:leader="dot"/>
      </w:r>
      <w:r w:rsidRPr="005702BF">
        <w:rPr>
          <w:rFonts w:ascii="Times New Roman" w:hAnsi="Times New Roman" w:cs="Times New Roman"/>
          <w:sz w:val="28"/>
          <w:szCs w:val="28"/>
        </w:rPr>
        <w:t>7</w:t>
      </w:r>
    </w:p>
    <w:p w:rsidR="004F30B8" w:rsidRPr="005702BF" w:rsidRDefault="008A1B7E" w:rsidP="00166B89">
      <w:pPr>
        <w:tabs>
          <w:tab w:val="right" w:pos="3261"/>
          <w:tab w:val="center" w:leader="dot" w:pos="9638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702BF">
        <w:rPr>
          <w:rFonts w:ascii="Times New Roman" w:hAnsi="Times New Roman" w:cs="Times New Roman"/>
          <w:sz w:val="28"/>
          <w:szCs w:val="28"/>
        </w:rPr>
        <w:t xml:space="preserve">1.3 </w:t>
      </w:r>
      <w:r w:rsidR="00701079" w:rsidRPr="005702BF">
        <w:rPr>
          <w:rFonts w:ascii="Times New Roman" w:hAnsi="Times New Roman" w:cs="Times New Roman"/>
          <w:sz w:val="28"/>
          <w:szCs w:val="28"/>
        </w:rPr>
        <w:t>Методы оценки основных производственных фондов и производственных мощностей предприятия</w:t>
      </w:r>
      <w:r w:rsidRPr="005702BF">
        <w:rPr>
          <w:rFonts w:ascii="Times New Roman" w:hAnsi="Times New Roman" w:cs="Times New Roman"/>
          <w:sz w:val="28"/>
          <w:szCs w:val="28"/>
        </w:rPr>
        <w:tab/>
      </w:r>
      <w:r w:rsidR="00701079" w:rsidRPr="005702BF">
        <w:rPr>
          <w:rFonts w:ascii="Times New Roman" w:hAnsi="Times New Roman" w:cs="Times New Roman"/>
          <w:sz w:val="28"/>
          <w:szCs w:val="28"/>
        </w:rPr>
        <w:tab/>
      </w:r>
      <w:r w:rsidR="00FA6C16">
        <w:rPr>
          <w:rFonts w:ascii="Times New Roman" w:hAnsi="Times New Roman" w:cs="Times New Roman"/>
          <w:sz w:val="28"/>
          <w:szCs w:val="28"/>
        </w:rPr>
        <w:t>13</w:t>
      </w:r>
    </w:p>
    <w:p w:rsidR="00523852" w:rsidRPr="005702BF" w:rsidRDefault="008A1B7E" w:rsidP="00166B89">
      <w:pPr>
        <w:pStyle w:val="a5"/>
        <w:tabs>
          <w:tab w:val="right" w:pos="1985"/>
          <w:tab w:val="center" w:leader="dot" w:pos="9498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02BF">
        <w:rPr>
          <w:rFonts w:ascii="Times New Roman" w:hAnsi="Times New Roman" w:cs="Times New Roman"/>
          <w:sz w:val="28"/>
          <w:szCs w:val="28"/>
        </w:rPr>
        <w:t xml:space="preserve">2 </w:t>
      </w:r>
      <w:r w:rsidR="00701079" w:rsidRPr="005702BF">
        <w:rPr>
          <w:rStyle w:val="m-6903610334834196021s2"/>
          <w:rFonts w:ascii="Times New Roman" w:hAnsi="Times New Roman" w:cs="Times New Roman"/>
          <w:sz w:val="28"/>
          <w:szCs w:val="28"/>
        </w:rPr>
        <w:t xml:space="preserve">Анализ и оценка эффективности использования основных производственных фондов и производственных мощностей (на примере </w:t>
      </w:r>
      <w:r w:rsidR="00B66281">
        <w:rPr>
          <w:rStyle w:val="m-6903610334834196021s2"/>
          <w:rFonts w:ascii="Times New Roman" w:hAnsi="Times New Roman" w:cs="Times New Roman"/>
          <w:sz w:val="28"/>
          <w:szCs w:val="28"/>
        </w:rPr>
        <w:t>АО</w:t>
      </w:r>
      <w:r w:rsidR="00701079" w:rsidRPr="005702BF">
        <w:rPr>
          <w:rStyle w:val="m-6903610334834196021s2"/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01079" w:rsidRPr="005702BF">
        <w:rPr>
          <w:rStyle w:val="m-6903610334834196021s2"/>
          <w:rFonts w:ascii="Times New Roman" w:hAnsi="Times New Roman" w:cs="Times New Roman"/>
          <w:sz w:val="28"/>
          <w:szCs w:val="28"/>
        </w:rPr>
        <w:t>Армавирский</w:t>
      </w:r>
      <w:proofErr w:type="spellEnd"/>
      <w:r w:rsidR="00701079" w:rsidRPr="005702BF">
        <w:rPr>
          <w:rStyle w:val="m-6903610334834196021s2"/>
          <w:rFonts w:ascii="Times New Roman" w:hAnsi="Times New Roman" w:cs="Times New Roman"/>
          <w:sz w:val="28"/>
          <w:szCs w:val="28"/>
        </w:rPr>
        <w:t xml:space="preserve"> хлебопродукт»)</w:t>
      </w:r>
      <w:r w:rsidRPr="005702BF">
        <w:rPr>
          <w:rFonts w:ascii="Times New Roman" w:hAnsi="Times New Roman" w:cs="Times New Roman"/>
          <w:sz w:val="28"/>
          <w:szCs w:val="28"/>
        </w:rPr>
        <w:tab/>
      </w:r>
      <w:r w:rsidR="00701079" w:rsidRPr="005702BF">
        <w:rPr>
          <w:rFonts w:ascii="Times New Roman" w:hAnsi="Times New Roman" w:cs="Times New Roman"/>
          <w:sz w:val="28"/>
          <w:szCs w:val="28"/>
        </w:rPr>
        <w:tab/>
      </w:r>
      <w:r w:rsidR="00FA6C16">
        <w:rPr>
          <w:rFonts w:ascii="Times New Roman" w:hAnsi="Times New Roman" w:cs="Times New Roman"/>
          <w:sz w:val="28"/>
          <w:szCs w:val="28"/>
        </w:rPr>
        <w:t>20</w:t>
      </w:r>
    </w:p>
    <w:p w:rsidR="00523852" w:rsidRPr="00166B89" w:rsidRDefault="008A1B7E" w:rsidP="00166B89">
      <w:pPr>
        <w:pStyle w:val="a5"/>
        <w:tabs>
          <w:tab w:val="right" w:pos="3969"/>
          <w:tab w:val="center" w:leader="dot" w:pos="9498"/>
        </w:tabs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702BF">
        <w:rPr>
          <w:rFonts w:ascii="Times New Roman" w:hAnsi="Times New Roman" w:cs="Times New Roman"/>
          <w:sz w:val="28"/>
          <w:szCs w:val="28"/>
        </w:rPr>
        <w:t xml:space="preserve">2.1 </w:t>
      </w:r>
      <w:r w:rsidR="00701079" w:rsidRPr="005702BF">
        <w:rPr>
          <w:rFonts w:ascii="Times New Roman" w:hAnsi="Times New Roman" w:cs="Times New Roman"/>
          <w:sz w:val="28"/>
          <w:szCs w:val="28"/>
        </w:rPr>
        <w:t>Организационно-экономическая характеристика предприятия</w:t>
      </w:r>
      <w:r w:rsidR="00FA6C16">
        <w:rPr>
          <w:rFonts w:ascii="Times New Roman" w:hAnsi="Times New Roman" w:cs="Times New Roman"/>
          <w:sz w:val="28"/>
          <w:szCs w:val="28"/>
        </w:rPr>
        <w:tab/>
        <w:t>20</w:t>
      </w:r>
    </w:p>
    <w:p w:rsidR="00523852" w:rsidRPr="00166B89" w:rsidRDefault="008A1B7E" w:rsidP="00166B89">
      <w:pPr>
        <w:pStyle w:val="a5"/>
        <w:tabs>
          <w:tab w:val="right" w:pos="3686"/>
          <w:tab w:val="center" w:leader="dot" w:pos="9498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702BF">
        <w:rPr>
          <w:rFonts w:ascii="Times New Roman" w:hAnsi="Times New Roman" w:cs="Times New Roman"/>
          <w:sz w:val="28"/>
          <w:szCs w:val="28"/>
        </w:rPr>
        <w:t>2.2</w:t>
      </w:r>
      <w:r w:rsidR="00701079" w:rsidRPr="005702BF">
        <w:rPr>
          <w:rFonts w:ascii="Times New Roman" w:hAnsi="Times New Roman" w:cs="Arial"/>
          <w:color w:val="222222"/>
          <w:sz w:val="28"/>
          <w:szCs w:val="19"/>
          <w:shd w:val="clear" w:color="auto" w:fill="FFFFFF"/>
        </w:rPr>
        <w:t xml:space="preserve"> </w:t>
      </w:r>
      <w:r w:rsidR="00701079"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 и оценка основных социально-экономических показателей деятельности предприятия</w:t>
      </w:r>
      <w:r w:rsidR="00701079" w:rsidRPr="005702BF">
        <w:rPr>
          <w:rFonts w:ascii="Times New Roman" w:hAnsi="Times New Roman" w:cs="Times New Roman"/>
          <w:sz w:val="28"/>
          <w:szCs w:val="28"/>
        </w:rPr>
        <w:tab/>
      </w:r>
      <w:r w:rsidR="00FA6C16">
        <w:rPr>
          <w:rFonts w:ascii="Times New Roman" w:hAnsi="Times New Roman" w:cs="Times New Roman"/>
          <w:sz w:val="28"/>
          <w:szCs w:val="28"/>
        </w:rPr>
        <w:tab/>
        <w:t>23</w:t>
      </w:r>
    </w:p>
    <w:p w:rsidR="00523852" w:rsidRPr="00166B89" w:rsidRDefault="008A1B7E" w:rsidP="00166B89">
      <w:pPr>
        <w:pStyle w:val="a5"/>
        <w:tabs>
          <w:tab w:val="right" w:pos="2127"/>
          <w:tab w:val="center" w:leader="dot" w:pos="9498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702BF">
        <w:rPr>
          <w:rFonts w:ascii="Times New Roman" w:hAnsi="Times New Roman" w:cs="Times New Roman"/>
          <w:sz w:val="28"/>
          <w:szCs w:val="28"/>
        </w:rPr>
        <w:t xml:space="preserve">2.3 </w:t>
      </w:r>
      <w:r w:rsidR="00701079"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 и оценка эффективности использования основных производственных фондов и производственных мощностей</w:t>
      </w:r>
      <w:r w:rsidRPr="005702BF">
        <w:rPr>
          <w:rFonts w:ascii="Times New Roman" w:hAnsi="Times New Roman" w:cs="Times New Roman"/>
          <w:sz w:val="28"/>
          <w:szCs w:val="28"/>
        </w:rPr>
        <w:t xml:space="preserve"> </w:t>
      </w:r>
      <w:r w:rsidR="00B66281">
        <w:rPr>
          <w:rFonts w:ascii="Times New Roman" w:hAnsi="Times New Roman" w:cs="Times New Roman"/>
          <w:sz w:val="28"/>
          <w:szCs w:val="28"/>
        </w:rPr>
        <w:t>АО</w:t>
      </w:r>
      <w:r w:rsidR="00701079" w:rsidRPr="005702B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01079" w:rsidRPr="005702BF">
        <w:rPr>
          <w:rFonts w:ascii="Times New Roman" w:hAnsi="Times New Roman" w:cs="Times New Roman"/>
          <w:sz w:val="28"/>
          <w:szCs w:val="28"/>
        </w:rPr>
        <w:t>Армавирский</w:t>
      </w:r>
      <w:proofErr w:type="spellEnd"/>
      <w:r w:rsidR="00701079" w:rsidRPr="005702BF">
        <w:rPr>
          <w:rFonts w:ascii="Times New Roman" w:hAnsi="Times New Roman" w:cs="Times New Roman"/>
          <w:sz w:val="28"/>
          <w:szCs w:val="28"/>
        </w:rPr>
        <w:t xml:space="preserve"> хлебопродукт»</w:t>
      </w:r>
      <w:r w:rsidR="00701079" w:rsidRPr="005702BF">
        <w:rPr>
          <w:rFonts w:ascii="Times New Roman" w:hAnsi="Times New Roman" w:cs="Times New Roman"/>
          <w:sz w:val="28"/>
          <w:szCs w:val="28"/>
        </w:rPr>
        <w:tab/>
      </w:r>
      <w:r w:rsidR="00FA6C16">
        <w:rPr>
          <w:rFonts w:ascii="Times New Roman" w:hAnsi="Times New Roman" w:cs="Times New Roman"/>
          <w:sz w:val="28"/>
          <w:szCs w:val="28"/>
        </w:rPr>
        <w:tab/>
        <w:t>27</w:t>
      </w:r>
    </w:p>
    <w:p w:rsidR="00523852" w:rsidRPr="00166B89" w:rsidRDefault="00701079" w:rsidP="00166B89">
      <w:pPr>
        <w:pStyle w:val="a5"/>
        <w:autoSpaceDE w:val="0"/>
        <w:autoSpaceDN w:val="0"/>
        <w:adjustRightInd w:val="0"/>
        <w:spacing w:after="0" w:line="360" w:lineRule="auto"/>
        <w:ind w:left="0" w:right="-1"/>
        <w:jc w:val="both"/>
        <w:rPr>
          <w:rFonts w:ascii="Times New Roman" w:hAnsi="Times New Roman" w:cs="Times New Roman"/>
          <w:sz w:val="28"/>
          <w:szCs w:val="24"/>
        </w:rPr>
      </w:pPr>
      <w:r w:rsidRPr="005702BF">
        <w:rPr>
          <w:rFonts w:ascii="Times New Roman" w:hAnsi="Times New Roman" w:cs="Times New Roman"/>
          <w:sz w:val="28"/>
          <w:szCs w:val="28"/>
        </w:rPr>
        <w:t xml:space="preserve">3 </w:t>
      </w:r>
      <w:r w:rsidRPr="005702BF">
        <w:rPr>
          <w:rFonts w:ascii="Times New Roman" w:hAnsi="Times New Roman" w:cs="Times New Roman"/>
          <w:sz w:val="28"/>
          <w:szCs w:val="24"/>
        </w:rPr>
        <w:t xml:space="preserve">Предложения, рекомендации и мероприятия по обеспечению повышения эффективности </w:t>
      </w:r>
      <w:r w:rsidRPr="005702BF">
        <w:rPr>
          <w:rStyle w:val="m-6903610334834196021s2"/>
          <w:rFonts w:ascii="Times New Roman" w:hAnsi="Times New Roman" w:cs="Times New Roman"/>
          <w:sz w:val="28"/>
          <w:szCs w:val="24"/>
        </w:rPr>
        <w:t xml:space="preserve">использования основных производственных фондов и производственных мощностей на предприятии </w:t>
      </w:r>
      <w:r w:rsidR="00B66281">
        <w:rPr>
          <w:rStyle w:val="m-6903610334834196021s2"/>
          <w:rFonts w:ascii="Times New Roman" w:hAnsi="Times New Roman" w:cs="Times New Roman"/>
          <w:sz w:val="28"/>
          <w:szCs w:val="24"/>
        </w:rPr>
        <w:t>АО</w:t>
      </w:r>
      <w:r w:rsidRPr="005702BF">
        <w:rPr>
          <w:rStyle w:val="m-6903610334834196021s2"/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Pr="005702BF">
        <w:rPr>
          <w:rStyle w:val="m-6903610334834196021s2"/>
          <w:rFonts w:ascii="Times New Roman" w:hAnsi="Times New Roman" w:cs="Times New Roman"/>
          <w:sz w:val="28"/>
          <w:szCs w:val="24"/>
        </w:rPr>
        <w:t>Армавирский</w:t>
      </w:r>
      <w:proofErr w:type="spellEnd"/>
      <w:r w:rsidRPr="005702BF">
        <w:rPr>
          <w:rStyle w:val="m-6903610334834196021s2"/>
          <w:rFonts w:ascii="Times New Roman" w:hAnsi="Times New Roman" w:cs="Times New Roman"/>
          <w:sz w:val="28"/>
          <w:szCs w:val="24"/>
        </w:rPr>
        <w:t xml:space="preserve"> хлебопродукт»</w:t>
      </w:r>
      <w:r w:rsidR="00416679">
        <w:rPr>
          <w:rStyle w:val="m-6903610334834196021s2"/>
          <w:rFonts w:ascii="Times New Roman" w:hAnsi="Times New Roman" w:cs="Times New Roman"/>
          <w:sz w:val="28"/>
          <w:szCs w:val="24"/>
        </w:rPr>
        <w:tab/>
      </w:r>
      <w:r w:rsidR="005E3A59">
        <w:rPr>
          <w:rStyle w:val="m-6903610334834196021s2"/>
          <w:rFonts w:ascii="Times New Roman" w:hAnsi="Times New Roman" w:cs="Times New Roman"/>
          <w:sz w:val="28"/>
          <w:szCs w:val="24"/>
        </w:rPr>
        <w:ptab w:relativeTo="margin" w:alignment="right" w:leader="dot"/>
      </w:r>
      <w:r w:rsidR="00416679">
        <w:rPr>
          <w:rStyle w:val="m-6903610334834196021s2"/>
          <w:rFonts w:ascii="Times New Roman" w:hAnsi="Times New Roman" w:cs="Times New Roman"/>
          <w:sz w:val="28"/>
          <w:szCs w:val="24"/>
        </w:rPr>
        <w:t>33</w:t>
      </w:r>
    </w:p>
    <w:p w:rsidR="00523852" w:rsidRDefault="005E3A59" w:rsidP="00166B89">
      <w:pPr>
        <w:tabs>
          <w:tab w:val="center" w:leader="dot" w:pos="949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416679">
        <w:rPr>
          <w:rFonts w:ascii="Times New Roman" w:hAnsi="Times New Roman" w:cs="Times New Roman"/>
          <w:sz w:val="28"/>
          <w:szCs w:val="28"/>
        </w:rPr>
        <w:tab/>
        <w:t>38</w:t>
      </w:r>
    </w:p>
    <w:p w:rsidR="005E3A59" w:rsidRPr="005E3A59" w:rsidRDefault="005E3A59" w:rsidP="005E3A59">
      <w:pPr>
        <w:tabs>
          <w:tab w:val="center" w:leader="dot" w:pos="949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 w:rsidR="00523852">
        <w:rPr>
          <w:rFonts w:ascii="Times New Roman" w:hAnsi="Times New Roman" w:cs="Times New Roman"/>
          <w:sz w:val="28"/>
          <w:szCs w:val="28"/>
        </w:rPr>
        <w:t xml:space="preserve"> </w:t>
      </w:r>
      <w:r w:rsidR="00416679">
        <w:rPr>
          <w:rFonts w:ascii="Times New Roman" w:hAnsi="Times New Roman" w:cs="Times New Roman"/>
          <w:sz w:val="28"/>
          <w:szCs w:val="28"/>
        </w:rPr>
        <w:tab/>
        <w:t>41</w:t>
      </w:r>
    </w:p>
    <w:p w:rsidR="005E3A59" w:rsidRDefault="00416679" w:rsidP="005E3A59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</w:t>
      </w:r>
      <w:r w:rsidR="005E3A59">
        <w:rPr>
          <w:rFonts w:ascii="Times New Roman" w:hAnsi="Times New Roman" w:cs="Times New Roman"/>
          <w:sz w:val="28"/>
          <w:szCs w:val="24"/>
        </w:rPr>
        <w:t>риложение А</w:t>
      </w:r>
      <w:r>
        <w:rPr>
          <w:rFonts w:ascii="Times New Roman" w:hAnsi="Times New Roman" w:cs="Times New Roman"/>
          <w:sz w:val="28"/>
          <w:szCs w:val="24"/>
        </w:rPr>
        <w:ptab w:relativeTo="margin" w:alignment="right" w:leader="dot"/>
      </w:r>
      <w:r w:rsidR="00C34C50">
        <w:rPr>
          <w:rFonts w:ascii="Times New Roman" w:hAnsi="Times New Roman" w:cs="Times New Roman"/>
          <w:sz w:val="28"/>
          <w:szCs w:val="24"/>
        </w:rPr>
        <w:t>47</w:t>
      </w:r>
    </w:p>
    <w:p w:rsidR="005E3A59" w:rsidRDefault="005E3A59" w:rsidP="005E3A59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Приложение Б</w:t>
      </w:r>
      <w:r>
        <w:rPr>
          <w:rFonts w:ascii="Times New Roman" w:hAnsi="Times New Roman" w:cs="Times New Roman"/>
          <w:sz w:val="28"/>
          <w:szCs w:val="24"/>
        </w:rPr>
        <w:ptab w:relativeTo="margin" w:alignment="right" w:leader="dot"/>
      </w:r>
      <w:r w:rsidR="00C34C50">
        <w:rPr>
          <w:rFonts w:ascii="Times New Roman" w:hAnsi="Times New Roman" w:cs="Times New Roman"/>
          <w:sz w:val="28"/>
          <w:szCs w:val="24"/>
        </w:rPr>
        <w:t>48</w:t>
      </w:r>
    </w:p>
    <w:p w:rsidR="005E3A59" w:rsidRDefault="005E3A59" w:rsidP="005E3A59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Приложение В</w:t>
      </w:r>
      <w:r>
        <w:rPr>
          <w:rFonts w:ascii="Times New Roman" w:hAnsi="Times New Roman" w:cs="Times New Roman"/>
          <w:sz w:val="28"/>
          <w:szCs w:val="24"/>
        </w:rPr>
        <w:ptab w:relativeTo="margin" w:alignment="right" w:leader="dot"/>
      </w:r>
      <w:r w:rsidR="00C34C50">
        <w:rPr>
          <w:rFonts w:ascii="Times New Roman" w:hAnsi="Times New Roman" w:cs="Times New Roman"/>
          <w:sz w:val="28"/>
          <w:szCs w:val="24"/>
        </w:rPr>
        <w:t>49</w:t>
      </w:r>
    </w:p>
    <w:p w:rsidR="005E3A59" w:rsidRDefault="005E3A59" w:rsidP="005E3A59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Приложение Г</w:t>
      </w:r>
      <w:r>
        <w:rPr>
          <w:rFonts w:ascii="Times New Roman" w:hAnsi="Times New Roman" w:cs="Times New Roman"/>
          <w:sz w:val="28"/>
          <w:szCs w:val="24"/>
        </w:rPr>
        <w:ptab w:relativeTo="margin" w:alignment="right" w:leader="dot"/>
      </w:r>
      <w:r w:rsidR="00C34C50">
        <w:rPr>
          <w:rFonts w:ascii="Times New Roman" w:hAnsi="Times New Roman" w:cs="Times New Roman"/>
          <w:sz w:val="28"/>
          <w:szCs w:val="24"/>
        </w:rPr>
        <w:t>50</w:t>
      </w:r>
    </w:p>
    <w:p w:rsidR="005E3A59" w:rsidRPr="005702BF" w:rsidRDefault="005E3A59" w:rsidP="005E3A59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Приложение Д</w:t>
      </w:r>
      <w:r>
        <w:rPr>
          <w:rFonts w:ascii="Times New Roman" w:hAnsi="Times New Roman" w:cs="Times New Roman"/>
          <w:sz w:val="28"/>
          <w:szCs w:val="24"/>
        </w:rPr>
        <w:ptab w:relativeTo="margin" w:alignment="right" w:leader="dot"/>
      </w:r>
      <w:r w:rsidR="00C34C50">
        <w:rPr>
          <w:rFonts w:ascii="Times New Roman" w:hAnsi="Times New Roman" w:cs="Times New Roman"/>
          <w:sz w:val="28"/>
          <w:szCs w:val="24"/>
        </w:rPr>
        <w:t>51</w:t>
      </w:r>
    </w:p>
    <w:p w:rsidR="00037940" w:rsidRDefault="00C12E58" w:rsidP="00037940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ВВЕДЕНИЕ</w:t>
      </w:r>
    </w:p>
    <w:p w:rsidR="00C12E58" w:rsidRDefault="00C12E58" w:rsidP="00037940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037940" w:rsidRDefault="00037940" w:rsidP="003B6A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Производственная мощность и основные производственные фонды являются начальным пунктом планирования производств</w:t>
      </w:r>
      <w:r w:rsidR="00382F27">
        <w:rPr>
          <w:rFonts w:ascii="Times New Roman" w:hAnsi="Times New Roman" w:cs="Times New Roman"/>
          <w:sz w:val="28"/>
          <w:szCs w:val="24"/>
        </w:rPr>
        <w:t>енной и управленческой программ</w:t>
      </w:r>
      <w:r>
        <w:rPr>
          <w:rFonts w:ascii="Times New Roman" w:hAnsi="Times New Roman" w:cs="Times New Roman"/>
          <w:sz w:val="28"/>
          <w:szCs w:val="24"/>
        </w:rPr>
        <w:t xml:space="preserve"> предприятия. Они отражают резервы возможностей объединений, организаций, цехов по выпуску продукции, </w:t>
      </w:r>
      <w:r w:rsidR="00382F27">
        <w:rPr>
          <w:rFonts w:ascii="Times New Roman" w:hAnsi="Times New Roman" w:cs="Times New Roman"/>
          <w:sz w:val="28"/>
          <w:szCs w:val="24"/>
        </w:rPr>
        <w:t>позволяют повышать производительность и эффективность, являются одним из важных факторов увеличения прибыли. При выявлении и оценке резервов производства важное значение занимает именно определение величины производственной мощности и возможностей основных производственных фондов.</w:t>
      </w:r>
    </w:p>
    <w:p w:rsidR="003B6A39" w:rsidRDefault="00382F27" w:rsidP="003B6A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Проблема повышения эффективности использования основных производственных фондов и производственных мощностей предприятия занимает особое место в экономике любого государства, но в настоящее время, учитывая непростую внешнеэкономическую ситуацию России и стадию перехода к рыночным отношениям, данная проблема становится чуть ли не самой важной. Зная роль основных средств в производственном процессе и факторы, которые возможно могут повлиять на их функционирование,</w:t>
      </w:r>
      <w:r w:rsidR="003B6A39">
        <w:rPr>
          <w:rFonts w:ascii="Times New Roman" w:hAnsi="Times New Roman" w:cs="Times New Roman"/>
          <w:sz w:val="28"/>
          <w:szCs w:val="24"/>
        </w:rPr>
        <w:t xml:space="preserve"> можно выделить основные направления и методы повышения эффективности использования основных производственных фондов и производственных мощностей, которые в свою очередь позволяет снизить издержки производства и обеспечить рост производительности. </w:t>
      </w:r>
    </w:p>
    <w:p w:rsidR="003B6A39" w:rsidRDefault="003B6A39" w:rsidP="003B6A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Повышение производительности основных производственных фондов обеспечивается за счет различных средств:</w:t>
      </w:r>
    </w:p>
    <w:p w:rsidR="003B6A39" w:rsidRDefault="003B6A39" w:rsidP="003B6A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– увеличение объема производства без дополнительных капитальных вложений;</w:t>
      </w:r>
    </w:p>
    <w:p w:rsidR="003B6A39" w:rsidRDefault="003B6A39" w:rsidP="003B6A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– снижение себестоимости продукции за счет изменившихся амортизационных отчислений;</w:t>
      </w:r>
    </w:p>
    <w:p w:rsidR="003B6A39" w:rsidRDefault="003B6A39" w:rsidP="003B6A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– повышенное обновление средств труда, исключающее возможности морального износа оборудования.</w:t>
      </w:r>
    </w:p>
    <w:p w:rsidR="003B6A39" w:rsidRDefault="003B6A39" w:rsidP="003B6A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Учитывая, что стоимость ОПФ в основном составляют значительную часть общей стоимости имущества организации и по причинам их достаточно долгосрочного использования, можно с уверенностью сказать, что основные производственные фонды имеют существенное влияние на финансовые результаты организации в целом. Все это должно эффективно использоваться. Именно этим обусловлена актуальность данной курсовой работы.</w:t>
      </w:r>
    </w:p>
    <w:p w:rsidR="005E6ED8" w:rsidRDefault="005E6ED8" w:rsidP="003B6A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Предметом исследования выступают основные производственные фонды и производственные мощности предприятия.</w:t>
      </w:r>
    </w:p>
    <w:p w:rsidR="005E6ED8" w:rsidRDefault="005E6ED8" w:rsidP="003B6A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Объектом исследования является предприятие </w:t>
      </w:r>
      <w:r w:rsidR="00B66281">
        <w:rPr>
          <w:rFonts w:ascii="Times New Roman" w:hAnsi="Times New Roman" w:cs="Times New Roman"/>
          <w:sz w:val="28"/>
          <w:szCs w:val="24"/>
        </w:rPr>
        <w:t>АО</w:t>
      </w:r>
      <w:r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4"/>
        </w:rPr>
        <w:t>Армавирский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хлебопродукт», его годовая и бухгалтерская отчетность.</w:t>
      </w:r>
    </w:p>
    <w:p w:rsidR="005E6ED8" w:rsidRDefault="003B6A39" w:rsidP="003B6A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Целью выполнения курсовой работы является рассмотрение теоретических вопросов основных производственных фондов и производственных мощностей, а также практическое применение знаний </w:t>
      </w:r>
      <w:r w:rsidR="005E6ED8">
        <w:rPr>
          <w:rFonts w:ascii="Times New Roman" w:hAnsi="Times New Roman" w:cs="Times New Roman"/>
          <w:sz w:val="28"/>
          <w:szCs w:val="24"/>
        </w:rPr>
        <w:t xml:space="preserve">и анализ предприятия </w:t>
      </w:r>
      <w:r w:rsidR="00B66281">
        <w:rPr>
          <w:rFonts w:ascii="Times New Roman" w:hAnsi="Times New Roman" w:cs="Times New Roman"/>
          <w:sz w:val="28"/>
          <w:szCs w:val="24"/>
        </w:rPr>
        <w:t>АО</w:t>
      </w:r>
      <w:r w:rsidR="005E6ED8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="005E6ED8">
        <w:rPr>
          <w:rFonts w:ascii="Times New Roman" w:hAnsi="Times New Roman" w:cs="Times New Roman"/>
          <w:sz w:val="28"/>
          <w:szCs w:val="24"/>
        </w:rPr>
        <w:t>Армавирский</w:t>
      </w:r>
      <w:proofErr w:type="spellEnd"/>
      <w:r w:rsidR="005E6ED8">
        <w:rPr>
          <w:rFonts w:ascii="Times New Roman" w:hAnsi="Times New Roman" w:cs="Times New Roman"/>
          <w:sz w:val="28"/>
          <w:szCs w:val="24"/>
        </w:rPr>
        <w:t xml:space="preserve"> хлебопродукт».</w:t>
      </w:r>
    </w:p>
    <w:p w:rsidR="005E6ED8" w:rsidRDefault="005E6ED8" w:rsidP="003B6A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связи с поставленной целью можно выделить следующие задачи:</w:t>
      </w:r>
    </w:p>
    <w:p w:rsidR="005E6ED8" w:rsidRDefault="005E6ED8" w:rsidP="003B6A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– рассмотреть факторы, влияющие на величину ОПФ и производственных мощностей;</w:t>
      </w:r>
    </w:p>
    <w:p w:rsidR="005E6ED8" w:rsidRDefault="005E6ED8" w:rsidP="003B6A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– изучить состояние основных производственных фондов предприятия;</w:t>
      </w:r>
    </w:p>
    <w:p w:rsidR="005E6ED8" w:rsidRDefault="005E6ED8" w:rsidP="005E6E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– изучить производственную мощность предприятия;</w:t>
      </w:r>
    </w:p>
    <w:p w:rsidR="005E6ED8" w:rsidRDefault="005E6ED8" w:rsidP="005E6E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– проанализировать состояние предприятия;</w:t>
      </w:r>
    </w:p>
    <w:p w:rsidR="005E6ED8" w:rsidRDefault="005E6ED8" w:rsidP="005E6E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– выявить возможные пути повышения эффективности использования ОПФ и производственных мощностей на предприятии.</w:t>
      </w:r>
    </w:p>
    <w:p w:rsidR="005E6ED8" w:rsidRDefault="005E6ED8" w:rsidP="005E6E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Для написания данной курсовой работы использовались следующие методы: статистический, монографический, метод анализа и синтеза, эконометрический и др.</w:t>
      </w:r>
    </w:p>
    <w:p w:rsidR="003822B2" w:rsidRDefault="003822B2" w:rsidP="005E6E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первой главе будут рассмотрены теоретические аспекты основных производственных фондов и производственных мощностей, факторы, на них влияющие, их роль в процессе производства.</w:t>
      </w:r>
    </w:p>
    <w:p w:rsidR="003822B2" w:rsidRDefault="003822B2" w:rsidP="003822B2">
      <w:pPr>
        <w:tabs>
          <w:tab w:val="left" w:pos="915"/>
        </w:tabs>
        <w:spacing w:after="0" w:line="36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Во второй главе изучены вопросы, связанные с </w:t>
      </w:r>
      <w:r>
        <w:rPr>
          <w:rFonts w:ascii="Times New Roman" w:hAnsi="Times New Roman" w:cs="Times New Roman"/>
          <w:sz w:val="28"/>
          <w:szCs w:val="28"/>
        </w:rPr>
        <w:t>эконом</w:t>
      </w:r>
      <w:r w:rsidR="00B66281">
        <w:rPr>
          <w:rFonts w:ascii="Times New Roman" w:hAnsi="Times New Roman" w:cs="Times New Roman"/>
          <w:sz w:val="28"/>
          <w:szCs w:val="28"/>
        </w:rPr>
        <w:t xml:space="preserve">ическим состоянием предприятия </w:t>
      </w:r>
      <w:r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Армавирский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хлебопродукт» в динамике за </w:t>
      </w:r>
      <w:r>
        <w:rPr>
          <w:rFonts w:ascii="Times New Roman" w:hAnsi="Times New Roman" w:cs="Times New Roman"/>
          <w:sz w:val="28"/>
          <w:szCs w:val="28"/>
        </w:rPr>
        <w:lastRenderedPageBreak/>
        <w:t>несколько лет, проанализировано состояние его основных производственных фондов и производственных мощностей.</w:t>
      </w:r>
    </w:p>
    <w:p w:rsidR="003822B2" w:rsidRDefault="003822B2" w:rsidP="003822B2">
      <w:pPr>
        <w:tabs>
          <w:tab w:val="left" w:pos="915"/>
        </w:tabs>
        <w:spacing w:after="0" w:line="36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третьей главе рассмотрены возможные пути улучшения использования основных производственных фондов и производ</w:t>
      </w:r>
      <w:r w:rsidR="00B66281">
        <w:rPr>
          <w:rFonts w:ascii="Times New Roman" w:hAnsi="Times New Roman" w:cs="Times New Roman"/>
          <w:sz w:val="28"/>
          <w:szCs w:val="28"/>
        </w:rPr>
        <w:t xml:space="preserve">ственных мощностей предприятия </w:t>
      </w:r>
      <w:r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Армавирский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хлебопродукт».</w:t>
      </w:r>
    </w:p>
    <w:p w:rsidR="00382F27" w:rsidRPr="003822B2" w:rsidRDefault="003822B2" w:rsidP="003822B2">
      <w:pPr>
        <w:tabs>
          <w:tab w:val="left" w:pos="915"/>
        </w:tabs>
        <w:spacing w:after="0" w:line="36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состоит из введения, в котором отражается актуальность работы, цель и задачи исследования, объект и предмет, двух глав, раскрывающих сущность работы, а также заключения, списка использованной литературы и приложений.</w:t>
      </w:r>
    </w:p>
    <w:p w:rsidR="00037940" w:rsidRDefault="00037940" w:rsidP="00037940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701079" w:rsidRDefault="00701079" w:rsidP="005238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02BF">
        <w:rPr>
          <w:rFonts w:ascii="Times New Roman" w:hAnsi="Times New Roman" w:cs="Times New Roman"/>
          <w:sz w:val="28"/>
          <w:szCs w:val="24"/>
        </w:rPr>
        <w:lastRenderedPageBreak/>
        <w:t xml:space="preserve">1 </w:t>
      </w:r>
      <w:r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Теоретико-методические аспекты исследования основных производственных фондов и производственных мощностей предприятия</w:t>
      </w:r>
    </w:p>
    <w:p w:rsidR="00523852" w:rsidRPr="005702BF" w:rsidRDefault="00523852" w:rsidP="0052385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</w:rPr>
      </w:pPr>
    </w:p>
    <w:p w:rsidR="00D6275A" w:rsidRPr="005702BF" w:rsidRDefault="00D27697" w:rsidP="00523852">
      <w:pPr>
        <w:pStyle w:val="a5"/>
        <w:numPr>
          <w:ilvl w:val="1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702BF">
        <w:rPr>
          <w:rFonts w:ascii="Times New Roman" w:hAnsi="Times New Roman" w:cs="Times New Roman"/>
          <w:sz w:val="28"/>
          <w:szCs w:val="24"/>
        </w:rPr>
        <w:t xml:space="preserve">Сущность и классификация </w:t>
      </w:r>
      <w:r w:rsidR="005B1ABE" w:rsidRPr="005702BF">
        <w:rPr>
          <w:rFonts w:ascii="Times New Roman" w:hAnsi="Times New Roman" w:cs="Times New Roman"/>
          <w:sz w:val="28"/>
          <w:szCs w:val="24"/>
        </w:rPr>
        <w:t>основных производственных фондов</w:t>
      </w:r>
    </w:p>
    <w:p w:rsidR="00701079" w:rsidRPr="005702BF" w:rsidRDefault="00701079" w:rsidP="00523852">
      <w:pPr>
        <w:pStyle w:val="a5"/>
        <w:spacing w:after="0" w:line="480" w:lineRule="auto"/>
        <w:ind w:left="1128"/>
        <w:rPr>
          <w:rFonts w:ascii="Times New Roman" w:hAnsi="Times New Roman" w:cs="Times New Roman"/>
          <w:sz w:val="28"/>
          <w:szCs w:val="24"/>
        </w:rPr>
      </w:pPr>
    </w:p>
    <w:p w:rsidR="009F43F6" w:rsidRPr="00FA6C16" w:rsidRDefault="009F43F6" w:rsidP="005702BF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i w:val="0"/>
          <w:spacing w:val="2"/>
          <w:sz w:val="28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i w:val="0"/>
          <w:spacing w:val="2"/>
          <w:sz w:val="28"/>
          <w:szCs w:val="24"/>
          <w:bdr w:val="none" w:sz="0" w:space="0" w:color="auto" w:frame="1"/>
          <w:shd w:val="clear" w:color="auto" w:fill="FFFFFF"/>
        </w:rPr>
        <w:t>Одним из показателей производственного потенциала предприятия является состояние о</w:t>
      </w:r>
      <w:r w:rsidR="00F202B2">
        <w:rPr>
          <w:rStyle w:val="a3"/>
          <w:rFonts w:ascii="Times New Roman" w:hAnsi="Times New Roman" w:cs="Times New Roman"/>
          <w:i w:val="0"/>
          <w:spacing w:val="2"/>
          <w:sz w:val="28"/>
          <w:szCs w:val="24"/>
          <w:bdr w:val="none" w:sz="0" w:space="0" w:color="auto" w:frame="1"/>
          <w:shd w:val="clear" w:color="auto" w:fill="FFFFFF"/>
        </w:rPr>
        <w:t>сновных производственных фондов</w:t>
      </w:r>
      <w:r w:rsidR="008344A5">
        <w:rPr>
          <w:rStyle w:val="a3"/>
          <w:rFonts w:ascii="Times New Roman" w:hAnsi="Times New Roman" w:cs="Times New Roman"/>
          <w:i w:val="0"/>
          <w:spacing w:val="2"/>
          <w:sz w:val="28"/>
          <w:szCs w:val="24"/>
          <w:bdr w:val="none" w:sz="0" w:space="0" w:color="auto" w:frame="1"/>
          <w:shd w:val="clear" w:color="auto" w:fill="FFFFFF"/>
        </w:rPr>
        <w:t xml:space="preserve">. Многие авторы в своих работах рассматривали данное понятие в качестве тождественного основным средствам. Такие ученые, как И. В. Захарова, В. П. Астахов при отражении понятия «основные средства» в скобках часто указывают «основные фонды». Существует множество точек зрения на экономическую сущность данного термина, но практически все они сходятся к определению основных фондов как совокупности средств труда в материально-вещественной форма. При определении основных производственных фондов мы воспользуемся трактовкой А. С. </w:t>
      </w:r>
      <w:proofErr w:type="spellStart"/>
      <w:r w:rsidR="008344A5">
        <w:rPr>
          <w:rStyle w:val="a3"/>
          <w:rFonts w:ascii="Times New Roman" w:hAnsi="Times New Roman" w:cs="Times New Roman"/>
          <w:i w:val="0"/>
          <w:spacing w:val="2"/>
          <w:sz w:val="28"/>
          <w:szCs w:val="24"/>
          <w:bdr w:val="none" w:sz="0" w:space="0" w:color="auto" w:frame="1"/>
          <w:shd w:val="clear" w:color="auto" w:fill="FFFFFF"/>
        </w:rPr>
        <w:t>Алисенова</w:t>
      </w:r>
      <w:proofErr w:type="spellEnd"/>
      <w:r w:rsidR="00F202B2">
        <w:rPr>
          <w:rStyle w:val="a3"/>
          <w:rFonts w:ascii="Times New Roman" w:hAnsi="Times New Roman" w:cs="Times New Roman"/>
          <w:i w:val="0"/>
          <w:spacing w:val="2"/>
          <w:sz w:val="28"/>
          <w:szCs w:val="24"/>
          <w:bdr w:val="none" w:sz="0" w:space="0" w:color="auto" w:frame="1"/>
          <w:shd w:val="clear" w:color="auto" w:fill="FFFFFF"/>
        </w:rPr>
        <w:t xml:space="preserve"> </w:t>
      </w:r>
      <w:r w:rsidR="005D32FE">
        <w:rPr>
          <w:rStyle w:val="a3"/>
          <w:rFonts w:ascii="Times New Roman" w:hAnsi="Times New Roman" w:cs="Times New Roman"/>
          <w:i w:val="0"/>
          <w:spacing w:val="2"/>
          <w:sz w:val="28"/>
          <w:szCs w:val="24"/>
          <w:bdr w:val="none" w:sz="0" w:space="0" w:color="auto" w:frame="1"/>
          <w:shd w:val="clear" w:color="auto" w:fill="FFFFFF"/>
        </w:rPr>
        <w:t>[23</w:t>
      </w:r>
      <w:r w:rsidR="00604B53" w:rsidRPr="00FA6C16">
        <w:rPr>
          <w:rStyle w:val="a3"/>
          <w:rFonts w:ascii="Times New Roman" w:hAnsi="Times New Roman" w:cs="Times New Roman"/>
          <w:i w:val="0"/>
          <w:spacing w:val="2"/>
          <w:sz w:val="28"/>
          <w:szCs w:val="24"/>
          <w:bdr w:val="none" w:sz="0" w:space="0" w:color="auto" w:frame="1"/>
          <w:shd w:val="clear" w:color="auto" w:fill="FFFFFF"/>
        </w:rPr>
        <w:t>]</w:t>
      </w:r>
      <w:r w:rsidR="00F202B2">
        <w:rPr>
          <w:rStyle w:val="a3"/>
          <w:rFonts w:ascii="Times New Roman" w:hAnsi="Times New Roman" w:cs="Times New Roman"/>
          <w:i w:val="0"/>
          <w:spacing w:val="2"/>
          <w:sz w:val="28"/>
          <w:szCs w:val="24"/>
          <w:bdr w:val="none" w:sz="0" w:space="0" w:color="auto" w:frame="1"/>
          <w:shd w:val="clear" w:color="auto" w:fill="FFFFFF"/>
        </w:rPr>
        <w:t>.</w:t>
      </w:r>
    </w:p>
    <w:p w:rsidR="005B1ABE" w:rsidRPr="001725A8" w:rsidRDefault="00664FEB" w:rsidP="005702BF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4"/>
          <w:shd w:val="clear" w:color="auto" w:fill="FFFFFF"/>
        </w:rPr>
      </w:pPr>
      <w:r w:rsidRPr="005702BF">
        <w:rPr>
          <w:rStyle w:val="a3"/>
          <w:rFonts w:ascii="Times New Roman" w:hAnsi="Times New Roman" w:cs="Times New Roman"/>
          <w:i w:val="0"/>
          <w:spacing w:val="2"/>
          <w:sz w:val="28"/>
          <w:szCs w:val="24"/>
          <w:bdr w:val="none" w:sz="0" w:space="0" w:color="auto" w:frame="1"/>
          <w:shd w:val="clear" w:color="auto" w:fill="FFFFFF"/>
        </w:rPr>
        <w:t>Основные производственные фонды (ОПФ)</w:t>
      </w:r>
      <w:r w:rsidR="006756FA" w:rsidRPr="005702BF">
        <w:rPr>
          <w:rFonts w:ascii="Times New Roman" w:hAnsi="Times New Roman" w:cs="Times New Roman"/>
          <w:spacing w:val="2"/>
          <w:sz w:val="28"/>
          <w:szCs w:val="24"/>
          <w:shd w:val="clear" w:color="auto" w:fill="FFFFFF"/>
        </w:rPr>
        <w:t xml:space="preserve"> </w:t>
      </w:r>
      <w:r w:rsidRPr="005702BF">
        <w:rPr>
          <w:rFonts w:ascii="Times New Roman" w:hAnsi="Times New Roman" w:cs="Times New Roman"/>
          <w:spacing w:val="2"/>
          <w:sz w:val="28"/>
          <w:szCs w:val="24"/>
          <w:shd w:val="clear" w:color="auto" w:fill="FFFFFF"/>
        </w:rPr>
        <w:t>– это средства труда, которые участвуют в производственном процессе непосредственно и многократно и постепенно изнашиваются, перенося собственную стоимость на производимые предприятием товары. К основным фондам не относятся активы, используемые меньше года, а также те, стоимость которых меньше стократного размера минимальной заработной платы (принимается сто</w:t>
      </w:r>
      <w:r w:rsidR="00F202B2">
        <w:rPr>
          <w:rFonts w:ascii="Times New Roman" w:hAnsi="Times New Roman" w:cs="Times New Roman"/>
          <w:spacing w:val="2"/>
          <w:sz w:val="28"/>
          <w:szCs w:val="24"/>
          <w:shd w:val="clear" w:color="auto" w:fill="FFFFFF"/>
        </w:rPr>
        <w:t xml:space="preserve">имость фонда на момент покупки) </w:t>
      </w:r>
      <w:r w:rsidR="001725A8" w:rsidRPr="001725A8">
        <w:rPr>
          <w:rFonts w:ascii="Times New Roman" w:hAnsi="Times New Roman" w:cs="Times New Roman"/>
          <w:spacing w:val="2"/>
          <w:sz w:val="28"/>
          <w:szCs w:val="24"/>
          <w:shd w:val="clear" w:color="auto" w:fill="FFFFFF"/>
        </w:rPr>
        <w:t>[1]</w:t>
      </w:r>
      <w:r w:rsidR="00F202B2">
        <w:rPr>
          <w:rFonts w:ascii="Times New Roman" w:hAnsi="Times New Roman" w:cs="Times New Roman"/>
          <w:spacing w:val="2"/>
          <w:sz w:val="28"/>
          <w:szCs w:val="24"/>
          <w:shd w:val="clear" w:color="auto" w:fill="FFFFFF"/>
        </w:rPr>
        <w:t>.</w:t>
      </w:r>
    </w:p>
    <w:p w:rsidR="00664FEB" w:rsidRPr="005702BF" w:rsidRDefault="00664FEB" w:rsidP="005702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702BF">
        <w:rPr>
          <w:rFonts w:ascii="Times New Roman" w:hAnsi="Times New Roman" w:cs="Times New Roman"/>
          <w:sz w:val="28"/>
          <w:szCs w:val="24"/>
        </w:rPr>
        <w:t>Все имущество предприятия можно условно разделить на недвижимое,</w:t>
      </w:r>
      <w:r w:rsidRPr="005702BF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то есть всё, что связанно прочно с землёй, то есть объекты, перемещение которых невозможно без несоразмерного ущерба их предназначению, например,</w:t>
      </w:r>
      <w:r w:rsidRPr="005702BF">
        <w:rPr>
          <w:rFonts w:ascii="Times New Roman" w:hAnsi="Times New Roman" w:cs="Times New Roman"/>
          <w:sz w:val="28"/>
          <w:szCs w:val="24"/>
        </w:rPr>
        <w:t xml:space="preserve"> земельные участки, здания, сооружения, водоемы и т.д., и движимое, то есть </w:t>
      </w:r>
      <w:r w:rsidRPr="005702BF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материальные ценности, которые можно передать физически от одного лица к другому, </w:t>
      </w:r>
      <w:r w:rsidRPr="005702BF">
        <w:rPr>
          <w:rFonts w:ascii="Times New Roman" w:hAnsi="Times New Roman" w:cs="Times New Roman"/>
          <w:sz w:val="28"/>
          <w:szCs w:val="24"/>
        </w:rPr>
        <w:t xml:space="preserve">которое в свою очередь включает машины, инвентарь, оборудование </w:t>
      </w:r>
    </w:p>
    <w:p w:rsidR="00D27697" w:rsidRPr="005702BF" w:rsidRDefault="00664FEB" w:rsidP="005702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702BF">
        <w:rPr>
          <w:rFonts w:ascii="Times New Roman" w:hAnsi="Times New Roman" w:cs="Times New Roman"/>
          <w:sz w:val="28"/>
          <w:szCs w:val="24"/>
        </w:rPr>
        <w:t>В основных производственных фондах выделя</w:t>
      </w:r>
      <w:r w:rsidR="008344A5">
        <w:rPr>
          <w:rFonts w:ascii="Times New Roman" w:hAnsi="Times New Roman" w:cs="Times New Roman"/>
          <w:sz w:val="28"/>
          <w:szCs w:val="24"/>
        </w:rPr>
        <w:t>ют активную и пассивную части</w:t>
      </w:r>
      <w:r w:rsidR="00961711">
        <w:rPr>
          <w:rFonts w:ascii="Times New Roman" w:hAnsi="Times New Roman" w:cs="Times New Roman"/>
          <w:sz w:val="28"/>
          <w:szCs w:val="24"/>
        </w:rPr>
        <w:t xml:space="preserve"> </w:t>
      </w:r>
      <w:r w:rsidR="005D32FE">
        <w:rPr>
          <w:rFonts w:ascii="Times New Roman" w:hAnsi="Times New Roman" w:cs="Times New Roman"/>
          <w:sz w:val="28"/>
          <w:szCs w:val="24"/>
        </w:rPr>
        <w:t>[14</w:t>
      </w:r>
      <w:r w:rsidR="00961711" w:rsidRPr="00FA6C16">
        <w:rPr>
          <w:rFonts w:ascii="Times New Roman" w:hAnsi="Times New Roman" w:cs="Times New Roman"/>
          <w:sz w:val="28"/>
          <w:szCs w:val="24"/>
        </w:rPr>
        <w:t>]</w:t>
      </w:r>
      <w:r w:rsidR="008344A5">
        <w:rPr>
          <w:rFonts w:ascii="Times New Roman" w:hAnsi="Times New Roman" w:cs="Times New Roman"/>
          <w:sz w:val="28"/>
          <w:szCs w:val="24"/>
        </w:rPr>
        <w:t>.</w:t>
      </w:r>
      <w:r w:rsidR="00D27697" w:rsidRPr="005702BF">
        <w:rPr>
          <w:rFonts w:ascii="Times New Roman" w:hAnsi="Times New Roman" w:cs="Times New Roman"/>
          <w:sz w:val="28"/>
          <w:szCs w:val="24"/>
        </w:rPr>
        <w:t xml:space="preserve"> </w:t>
      </w:r>
    </w:p>
    <w:p w:rsidR="002055EE" w:rsidRPr="005702BF" w:rsidRDefault="006756FA" w:rsidP="005702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702BF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190500</wp:posOffset>
                </wp:positionV>
                <wp:extent cx="6027420" cy="2407920"/>
                <wp:effectExtent l="0" t="0" r="11430" b="11430"/>
                <wp:wrapNone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7420" cy="2407920"/>
                          <a:chOff x="0" y="0"/>
                          <a:chExt cx="5753100" cy="2263140"/>
                        </a:xfrm>
                      </wpg:grpSpPr>
                      <wps:wsp>
                        <wps:cNvPr id="1" name="Прямоугольник 1"/>
                        <wps:cNvSpPr/>
                        <wps:spPr>
                          <a:xfrm>
                            <a:off x="1303020" y="0"/>
                            <a:ext cx="2933700" cy="6324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6B89" w:rsidRPr="00B949F2" w:rsidRDefault="00166B89" w:rsidP="00664FE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949F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Основные производственные фонды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Прямая со стрелкой 2"/>
                        <wps:cNvCnPr/>
                        <wps:spPr>
                          <a:xfrm flipH="1">
                            <a:off x="1318260" y="685800"/>
                            <a:ext cx="929640" cy="39624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Прямая со стрелкой 3"/>
                        <wps:cNvCnPr/>
                        <wps:spPr>
                          <a:xfrm>
                            <a:off x="2941320" y="693420"/>
                            <a:ext cx="891540" cy="3505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0" y="1135380"/>
                            <a:ext cx="2613660" cy="11277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6B89" w:rsidRPr="00B949F2" w:rsidRDefault="00166B89" w:rsidP="00B949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</w:pPr>
                              <w:r w:rsidRPr="00B949F2"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Активная часть - фонды, которые непосредственно участвуют в превращении предметов труда в готовую продукцию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Pr="00B949F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(машины, оборудование, инвентарь)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оугольник 5"/>
                        <wps:cNvSpPr/>
                        <wps:spPr>
                          <a:xfrm>
                            <a:off x="2895600" y="1135380"/>
                            <a:ext cx="2857500" cy="11201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6B89" w:rsidRPr="00B949F2" w:rsidRDefault="00166B89" w:rsidP="002055E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949F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Пассивная часть – основные фонды, которые создают условия для нормального функционирования активной части (здания, сооружения и т.д.)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9" o:spid="_x0000_s1026" style="position:absolute;left:0;text-align:left;margin-left:-6.45pt;margin-top:15pt;width:474.6pt;height:189.6pt;z-index:251662336;mso-width-relative:margin;mso-height-relative:margin" coordsize="57531,2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">
                <v:rect id="Прямоугольник 1" o:spid="_x0000_s1027" style="position:absolute;left:13030;width:29337;height:6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76r0A&#10;AADaAAAADwAAAGRycy9kb3ducmV2LnhtbERPy6rCMBDdC/5DGMGdpipcrtUoPvCxvL63QzO2xWZS&#10;mqi9f28EwdVwOM8ZT2tTiAdVLresoNeNQBAnVuecKjgeVp1fEM4jaywsk4J/cjCdNBtjjLV98o4e&#10;e5+KEMIuRgWZ92UspUsyMui6tiQO3NVWBn2AVSp1hc8QbgrZj6IfaTDn0JBhSYuMktv+bhTck/X8&#10;kpazv+VqwBtpe0NzOmul2q16NgLhqfZf8ce91WE+vF95Xz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tF76r0AAADaAAAADwAAAAAAAAAAAAAAAACYAgAAZHJzL2Rvd25yZXYu&#10;eG1sUEsFBgAAAAAEAAQA9QAAAIIDAAAAAA==&#10;" fillcolor="white [3201]" strokecolor="#70ad47 [3209]" strokeweight="1pt">
                  <v:textbox>
                    <w:txbxContent>
                      <w:p w:rsidR="00166B89" w:rsidRPr="00B949F2" w:rsidRDefault="00166B89" w:rsidP="00664FE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949F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Основные производственные фонды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" o:spid="_x0000_s1028" type="#_x0000_t32" style="position:absolute;left:13182;top:6858;width:9297;height:39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zkisMAAADaAAAADwAAAGRycy9kb3ducmV2LnhtbESPQWvCQBSE74X+h+UJXkrdNBFboquU&#10;irRXYynt7TX7TILZtyFv1fTfdwXB4zAz3zCL1eBadaJeGs8GniYJKOLS24YrA5+7zeMLKAnIFlvP&#10;ZOCPBFbL+7sF5tafeUunIlQqQlhyNFCH0OVaS1mTQ5n4jjh6e987DFH2lbY9niPctTpNkpl22HBc&#10;qLGjt5rKQ3F0BrIwlXQ7/X6W4qf6fbDrLJOvd2PGo+F1DirQEG7ha/vDGkjhciXeAL3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c5IrDAAAA2gAAAA8AAAAAAAAAAAAA&#10;AAAAoQIAAGRycy9kb3ducmV2LnhtbFBLBQYAAAAABAAEAPkAAACRAwAAAAA=&#10;" strokecolor="black [3200]" strokeweight=".5pt">
                  <v:stroke endarrow="block" joinstyle="miter"/>
                </v:shape>
                <v:shape id="Прямая со стрелкой 3" o:spid="_x0000_s1029" type="#_x0000_t32" style="position:absolute;left:29413;top:6934;width:8915;height:35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Eii8IAAADaAAAADwAAAGRycy9kb3ducmV2LnhtbESPT4vCMBTE7wt+h/AEb2uqoqy1qfgH&#10;wd3bqnh+NM+22LzUJtr67TeCsMdhZn7DJMvOVOJBjSstKxgNIxDEmdUl5wpOx93nFwjnkTVWlknB&#10;kxws095HgrG2Lf/S4+BzESDsYlRQeF/HUrqsIINuaGvi4F1sY9AH2eRSN9gGuKnkOIpm0mDJYaHA&#10;mjYFZdfD3Sho0Z/n61V+26y33/tuWt1mx9OPUoN+t1qA8NT5//C7vdcKJvC6Em6AT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QEii8IAAADaAAAADwAAAAAAAAAAAAAA&#10;AAChAgAAZHJzL2Rvd25yZXYueG1sUEsFBgAAAAAEAAQA+QAAAJADAAAAAA==&#10;" strokecolor="black [3200]" strokeweight=".5pt">
                  <v:stroke endarrow="block" joinstyle="miter"/>
                </v:shape>
                <v:rect id="Прямоугольник 4" o:spid="_x0000_s1030" style="position:absolute;top:11353;width:26136;height:11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bYcsIA&#10;AADaAAAADwAAAGRycy9kb3ducmV2LnhtbESPT4vCMBTE78J+h/AEb5q6iuxWo7iKf47aXfX6aJ5t&#10;2ealNFHrtzeC4HGYmd8wk1ljSnGl2hWWFfR7EQji1OqCMwV/v6vuFwjnkTWWlknBnRzMph+tCcba&#10;3nhP18RnIkDYxagg976KpXRpTgZdz1bEwTvb2qAPss6krvEW4KaUn1E0kgYLDgs5VrTIKf1PLkbB&#10;JV3/nLJqvluuBryRtv9tDketVKfdzMcgPDX+HX61t1rBEJ5Xw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thywgAAANoAAAAPAAAAAAAAAAAAAAAAAJgCAABkcnMvZG93&#10;bnJldi54bWxQSwUGAAAAAAQABAD1AAAAhwMAAAAA&#10;" fillcolor="white [3201]" strokecolor="#70ad47 [3209]" strokeweight="1pt">
                  <v:textbox>
                    <w:txbxContent>
                      <w:p w:rsidR="00166B89" w:rsidRPr="00B949F2" w:rsidRDefault="00166B89" w:rsidP="00B949F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</w:pPr>
                        <w:r w:rsidRPr="00B949F2"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Активная часть - фонды, которые непосредственно участвуют в превращении предметов труда в готовую продукцию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 xml:space="preserve"> </w:t>
                        </w:r>
                        <w:r w:rsidRPr="00B949F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(машины, оборудование, инвентарь)</w:t>
                        </w:r>
                      </w:p>
                    </w:txbxContent>
                  </v:textbox>
                </v:rect>
                <v:rect id="Прямоугольник 5" o:spid="_x0000_s1031" style="position:absolute;left:28956;top:11353;width:28575;height:112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96cIA&#10;AADaAAAADwAAAGRycy9kb3ducmV2LnhtbESPT4vCMBTE78J+h/AEb5q6ouxWo7iKf47aXfX6aJ5t&#10;2ealNFHrtzeC4HGYmd8wk1ljSnGl2hWWFfR7EQji1OqCMwV/v6vuFwjnkTWWlknBnRzMph+tCcba&#10;3nhP18RnIkDYxagg976KpXRpTgZdz1bEwTvb2qAPss6krvEW4KaUn1E0kgYLDgs5VrTIKf1PLkbB&#10;JV3/nLJqvluuBryRtv9tDketVKfdzMcgPDX+HX61t1rBEJ5Xw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6n3pwgAAANoAAAAPAAAAAAAAAAAAAAAAAJgCAABkcnMvZG93&#10;bnJldi54bWxQSwUGAAAAAAQABAD1AAAAhwMAAAAA&#10;" fillcolor="white [3201]" strokecolor="#70ad47 [3209]" strokeweight="1pt">
                  <v:textbox>
                    <w:txbxContent>
                      <w:p w:rsidR="00166B89" w:rsidRPr="00B949F2" w:rsidRDefault="00166B89" w:rsidP="002055EE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949F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Пассивная часть – основные фонды, которые создают условия для нормального функционирования активной части (здания, сооружения и т.д.)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055EE" w:rsidRPr="005702BF" w:rsidRDefault="002055EE" w:rsidP="005702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2055EE" w:rsidRPr="005702BF" w:rsidRDefault="002055EE" w:rsidP="005702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2055EE" w:rsidRPr="005702BF" w:rsidRDefault="002055EE" w:rsidP="005702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2055EE" w:rsidRPr="005702BF" w:rsidRDefault="002055EE" w:rsidP="005702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2055EE" w:rsidRPr="005702BF" w:rsidRDefault="002055EE" w:rsidP="005702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2055EE" w:rsidRPr="005702BF" w:rsidRDefault="002055EE" w:rsidP="005702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9A61F7" w:rsidRDefault="009A61F7" w:rsidP="005702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</w:p>
    <w:p w:rsidR="009A61F7" w:rsidRDefault="009A61F7" w:rsidP="005702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</w:p>
    <w:p w:rsidR="002021CD" w:rsidRDefault="002021CD" w:rsidP="005702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</w:p>
    <w:p w:rsidR="002055EE" w:rsidRDefault="00701079" w:rsidP="005702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5702BF">
        <w:rPr>
          <w:rFonts w:ascii="Times New Roman" w:hAnsi="Times New Roman" w:cs="Times New Roman"/>
          <w:sz w:val="28"/>
          <w:szCs w:val="24"/>
        </w:rPr>
        <w:t>Рисунок 1 – Основные производственные фонды</w:t>
      </w:r>
    </w:p>
    <w:p w:rsidR="00B949F2" w:rsidRPr="005702BF" w:rsidRDefault="00B949F2" w:rsidP="005702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</w:p>
    <w:p w:rsidR="002055EE" w:rsidRPr="005702BF" w:rsidRDefault="002055EE" w:rsidP="005702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702BF">
        <w:rPr>
          <w:rFonts w:ascii="Times New Roman" w:hAnsi="Times New Roman" w:cs="Times New Roman"/>
          <w:sz w:val="28"/>
          <w:szCs w:val="24"/>
        </w:rPr>
        <w:t>Также основные производ</w:t>
      </w:r>
      <w:r w:rsidR="009A61F7">
        <w:rPr>
          <w:rFonts w:ascii="Times New Roman" w:hAnsi="Times New Roman" w:cs="Times New Roman"/>
          <w:sz w:val="28"/>
          <w:szCs w:val="24"/>
        </w:rPr>
        <w:t>ственные фонды подразделяются</w:t>
      </w:r>
      <w:r w:rsidR="00961711">
        <w:rPr>
          <w:rFonts w:ascii="Times New Roman" w:hAnsi="Times New Roman" w:cs="Times New Roman"/>
          <w:sz w:val="28"/>
          <w:szCs w:val="24"/>
        </w:rPr>
        <w:t xml:space="preserve"> [6]</w:t>
      </w:r>
      <w:r w:rsidRPr="005702BF">
        <w:rPr>
          <w:rFonts w:ascii="Times New Roman" w:hAnsi="Times New Roman" w:cs="Times New Roman"/>
          <w:sz w:val="28"/>
          <w:szCs w:val="24"/>
        </w:rPr>
        <w:t>:</w:t>
      </w:r>
    </w:p>
    <w:p w:rsidR="002055EE" w:rsidRPr="005702BF" w:rsidRDefault="009A61F7" w:rsidP="009A61F7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 </w:t>
      </w:r>
      <w:r w:rsidR="002055EE" w:rsidRPr="005702BF">
        <w:rPr>
          <w:rFonts w:ascii="Times New Roman" w:hAnsi="Times New Roman" w:cs="Times New Roman"/>
          <w:sz w:val="28"/>
          <w:szCs w:val="24"/>
        </w:rPr>
        <w:t>По типу собственности</w:t>
      </w:r>
      <w:r>
        <w:rPr>
          <w:rFonts w:ascii="Times New Roman" w:hAnsi="Times New Roman" w:cs="Times New Roman"/>
          <w:sz w:val="28"/>
          <w:szCs w:val="24"/>
        </w:rPr>
        <w:t>:</w:t>
      </w:r>
    </w:p>
    <w:p w:rsidR="002055EE" w:rsidRPr="005702BF" w:rsidRDefault="00DE47CA" w:rsidP="009A61F7">
      <w:pPr>
        <w:pStyle w:val="a5"/>
        <w:numPr>
          <w:ilvl w:val="1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702BF">
        <w:rPr>
          <w:rFonts w:ascii="Times New Roman" w:hAnsi="Times New Roman" w:cs="Times New Roman"/>
          <w:sz w:val="28"/>
          <w:szCs w:val="24"/>
        </w:rPr>
        <w:t>с</w:t>
      </w:r>
      <w:r w:rsidR="002055EE" w:rsidRPr="005702BF">
        <w:rPr>
          <w:rFonts w:ascii="Times New Roman" w:hAnsi="Times New Roman" w:cs="Times New Roman"/>
          <w:sz w:val="28"/>
          <w:szCs w:val="24"/>
        </w:rPr>
        <w:t>обственные</w:t>
      </w:r>
      <w:r w:rsidRPr="005702BF">
        <w:rPr>
          <w:rFonts w:ascii="Times New Roman" w:hAnsi="Times New Roman" w:cs="Times New Roman"/>
          <w:sz w:val="28"/>
          <w:szCs w:val="24"/>
        </w:rPr>
        <w:t>;</w:t>
      </w:r>
    </w:p>
    <w:p w:rsidR="002055EE" w:rsidRPr="005702BF" w:rsidRDefault="00DE47CA" w:rsidP="009A61F7">
      <w:pPr>
        <w:pStyle w:val="a5"/>
        <w:numPr>
          <w:ilvl w:val="1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702BF">
        <w:rPr>
          <w:rFonts w:ascii="Times New Roman" w:hAnsi="Times New Roman" w:cs="Times New Roman"/>
          <w:sz w:val="28"/>
          <w:szCs w:val="24"/>
        </w:rPr>
        <w:t>ар</w:t>
      </w:r>
      <w:r w:rsidR="002055EE" w:rsidRPr="005702BF">
        <w:rPr>
          <w:rFonts w:ascii="Times New Roman" w:hAnsi="Times New Roman" w:cs="Times New Roman"/>
          <w:sz w:val="28"/>
          <w:szCs w:val="24"/>
        </w:rPr>
        <w:t>ендованные</w:t>
      </w:r>
      <w:r w:rsidRPr="005702BF">
        <w:rPr>
          <w:rFonts w:ascii="Times New Roman" w:hAnsi="Times New Roman" w:cs="Times New Roman"/>
          <w:sz w:val="28"/>
          <w:szCs w:val="24"/>
        </w:rPr>
        <w:t>.</w:t>
      </w:r>
    </w:p>
    <w:p w:rsidR="002055EE" w:rsidRPr="009A61F7" w:rsidRDefault="009A61F7" w:rsidP="009A61F7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 </w:t>
      </w:r>
      <w:r w:rsidR="002055EE" w:rsidRPr="009A61F7">
        <w:rPr>
          <w:rFonts w:ascii="Times New Roman" w:hAnsi="Times New Roman" w:cs="Times New Roman"/>
          <w:sz w:val="28"/>
          <w:szCs w:val="24"/>
        </w:rPr>
        <w:t>По признаку использования</w:t>
      </w:r>
      <w:r w:rsidRPr="009A61F7">
        <w:rPr>
          <w:rFonts w:ascii="Times New Roman" w:hAnsi="Times New Roman" w:cs="Times New Roman"/>
          <w:sz w:val="28"/>
          <w:szCs w:val="24"/>
        </w:rPr>
        <w:t>:</w:t>
      </w:r>
    </w:p>
    <w:p w:rsidR="002055EE" w:rsidRPr="005702BF" w:rsidRDefault="009A61F7" w:rsidP="009A61F7">
      <w:pPr>
        <w:pStyle w:val="a5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2.1 </w:t>
      </w:r>
      <w:r w:rsidR="00DE47CA" w:rsidRPr="005702BF">
        <w:rPr>
          <w:rFonts w:ascii="Times New Roman" w:hAnsi="Times New Roman" w:cs="Times New Roman"/>
          <w:sz w:val="28"/>
          <w:szCs w:val="24"/>
        </w:rPr>
        <w:t>н</w:t>
      </w:r>
      <w:r w:rsidR="002055EE" w:rsidRPr="005702BF">
        <w:rPr>
          <w:rFonts w:ascii="Times New Roman" w:hAnsi="Times New Roman" w:cs="Times New Roman"/>
          <w:sz w:val="28"/>
          <w:szCs w:val="24"/>
        </w:rPr>
        <w:t>аходящиеся в эксплуатации (действующие)</w:t>
      </w:r>
      <w:r w:rsidR="00DE47CA" w:rsidRPr="005702BF">
        <w:rPr>
          <w:rFonts w:ascii="Times New Roman" w:hAnsi="Times New Roman" w:cs="Times New Roman"/>
          <w:sz w:val="28"/>
          <w:szCs w:val="24"/>
        </w:rPr>
        <w:t>;</w:t>
      </w:r>
    </w:p>
    <w:p w:rsidR="002055EE" w:rsidRPr="009A61F7" w:rsidRDefault="009A61F7" w:rsidP="009A61F7">
      <w:pPr>
        <w:pStyle w:val="a5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2.2 </w:t>
      </w:r>
      <w:r w:rsidR="00DE47CA" w:rsidRPr="009A61F7">
        <w:rPr>
          <w:rFonts w:ascii="Times New Roman" w:hAnsi="Times New Roman" w:cs="Times New Roman"/>
          <w:sz w:val="28"/>
          <w:szCs w:val="24"/>
        </w:rPr>
        <w:t>н</w:t>
      </w:r>
      <w:r w:rsidR="002055EE" w:rsidRPr="009A61F7">
        <w:rPr>
          <w:rFonts w:ascii="Times New Roman" w:hAnsi="Times New Roman" w:cs="Times New Roman"/>
          <w:sz w:val="28"/>
          <w:szCs w:val="24"/>
        </w:rPr>
        <w:t>аходящиеся в реконструкции и техническом перевооружении</w:t>
      </w:r>
      <w:r w:rsidR="00DE47CA" w:rsidRPr="009A61F7">
        <w:rPr>
          <w:rFonts w:ascii="Times New Roman" w:hAnsi="Times New Roman" w:cs="Times New Roman"/>
          <w:sz w:val="28"/>
          <w:szCs w:val="24"/>
        </w:rPr>
        <w:t>;</w:t>
      </w:r>
    </w:p>
    <w:p w:rsidR="002055EE" w:rsidRPr="009A61F7" w:rsidRDefault="009A61F7" w:rsidP="009A61F7">
      <w:pPr>
        <w:pStyle w:val="a5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2.3 </w:t>
      </w:r>
      <w:r w:rsidR="00DE47CA" w:rsidRPr="009A61F7">
        <w:rPr>
          <w:rFonts w:ascii="Times New Roman" w:hAnsi="Times New Roman" w:cs="Times New Roman"/>
          <w:sz w:val="28"/>
          <w:szCs w:val="24"/>
        </w:rPr>
        <w:t>н</w:t>
      </w:r>
      <w:r w:rsidR="002055EE" w:rsidRPr="009A61F7">
        <w:rPr>
          <w:rFonts w:ascii="Times New Roman" w:hAnsi="Times New Roman" w:cs="Times New Roman"/>
          <w:sz w:val="28"/>
          <w:szCs w:val="24"/>
        </w:rPr>
        <w:t>аходящиеся в резерве</w:t>
      </w:r>
      <w:r w:rsidR="00DE47CA" w:rsidRPr="009A61F7">
        <w:rPr>
          <w:rFonts w:ascii="Times New Roman" w:hAnsi="Times New Roman" w:cs="Times New Roman"/>
          <w:sz w:val="28"/>
          <w:szCs w:val="24"/>
        </w:rPr>
        <w:t>;</w:t>
      </w:r>
    </w:p>
    <w:p w:rsidR="002055EE" w:rsidRPr="009A61F7" w:rsidRDefault="009A61F7" w:rsidP="009A61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2.4 </w:t>
      </w:r>
      <w:r w:rsidR="00DE47CA" w:rsidRPr="009A61F7">
        <w:rPr>
          <w:rFonts w:ascii="Times New Roman" w:hAnsi="Times New Roman" w:cs="Times New Roman"/>
          <w:sz w:val="28"/>
          <w:szCs w:val="24"/>
        </w:rPr>
        <w:t>н</w:t>
      </w:r>
      <w:r w:rsidR="002055EE" w:rsidRPr="009A61F7">
        <w:rPr>
          <w:rFonts w:ascii="Times New Roman" w:hAnsi="Times New Roman" w:cs="Times New Roman"/>
          <w:sz w:val="28"/>
          <w:szCs w:val="24"/>
        </w:rPr>
        <w:t>аходящиеся на консервации</w:t>
      </w:r>
      <w:r w:rsidR="00DE47CA" w:rsidRPr="009A61F7">
        <w:rPr>
          <w:rFonts w:ascii="Times New Roman" w:hAnsi="Times New Roman" w:cs="Times New Roman"/>
          <w:sz w:val="28"/>
          <w:szCs w:val="24"/>
        </w:rPr>
        <w:t>.</w:t>
      </w:r>
    </w:p>
    <w:p w:rsidR="002021CD" w:rsidRPr="005702BF" w:rsidRDefault="00523852" w:rsidP="00166B89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Таким образом, основные производственные фонды </w:t>
      </w:r>
      <w:r w:rsidR="001678C9">
        <w:rPr>
          <w:rFonts w:ascii="Times New Roman" w:hAnsi="Times New Roman" w:cs="Times New Roman"/>
          <w:sz w:val="28"/>
          <w:szCs w:val="28"/>
          <w:shd w:val="clear" w:color="auto" w:fill="FFFFFF"/>
        </w:rPr>
        <w:t>являются одной из самых важных частей предприятия.</w:t>
      </w:r>
      <w:r w:rsidR="003003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их состояния зависит эффективность производства, возможные улучшения производственного процесса, приспосабливаемость предприятия к постоянно меняющемуся рыночному спросу</w:t>
      </w:r>
      <w:r w:rsidR="00B26976">
        <w:rPr>
          <w:rFonts w:ascii="Times New Roman" w:hAnsi="Times New Roman" w:cs="Times New Roman"/>
          <w:sz w:val="28"/>
          <w:szCs w:val="28"/>
          <w:shd w:val="clear" w:color="auto" w:fill="FFFFFF"/>
        </w:rPr>
        <w:t>, готовность использовать достижения научно-технического прогресса всего мира.</w:t>
      </w:r>
      <w:r w:rsidR="001678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Исходя из их состояния, можно сделать выводы по отдельным цехам, а также по всему предприятию в целом. Основные производственные фонды отличаются многообразием, и их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можно классифицировать по различным основаниям.</w:t>
      </w:r>
    </w:p>
    <w:p w:rsidR="00F74665" w:rsidRPr="005702BF" w:rsidRDefault="00591AF1" w:rsidP="005702BF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2BF">
        <w:rPr>
          <w:rFonts w:ascii="Times New Roman" w:hAnsi="Times New Roman" w:cs="Times New Roman"/>
          <w:sz w:val="28"/>
          <w:szCs w:val="28"/>
        </w:rPr>
        <w:lastRenderedPageBreak/>
        <w:t>1.2</w:t>
      </w:r>
      <w:r w:rsidR="00D27697" w:rsidRPr="005702BF">
        <w:rPr>
          <w:rFonts w:ascii="Times New Roman" w:hAnsi="Times New Roman" w:cs="Times New Roman"/>
          <w:sz w:val="28"/>
          <w:szCs w:val="28"/>
        </w:rPr>
        <w:t xml:space="preserve"> Сущность производственных мощностей и факторы, их определяющие</w:t>
      </w:r>
    </w:p>
    <w:p w:rsidR="00825AAD" w:rsidRPr="005702BF" w:rsidRDefault="00825AAD" w:rsidP="00523852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697" w:rsidRPr="00FA6C16" w:rsidRDefault="001678C9" w:rsidP="00166B89">
      <w:pPr>
        <w:pStyle w:val="a7"/>
        <w:spacing w:before="0" w:beforeAutospacing="0" w:after="0" w:afterAutospacing="0" w:line="360" w:lineRule="auto"/>
        <w:ind w:right="147" w:firstLine="709"/>
        <w:jc w:val="both"/>
        <w:rPr>
          <w:color w:val="000000" w:themeColor="text1"/>
          <w:sz w:val="28"/>
          <w:szCs w:val="21"/>
        </w:rPr>
      </w:pPr>
      <w:r>
        <w:rPr>
          <w:color w:val="000000" w:themeColor="text1"/>
          <w:sz w:val="28"/>
          <w:szCs w:val="21"/>
        </w:rPr>
        <w:t xml:space="preserve">Производственная мощность предприятия является важным фактором развития и функционирования производства. </w:t>
      </w:r>
      <w:r w:rsidR="006D63A6" w:rsidRPr="005702BF">
        <w:rPr>
          <w:color w:val="000000" w:themeColor="text1"/>
          <w:sz w:val="28"/>
          <w:szCs w:val="21"/>
        </w:rPr>
        <w:t>Производственная мощность</w:t>
      </w:r>
      <w:r w:rsidR="00D27697" w:rsidRPr="005702BF">
        <w:rPr>
          <w:color w:val="000000" w:themeColor="text1"/>
          <w:sz w:val="28"/>
          <w:szCs w:val="21"/>
        </w:rPr>
        <w:t xml:space="preserve"> отражает потенциальные возможности </w:t>
      </w:r>
      <w:r w:rsidR="006D63A6" w:rsidRPr="005702BF">
        <w:rPr>
          <w:color w:val="000000" w:themeColor="text1"/>
          <w:sz w:val="28"/>
          <w:szCs w:val="21"/>
        </w:rPr>
        <w:t>различных предприятий, объединений, цехов</w:t>
      </w:r>
      <w:r w:rsidR="00D27697" w:rsidRPr="005702BF">
        <w:rPr>
          <w:color w:val="000000" w:themeColor="text1"/>
          <w:sz w:val="28"/>
          <w:szCs w:val="21"/>
        </w:rPr>
        <w:t xml:space="preserve"> по выпуску </w:t>
      </w:r>
      <w:r w:rsidR="006D63A6" w:rsidRPr="005702BF">
        <w:rPr>
          <w:color w:val="000000" w:themeColor="text1"/>
          <w:sz w:val="28"/>
          <w:szCs w:val="21"/>
        </w:rPr>
        <w:t>продукции, а также оборудования, находящегося в процессе монтажа, на складах и участках сверх норматива и является основной</w:t>
      </w:r>
      <w:r w:rsidR="00D27697" w:rsidRPr="005702BF">
        <w:rPr>
          <w:color w:val="000000" w:themeColor="text1"/>
          <w:sz w:val="28"/>
          <w:szCs w:val="21"/>
        </w:rPr>
        <w:t xml:space="preserve"> базой планирования их производственной программы</w:t>
      </w:r>
      <w:r w:rsidR="00472E2C" w:rsidRPr="00472E2C">
        <w:rPr>
          <w:color w:val="000000" w:themeColor="text1"/>
          <w:sz w:val="28"/>
          <w:szCs w:val="21"/>
        </w:rPr>
        <w:t xml:space="preserve"> [</w:t>
      </w:r>
      <w:r w:rsidR="00472E2C" w:rsidRPr="00FA6C16">
        <w:rPr>
          <w:color w:val="000000" w:themeColor="text1"/>
          <w:sz w:val="28"/>
          <w:szCs w:val="21"/>
        </w:rPr>
        <w:t>5]</w:t>
      </w:r>
      <w:r w:rsidR="00AD0332">
        <w:rPr>
          <w:color w:val="000000" w:themeColor="text1"/>
          <w:sz w:val="28"/>
          <w:szCs w:val="21"/>
        </w:rPr>
        <w:t>.</w:t>
      </w:r>
    </w:p>
    <w:p w:rsidR="00A11DB8" w:rsidRDefault="001678C9" w:rsidP="00166B89">
      <w:pPr>
        <w:pStyle w:val="a7"/>
        <w:spacing w:before="0" w:beforeAutospacing="0" w:after="0" w:afterAutospacing="0" w:line="360" w:lineRule="auto"/>
        <w:ind w:right="147" w:firstLine="709"/>
        <w:jc w:val="both"/>
        <w:rPr>
          <w:color w:val="000000" w:themeColor="text1"/>
          <w:sz w:val="28"/>
          <w:szCs w:val="21"/>
        </w:rPr>
      </w:pPr>
      <w:r>
        <w:rPr>
          <w:color w:val="000000" w:themeColor="text1"/>
          <w:sz w:val="28"/>
          <w:szCs w:val="21"/>
        </w:rPr>
        <w:t>Данное понятие прошло значительную эволюцию определений и имеет</w:t>
      </w:r>
      <w:r w:rsidR="00845AD2" w:rsidRPr="005702BF">
        <w:rPr>
          <w:color w:val="000000" w:themeColor="text1"/>
          <w:sz w:val="28"/>
          <w:szCs w:val="21"/>
        </w:rPr>
        <w:t xml:space="preserve"> различные трактовки</w:t>
      </w:r>
      <w:r>
        <w:rPr>
          <w:color w:val="000000" w:themeColor="text1"/>
          <w:sz w:val="28"/>
          <w:szCs w:val="21"/>
        </w:rPr>
        <w:t xml:space="preserve"> разных авторов, сделанные в разное время и по отличающимся основ</w:t>
      </w:r>
      <w:r w:rsidR="00AD0332">
        <w:rPr>
          <w:color w:val="000000" w:themeColor="text1"/>
          <w:sz w:val="28"/>
          <w:szCs w:val="21"/>
        </w:rPr>
        <w:t>аниям:</w:t>
      </w:r>
    </w:p>
    <w:p w:rsidR="00166B89" w:rsidRPr="005702BF" w:rsidRDefault="00166B89" w:rsidP="00166B89">
      <w:pPr>
        <w:pStyle w:val="a7"/>
        <w:spacing w:before="0" w:beforeAutospacing="0" w:after="0" w:afterAutospacing="0" w:line="360" w:lineRule="auto"/>
        <w:ind w:right="147" w:firstLine="709"/>
        <w:jc w:val="both"/>
        <w:rPr>
          <w:color w:val="000000" w:themeColor="text1"/>
          <w:sz w:val="28"/>
          <w:szCs w:val="21"/>
        </w:rPr>
      </w:pPr>
    </w:p>
    <w:p w:rsidR="00825AAD" w:rsidRDefault="008A1B7E" w:rsidP="00166B89">
      <w:pPr>
        <w:pStyle w:val="a7"/>
        <w:spacing w:before="0" w:beforeAutospacing="0" w:after="0" w:afterAutospacing="0" w:line="360" w:lineRule="auto"/>
        <w:ind w:right="147"/>
        <w:rPr>
          <w:color w:val="000000" w:themeColor="text1"/>
          <w:sz w:val="28"/>
          <w:szCs w:val="21"/>
        </w:rPr>
      </w:pPr>
      <w:r w:rsidRPr="002021CD">
        <w:rPr>
          <w:color w:val="000000" w:themeColor="text1"/>
          <w:sz w:val="28"/>
          <w:szCs w:val="21"/>
        </w:rPr>
        <w:t xml:space="preserve">Таблица </w:t>
      </w:r>
      <w:r w:rsidR="00825AAD" w:rsidRPr="002021CD">
        <w:rPr>
          <w:color w:val="000000" w:themeColor="text1"/>
          <w:sz w:val="28"/>
          <w:szCs w:val="21"/>
        </w:rPr>
        <w:t>1 – Различные определения понятия «производственная мощность»</w:t>
      </w:r>
      <w:r w:rsidR="001725A8" w:rsidRPr="002021CD">
        <w:rPr>
          <w:color w:val="000000" w:themeColor="text1"/>
          <w:sz w:val="28"/>
          <w:szCs w:val="21"/>
        </w:rPr>
        <w:t xml:space="preserve"> [</w:t>
      </w:r>
      <w:r w:rsidR="00961711" w:rsidRPr="002021CD">
        <w:rPr>
          <w:color w:val="000000" w:themeColor="text1"/>
          <w:sz w:val="28"/>
          <w:szCs w:val="21"/>
        </w:rPr>
        <w:t>1</w:t>
      </w:r>
      <w:r w:rsidR="005D32FE" w:rsidRPr="002021CD">
        <w:rPr>
          <w:color w:val="000000" w:themeColor="text1"/>
          <w:sz w:val="28"/>
          <w:szCs w:val="21"/>
        </w:rPr>
        <w:t>5</w:t>
      </w:r>
      <w:r w:rsidR="001725A8" w:rsidRPr="002021CD">
        <w:rPr>
          <w:color w:val="000000" w:themeColor="text1"/>
          <w:sz w:val="28"/>
          <w:szCs w:val="21"/>
        </w:rPr>
        <w:t>]</w:t>
      </w:r>
    </w:p>
    <w:p w:rsidR="002021CD" w:rsidRPr="002021CD" w:rsidRDefault="002021CD" w:rsidP="00166B89">
      <w:pPr>
        <w:pStyle w:val="a7"/>
        <w:spacing w:before="0" w:beforeAutospacing="0" w:after="0" w:afterAutospacing="0" w:line="360" w:lineRule="auto"/>
        <w:ind w:right="147"/>
        <w:rPr>
          <w:color w:val="000000" w:themeColor="text1"/>
          <w:sz w:val="28"/>
          <w:szCs w:val="21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97"/>
        <w:gridCol w:w="6231"/>
      </w:tblGrid>
      <w:tr w:rsidR="00A11DB8" w:rsidRPr="005702BF" w:rsidTr="002021CD">
        <w:tc>
          <w:tcPr>
            <w:tcW w:w="3397" w:type="dxa"/>
          </w:tcPr>
          <w:p w:rsidR="00A11DB8" w:rsidRPr="009A61F7" w:rsidRDefault="00845AD2" w:rsidP="005702BF">
            <w:pPr>
              <w:pStyle w:val="a7"/>
              <w:spacing w:before="150" w:beforeAutospacing="0" w:after="0" w:afterAutospacing="0" w:line="360" w:lineRule="auto"/>
              <w:ind w:right="150" w:firstLine="34"/>
              <w:jc w:val="both"/>
              <w:rPr>
                <w:color w:val="000000" w:themeColor="text1"/>
                <w:szCs w:val="21"/>
              </w:rPr>
            </w:pPr>
            <w:r w:rsidRPr="009A61F7">
              <w:rPr>
                <w:color w:val="000000" w:themeColor="text1"/>
                <w:szCs w:val="21"/>
              </w:rPr>
              <w:t>Автор</w:t>
            </w:r>
          </w:p>
        </w:tc>
        <w:tc>
          <w:tcPr>
            <w:tcW w:w="6231" w:type="dxa"/>
          </w:tcPr>
          <w:p w:rsidR="00A11DB8" w:rsidRPr="009A61F7" w:rsidRDefault="00A11DB8" w:rsidP="005702BF">
            <w:pPr>
              <w:pStyle w:val="a7"/>
              <w:spacing w:before="150" w:beforeAutospacing="0" w:after="0" w:afterAutospacing="0" w:line="360" w:lineRule="auto"/>
              <w:ind w:right="150" w:firstLine="34"/>
              <w:jc w:val="both"/>
              <w:rPr>
                <w:color w:val="000000" w:themeColor="text1"/>
                <w:szCs w:val="21"/>
              </w:rPr>
            </w:pPr>
            <w:r w:rsidRPr="009A61F7">
              <w:rPr>
                <w:color w:val="000000" w:themeColor="text1"/>
                <w:szCs w:val="21"/>
              </w:rPr>
              <w:t>Формулировка понятия</w:t>
            </w:r>
          </w:p>
        </w:tc>
      </w:tr>
      <w:tr w:rsidR="00A11DB8" w:rsidRPr="005702BF" w:rsidTr="002021CD">
        <w:tc>
          <w:tcPr>
            <w:tcW w:w="3397" w:type="dxa"/>
          </w:tcPr>
          <w:p w:rsidR="00A11DB8" w:rsidRPr="009A61F7" w:rsidRDefault="00A11DB8" w:rsidP="005702BF">
            <w:pPr>
              <w:pStyle w:val="a7"/>
              <w:spacing w:before="150" w:beforeAutospacing="0" w:after="0" w:afterAutospacing="0" w:line="360" w:lineRule="auto"/>
              <w:ind w:right="150" w:firstLine="34"/>
              <w:jc w:val="both"/>
              <w:rPr>
                <w:color w:val="000000" w:themeColor="text1"/>
                <w:szCs w:val="21"/>
              </w:rPr>
            </w:pPr>
            <w:r w:rsidRPr="009A61F7">
              <w:rPr>
                <w:color w:val="000000" w:themeColor="text1"/>
                <w:szCs w:val="21"/>
              </w:rPr>
              <w:t>Брокгауз Ф.</w:t>
            </w:r>
            <w:r w:rsidR="002021CD">
              <w:rPr>
                <w:color w:val="000000" w:themeColor="text1"/>
                <w:szCs w:val="21"/>
              </w:rPr>
              <w:t xml:space="preserve"> </w:t>
            </w:r>
            <w:r w:rsidRPr="009A61F7">
              <w:rPr>
                <w:color w:val="000000" w:themeColor="text1"/>
                <w:szCs w:val="21"/>
              </w:rPr>
              <w:t xml:space="preserve">А., </w:t>
            </w:r>
            <w:proofErr w:type="spellStart"/>
            <w:r w:rsidRPr="009A61F7">
              <w:rPr>
                <w:color w:val="000000" w:themeColor="text1"/>
                <w:szCs w:val="21"/>
              </w:rPr>
              <w:t>Ефрон</w:t>
            </w:r>
            <w:proofErr w:type="spellEnd"/>
            <w:r w:rsidRPr="009A61F7">
              <w:rPr>
                <w:color w:val="000000" w:themeColor="text1"/>
                <w:szCs w:val="21"/>
              </w:rPr>
              <w:t xml:space="preserve"> И.</w:t>
            </w:r>
            <w:r w:rsidR="002021CD">
              <w:rPr>
                <w:color w:val="000000" w:themeColor="text1"/>
                <w:szCs w:val="21"/>
              </w:rPr>
              <w:t xml:space="preserve"> </w:t>
            </w:r>
            <w:r w:rsidRPr="009A61F7">
              <w:rPr>
                <w:color w:val="000000" w:themeColor="text1"/>
                <w:szCs w:val="21"/>
              </w:rPr>
              <w:t>А.</w:t>
            </w:r>
          </w:p>
        </w:tc>
        <w:tc>
          <w:tcPr>
            <w:tcW w:w="6231" w:type="dxa"/>
          </w:tcPr>
          <w:p w:rsidR="00A11DB8" w:rsidRPr="009A61F7" w:rsidRDefault="00A11DB8" w:rsidP="00B949F2">
            <w:pPr>
              <w:pStyle w:val="a7"/>
              <w:spacing w:before="150" w:beforeAutospacing="0" w:after="0" w:afterAutospacing="0" w:line="360" w:lineRule="auto"/>
              <w:ind w:right="150" w:firstLine="34"/>
              <w:jc w:val="both"/>
              <w:rPr>
                <w:color w:val="000000" w:themeColor="text1"/>
                <w:szCs w:val="21"/>
              </w:rPr>
            </w:pPr>
            <w:r w:rsidRPr="009A61F7">
              <w:rPr>
                <w:color w:val="000000" w:themeColor="text1"/>
                <w:szCs w:val="21"/>
              </w:rPr>
              <w:t>Расчетный максимально возможный объем выпуска продукции в единицу времени при наиболее полном использовании производственного оборудования и пл</w:t>
            </w:r>
            <w:r w:rsidR="00B949F2">
              <w:rPr>
                <w:color w:val="000000" w:themeColor="text1"/>
                <w:szCs w:val="21"/>
              </w:rPr>
              <w:t>ощадей по прогрессивным нормам.</w:t>
            </w:r>
          </w:p>
        </w:tc>
      </w:tr>
      <w:tr w:rsidR="00A11DB8" w:rsidRPr="005702BF" w:rsidTr="002021CD">
        <w:tc>
          <w:tcPr>
            <w:tcW w:w="3397" w:type="dxa"/>
          </w:tcPr>
          <w:p w:rsidR="00A11DB8" w:rsidRPr="009A61F7" w:rsidRDefault="00A11DB8" w:rsidP="005702BF">
            <w:pPr>
              <w:pStyle w:val="a7"/>
              <w:spacing w:before="150" w:beforeAutospacing="0" w:after="0" w:afterAutospacing="0" w:line="360" w:lineRule="auto"/>
              <w:ind w:right="150" w:firstLine="34"/>
              <w:jc w:val="both"/>
              <w:rPr>
                <w:color w:val="000000" w:themeColor="text1"/>
                <w:szCs w:val="21"/>
              </w:rPr>
            </w:pPr>
            <w:proofErr w:type="spellStart"/>
            <w:r w:rsidRPr="009A61F7">
              <w:rPr>
                <w:color w:val="000000" w:themeColor="text1"/>
                <w:szCs w:val="21"/>
              </w:rPr>
              <w:t>Райзерберг</w:t>
            </w:r>
            <w:proofErr w:type="spellEnd"/>
            <w:r w:rsidRPr="009A61F7">
              <w:rPr>
                <w:color w:val="000000" w:themeColor="text1"/>
                <w:szCs w:val="21"/>
              </w:rPr>
              <w:t xml:space="preserve"> Б.</w:t>
            </w:r>
            <w:r w:rsidR="002021CD">
              <w:rPr>
                <w:color w:val="000000" w:themeColor="text1"/>
                <w:szCs w:val="21"/>
              </w:rPr>
              <w:t xml:space="preserve"> </w:t>
            </w:r>
            <w:r w:rsidRPr="009A61F7">
              <w:rPr>
                <w:color w:val="000000" w:themeColor="text1"/>
                <w:szCs w:val="21"/>
              </w:rPr>
              <w:t>А., Лозовский П.</w:t>
            </w:r>
            <w:r w:rsidR="002021CD">
              <w:rPr>
                <w:color w:val="000000" w:themeColor="text1"/>
                <w:szCs w:val="21"/>
              </w:rPr>
              <w:t xml:space="preserve"> </w:t>
            </w:r>
            <w:r w:rsidRPr="009A61F7">
              <w:rPr>
                <w:color w:val="000000" w:themeColor="text1"/>
                <w:szCs w:val="21"/>
              </w:rPr>
              <w:t xml:space="preserve">М., </w:t>
            </w:r>
            <w:proofErr w:type="spellStart"/>
            <w:r w:rsidRPr="009A61F7">
              <w:rPr>
                <w:color w:val="000000" w:themeColor="text1"/>
                <w:szCs w:val="21"/>
              </w:rPr>
              <w:t>Стародумова</w:t>
            </w:r>
            <w:proofErr w:type="spellEnd"/>
            <w:r w:rsidRPr="009A61F7">
              <w:rPr>
                <w:color w:val="000000" w:themeColor="text1"/>
                <w:szCs w:val="21"/>
              </w:rPr>
              <w:t xml:space="preserve"> Е.</w:t>
            </w:r>
            <w:r w:rsidR="002021CD">
              <w:rPr>
                <w:color w:val="000000" w:themeColor="text1"/>
                <w:szCs w:val="21"/>
              </w:rPr>
              <w:t xml:space="preserve"> </w:t>
            </w:r>
            <w:r w:rsidRPr="009A61F7">
              <w:rPr>
                <w:color w:val="000000" w:themeColor="text1"/>
                <w:szCs w:val="21"/>
              </w:rPr>
              <w:t>Б.</w:t>
            </w:r>
          </w:p>
        </w:tc>
        <w:tc>
          <w:tcPr>
            <w:tcW w:w="6231" w:type="dxa"/>
          </w:tcPr>
          <w:p w:rsidR="00A11DB8" w:rsidRPr="009A61F7" w:rsidRDefault="00A11DB8" w:rsidP="005702BF">
            <w:pPr>
              <w:pStyle w:val="a7"/>
              <w:spacing w:before="150" w:beforeAutospacing="0" w:after="0" w:afterAutospacing="0" w:line="360" w:lineRule="auto"/>
              <w:ind w:right="150" w:firstLine="34"/>
              <w:jc w:val="both"/>
              <w:rPr>
                <w:color w:val="000000" w:themeColor="text1"/>
                <w:szCs w:val="21"/>
              </w:rPr>
            </w:pPr>
            <w:r w:rsidRPr="009A61F7">
              <w:rPr>
                <w:color w:val="000000" w:themeColor="text1"/>
                <w:szCs w:val="21"/>
              </w:rPr>
              <w:t>Максимально возможный объем выпуска продукции за определенный период при полном использовании оборудования и производственных площадей на данном предприятии</w:t>
            </w:r>
          </w:p>
        </w:tc>
      </w:tr>
      <w:tr w:rsidR="00A11DB8" w:rsidRPr="005702BF" w:rsidTr="002021CD">
        <w:tc>
          <w:tcPr>
            <w:tcW w:w="3397" w:type="dxa"/>
          </w:tcPr>
          <w:p w:rsidR="00A11DB8" w:rsidRPr="009A61F7" w:rsidRDefault="00A11DB8" w:rsidP="005702BF">
            <w:pPr>
              <w:pStyle w:val="a7"/>
              <w:spacing w:before="150" w:beforeAutospacing="0" w:after="0" w:afterAutospacing="0" w:line="360" w:lineRule="auto"/>
              <w:ind w:right="150" w:firstLine="34"/>
              <w:jc w:val="both"/>
              <w:rPr>
                <w:color w:val="000000" w:themeColor="text1"/>
                <w:szCs w:val="21"/>
              </w:rPr>
            </w:pPr>
            <w:proofErr w:type="spellStart"/>
            <w:r w:rsidRPr="009A61F7">
              <w:rPr>
                <w:color w:val="000000" w:themeColor="text1"/>
                <w:szCs w:val="21"/>
              </w:rPr>
              <w:t>Бухалков</w:t>
            </w:r>
            <w:proofErr w:type="spellEnd"/>
            <w:r w:rsidRPr="009A61F7">
              <w:rPr>
                <w:color w:val="000000" w:themeColor="text1"/>
                <w:szCs w:val="21"/>
              </w:rPr>
              <w:t xml:space="preserve"> М.</w:t>
            </w:r>
            <w:r w:rsidR="002021CD">
              <w:rPr>
                <w:color w:val="000000" w:themeColor="text1"/>
                <w:szCs w:val="21"/>
              </w:rPr>
              <w:t xml:space="preserve"> </w:t>
            </w:r>
            <w:r w:rsidRPr="009A61F7">
              <w:rPr>
                <w:color w:val="000000" w:themeColor="text1"/>
                <w:szCs w:val="21"/>
              </w:rPr>
              <w:t>И.</w:t>
            </w:r>
          </w:p>
        </w:tc>
        <w:tc>
          <w:tcPr>
            <w:tcW w:w="6231" w:type="dxa"/>
          </w:tcPr>
          <w:p w:rsidR="00A11DB8" w:rsidRPr="009A61F7" w:rsidRDefault="00A11DB8" w:rsidP="005702BF">
            <w:pPr>
              <w:pStyle w:val="a7"/>
              <w:spacing w:before="150" w:beforeAutospacing="0" w:after="0" w:afterAutospacing="0" w:line="360" w:lineRule="auto"/>
              <w:ind w:right="150" w:firstLine="34"/>
              <w:jc w:val="both"/>
              <w:rPr>
                <w:color w:val="000000" w:themeColor="text1"/>
                <w:szCs w:val="21"/>
              </w:rPr>
            </w:pPr>
            <w:r w:rsidRPr="009A61F7">
              <w:rPr>
                <w:color w:val="000000" w:themeColor="text1"/>
                <w:szCs w:val="21"/>
              </w:rPr>
              <w:t xml:space="preserve">Максимально возможный годовой объем выпуска продукции, работ и услуг в запланированной номенклатуре при полном использовании всех имеющихся ресурсов на основе применения прогрессивной технологии </w:t>
            </w:r>
          </w:p>
        </w:tc>
      </w:tr>
    </w:tbl>
    <w:p w:rsidR="00166B89" w:rsidRDefault="00166B89" w:rsidP="002021CD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2021CD" w:rsidRDefault="002021CD" w:rsidP="002021CD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Продолжение таблицы 1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97"/>
        <w:gridCol w:w="6231"/>
      </w:tblGrid>
      <w:tr w:rsidR="002021CD" w:rsidRPr="009A61F7" w:rsidTr="00D7644D">
        <w:tc>
          <w:tcPr>
            <w:tcW w:w="3397" w:type="dxa"/>
          </w:tcPr>
          <w:p w:rsidR="002021CD" w:rsidRPr="009A61F7" w:rsidRDefault="002021CD" w:rsidP="00D7644D">
            <w:pPr>
              <w:pStyle w:val="a7"/>
              <w:spacing w:before="150" w:beforeAutospacing="0" w:after="0" w:afterAutospacing="0" w:line="360" w:lineRule="auto"/>
              <w:ind w:right="150" w:firstLine="34"/>
              <w:jc w:val="both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Автора</w:t>
            </w:r>
          </w:p>
        </w:tc>
        <w:tc>
          <w:tcPr>
            <w:tcW w:w="6231" w:type="dxa"/>
          </w:tcPr>
          <w:p w:rsidR="002021CD" w:rsidRPr="009A61F7" w:rsidRDefault="002021CD" w:rsidP="00D7644D">
            <w:pPr>
              <w:pStyle w:val="a7"/>
              <w:spacing w:before="150" w:beforeAutospacing="0" w:after="0" w:afterAutospacing="0" w:line="360" w:lineRule="auto"/>
              <w:ind w:right="150" w:firstLine="34"/>
              <w:jc w:val="both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Формулировка понятия</w:t>
            </w:r>
          </w:p>
        </w:tc>
      </w:tr>
      <w:tr w:rsidR="002021CD" w:rsidRPr="009A61F7" w:rsidTr="00D7644D">
        <w:tc>
          <w:tcPr>
            <w:tcW w:w="3397" w:type="dxa"/>
          </w:tcPr>
          <w:p w:rsidR="002021CD" w:rsidRPr="009A61F7" w:rsidRDefault="002021CD" w:rsidP="00D7644D">
            <w:pPr>
              <w:pStyle w:val="a7"/>
              <w:spacing w:before="150" w:beforeAutospacing="0" w:after="0" w:afterAutospacing="0" w:line="360" w:lineRule="auto"/>
              <w:ind w:right="150" w:firstLine="34"/>
              <w:jc w:val="both"/>
              <w:rPr>
                <w:color w:val="000000" w:themeColor="text1"/>
                <w:szCs w:val="21"/>
              </w:rPr>
            </w:pPr>
            <w:proofErr w:type="spellStart"/>
            <w:r w:rsidRPr="009A61F7">
              <w:rPr>
                <w:color w:val="000000" w:themeColor="text1"/>
                <w:szCs w:val="21"/>
              </w:rPr>
              <w:t>Будавей</w:t>
            </w:r>
            <w:proofErr w:type="spellEnd"/>
            <w:r w:rsidRPr="009A61F7">
              <w:rPr>
                <w:color w:val="000000" w:themeColor="text1"/>
                <w:szCs w:val="21"/>
              </w:rPr>
              <w:t xml:space="preserve"> В.</w:t>
            </w:r>
            <w:r>
              <w:rPr>
                <w:color w:val="000000" w:themeColor="text1"/>
                <w:szCs w:val="21"/>
              </w:rPr>
              <w:t xml:space="preserve"> </w:t>
            </w:r>
            <w:r w:rsidRPr="009A61F7">
              <w:rPr>
                <w:color w:val="000000" w:themeColor="text1"/>
                <w:szCs w:val="21"/>
              </w:rPr>
              <w:t>Ю.</w:t>
            </w:r>
          </w:p>
        </w:tc>
        <w:tc>
          <w:tcPr>
            <w:tcW w:w="6231" w:type="dxa"/>
          </w:tcPr>
          <w:p w:rsidR="002021CD" w:rsidRPr="009A61F7" w:rsidRDefault="002021CD" w:rsidP="00D7644D">
            <w:pPr>
              <w:pStyle w:val="a7"/>
              <w:spacing w:before="150" w:beforeAutospacing="0" w:after="0" w:afterAutospacing="0" w:line="360" w:lineRule="auto"/>
              <w:ind w:right="150" w:firstLine="34"/>
              <w:jc w:val="both"/>
              <w:rPr>
                <w:color w:val="000000" w:themeColor="text1"/>
                <w:szCs w:val="21"/>
              </w:rPr>
            </w:pPr>
            <w:r w:rsidRPr="009A61F7">
              <w:rPr>
                <w:color w:val="000000" w:themeColor="text1"/>
                <w:szCs w:val="21"/>
              </w:rPr>
              <w:t>Максимально возможный выпуск продукции за определенный период времени в определенных количественных соотношениях и номенклатуре при наиболее эффективном использовании производственных ресурсов</w:t>
            </w:r>
          </w:p>
        </w:tc>
      </w:tr>
      <w:tr w:rsidR="002021CD" w:rsidRPr="009A61F7" w:rsidTr="00D7644D">
        <w:tc>
          <w:tcPr>
            <w:tcW w:w="3397" w:type="dxa"/>
          </w:tcPr>
          <w:p w:rsidR="002021CD" w:rsidRPr="009A61F7" w:rsidRDefault="002021CD" w:rsidP="00D7644D">
            <w:pPr>
              <w:pStyle w:val="a7"/>
              <w:spacing w:before="150" w:beforeAutospacing="0" w:after="0" w:afterAutospacing="0" w:line="360" w:lineRule="auto"/>
              <w:ind w:right="150" w:firstLine="34"/>
              <w:jc w:val="both"/>
              <w:rPr>
                <w:color w:val="000000" w:themeColor="text1"/>
                <w:szCs w:val="21"/>
              </w:rPr>
            </w:pPr>
            <w:r w:rsidRPr="009A61F7">
              <w:rPr>
                <w:color w:val="000000" w:themeColor="text1"/>
                <w:szCs w:val="21"/>
              </w:rPr>
              <w:t>Чуев Л.</w:t>
            </w:r>
            <w:r>
              <w:rPr>
                <w:color w:val="000000" w:themeColor="text1"/>
                <w:szCs w:val="21"/>
              </w:rPr>
              <w:t xml:space="preserve"> </w:t>
            </w:r>
            <w:r w:rsidRPr="009A61F7">
              <w:rPr>
                <w:color w:val="000000" w:themeColor="text1"/>
                <w:szCs w:val="21"/>
              </w:rPr>
              <w:t>Н.</w:t>
            </w:r>
          </w:p>
        </w:tc>
        <w:tc>
          <w:tcPr>
            <w:tcW w:w="6231" w:type="dxa"/>
          </w:tcPr>
          <w:p w:rsidR="002021CD" w:rsidRPr="009A61F7" w:rsidRDefault="002021CD" w:rsidP="00D7644D">
            <w:pPr>
              <w:pStyle w:val="a7"/>
              <w:spacing w:before="150" w:beforeAutospacing="0" w:after="0" w:afterAutospacing="0" w:line="360" w:lineRule="auto"/>
              <w:ind w:right="150" w:firstLine="34"/>
              <w:jc w:val="both"/>
              <w:rPr>
                <w:color w:val="000000" w:themeColor="text1"/>
                <w:szCs w:val="21"/>
              </w:rPr>
            </w:pPr>
            <w:r w:rsidRPr="009A61F7">
              <w:rPr>
                <w:color w:val="000000" w:themeColor="text1"/>
                <w:szCs w:val="21"/>
              </w:rPr>
              <w:t>Максимально возможный объем выпуска продукции в лучших условиях производства</w:t>
            </w:r>
          </w:p>
        </w:tc>
      </w:tr>
      <w:tr w:rsidR="002021CD" w:rsidRPr="009A61F7" w:rsidTr="00D7644D">
        <w:tc>
          <w:tcPr>
            <w:tcW w:w="3397" w:type="dxa"/>
          </w:tcPr>
          <w:p w:rsidR="002021CD" w:rsidRPr="009A61F7" w:rsidRDefault="002021CD" w:rsidP="00D7644D">
            <w:pPr>
              <w:pStyle w:val="a7"/>
              <w:spacing w:before="150" w:beforeAutospacing="0" w:after="0" w:afterAutospacing="0" w:line="360" w:lineRule="auto"/>
              <w:ind w:right="150" w:firstLine="34"/>
              <w:jc w:val="both"/>
              <w:rPr>
                <w:color w:val="000000" w:themeColor="text1"/>
                <w:szCs w:val="21"/>
              </w:rPr>
            </w:pPr>
            <w:r w:rsidRPr="009A61F7">
              <w:rPr>
                <w:color w:val="000000" w:themeColor="text1"/>
                <w:szCs w:val="21"/>
              </w:rPr>
              <w:t>Сергеев И.В.</w:t>
            </w:r>
          </w:p>
        </w:tc>
        <w:tc>
          <w:tcPr>
            <w:tcW w:w="6231" w:type="dxa"/>
          </w:tcPr>
          <w:p w:rsidR="002021CD" w:rsidRPr="009A61F7" w:rsidRDefault="002021CD" w:rsidP="00D7644D">
            <w:pPr>
              <w:pStyle w:val="a7"/>
              <w:spacing w:before="150" w:beforeAutospacing="0" w:after="0" w:afterAutospacing="0" w:line="360" w:lineRule="auto"/>
              <w:ind w:right="150" w:firstLine="34"/>
              <w:jc w:val="both"/>
              <w:rPr>
                <w:color w:val="000000" w:themeColor="text1"/>
                <w:szCs w:val="21"/>
              </w:rPr>
            </w:pPr>
            <w:r w:rsidRPr="009A61F7">
              <w:rPr>
                <w:color w:val="000000" w:themeColor="text1"/>
                <w:szCs w:val="21"/>
              </w:rPr>
              <w:t>Реальная производственная программа предприятия, отражающая производственные возможности предприятия, цехов по выпуску продукции</w:t>
            </w:r>
          </w:p>
        </w:tc>
      </w:tr>
      <w:tr w:rsidR="002021CD" w:rsidRPr="009A61F7" w:rsidTr="00D7644D">
        <w:tc>
          <w:tcPr>
            <w:tcW w:w="3397" w:type="dxa"/>
          </w:tcPr>
          <w:p w:rsidR="002021CD" w:rsidRPr="009A61F7" w:rsidRDefault="002021CD" w:rsidP="00D7644D">
            <w:pPr>
              <w:pStyle w:val="a7"/>
              <w:spacing w:before="150" w:beforeAutospacing="0" w:after="0" w:afterAutospacing="0" w:line="360" w:lineRule="auto"/>
              <w:ind w:right="150" w:firstLine="34"/>
              <w:jc w:val="both"/>
              <w:rPr>
                <w:color w:val="000000" w:themeColor="text1"/>
                <w:szCs w:val="21"/>
              </w:rPr>
            </w:pPr>
            <w:r w:rsidRPr="009A61F7">
              <w:rPr>
                <w:color w:val="000000" w:themeColor="text1"/>
                <w:szCs w:val="21"/>
              </w:rPr>
              <w:t>Рыжов Ю.П.</w:t>
            </w:r>
          </w:p>
        </w:tc>
        <w:tc>
          <w:tcPr>
            <w:tcW w:w="6231" w:type="dxa"/>
          </w:tcPr>
          <w:p w:rsidR="002021CD" w:rsidRPr="009A61F7" w:rsidRDefault="002021CD" w:rsidP="00D7644D">
            <w:pPr>
              <w:pStyle w:val="a7"/>
              <w:spacing w:before="150" w:beforeAutospacing="0" w:after="0" w:afterAutospacing="0" w:line="360" w:lineRule="auto"/>
              <w:ind w:right="150" w:firstLine="34"/>
              <w:jc w:val="both"/>
              <w:rPr>
                <w:color w:val="000000" w:themeColor="text1"/>
                <w:szCs w:val="21"/>
              </w:rPr>
            </w:pPr>
            <w:r w:rsidRPr="009A61F7">
              <w:rPr>
                <w:color w:val="000000" w:themeColor="text1"/>
                <w:szCs w:val="21"/>
              </w:rPr>
              <w:t>Способность располагаемых предприятием средств труда и рабочей силы к максимальному выпуску продукции в номенклатуре, предусмотренной планом продаж</w:t>
            </w:r>
          </w:p>
        </w:tc>
      </w:tr>
    </w:tbl>
    <w:p w:rsidR="002021CD" w:rsidRPr="002021CD" w:rsidRDefault="002021CD" w:rsidP="001725A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845AD2" w:rsidRPr="005702BF" w:rsidRDefault="00E41C5B" w:rsidP="001725A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5702BF">
        <w:rPr>
          <w:rFonts w:ascii="Times New Roman" w:hAnsi="Times New Roman"/>
          <w:sz w:val="28"/>
        </w:rPr>
        <w:t xml:space="preserve">Обобщение различных подходов к трактовке производственной мощности позволило сформулировать следующие </w:t>
      </w:r>
      <w:r w:rsidRPr="005702BF">
        <w:rPr>
          <w:rFonts w:ascii="Times New Roman" w:hAnsi="Times New Roman"/>
          <w:w w:val="95"/>
          <w:sz w:val="28"/>
        </w:rPr>
        <w:t xml:space="preserve">определение </w:t>
      </w:r>
      <w:r w:rsidRPr="005702BF">
        <w:rPr>
          <w:rFonts w:ascii="Times New Roman" w:hAnsi="Times New Roman"/>
          <w:sz w:val="28"/>
        </w:rPr>
        <w:t>производственной мощности, как оптимальный объем производства продукции, обоснованный потребностями рынка, установленного ассортимента и требуемого качества с учетом временного фактора и реальных производственных возможностях предприятия</w:t>
      </w:r>
      <w:r w:rsidRPr="005702BF">
        <w:rPr>
          <w:rFonts w:ascii="Times New Roman" w:hAnsi="Times New Roman"/>
          <w:sz w:val="28"/>
          <w:szCs w:val="16"/>
        </w:rPr>
        <w:t>.</w:t>
      </w:r>
      <w:r w:rsidR="001725A8" w:rsidRPr="001725A8">
        <w:rPr>
          <w:rFonts w:ascii="Times New Roman" w:hAnsi="Times New Roman"/>
          <w:sz w:val="28"/>
          <w:szCs w:val="16"/>
        </w:rPr>
        <w:t xml:space="preserve"> </w:t>
      </w:r>
    </w:p>
    <w:p w:rsidR="00E41C5B" w:rsidRPr="005702BF" w:rsidRDefault="00E41C5B" w:rsidP="005702BF">
      <w:pPr>
        <w:pStyle w:val="a7"/>
        <w:spacing w:before="0" w:beforeAutospacing="0" w:after="0" w:afterAutospacing="0" w:line="360" w:lineRule="auto"/>
        <w:ind w:right="150" w:firstLine="709"/>
        <w:jc w:val="both"/>
        <w:rPr>
          <w:rFonts w:cs="Tahoma"/>
          <w:sz w:val="28"/>
          <w:szCs w:val="21"/>
        </w:rPr>
      </w:pPr>
      <w:r w:rsidRPr="005702BF">
        <w:rPr>
          <w:sz w:val="28"/>
          <w:shd w:val="clear" w:color="auto" w:fill="FFFFFF"/>
        </w:rPr>
        <w:t>Экономическое обоснов</w:t>
      </w:r>
      <w:r w:rsidR="00166B89">
        <w:rPr>
          <w:sz w:val="28"/>
          <w:shd w:val="clear" w:color="auto" w:fill="FFFFFF"/>
        </w:rPr>
        <w:t>ание производственной мощности –</w:t>
      </w:r>
      <w:r w:rsidRPr="005702BF">
        <w:rPr>
          <w:sz w:val="28"/>
          <w:shd w:val="clear" w:color="auto" w:fill="FFFFFF"/>
        </w:rPr>
        <w:t xml:space="preserve"> важнейший инструмент планирования промышленного производства. Иными словами, это потенциальная возможность валового выпуска промышленной продукции.</w:t>
      </w:r>
    </w:p>
    <w:p w:rsidR="00307B74" w:rsidRPr="00B432C1" w:rsidRDefault="00307B74" w:rsidP="005702BF">
      <w:pPr>
        <w:pStyle w:val="a7"/>
        <w:spacing w:before="0" w:beforeAutospacing="0" w:after="0" w:afterAutospacing="0" w:line="360" w:lineRule="auto"/>
        <w:ind w:firstLine="709"/>
        <w:jc w:val="both"/>
        <w:rPr>
          <w:rFonts w:cs="Arial"/>
          <w:sz w:val="28"/>
        </w:rPr>
      </w:pPr>
      <w:r w:rsidRPr="005702BF">
        <w:rPr>
          <w:rFonts w:cs="Arial"/>
          <w:sz w:val="28"/>
        </w:rPr>
        <w:t xml:space="preserve">От производственной мощности зависит степень удовлетворения рыночного спроса, который может изменяться по объему, номенклатуре и ассортименту, поэтому производственная мощность должна предусматривать </w:t>
      </w:r>
      <w:r w:rsidRPr="005702BF">
        <w:rPr>
          <w:rFonts w:cs="Arial"/>
          <w:sz w:val="28"/>
        </w:rPr>
        <w:lastRenderedPageBreak/>
        <w:t>гибкость всех технологических операций, т. е. возможность своевременно перестроить производственный процесс в зависимости от роста конкурентоспособности продукции, изменения объе</w:t>
      </w:r>
      <w:r w:rsidR="00AD0332">
        <w:rPr>
          <w:rFonts w:cs="Arial"/>
          <w:sz w:val="28"/>
        </w:rPr>
        <w:t>ма, номенклатуры и ассортимента</w:t>
      </w:r>
      <w:r w:rsidR="001725A8">
        <w:rPr>
          <w:rFonts w:cs="Arial"/>
          <w:sz w:val="28"/>
        </w:rPr>
        <w:t xml:space="preserve"> </w:t>
      </w:r>
      <w:r w:rsidR="001725A8" w:rsidRPr="001725A8">
        <w:rPr>
          <w:rFonts w:cs="Arial"/>
          <w:sz w:val="28"/>
        </w:rPr>
        <w:t>[</w:t>
      </w:r>
      <w:r w:rsidR="005D32FE">
        <w:rPr>
          <w:rFonts w:cs="Arial"/>
          <w:sz w:val="28"/>
        </w:rPr>
        <w:t>16</w:t>
      </w:r>
      <w:r w:rsidR="001725A8" w:rsidRPr="00B66281">
        <w:rPr>
          <w:rFonts w:cs="Arial"/>
          <w:sz w:val="28"/>
        </w:rPr>
        <w:t>]</w:t>
      </w:r>
      <w:r w:rsidR="00AD0332">
        <w:rPr>
          <w:rFonts w:cs="Arial"/>
          <w:sz w:val="28"/>
        </w:rPr>
        <w:t>.</w:t>
      </w:r>
    </w:p>
    <w:p w:rsidR="00E41C5B" w:rsidRPr="005702BF" w:rsidRDefault="00E41C5B" w:rsidP="005702BF">
      <w:pPr>
        <w:pStyle w:val="aa"/>
        <w:spacing w:line="360" w:lineRule="auto"/>
        <w:ind w:left="132" w:right="38" w:firstLine="709"/>
        <w:jc w:val="both"/>
        <w:rPr>
          <w:sz w:val="28"/>
          <w:lang w:val="ru-RU"/>
        </w:rPr>
      </w:pPr>
      <w:r w:rsidRPr="005702BF">
        <w:rPr>
          <w:sz w:val="28"/>
          <w:lang w:val="ru-RU"/>
        </w:rPr>
        <w:t>С учетом постоянных изменений во внешней и во внутренней среде предприятия следует отметить, что производственная мощность динамична, т.е. при планировании ее использования необходимо учитывать структурные изменения в производстве, в организационной культуре квалификации работников, в информационных потоках, в политике по качеству, в конкурентном положении предприятия на</w:t>
      </w:r>
      <w:r w:rsidRPr="005702BF">
        <w:rPr>
          <w:spacing w:val="-9"/>
          <w:sz w:val="28"/>
          <w:lang w:val="ru-RU"/>
        </w:rPr>
        <w:t xml:space="preserve"> </w:t>
      </w:r>
      <w:r w:rsidRPr="005702BF">
        <w:rPr>
          <w:sz w:val="28"/>
          <w:lang w:val="ru-RU"/>
        </w:rPr>
        <w:t>рынке.</w:t>
      </w:r>
    </w:p>
    <w:p w:rsidR="00845AD2" w:rsidRPr="005702BF" w:rsidRDefault="00845AD2" w:rsidP="005702BF">
      <w:pPr>
        <w:pStyle w:val="a7"/>
        <w:spacing w:before="0" w:beforeAutospacing="0" w:after="0" w:afterAutospacing="0" w:line="360" w:lineRule="auto"/>
        <w:ind w:right="150" w:firstLine="709"/>
        <w:jc w:val="both"/>
        <w:rPr>
          <w:rFonts w:cs="Tahoma"/>
          <w:sz w:val="28"/>
          <w:szCs w:val="21"/>
        </w:rPr>
      </w:pPr>
      <w:r w:rsidRPr="005702BF">
        <w:rPr>
          <w:rFonts w:cs="Tahoma"/>
          <w:sz w:val="28"/>
          <w:szCs w:val="21"/>
        </w:rPr>
        <w:t>У данного изменения есть множество причин, приведем основные из их:</w:t>
      </w:r>
    </w:p>
    <w:p w:rsidR="00845AD2" w:rsidRPr="005702BF" w:rsidRDefault="00EF037A" w:rsidP="005702BF">
      <w:pPr>
        <w:pStyle w:val="a7"/>
        <w:spacing w:before="0" w:beforeAutospacing="0" w:after="0" w:afterAutospacing="0" w:line="360" w:lineRule="auto"/>
        <w:ind w:right="150" w:firstLine="709"/>
        <w:jc w:val="both"/>
        <w:rPr>
          <w:rFonts w:cs="Tahoma"/>
          <w:sz w:val="28"/>
          <w:szCs w:val="21"/>
        </w:rPr>
      </w:pPr>
      <w:r w:rsidRPr="005702BF">
        <w:rPr>
          <w:rFonts w:cs="Tahoma"/>
          <w:sz w:val="28"/>
          <w:szCs w:val="21"/>
        </w:rPr>
        <w:t>–</w:t>
      </w:r>
      <w:r w:rsidR="00DE47CA" w:rsidRPr="005702BF">
        <w:rPr>
          <w:rFonts w:cs="Tahoma"/>
          <w:sz w:val="28"/>
          <w:szCs w:val="21"/>
        </w:rPr>
        <w:t xml:space="preserve"> м</w:t>
      </w:r>
      <w:r w:rsidR="00845AD2" w:rsidRPr="005702BF">
        <w:rPr>
          <w:rFonts w:cs="Tahoma"/>
          <w:sz w:val="28"/>
          <w:szCs w:val="21"/>
        </w:rPr>
        <w:t>оральный/физический износ оборудования</w:t>
      </w:r>
      <w:r w:rsidR="00DE47CA" w:rsidRPr="005702BF">
        <w:rPr>
          <w:rFonts w:cs="Tahoma"/>
          <w:sz w:val="28"/>
          <w:szCs w:val="21"/>
        </w:rPr>
        <w:t>;</w:t>
      </w:r>
    </w:p>
    <w:p w:rsidR="00845AD2" w:rsidRPr="005702BF" w:rsidRDefault="00EF037A" w:rsidP="005702BF">
      <w:pPr>
        <w:pStyle w:val="a7"/>
        <w:spacing w:before="0" w:beforeAutospacing="0" w:after="0" w:afterAutospacing="0" w:line="360" w:lineRule="auto"/>
        <w:ind w:right="150" w:firstLine="709"/>
        <w:jc w:val="both"/>
        <w:rPr>
          <w:rFonts w:cs="Tahoma"/>
          <w:sz w:val="28"/>
          <w:szCs w:val="21"/>
        </w:rPr>
      </w:pPr>
      <w:r w:rsidRPr="005702BF">
        <w:rPr>
          <w:rFonts w:cs="Tahoma"/>
          <w:sz w:val="28"/>
          <w:szCs w:val="21"/>
        </w:rPr>
        <w:t>–</w:t>
      </w:r>
      <w:r w:rsidR="00DE47CA" w:rsidRPr="005702BF">
        <w:rPr>
          <w:rFonts w:cs="Tahoma"/>
          <w:sz w:val="28"/>
          <w:szCs w:val="21"/>
        </w:rPr>
        <w:t xml:space="preserve"> з</w:t>
      </w:r>
      <w:r w:rsidR="00845AD2" w:rsidRPr="005702BF">
        <w:rPr>
          <w:rFonts w:cs="Tahoma"/>
          <w:sz w:val="28"/>
          <w:szCs w:val="21"/>
        </w:rPr>
        <w:t>амена оборудования вследствие устаревших либо аварийный машин</w:t>
      </w:r>
      <w:r w:rsidR="00DE47CA" w:rsidRPr="005702BF">
        <w:rPr>
          <w:rFonts w:cs="Tahoma"/>
          <w:sz w:val="28"/>
          <w:szCs w:val="21"/>
        </w:rPr>
        <w:t>;</w:t>
      </w:r>
    </w:p>
    <w:p w:rsidR="00845AD2" w:rsidRPr="005702BF" w:rsidRDefault="00EF037A" w:rsidP="005702BF">
      <w:pPr>
        <w:pStyle w:val="a7"/>
        <w:spacing w:before="0" w:beforeAutospacing="0" w:after="0" w:afterAutospacing="0" w:line="360" w:lineRule="auto"/>
        <w:ind w:right="150" w:firstLine="709"/>
        <w:jc w:val="both"/>
        <w:rPr>
          <w:rFonts w:cs="Tahoma"/>
          <w:sz w:val="28"/>
          <w:szCs w:val="21"/>
        </w:rPr>
      </w:pPr>
      <w:r w:rsidRPr="005702BF">
        <w:rPr>
          <w:rFonts w:cs="Tahoma"/>
          <w:sz w:val="28"/>
          <w:szCs w:val="21"/>
        </w:rPr>
        <w:t>–</w:t>
      </w:r>
      <w:r w:rsidR="00DE47CA" w:rsidRPr="005702BF">
        <w:rPr>
          <w:rFonts w:cs="Tahoma"/>
          <w:sz w:val="28"/>
          <w:szCs w:val="21"/>
        </w:rPr>
        <w:t xml:space="preserve"> с</w:t>
      </w:r>
      <w:r w:rsidR="00845AD2" w:rsidRPr="005702BF">
        <w:rPr>
          <w:rFonts w:cs="Tahoma"/>
          <w:sz w:val="28"/>
          <w:szCs w:val="21"/>
        </w:rPr>
        <w:t>ущественное изменение производительности оборудования</w:t>
      </w:r>
      <w:r w:rsidR="00DE47CA" w:rsidRPr="005702BF">
        <w:rPr>
          <w:rFonts w:cs="Tahoma"/>
          <w:sz w:val="28"/>
          <w:szCs w:val="21"/>
        </w:rPr>
        <w:t>;</w:t>
      </w:r>
    </w:p>
    <w:p w:rsidR="00845AD2" w:rsidRPr="005702BF" w:rsidRDefault="00EF037A" w:rsidP="005702BF">
      <w:pPr>
        <w:pStyle w:val="a7"/>
        <w:spacing w:before="0" w:beforeAutospacing="0" w:after="0" w:afterAutospacing="0" w:line="360" w:lineRule="auto"/>
        <w:ind w:right="150" w:firstLine="709"/>
        <w:jc w:val="both"/>
        <w:rPr>
          <w:rFonts w:cs="Tahoma"/>
          <w:sz w:val="28"/>
          <w:szCs w:val="21"/>
        </w:rPr>
      </w:pPr>
      <w:r w:rsidRPr="005702BF">
        <w:rPr>
          <w:rFonts w:cs="Tahoma"/>
          <w:sz w:val="28"/>
          <w:szCs w:val="21"/>
        </w:rPr>
        <w:t>–</w:t>
      </w:r>
      <w:r w:rsidR="00DE47CA" w:rsidRPr="005702BF">
        <w:rPr>
          <w:rFonts w:cs="Tahoma"/>
          <w:sz w:val="28"/>
          <w:szCs w:val="21"/>
        </w:rPr>
        <w:t xml:space="preserve"> н</w:t>
      </w:r>
      <w:r w:rsidR="00845AD2" w:rsidRPr="005702BF">
        <w:rPr>
          <w:rFonts w:cs="Tahoma"/>
          <w:sz w:val="28"/>
          <w:szCs w:val="21"/>
        </w:rPr>
        <w:t>епрерывный режим работы оборудования</w:t>
      </w:r>
      <w:r w:rsidR="00DE47CA" w:rsidRPr="005702BF">
        <w:rPr>
          <w:rFonts w:cs="Tahoma"/>
          <w:sz w:val="28"/>
          <w:szCs w:val="21"/>
        </w:rPr>
        <w:t>;</w:t>
      </w:r>
    </w:p>
    <w:p w:rsidR="00E41C5B" w:rsidRPr="005702BF" w:rsidRDefault="00EF037A" w:rsidP="005702BF">
      <w:pPr>
        <w:pStyle w:val="a7"/>
        <w:spacing w:before="0" w:beforeAutospacing="0" w:after="0" w:afterAutospacing="0" w:line="360" w:lineRule="auto"/>
        <w:ind w:right="150" w:firstLine="709"/>
        <w:jc w:val="both"/>
        <w:rPr>
          <w:rFonts w:cs="Tahoma"/>
          <w:sz w:val="28"/>
          <w:szCs w:val="21"/>
        </w:rPr>
      </w:pPr>
      <w:r w:rsidRPr="005702BF">
        <w:rPr>
          <w:rFonts w:cs="Tahoma"/>
          <w:sz w:val="28"/>
          <w:szCs w:val="21"/>
        </w:rPr>
        <w:t>–</w:t>
      </w:r>
      <w:r w:rsidR="00DE47CA" w:rsidRPr="005702BF">
        <w:rPr>
          <w:rFonts w:cs="Tahoma"/>
          <w:sz w:val="28"/>
          <w:szCs w:val="21"/>
        </w:rPr>
        <w:t xml:space="preserve"> о</w:t>
      </w:r>
      <w:r w:rsidR="00845AD2" w:rsidRPr="005702BF">
        <w:rPr>
          <w:rFonts w:cs="Tahoma"/>
          <w:sz w:val="28"/>
          <w:szCs w:val="21"/>
        </w:rPr>
        <w:t>рганизация эксплуатационного обслуживания</w:t>
      </w:r>
      <w:r w:rsidR="00DE47CA" w:rsidRPr="005702BF">
        <w:rPr>
          <w:rFonts w:cs="Tahoma"/>
          <w:sz w:val="28"/>
          <w:szCs w:val="21"/>
        </w:rPr>
        <w:t>.</w:t>
      </w:r>
    </w:p>
    <w:p w:rsidR="00E41C5B" w:rsidRPr="005702BF" w:rsidRDefault="00E41C5B" w:rsidP="005702BF">
      <w:pPr>
        <w:pStyle w:val="aa"/>
        <w:spacing w:line="360" w:lineRule="auto"/>
        <w:ind w:left="132" w:right="144" w:firstLine="709"/>
        <w:jc w:val="both"/>
        <w:rPr>
          <w:sz w:val="28"/>
          <w:lang w:val="ru-RU"/>
        </w:rPr>
      </w:pPr>
      <w:r w:rsidRPr="005702BF">
        <w:rPr>
          <w:sz w:val="28"/>
          <w:lang w:val="ru-RU"/>
        </w:rPr>
        <w:t>В условиях рыночной экономики производственная мощность предприятий должна напрямую зависеть от колебания рыночного спроса, влияющего на объемные показатели деятельности и определяющие возможности по сбыту продукции.</w:t>
      </w:r>
    </w:p>
    <w:p w:rsidR="00E41C5B" w:rsidRPr="005702BF" w:rsidRDefault="00E41C5B" w:rsidP="006B32FD">
      <w:pPr>
        <w:pStyle w:val="aa"/>
        <w:tabs>
          <w:tab w:val="left" w:pos="1227"/>
          <w:tab w:val="left" w:pos="2655"/>
          <w:tab w:val="left" w:pos="3694"/>
        </w:tabs>
        <w:spacing w:line="360" w:lineRule="auto"/>
        <w:ind w:right="145" w:firstLine="709"/>
        <w:jc w:val="both"/>
        <w:rPr>
          <w:sz w:val="28"/>
          <w:lang w:val="ru-RU"/>
        </w:rPr>
      </w:pPr>
      <w:r w:rsidRPr="005702BF">
        <w:rPr>
          <w:sz w:val="28"/>
          <w:lang w:val="ru-RU"/>
        </w:rPr>
        <w:t xml:space="preserve">В настоящее время </w:t>
      </w:r>
      <w:r w:rsidRPr="005702BF">
        <w:rPr>
          <w:w w:val="95"/>
          <w:sz w:val="28"/>
          <w:lang w:val="ru-RU"/>
        </w:rPr>
        <w:t xml:space="preserve">эффективное </w:t>
      </w:r>
      <w:r w:rsidRPr="005702BF">
        <w:rPr>
          <w:sz w:val="28"/>
          <w:lang w:val="ru-RU"/>
        </w:rPr>
        <w:t>функционирование предприятия осуществляется при долгосрочной стратегической направленности его деятельности, здоровой и честной конкуренции, ориентации на потребителя, умелом управлении технологиями, мотивации работающих, способности руководителей осуществлять позитивные перемены в производстве и управлении собственными производственными мощностями с учетом колебания спроса и предложения на выпускаемую продукцию на рынке.</w:t>
      </w:r>
      <w:r w:rsidR="009B1A75">
        <w:rPr>
          <w:sz w:val="28"/>
          <w:lang w:val="ru-RU"/>
        </w:rPr>
        <w:t xml:space="preserve"> </w:t>
      </w:r>
    </w:p>
    <w:p w:rsidR="00845AD2" w:rsidRPr="00961711" w:rsidRDefault="00E20AE5" w:rsidP="005702BF">
      <w:pPr>
        <w:pStyle w:val="a7"/>
        <w:spacing w:before="0" w:beforeAutospacing="0" w:after="0" w:afterAutospacing="0" w:line="360" w:lineRule="auto"/>
        <w:ind w:right="150" w:firstLine="709"/>
        <w:jc w:val="both"/>
        <w:rPr>
          <w:sz w:val="28"/>
          <w:szCs w:val="30"/>
        </w:rPr>
      </w:pPr>
      <w:r w:rsidRPr="005702BF">
        <w:rPr>
          <w:sz w:val="28"/>
          <w:szCs w:val="30"/>
        </w:rPr>
        <w:t>Прежде всего, производственная мощность является одним из основных показателей работы промышленных предприятий, так как она имеет стимулирующее и мобилизующее значен</w:t>
      </w:r>
      <w:r w:rsidR="00AD0332">
        <w:rPr>
          <w:sz w:val="28"/>
          <w:szCs w:val="30"/>
        </w:rPr>
        <w:t>ие</w:t>
      </w:r>
      <w:r w:rsidR="00472E2C" w:rsidRPr="00472E2C">
        <w:rPr>
          <w:sz w:val="28"/>
          <w:szCs w:val="30"/>
        </w:rPr>
        <w:t xml:space="preserve"> [1]</w:t>
      </w:r>
      <w:r w:rsidR="00AD0332">
        <w:rPr>
          <w:sz w:val="28"/>
          <w:szCs w:val="30"/>
        </w:rPr>
        <w:t>.</w:t>
      </w:r>
      <w:r w:rsidR="00C37F6D" w:rsidRPr="005702BF">
        <w:rPr>
          <w:sz w:val="28"/>
          <w:szCs w:val="30"/>
        </w:rPr>
        <w:t xml:space="preserve"> Определение </w:t>
      </w:r>
      <w:r w:rsidR="00C37F6D" w:rsidRPr="005702BF">
        <w:rPr>
          <w:sz w:val="28"/>
          <w:szCs w:val="30"/>
        </w:rPr>
        <w:lastRenderedPageBreak/>
        <w:t>производственных мощностей</w:t>
      </w:r>
      <w:r w:rsidRPr="005702BF">
        <w:rPr>
          <w:sz w:val="28"/>
          <w:szCs w:val="30"/>
        </w:rPr>
        <w:t xml:space="preserve"> означает показ реальных возможностей в данной области</w:t>
      </w:r>
      <w:r w:rsidR="00C37F6D" w:rsidRPr="005702BF">
        <w:rPr>
          <w:sz w:val="28"/>
          <w:szCs w:val="30"/>
        </w:rPr>
        <w:t xml:space="preserve"> производства продукции</w:t>
      </w:r>
      <w:r w:rsidRPr="005702BF">
        <w:rPr>
          <w:sz w:val="28"/>
          <w:szCs w:val="30"/>
        </w:rPr>
        <w:t>,</w:t>
      </w:r>
      <w:r w:rsidR="00C37F6D" w:rsidRPr="005702BF">
        <w:rPr>
          <w:sz w:val="28"/>
          <w:szCs w:val="30"/>
        </w:rPr>
        <w:t xml:space="preserve"> ориентирование объемов предстоящей реконструкции производства, выявление и оценка резервов увеличения выработки продукции, снижения себестоимости выпускаемой продукции, увеличения уровня использования основных</w:t>
      </w:r>
      <w:r w:rsidR="00AD0332">
        <w:rPr>
          <w:sz w:val="28"/>
          <w:szCs w:val="30"/>
        </w:rPr>
        <w:t xml:space="preserve"> фондов действующих предприятий</w:t>
      </w:r>
      <w:r w:rsidR="00FA6C16">
        <w:rPr>
          <w:sz w:val="28"/>
          <w:szCs w:val="30"/>
        </w:rPr>
        <w:t xml:space="preserve"> </w:t>
      </w:r>
      <w:r w:rsidR="00961711">
        <w:rPr>
          <w:sz w:val="28"/>
          <w:szCs w:val="30"/>
        </w:rPr>
        <w:t>[</w:t>
      </w:r>
      <w:r w:rsidR="00961711" w:rsidRPr="00961711">
        <w:rPr>
          <w:sz w:val="28"/>
          <w:szCs w:val="30"/>
        </w:rPr>
        <w:t>9]</w:t>
      </w:r>
      <w:r w:rsidR="00AD0332">
        <w:rPr>
          <w:sz w:val="28"/>
          <w:szCs w:val="30"/>
        </w:rPr>
        <w:t>.</w:t>
      </w:r>
    </w:p>
    <w:p w:rsidR="008F345B" w:rsidRPr="005702BF" w:rsidRDefault="008F345B" w:rsidP="005702BF">
      <w:pPr>
        <w:pStyle w:val="a7"/>
        <w:spacing w:before="0" w:beforeAutospacing="0" w:after="0" w:afterAutospacing="0" w:line="360" w:lineRule="auto"/>
        <w:ind w:right="150" w:firstLine="709"/>
        <w:jc w:val="both"/>
        <w:rPr>
          <w:rFonts w:cs="Cambria"/>
          <w:sz w:val="28"/>
        </w:rPr>
      </w:pPr>
      <w:r w:rsidRPr="005702BF">
        <w:rPr>
          <w:rFonts w:cs="Cambria"/>
          <w:sz w:val="28"/>
        </w:rPr>
        <w:t>Планирование</w:t>
      </w:r>
      <w:r w:rsidRPr="005702BF">
        <w:rPr>
          <w:sz w:val="28"/>
        </w:rPr>
        <w:t xml:space="preserve"> </w:t>
      </w:r>
      <w:r w:rsidRPr="005702BF">
        <w:rPr>
          <w:rFonts w:cs="Cambria"/>
          <w:sz w:val="28"/>
        </w:rPr>
        <w:t>производственной</w:t>
      </w:r>
      <w:r w:rsidRPr="005702BF">
        <w:rPr>
          <w:sz w:val="28"/>
        </w:rPr>
        <w:t xml:space="preserve"> </w:t>
      </w:r>
      <w:r w:rsidRPr="005702BF">
        <w:rPr>
          <w:rFonts w:cs="Cambria"/>
          <w:sz w:val="28"/>
        </w:rPr>
        <w:t>мощности</w:t>
      </w:r>
      <w:r w:rsidRPr="005702BF">
        <w:rPr>
          <w:sz w:val="28"/>
        </w:rPr>
        <w:t xml:space="preserve"> </w:t>
      </w:r>
      <w:r w:rsidRPr="005702BF">
        <w:rPr>
          <w:rFonts w:cs="Cambria"/>
          <w:sz w:val="28"/>
        </w:rPr>
        <w:t>основано</w:t>
      </w:r>
      <w:r w:rsidRPr="005702BF">
        <w:rPr>
          <w:sz w:val="28"/>
        </w:rPr>
        <w:t xml:space="preserve"> </w:t>
      </w:r>
      <w:r w:rsidRPr="005702BF">
        <w:rPr>
          <w:rFonts w:cs="Cambria"/>
          <w:sz w:val="28"/>
        </w:rPr>
        <w:t>на</w:t>
      </w:r>
      <w:r w:rsidRPr="005702BF">
        <w:rPr>
          <w:sz w:val="28"/>
        </w:rPr>
        <w:t xml:space="preserve"> </w:t>
      </w:r>
      <w:r w:rsidRPr="005702BF">
        <w:rPr>
          <w:rFonts w:cs="Cambria"/>
          <w:sz w:val="28"/>
        </w:rPr>
        <w:t>учете</w:t>
      </w:r>
      <w:r w:rsidRPr="005702BF">
        <w:rPr>
          <w:sz w:val="28"/>
        </w:rPr>
        <w:t xml:space="preserve"> </w:t>
      </w:r>
      <w:r w:rsidRPr="005702BF">
        <w:rPr>
          <w:rFonts w:cs="Cambria"/>
          <w:sz w:val="28"/>
        </w:rPr>
        <w:t>факторов</w:t>
      </w:r>
      <w:r w:rsidRPr="005702BF">
        <w:rPr>
          <w:sz w:val="28"/>
        </w:rPr>
        <w:t xml:space="preserve">, </w:t>
      </w:r>
      <w:r w:rsidRPr="005702BF">
        <w:rPr>
          <w:rFonts w:cs="Cambria"/>
          <w:sz w:val="28"/>
        </w:rPr>
        <w:t>от</w:t>
      </w:r>
      <w:r w:rsidRPr="005702BF">
        <w:rPr>
          <w:sz w:val="28"/>
        </w:rPr>
        <w:t xml:space="preserve"> </w:t>
      </w:r>
      <w:r w:rsidRPr="005702BF">
        <w:rPr>
          <w:rFonts w:cs="Cambria"/>
          <w:sz w:val="28"/>
        </w:rPr>
        <w:t>которых</w:t>
      </w:r>
      <w:r w:rsidRPr="005702BF">
        <w:rPr>
          <w:sz w:val="28"/>
        </w:rPr>
        <w:t xml:space="preserve"> </w:t>
      </w:r>
      <w:r w:rsidRPr="005702BF">
        <w:rPr>
          <w:rFonts w:cs="Cambria"/>
          <w:sz w:val="28"/>
        </w:rPr>
        <w:t>зависит</w:t>
      </w:r>
      <w:r w:rsidRPr="005702BF">
        <w:rPr>
          <w:sz w:val="28"/>
        </w:rPr>
        <w:t xml:space="preserve"> </w:t>
      </w:r>
      <w:r w:rsidRPr="005702BF">
        <w:rPr>
          <w:rFonts w:cs="Cambria"/>
          <w:sz w:val="28"/>
        </w:rPr>
        <w:t>ее</w:t>
      </w:r>
      <w:r w:rsidRPr="005702BF">
        <w:rPr>
          <w:sz w:val="28"/>
        </w:rPr>
        <w:t xml:space="preserve"> </w:t>
      </w:r>
      <w:r w:rsidRPr="005702BF">
        <w:rPr>
          <w:rFonts w:cs="Cambria"/>
          <w:sz w:val="28"/>
        </w:rPr>
        <w:t>величина.</w:t>
      </w:r>
    </w:p>
    <w:p w:rsidR="008F345B" w:rsidRPr="005702BF" w:rsidRDefault="008F345B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Факторы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влияющие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на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величину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производственной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мощности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ее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использование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взаимосвязаны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Это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связано с тем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что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оба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вида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факторов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имеют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общий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объект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влияния</w:t>
      </w:r>
      <w:r w:rsidR="00166B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производственную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мощность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предприятия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подразделения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).</w:t>
      </w:r>
    </w:p>
    <w:p w:rsidR="008F345B" w:rsidRPr="00FA6C16" w:rsidRDefault="008F345B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Разница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между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ними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состоит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в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том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что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первая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часть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факторов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определяет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резервы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увеличения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производственной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мощности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а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вторая</w:t>
      </w:r>
      <w:r w:rsidR="00166B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резервы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улучшения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ее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использования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5702BF">
        <w:rPr>
          <w:rFonts w:ascii="Times New Roman" w:eastAsia="Times New Roman" w:hAnsi="Times New Roman" w:cs="Calibri"/>
          <w:sz w:val="28"/>
          <w:szCs w:val="24"/>
          <w:lang w:eastAsia="ru-RU"/>
        </w:rPr>
        <w:t>Соответственно, при рассмотрении данных факторов необходимо применение системного подхода</w:t>
      </w:r>
      <w:r w:rsidR="005951F6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, то есть знание того, что все вопросы изучаемой проблемы должны рассматриваться в комплексе и в тесной взаимосвязи друг с другом</w:t>
      </w:r>
      <w:r w:rsidR="009617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[</w:t>
      </w:r>
      <w:r w:rsidR="00961711" w:rsidRPr="00FA6C16">
        <w:rPr>
          <w:rFonts w:ascii="Times New Roman" w:eastAsia="Times New Roman" w:hAnsi="Times New Roman" w:cs="Times New Roman"/>
          <w:sz w:val="28"/>
          <w:szCs w:val="24"/>
          <w:lang w:eastAsia="ru-RU"/>
        </w:rPr>
        <w:t>10]</w:t>
      </w:r>
      <w:r w:rsidR="00AD033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5951F6" w:rsidRPr="005702BF" w:rsidRDefault="005951F6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Cambria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 xml:space="preserve">На величину и уровень использования производственной мощности оказывают влияние целые группы факторов: </w:t>
      </w:r>
    </w:p>
    <w:p w:rsidR="005951F6" w:rsidRPr="005702BF" w:rsidRDefault="00423B08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Cambria"/>
          <w:sz w:val="28"/>
          <w:szCs w:val="24"/>
          <w:lang w:eastAsia="ru-RU"/>
        </w:rPr>
      </w:pPr>
      <w:r>
        <w:rPr>
          <w:rFonts w:ascii="Times New Roman" w:eastAsia="Times New Roman" w:hAnsi="Times New Roman" w:cs="Cambria"/>
          <w:sz w:val="28"/>
          <w:szCs w:val="24"/>
          <w:lang w:eastAsia="ru-RU"/>
        </w:rPr>
        <w:t>1</w:t>
      </w:r>
      <w:r w:rsidR="005951F6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 xml:space="preserve"> Технические</w:t>
      </w:r>
      <w:r w:rsidR="009A61F7">
        <w:rPr>
          <w:rFonts w:ascii="Times New Roman" w:eastAsia="Times New Roman" w:hAnsi="Times New Roman" w:cs="Cambria"/>
          <w:sz w:val="28"/>
          <w:szCs w:val="24"/>
          <w:lang w:eastAsia="ru-RU"/>
        </w:rPr>
        <w:t>:</w:t>
      </w:r>
    </w:p>
    <w:p w:rsidR="008F345B" w:rsidRPr="005702BF" w:rsidRDefault="005951F6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Cambria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 xml:space="preserve">1.1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количественный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состав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основных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фондов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уровень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прогрессивности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используемого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оборудования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на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всех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стадиях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производственного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процесса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насыщенность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парка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оборудования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автоматическими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станками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автоматизированными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поточными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линиями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8F345B" w:rsidRPr="005702BF" w:rsidRDefault="005951F6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1.2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возрастной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состав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оборудования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с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учетом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морального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износа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темпы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обновления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основных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фондов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8F345B" w:rsidRPr="005702BF" w:rsidRDefault="005951F6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1.3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уровень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экстенсивного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по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времени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интенсивного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по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мощности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использования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основных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фондов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8F345B" w:rsidRPr="005702BF" w:rsidRDefault="005951F6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1.4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степень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прогрессивности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механизации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автоматизации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действующих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технологических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процессов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8F345B" w:rsidRPr="005702BF" w:rsidRDefault="005951F6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1.5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степень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прогрессивности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применяемых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видов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технологической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оснастки</w:t>
      </w:r>
      <w:r w:rsidR="006B32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инструментов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приспособлений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8F345B" w:rsidRPr="005702BF" w:rsidRDefault="005951F6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1.6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степень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пропорциональности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по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мощности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пропускной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способности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между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агрегатами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группами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взаимозаменяемого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оборудования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участками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цехами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устранение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узких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мест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8F345B" w:rsidRPr="005702BF" w:rsidRDefault="005951F6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1.7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качество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исходного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сырья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F345B" w:rsidRPr="005702BF" w:rsidRDefault="00423B08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Организационные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факторы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8F345B" w:rsidRPr="005702BF" w:rsidRDefault="005951F6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2.1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степень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специализации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8F345B" w:rsidRPr="005702BF" w:rsidRDefault="005951F6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2.2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концентрация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8F345B" w:rsidRPr="005702BF" w:rsidRDefault="005951F6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2.3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кооперирование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8F345B" w:rsidRPr="005702BF" w:rsidRDefault="005951F6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2.4</w:t>
      </w:r>
      <w:r w:rsidR="00307B74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комбинирование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производства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8F345B" w:rsidRPr="005702BF" w:rsidRDefault="005951F6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2.5</w:t>
      </w:r>
      <w:r w:rsidR="00307B74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 xml:space="preserve"> о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птимизация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производственной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программы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организации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8F345B" w:rsidRPr="005702BF" w:rsidRDefault="005951F6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2.6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уровень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организации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производства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труда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управления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F345B" w:rsidRPr="005702BF" w:rsidRDefault="00423B08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Экономические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факторы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8F345B" w:rsidRPr="005702BF" w:rsidRDefault="005951F6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3.1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формы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оплаты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труда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рабочих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8F345B" w:rsidRPr="005702BF" w:rsidRDefault="005951F6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3.2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наличие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систем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материального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стимулирования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за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освоение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прогрессивных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норм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производительности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агрегатов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8F345B" w:rsidRPr="005702BF" w:rsidRDefault="005951F6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3.3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экономическое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стимулирование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за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досрочное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освоение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производственных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мощностей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F345B" w:rsidRPr="005702BF" w:rsidRDefault="00423B08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Социальные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факторы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8F345B" w:rsidRPr="005702BF" w:rsidRDefault="005951F6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4.1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квалификационный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уровень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работников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их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профессионализм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8F345B" w:rsidRPr="005702BF" w:rsidRDefault="005951F6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4.2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общеобразовательный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уровень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подготовки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8F345B" w:rsidRPr="005702BF" w:rsidRDefault="005951F6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4.3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моральное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стимулирование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лучшего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использования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производственной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мощности</w:t>
      </w:r>
      <w:r w:rsidR="00B6628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F345B" w:rsidRPr="005702BF" w:rsidRDefault="008F345B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Факторы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влияющие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на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величину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использования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производственной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мощности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предприятия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можно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разделить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на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позитивные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негативные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5951F6" w:rsidRPr="005702BF">
        <w:rPr>
          <w:rFonts w:ascii="Times New Roman" w:eastAsia="Times New Roman" w:hAnsi="Times New Roman" w:cs="Calibri"/>
          <w:sz w:val="28"/>
          <w:szCs w:val="24"/>
          <w:lang w:eastAsia="ru-RU"/>
        </w:rPr>
        <w:t>К положительно влияющим на величину номинальной максимально достижимой производственной мощности предприятия относятся следующие факторы:</w:t>
      </w:r>
    </w:p>
    <w:p w:rsidR="008F345B" w:rsidRPr="005702BF" w:rsidRDefault="00EF037A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–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освоение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новой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техники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8F345B" w:rsidRPr="005702BF" w:rsidRDefault="00EF037A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–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техническое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перевооружение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8F345B" w:rsidRPr="005702BF" w:rsidRDefault="00EF037A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–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изменение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номенклатуры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ассортимента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выпускаемой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продукции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8F345B" w:rsidRPr="005702BF" w:rsidRDefault="00EF037A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–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изменение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состава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сырьевых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ресурсов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8F345B" w:rsidRPr="005702BF" w:rsidRDefault="00EF037A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–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снижение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трудоёмкости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продукции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8F345B" w:rsidRPr="005702BF" w:rsidRDefault="00EF037A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–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проведение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организационно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технических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мероприятий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8F345B" w:rsidRPr="005702BF" w:rsidRDefault="00EF037A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–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сокращение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времени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простоя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оборудования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8F345B" w:rsidRPr="005702BF" w:rsidRDefault="00EF037A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–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снижение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потерь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от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брака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8F345B" w:rsidRPr="005702BF" w:rsidRDefault="00EF037A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–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уменьшение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технологических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перерывов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8F345B" w:rsidRPr="005702BF" w:rsidRDefault="00EF037A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–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сокращение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времени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на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подготовку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производства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8F345B" w:rsidRPr="005702BF" w:rsidRDefault="00EF037A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–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повышение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квалификации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персонала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рост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производительности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труда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307B74" w:rsidRPr="005702BF" w:rsidRDefault="00307B74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Cambria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К негативным факторам относят следующие:</w:t>
      </w:r>
    </w:p>
    <w:p w:rsidR="00307B74" w:rsidRPr="005702BF" w:rsidRDefault="00EF037A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–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освоение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новой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продукции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; </w:t>
      </w:r>
    </w:p>
    <w:p w:rsidR="00307B74" w:rsidRPr="005702BF" w:rsidRDefault="00EF037A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– </w:t>
      </w:r>
      <w:proofErr w:type="spellStart"/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несопряжённость</w:t>
      </w:r>
      <w:proofErr w:type="spellEnd"/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мощностей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отдельных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подразделений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; </w:t>
      </w:r>
    </w:p>
    <w:p w:rsidR="00307B74" w:rsidRPr="005702BF" w:rsidRDefault="00EF037A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–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аварии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; </w:t>
      </w:r>
    </w:p>
    <w:p w:rsidR="008F345B" w:rsidRPr="005702BF" w:rsidRDefault="00EF037A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–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форс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мажорные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345B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обстоятельства</w:t>
      </w:r>
      <w:r w:rsidR="008F345B"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307B74" w:rsidRPr="005702BF" w:rsidRDefault="00307B74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При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установленной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величине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производственной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мощности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реальный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уровень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ее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использования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зависит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от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экстенсивных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интенсивных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факторов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307B74" w:rsidRPr="005702BF" w:rsidRDefault="00307B74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К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интенсивным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факторам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использования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производственной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мощности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относятся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скорость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работы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другие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libri"/>
          <w:sz w:val="28"/>
          <w:szCs w:val="24"/>
          <w:lang w:eastAsia="ru-RU"/>
        </w:rPr>
        <w:t xml:space="preserve">различные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технические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параметры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оборудования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307B74" w:rsidRPr="005702BF" w:rsidRDefault="00307B74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К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экстенсивным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факторам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относятся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сменность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работы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оборудования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продолжительность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смены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простои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оборудования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в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течение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года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307B74" w:rsidRPr="00472E2C" w:rsidRDefault="00307B74" w:rsidP="005702BF">
      <w:pPr>
        <w:pStyle w:val="a7"/>
        <w:spacing w:before="0" w:beforeAutospacing="0" w:after="0" w:afterAutospacing="0" w:line="360" w:lineRule="auto"/>
        <w:ind w:firstLine="709"/>
        <w:jc w:val="both"/>
        <w:rPr>
          <w:rFonts w:cs="Arial"/>
          <w:sz w:val="28"/>
        </w:rPr>
      </w:pPr>
      <w:r w:rsidRPr="005702BF">
        <w:rPr>
          <w:rFonts w:cs="Arial"/>
          <w:sz w:val="28"/>
        </w:rPr>
        <w:t>Также при формировании производственной мощности учитывается влияние таких факторов, как номенклатура, качество продукции и эффективный годовой фонд времени его работы при установленном ре</w:t>
      </w:r>
      <w:r w:rsidR="00AD0332">
        <w:rPr>
          <w:rFonts w:cs="Arial"/>
          <w:sz w:val="28"/>
        </w:rPr>
        <w:t>жиме и т.п.</w:t>
      </w:r>
      <w:r w:rsidR="00472E2C">
        <w:rPr>
          <w:rFonts w:cs="Arial"/>
          <w:sz w:val="28"/>
        </w:rPr>
        <w:t xml:space="preserve"> [</w:t>
      </w:r>
      <w:r w:rsidR="00472E2C" w:rsidRPr="00472E2C">
        <w:rPr>
          <w:rFonts w:cs="Arial"/>
          <w:sz w:val="28"/>
        </w:rPr>
        <w:t>4]</w:t>
      </w:r>
      <w:r w:rsidR="00AD0332">
        <w:rPr>
          <w:rFonts w:cs="Arial"/>
          <w:sz w:val="28"/>
        </w:rPr>
        <w:t>.</w:t>
      </w:r>
    </w:p>
    <w:p w:rsidR="006C6309" w:rsidRPr="005702BF" w:rsidRDefault="006C6309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Cambria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 xml:space="preserve">Факторы, которые влияют на использование производственных мощностей, имеют совершенно иную природу. Они затрагивают области,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lastRenderedPageBreak/>
        <w:t xml:space="preserve">связанные с использованием резервов, имеющих организационный характер, и не требует значительных капитальных вложений в основное производство. </w:t>
      </w:r>
    </w:p>
    <w:p w:rsidR="006C6309" w:rsidRPr="005702BF" w:rsidRDefault="006C6309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Cambria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Их можно рассматривать:</w:t>
      </w:r>
    </w:p>
    <w:p w:rsidR="006C6309" w:rsidRPr="009A61F7" w:rsidRDefault="009A61F7" w:rsidP="009A61F7">
      <w:pPr>
        <w:pStyle w:val="a5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Cambria"/>
          <w:sz w:val="28"/>
          <w:szCs w:val="24"/>
          <w:lang w:eastAsia="ru-RU"/>
        </w:rPr>
      </w:pPr>
      <w:r>
        <w:rPr>
          <w:rFonts w:ascii="Times New Roman" w:eastAsia="Times New Roman" w:hAnsi="Times New Roman" w:cs="Cambria"/>
          <w:sz w:val="28"/>
          <w:szCs w:val="24"/>
          <w:lang w:eastAsia="ru-RU"/>
        </w:rPr>
        <w:t xml:space="preserve">1 </w:t>
      </w:r>
      <w:r w:rsidR="006C6309" w:rsidRPr="009A61F7">
        <w:rPr>
          <w:rFonts w:ascii="Times New Roman" w:eastAsia="Times New Roman" w:hAnsi="Times New Roman" w:cs="Cambria"/>
          <w:sz w:val="28"/>
          <w:szCs w:val="24"/>
          <w:lang w:eastAsia="ru-RU"/>
        </w:rPr>
        <w:t>По содержанию</w:t>
      </w:r>
      <w:r w:rsidR="00DE47CA" w:rsidRPr="009A61F7">
        <w:rPr>
          <w:rFonts w:ascii="Times New Roman" w:eastAsia="Times New Roman" w:hAnsi="Times New Roman" w:cs="Cambria"/>
          <w:sz w:val="28"/>
          <w:szCs w:val="24"/>
          <w:lang w:eastAsia="ru-RU"/>
        </w:rPr>
        <w:t>:</w:t>
      </w:r>
    </w:p>
    <w:p w:rsidR="006C6309" w:rsidRPr="005702BF" w:rsidRDefault="006C6309" w:rsidP="009A61F7">
      <w:pPr>
        <w:pStyle w:val="a5"/>
        <w:numPr>
          <w:ilvl w:val="1"/>
          <w:numId w:val="3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Cambria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организаци</w:t>
      </w:r>
      <w:r w:rsidR="00DE47CA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онно-технические;</w:t>
      </w:r>
    </w:p>
    <w:p w:rsidR="006C6309" w:rsidRPr="005702BF" w:rsidRDefault="009A61F7" w:rsidP="009A61F7">
      <w:pPr>
        <w:pStyle w:val="a5"/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Cambria"/>
          <w:sz w:val="28"/>
          <w:szCs w:val="24"/>
          <w:lang w:eastAsia="ru-RU"/>
        </w:rPr>
        <w:t xml:space="preserve">1.2 </w:t>
      </w:r>
      <w:r w:rsidR="006C6309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социально-экономические</w:t>
      </w:r>
      <w:r w:rsidR="00DE47CA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.</w:t>
      </w:r>
    </w:p>
    <w:p w:rsidR="006C6309" w:rsidRPr="005702BF" w:rsidRDefault="009A61F7" w:rsidP="009A61F7">
      <w:pPr>
        <w:pStyle w:val="a5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Cambria"/>
          <w:sz w:val="28"/>
          <w:szCs w:val="24"/>
          <w:lang w:eastAsia="ru-RU"/>
        </w:rPr>
        <w:t xml:space="preserve">2 </w:t>
      </w:r>
      <w:r w:rsidR="00DE47CA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</w:t>
      </w:r>
      <w:r w:rsidR="006C6309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 месту возникновения</w:t>
      </w:r>
      <w:r w:rsidR="00DE47CA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:</w:t>
      </w:r>
    </w:p>
    <w:p w:rsidR="006C6309" w:rsidRPr="005702BF" w:rsidRDefault="00DE47CA" w:rsidP="009A61F7">
      <w:pPr>
        <w:pStyle w:val="a5"/>
        <w:numPr>
          <w:ilvl w:val="1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внешние;</w:t>
      </w:r>
    </w:p>
    <w:p w:rsidR="006C6309" w:rsidRPr="005702BF" w:rsidRDefault="009A61F7" w:rsidP="009A61F7">
      <w:pPr>
        <w:pStyle w:val="a5"/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Cambria"/>
          <w:sz w:val="28"/>
          <w:szCs w:val="24"/>
          <w:lang w:eastAsia="ru-RU"/>
        </w:rPr>
        <w:t xml:space="preserve">2.2 </w:t>
      </w:r>
      <w:r w:rsidR="006C6309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внутренние</w:t>
      </w:r>
      <w:r w:rsidR="00DE47CA"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.</w:t>
      </w:r>
    </w:p>
    <w:p w:rsidR="00307B74" w:rsidRPr="005702BF" w:rsidRDefault="00307B74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Итак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величина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производственной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мощности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зависит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от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множества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факторов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Эти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факторы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необходимо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учитывать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при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разработке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планов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производства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продажи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продукции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поскольку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для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повышения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эффективности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производства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предприятию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необходимо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изыскивать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резервы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увеличения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улучшения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использования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его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производственных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02BF">
        <w:rPr>
          <w:rFonts w:ascii="Times New Roman" w:eastAsia="Times New Roman" w:hAnsi="Times New Roman" w:cs="Cambria"/>
          <w:sz w:val="28"/>
          <w:szCs w:val="24"/>
          <w:lang w:eastAsia="ru-RU"/>
        </w:rPr>
        <w:t>мощностей</w:t>
      </w:r>
      <w:r w:rsidRPr="005702B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A1B7E" w:rsidRPr="005702BF" w:rsidRDefault="008A1B7E" w:rsidP="005702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107C2" w:rsidRPr="005702BF" w:rsidRDefault="000107C2" w:rsidP="00166B89">
      <w:pPr>
        <w:pStyle w:val="a5"/>
        <w:numPr>
          <w:ilvl w:val="1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702BF">
        <w:rPr>
          <w:rFonts w:ascii="Times New Roman" w:hAnsi="Times New Roman" w:cs="Times New Roman"/>
          <w:sz w:val="28"/>
          <w:szCs w:val="24"/>
        </w:rPr>
        <w:t>Методы оценки ос</w:t>
      </w:r>
      <w:r w:rsidR="00DC25AD">
        <w:rPr>
          <w:rFonts w:ascii="Times New Roman" w:hAnsi="Times New Roman" w:cs="Times New Roman"/>
          <w:sz w:val="28"/>
          <w:szCs w:val="24"/>
        </w:rPr>
        <w:t>новных производственных фондов и</w:t>
      </w:r>
      <w:r w:rsidRPr="005702BF">
        <w:rPr>
          <w:rFonts w:ascii="Times New Roman" w:hAnsi="Times New Roman" w:cs="Times New Roman"/>
          <w:sz w:val="28"/>
          <w:szCs w:val="24"/>
        </w:rPr>
        <w:t xml:space="preserve"> производственных мощностей предприятия</w:t>
      </w:r>
    </w:p>
    <w:p w:rsidR="008A1B7E" w:rsidRPr="005702BF" w:rsidRDefault="008A1B7E" w:rsidP="005702BF">
      <w:pPr>
        <w:pStyle w:val="a5"/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</w:p>
    <w:p w:rsidR="000107C2" w:rsidRPr="005702BF" w:rsidRDefault="000107C2" w:rsidP="005702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702BF">
        <w:rPr>
          <w:rFonts w:ascii="Times New Roman" w:hAnsi="Times New Roman" w:cs="Times New Roman"/>
          <w:sz w:val="28"/>
          <w:szCs w:val="24"/>
        </w:rPr>
        <w:t>Естественно, основные производственные фонды выступают не только в натуральной форме, но также имеют и стоимостную оценку. Она бывает нескольких видов.</w:t>
      </w:r>
    </w:p>
    <w:p w:rsidR="000107C2" w:rsidRPr="00166B89" w:rsidRDefault="000107C2" w:rsidP="00166B89">
      <w:pPr>
        <w:pStyle w:val="a5"/>
        <w:numPr>
          <w:ilvl w:val="0"/>
          <w:numId w:val="35"/>
        </w:numPr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4"/>
        </w:rPr>
      </w:pPr>
      <w:r w:rsidRPr="00166B89">
        <w:rPr>
          <w:rFonts w:ascii="Times New Roman" w:hAnsi="Times New Roman" w:cs="Times New Roman"/>
          <w:sz w:val="28"/>
          <w:szCs w:val="24"/>
        </w:rPr>
        <w:t>Первонач</w:t>
      </w:r>
      <w:r w:rsidR="005702BF" w:rsidRPr="00166B89">
        <w:rPr>
          <w:rFonts w:ascii="Times New Roman" w:hAnsi="Times New Roman" w:cs="Times New Roman"/>
          <w:sz w:val="28"/>
          <w:szCs w:val="24"/>
        </w:rPr>
        <w:t>альная или балансовая стоимость</w:t>
      </w:r>
    </w:p>
    <w:p w:rsidR="000107C2" w:rsidRPr="005702BF" w:rsidRDefault="000107C2" w:rsidP="005702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702BF">
        <w:rPr>
          <w:rFonts w:ascii="Times New Roman" w:hAnsi="Times New Roman" w:cs="Times New Roman"/>
          <w:sz w:val="28"/>
          <w:szCs w:val="24"/>
        </w:rPr>
        <w:t>Она определяется по приобретенной предприятием или потребителем цене и характеризует полные затраты на приобретение данного средства</w:t>
      </w:r>
      <w:r w:rsidR="00AD0332">
        <w:rPr>
          <w:rFonts w:ascii="Times New Roman" w:hAnsi="Times New Roman" w:cs="Times New Roman"/>
          <w:sz w:val="28"/>
          <w:szCs w:val="24"/>
        </w:rPr>
        <w:t>:</w:t>
      </w:r>
    </w:p>
    <w:p w:rsidR="008A1B7E" w:rsidRPr="005702BF" w:rsidRDefault="008A1B7E" w:rsidP="005702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AD0332" w:rsidRPr="005702BF" w:rsidRDefault="0057614A" w:rsidP="00AD0332">
      <w:pPr>
        <w:spacing w:after="0" w:line="360" w:lineRule="auto"/>
        <w:ind w:left="426" w:firstLine="1842"/>
        <w:jc w:val="center"/>
        <w:rPr>
          <w:rFonts w:ascii="Times New Roman" w:eastAsiaTheme="minorEastAsia" w:hAnsi="Times New Roman" w:cs="Times New Roman"/>
          <w:sz w:val="28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п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об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т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м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пр</m:t>
            </m:r>
          </m:sub>
        </m:sSub>
      </m:oMath>
      <w:r w:rsidR="00AD0332">
        <w:rPr>
          <w:rFonts w:ascii="Times New Roman" w:eastAsiaTheme="minorEastAsia" w:hAnsi="Times New Roman" w:cs="Times New Roman"/>
          <w:sz w:val="28"/>
          <w:szCs w:val="24"/>
        </w:rPr>
        <w:t xml:space="preserve">,                               </w:t>
      </w:r>
      <w:r w:rsidR="009A61F7">
        <w:rPr>
          <w:rFonts w:ascii="Times New Roman" w:eastAsiaTheme="minorEastAsia" w:hAnsi="Times New Roman" w:cs="Times New Roman"/>
          <w:sz w:val="28"/>
          <w:szCs w:val="24"/>
        </w:rPr>
        <w:t xml:space="preserve">                   (1)</w:t>
      </w:r>
    </w:p>
    <w:p w:rsidR="00AD0332" w:rsidRDefault="00AD0332" w:rsidP="005702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A1B7E" w:rsidRDefault="00AD0332" w:rsidP="005702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где </w:t>
      </w:r>
      <w:proofErr w:type="spellStart"/>
      <w:r>
        <w:rPr>
          <w:rFonts w:ascii="Times New Roman" w:hAnsi="Times New Roman" w:cs="Times New Roman"/>
          <w:sz w:val="28"/>
          <w:szCs w:val="24"/>
        </w:rPr>
        <w:t>З</w:t>
      </w:r>
      <w:r>
        <w:rPr>
          <w:rFonts w:ascii="Times New Roman" w:hAnsi="Times New Roman" w:cs="Times New Roman"/>
          <w:sz w:val="28"/>
          <w:szCs w:val="24"/>
          <w:vertAlign w:val="subscript"/>
        </w:rPr>
        <w:t>п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– первоначальная стоимость;</w:t>
      </w:r>
    </w:p>
    <w:p w:rsidR="00AD0332" w:rsidRDefault="00AD0332" w:rsidP="00B949F2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</w:t>
      </w:r>
      <w:r>
        <w:rPr>
          <w:rFonts w:ascii="Times New Roman" w:hAnsi="Times New Roman" w:cs="Times New Roman"/>
          <w:sz w:val="28"/>
          <w:szCs w:val="24"/>
          <w:vertAlign w:val="subscript"/>
        </w:rPr>
        <w:t>об</w:t>
      </w:r>
      <w:r>
        <w:rPr>
          <w:rFonts w:ascii="Times New Roman" w:hAnsi="Times New Roman" w:cs="Times New Roman"/>
          <w:sz w:val="28"/>
          <w:szCs w:val="24"/>
        </w:rPr>
        <w:t xml:space="preserve"> – затраты на приобретение оборудования;</w:t>
      </w:r>
    </w:p>
    <w:p w:rsidR="00AD0332" w:rsidRDefault="00AD0332" w:rsidP="00B949F2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З</w:t>
      </w:r>
      <w:r>
        <w:rPr>
          <w:rFonts w:ascii="Times New Roman" w:hAnsi="Times New Roman" w:cs="Times New Roman"/>
          <w:sz w:val="28"/>
          <w:szCs w:val="24"/>
          <w:vertAlign w:val="subscript"/>
        </w:rPr>
        <w:t>т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– затраты на транспортировку оборудования;</w:t>
      </w:r>
    </w:p>
    <w:p w:rsidR="00AD0332" w:rsidRDefault="00AD0332" w:rsidP="00B949F2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lastRenderedPageBreak/>
        <w:t>З</w:t>
      </w:r>
      <w:r>
        <w:rPr>
          <w:rFonts w:ascii="Times New Roman" w:hAnsi="Times New Roman" w:cs="Times New Roman"/>
          <w:sz w:val="28"/>
          <w:szCs w:val="24"/>
          <w:vertAlign w:val="subscript"/>
        </w:rPr>
        <w:t>м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– затраты на монтажные работы</w:t>
      </w:r>
    </w:p>
    <w:p w:rsidR="00AD0332" w:rsidRPr="00AD0332" w:rsidRDefault="00AD0332" w:rsidP="00B949F2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З</w:t>
      </w:r>
      <w:r>
        <w:rPr>
          <w:rFonts w:ascii="Times New Roman" w:hAnsi="Times New Roman" w:cs="Times New Roman"/>
          <w:sz w:val="28"/>
          <w:szCs w:val="24"/>
          <w:vertAlign w:val="subscript"/>
        </w:rPr>
        <w:t>пр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– прочие затраты.</w:t>
      </w:r>
    </w:p>
    <w:p w:rsidR="000107C2" w:rsidRPr="005702BF" w:rsidRDefault="000107C2" w:rsidP="005702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702BF">
        <w:rPr>
          <w:rFonts w:ascii="Times New Roman" w:hAnsi="Times New Roman" w:cs="Times New Roman"/>
          <w:sz w:val="28"/>
          <w:szCs w:val="24"/>
        </w:rPr>
        <w:t>То есть, первоначальная стоимость оборудования равна сумме затрат на приобретение оборудования, затрат на транспортировку оборудования, затрат на монтажные работы и прочих затрат, связанных с информационными и посредническими услугами</w:t>
      </w:r>
    </w:p>
    <w:p w:rsidR="000107C2" w:rsidRPr="005702BF" w:rsidRDefault="000107C2" w:rsidP="00166B89">
      <w:pPr>
        <w:pStyle w:val="a5"/>
        <w:numPr>
          <w:ilvl w:val="0"/>
          <w:numId w:val="3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4"/>
        </w:rPr>
      </w:pPr>
      <w:r w:rsidRPr="005702BF">
        <w:rPr>
          <w:rFonts w:ascii="Times New Roman" w:hAnsi="Times New Roman" w:cs="Times New Roman"/>
          <w:sz w:val="28"/>
          <w:szCs w:val="24"/>
        </w:rPr>
        <w:t>Восстановительная стоимость</w:t>
      </w:r>
    </w:p>
    <w:p w:rsidR="000107C2" w:rsidRPr="005702BF" w:rsidRDefault="000107C2" w:rsidP="005702BF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702BF">
        <w:rPr>
          <w:rFonts w:ascii="Times New Roman" w:hAnsi="Times New Roman" w:cs="Times New Roman"/>
          <w:sz w:val="28"/>
          <w:szCs w:val="24"/>
        </w:rPr>
        <w:t>Это стоимость воспроизводства основных производственных фондов в современных условиях или после их переоценки. Учитывая влияние ценового фактора, условий внешней среды и инфляции, первоначальная стоимость приобретенных ОПФ становится неактуальной, несопоставимой по сравнению с нынешней рыночной стоимостью. Для устранения этих неточностей и приведения первоначальной стоимости основных производственных фондов в соответствие с ныне действующими ценами на рынке, производится переоценка.</w:t>
      </w:r>
    </w:p>
    <w:p w:rsidR="000107C2" w:rsidRPr="005702BF" w:rsidRDefault="000107C2" w:rsidP="005702BF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702BF">
        <w:rPr>
          <w:rFonts w:ascii="Times New Roman" w:hAnsi="Times New Roman" w:cs="Times New Roman"/>
          <w:sz w:val="28"/>
          <w:szCs w:val="24"/>
        </w:rPr>
        <w:t>Иными словами, восстановитель</w:t>
      </w:r>
      <w:r w:rsidR="00B66281">
        <w:rPr>
          <w:rFonts w:ascii="Times New Roman" w:hAnsi="Times New Roman" w:cs="Times New Roman"/>
          <w:sz w:val="28"/>
          <w:szCs w:val="24"/>
        </w:rPr>
        <w:t>ная стоимость –</w:t>
      </w:r>
      <w:r w:rsidRPr="005702BF">
        <w:rPr>
          <w:rFonts w:ascii="Times New Roman" w:hAnsi="Times New Roman" w:cs="Times New Roman"/>
          <w:sz w:val="28"/>
          <w:szCs w:val="24"/>
        </w:rPr>
        <w:t xml:space="preserve"> это стоимость ОПФ, имеющихся в распоряжении предприятия и приобретенных в разные годы, но приведенных к ценам воспроизводства ОПФ в условиях текущего года.</w:t>
      </w:r>
    </w:p>
    <w:p w:rsidR="000107C2" w:rsidRPr="005702BF" w:rsidRDefault="000107C2" w:rsidP="005702BF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702BF">
        <w:rPr>
          <w:rFonts w:ascii="Times New Roman" w:hAnsi="Times New Roman" w:cs="Times New Roman"/>
          <w:sz w:val="28"/>
          <w:szCs w:val="24"/>
        </w:rPr>
        <w:t>Переоценка может производится двумя способами: с помощью индексов Госкомстата или прямым счетом по документально подтвержденным рыночным ценам.</w:t>
      </w:r>
    </w:p>
    <w:p w:rsidR="000107C2" w:rsidRPr="005702BF" w:rsidRDefault="000107C2" w:rsidP="005702BF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702BF">
        <w:rPr>
          <w:rFonts w:ascii="Times New Roman" w:hAnsi="Times New Roman" w:cs="Times New Roman"/>
          <w:sz w:val="28"/>
          <w:szCs w:val="24"/>
        </w:rPr>
        <w:t>Производится переоценка не чаще одного раза в год по решению организации.</w:t>
      </w:r>
    </w:p>
    <w:p w:rsidR="000107C2" w:rsidRPr="005702BF" w:rsidRDefault="000107C2" w:rsidP="00166B89">
      <w:pPr>
        <w:pStyle w:val="a5"/>
        <w:numPr>
          <w:ilvl w:val="0"/>
          <w:numId w:val="35"/>
        </w:numPr>
        <w:tabs>
          <w:tab w:val="left" w:pos="1418"/>
        </w:tabs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4"/>
        </w:rPr>
      </w:pPr>
      <w:r w:rsidRPr="005702BF">
        <w:rPr>
          <w:rFonts w:ascii="Times New Roman" w:hAnsi="Times New Roman" w:cs="Times New Roman"/>
          <w:sz w:val="28"/>
          <w:szCs w:val="24"/>
        </w:rPr>
        <w:t>Остаточная стоимость</w:t>
      </w:r>
    </w:p>
    <w:p w:rsidR="000107C2" w:rsidRPr="005702BF" w:rsidRDefault="000107C2" w:rsidP="005702BF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702BF">
        <w:rPr>
          <w:rFonts w:ascii="Times New Roman" w:hAnsi="Times New Roman" w:cs="Times New Roman"/>
          <w:sz w:val="28"/>
          <w:szCs w:val="24"/>
        </w:rPr>
        <w:t>Это стоимость ОПФ, которая еще не перенесена на себестоимость продукции. Как правило, это разница между первоначальной стоимостью и сумме износа, которому подвергаются основные фонды.</w:t>
      </w:r>
    </w:p>
    <w:p w:rsidR="000107C2" w:rsidRPr="005702BF" w:rsidRDefault="000107C2" w:rsidP="005702BF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702BF">
        <w:rPr>
          <w:rFonts w:ascii="Times New Roman" w:hAnsi="Times New Roman" w:cs="Times New Roman"/>
          <w:sz w:val="28"/>
          <w:szCs w:val="24"/>
        </w:rPr>
        <w:t>Рассчитывается остаточная формула следующим образом:</w:t>
      </w:r>
    </w:p>
    <w:p w:rsidR="005702BF" w:rsidRPr="005702BF" w:rsidRDefault="005702BF" w:rsidP="005702BF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0107C2" w:rsidRPr="005702BF" w:rsidRDefault="0057614A" w:rsidP="00DC25AD">
      <w:pPr>
        <w:tabs>
          <w:tab w:val="left" w:pos="5400"/>
        </w:tabs>
        <w:spacing w:after="0" w:line="360" w:lineRule="auto"/>
        <w:ind w:firstLine="3402"/>
        <w:jc w:val="center"/>
        <w:rPr>
          <w:rFonts w:ascii="Times New Roman" w:eastAsiaTheme="minorEastAsia" w:hAnsi="Times New Roman" w:cs="Times New Roman"/>
          <w:sz w:val="28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ост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4"/>
                  </w:rPr>
                  <m:t>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4"/>
                  </w:rPr>
                  <m:t>п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4"/>
                  </w:rPr>
                  <m:t>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4"/>
                  </w:rPr>
                  <m:t>р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/(А*Т)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100</m:t>
            </m:r>
          </m:den>
        </m:f>
      </m:oMath>
      <w:r w:rsidR="00DC25AD">
        <w:rPr>
          <w:rFonts w:ascii="Times New Roman" w:eastAsiaTheme="minorEastAsia" w:hAnsi="Times New Roman" w:cs="Times New Roman"/>
          <w:sz w:val="28"/>
          <w:szCs w:val="24"/>
        </w:rPr>
        <w:t>,</w:t>
      </w:r>
      <w:r w:rsidR="00DC25AD">
        <w:rPr>
          <w:rFonts w:ascii="Times New Roman" w:eastAsiaTheme="minorEastAsia" w:hAnsi="Times New Roman" w:cs="Times New Roman"/>
          <w:sz w:val="28"/>
          <w:szCs w:val="24"/>
        </w:rPr>
        <w:ptab w:relativeTo="margin" w:alignment="right" w:leader="none"/>
      </w:r>
      <w:r w:rsidR="009A61F7">
        <w:rPr>
          <w:rFonts w:ascii="Times New Roman" w:eastAsiaTheme="minorEastAsia" w:hAnsi="Times New Roman" w:cs="Times New Roman"/>
          <w:sz w:val="28"/>
          <w:szCs w:val="24"/>
        </w:rPr>
        <w:t>(2)</w:t>
      </w:r>
    </w:p>
    <w:p w:rsidR="005702BF" w:rsidRPr="005702BF" w:rsidRDefault="005702BF" w:rsidP="005702BF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</w:rPr>
      </w:pPr>
    </w:p>
    <w:p w:rsidR="00DC25AD" w:rsidRDefault="000107C2" w:rsidP="005702BF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5702BF">
        <w:rPr>
          <w:rFonts w:ascii="Times New Roman" w:eastAsiaTheme="minorEastAsia" w:hAnsi="Times New Roman" w:cs="Times New Roman"/>
          <w:sz w:val="28"/>
          <w:szCs w:val="24"/>
        </w:rPr>
        <w:t xml:space="preserve">где </w:t>
      </w:r>
      <w:proofErr w:type="spellStart"/>
      <w:r w:rsidRPr="005702BF">
        <w:rPr>
          <w:rFonts w:ascii="Times New Roman" w:eastAsiaTheme="minorEastAsia" w:hAnsi="Times New Roman" w:cs="Times New Roman"/>
          <w:sz w:val="28"/>
          <w:szCs w:val="24"/>
        </w:rPr>
        <w:t>З</w:t>
      </w:r>
      <w:r w:rsidRPr="005702BF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>ост</w:t>
      </w:r>
      <w:proofErr w:type="spellEnd"/>
      <w:r w:rsidRPr="005702BF">
        <w:rPr>
          <w:rFonts w:ascii="Times New Roman" w:eastAsiaTheme="minorEastAsia" w:hAnsi="Times New Roman" w:cs="Times New Roman"/>
          <w:sz w:val="28"/>
          <w:szCs w:val="24"/>
        </w:rPr>
        <w:t xml:space="preserve"> – остаточная стоимость ОПФ на месяц исчисл</w:t>
      </w:r>
      <w:r w:rsidR="00DC25AD">
        <w:rPr>
          <w:rFonts w:ascii="Times New Roman" w:eastAsiaTheme="minorEastAsia" w:hAnsi="Times New Roman" w:cs="Times New Roman"/>
          <w:sz w:val="28"/>
          <w:szCs w:val="24"/>
        </w:rPr>
        <w:t>ения амортизационных отчислений;</w:t>
      </w:r>
    </w:p>
    <w:p w:rsidR="00DC25AD" w:rsidRDefault="000107C2" w:rsidP="00B949F2">
      <w:pPr>
        <w:tabs>
          <w:tab w:val="left" w:pos="5400"/>
        </w:tabs>
        <w:spacing w:after="0" w:line="360" w:lineRule="auto"/>
        <w:ind w:firstLine="1418"/>
        <w:jc w:val="both"/>
        <w:rPr>
          <w:rFonts w:ascii="Times New Roman" w:eastAsiaTheme="minorEastAsia" w:hAnsi="Times New Roman" w:cs="Times New Roman"/>
          <w:sz w:val="28"/>
          <w:szCs w:val="24"/>
        </w:rPr>
      </w:pPr>
      <w:proofErr w:type="spellStart"/>
      <w:r w:rsidRPr="005702BF">
        <w:rPr>
          <w:rFonts w:ascii="Times New Roman" w:eastAsiaTheme="minorEastAsia" w:hAnsi="Times New Roman" w:cs="Times New Roman"/>
          <w:sz w:val="28"/>
          <w:szCs w:val="24"/>
        </w:rPr>
        <w:t>З</w:t>
      </w:r>
      <w:r w:rsidRPr="005702BF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>п</w:t>
      </w:r>
      <w:proofErr w:type="spellEnd"/>
      <w:r w:rsidR="00DC25AD">
        <w:rPr>
          <w:rFonts w:ascii="Times New Roman" w:eastAsiaTheme="minorEastAsia" w:hAnsi="Times New Roman" w:cs="Times New Roman"/>
          <w:sz w:val="28"/>
          <w:szCs w:val="24"/>
        </w:rPr>
        <w:t xml:space="preserve"> – первоначальная стоимость;</w:t>
      </w:r>
    </w:p>
    <w:p w:rsidR="00DC25AD" w:rsidRDefault="000107C2" w:rsidP="00B949F2">
      <w:pPr>
        <w:tabs>
          <w:tab w:val="left" w:pos="5400"/>
        </w:tabs>
        <w:spacing w:after="0" w:line="360" w:lineRule="auto"/>
        <w:ind w:firstLine="1418"/>
        <w:jc w:val="both"/>
        <w:rPr>
          <w:rFonts w:ascii="Times New Roman" w:eastAsiaTheme="minorEastAsia" w:hAnsi="Times New Roman" w:cs="Times New Roman"/>
          <w:sz w:val="28"/>
          <w:szCs w:val="24"/>
        </w:rPr>
      </w:pPr>
      <w:proofErr w:type="spellStart"/>
      <w:r w:rsidRPr="005702BF">
        <w:rPr>
          <w:rFonts w:ascii="Times New Roman" w:eastAsiaTheme="minorEastAsia" w:hAnsi="Times New Roman" w:cs="Times New Roman"/>
          <w:sz w:val="28"/>
          <w:szCs w:val="24"/>
        </w:rPr>
        <w:t>З</w:t>
      </w:r>
      <w:r w:rsidRPr="005702BF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>р</w:t>
      </w:r>
      <w:proofErr w:type="spellEnd"/>
      <w:r w:rsidRPr="005702BF">
        <w:rPr>
          <w:rFonts w:ascii="Times New Roman" w:eastAsiaTheme="minorEastAsia" w:hAnsi="Times New Roman" w:cs="Times New Roman"/>
          <w:sz w:val="28"/>
          <w:szCs w:val="24"/>
        </w:rPr>
        <w:t xml:space="preserve"> – затраты на ре</w:t>
      </w:r>
      <w:r w:rsidR="00DC25AD">
        <w:rPr>
          <w:rFonts w:ascii="Times New Roman" w:eastAsiaTheme="minorEastAsia" w:hAnsi="Times New Roman" w:cs="Times New Roman"/>
          <w:sz w:val="28"/>
          <w:szCs w:val="24"/>
        </w:rPr>
        <w:t>монт за фактический срок службы;</w:t>
      </w:r>
    </w:p>
    <w:p w:rsidR="00DC25AD" w:rsidRDefault="00DC25AD" w:rsidP="00B949F2">
      <w:pPr>
        <w:tabs>
          <w:tab w:val="left" w:pos="5400"/>
        </w:tabs>
        <w:spacing w:after="0" w:line="360" w:lineRule="auto"/>
        <w:ind w:firstLine="1418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8"/>
          <w:szCs w:val="24"/>
        </w:rPr>
        <w:t>А – норма амортизации, %;</w:t>
      </w:r>
    </w:p>
    <w:p w:rsidR="000107C2" w:rsidRPr="005702BF" w:rsidRDefault="000107C2" w:rsidP="00B949F2">
      <w:pPr>
        <w:tabs>
          <w:tab w:val="left" w:pos="5400"/>
        </w:tabs>
        <w:spacing w:after="0" w:line="360" w:lineRule="auto"/>
        <w:ind w:firstLine="1418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5702BF">
        <w:rPr>
          <w:rFonts w:ascii="Times New Roman" w:eastAsiaTheme="minorEastAsia" w:hAnsi="Times New Roman" w:cs="Times New Roman"/>
          <w:sz w:val="28"/>
          <w:szCs w:val="24"/>
        </w:rPr>
        <w:t>Т – фактический срок службы.</w:t>
      </w:r>
    </w:p>
    <w:p w:rsidR="000107C2" w:rsidRPr="005702BF" w:rsidRDefault="000107C2" w:rsidP="00166B89">
      <w:pPr>
        <w:pStyle w:val="a5"/>
        <w:numPr>
          <w:ilvl w:val="0"/>
          <w:numId w:val="35"/>
        </w:numPr>
        <w:tabs>
          <w:tab w:val="left" w:pos="1418"/>
        </w:tabs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4"/>
        </w:rPr>
      </w:pPr>
      <w:r w:rsidRPr="005702BF">
        <w:rPr>
          <w:rFonts w:ascii="Times New Roman" w:hAnsi="Times New Roman" w:cs="Times New Roman"/>
          <w:sz w:val="28"/>
          <w:szCs w:val="24"/>
        </w:rPr>
        <w:t>Ликвидационная сто</w:t>
      </w:r>
      <w:r w:rsidR="005702BF" w:rsidRPr="005702BF">
        <w:rPr>
          <w:rFonts w:ascii="Times New Roman" w:hAnsi="Times New Roman" w:cs="Times New Roman"/>
          <w:sz w:val="28"/>
          <w:szCs w:val="24"/>
        </w:rPr>
        <w:t>имость</w:t>
      </w:r>
    </w:p>
    <w:p w:rsidR="005D32FE" w:rsidRDefault="000107C2" w:rsidP="005D32FE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5702BF">
        <w:rPr>
          <w:rFonts w:ascii="Times New Roman" w:hAnsi="Times New Roman" w:cs="Times New Roman"/>
          <w:sz w:val="28"/>
          <w:szCs w:val="24"/>
          <w:shd w:val="clear" w:color="auto" w:fill="FFFFFF"/>
        </w:rPr>
        <w:t>Данная стоимость используется для оценки реализованных, изношенных и снятых с производства ос</w:t>
      </w:r>
      <w:r w:rsidR="005D32FE">
        <w:rPr>
          <w:rFonts w:ascii="Times New Roman" w:hAnsi="Times New Roman" w:cs="Times New Roman"/>
          <w:sz w:val="28"/>
          <w:szCs w:val="24"/>
          <w:shd w:val="clear" w:color="auto" w:fill="FFFFFF"/>
        </w:rPr>
        <w:t>новных производственных фондов.</w:t>
      </w:r>
      <w:r w:rsidR="005D32FE" w:rsidRPr="005D32FE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</w:p>
    <w:p w:rsidR="000107C2" w:rsidRPr="005702BF" w:rsidRDefault="000107C2" w:rsidP="005D32FE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5702BF">
        <w:rPr>
          <w:rFonts w:ascii="Times New Roman" w:hAnsi="Times New Roman" w:cs="Times New Roman"/>
          <w:sz w:val="28"/>
          <w:szCs w:val="24"/>
          <w:shd w:val="clear" w:color="auto" w:fill="FFFFFF"/>
        </w:rPr>
        <w:t>Обоснованная и справедливая оценка ОПФ важна для определения возможности внедрения новых технологий, установления цены на готовую продукцию.</w:t>
      </w:r>
    </w:p>
    <w:p w:rsidR="00C71B05" w:rsidRDefault="000107C2" w:rsidP="00C71B05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02BF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Таким образом, учет и оценка, а также переоценка основных производственных фондов обеспечивает получение точных и полных данных для учета реальной стоимости, технического состояния и износа </w:t>
      </w:r>
      <w:r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ОПФ, принимая во внимание измененные факторы внешней среды.</w:t>
      </w:r>
    </w:p>
    <w:p w:rsidR="00C71B05" w:rsidRPr="00B74CBA" w:rsidRDefault="00C71B05" w:rsidP="00C71B05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Оценка производственной мощности предприятия является</w:t>
      </w:r>
      <w:r w:rsidR="002021CD">
        <w:rPr>
          <w:rFonts w:ascii="Times New Roman" w:hAnsi="Times New Roman" w:cs="Times New Roman"/>
          <w:sz w:val="28"/>
          <w:szCs w:val="28"/>
          <w:shd w:val="clear" w:color="auto" w:fill="FFFFFF"/>
        </w:rPr>
        <w:t>, несомненно,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базовым элементом планирования и организации производства продукции. </w:t>
      </w:r>
      <w:r w:rsidR="00B74CBA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B74CBA" w:rsidRPr="00B74CBA">
        <w:rPr>
          <w:rFonts w:ascii="Times New Roman" w:hAnsi="Times New Roman" w:cs="Times New Roman"/>
          <w:sz w:val="28"/>
          <w:szCs w:val="28"/>
          <w:shd w:val="clear" w:color="auto" w:fill="FFFFFF"/>
        </w:rPr>
        <w:t>20]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Резервы использования производственных мощностей могут образовываться вследствие недостаточно полной эксплуатации наличных ресурсов, неправильной организации производства 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уделения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недостаточного внимания научных методов при составлении различных производственных планов. Анализ исходных данных, </w:t>
      </w:r>
      <w:r w:rsidR="002021CD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которые включаются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расчет производственной мощности, предполагает изучение таких показателей, как цеховая и заводская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фондоемкость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021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фондоотдача,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техническое состояние произв</w:t>
      </w:r>
      <w:r w:rsidR="00B74CBA">
        <w:rPr>
          <w:rFonts w:ascii="Times New Roman" w:hAnsi="Times New Roman" w:cs="Times New Roman"/>
          <w:sz w:val="28"/>
          <w:szCs w:val="28"/>
          <w:shd w:val="clear" w:color="auto" w:fill="FFFFFF"/>
        </w:rPr>
        <w:t>одственного оборудования и т.д.</w:t>
      </w:r>
      <w:r w:rsidR="00B74CBA" w:rsidRPr="00B74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[21]</w:t>
      </w:r>
    </w:p>
    <w:p w:rsidR="000107C2" w:rsidRPr="005702BF" w:rsidRDefault="000107C2" w:rsidP="005702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Расчет производственной мощности – важная часть этапа обоснования производственной программы предприятия. </w:t>
      </w:r>
      <w:r w:rsidR="00C95316"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Такие расчеты могут использоваться при проведении управленческого обследования предприятия, а также в тактическом планировании при обосновании производственной программы и выявлении внутрипроизводственных резервов роста продукции. По сути, производственная мощность предприятия адекватна экономическому потенциалу его основных производственных фондов по производству п</w:t>
      </w:r>
      <w:r w:rsidR="00DC25AD">
        <w:rPr>
          <w:rFonts w:ascii="Times New Roman" w:hAnsi="Times New Roman" w:cs="Times New Roman"/>
          <w:sz w:val="28"/>
          <w:szCs w:val="28"/>
          <w:shd w:val="clear" w:color="auto" w:fill="FFFFFF"/>
        </w:rPr>
        <w:t>родукции, востребованной рынком</w:t>
      </w:r>
      <w:r w:rsidR="00C95316"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61711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961711" w:rsidRPr="00FA6C16">
        <w:rPr>
          <w:rFonts w:ascii="Times New Roman" w:hAnsi="Times New Roman" w:cs="Times New Roman"/>
          <w:sz w:val="28"/>
          <w:szCs w:val="28"/>
          <w:shd w:val="clear" w:color="auto" w:fill="FFFFFF"/>
        </w:rPr>
        <w:t>12]</w:t>
      </w:r>
      <w:r w:rsidR="00DC25A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61711" w:rsidRPr="00FA6C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95316"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При расчете</w:t>
      </w:r>
      <w:r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используются следующие факторы:</w:t>
      </w:r>
    </w:p>
    <w:p w:rsidR="000107C2" w:rsidRPr="005702BF" w:rsidRDefault="005702BF" w:rsidP="005702BF">
      <w:pPr>
        <w:pStyle w:val="a5"/>
        <w:tabs>
          <w:tab w:val="left" w:pos="269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– у</w:t>
      </w:r>
      <w:r w:rsidR="000107C2"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ровень физического и морального износа</w:t>
      </w:r>
      <w:r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0107C2" w:rsidRPr="005702BF" w:rsidRDefault="005702BF" w:rsidP="005702BF">
      <w:pPr>
        <w:pStyle w:val="a5"/>
        <w:tabs>
          <w:tab w:val="left" w:pos="269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– ф</w:t>
      </w:r>
      <w:r w:rsidR="000107C2"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онд времени работы оборудования</w:t>
      </w:r>
      <w:r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0107C2" w:rsidRPr="005702BF" w:rsidRDefault="005702BF" w:rsidP="005702BF">
      <w:pPr>
        <w:pStyle w:val="a5"/>
        <w:tabs>
          <w:tab w:val="left" w:pos="2835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– к</w:t>
      </w:r>
      <w:r w:rsidR="000107C2"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ачественный состав оборудования</w:t>
      </w:r>
      <w:r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0107C2" w:rsidRPr="005702BF" w:rsidRDefault="005702BF" w:rsidP="005702BF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– п</w:t>
      </w:r>
      <w:r w:rsidR="000107C2"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ередовые технические нормы производительности оборудования</w:t>
      </w:r>
      <w:r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0107C2" w:rsidRPr="005702BF" w:rsidRDefault="005702BF" w:rsidP="005702BF">
      <w:pPr>
        <w:pStyle w:val="a5"/>
        <w:tabs>
          <w:tab w:val="left" w:pos="2835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– т</w:t>
      </w:r>
      <w:r w:rsidR="000107C2"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рудоемкость изделий</w:t>
      </w:r>
      <w:r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0107C2" w:rsidRPr="005702BF" w:rsidRDefault="005702BF" w:rsidP="005702BF">
      <w:pPr>
        <w:pStyle w:val="a5"/>
        <w:tabs>
          <w:tab w:val="left" w:pos="2835"/>
          <w:tab w:val="left" w:pos="540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– п</w:t>
      </w:r>
      <w:r w:rsidR="000107C2"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рогрессивность и эффективность применяемых технологических процессов</w:t>
      </w:r>
      <w:r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0107C2" w:rsidRPr="005702BF" w:rsidRDefault="005702BF" w:rsidP="005702BF">
      <w:pPr>
        <w:pStyle w:val="a5"/>
        <w:tabs>
          <w:tab w:val="left" w:pos="2835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– р</w:t>
      </w:r>
      <w:r w:rsidR="000107C2"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ежим работы предприятия</w:t>
      </w:r>
      <w:r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0107C2" w:rsidRPr="005702BF" w:rsidRDefault="005702BF" w:rsidP="005702BF">
      <w:pPr>
        <w:pStyle w:val="a5"/>
        <w:tabs>
          <w:tab w:val="left" w:pos="2835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– у</w:t>
      </w:r>
      <w:r w:rsidR="000107C2"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ровень организации производства и труда</w:t>
      </w:r>
      <w:r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307B74" w:rsidRPr="005702BF" w:rsidRDefault="005702BF" w:rsidP="005702BF">
      <w:pPr>
        <w:pStyle w:val="a5"/>
        <w:tabs>
          <w:tab w:val="left" w:pos="2835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– к</w:t>
      </w:r>
      <w:r w:rsidR="000107C2"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ачество сырья и ритмичность поставок</w:t>
      </w:r>
      <w:r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05DEB" w:rsidRPr="005702BF" w:rsidRDefault="00B949F2" w:rsidP="005702BF">
      <w:pPr>
        <w:pStyle w:val="a7"/>
        <w:spacing w:before="300" w:beforeAutospacing="0" w:after="0" w:afterAutospacing="0" w:line="360" w:lineRule="auto"/>
        <w:ind w:firstLine="709"/>
        <w:jc w:val="both"/>
        <w:rPr>
          <w:color w:val="231F20"/>
          <w:sz w:val="28"/>
          <w:szCs w:val="21"/>
          <w:shd w:val="clear" w:color="auto" w:fill="FFFFFF"/>
        </w:rPr>
      </w:pPr>
      <w:r w:rsidRPr="005702BF">
        <w:rPr>
          <w:noProof/>
          <w:color w:val="231F20"/>
          <w:sz w:val="28"/>
          <w:szCs w:val="21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483235</wp:posOffset>
                </wp:positionV>
                <wp:extent cx="6477000" cy="2156460"/>
                <wp:effectExtent l="0" t="0" r="19050" b="15240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2156460"/>
                          <a:chOff x="0" y="0"/>
                          <a:chExt cx="6477000" cy="2156460"/>
                        </a:xfrm>
                      </wpg:grpSpPr>
                      <wps:wsp>
                        <wps:cNvPr id="6" name="Прямоугольник 6"/>
                        <wps:cNvSpPr/>
                        <wps:spPr>
                          <a:xfrm>
                            <a:off x="2042160" y="0"/>
                            <a:ext cx="1866900" cy="3352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6B89" w:rsidRPr="00B949F2" w:rsidRDefault="00166B89" w:rsidP="0055019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949F2">
                                <w:rPr>
                                  <w:rFonts w:ascii="Times New Roman" w:hAnsi="Times New Roman" w:cs="Times New Roman"/>
                                </w:rPr>
                                <w:t>Наличное оборудование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ая соединительная линия 7"/>
                        <wps:cNvCnPr/>
                        <wps:spPr>
                          <a:xfrm flipH="1">
                            <a:off x="1897380" y="342900"/>
                            <a:ext cx="1104900" cy="1447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Прямая соединительная линия 8"/>
                        <wps:cNvCnPr/>
                        <wps:spPr>
                          <a:xfrm>
                            <a:off x="2987040" y="342900"/>
                            <a:ext cx="1287780" cy="1447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Прямоугольник 9"/>
                        <wps:cNvSpPr/>
                        <wps:spPr>
                          <a:xfrm>
                            <a:off x="487680" y="510540"/>
                            <a:ext cx="2232660" cy="3962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6B89" w:rsidRPr="00B949F2" w:rsidRDefault="00166B89" w:rsidP="0055019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949F2">
                                <w:rPr>
                                  <w:rFonts w:ascii="Times New Roman" w:hAnsi="Times New Roman" w:cs="Times New Roman"/>
                                </w:rPr>
                                <w:t>Установленное оборудование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рямоугольник 11"/>
                        <wps:cNvSpPr/>
                        <wps:spPr>
                          <a:xfrm>
                            <a:off x="3162300" y="480060"/>
                            <a:ext cx="2484120" cy="3962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6B89" w:rsidRPr="00B949F2" w:rsidRDefault="00166B89" w:rsidP="0055019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949F2">
                                <w:rPr>
                                  <w:rFonts w:ascii="Times New Roman" w:hAnsi="Times New Roman" w:cs="Times New Roman"/>
                                </w:rPr>
                                <w:t>Неустановленное оборудование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рямая соединительная линия 12"/>
                        <wps:cNvCnPr/>
                        <wps:spPr>
                          <a:xfrm flipH="1">
                            <a:off x="487680" y="899160"/>
                            <a:ext cx="1028700" cy="2743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Прямая соединительная линия 13"/>
                        <wps:cNvCnPr/>
                        <wps:spPr>
                          <a:xfrm>
                            <a:off x="2377440" y="899160"/>
                            <a:ext cx="449580" cy="3962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Прямая соединительная линия 14"/>
                        <wps:cNvCnPr/>
                        <wps:spPr>
                          <a:xfrm flipH="1">
                            <a:off x="1920240" y="914400"/>
                            <a:ext cx="236220" cy="9601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Прямая соединительная линия 15"/>
                        <wps:cNvCnPr/>
                        <wps:spPr>
                          <a:xfrm flipH="1">
                            <a:off x="1082040" y="891540"/>
                            <a:ext cx="754380" cy="6553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Прямая соединительная линия 16"/>
                        <wps:cNvCnPr/>
                        <wps:spPr>
                          <a:xfrm>
                            <a:off x="3436620" y="891540"/>
                            <a:ext cx="1036320" cy="8229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Прямая соединительная линия 17"/>
                        <wps:cNvCnPr/>
                        <wps:spPr>
                          <a:xfrm>
                            <a:off x="4526280" y="883920"/>
                            <a:ext cx="952500" cy="1143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Прямая соединительная линия 18"/>
                        <wps:cNvCnPr/>
                        <wps:spPr>
                          <a:xfrm>
                            <a:off x="3970020" y="883920"/>
                            <a:ext cx="1051560" cy="5562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0" y="1143000"/>
                            <a:ext cx="982980" cy="2971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6B89" w:rsidRPr="00B949F2" w:rsidRDefault="00166B89" w:rsidP="0055019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949F2">
                                <w:rPr>
                                  <w:rFonts w:ascii="Times New Roman" w:hAnsi="Times New Roman" w:cs="Times New Roman"/>
                                </w:rPr>
                                <w:t>Работающее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рямоугольник 21"/>
                        <wps:cNvSpPr/>
                        <wps:spPr>
                          <a:xfrm>
                            <a:off x="4960620" y="1005840"/>
                            <a:ext cx="1516380" cy="2971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6B89" w:rsidRPr="00B949F2" w:rsidRDefault="00166B89" w:rsidP="0055019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B949F2">
                                <w:rPr>
                                  <w:rFonts w:ascii="Times New Roman" w:hAnsi="Times New Roman" w:cs="Times New Roman"/>
                                </w:rPr>
                                <w:t xml:space="preserve">Находящееся в </w:t>
                              </w:r>
                              <w:r w:rsidRPr="00B949F2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пути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Прямоугольник 22"/>
                        <wps:cNvSpPr/>
                        <wps:spPr>
                          <a:xfrm>
                            <a:off x="4846320" y="1455420"/>
                            <a:ext cx="1623060" cy="2590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6B89" w:rsidRPr="00B949F2" w:rsidRDefault="00166B89" w:rsidP="0055019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949F2">
                                <w:rPr>
                                  <w:rFonts w:ascii="Times New Roman" w:hAnsi="Times New Roman" w:cs="Times New Roman"/>
                                </w:rPr>
                                <w:t>Находящееся на складе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оугольник 23"/>
                        <wps:cNvSpPr/>
                        <wps:spPr>
                          <a:xfrm>
                            <a:off x="3131820" y="1760220"/>
                            <a:ext cx="1836420" cy="2743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6B89" w:rsidRPr="00B949F2" w:rsidRDefault="00166B89" w:rsidP="0055019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949F2">
                                <w:rPr>
                                  <w:rFonts w:ascii="Times New Roman" w:hAnsi="Times New Roman" w:cs="Times New Roman"/>
                                </w:rPr>
                                <w:t>Находящееся в монтаже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251460" y="1577340"/>
                            <a:ext cx="1021080" cy="3048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6B89" w:rsidRPr="00B949F2" w:rsidRDefault="00166B89" w:rsidP="0055019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949F2">
                                <w:rPr>
                                  <w:rFonts w:ascii="Times New Roman" w:hAnsi="Times New Roman" w:cs="Times New Roman"/>
                                </w:rPr>
                                <w:t>Резервное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 25"/>
                        <wps:cNvSpPr/>
                        <wps:spPr>
                          <a:xfrm>
                            <a:off x="1303020" y="1897380"/>
                            <a:ext cx="1181100" cy="2590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6B89" w:rsidRPr="00B949F2" w:rsidRDefault="00166B89" w:rsidP="0055019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949F2">
                                <w:rPr>
                                  <w:rFonts w:ascii="Times New Roman" w:hAnsi="Times New Roman" w:cs="Times New Roman"/>
                                </w:rPr>
                                <w:t>Простойное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рямоугольник 26"/>
                        <wps:cNvSpPr/>
                        <wps:spPr>
                          <a:xfrm>
                            <a:off x="2232660" y="1310640"/>
                            <a:ext cx="1531620" cy="3048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6B89" w:rsidRPr="00B949F2" w:rsidRDefault="00166B89" w:rsidP="0055019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949F2">
                                <w:rPr>
                                  <w:rFonts w:ascii="Times New Roman" w:hAnsi="Times New Roman" w:cs="Times New Roman"/>
                                </w:rPr>
                                <w:t>Находящееся в ППР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7" o:spid="_x0000_s1032" style="position:absolute;left:0;text-align:left;margin-left:458.8pt;margin-top:38.05pt;width:510pt;height:169.8pt;z-index:251691008;mso-position-horizontal:right;mso-position-horizontal-relative:margin" coordsize="64770,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">
                <v:rect id="Прямоугольник 6" o:spid="_x0000_s1033" style="position:absolute;left:20421;width:18669;height:33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jjnsEA&#10;AADaAAAADwAAAGRycy9kb3ducmV2LnhtbESPQYvCMBSE78L+h/AWvGmqgmg1lu6Kukd1V70+mmdb&#10;bF5KE7X+e7MgeBxm5htmnrSmEjdqXGlZwaAfgSDOrC45V/D3u+pNQDiPrLGyTAoe5CBZfHTmGGt7&#10;5x3d9j4XAcIuRgWF93UspcsKMuj6tiYO3tk2Bn2QTS51g/cAN5UcRtFYGiw5LBRY03dB2WV/NQqu&#10;2frrlNfpdrka8UbawdQcjlqp7mebzkB4av07/Gr/aAVj+L8Sb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4457BAAAA2gAAAA8AAAAAAAAAAAAAAAAAmAIAAGRycy9kb3du&#10;cmV2LnhtbFBLBQYAAAAABAAEAPUAAACGAwAAAAA=&#10;" fillcolor="white [3201]" strokecolor="#70ad47 [3209]" strokeweight="1pt">
                  <v:textbox>
                    <w:txbxContent>
                      <w:p w:rsidR="00166B89" w:rsidRPr="00B949F2" w:rsidRDefault="00166B89" w:rsidP="0055019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B949F2">
                          <w:rPr>
                            <w:rFonts w:ascii="Times New Roman" w:hAnsi="Times New Roman" w:cs="Times New Roman"/>
                          </w:rPr>
                          <w:t>Наличное оборудование</w:t>
                        </w:r>
                      </w:p>
                    </w:txbxContent>
                  </v:textbox>
                </v:rect>
                <v:line id="Прямая соединительная линия 7" o:spid="_x0000_s1034" style="position:absolute;flip:x;visibility:visible;mso-wrap-style:square" from="18973,3429" to="30022,4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5WG70AAADaAAAADwAAAGRycy9kb3ducmV2LnhtbESPzQrCMBCE74LvEFbwpqmCP1SjiKB4&#10;Uvx5gKVZ02KzKU2s9e2NIHgcZuYbZrlubSkaqn3hWMFomIAgzpwu2Ci4XXeDOQgfkDWWjknBmzys&#10;V93OElPtXnym5hKMiBD2KSrIQ6hSKX2Wk0U/dBVx9O6uthiirI3UNb4i3JZynCRTabHguJBjRduc&#10;ssflaRVocyS5caaZjMz0tsvMCY/7Rql+r90sQARqwz/8ax+0ghl8r8Qb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3+Vhu9AAAA2gAAAA8AAAAAAAAAAAAAAAAAoQIA&#10;AGRycy9kb3ducmV2LnhtbFBLBQYAAAAABAAEAPkAAACLAwAAAAA=&#10;" strokecolor="black [3200]" strokeweight=".5pt">
                  <v:stroke joinstyle="miter"/>
                </v:line>
                <v:line id="Прямая соединительная линия 8" o:spid="_x0000_s1035" style="position:absolute;visibility:visible;mso-wrap-style:square" from="29870,3429" to="42748,4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d+t8EAAADaAAAADwAAAGRycy9kb3ducmV2LnhtbERPXWvCMBR9F/Yfwh3sRWa6CaOrTWWI&#10;guCYWw0+X5q7tqy5KU3U+u/Nw8DHw/nOl6PtxJkG3zpW8DJLQBBXzrRcK9CHzXMKwgdkg51jUnAl&#10;D8viYZJjZtyFf+hchlrEEPYZKmhC6DMpfdWQRT9zPXHkft1gMUQ41NIMeInhtpOvSfImLbYcGxrs&#10;adVQ9VeerIKdfj9O5/tUa3sov/Bbt+v950qpp8fxYwEi0Bju4n/31iiIW+OVeANkc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d363wQAAANoAAAAPAAAAAAAAAAAAAAAA&#10;AKECAABkcnMvZG93bnJldi54bWxQSwUGAAAAAAQABAD5AAAAjwMAAAAA&#10;" strokecolor="black [3200]" strokeweight=".5pt">
                  <v:stroke joinstyle="miter"/>
                </v:line>
                <v:rect id="Прямоугольник 9" o:spid="_x0000_s1036" style="position:absolute;left:4876;top:5105;width:22327;height:39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37MAA&#10;AADaAAAADwAAAGRycy9kb3ducmV2LnhtbESPS6vCMBSE94L/IRzBnaYqXLQaxQc+ltf39tAc22Jz&#10;Upqovf/eXBBcDjPzDTOZ1aYQT6pcbllBrxuBIE6szjlVcDquO0MQziNrLCyTgj9yMJs2GxOMtX3x&#10;np4Hn4oAYRejgsz7MpbSJRkZdF1bEgfvZiuDPsgqlbrCV4CbQvaj6EcazDksZFjSMqPkfngYBY9k&#10;s7im5fx3tR7wVtreyJwvWql2q56PQXiq/Tf8ae+0ghH8Xwk3QE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d37MAAAADaAAAADwAAAAAAAAAAAAAAAACYAgAAZHJzL2Rvd25y&#10;ZXYueG1sUEsFBgAAAAAEAAQA9QAAAIUDAAAAAA==&#10;" fillcolor="white [3201]" strokecolor="#70ad47 [3209]" strokeweight="1pt">
                  <v:textbox>
                    <w:txbxContent>
                      <w:p w:rsidR="00166B89" w:rsidRPr="00B949F2" w:rsidRDefault="00166B89" w:rsidP="0055019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B949F2">
                          <w:rPr>
                            <w:rFonts w:ascii="Times New Roman" w:hAnsi="Times New Roman" w:cs="Times New Roman"/>
                          </w:rPr>
                          <w:t>Установленное оборудование</w:t>
                        </w:r>
                      </w:p>
                    </w:txbxContent>
                  </v:textbox>
                </v:rect>
                <v:rect id="Прямоугольник 11" o:spid="_x0000_s1037" style="position:absolute;left:31623;top:4800;width:24841;height:39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webL8A&#10;AADbAAAADwAAAGRycy9kb3ducmV2LnhtbERPS4vCMBC+L/gfwgjeNK2CaNcoPvBx9LG7XodmbIvN&#10;pDRR6783grC3+fieM5k1phR3ql1hWUHci0AQp1YXnCn4Oa27IxDOI2ssLZOCJzmYTVtfE0y0ffCB&#10;7kefiRDCLkEFufdVIqVLczLoerYiDtzF1gZ9gHUmdY2PEG5K2Y+ioTRYcGjIsaJlTun1eDMKbulm&#10;cc6q+X61HvBW2nhsfv+0Up12M/8G4anx/+KPe6fD/Bjev4QD5PQ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DB5svwAAANsAAAAPAAAAAAAAAAAAAAAAAJgCAABkcnMvZG93bnJl&#10;di54bWxQSwUGAAAAAAQABAD1AAAAhAMAAAAA&#10;" fillcolor="white [3201]" strokecolor="#70ad47 [3209]" strokeweight="1pt">
                  <v:textbox>
                    <w:txbxContent>
                      <w:p w:rsidR="00166B89" w:rsidRPr="00B949F2" w:rsidRDefault="00166B89" w:rsidP="0055019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B949F2">
                          <w:rPr>
                            <w:rFonts w:ascii="Times New Roman" w:hAnsi="Times New Roman" w:cs="Times New Roman"/>
                          </w:rPr>
                          <w:t>Неустановленное оборудование</w:t>
                        </w:r>
                      </w:p>
                    </w:txbxContent>
                  </v:textbox>
                </v:rect>
                <v:line id="Прямая соединительная линия 12" o:spid="_x0000_s1038" style="position:absolute;flip:x;visibility:visible;mso-wrap-style:square" from="4876,8991" to="15163,11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JK4LsAAADbAAAADwAAAGRycy9kb3ducmV2LnhtbERPSwrCMBDdC94hjOBOUwVFqlFEUFwp&#10;ag8wNGNabCalibXe3giCu3m876w2na1ES40vHSuYjBMQxLnTJRsF2W0/WoDwAVlj5ZgUvMnDZt3v&#10;rTDV7sUXaq/BiBjCPkUFRQh1KqXPC7Lox64mjtzdNRZDhI2RusFXDLeVnCbJXFosOTYUWNOuoPxx&#10;fVoF2pxIbp1pZxMzz/a5OePp0Co1HHTbJYhAXfiLf+6jjvOn8P0lHiDXH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OgkrguwAAANsAAAAPAAAAAAAAAAAAAAAAAKECAABk&#10;cnMvZG93bnJldi54bWxQSwUGAAAAAAQABAD5AAAAiQMAAAAA&#10;" strokecolor="black [3200]" strokeweight=".5pt">
                  <v:stroke joinstyle="miter"/>
                </v:line>
                <v:line id="Прямая соединительная линия 13" o:spid="_x0000_s1039" style="position:absolute;visibility:visible;mso-wrap-style:square" from="23774,8991" to="28270,12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PhxMIAAADbAAAADwAAAGRycy9kb3ducmV2LnhtbERP32vCMBB+H/g/hBP2MmzqhKG1UUQ2&#10;GGxMrcHnoznbYnMpTabdf78MBr7dx/fz8vVgW3Gl3jeOFUyTFARx6UzDlQJ9fJvMQfiAbLB1TAp+&#10;yMN6NXrIMTPuxge6FqESMYR9hgrqELpMSl/WZNEnriOO3Nn1FkOEfSVNj7cYblv5nKYv0mLDsaHG&#10;jrY1lZfi2yr40IvT02w319oeiy/c6+Z197lV6nE8bJYgAg3hLv53v5s4fwZ/v8QD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RPhxMIAAADbAAAADwAAAAAAAAAAAAAA&#10;AAChAgAAZHJzL2Rvd25yZXYueG1sUEsFBgAAAAAEAAQA+QAAAJADAAAAAA==&#10;" strokecolor="black [3200]" strokeweight=".5pt">
                  <v:stroke joinstyle="miter"/>
                </v:line>
                <v:line id="Прямая соединительная линия 14" o:spid="_x0000_s1040" style="position:absolute;flip:x;visibility:visible;mso-wrap-style:square" from="19202,9144" to="21564,18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d3D7sAAADbAAAADwAAAGRycy9kb3ducmV2LnhtbERPSwrCMBDdC94hjOBOU0VFqlFEUFwp&#10;fg4wNGNabCalibXe3giCu3m87yzXrS1FQ7UvHCsYDRMQxJnTBRsFt+tuMAfhA7LG0jEpeJOH9arb&#10;WWKq3YvP1FyCETGEfYoK8hCqVEqf5WTRD11FHLm7qy2GCGsjdY2vGG5LOU6SmbRYcGzIsaJtTtnj&#10;8rQKtDmS3DjTTEdmdttl5oTHfaNUv9duFiACteEv/rkPOs6fwPeXeIBcfQ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uJ3cPuwAAANsAAAAPAAAAAAAAAAAAAAAAAKECAABk&#10;cnMvZG93bnJldi54bWxQSwUGAAAAAAQABAD5AAAAiQMAAAAA&#10;" strokecolor="black [3200]" strokeweight=".5pt">
                  <v:stroke joinstyle="miter"/>
                </v:line>
                <v:line id="Прямая соединительная линия 15" o:spid="_x0000_s1041" style="position:absolute;flip:x;visibility:visible;mso-wrap-style:square" from="10820,8915" to="18364,15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vSlLsAAADbAAAADwAAAGRycy9kb3ducmV2LnhtbERPSwrCMBDdC94hjOBOUwVFqlFEUFwp&#10;ag8wNGNabCalibXe3giCu3m876w2na1ES40vHSuYjBMQxLnTJRsF2W0/WoDwAVlj5ZgUvMnDZt3v&#10;rTDV7sUXaq/BiBjCPkUFRQh1KqXPC7Lox64mjtzdNRZDhI2RusFXDLeVnCbJXFosOTYUWNOuoPxx&#10;fVoF2pxIbp1pZxMzz/a5OePp0Co1HHTbJYhAXfiLf+6jjvNn8P0lHiDXH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Ba9KUuwAAANsAAAAPAAAAAAAAAAAAAAAAAKECAABk&#10;cnMvZG93bnJldi54bWxQSwUGAAAAAAQABAD5AAAAiQMAAAAA&#10;" strokecolor="black [3200]" strokeweight=".5pt">
                  <v:stroke joinstyle="miter"/>
                </v:line>
                <v:line id="Прямая соединительная линия 16" o:spid="_x0000_s1042" style="position:absolute;visibility:visible;mso-wrap-style:square" from="34366,8915" to="44729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RCXMIAAADbAAAADwAAAGRycy9kb3ducmV2LnhtbERP32vCMBB+F/Y/hBv4IjadA9HaKEM2&#10;GEx0q8Hno7m1Zc2lNJl2//0iCL7dx/fz8s1gW3Gm3jeOFTwlKQji0pmGKwX6+DZdgPAB2WDrmBT8&#10;kYfN+mGUY2bchb/oXIRKxBD2GSqoQ+gyKX1Zk0WfuI44ct+utxgi7CtperzEcNvKWZrOpcWGY0ON&#10;HW1rKn+KX6vgQy9Pk+fDQmt7LPb4qZvXw26r1PhxeFmBCDSEu/jmfjdx/hyuv8QD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WRCXMIAAADbAAAADwAAAAAAAAAAAAAA&#10;AAChAgAAZHJzL2Rvd25yZXYueG1sUEsFBgAAAAAEAAQA+QAAAJADAAAAAA==&#10;" strokecolor="black [3200]" strokeweight=".5pt">
                  <v:stroke joinstyle="miter"/>
                </v:line>
                <v:line id="Прямая соединительная линия 17" o:spid="_x0000_s1043" style="position:absolute;visibility:visible;mso-wrap-style:square" from="45262,8839" to="54787,9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jnx8MAAADbAAAADwAAAGRycy9kb3ducmV2LnhtbERP22rCQBB9L/gPywi+lLrRQrWpq4hY&#10;KFi8xKXPQ3ZMgtnZkF01/Xu3UPBtDuc6s0Vna3Gl1leOFYyGCQji3JmKCwX6+PkyBeEDssHaMSn4&#10;JQ+Lee9phqlxNz7QNQuFiCHsU1RQhtCkUvq8JIt+6BriyJ1cazFE2BbStHiL4baW4yR5kxYrjg0l&#10;NrQqKT9nF6tgo99/nl93U63tMdviXlfr3fdKqUG/W36ACNSFh/jf/WXi/An8/RIP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o58fDAAAA2wAAAA8AAAAAAAAAAAAA&#10;AAAAoQIAAGRycy9kb3ducmV2LnhtbFBLBQYAAAAABAAEAPkAAACRAwAAAAA=&#10;" strokecolor="black [3200]" strokeweight=".5pt">
                  <v:stroke joinstyle="miter"/>
                </v:line>
                <v:line id="Прямая соединительная линия 18" o:spid="_x0000_s1044" style="position:absolute;visibility:visible;mso-wrap-style:square" from="39700,8839" to="50215,14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dztcUAAADbAAAADwAAAGRycy9kb3ducmV2LnhtbESPQWvCQBCF7wX/wzKCl1I3Wig2uopI&#10;C4WWqnHxPGSnSWh2NmS3mv77zqHgbYb35r1vVpvBt+pCfWwCG5hNM1DEZXANVwbs6fVhASomZIdt&#10;YDLwSxE269HdCnMXrnykS5EqJSEcczRQp9TlWseyJo9xGjpi0b5C7zHJ2lfa9XiVcN/qeZY9aY8N&#10;S0ONHe1qKr+LH2/g3T6f7x/3C2v9qfjEg21e9h87YybjYbsElWhIN/P/9ZsTfIGVX2QAv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7dztcUAAADbAAAADwAAAAAAAAAA&#10;AAAAAAChAgAAZHJzL2Rvd25yZXYueG1sUEsFBgAAAAAEAAQA+QAAAJMDAAAAAA==&#10;" strokecolor="black [3200]" strokeweight=".5pt">
                  <v:stroke joinstyle="miter"/>
                </v:line>
                <v:rect id="Прямоугольник 20" o:spid="_x0000_s1045" style="position:absolute;top:11430;width:9829;height:2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xSr0A&#10;AADbAAAADwAAAGRycy9kb3ducmV2LnhtbERPyarCMBTdC/5DuII7TVUQrUZxwGH5nLeX5toWm5vS&#10;RK1/bxYPXB7OPJ3XphAvqlxuWUGvG4EgTqzOOVVwPm06IxDOI2ssLJOCDzmYz5qNKcbavvlAr6NP&#10;RQhhF6OCzPsyltIlGRl0XVsSB+5uK4M+wCqVusJ3CDeF7EfRUBrMOTRkWNIqo+RxfBoFz2S7vKXl&#10;4m+9GfBO2t7YXK5aqXarXkxAeKr9T/zv3msF/bA+fAk/QM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CxxSr0AAADbAAAADwAAAAAAAAAAAAAAAACYAgAAZHJzL2Rvd25yZXYu&#10;eG1sUEsFBgAAAAAEAAQA9QAAAIIDAAAAAA==&#10;" fillcolor="white [3201]" strokecolor="#70ad47 [3209]" strokeweight="1pt">
                  <v:textbox>
                    <w:txbxContent>
                      <w:p w:rsidR="00166B89" w:rsidRPr="00B949F2" w:rsidRDefault="00166B89" w:rsidP="0055019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B949F2">
                          <w:rPr>
                            <w:rFonts w:ascii="Times New Roman" w:hAnsi="Times New Roman" w:cs="Times New Roman"/>
                          </w:rPr>
                          <w:t>Работающее</w:t>
                        </w:r>
                      </w:p>
                    </w:txbxContent>
                  </v:textbox>
                </v:rect>
                <v:rect id="Прямоугольник 21" o:spid="_x0000_s1046" style="position:absolute;left:49606;top:10058;width:15164;height:2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DU0cIA&#10;AADbAAAADwAAAGRycy9kb3ducmV2LnhtbESPT4vCMBTE78J+h/AWvGlaBdFqFHfFP0ftrnp9NG/b&#10;ss1LaaLWb28EweMwM79hZovWVOJKjSstK4j7EQjizOqScwW/P+veGITzyBory6TgTg4W84/ODBNt&#10;b3yga+pzESDsElRQeF8nUrqsIIOub2vi4P3ZxqAPssmlbvAW4KaSgygaSYMlh4UCa/ouKPtPL0bB&#10;Jdt8nfN6uV+th7yVNp6Y40kr1f1sl1MQnlr/Dr/aO61gEMPzS/g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NTRwgAAANsAAAAPAAAAAAAAAAAAAAAAAJgCAABkcnMvZG93&#10;bnJldi54bWxQSwUGAAAAAAQABAD1AAAAhwMAAAAA&#10;" fillcolor="white [3201]" strokecolor="#70ad47 [3209]" strokeweight="1pt">
                  <v:textbox>
                    <w:txbxContent>
                      <w:p w:rsidR="00166B89" w:rsidRPr="00B949F2" w:rsidRDefault="00166B89" w:rsidP="0055019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B949F2">
                          <w:rPr>
                            <w:rFonts w:ascii="Times New Roman" w:hAnsi="Times New Roman" w:cs="Times New Roman"/>
                          </w:rPr>
                          <w:t xml:space="preserve">Находящееся в </w:t>
                        </w:r>
                        <w:r w:rsidRPr="00B949F2">
                          <w:rPr>
                            <w:rFonts w:ascii="Times New Roman" w:hAnsi="Times New Roman" w:cs="Times New Roman"/>
                            <w:sz w:val="24"/>
                          </w:rPr>
                          <w:t>пути</w:t>
                        </w:r>
                      </w:p>
                    </w:txbxContent>
                  </v:textbox>
                </v:rect>
                <v:rect id="Прямоугольник 22" o:spid="_x0000_s1047" style="position:absolute;left:48463;top:14554;width:16230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JKpsIA&#10;AADbAAAADwAAAGRycy9kb3ducmV2LnhtbESPT4vCMBTE74LfITxhb5paQbQaxT+47lG7q14fzdu2&#10;bPNSmqj125sFweMwM79h5svWVOJGjSstKxgOIhDEmdUl5wp+vnf9CQjnkTVWlknBgxwsF93OHBNt&#10;73ykW+pzESDsElRQeF8nUrqsIINuYGvi4P3axqAPssmlbvAe4KaScRSNpcGSw0KBNW0Kyv7Sq1Fw&#10;zT7Xl7xeHba7Ee+lHU7N6ayV+ui1qxkIT61/h1/tL60gjuH/S/g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skqmwgAAANsAAAAPAAAAAAAAAAAAAAAAAJgCAABkcnMvZG93&#10;bnJldi54bWxQSwUGAAAAAAQABAD1AAAAhwMAAAAA&#10;" fillcolor="white [3201]" strokecolor="#70ad47 [3209]" strokeweight="1pt">
                  <v:textbox>
                    <w:txbxContent>
                      <w:p w:rsidR="00166B89" w:rsidRPr="00B949F2" w:rsidRDefault="00166B89" w:rsidP="0055019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B949F2">
                          <w:rPr>
                            <w:rFonts w:ascii="Times New Roman" w:hAnsi="Times New Roman" w:cs="Times New Roman"/>
                          </w:rPr>
                          <w:t>Находящееся на складе</w:t>
                        </w:r>
                      </w:p>
                    </w:txbxContent>
                  </v:textbox>
                </v:rect>
                <v:rect id="Прямоугольник 23" o:spid="_x0000_s1048" style="position:absolute;left:31318;top:17602;width:18364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7vPcIA&#10;AADbAAAADwAAAGRycy9kb3ducmV2LnhtbESPT4vCMBTE74LfITzBm6YqLNo1lqro7tE/u+v10Tzb&#10;YvNSmqj125sFweMwM79h5klrKnGjxpWWFYyGEQjizOqScwU/x81gCsJ5ZI2VZVLwIAfJotuZY6zt&#10;nfd0O/hcBAi7GBUU3texlC4ryKAb2po4eGfbGPRBNrnUDd4D3FRyHEUf0mDJYaHAmlYFZZfD1Si4&#10;ZtvlKa/T3Xoz4S9pRzPz+6eV6vfa9BOEp9a/w6/2t1YwnsD/l/A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/u89wgAAANsAAAAPAAAAAAAAAAAAAAAAAJgCAABkcnMvZG93&#10;bnJldi54bWxQSwUGAAAAAAQABAD1AAAAhwMAAAAA&#10;" fillcolor="white [3201]" strokecolor="#70ad47 [3209]" strokeweight="1pt">
                  <v:textbox>
                    <w:txbxContent>
                      <w:p w:rsidR="00166B89" w:rsidRPr="00B949F2" w:rsidRDefault="00166B89" w:rsidP="0055019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B949F2">
                          <w:rPr>
                            <w:rFonts w:ascii="Times New Roman" w:hAnsi="Times New Roman" w:cs="Times New Roman"/>
                          </w:rPr>
                          <w:t>Находящееся в монтаже</w:t>
                        </w:r>
                      </w:p>
                    </w:txbxContent>
                  </v:textbox>
                </v:rect>
                <v:rect id="Прямоугольник 24" o:spid="_x0000_s1049" style="position:absolute;left:2514;top:15773;width:10211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3ScIA&#10;AADbAAAADwAAAGRycy9kb3ducmV2LnhtbESPT4vCMBTE74LfITzB25qqi7jVKP7B1aN2d/X6aJ5t&#10;sXkpTdT67Y2w4HGYmd8w03ljSnGj2hWWFfR7EQji1OqCMwW/P5uPMQjnkTWWlknBgxzMZ+3WFGNt&#10;73ygW+IzESDsYlSQe1/FUro0J4OuZyvi4J1tbdAHWWdS13gPcFPKQRSNpMGCw0KOFa1ySi/J1Si4&#10;pt/LU1Yt9uvNkLfS9r/M31Er1e00iwkIT41/h//bO61g8AmvL+EH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3dJwgAAANsAAAAPAAAAAAAAAAAAAAAAAJgCAABkcnMvZG93&#10;bnJldi54bWxQSwUGAAAAAAQABAD1AAAAhwMAAAAA&#10;" fillcolor="white [3201]" strokecolor="#70ad47 [3209]" strokeweight="1pt">
                  <v:textbox>
                    <w:txbxContent>
                      <w:p w:rsidR="00166B89" w:rsidRPr="00B949F2" w:rsidRDefault="00166B89" w:rsidP="0055019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B949F2">
                          <w:rPr>
                            <w:rFonts w:ascii="Times New Roman" w:hAnsi="Times New Roman" w:cs="Times New Roman"/>
                          </w:rPr>
                          <w:t>Резервное</w:t>
                        </w:r>
                      </w:p>
                    </w:txbxContent>
                  </v:textbox>
                </v:rect>
                <v:rect id="Прямоугольник 25" o:spid="_x0000_s1050" style="position:absolute;left:13030;top:18973;width:11811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S0sIA&#10;AADbAAAADwAAAGRycy9kb3ducmV2LnhtbESPT4vCMBTE74LfITzB25qqrLjVKP7B1aN2d/X6aJ5t&#10;sXkpTdT67Y2w4HGYmd8w03ljSnGj2hWWFfR7EQji1OqCMwW/P5uPMQjnkTWWlknBgxzMZ+3WFGNt&#10;73ygW+IzESDsYlSQe1/FUro0J4OuZyvi4J1tbdAHWWdS13gPcFPKQRSNpMGCw0KOFa1ySi/J1Si4&#10;pt/LU1Yt9uvNkLfS9r/M31Er1e00iwkIT41/h//bO61g8AmvL+EH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9LSwgAAANsAAAAPAAAAAAAAAAAAAAAAAJgCAABkcnMvZG93&#10;bnJldi54bWxQSwUGAAAAAAQABAD1AAAAhwMAAAAA&#10;" fillcolor="white [3201]" strokecolor="#70ad47 [3209]" strokeweight="1pt">
                  <v:textbox>
                    <w:txbxContent>
                      <w:p w:rsidR="00166B89" w:rsidRPr="00B949F2" w:rsidRDefault="00166B89" w:rsidP="0055019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B949F2">
                          <w:rPr>
                            <w:rFonts w:ascii="Times New Roman" w:hAnsi="Times New Roman" w:cs="Times New Roman"/>
                          </w:rPr>
                          <w:t>Простойное</w:t>
                        </w:r>
                      </w:p>
                    </w:txbxContent>
                  </v:textbox>
                </v:rect>
                <v:rect id="Прямоугольник 26" o:spid="_x0000_s1051" style="position:absolute;left:22326;top:13106;width:15316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lMpcEA&#10;AADbAAAADwAAAGRycy9kb3ducmV2LnhtbESPS6vCMBSE94L/IRzBnaYqiPYaxQc+lj7uvW4PzbEt&#10;NieliVr/vREEl8PMfMNMZrUpxJ0ql1tW0OtGIIgTq3NOFfye1p0RCOeRNRaWScGTHMymzcYEY20f&#10;fKD70aciQNjFqCDzvoyldElGBl3XlsTBu9jKoA+ySqWu8BHgppD9KBpKgzmHhQxLWmaUXI83o+CW&#10;bBbntJzvV+sBb6Xtjc3fv1aq3arnPyA81f4b/rR3WkF/CO8v4QfI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JTKXBAAAA2wAAAA8AAAAAAAAAAAAAAAAAmAIAAGRycy9kb3du&#10;cmV2LnhtbFBLBQYAAAAABAAEAPUAAACGAwAAAAA=&#10;" fillcolor="white [3201]" strokecolor="#70ad47 [3209]" strokeweight="1pt">
                  <v:textbox>
                    <w:txbxContent>
                      <w:p w:rsidR="00166B89" w:rsidRPr="00B949F2" w:rsidRDefault="00166B89" w:rsidP="0055019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B949F2">
                          <w:rPr>
                            <w:rFonts w:ascii="Times New Roman" w:hAnsi="Times New Roman" w:cs="Times New Roman"/>
                          </w:rPr>
                          <w:t>Находящееся в ППР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805DEB" w:rsidRPr="005702BF" w:rsidRDefault="00805DEB" w:rsidP="005702BF">
      <w:pPr>
        <w:pStyle w:val="a7"/>
        <w:spacing w:before="300" w:beforeAutospacing="0" w:after="0" w:afterAutospacing="0" w:line="360" w:lineRule="auto"/>
        <w:ind w:firstLine="709"/>
        <w:jc w:val="both"/>
        <w:rPr>
          <w:color w:val="231F20"/>
          <w:sz w:val="28"/>
          <w:szCs w:val="21"/>
          <w:shd w:val="clear" w:color="auto" w:fill="FFFFFF"/>
        </w:rPr>
      </w:pPr>
    </w:p>
    <w:p w:rsidR="00805DEB" w:rsidRPr="005702BF" w:rsidRDefault="00805DEB" w:rsidP="005702BF">
      <w:pPr>
        <w:pStyle w:val="a7"/>
        <w:spacing w:before="300" w:beforeAutospacing="0" w:after="0" w:afterAutospacing="0" w:line="360" w:lineRule="auto"/>
        <w:ind w:firstLine="709"/>
        <w:jc w:val="both"/>
        <w:rPr>
          <w:color w:val="231F20"/>
          <w:sz w:val="28"/>
          <w:szCs w:val="21"/>
          <w:shd w:val="clear" w:color="auto" w:fill="FFFFFF"/>
        </w:rPr>
      </w:pPr>
    </w:p>
    <w:p w:rsidR="00805DEB" w:rsidRPr="005702BF" w:rsidRDefault="00805DEB" w:rsidP="005702BF">
      <w:pPr>
        <w:pStyle w:val="a7"/>
        <w:spacing w:before="300" w:beforeAutospacing="0" w:after="0" w:afterAutospacing="0" w:line="360" w:lineRule="auto"/>
        <w:ind w:firstLine="709"/>
        <w:jc w:val="both"/>
        <w:rPr>
          <w:color w:val="231F20"/>
          <w:sz w:val="28"/>
          <w:szCs w:val="21"/>
          <w:shd w:val="clear" w:color="auto" w:fill="FFFFFF"/>
        </w:rPr>
      </w:pPr>
    </w:p>
    <w:p w:rsidR="009B742D" w:rsidRPr="005702BF" w:rsidRDefault="009B742D" w:rsidP="005702BF">
      <w:pPr>
        <w:pStyle w:val="a7"/>
        <w:spacing w:before="300" w:beforeAutospacing="0" w:after="0" w:afterAutospacing="0" w:line="360" w:lineRule="auto"/>
        <w:ind w:firstLine="709"/>
        <w:jc w:val="both"/>
        <w:rPr>
          <w:color w:val="000000"/>
          <w:sz w:val="28"/>
          <w:szCs w:val="30"/>
        </w:rPr>
      </w:pPr>
    </w:p>
    <w:p w:rsidR="00DC25AD" w:rsidRDefault="00DC25AD" w:rsidP="005702BF">
      <w:pPr>
        <w:pStyle w:val="a7"/>
        <w:spacing w:before="300" w:beforeAutospacing="0" w:after="0" w:afterAutospacing="0" w:line="360" w:lineRule="auto"/>
        <w:ind w:firstLine="709"/>
        <w:jc w:val="center"/>
        <w:rPr>
          <w:color w:val="000000"/>
          <w:sz w:val="28"/>
          <w:szCs w:val="30"/>
        </w:rPr>
      </w:pPr>
    </w:p>
    <w:p w:rsidR="005702BF" w:rsidRDefault="005702BF" w:rsidP="005702BF">
      <w:pPr>
        <w:pStyle w:val="a7"/>
        <w:spacing w:before="300" w:beforeAutospacing="0" w:after="0" w:afterAutospacing="0" w:line="360" w:lineRule="auto"/>
        <w:ind w:firstLine="709"/>
        <w:jc w:val="center"/>
        <w:rPr>
          <w:color w:val="000000"/>
          <w:sz w:val="28"/>
          <w:szCs w:val="30"/>
        </w:rPr>
      </w:pPr>
      <w:r w:rsidRPr="005702BF">
        <w:rPr>
          <w:color w:val="000000"/>
          <w:sz w:val="28"/>
          <w:szCs w:val="30"/>
        </w:rPr>
        <w:lastRenderedPageBreak/>
        <w:t>Рисунок 2 – Классификация наличного оборудования</w:t>
      </w:r>
    </w:p>
    <w:p w:rsidR="002021CD" w:rsidRPr="005702BF" w:rsidRDefault="002021CD" w:rsidP="005702BF">
      <w:pPr>
        <w:pStyle w:val="a7"/>
        <w:spacing w:before="30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305AAD" w:rsidRPr="005702BF" w:rsidRDefault="00305AAD" w:rsidP="005702BF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30"/>
        </w:rPr>
      </w:pPr>
      <w:r w:rsidRPr="005702BF">
        <w:rPr>
          <w:color w:val="000000"/>
          <w:sz w:val="28"/>
          <w:szCs w:val="30"/>
        </w:rPr>
        <w:t>Расчет производственной мощности производится в единицах измерения продукции.</w:t>
      </w:r>
    </w:p>
    <w:p w:rsidR="00C95316" w:rsidRPr="005702BF" w:rsidRDefault="00550195" w:rsidP="005702BF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30"/>
        </w:rPr>
      </w:pPr>
      <w:r w:rsidRPr="005702BF">
        <w:rPr>
          <w:color w:val="000000"/>
          <w:sz w:val="28"/>
          <w:szCs w:val="30"/>
        </w:rPr>
        <w:t>При расчете производственных мощностей предприятия необходимо принимать во внимания следующие замечания:</w:t>
      </w:r>
    </w:p>
    <w:p w:rsidR="00550195" w:rsidRPr="005702BF" w:rsidRDefault="005702BF" w:rsidP="005702BF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30"/>
        </w:rPr>
      </w:pPr>
      <w:r w:rsidRPr="005702BF">
        <w:rPr>
          <w:rFonts w:hint="eastAsia"/>
          <w:color w:val="000000"/>
          <w:sz w:val="28"/>
          <w:szCs w:val="30"/>
        </w:rPr>
        <w:t>– в</w:t>
      </w:r>
      <w:r w:rsidR="00550195" w:rsidRPr="005702BF">
        <w:rPr>
          <w:rFonts w:hint="eastAsia"/>
          <w:color w:val="000000"/>
          <w:sz w:val="28"/>
          <w:szCs w:val="30"/>
        </w:rPr>
        <w:t xml:space="preserve"> </w:t>
      </w:r>
      <w:r w:rsidR="00550195" w:rsidRPr="005702BF">
        <w:rPr>
          <w:color w:val="000000"/>
          <w:sz w:val="28"/>
          <w:szCs w:val="30"/>
        </w:rPr>
        <w:t>расчетах участвует все наличное оборудование исследуемого участка, за исключением резервного</w:t>
      </w:r>
      <w:r w:rsidRPr="005702BF">
        <w:rPr>
          <w:color w:val="000000"/>
          <w:sz w:val="28"/>
          <w:szCs w:val="30"/>
        </w:rPr>
        <w:t>;</w:t>
      </w:r>
    </w:p>
    <w:p w:rsidR="00550195" w:rsidRPr="005702BF" w:rsidRDefault="005702BF" w:rsidP="005702BF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30"/>
        </w:rPr>
      </w:pPr>
      <w:r w:rsidRPr="005702BF">
        <w:rPr>
          <w:rFonts w:hint="eastAsia"/>
          <w:color w:val="000000"/>
          <w:sz w:val="28"/>
          <w:szCs w:val="30"/>
        </w:rPr>
        <w:t>– п</w:t>
      </w:r>
      <w:r w:rsidR="00305AAD" w:rsidRPr="005702BF">
        <w:rPr>
          <w:rFonts w:hint="eastAsia"/>
          <w:color w:val="000000"/>
          <w:sz w:val="28"/>
          <w:szCs w:val="30"/>
        </w:rPr>
        <w:t xml:space="preserve">ринимается </w:t>
      </w:r>
      <w:r w:rsidR="00305AAD" w:rsidRPr="005702BF">
        <w:rPr>
          <w:color w:val="000000"/>
          <w:sz w:val="28"/>
          <w:szCs w:val="30"/>
        </w:rPr>
        <w:t>эффективный максимально возможный фонд рабочего времени оборудования, учитывая заданный режим сменности</w:t>
      </w:r>
      <w:r w:rsidRPr="005702BF">
        <w:rPr>
          <w:color w:val="000000"/>
          <w:sz w:val="28"/>
          <w:szCs w:val="30"/>
        </w:rPr>
        <w:t>;</w:t>
      </w:r>
    </w:p>
    <w:p w:rsidR="00305AAD" w:rsidRPr="005702BF" w:rsidRDefault="005702BF" w:rsidP="005702BF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30"/>
        </w:rPr>
      </w:pPr>
      <w:r w:rsidRPr="005702BF">
        <w:rPr>
          <w:rFonts w:hint="eastAsia"/>
          <w:color w:val="000000"/>
          <w:sz w:val="28"/>
          <w:szCs w:val="30"/>
        </w:rPr>
        <w:t>– у</w:t>
      </w:r>
      <w:r w:rsidR="00305AAD" w:rsidRPr="005702BF">
        <w:rPr>
          <w:color w:val="000000"/>
          <w:sz w:val="28"/>
          <w:szCs w:val="30"/>
        </w:rPr>
        <w:t>читываются современные технические нормы производительности оборудования, трудоемкости продукции и норм выхода продукции из сырья и производства</w:t>
      </w:r>
      <w:r w:rsidRPr="005702BF">
        <w:rPr>
          <w:color w:val="000000"/>
          <w:sz w:val="28"/>
          <w:szCs w:val="30"/>
        </w:rPr>
        <w:t>;</w:t>
      </w:r>
    </w:p>
    <w:p w:rsidR="00305AAD" w:rsidRPr="005702BF" w:rsidRDefault="005702BF" w:rsidP="005702BF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30"/>
        </w:rPr>
      </w:pPr>
      <w:r w:rsidRPr="005702BF">
        <w:rPr>
          <w:rFonts w:hint="eastAsia"/>
          <w:color w:val="000000"/>
          <w:sz w:val="28"/>
          <w:szCs w:val="30"/>
        </w:rPr>
        <w:t>– д</w:t>
      </w:r>
      <w:r w:rsidR="00305AAD" w:rsidRPr="005702BF">
        <w:rPr>
          <w:color w:val="000000"/>
          <w:sz w:val="28"/>
          <w:szCs w:val="30"/>
        </w:rPr>
        <w:t>олжны быть предусмотрены необходимые резервы мощностей, что крайне важно в условиях рыночной экономики, где малейшие изменения товарного рыночного спроса на продукцию должны находить отклик в планировании производства на предприятии</w:t>
      </w:r>
      <w:r w:rsidRPr="005702BF">
        <w:rPr>
          <w:color w:val="000000"/>
          <w:sz w:val="28"/>
          <w:szCs w:val="30"/>
        </w:rPr>
        <w:t>;</w:t>
      </w:r>
    </w:p>
    <w:p w:rsidR="00305AAD" w:rsidRPr="00FA6C16" w:rsidRDefault="005702BF" w:rsidP="005702BF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30"/>
        </w:rPr>
      </w:pPr>
      <w:r w:rsidRPr="005702BF">
        <w:rPr>
          <w:rFonts w:hint="eastAsia"/>
          <w:color w:val="000000"/>
          <w:sz w:val="28"/>
          <w:szCs w:val="30"/>
        </w:rPr>
        <w:t>– н</w:t>
      </w:r>
      <w:r w:rsidR="00305AAD" w:rsidRPr="005702BF">
        <w:rPr>
          <w:color w:val="000000"/>
          <w:sz w:val="28"/>
          <w:szCs w:val="30"/>
        </w:rPr>
        <w:t>е принимаются при расчете величины мощности простои оборудования, которые могут быть вызваны недостатками рабочей силы, сырья, топлива, а также различными потерями времени, связанными с ликвидацией брака продукции</w:t>
      </w:r>
      <w:r w:rsidR="00512739">
        <w:rPr>
          <w:color w:val="000000"/>
          <w:sz w:val="28"/>
          <w:szCs w:val="30"/>
        </w:rPr>
        <w:t xml:space="preserve"> </w:t>
      </w:r>
      <w:r w:rsidR="00961711">
        <w:rPr>
          <w:color w:val="000000"/>
          <w:sz w:val="28"/>
          <w:szCs w:val="30"/>
        </w:rPr>
        <w:t>[</w:t>
      </w:r>
      <w:r w:rsidR="005D32FE">
        <w:rPr>
          <w:color w:val="000000"/>
          <w:sz w:val="28"/>
          <w:szCs w:val="30"/>
        </w:rPr>
        <w:t>18</w:t>
      </w:r>
      <w:r w:rsidR="00961711" w:rsidRPr="00FA6C16">
        <w:rPr>
          <w:color w:val="000000"/>
          <w:sz w:val="28"/>
          <w:szCs w:val="30"/>
        </w:rPr>
        <w:t>]</w:t>
      </w:r>
      <w:r w:rsidR="00C556DB">
        <w:rPr>
          <w:color w:val="000000"/>
          <w:sz w:val="28"/>
          <w:szCs w:val="30"/>
        </w:rPr>
        <w:t>.</w:t>
      </w:r>
    </w:p>
    <w:p w:rsidR="009B742D" w:rsidRPr="005702BF" w:rsidRDefault="009B742D" w:rsidP="005702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В общем виде для расчета производственной мощности, при условии того, что известна производительность оборудования, используется следующая формула:</w:t>
      </w:r>
    </w:p>
    <w:p w:rsidR="005702BF" w:rsidRPr="005702BF" w:rsidRDefault="005702BF" w:rsidP="005702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</w:p>
    <w:p w:rsidR="009B742D" w:rsidRPr="005702BF" w:rsidRDefault="0057614A" w:rsidP="004D1D69">
      <w:pPr>
        <w:spacing w:after="0" w:line="360" w:lineRule="auto"/>
        <w:ind w:firstLine="3402"/>
        <w:jc w:val="center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  <m:t>М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  <m:t>п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8"/>
            <w:szCs w:val="30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  <m:t>П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  <m:t>об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8"/>
            <w:szCs w:val="30"/>
            <w:lang w:eastAsia="ru-RU"/>
          </w:rPr>
          <m:t>*</m:t>
        </m:r>
        <m:sSub>
          <m:sSub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  <m:t>Ф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  <m:t>об</m:t>
            </m:r>
          </m:sub>
        </m:sSub>
      </m:oMath>
      <w:r w:rsidR="004D1D69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,</w:t>
      </w:r>
      <w:r w:rsidR="004D1D69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ptab w:relativeTo="margin" w:alignment="right" w:leader="none"/>
      </w:r>
      <w:r w:rsidR="009A61F7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(3)</w:t>
      </w:r>
    </w:p>
    <w:p w:rsidR="005702BF" w:rsidRPr="005702BF" w:rsidRDefault="005702BF" w:rsidP="005702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</w:p>
    <w:p w:rsidR="00C556DB" w:rsidRDefault="009B742D" w:rsidP="005702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w:r w:rsidRPr="005702BF">
        <w:rPr>
          <w:rFonts w:ascii="Times New Roman" w:eastAsia="Times New Roman" w:hAnsi="Times New Roman" w:cs="Times New Roman" w:hint="eastAsia"/>
          <w:color w:val="000000"/>
          <w:sz w:val="28"/>
          <w:szCs w:val="30"/>
          <w:lang w:eastAsia="ru-RU"/>
        </w:rPr>
        <w:t xml:space="preserve">где </w:t>
      </w:r>
      <w:proofErr w:type="spellStart"/>
      <w:r w:rsidRPr="005702BF">
        <w:rPr>
          <w:rFonts w:ascii="Times New Roman" w:eastAsia="Times New Roman" w:hAnsi="Times New Roman" w:cs="Times New Roman" w:hint="eastAsia"/>
          <w:color w:val="000000"/>
          <w:sz w:val="28"/>
          <w:szCs w:val="30"/>
          <w:lang w:eastAsia="ru-RU"/>
        </w:rPr>
        <w:t>М</w:t>
      </w:r>
      <w:r w:rsidRPr="005702BF">
        <w:rPr>
          <w:rFonts w:ascii="Times New Roman" w:eastAsia="Times New Roman" w:hAnsi="Times New Roman" w:cs="Times New Roman" w:hint="eastAsia"/>
          <w:color w:val="000000"/>
          <w:sz w:val="28"/>
          <w:szCs w:val="30"/>
          <w:vertAlign w:val="subscript"/>
          <w:lang w:eastAsia="ru-RU"/>
        </w:rPr>
        <w:t>п</w:t>
      </w:r>
      <w:proofErr w:type="spellEnd"/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 – произво</w:t>
      </w:r>
      <w:r w:rsidR="00C556DB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дственная мощность предприятия;</w:t>
      </w:r>
    </w:p>
    <w:p w:rsidR="004D1D69" w:rsidRDefault="009B742D" w:rsidP="00B949F2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w:proofErr w:type="spellStart"/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lastRenderedPageBreak/>
        <w:t>П</w:t>
      </w: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vertAlign w:val="subscript"/>
          <w:lang w:eastAsia="ru-RU"/>
        </w:rPr>
        <w:t>об</w:t>
      </w:r>
      <w:proofErr w:type="spellEnd"/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 – производительность оборудования в единицу времен</w:t>
      </w:r>
      <w:r w:rsidR="004D1D69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и, выраженная в штуках изделий;</w:t>
      </w:r>
    </w:p>
    <w:p w:rsidR="009B742D" w:rsidRPr="005702BF" w:rsidRDefault="009B742D" w:rsidP="00B949F2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Ф</w:t>
      </w: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vertAlign w:val="subscript"/>
          <w:lang w:eastAsia="ru-RU"/>
        </w:rPr>
        <w:t>об</w:t>
      </w: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 – действительный фонд времени работы оборудования, единиц времени.</w:t>
      </w:r>
    </w:p>
    <w:p w:rsidR="009B742D" w:rsidRPr="005702BF" w:rsidRDefault="009B742D" w:rsidP="005702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Если же такой информации нет, что часто происходит на предприятиях с большим ассортиментом производимой продукции, используется данная формула:</w:t>
      </w:r>
    </w:p>
    <w:p w:rsidR="005702BF" w:rsidRPr="005702BF" w:rsidRDefault="005702BF" w:rsidP="005702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</w:p>
    <w:p w:rsidR="009B742D" w:rsidRPr="005702BF" w:rsidRDefault="0057614A" w:rsidP="004D1D69">
      <w:pPr>
        <w:spacing w:after="0" w:line="360" w:lineRule="auto"/>
        <w:ind w:firstLine="3402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  <m:t>М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  <m:t>п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8"/>
            <w:szCs w:val="30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30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30"/>
                    <w:lang w:eastAsia="ru-RU"/>
                  </w:rPr>
                  <m:t>Ф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30"/>
                    <w:lang w:eastAsia="ru-RU"/>
                  </w:rPr>
                  <m:t>об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  <m:t>Т</m:t>
            </m:r>
          </m:den>
        </m:f>
      </m:oMath>
      <w:r w:rsidR="004D1D69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,</w:t>
      </w:r>
      <w:r w:rsidR="009A61F7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                                          </w:t>
      </w:r>
      <w:r w:rsidR="004D1D69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                        </w:t>
      </w:r>
      <w:r w:rsidR="009A61F7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    (4)</w:t>
      </w:r>
    </w:p>
    <w:p w:rsidR="005702BF" w:rsidRPr="005702BF" w:rsidRDefault="005702BF" w:rsidP="005702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</w:p>
    <w:p w:rsidR="004D1D69" w:rsidRDefault="009B742D" w:rsidP="005702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w:r w:rsidRPr="005702BF">
        <w:rPr>
          <w:rFonts w:ascii="Times New Roman" w:eastAsia="Times New Roman" w:hAnsi="Times New Roman" w:cs="Times New Roman" w:hint="eastAsia"/>
          <w:color w:val="000000"/>
          <w:sz w:val="28"/>
          <w:szCs w:val="30"/>
          <w:lang w:eastAsia="ru-RU"/>
        </w:rPr>
        <w:t xml:space="preserve">где </w:t>
      </w:r>
      <w:r w:rsidR="004D1D69" w:rsidRPr="004D1D69">
        <w:rPr>
          <w:rFonts w:ascii="Times New Roman" w:eastAsia="Times New Roman" w:hAnsi="Times New Roman" w:cs="Times New Roman" w:hint="eastAsia"/>
          <w:color w:val="000000"/>
          <w:sz w:val="28"/>
          <w:szCs w:val="30"/>
          <w:lang w:eastAsia="ru-RU"/>
        </w:rPr>
        <w:t>Ф</w:t>
      </w:r>
      <w:r w:rsidR="004D1D69">
        <w:rPr>
          <w:rFonts w:ascii="Times New Roman" w:eastAsia="Times New Roman" w:hAnsi="Times New Roman" w:cs="Times New Roman" w:hint="eastAsia"/>
          <w:color w:val="000000"/>
          <w:sz w:val="28"/>
          <w:szCs w:val="30"/>
          <w:vertAlign w:val="subscript"/>
          <w:lang w:eastAsia="ru-RU"/>
        </w:rPr>
        <w:t>об</w:t>
      </w:r>
      <w:r w:rsidR="004D1D69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 – действительный фонд работы времени работы оборудования;</w:t>
      </w:r>
      <w:r w:rsidR="004D1D69">
        <w:rPr>
          <w:rFonts w:ascii="Times New Roman" w:eastAsia="Times New Roman" w:hAnsi="Times New Roman" w:cs="Times New Roman" w:hint="eastAsia"/>
          <w:color w:val="000000"/>
          <w:sz w:val="28"/>
          <w:szCs w:val="30"/>
          <w:lang w:eastAsia="ru-RU"/>
        </w:rPr>
        <w:t xml:space="preserve"> </w:t>
      </w:r>
    </w:p>
    <w:p w:rsidR="009B742D" w:rsidRPr="005702BF" w:rsidRDefault="009B742D" w:rsidP="00B949F2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w:r w:rsidRPr="004D1D69">
        <w:rPr>
          <w:rFonts w:ascii="Times New Roman" w:eastAsia="Times New Roman" w:hAnsi="Times New Roman" w:cs="Times New Roman" w:hint="eastAsia"/>
          <w:color w:val="000000"/>
          <w:sz w:val="28"/>
          <w:szCs w:val="30"/>
          <w:lang w:eastAsia="ru-RU"/>
        </w:rPr>
        <w:t>Т</w:t>
      </w:r>
      <w:r w:rsidR="004D1D69">
        <w:rPr>
          <w:rFonts w:ascii="Times New Roman" w:eastAsia="Times New Roman" w:hAnsi="Times New Roman" w:cs="Times New Roman" w:hint="eastAsia"/>
          <w:color w:val="000000"/>
          <w:sz w:val="28"/>
          <w:szCs w:val="30"/>
          <w:lang w:eastAsia="ru-RU"/>
        </w:rPr>
        <w:t xml:space="preserve"> –</w:t>
      </w:r>
      <w:r w:rsidRPr="005702BF">
        <w:rPr>
          <w:rFonts w:ascii="Times New Roman" w:eastAsia="Times New Roman" w:hAnsi="Times New Roman" w:cs="Times New Roman" w:hint="eastAsia"/>
          <w:color w:val="000000"/>
          <w:sz w:val="28"/>
          <w:szCs w:val="30"/>
          <w:lang w:eastAsia="ru-RU"/>
        </w:rPr>
        <w:t xml:space="preserve"> трудоемкость комплекта изделий, изготовляемых на данном оборудовании</w:t>
      </w: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.</w:t>
      </w:r>
    </w:p>
    <w:p w:rsidR="004D7654" w:rsidRPr="005702BF" w:rsidRDefault="004D7654" w:rsidP="005702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Производственная мощность непостоянна, и изменяется в течение года, именно по этой причине при планировании и анализе различают входную, выходную</w:t>
      </w:r>
      <w:r w:rsidR="00550195"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, проектную</w:t>
      </w: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 и среднегодовую производственные мощности. </w:t>
      </w:r>
      <w:r w:rsidR="00550195"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Проектную мощность задает проект строительства, реконструкция, модернизация и расширение предприятия. </w:t>
      </w: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Баланс производственной мощности выражается алгебраической суммой</w:t>
      </w:r>
      <w:r w:rsidR="005702BF"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:</w:t>
      </w:r>
    </w:p>
    <w:p w:rsidR="005702BF" w:rsidRPr="005702BF" w:rsidRDefault="005702BF" w:rsidP="005702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</w:p>
    <w:p w:rsidR="004D7654" w:rsidRPr="005702BF" w:rsidRDefault="0057614A" w:rsidP="004D1D69">
      <w:pPr>
        <w:spacing w:after="0" w:line="360" w:lineRule="auto"/>
        <w:ind w:firstLine="2552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  <m:t>М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  <m:t>2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8"/>
            <w:szCs w:val="30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  <m:t>М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  <m:t>1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8"/>
            <w:szCs w:val="30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  <m:t>М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  <m:t>Н0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8"/>
            <w:szCs w:val="30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  <m:t>М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  <m:t>н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8"/>
            <w:szCs w:val="30"/>
            <w:lang w:eastAsia="ru-RU"/>
          </w:rPr>
          <m:t>±</m:t>
        </m:r>
        <m:sSub>
          <m:sSub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  <m:t>М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  <m:t>а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8"/>
            <w:szCs w:val="30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  <m:t>М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val="en-US" w:eastAsia="ru-RU"/>
              </w:rPr>
              <m:t>b</m:t>
            </m:r>
          </m:sub>
        </m:sSub>
      </m:oMath>
      <w:r w:rsidR="004D1D69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,</w:t>
      </w:r>
      <w:r w:rsidR="009A61F7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                  </w:t>
      </w:r>
      <w:r w:rsidR="004D1D69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               </w:t>
      </w:r>
      <w:r w:rsidR="009A61F7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      (5)</w:t>
      </w:r>
    </w:p>
    <w:p w:rsidR="005702BF" w:rsidRPr="005702BF" w:rsidRDefault="005702BF" w:rsidP="005702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</w:p>
    <w:p w:rsidR="004D1D69" w:rsidRDefault="00B949F2" w:rsidP="005702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 </w:t>
      </w:r>
      <w:r w:rsidR="00202F96" w:rsidRPr="005702BF">
        <w:rPr>
          <w:rFonts w:ascii="Times New Roman" w:eastAsia="Times New Roman" w:hAnsi="Times New Roman" w:cs="Times New Roman" w:hint="eastAsia"/>
          <w:color w:val="000000"/>
          <w:sz w:val="28"/>
          <w:szCs w:val="30"/>
          <w:lang w:eastAsia="ru-RU"/>
        </w:rPr>
        <w:t>где М</w:t>
      </w:r>
      <w:r w:rsidR="00202F96" w:rsidRPr="005702BF">
        <w:rPr>
          <w:rFonts w:ascii="Times New Roman" w:eastAsia="Times New Roman" w:hAnsi="Times New Roman" w:cs="Times New Roman"/>
          <w:color w:val="000000"/>
          <w:sz w:val="28"/>
          <w:szCs w:val="30"/>
          <w:vertAlign w:val="subscript"/>
          <w:lang w:eastAsia="ru-RU"/>
        </w:rPr>
        <w:t>2</w:t>
      </w:r>
      <w:r w:rsidR="00202F96"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 – производственная мощность на конец планируемого периода (выходная); </w:t>
      </w:r>
    </w:p>
    <w:p w:rsidR="004D1D69" w:rsidRDefault="00202F96" w:rsidP="00B949F2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М</w:t>
      </w: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vertAlign w:val="subscript"/>
          <w:lang w:eastAsia="ru-RU"/>
        </w:rPr>
        <w:t>1</w:t>
      </w: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 – производственная мощность на нача</w:t>
      </w:r>
      <w:r w:rsidR="004D1D69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ло планового периода (входная);</w:t>
      </w:r>
    </w:p>
    <w:p w:rsidR="004D1D69" w:rsidRDefault="00202F96" w:rsidP="00B949F2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М</w:t>
      </w: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vertAlign w:val="subscript"/>
          <w:lang w:eastAsia="ru-RU"/>
        </w:rPr>
        <w:t>Н0</w:t>
      </w: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 – прирост мощностей в плановом периоде за счет проводимых организационно-технических мероприятий; </w:t>
      </w:r>
    </w:p>
    <w:p w:rsidR="004D1D69" w:rsidRDefault="00202F96" w:rsidP="00B949F2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lastRenderedPageBreak/>
        <w:t>М</w:t>
      </w: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vertAlign w:val="subscript"/>
          <w:lang w:eastAsia="ru-RU"/>
        </w:rPr>
        <w:t>Н</w:t>
      </w: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 – прирост мощностей в плановом периоде за счет ввода новых производств, расширения, реконструкции предприятия, модернизации и замены устаревшего оборудования; </w:t>
      </w:r>
    </w:p>
    <w:p w:rsidR="004D1D69" w:rsidRDefault="00202F96" w:rsidP="00B949F2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М</w:t>
      </w: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vertAlign w:val="subscript"/>
          <w:lang w:val="en-US" w:eastAsia="ru-RU"/>
        </w:rPr>
        <w:t>a</w:t>
      </w: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 – прирост и уменьшение мощности в связи с изменением номенклатура и ассортимента продукции; </w:t>
      </w:r>
    </w:p>
    <w:p w:rsidR="00202F96" w:rsidRPr="005702BF" w:rsidRDefault="00202F96" w:rsidP="00B949F2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М</w:t>
      </w: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vertAlign w:val="subscript"/>
          <w:lang w:val="en-US" w:eastAsia="ru-RU"/>
        </w:rPr>
        <w:t>b</w:t>
      </w: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 – уменьшение производственной мощности, вызванное выбытием основных производственных фондов.</w:t>
      </w:r>
    </w:p>
    <w:p w:rsidR="00202F96" w:rsidRPr="005702BF" w:rsidRDefault="00202F96" w:rsidP="005702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Данная формула позволяет определить величину мощности, которая реально функционировала в течении данного года, другими словами, среднегодовую производственную мощность.</w:t>
      </w:r>
    </w:p>
    <w:p w:rsidR="00835874" w:rsidRPr="005702BF" w:rsidRDefault="00835874" w:rsidP="005702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Для этого необходимо рассчитать среднегодовую вводимую производственную мощность (определяется как 1/12 числа месяцев с момента поступления оборудования до конца года) и среднегодовую выбывающую производственную мощность (определяется как 1/12 числа месяцев с момента выбытия оборудования).</w:t>
      </w:r>
    </w:p>
    <w:p w:rsidR="00835874" w:rsidRPr="005702BF" w:rsidRDefault="00835874" w:rsidP="005702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Итого среднегодовая мощность в целом определяется по данной формуле:</w:t>
      </w:r>
    </w:p>
    <w:p w:rsidR="005702BF" w:rsidRPr="005702BF" w:rsidRDefault="005702BF" w:rsidP="005702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</w:p>
    <w:p w:rsidR="00835874" w:rsidRPr="005702BF" w:rsidRDefault="0057614A" w:rsidP="004D1D69">
      <w:pPr>
        <w:spacing w:after="0" w:line="360" w:lineRule="auto"/>
        <w:ind w:firstLine="3261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  <m:t>М</m:t>
            </m:r>
          </m:e>
        </m:acc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8"/>
            <w:szCs w:val="30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30"/>
                    <w:lang w:eastAsia="ru-RU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30"/>
                    <w:lang w:eastAsia="ru-RU"/>
                  </w:rPr>
                  <m:t>М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  <m:t>о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8"/>
            <w:szCs w:val="30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30"/>
                    <w:lang w:eastAsia="ru-RU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30"/>
                    <w:lang w:eastAsia="ru-RU"/>
                  </w:rPr>
                  <m:t>М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  <m:t>ввод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8"/>
            <w:szCs w:val="30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30"/>
                    <w:lang w:eastAsia="ru-RU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30"/>
                    <w:lang w:eastAsia="ru-RU"/>
                  </w:rPr>
                  <m:t>М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  <m:t>выб</m:t>
            </m:r>
          </m:sub>
        </m:sSub>
      </m:oMath>
      <w:r w:rsidR="004D1D69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,</w:t>
      </w:r>
      <w:r w:rsidR="004D1D69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ptab w:relativeTo="margin" w:alignment="right" w:leader="none"/>
      </w:r>
      <w:r w:rsidR="009A61F7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(6)</w:t>
      </w:r>
    </w:p>
    <w:p w:rsidR="005702BF" w:rsidRPr="005702BF" w:rsidRDefault="005702BF" w:rsidP="005702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</w:p>
    <w:p w:rsidR="004D1D69" w:rsidRDefault="00835874" w:rsidP="005702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где </w:t>
      </w:r>
      <w:r w:rsidR="0084612C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̅М – среднегодовая мощность;</w:t>
      </w:r>
    </w:p>
    <w:p w:rsidR="004D1D69" w:rsidRDefault="00835874" w:rsidP="00B949F2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М</w:t>
      </w: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vertAlign w:val="subscript"/>
          <w:lang w:eastAsia="ru-RU"/>
        </w:rPr>
        <w:t>о</w:t>
      </w: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 – остаточная среднегодовая производственная мощность; </w:t>
      </w:r>
    </w:p>
    <w:p w:rsidR="004D1D69" w:rsidRDefault="00835874" w:rsidP="00B949F2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w:proofErr w:type="spellStart"/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М</w:t>
      </w: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vertAlign w:val="subscript"/>
          <w:lang w:eastAsia="ru-RU"/>
        </w:rPr>
        <w:t>ввод</w:t>
      </w:r>
      <w:proofErr w:type="spellEnd"/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 – вводимая; </w:t>
      </w:r>
    </w:p>
    <w:p w:rsidR="00835874" w:rsidRPr="005702BF" w:rsidRDefault="00835874" w:rsidP="00B949F2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w:proofErr w:type="spellStart"/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М</w:t>
      </w: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vertAlign w:val="subscript"/>
          <w:lang w:eastAsia="ru-RU"/>
        </w:rPr>
        <w:t>выб</w:t>
      </w:r>
      <w:proofErr w:type="spellEnd"/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 – выбывающая.</w:t>
      </w:r>
    </w:p>
    <w:p w:rsidR="00835874" w:rsidRPr="005702BF" w:rsidRDefault="00835874" w:rsidP="000379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С помощью баланса производственной мощности мы можем оценивать фактическую эффективность их использования. Для этого необходимо разделить объем всего выпуска на среднегодовую величину производственной мощности.</w:t>
      </w:r>
    </w:p>
    <w:p w:rsidR="005702BF" w:rsidRPr="005702BF" w:rsidRDefault="005702BF" w:rsidP="000379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</w:p>
    <w:p w:rsidR="00835874" w:rsidRPr="005702BF" w:rsidRDefault="0057614A" w:rsidP="0084612C">
      <w:pPr>
        <w:spacing w:after="0" w:line="360" w:lineRule="auto"/>
        <w:ind w:firstLine="3828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  <m:t>им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8"/>
            <w:szCs w:val="30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30"/>
                <w:lang w:val="en-US" w:eastAsia="ru-RU"/>
              </w:rPr>
              <m:t>Q</m:t>
            </m:r>
          </m:num>
          <m:den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30"/>
                    <w:lang w:eastAsia="ru-RU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30"/>
                    <w:lang w:eastAsia="ru-RU"/>
                  </w:rPr>
                  <m:t>M</m:t>
                </m:r>
              </m:e>
            </m:acc>
          </m:den>
        </m:f>
      </m:oMath>
      <w:r w:rsidR="0084612C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,</w:t>
      </w:r>
      <w:r w:rsidR="009A61F7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                  </w:t>
      </w:r>
      <w:r w:rsidR="0084612C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           </w:t>
      </w:r>
      <w:r w:rsidR="009A61F7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                                  (7)</w:t>
      </w:r>
    </w:p>
    <w:p w:rsidR="005702BF" w:rsidRDefault="005702BF" w:rsidP="000379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</w:p>
    <w:p w:rsidR="0084612C" w:rsidRDefault="0084612C" w:rsidP="000379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где К</w:t>
      </w:r>
      <w:r>
        <w:rPr>
          <w:rFonts w:ascii="Times New Roman" w:eastAsia="Times New Roman" w:hAnsi="Times New Roman" w:cs="Times New Roman"/>
          <w:color w:val="000000"/>
          <w:sz w:val="28"/>
          <w:szCs w:val="30"/>
          <w:vertAlign w:val="subscript"/>
          <w:lang w:eastAsia="ru-RU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 – коэффициент использования;</w:t>
      </w:r>
    </w:p>
    <w:p w:rsidR="0084612C" w:rsidRDefault="0084612C" w:rsidP="00B949F2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0"/>
          <w:lang w:val="en-US" w:eastAsia="ru-RU"/>
        </w:rPr>
        <w:t>Q</w:t>
      </w:r>
      <w:r w:rsidRPr="0084612C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объем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 выпуска;</w:t>
      </w:r>
    </w:p>
    <w:p w:rsidR="0084612C" w:rsidRPr="0084612C" w:rsidRDefault="0084612C" w:rsidP="00B949F2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М – среднегодовая величина производственной мощности.</w:t>
      </w:r>
    </w:p>
    <w:p w:rsidR="00A066A9" w:rsidRDefault="00805DEB" w:rsidP="000379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Производственная мощность предприятия является одним из важнейших показателей эффективности работы предприятия по выпуску продукции, а ее составляющие позволяют охарактеризовать степень использования основных производственных фондов. Также она показывает технологию и организацию производства на предприятии, уровень квалификации кадров, их состав, возможности для развития организации в краткосрочном и долгосрочном периодах.</w:t>
      </w:r>
    </w:p>
    <w:p w:rsidR="00B949F2" w:rsidRDefault="00B949F2" w:rsidP="00B949F2">
      <w:pPr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br w:type="page"/>
      </w:r>
    </w:p>
    <w:p w:rsidR="00494117" w:rsidRDefault="00494117" w:rsidP="002021CD">
      <w:pPr>
        <w:pStyle w:val="a5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702BF">
        <w:rPr>
          <w:rFonts w:ascii="Times New Roman" w:hAnsi="Times New Roman" w:cs="Times New Roman"/>
          <w:sz w:val="28"/>
          <w:szCs w:val="24"/>
        </w:rPr>
        <w:lastRenderedPageBreak/>
        <w:t xml:space="preserve">Анализ и оценка эффективности использования основных производственных фондов и производственных мощностей (на примере </w:t>
      </w:r>
      <w:r w:rsidR="00166B89">
        <w:rPr>
          <w:rFonts w:ascii="Times New Roman" w:hAnsi="Times New Roman" w:cs="Times New Roman"/>
          <w:sz w:val="28"/>
          <w:szCs w:val="24"/>
        </w:rPr>
        <w:t xml:space="preserve">предприятия </w:t>
      </w:r>
      <w:r w:rsidR="00B66281">
        <w:rPr>
          <w:rFonts w:ascii="Times New Roman" w:hAnsi="Times New Roman" w:cs="Times New Roman"/>
          <w:sz w:val="28"/>
          <w:szCs w:val="24"/>
        </w:rPr>
        <w:t>АО</w:t>
      </w:r>
      <w:r w:rsidRPr="005702BF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Pr="005702BF">
        <w:rPr>
          <w:rFonts w:ascii="Times New Roman" w:hAnsi="Times New Roman" w:cs="Times New Roman"/>
          <w:sz w:val="28"/>
          <w:szCs w:val="24"/>
        </w:rPr>
        <w:t>Армавирский</w:t>
      </w:r>
      <w:proofErr w:type="spellEnd"/>
      <w:r w:rsidRPr="005702BF">
        <w:rPr>
          <w:rFonts w:ascii="Times New Roman" w:hAnsi="Times New Roman" w:cs="Times New Roman"/>
          <w:sz w:val="28"/>
          <w:szCs w:val="24"/>
        </w:rPr>
        <w:t xml:space="preserve"> хлебопродукт»)</w:t>
      </w:r>
    </w:p>
    <w:p w:rsidR="002A307A" w:rsidRPr="002A307A" w:rsidRDefault="002A307A" w:rsidP="002A30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494117" w:rsidRDefault="002021CD" w:rsidP="002021CD">
      <w:pPr>
        <w:pStyle w:val="a5"/>
        <w:numPr>
          <w:ilvl w:val="1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494117" w:rsidRPr="005702BF">
        <w:rPr>
          <w:rFonts w:ascii="Times New Roman" w:hAnsi="Times New Roman" w:cs="Times New Roman"/>
          <w:sz w:val="28"/>
          <w:szCs w:val="24"/>
        </w:rPr>
        <w:t>Организационно-экономическая характеристика предприятия</w:t>
      </w:r>
    </w:p>
    <w:p w:rsidR="005702BF" w:rsidRPr="005702BF" w:rsidRDefault="005702BF" w:rsidP="005702BF">
      <w:pPr>
        <w:pStyle w:val="a5"/>
        <w:spacing w:after="0" w:line="360" w:lineRule="auto"/>
        <w:ind w:left="792"/>
        <w:jc w:val="both"/>
        <w:rPr>
          <w:rFonts w:ascii="Times New Roman" w:hAnsi="Times New Roman" w:cs="Times New Roman"/>
          <w:sz w:val="28"/>
          <w:szCs w:val="24"/>
        </w:rPr>
      </w:pPr>
    </w:p>
    <w:p w:rsidR="00494117" w:rsidRDefault="006A5B0C" w:rsidP="005702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Публичное</w:t>
      </w:r>
      <w:r w:rsidR="00494117" w:rsidRPr="00570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акционерное общество «</w:t>
      </w:r>
      <w:proofErr w:type="spellStart"/>
      <w:r w:rsidR="00494117" w:rsidRPr="00570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Армавирский</w:t>
      </w:r>
      <w:proofErr w:type="spellEnd"/>
      <w:r w:rsidR="00494117" w:rsidRPr="00570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хлебопродукт» (</w:t>
      </w:r>
      <w:r w:rsidR="00202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сокращено </w:t>
      </w:r>
      <w:r w:rsidR="00B66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АО</w:t>
      </w:r>
      <w:r w:rsidR="00494117" w:rsidRPr="00570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="00494117" w:rsidRPr="00570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Армавирс</w:t>
      </w:r>
      <w:r w:rsidR="00202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94117" w:rsidRPr="00570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proofErr w:type="spellEnd"/>
      <w:r w:rsidR="00494117" w:rsidRPr="00570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хлебопродукт») создано 04.06.1993 года и находится по адресу г. Армавир, ул. 30 лет Победы, 110, почтовый индекс 352924.</w:t>
      </w:r>
      <w:r w:rsidR="00660813" w:rsidRPr="00570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60813" w:rsidRPr="005702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Является юридическим лицом, создано без ограничения срока его деятельности и действует на основании Устава и законодательства Российской Федерации. </w:t>
      </w:r>
      <w:r w:rsidR="00660813" w:rsidRPr="005702BF">
        <w:rPr>
          <w:rFonts w:ascii="Times New Roman" w:hAnsi="Times New Roman" w:cs="Times New Roman"/>
          <w:sz w:val="28"/>
          <w:szCs w:val="28"/>
        </w:rPr>
        <w:t>Общество является правопреемником акционерного общества открытого типа «</w:t>
      </w:r>
      <w:proofErr w:type="spellStart"/>
      <w:r w:rsidR="00660813" w:rsidRPr="005702BF">
        <w:rPr>
          <w:rFonts w:ascii="Times New Roman" w:hAnsi="Times New Roman" w:cs="Times New Roman"/>
          <w:sz w:val="28"/>
          <w:szCs w:val="28"/>
        </w:rPr>
        <w:t>Армавирского</w:t>
      </w:r>
      <w:proofErr w:type="spellEnd"/>
      <w:r w:rsidR="00660813" w:rsidRPr="005702BF">
        <w:rPr>
          <w:rFonts w:ascii="Times New Roman" w:hAnsi="Times New Roman" w:cs="Times New Roman"/>
          <w:sz w:val="28"/>
          <w:szCs w:val="28"/>
        </w:rPr>
        <w:t xml:space="preserve"> комбината хлебопродуктов». Общество создано с целью получения прибыли, имеет гражданские права и несет обязанности и может заниматься любой не запрещенной законом деятельностью.</w:t>
      </w:r>
    </w:p>
    <w:p w:rsidR="00B26976" w:rsidRPr="00B26976" w:rsidRDefault="00B26976" w:rsidP="00B26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26976">
        <w:rPr>
          <w:rFonts w:ascii="Times New Roman" w:hAnsi="Times New Roman" w:cs="Times New Roman"/>
          <w:sz w:val="28"/>
        </w:rPr>
        <w:t>Предприятие в 2017 году продолжало сохранять устойчивое финансовое положение. «</w:t>
      </w:r>
      <w:proofErr w:type="spellStart"/>
      <w:r w:rsidRPr="00B26976">
        <w:rPr>
          <w:rFonts w:ascii="Times New Roman" w:hAnsi="Times New Roman" w:cs="Times New Roman"/>
          <w:sz w:val="28"/>
        </w:rPr>
        <w:t>Армавирский</w:t>
      </w:r>
      <w:proofErr w:type="spellEnd"/>
      <w:r w:rsidRPr="00B26976">
        <w:rPr>
          <w:rFonts w:ascii="Times New Roman" w:hAnsi="Times New Roman" w:cs="Times New Roman"/>
          <w:sz w:val="28"/>
        </w:rPr>
        <w:t xml:space="preserve"> хлебопродукт» имеет множество наград, почетных грамот и благодарностей. Основной задачей для руководства пре</w:t>
      </w:r>
      <w:r>
        <w:rPr>
          <w:rFonts w:ascii="Times New Roman" w:hAnsi="Times New Roman" w:cs="Times New Roman"/>
          <w:sz w:val="28"/>
        </w:rPr>
        <w:t xml:space="preserve">дприятия продолжает оставаться </w:t>
      </w:r>
      <w:r w:rsidRPr="00B26976">
        <w:rPr>
          <w:rFonts w:ascii="Times New Roman" w:hAnsi="Times New Roman" w:cs="Times New Roman"/>
          <w:sz w:val="28"/>
        </w:rPr>
        <w:t>сохранение и поддержание добрых традиций не только</w:t>
      </w:r>
      <w:r>
        <w:rPr>
          <w:rFonts w:ascii="Times New Roman" w:hAnsi="Times New Roman" w:cs="Times New Roman"/>
          <w:sz w:val="28"/>
        </w:rPr>
        <w:t xml:space="preserve"> как одного из самых активных </w:t>
      </w:r>
      <w:r w:rsidRPr="00B26976">
        <w:rPr>
          <w:rFonts w:ascii="Times New Roman" w:hAnsi="Times New Roman" w:cs="Times New Roman"/>
          <w:sz w:val="28"/>
        </w:rPr>
        <w:t>элевато</w:t>
      </w:r>
      <w:r>
        <w:rPr>
          <w:rFonts w:ascii="Times New Roman" w:hAnsi="Times New Roman" w:cs="Times New Roman"/>
          <w:sz w:val="28"/>
        </w:rPr>
        <w:t xml:space="preserve">ров края, но и уже постоянного </w:t>
      </w:r>
      <w:r w:rsidRPr="00B26976">
        <w:rPr>
          <w:rFonts w:ascii="Times New Roman" w:hAnsi="Times New Roman" w:cs="Times New Roman"/>
          <w:sz w:val="28"/>
        </w:rPr>
        <w:t>генерального подрядчика строительных объектов, таких как жилых домов,</w:t>
      </w:r>
      <w:r>
        <w:rPr>
          <w:rFonts w:ascii="Times New Roman" w:hAnsi="Times New Roman" w:cs="Times New Roman"/>
          <w:sz w:val="28"/>
        </w:rPr>
        <w:t xml:space="preserve"> социальных объектов, а именно,</w:t>
      </w:r>
      <w:r w:rsidRPr="00B26976">
        <w:rPr>
          <w:rFonts w:ascii="Times New Roman" w:hAnsi="Times New Roman" w:cs="Times New Roman"/>
          <w:sz w:val="28"/>
        </w:rPr>
        <w:t xml:space="preserve"> детских садов, школ, что позволяет вывести его на новый этап развития.</w:t>
      </w:r>
    </w:p>
    <w:p w:rsidR="00594A60" w:rsidRPr="005702BF" w:rsidRDefault="00594A60" w:rsidP="002A307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2BF">
        <w:rPr>
          <w:rFonts w:ascii="Times New Roman" w:hAnsi="Times New Roman" w:cs="Times New Roman"/>
          <w:sz w:val="28"/>
          <w:szCs w:val="28"/>
        </w:rPr>
        <w:t xml:space="preserve">Общество вправе осуществлять следующие виды деятельности: </w:t>
      </w:r>
    </w:p>
    <w:p w:rsidR="008D7783" w:rsidRPr="002A307A" w:rsidRDefault="00A066A9" w:rsidP="009A61F7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="002A307A">
        <w:rPr>
          <w:rFonts w:ascii="Times New Roman" w:hAnsi="Times New Roman" w:cs="Times New Roman"/>
          <w:sz w:val="28"/>
        </w:rPr>
        <w:t>з</w:t>
      </w:r>
      <w:r w:rsidR="008D7783" w:rsidRPr="002A307A">
        <w:rPr>
          <w:rFonts w:ascii="Times New Roman" w:hAnsi="Times New Roman" w:cs="Times New Roman"/>
          <w:sz w:val="28"/>
        </w:rPr>
        <w:t>акупка переработка и реализация се</w:t>
      </w:r>
      <w:r w:rsidR="002A307A">
        <w:rPr>
          <w:rFonts w:ascii="Times New Roman" w:hAnsi="Times New Roman" w:cs="Times New Roman"/>
          <w:sz w:val="28"/>
        </w:rPr>
        <w:t>льскохозяйственной продукции и п</w:t>
      </w:r>
      <w:r w:rsidR="008D7783" w:rsidRPr="002A307A">
        <w:rPr>
          <w:rFonts w:ascii="Times New Roman" w:hAnsi="Times New Roman" w:cs="Times New Roman"/>
          <w:sz w:val="28"/>
        </w:rPr>
        <w:t>родуктов ее переработки, производство собственной с</w:t>
      </w:r>
      <w:r w:rsidR="002A307A">
        <w:rPr>
          <w:rFonts w:ascii="Times New Roman" w:hAnsi="Times New Roman" w:cs="Times New Roman"/>
          <w:sz w:val="28"/>
        </w:rPr>
        <w:t>ельскохозяйственных продуктов и</w:t>
      </w:r>
      <w:r w:rsidR="008D7783" w:rsidRPr="002A307A">
        <w:rPr>
          <w:rFonts w:ascii="Times New Roman" w:hAnsi="Times New Roman" w:cs="Times New Roman"/>
          <w:sz w:val="28"/>
        </w:rPr>
        <w:t xml:space="preserve"> продуктов питания</w:t>
      </w:r>
      <w:r w:rsidR="002A307A">
        <w:rPr>
          <w:rFonts w:ascii="Times New Roman" w:hAnsi="Times New Roman" w:cs="Times New Roman"/>
          <w:sz w:val="28"/>
        </w:rPr>
        <w:t>;</w:t>
      </w:r>
    </w:p>
    <w:p w:rsidR="008D7783" w:rsidRPr="005702BF" w:rsidRDefault="002A307A" w:rsidP="002A30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ж</w:t>
      </w:r>
      <w:r w:rsidR="008D7783" w:rsidRPr="005702BF">
        <w:rPr>
          <w:rFonts w:ascii="Times New Roman" w:hAnsi="Times New Roman" w:cs="Times New Roman"/>
          <w:sz w:val="28"/>
        </w:rPr>
        <w:t>илищное, гражданское и промышленное строительство</w:t>
      </w:r>
      <w:r>
        <w:rPr>
          <w:rFonts w:ascii="Times New Roman" w:hAnsi="Times New Roman" w:cs="Times New Roman"/>
          <w:sz w:val="28"/>
        </w:rPr>
        <w:t>;</w:t>
      </w:r>
    </w:p>
    <w:p w:rsidR="008D7783" w:rsidRPr="005702BF" w:rsidRDefault="002A307A" w:rsidP="002A307A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п</w:t>
      </w:r>
      <w:r w:rsidR="008D7783" w:rsidRPr="005702BF">
        <w:rPr>
          <w:rFonts w:ascii="Times New Roman" w:hAnsi="Times New Roman" w:cs="Times New Roman"/>
          <w:sz w:val="28"/>
        </w:rPr>
        <w:t>роизводство, переработка и сбыт продукции растениеводства</w:t>
      </w:r>
      <w:r>
        <w:rPr>
          <w:rFonts w:ascii="Times New Roman" w:hAnsi="Times New Roman" w:cs="Times New Roman"/>
          <w:sz w:val="28"/>
        </w:rPr>
        <w:t>;</w:t>
      </w:r>
    </w:p>
    <w:p w:rsidR="008D7783" w:rsidRPr="005702BF" w:rsidRDefault="002A307A" w:rsidP="002A30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о</w:t>
      </w:r>
      <w:r w:rsidR="008D7783" w:rsidRPr="005702BF">
        <w:rPr>
          <w:rFonts w:ascii="Times New Roman" w:hAnsi="Times New Roman" w:cs="Times New Roman"/>
          <w:sz w:val="28"/>
        </w:rPr>
        <w:t>казание медицинских услуг</w:t>
      </w:r>
      <w:r>
        <w:rPr>
          <w:rFonts w:ascii="Times New Roman" w:hAnsi="Times New Roman" w:cs="Times New Roman"/>
          <w:sz w:val="28"/>
        </w:rPr>
        <w:t>;</w:t>
      </w:r>
    </w:p>
    <w:p w:rsidR="00594A60" w:rsidRDefault="00A066A9" w:rsidP="002A307A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–</w:t>
      </w:r>
      <w:r w:rsidR="002A307A">
        <w:rPr>
          <w:rFonts w:ascii="Times New Roman" w:hAnsi="Times New Roman" w:cs="Times New Roman"/>
          <w:sz w:val="28"/>
        </w:rPr>
        <w:t>и</w:t>
      </w:r>
      <w:r w:rsidR="008D7783" w:rsidRPr="005702BF">
        <w:rPr>
          <w:rFonts w:ascii="Times New Roman" w:hAnsi="Times New Roman" w:cs="Times New Roman"/>
          <w:sz w:val="28"/>
        </w:rPr>
        <w:t>ные виды деятельности, не запрещенных де</w:t>
      </w:r>
      <w:r w:rsidR="002A307A">
        <w:rPr>
          <w:rFonts w:ascii="Times New Roman" w:hAnsi="Times New Roman" w:cs="Times New Roman"/>
          <w:sz w:val="28"/>
        </w:rPr>
        <w:t>йствующим законодательством РФ.</w:t>
      </w:r>
    </w:p>
    <w:p w:rsidR="006A5B0C" w:rsidRDefault="006A5B0C" w:rsidP="002A307A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данные о предприятии и его деятельности взяты из устава предприятия и публикующейся открытой бухгалтерской отчетности.</w:t>
      </w:r>
    </w:p>
    <w:p w:rsidR="006A5B0C" w:rsidRPr="002A307A" w:rsidRDefault="006A5B0C" w:rsidP="002A307A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АО «</w:t>
      </w:r>
      <w:proofErr w:type="spellStart"/>
      <w:r>
        <w:rPr>
          <w:rFonts w:ascii="Times New Roman" w:hAnsi="Times New Roman" w:cs="Times New Roman"/>
          <w:sz w:val="28"/>
        </w:rPr>
        <w:t>Армавирский</w:t>
      </w:r>
      <w:proofErr w:type="spellEnd"/>
      <w:r>
        <w:rPr>
          <w:rFonts w:ascii="Times New Roman" w:hAnsi="Times New Roman" w:cs="Times New Roman"/>
          <w:sz w:val="28"/>
        </w:rPr>
        <w:t xml:space="preserve"> хлебопродукт» имеет свой логотип, представленный в желто-зеленых тонах и изображающий круг солнца, на котором всходит пшеница.</w:t>
      </w:r>
    </w:p>
    <w:p w:rsidR="00594A60" w:rsidRDefault="00594A60" w:rsidP="002021CD">
      <w:pPr>
        <w:spacing w:before="300"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02B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27860" cy="1919292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Без названия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729" cy="19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B0C" w:rsidRDefault="006A5B0C" w:rsidP="006A5B0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Рисунок 3 – </w:t>
      </w: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Логотип «</w:t>
      </w:r>
      <w:proofErr w:type="spellStart"/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Армавирского</w:t>
      </w:r>
      <w:proofErr w:type="spellEnd"/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хлебопродукта»</w:t>
      </w:r>
    </w:p>
    <w:p w:rsidR="002021CD" w:rsidRPr="005702BF" w:rsidRDefault="002021CD" w:rsidP="006A5B0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94A60" w:rsidRPr="005702BF" w:rsidRDefault="00594A60" w:rsidP="002A3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02BF">
        <w:rPr>
          <w:rFonts w:ascii="Times New Roman" w:hAnsi="Times New Roman" w:cs="Times New Roman"/>
          <w:sz w:val="28"/>
          <w:szCs w:val="28"/>
        </w:rPr>
        <w:t xml:space="preserve">Уставный капитал общества составляется из номинальной стоимости акций общества, приобретенных акционерами и равен </w:t>
      </w:r>
      <w:r w:rsidRPr="005702BF">
        <w:rPr>
          <w:rFonts w:ascii="Times New Roman" w:hAnsi="Times New Roman" w:cs="Times New Roman"/>
          <w:sz w:val="28"/>
          <w:szCs w:val="28"/>
          <w:lang w:eastAsia="ru-RU"/>
        </w:rPr>
        <w:t xml:space="preserve">1 274 480 (один миллион двести семьдесят четыре тысячи четыреста восемьдесят) </w:t>
      </w:r>
      <w:r w:rsidRPr="005702BF">
        <w:rPr>
          <w:rFonts w:ascii="Times New Roman" w:hAnsi="Times New Roman" w:cs="Times New Roman"/>
          <w:sz w:val="28"/>
          <w:szCs w:val="28"/>
        </w:rPr>
        <w:t>рублей.</w:t>
      </w:r>
    </w:p>
    <w:p w:rsidR="00594A60" w:rsidRPr="005702BF" w:rsidRDefault="00625D07" w:rsidP="002A30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2BF">
        <w:rPr>
          <w:rFonts w:ascii="Times New Roman" w:hAnsi="Times New Roman" w:cs="Times New Roman"/>
          <w:sz w:val="28"/>
          <w:szCs w:val="28"/>
        </w:rPr>
        <w:t xml:space="preserve">Уставный капитал разделен на </w:t>
      </w:r>
      <w:r w:rsidR="00825AAD" w:rsidRPr="005702BF">
        <w:rPr>
          <w:rFonts w:ascii="Times New Roman" w:hAnsi="Times New Roman" w:cs="Times New Roman"/>
          <w:sz w:val="28"/>
          <w:szCs w:val="28"/>
          <w:lang w:eastAsia="ru-RU"/>
        </w:rPr>
        <w:t xml:space="preserve">63 </w:t>
      </w:r>
      <w:r w:rsidR="00594A60" w:rsidRPr="005702BF">
        <w:rPr>
          <w:rFonts w:ascii="Times New Roman" w:hAnsi="Times New Roman" w:cs="Times New Roman"/>
          <w:sz w:val="28"/>
          <w:szCs w:val="28"/>
          <w:lang w:eastAsia="ru-RU"/>
        </w:rPr>
        <w:t>724 (шестьдесят три тысячи семьсо</w:t>
      </w:r>
      <w:r w:rsidRPr="005702BF">
        <w:rPr>
          <w:rFonts w:ascii="Times New Roman" w:hAnsi="Times New Roman" w:cs="Times New Roman"/>
          <w:sz w:val="28"/>
          <w:szCs w:val="28"/>
          <w:lang w:eastAsia="ru-RU"/>
        </w:rPr>
        <w:t xml:space="preserve">т двадцать четыре) обыкновенных именных </w:t>
      </w:r>
      <w:r w:rsidR="00594A60" w:rsidRPr="005702BF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825AAD" w:rsidRPr="005702BF">
        <w:rPr>
          <w:rFonts w:ascii="Times New Roman" w:hAnsi="Times New Roman" w:cs="Times New Roman"/>
          <w:sz w:val="28"/>
          <w:szCs w:val="28"/>
          <w:lang w:eastAsia="ru-RU"/>
        </w:rPr>
        <w:t xml:space="preserve">кций в бездокументарной форме </w:t>
      </w:r>
      <w:r w:rsidR="00594A60" w:rsidRPr="005702BF">
        <w:rPr>
          <w:rFonts w:ascii="Times New Roman" w:hAnsi="Times New Roman" w:cs="Times New Roman"/>
          <w:sz w:val="28"/>
          <w:szCs w:val="28"/>
          <w:lang w:eastAsia="ru-RU"/>
        </w:rPr>
        <w:t>номинальной стоимостью 20 рублей</w:t>
      </w:r>
      <w:r w:rsidR="00594A60" w:rsidRPr="005702BF">
        <w:rPr>
          <w:rFonts w:ascii="Times New Roman" w:hAnsi="Times New Roman" w:cs="Times New Roman"/>
          <w:sz w:val="28"/>
          <w:szCs w:val="28"/>
        </w:rPr>
        <w:t xml:space="preserve"> каждая.</w:t>
      </w:r>
    </w:p>
    <w:p w:rsidR="00D12A86" w:rsidRPr="005702BF" w:rsidRDefault="00D12A86" w:rsidP="002A307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2BF">
        <w:rPr>
          <w:rFonts w:ascii="Times New Roman" w:hAnsi="Times New Roman" w:cs="Times New Roman"/>
          <w:sz w:val="28"/>
          <w:szCs w:val="28"/>
        </w:rPr>
        <w:t>Органами управления общества являются:</w:t>
      </w:r>
    </w:p>
    <w:p w:rsidR="00D12A86" w:rsidRPr="005702BF" w:rsidRDefault="002A307A" w:rsidP="002A307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12A86" w:rsidRPr="005702BF">
        <w:rPr>
          <w:rFonts w:ascii="Times New Roman" w:hAnsi="Times New Roman" w:cs="Times New Roman"/>
          <w:sz w:val="28"/>
          <w:szCs w:val="28"/>
        </w:rPr>
        <w:t xml:space="preserve"> общее собрание акционеров общества;</w:t>
      </w:r>
    </w:p>
    <w:p w:rsidR="00D12A86" w:rsidRPr="005702BF" w:rsidRDefault="002A307A" w:rsidP="002A307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12A86" w:rsidRPr="005702BF">
        <w:rPr>
          <w:rFonts w:ascii="Times New Roman" w:hAnsi="Times New Roman" w:cs="Times New Roman"/>
          <w:sz w:val="28"/>
          <w:szCs w:val="28"/>
        </w:rPr>
        <w:t xml:space="preserve"> Совет директоров общества;</w:t>
      </w:r>
    </w:p>
    <w:p w:rsidR="00D12A86" w:rsidRPr="005702BF" w:rsidRDefault="002A307A" w:rsidP="002A307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12A86" w:rsidRPr="005702BF">
        <w:rPr>
          <w:rFonts w:ascii="Times New Roman" w:hAnsi="Times New Roman" w:cs="Times New Roman"/>
          <w:sz w:val="28"/>
          <w:szCs w:val="28"/>
        </w:rPr>
        <w:t xml:space="preserve"> единоличный исполнительный орган общества – генеральный директор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7783" w:rsidRPr="005702BF" w:rsidRDefault="008D7783" w:rsidP="002A307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</w:rPr>
      </w:pPr>
      <w:r w:rsidRPr="005702BF">
        <w:rPr>
          <w:rFonts w:ascii="Times New Roman" w:hAnsi="Times New Roman" w:cs="Times New Roman"/>
          <w:sz w:val="28"/>
        </w:rPr>
        <w:t>По состоянию на 31 декабря 2014 года а</w:t>
      </w:r>
      <w:r w:rsidRPr="005702BF">
        <w:rPr>
          <w:rFonts w:ascii="Times New Roman" w:hAnsi="Times New Roman" w:cs="Times New Roman"/>
          <w:color w:val="000000"/>
          <w:sz w:val="28"/>
        </w:rPr>
        <w:t>кционерами общества являются:</w:t>
      </w:r>
    </w:p>
    <w:p w:rsidR="008D7783" w:rsidRPr="005702BF" w:rsidRDefault="002A307A" w:rsidP="002A307A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–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Бударин</w:t>
      </w:r>
      <w:proofErr w:type="spellEnd"/>
      <w:r>
        <w:rPr>
          <w:rFonts w:ascii="Times New Roman" w:hAnsi="Times New Roman" w:cs="Times New Roman"/>
          <w:color w:val="000000"/>
          <w:sz w:val="28"/>
        </w:rPr>
        <w:t xml:space="preserve"> Виктор Константинович - </w:t>
      </w:r>
      <w:r w:rsidR="008D7783" w:rsidRPr="005702BF">
        <w:rPr>
          <w:rFonts w:ascii="Times New Roman" w:hAnsi="Times New Roman" w:cs="Times New Roman"/>
          <w:color w:val="000000"/>
          <w:sz w:val="28"/>
        </w:rPr>
        <w:t>88,81 % акций</w:t>
      </w:r>
      <w:r>
        <w:rPr>
          <w:rFonts w:ascii="Times New Roman" w:hAnsi="Times New Roman" w:cs="Times New Roman"/>
          <w:color w:val="000000"/>
          <w:sz w:val="28"/>
        </w:rPr>
        <w:t>;</w:t>
      </w:r>
    </w:p>
    <w:p w:rsidR="008D7783" w:rsidRPr="005702BF" w:rsidRDefault="002A307A" w:rsidP="002A307A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– </w:t>
      </w:r>
      <w:proofErr w:type="spellStart"/>
      <w:r w:rsidR="008D7783" w:rsidRPr="005702BF">
        <w:rPr>
          <w:rFonts w:ascii="Times New Roman" w:hAnsi="Times New Roman" w:cs="Times New Roman"/>
          <w:color w:val="000000"/>
          <w:sz w:val="28"/>
        </w:rPr>
        <w:t>Кандинер</w:t>
      </w:r>
      <w:proofErr w:type="spellEnd"/>
      <w:r w:rsidR="008D7783" w:rsidRPr="005702BF">
        <w:rPr>
          <w:rFonts w:ascii="Times New Roman" w:hAnsi="Times New Roman" w:cs="Times New Roman"/>
          <w:color w:val="000000"/>
          <w:sz w:val="28"/>
        </w:rPr>
        <w:t xml:space="preserve"> Елена Георгиевна </w:t>
      </w:r>
      <w:r>
        <w:rPr>
          <w:rFonts w:ascii="Times New Roman" w:hAnsi="Times New Roman" w:cs="Times New Roman"/>
          <w:color w:val="000000"/>
          <w:sz w:val="28"/>
        </w:rPr>
        <w:t>- 9</w:t>
      </w:r>
      <w:r w:rsidR="008D7783" w:rsidRPr="005702BF">
        <w:rPr>
          <w:rFonts w:ascii="Times New Roman" w:hAnsi="Times New Roman" w:cs="Times New Roman"/>
          <w:color w:val="000000"/>
          <w:sz w:val="28"/>
        </w:rPr>
        <w:t>,13 % акций</w:t>
      </w:r>
      <w:r>
        <w:rPr>
          <w:rFonts w:ascii="Times New Roman" w:hAnsi="Times New Roman" w:cs="Times New Roman"/>
          <w:color w:val="000000"/>
          <w:sz w:val="28"/>
        </w:rPr>
        <w:t>;</w:t>
      </w:r>
    </w:p>
    <w:p w:rsidR="008D7783" w:rsidRPr="005702BF" w:rsidRDefault="002A307A" w:rsidP="002A307A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– другие физические лица - </w:t>
      </w:r>
      <w:r w:rsidR="008D7783" w:rsidRPr="005702BF">
        <w:rPr>
          <w:rFonts w:ascii="Times New Roman" w:hAnsi="Times New Roman" w:cs="Times New Roman"/>
          <w:color w:val="000000"/>
          <w:sz w:val="28"/>
        </w:rPr>
        <w:t>2,06 % акций</w:t>
      </w:r>
      <w:r>
        <w:rPr>
          <w:rFonts w:ascii="Times New Roman" w:hAnsi="Times New Roman" w:cs="Times New Roman"/>
          <w:color w:val="000000"/>
          <w:sz w:val="28"/>
        </w:rPr>
        <w:t>.</w:t>
      </w:r>
    </w:p>
    <w:p w:rsidR="00625D07" w:rsidRPr="005702BF" w:rsidRDefault="00625D07" w:rsidP="002A307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2BF">
        <w:rPr>
          <w:rFonts w:ascii="Times New Roman" w:hAnsi="Times New Roman" w:cs="Times New Roman"/>
          <w:sz w:val="28"/>
          <w:szCs w:val="28"/>
        </w:rPr>
        <w:lastRenderedPageBreak/>
        <w:t>К компетенции общего собрания акционеров относятся:</w:t>
      </w:r>
    </w:p>
    <w:p w:rsidR="00625D07" w:rsidRPr="005702BF" w:rsidRDefault="002A307A" w:rsidP="002A307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25D07" w:rsidRPr="005702BF">
        <w:rPr>
          <w:rFonts w:ascii="Times New Roman" w:hAnsi="Times New Roman" w:cs="Times New Roman"/>
          <w:sz w:val="28"/>
          <w:szCs w:val="28"/>
        </w:rPr>
        <w:t xml:space="preserve"> внесение изменений и дополнений в устав общества или утверждение устава общества в новой редакции;</w:t>
      </w:r>
    </w:p>
    <w:p w:rsidR="00625D07" w:rsidRPr="005702BF" w:rsidRDefault="002A307A" w:rsidP="002A307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25D07" w:rsidRPr="005702BF">
        <w:rPr>
          <w:rFonts w:ascii="Times New Roman" w:hAnsi="Times New Roman" w:cs="Times New Roman"/>
          <w:sz w:val="28"/>
          <w:szCs w:val="28"/>
        </w:rPr>
        <w:t xml:space="preserve"> реорганизация общества;</w:t>
      </w:r>
    </w:p>
    <w:p w:rsidR="00625D07" w:rsidRPr="005702BF" w:rsidRDefault="002A307A" w:rsidP="002A307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25D07" w:rsidRPr="005702BF">
        <w:rPr>
          <w:rFonts w:ascii="Times New Roman" w:hAnsi="Times New Roman" w:cs="Times New Roman"/>
          <w:sz w:val="28"/>
          <w:szCs w:val="28"/>
        </w:rPr>
        <w:t xml:space="preserve"> ликвидация общества, назначение ликвидационной комиссии и утверждение промежуточного и окончательного ликвидационных балансов;</w:t>
      </w:r>
    </w:p>
    <w:p w:rsidR="00625D07" w:rsidRPr="005702BF" w:rsidRDefault="002A307A" w:rsidP="002A307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25D07" w:rsidRPr="005702BF">
        <w:rPr>
          <w:rFonts w:ascii="Times New Roman" w:hAnsi="Times New Roman" w:cs="Times New Roman"/>
          <w:sz w:val="28"/>
          <w:szCs w:val="28"/>
        </w:rPr>
        <w:t xml:space="preserve"> определение</w:t>
      </w:r>
      <w:r>
        <w:rPr>
          <w:rFonts w:ascii="Times New Roman" w:hAnsi="Times New Roman" w:cs="Times New Roman"/>
          <w:sz w:val="28"/>
          <w:szCs w:val="28"/>
        </w:rPr>
        <w:t xml:space="preserve"> количественного состава Совета</w:t>
      </w:r>
      <w:r w:rsidR="00625D07" w:rsidRPr="005702BF">
        <w:rPr>
          <w:rFonts w:ascii="Times New Roman" w:hAnsi="Times New Roman" w:cs="Times New Roman"/>
          <w:sz w:val="28"/>
          <w:szCs w:val="28"/>
        </w:rPr>
        <w:t xml:space="preserve"> директоров общества, избрание его членов и досрочное прекращение их полномочий;</w:t>
      </w:r>
    </w:p>
    <w:p w:rsidR="00625D07" w:rsidRPr="005702BF" w:rsidRDefault="002A307A" w:rsidP="002A307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25D07" w:rsidRPr="005702BF">
        <w:rPr>
          <w:rFonts w:ascii="Times New Roman" w:hAnsi="Times New Roman" w:cs="Times New Roman"/>
          <w:sz w:val="28"/>
          <w:szCs w:val="28"/>
        </w:rPr>
        <w:t xml:space="preserve"> определение количества, номинальной стоимости, категории (типа) объявленных акций и прав, предоставляемых этими акциями;</w:t>
      </w:r>
    </w:p>
    <w:p w:rsidR="00625D07" w:rsidRPr="005702BF" w:rsidRDefault="002A307A" w:rsidP="002A307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25D07" w:rsidRPr="005702BF">
        <w:rPr>
          <w:rFonts w:ascii="Times New Roman" w:hAnsi="Times New Roman" w:cs="Times New Roman"/>
          <w:sz w:val="28"/>
          <w:szCs w:val="28"/>
        </w:rPr>
        <w:t xml:space="preserve"> увеличение уставного капитала общества путем увеличения номинальной стоимости акций или путем размещения дополнительных акций, если в соответствии с настоящим Уставом увеличение уставного капитала общества путем размещения дополнительных акций не отнесено к компетенции Совета директоров общества;</w:t>
      </w:r>
    </w:p>
    <w:p w:rsidR="00625D07" w:rsidRPr="005702BF" w:rsidRDefault="002A307A" w:rsidP="002A307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25D07" w:rsidRPr="005702BF">
        <w:rPr>
          <w:rFonts w:ascii="Times New Roman" w:hAnsi="Times New Roman" w:cs="Times New Roman"/>
          <w:sz w:val="28"/>
          <w:szCs w:val="28"/>
        </w:rPr>
        <w:t xml:space="preserve"> уменьшение уставного капитала общества путем уменьшения номинальной стоимости акций, путем приобретения обществом части акций в целях сокращения их общего количества, а также путем погашения приобретенных или выкупленных обществом акций;</w:t>
      </w:r>
    </w:p>
    <w:p w:rsidR="00625D07" w:rsidRPr="005702BF" w:rsidRDefault="002A307A" w:rsidP="002A307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25D07" w:rsidRPr="005702BF">
        <w:rPr>
          <w:rFonts w:ascii="Times New Roman" w:hAnsi="Times New Roman" w:cs="Times New Roman"/>
          <w:sz w:val="28"/>
          <w:szCs w:val="28"/>
        </w:rPr>
        <w:t xml:space="preserve"> выплата (объявление) дивидендов по результатам первого квартала, полугодия, девяти месяцев финансового года;</w:t>
      </w:r>
    </w:p>
    <w:p w:rsidR="00625D07" w:rsidRPr="005702BF" w:rsidRDefault="002A307A" w:rsidP="002A307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25D07" w:rsidRPr="005702BF">
        <w:rPr>
          <w:rFonts w:ascii="Times New Roman" w:hAnsi="Times New Roman" w:cs="Times New Roman"/>
          <w:sz w:val="28"/>
          <w:szCs w:val="28"/>
        </w:rPr>
        <w:t xml:space="preserve"> избрание ревизора общества и досрочное прекращение его полномочий;</w:t>
      </w:r>
    </w:p>
    <w:p w:rsidR="00625D07" w:rsidRPr="005702BF" w:rsidRDefault="002A307A" w:rsidP="002A307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25D07" w:rsidRPr="005702BF">
        <w:rPr>
          <w:rFonts w:ascii="Times New Roman" w:hAnsi="Times New Roman" w:cs="Times New Roman"/>
          <w:sz w:val="28"/>
          <w:szCs w:val="28"/>
        </w:rPr>
        <w:t xml:space="preserve"> утверждение аудитора общества;</w:t>
      </w:r>
    </w:p>
    <w:p w:rsidR="00625D07" w:rsidRPr="005702BF" w:rsidRDefault="002A307A" w:rsidP="002A307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25D07" w:rsidRPr="005702BF">
        <w:rPr>
          <w:rFonts w:ascii="Times New Roman" w:hAnsi="Times New Roman" w:cs="Times New Roman"/>
          <w:sz w:val="28"/>
          <w:szCs w:val="28"/>
        </w:rPr>
        <w:t xml:space="preserve"> утверждение годовых отчетов, годовой бухгалтерской отчетности, в том числе отчетов о прибылях и об убытках (счетов прибылей и убытков) общества, а также распределение прибыли (в том числе выплата (объявление) дивидендов, за исключением прибыли, распределенной в качестве дивидендов по результатам первого квартала, полугодия, девяти месяцев финансового года) и убытков общества по результатам финансового года;</w:t>
      </w:r>
    </w:p>
    <w:p w:rsidR="00625D07" w:rsidRPr="005702BF" w:rsidRDefault="002A307A" w:rsidP="002A307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25D07" w:rsidRPr="005702BF">
        <w:rPr>
          <w:rFonts w:ascii="Times New Roman" w:hAnsi="Times New Roman" w:cs="Times New Roman"/>
          <w:sz w:val="28"/>
          <w:szCs w:val="28"/>
        </w:rPr>
        <w:t xml:space="preserve"> определение порядка ведения общего собрания акционеров;</w:t>
      </w:r>
    </w:p>
    <w:p w:rsidR="00625D07" w:rsidRPr="005702BF" w:rsidRDefault="002A307A" w:rsidP="002A307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625D07" w:rsidRPr="005702BF">
        <w:rPr>
          <w:rFonts w:ascii="Times New Roman" w:hAnsi="Times New Roman" w:cs="Times New Roman"/>
          <w:sz w:val="28"/>
          <w:szCs w:val="28"/>
        </w:rPr>
        <w:t xml:space="preserve"> избрание членов счетной комиссии и досрочное прекращение их полномочий;</w:t>
      </w:r>
    </w:p>
    <w:p w:rsidR="00625D07" w:rsidRPr="005702BF" w:rsidRDefault="002A307A" w:rsidP="002A307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25D07" w:rsidRPr="005702BF">
        <w:rPr>
          <w:rFonts w:ascii="Times New Roman" w:hAnsi="Times New Roman" w:cs="Times New Roman"/>
          <w:sz w:val="28"/>
          <w:szCs w:val="28"/>
        </w:rPr>
        <w:t xml:space="preserve"> дробление и консолидация акций;</w:t>
      </w:r>
    </w:p>
    <w:p w:rsidR="00625D07" w:rsidRPr="005702BF" w:rsidRDefault="002A307A" w:rsidP="002A307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25D07" w:rsidRPr="005702BF">
        <w:rPr>
          <w:rFonts w:ascii="Times New Roman" w:hAnsi="Times New Roman" w:cs="Times New Roman"/>
          <w:sz w:val="28"/>
          <w:szCs w:val="28"/>
        </w:rPr>
        <w:t xml:space="preserve"> принятие решений об одобрении сделок в случаях, предусмотренных главой </w:t>
      </w:r>
      <w:r w:rsidR="00625D07" w:rsidRPr="005702BF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="00625D07" w:rsidRPr="005702BF">
        <w:rPr>
          <w:rFonts w:ascii="Times New Roman" w:hAnsi="Times New Roman" w:cs="Times New Roman"/>
          <w:sz w:val="28"/>
          <w:szCs w:val="28"/>
        </w:rPr>
        <w:t xml:space="preserve"> настоящего Устава;</w:t>
      </w:r>
    </w:p>
    <w:p w:rsidR="00625D07" w:rsidRPr="005702BF" w:rsidRDefault="002A307A" w:rsidP="002A307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25D07" w:rsidRPr="005702BF">
        <w:rPr>
          <w:rFonts w:ascii="Times New Roman" w:hAnsi="Times New Roman" w:cs="Times New Roman"/>
          <w:sz w:val="28"/>
          <w:szCs w:val="28"/>
        </w:rPr>
        <w:t xml:space="preserve"> принятие решений об одобрении крупных сделок в случаях, предусмотренных главой </w:t>
      </w:r>
      <w:r w:rsidR="00625D07" w:rsidRPr="005702B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625D07" w:rsidRPr="005702BF">
        <w:rPr>
          <w:rFonts w:ascii="Times New Roman" w:hAnsi="Times New Roman" w:cs="Times New Roman"/>
          <w:sz w:val="28"/>
          <w:szCs w:val="28"/>
        </w:rPr>
        <w:t xml:space="preserve"> настоящего Устава;</w:t>
      </w:r>
    </w:p>
    <w:p w:rsidR="00625D07" w:rsidRPr="005702BF" w:rsidRDefault="002A307A" w:rsidP="002A307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25D07" w:rsidRPr="005702BF">
        <w:rPr>
          <w:rFonts w:ascii="Times New Roman" w:hAnsi="Times New Roman" w:cs="Times New Roman"/>
          <w:sz w:val="28"/>
          <w:szCs w:val="28"/>
        </w:rPr>
        <w:t xml:space="preserve"> приобретение обществом размещенных акц</w:t>
      </w:r>
      <w:r w:rsidR="00D12A86" w:rsidRPr="005702BF">
        <w:rPr>
          <w:rFonts w:ascii="Times New Roman" w:hAnsi="Times New Roman" w:cs="Times New Roman"/>
          <w:sz w:val="28"/>
          <w:szCs w:val="28"/>
        </w:rPr>
        <w:t>ий в случаях, предусмотренных</w:t>
      </w:r>
      <w:r w:rsidR="00625D07" w:rsidRPr="005702BF">
        <w:rPr>
          <w:rFonts w:ascii="Times New Roman" w:hAnsi="Times New Roman" w:cs="Times New Roman"/>
          <w:sz w:val="28"/>
          <w:szCs w:val="28"/>
        </w:rPr>
        <w:t xml:space="preserve"> Федеральным законом «Об акционерных обществах» и настоящим Уставом;</w:t>
      </w:r>
    </w:p>
    <w:p w:rsidR="00625D07" w:rsidRPr="005702BF" w:rsidRDefault="002A307A" w:rsidP="002A307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25D07" w:rsidRPr="005702BF">
        <w:rPr>
          <w:rFonts w:ascii="Times New Roman" w:hAnsi="Times New Roman" w:cs="Times New Roman"/>
          <w:sz w:val="28"/>
          <w:szCs w:val="28"/>
        </w:rPr>
        <w:t xml:space="preserve"> принятие решения об участии в финансово-промышленных группах, ассоциациях и иных объединениях коммерческих организаций;</w:t>
      </w:r>
    </w:p>
    <w:p w:rsidR="00625D07" w:rsidRPr="005702BF" w:rsidRDefault="002A307A" w:rsidP="002A307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25D07" w:rsidRPr="005702BF">
        <w:rPr>
          <w:rFonts w:ascii="Times New Roman" w:hAnsi="Times New Roman" w:cs="Times New Roman"/>
          <w:sz w:val="28"/>
          <w:szCs w:val="28"/>
        </w:rPr>
        <w:t xml:space="preserve"> утверждение внутренних документов, регулирующих деятельность органов общества;</w:t>
      </w:r>
    </w:p>
    <w:p w:rsidR="00625D07" w:rsidRPr="005702BF" w:rsidRDefault="002A307A" w:rsidP="002A307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25D07" w:rsidRPr="005702BF">
        <w:rPr>
          <w:rFonts w:ascii="Times New Roman" w:hAnsi="Times New Roman" w:cs="Times New Roman"/>
          <w:sz w:val="28"/>
          <w:szCs w:val="28"/>
        </w:rPr>
        <w:t xml:space="preserve"> принятие решения об обращении с заявлением о </w:t>
      </w:r>
      <w:proofErr w:type="spellStart"/>
      <w:r w:rsidR="00625D07" w:rsidRPr="005702BF">
        <w:rPr>
          <w:rFonts w:ascii="Times New Roman" w:hAnsi="Times New Roman" w:cs="Times New Roman"/>
          <w:sz w:val="28"/>
          <w:szCs w:val="28"/>
        </w:rPr>
        <w:t>делистинге</w:t>
      </w:r>
      <w:proofErr w:type="spellEnd"/>
      <w:r w:rsidR="00625D07" w:rsidRPr="005702BF">
        <w:rPr>
          <w:rFonts w:ascii="Times New Roman" w:hAnsi="Times New Roman" w:cs="Times New Roman"/>
          <w:sz w:val="28"/>
          <w:szCs w:val="28"/>
        </w:rPr>
        <w:t xml:space="preserve"> акций общества и (или) эмиссионных ценных бумаг общества, конвертируемых в его акции;</w:t>
      </w:r>
    </w:p>
    <w:p w:rsidR="00625D07" w:rsidRPr="005702BF" w:rsidRDefault="002A307A" w:rsidP="002A307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25D07" w:rsidRPr="005702BF">
        <w:rPr>
          <w:rFonts w:ascii="Times New Roman" w:hAnsi="Times New Roman" w:cs="Times New Roman"/>
          <w:sz w:val="28"/>
          <w:szCs w:val="28"/>
        </w:rPr>
        <w:t xml:space="preserve"> решение иных вопросов, предусмотренных настоящим Уставом.</w:t>
      </w:r>
    </w:p>
    <w:p w:rsidR="008D7783" w:rsidRPr="005702BF" w:rsidRDefault="008D7783" w:rsidP="002A30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702BF">
        <w:rPr>
          <w:rFonts w:ascii="Times New Roman" w:hAnsi="Times New Roman" w:cs="Times New Roman"/>
          <w:sz w:val="28"/>
        </w:rPr>
        <w:t xml:space="preserve">Совет директоров подотчетен общему собранию акционеров и является одним из основных органов корпоративного управления </w:t>
      </w:r>
      <w:r w:rsidR="00B66281">
        <w:rPr>
          <w:rFonts w:ascii="Times New Roman" w:hAnsi="Times New Roman" w:cs="Times New Roman"/>
          <w:sz w:val="28"/>
        </w:rPr>
        <w:t>АО</w:t>
      </w:r>
      <w:r w:rsidRPr="005702BF">
        <w:rPr>
          <w:rFonts w:ascii="Times New Roman" w:hAnsi="Times New Roman" w:cs="Times New Roman"/>
          <w:sz w:val="28"/>
        </w:rPr>
        <w:t xml:space="preserve"> «</w:t>
      </w:r>
      <w:proofErr w:type="spellStart"/>
      <w:r w:rsidRPr="005702BF">
        <w:rPr>
          <w:rFonts w:ascii="Times New Roman" w:hAnsi="Times New Roman" w:cs="Times New Roman"/>
          <w:sz w:val="28"/>
        </w:rPr>
        <w:t>Армавирский</w:t>
      </w:r>
      <w:proofErr w:type="spellEnd"/>
      <w:r w:rsidRPr="005702BF">
        <w:rPr>
          <w:rFonts w:ascii="Times New Roman" w:hAnsi="Times New Roman" w:cs="Times New Roman"/>
          <w:sz w:val="28"/>
        </w:rPr>
        <w:t xml:space="preserve"> хлебопродукт». Совет директоров общества избирается в количестве пяти человек.</w:t>
      </w:r>
    </w:p>
    <w:p w:rsidR="00625D07" w:rsidRPr="005702BF" w:rsidRDefault="00625D07" w:rsidP="002A307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2BF">
        <w:rPr>
          <w:rFonts w:ascii="Times New Roman" w:hAnsi="Times New Roman" w:cs="Times New Roman"/>
          <w:sz w:val="28"/>
          <w:szCs w:val="28"/>
        </w:rPr>
        <w:t>Совет директоров общества осуществляет общее руководство деятельностью общества, за исключением решения вопросов, отнесенных настоящим Уставом к компетенции общего собрания акционеров.</w:t>
      </w:r>
    </w:p>
    <w:p w:rsidR="00594A60" w:rsidRPr="005702BF" w:rsidRDefault="00D12A86" w:rsidP="002A30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АО «</w:t>
      </w:r>
      <w:proofErr w:type="spellStart"/>
      <w:r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Армавирский</w:t>
      </w:r>
      <w:proofErr w:type="spellEnd"/>
      <w:r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хлебопродукт» осуществляет работу с зерновыми культурами в строгом соответствии с Международными стандартами качества. Является активным участником краевой программы – «Качество Кубани».</w:t>
      </w:r>
    </w:p>
    <w:p w:rsidR="00E753BC" w:rsidRPr="005702BF" w:rsidRDefault="00D12A86" w:rsidP="00B26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02BF">
        <w:rPr>
          <w:rFonts w:ascii="Times New Roman" w:hAnsi="Times New Roman" w:cs="Times New Roman"/>
          <w:sz w:val="28"/>
          <w:szCs w:val="28"/>
          <w:shd w:val="clear" w:color="auto" w:fill="FFFFFF"/>
        </w:rPr>
        <w:t>Предприятие имеет все необходимые лицензии и сертификаты,</w:t>
      </w:r>
      <w:r w:rsidR="008461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находящиеся в открытом доступе</w:t>
      </w:r>
      <w:r w:rsidR="00604B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D32FE">
        <w:rPr>
          <w:rFonts w:ascii="Times New Roman" w:hAnsi="Times New Roman" w:cs="Times New Roman"/>
          <w:sz w:val="28"/>
          <w:szCs w:val="28"/>
          <w:shd w:val="clear" w:color="auto" w:fill="FFFFFF"/>
        </w:rPr>
        <w:t>[24</w:t>
      </w:r>
      <w:r w:rsidR="00604B53" w:rsidRPr="0084612C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84612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12A86" w:rsidRPr="0084612C" w:rsidRDefault="00D12A86" w:rsidP="002021CD">
      <w:pPr>
        <w:pStyle w:val="a5"/>
        <w:numPr>
          <w:ilvl w:val="1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702BF">
        <w:rPr>
          <w:rFonts w:ascii="Times New Roman" w:hAnsi="Times New Roman" w:cs="Times New Roman"/>
          <w:color w:val="000000"/>
          <w:sz w:val="28"/>
          <w:szCs w:val="24"/>
        </w:rPr>
        <w:lastRenderedPageBreak/>
        <w:t>Анализ и оценка основных социально-экономических показателей деятельности предприятия</w:t>
      </w:r>
    </w:p>
    <w:p w:rsidR="0084612C" w:rsidRPr="009A61F7" w:rsidRDefault="0084612C" w:rsidP="0084612C">
      <w:pPr>
        <w:pStyle w:val="a5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4"/>
        </w:rPr>
      </w:pPr>
    </w:p>
    <w:p w:rsidR="001438C4" w:rsidRDefault="006A5B0C" w:rsidP="0084612C">
      <w:pPr>
        <w:pStyle w:val="a5"/>
        <w:spacing w:after="0" w:line="360" w:lineRule="auto"/>
        <w:ind w:left="0" w:firstLine="792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Из открытой отчетности предприятия были взяты необходимые данные для расчета основных социально-экономических показателей деятельности предприятия</w:t>
      </w:r>
      <w:r w:rsidR="00961711">
        <w:rPr>
          <w:rFonts w:ascii="Times New Roman" w:hAnsi="Times New Roman" w:cs="Times New Roman"/>
          <w:sz w:val="28"/>
          <w:szCs w:val="24"/>
        </w:rPr>
        <w:t xml:space="preserve"> [</w:t>
      </w:r>
      <w:r w:rsidR="00961711" w:rsidRPr="00FA6C16">
        <w:rPr>
          <w:rFonts w:ascii="Times New Roman" w:hAnsi="Times New Roman" w:cs="Times New Roman"/>
          <w:sz w:val="28"/>
          <w:szCs w:val="24"/>
        </w:rPr>
        <w:t>11]</w:t>
      </w:r>
      <w:r w:rsidR="0084612C">
        <w:rPr>
          <w:rFonts w:ascii="Times New Roman" w:hAnsi="Times New Roman" w:cs="Times New Roman"/>
          <w:sz w:val="28"/>
          <w:szCs w:val="24"/>
        </w:rPr>
        <w:t>.</w:t>
      </w:r>
    </w:p>
    <w:p w:rsidR="002021CD" w:rsidRPr="0084612C" w:rsidRDefault="002021CD" w:rsidP="0084612C">
      <w:pPr>
        <w:pStyle w:val="a5"/>
        <w:spacing w:after="0" w:line="360" w:lineRule="auto"/>
        <w:ind w:left="0" w:firstLine="792"/>
        <w:jc w:val="both"/>
        <w:rPr>
          <w:rFonts w:ascii="Times New Roman" w:hAnsi="Times New Roman" w:cs="Times New Roman"/>
          <w:sz w:val="28"/>
          <w:szCs w:val="24"/>
        </w:rPr>
      </w:pPr>
    </w:p>
    <w:p w:rsidR="002A307A" w:rsidRDefault="002A307A" w:rsidP="00166B89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>Таблица</w:t>
      </w:r>
      <w:r w:rsidR="001438C4">
        <w:rPr>
          <w:rFonts w:ascii="Times New Roman" w:hAnsi="Times New Roman" w:cs="Times New Roman"/>
          <w:color w:val="000000"/>
          <w:sz w:val="28"/>
          <w:szCs w:val="24"/>
        </w:rPr>
        <w:t xml:space="preserve"> 2 – </w:t>
      </w:r>
      <w:r w:rsidR="00865CA8">
        <w:rPr>
          <w:rFonts w:ascii="Times New Roman" w:hAnsi="Times New Roman" w:cs="Times New Roman"/>
          <w:color w:val="000000"/>
          <w:sz w:val="28"/>
          <w:szCs w:val="24"/>
        </w:rPr>
        <w:t>Показатели предприятия АО «</w:t>
      </w:r>
      <w:proofErr w:type="spellStart"/>
      <w:r w:rsidR="00865CA8">
        <w:rPr>
          <w:rFonts w:ascii="Times New Roman" w:hAnsi="Times New Roman" w:cs="Times New Roman"/>
          <w:color w:val="000000"/>
          <w:sz w:val="28"/>
          <w:szCs w:val="24"/>
        </w:rPr>
        <w:t>Армавирский</w:t>
      </w:r>
      <w:proofErr w:type="spellEnd"/>
      <w:r w:rsidR="00865CA8">
        <w:rPr>
          <w:rFonts w:ascii="Times New Roman" w:hAnsi="Times New Roman" w:cs="Times New Roman"/>
          <w:color w:val="000000"/>
          <w:sz w:val="28"/>
          <w:szCs w:val="24"/>
        </w:rPr>
        <w:t xml:space="preserve"> хлебопродукт» (На основе данных приложения А)</w:t>
      </w:r>
    </w:p>
    <w:p w:rsidR="002021CD" w:rsidRPr="005702BF" w:rsidRDefault="002021CD" w:rsidP="002021C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4"/>
        </w:rPr>
      </w:pPr>
    </w:p>
    <w:tbl>
      <w:tblPr>
        <w:tblStyle w:val="a9"/>
        <w:tblW w:w="9801" w:type="dxa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276"/>
        <w:gridCol w:w="1273"/>
        <w:gridCol w:w="1243"/>
        <w:gridCol w:w="1336"/>
      </w:tblGrid>
      <w:tr w:rsidR="00FA082D" w:rsidRPr="005702BF" w:rsidTr="00C760EF">
        <w:tc>
          <w:tcPr>
            <w:tcW w:w="2122" w:type="dxa"/>
            <w:vMerge w:val="restart"/>
          </w:tcPr>
          <w:p w:rsidR="00FA082D" w:rsidRPr="002A307A" w:rsidRDefault="00FA082D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3827" w:type="dxa"/>
            <w:gridSpan w:val="3"/>
          </w:tcPr>
          <w:p w:rsidR="00FA082D" w:rsidRPr="002A307A" w:rsidRDefault="00FA082D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852" w:type="dxa"/>
            <w:gridSpan w:val="3"/>
          </w:tcPr>
          <w:p w:rsidR="00FA082D" w:rsidRPr="002A307A" w:rsidRDefault="00FA082D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Темп роста</w:t>
            </w:r>
          </w:p>
        </w:tc>
      </w:tr>
      <w:tr w:rsidR="00C760EF" w:rsidRPr="005702BF" w:rsidTr="00C760EF">
        <w:tc>
          <w:tcPr>
            <w:tcW w:w="2122" w:type="dxa"/>
            <w:vMerge/>
          </w:tcPr>
          <w:p w:rsidR="00FA082D" w:rsidRPr="002A307A" w:rsidRDefault="00FA082D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275" w:type="dxa"/>
          </w:tcPr>
          <w:p w:rsidR="00FA082D" w:rsidRPr="002A307A" w:rsidRDefault="00BE25AE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276" w:type="dxa"/>
          </w:tcPr>
          <w:p w:rsidR="00FA082D" w:rsidRPr="002A307A" w:rsidRDefault="00BE25AE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276" w:type="dxa"/>
          </w:tcPr>
          <w:p w:rsidR="00FA082D" w:rsidRPr="002A307A" w:rsidRDefault="00BE25AE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273" w:type="dxa"/>
          </w:tcPr>
          <w:p w:rsidR="00FA082D" w:rsidRPr="002A307A" w:rsidRDefault="00BE25AE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2015/2014</w:t>
            </w:r>
          </w:p>
        </w:tc>
        <w:tc>
          <w:tcPr>
            <w:tcW w:w="1243" w:type="dxa"/>
          </w:tcPr>
          <w:p w:rsidR="00FA082D" w:rsidRPr="002A307A" w:rsidRDefault="00BE25AE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2016/2015</w:t>
            </w:r>
          </w:p>
        </w:tc>
        <w:tc>
          <w:tcPr>
            <w:tcW w:w="1336" w:type="dxa"/>
          </w:tcPr>
          <w:p w:rsidR="00FA082D" w:rsidRPr="002A307A" w:rsidRDefault="00BE25AE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2016/2014</w:t>
            </w:r>
          </w:p>
        </w:tc>
      </w:tr>
      <w:tr w:rsidR="00C760EF" w:rsidRPr="005702BF" w:rsidTr="00C760EF">
        <w:tc>
          <w:tcPr>
            <w:tcW w:w="2122" w:type="dxa"/>
          </w:tcPr>
          <w:p w:rsidR="00FA082D" w:rsidRPr="002A307A" w:rsidRDefault="00FA082D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Выручка</w:t>
            </w:r>
            <w:r w:rsidR="00C760EF"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тыс. р.</w:t>
            </w:r>
          </w:p>
        </w:tc>
        <w:tc>
          <w:tcPr>
            <w:tcW w:w="1275" w:type="dxa"/>
            <w:vAlign w:val="center"/>
          </w:tcPr>
          <w:p w:rsidR="00FA082D" w:rsidRPr="002A307A" w:rsidRDefault="00FA082D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1 009 850</w:t>
            </w:r>
          </w:p>
        </w:tc>
        <w:tc>
          <w:tcPr>
            <w:tcW w:w="1276" w:type="dxa"/>
            <w:vAlign w:val="center"/>
          </w:tcPr>
          <w:p w:rsidR="00FA082D" w:rsidRPr="002A307A" w:rsidRDefault="00FA082D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1 142 838</w:t>
            </w:r>
          </w:p>
        </w:tc>
        <w:tc>
          <w:tcPr>
            <w:tcW w:w="1276" w:type="dxa"/>
            <w:vAlign w:val="center"/>
          </w:tcPr>
          <w:p w:rsidR="00FA082D" w:rsidRPr="002A307A" w:rsidRDefault="00FA082D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780 047</w:t>
            </w:r>
          </w:p>
        </w:tc>
        <w:tc>
          <w:tcPr>
            <w:tcW w:w="1273" w:type="dxa"/>
            <w:vAlign w:val="center"/>
          </w:tcPr>
          <w:p w:rsidR="00FA082D" w:rsidRPr="002A307A" w:rsidRDefault="00E83517" w:rsidP="002A30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113,2%</w:t>
            </w:r>
          </w:p>
        </w:tc>
        <w:tc>
          <w:tcPr>
            <w:tcW w:w="1243" w:type="dxa"/>
            <w:vAlign w:val="center"/>
          </w:tcPr>
          <w:p w:rsidR="00FA082D" w:rsidRPr="002A307A" w:rsidRDefault="00E83517" w:rsidP="002A30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68,3%</w:t>
            </w:r>
          </w:p>
        </w:tc>
        <w:tc>
          <w:tcPr>
            <w:tcW w:w="1336" w:type="dxa"/>
            <w:vAlign w:val="center"/>
          </w:tcPr>
          <w:p w:rsidR="00FA082D" w:rsidRPr="002A307A" w:rsidRDefault="00E83517" w:rsidP="002A30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77,2%</w:t>
            </w:r>
          </w:p>
        </w:tc>
      </w:tr>
      <w:tr w:rsidR="00C760EF" w:rsidRPr="005702BF" w:rsidTr="00C760EF">
        <w:tc>
          <w:tcPr>
            <w:tcW w:w="2122" w:type="dxa"/>
          </w:tcPr>
          <w:p w:rsidR="00FA082D" w:rsidRPr="002A307A" w:rsidRDefault="00FA082D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Себестоимость продаж</w:t>
            </w:r>
            <w:r w:rsidR="00C760EF"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тыс. р.</w:t>
            </w:r>
          </w:p>
        </w:tc>
        <w:tc>
          <w:tcPr>
            <w:tcW w:w="1275" w:type="dxa"/>
            <w:vAlign w:val="center"/>
          </w:tcPr>
          <w:p w:rsidR="00FA082D" w:rsidRPr="002A307A" w:rsidRDefault="00FA082D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963 244</w:t>
            </w:r>
          </w:p>
        </w:tc>
        <w:tc>
          <w:tcPr>
            <w:tcW w:w="1276" w:type="dxa"/>
            <w:vAlign w:val="center"/>
          </w:tcPr>
          <w:p w:rsidR="00FA082D" w:rsidRPr="002A307A" w:rsidRDefault="00FA082D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1 108 526</w:t>
            </w:r>
          </w:p>
        </w:tc>
        <w:tc>
          <w:tcPr>
            <w:tcW w:w="1276" w:type="dxa"/>
            <w:vAlign w:val="center"/>
          </w:tcPr>
          <w:p w:rsidR="00FA082D" w:rsidRPr="002A307A" w:rsidRDefault="00FA082D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739 987</w:t>
            </w:r>
          </w:p>
        </w:tc>
        <w:tc>
          <w:tcPr>
            <w:tcW w:w="1273" w:type="dxa"/>
            <w:vAlign w:val="center"/>
          </w:tcPr>
          <w:p w:rsidR="00FA082D" w:rsidRPr="002A307A" w:rsidRDefault="00E83517" w:rsidP="002A30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115,1%</w:t>
            </w:r>
          </w:p>
        </w:tc>
        <w:tc>
          <w:tcPr>
            <w:tcW w:w="1243" w:type="dxa"/>
            <w:vAlign w:val="center"/>
          </w:tcPr>
          <w:p w:rsidR="00FA082D" w:rsidRPr="002A307A" w:rsidRDefault="00E83517" w:rsidP="002A30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66,8%</w:t>
            </w:r>
          </w:p>
        </w:tc>
        <w:tc>
          <w:tcPr>
            <w:tcW w:w="1336" w:type="dxa"/>
            <w:vAlign w:val="center"/>
          </w:tcPr>
          <w:p w:rsidR="00FA082D" w:rsidRPr="002A307A" w:rsidRDefault="00E83517" w:rsidP="002A30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76,8%</w:t>
            </w:r>
          </w:p>
        </w:tc>
      </w:tr>
      <w:tr w:rsidR="00C760EF" w:rsidRPr="005702BF" w:rsidTr="00C760EF">
        <w:trPr>
          <w:trHeight w:val="1178"/>
        </w:trPr>
        <w:tc>
          <w:tcPr>
            <w:tcW w:w="2122" w:type="dxa"/>
          </w:tcPr>
          <w:p w:rsidR="00FA082D" w:rsidRPr="002A307A" w:rsidRDefault="00FA082D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Валовая прибыль(убыток)</w:t>
            </w:r>
            <w:r w:rsidR="00C760EF"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тыс. р.</w:t>
            </w:r>
          </w:p>
        </w:tc>
        <w:tc>
          <w:tcPr>
            <w:tcW w:w="1275" w:type="dxa"/>
            <w:vAlign w:val="center"/>
          </w:tcPr>
          <w:p w:rsidR="00FA082D" w:rsidRPr="002A307A" w:rsidRDefault="00FA082D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46 606</w:t>
            </w:r>
          </w:p>
        </w:tc>
        <w:tc>
          <w:tcPr>
            <w:tcW w:w="1276" w:type="dxa"/>
            <w:vAlign w:val="center"/>
          </w:tcPr>
          <w:p w:rsidR="00FA082D" w:rsidRPr="002A307A" w:rsidRDefault="00FA082D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34 312</w:t>
            </w:r>
          </w:p>
        </w:tc>
        <w:tc>
          <w:tcPr>
            <w:tcW w:w="1276" w:type="dxa"/>
            <w:vAlign w:val="center"/>
          </w:tcPr>
          <w:p w:rsidR="00FA082D" w:rsidRPr="002A307A" w:rsidRDefault="00FA082D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40 060</w:t>
            </w:r>
          </w:p>
        </w:tc>
        <w:tc>
          <w:tcPr>
            <w:tcW w:w="1273" w:type="dxa"/>
            <w:vAlign w:val="center"/>
          </w:tcPr>
          <w:p w:rsidR="00FA082D" w:rsidRPr="002A307A" w:rsidRDefault="00C760EF" w:rsidP="002A30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73,6%</w:t>
            </w:r>
          </w:p>
        </w:tc>
        <w:tc>
          <w:tcPr>
            <w:tcW w:w="1243" w:type="dxa"/>
            <w:vAlign w:val="center"/>
          </w:tcPr>
          <w:p w:rsidR="00FA082D" w:rsidRPr="002A307A" w:rsidRDefault="00C760EF" w:rsidP="002A30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116,8%</w:t>
            </w:r>
          </w:p>
        </w:tc>
        <w:tc>
          <w:tcPr>
            <w:tcW w:w="1336" w:type="dxa"/>
            <w:vAlign w:val="center"/>
          </w:tcPr>
          <w:p w:rsidR="00FA082D" w:rsidRPr="002A307A" w:rsidRDefault="00C760EF" w:rsidP="002A30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86%</w:t>
            </w:r>
          </w:p>
        </w:tc>
      </w:tr>
      <w:tr w:rsidR="00C760EF" w:rsidRPr="005702BF" w:rsidTr="00C760EF">
        <w:tc>
          <w:tcPr>
            <w:tcW w:w="2122" w:type="dxa"/>
          </w:tcPr>
          <w:p w:rsidR="00FA082D" w:rsidRPr="002A307A" w:rsidRDefault="00FA082D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Прибыль до налогообложения</w:t>
            </w:r>
            <w:r w:rsidR="00C760EF"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тыс. р.</w:t>
            </w:r>
          </w:p>
        </w:tc>
        <w:tc>
          <w:tcPr>
            <w:tcW w:w="1275" w:type="dxa"/>
            <w:vAlign w:val="center"/>
          </w:tcPr>
          <w:p w:rsidR="00FA082D" w:rsidRPr="002A307A" w:rsidRDefault="00FA082D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34 526</w:t>
            </w:r>
          </w:p>
        </w:tc>
        <w:tc>
          <w:tcPr>
            <w:tcW w:w="1276" w:type="dxa"/>
            <w:vAlign w:val="center"/>
          </w:tcPr>
          <w:p w:rsidR="00FA082D" w:rsidRPr="002A307A" w:rsidRDefault="00FA082D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</w:t>
            </w:r>
            <w:r w:rsidR="00C760EF"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336</w:t>
            </w:r>
          </w:p>
        </w:tc>
        <w:tc>
          <w:tcPr>
            <w:tcW w:w="1276" w:type="dxa"/>
            <w:vAlign w:val="center"/>
          </w:tcPr>
          <w:p w:rsidR="00FA082D" w:rsidRPr="002A307A" w:rsidRDefault="00FA082D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35 609</w:t>
            </w:r>
          </w:p>
        </w:tc>
        <w:tc>
          <w:tcPr>
            <w:tcW w:w="1273" w:type="dxa"/>
            <w:vAlign w:val="center"/>
          </w:tcPr>
          <w:p w:rsidR="00FA082D" w:rsidRPr="002A307A" w:rsidRDefault="00C760EF" w:rsidP="002A30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56%</w:t>
            </w:r>
          </w:p>
        </w:tc>
        <w:tc>
          <w:tcPr>
            <w:tcW w:w="1243" w:type="dxa"/>
            <w:vAlign w:val="center"/>
          </w:tcPr>
          <w:p w:rsidR="00FA082D" w:rsidRPr="002A307A" w:rsidRDefault="00C760EF" w:rsidP="002A30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184,2%</w:t>
            </w:r>
          </w:p>
        </w:tc>
        <w:tc>
          <w:tcPr>
            <w:tcW w:w="1336" w:type="dxa"/>
            <w:vAlign w:val="center"/>
          </w:tcPr>
          <w:p w:rsidR="00FA082D" w:rsidRPr="002A307A" w:rsidRDefault="00C760EF" w:rsidP="002A30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103,1%</w:t>
            </w:r>
          </w:p>
        </w:tc>
      </w:tr>
      <w:tr w:rsidR="00C760EF" w:rsidRPr="005702BF" w:rsidTr="00C760EF">
        <w:tc>
          <w:tcPr>
            <w:tcW w:w="2122" w:type="dxa"/>
          </w:tcPr>
          <w:p w:rsidR="00FA082D" w:rsidRPr="002A307A" w:rsidRDefault="00FA082D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Чистая прибыль</w:t>
            </w:r>
            <w:r w:rsidR="00C760EF"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тыс. р.</w:t>
            </w:r>
          </w:p>
        </w:tc>
        <w:tc>
          <w:tcPr>
            <w:tcW w:w="1275" w:type="dxa"/>
            <w:vAlign w:val="center"/>
          </w:tcPr>
          <w:p w:rsidR="00FA082D" w:rsidRPr="002A307A" w:rsidRDefault="00FA082D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27 616</w:t>
            </w:r>
          </w:p>
        </w:tc>
        <w:tc>
          <w:tcPr>
            <w:tcW w:w="1276" w:type="dxa"/>
            <w:vAlign w:val="center"/>
          </w:tcPr>
          <w:p w:rsidR="00FA082D" w:rsidRPr="002A307A" w:rsidRDefault="00FA082D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12 534</w:t>
            </w:r>
          </w:p>
        </w:tc>
        <w:tc>
          <w:tcPr>
            <w:tcW w:w="1276" w:type="dxa"/>
            <w:vAlign w:val="center"/>
          </w:tcPr>
          <w:p w:rsidR="00FA082D" w:rsidRPr="002A307A" w:rsidRDefault="00FA082D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28 069</w:t>
            </w:r>
          </w:p>
        </w:tc>
        <w:tc>
          <w:tcPr>
            <w:tcW w:w="1273" w:type="dxa"/>
            <w:vAlign w:val="center"/>
          </w:tcPr>
          <w:p w:rsidR="00FA082D" w:rsidRPr="002A307A" w:rsidRDefault="00C760EF" w:rsidP="002A30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45,4%</w:t>
            </w:r>
          </w:p>
        </w:tc>
        <w:tc>
          <w:tcPr>
            <w:tcW w:w="1243" w:type="dxa"/>
            <w:vAlign w:val="center"/>
          </w:tcPr>
          <w:p w:rsidR="00FA082D" w:rsidRPr="002A307A" w:rsidRDefault="00C760EF" w:rsidP="002A30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223,9%</w:t>
            </w:r>
          </w:p>
        </w:tc>
        <w:tc>
          <w:tcPr>
            <w:tcW w:w="1336" w:type="dxa"/>
            <w:vAlign w:val="center"/>
          </w:tcPr>
          <w:p w:rsidR="00FA082D" w:rsidRPr="002A307A" w:rsidRDefault="00C760EF" w:rsidP="002A30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101,6%</w:t>
            </w:r>
          </w:p>
        </w:tc>
      </w:tr>
    </w:tbl>
    <w:p w:rsidR="002A307A" w:rsidRDefault="002A307A" w:rsidP="002A30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D7783" w:rsidRPr="005702BF" w:rsidRDefault="008D7783" w:rsidP="002A30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702BF">
        <w:rPr>
          <w:rFonts w:ascii="Times New Roman" w:hAnsi="Times New Roman" w:cs="Times New Roman"/>
          <w:sz w:val="28"/>
        </w:rPr>
        <w:t>Рентабельность — один из основных стоимостных качественных показателей эффективности производства на предприятии, характеризующий уровень отдачи затрат и степень средств в процессе производства и реализации продукции (работ, услуг).</w:t>
      </w:r>
    </w:p>
    <w:p w:rsidR="00D12A86" w:rsidRDefault="00C760EF" w:rsidP="002A3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Основываясь на данных о выручке и прибыли, мы можем рассчитать </w:t>
      </w:r>
      <w:r w:rsidR="00883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показатели, которые характеризуют эффективность деятельности предприятия, </w:t>
      </w:r>
      <w:r w:rsidR="00883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такие как </w:t>
      </w:r>
      <w:r w:rsidR="00655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валовую рентабельность</w:t>
      </w:r>
      <w:r w:rsidR="00883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рентабельность продаж</w:t>
      </w:r>
      <w:r w:rsidR="00655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E25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2014, 2015 и 2016</w:t>
      </w: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года.</w:t>
      </w:r>
    </w:p>
    <w:p w:rsidR="005A7506" w:rsidRDefault="005A7506" w:rsidP="0065513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7506" w:rsidRPr="00166B89" w:rsidRDefault="0057614A" w:rsidP="002A3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ROS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2013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46 606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1 009 850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*100%=4,62%</m:t>
        </m:r>
      </m:oMath>
      <w:r w:rsidR="0065513F" w:rsidRPr="00166B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5513F" w:rsidRPr="00166B89" w:rsidRDefault="0057614A" w:rsidP="002A3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ROS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2014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34 312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</m:t>
            </m:r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 </m:t>
            </m:r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142 838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*100%=3,002%</m:t>
        </m:r>
      </m:oMath>
      <w:r w:rsidR="0065513F" w:rsidRPr="00166B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5513F" w:rsidRPr="00166B89" w:rsidRDefault="0057614A" w:rsidP="002A3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ROS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2015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40 060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780 047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*100%=5,14%</m:t>
        </m:r>
      </m:oMath>
      <w:r w:rsidR="0065513F" w:rsidRPr="00166B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5513F" w:rsidRDefault="0065513F" w:rsidP="002A30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513F" w:rsidRDefault="0065513F" w:rsidP="006551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13F">
        <w:rPr>
          <w:rFonts w:ascii="Times New Roman" w:hAnsi="Times New Roman" w:cs="Times New Roman"/>
          <w:sz w:val="28"/>
          <w:szCs w:val="28"/>
        </w:rPr>
        <w:t>Показатель валовой рентабельности отражает величину валовой прибыли, приходящейся на каждый рубль выручки от продаж.</w:t>
      </w:r>
      <w:r>
        <w:rPr>
          <w:rFonts w:ascii="Times New Roman" w:hAnsi="Times New Roman" w:cs="Times New Roman"/>
          <w:sz w:val="28"/>
          <w:szCs w:val="28"/>
        </w:rPr>
        <w:t xml:space="preserve"> Чем вы</w:t>
      </w:r>
      <w:r w:rsidR="00BE25AE">
        <w:rPr>
          <w:rFonts w:ascii="Times New Roman" w:hAnsi="Times New Roman" w:cs="Times New Roman"/>
          <w:sz w:val="28"/>
          <w:szCs w:val="28"/>
        </w:rPr>
        <w:t>ше данный показатель, тем лучше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2E2C">
        <w:rPr>
          <w:rFonts w:ascii="Times New Roman" w:hAnsi="Times New Roman" w:cs="Times New Roman"/>
          <w:sz w:val="28"/>
          <w:szCs w:val="28"/>
        </w:rPr>
        <w:t>[2]</w:t>
      </w:r>
      <w:r w:rsidR="00BE25AE">
        <w:rPr>
          <w:rFonts w:ascii="Times New Roman" w:hAnsi="Times New Roman" w:cs="Times New Roman"/>
          <w:sz w:val="28"/>
          <w:szCs w:val="28"/>
        </w:rPr>
        <w:t>.</w:t>
      </w:r>
    </w:p>
    <w:p w:rsidR="007F3C58" w:rsidRPr="007F3C58" w:rsidRDefault="007F3C58" w:rsidP="006551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рассчитаем показатель рентабельности продаж, чтобы определить, какую часть выручки организации составляет прибыль:</w:t>
      </w:r>
    </w:p>
    <w:p w:rsidR="007F3C58" w:rsidRDefault="007F3C58" w:rsidP="006551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3C58" w:rsidRPr="009A61F7" w:rsidRDefault="0057614A" w:rsidP="0065513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ROS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2013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34 526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1 009 850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*100%=3,42%</m:t>
        </m:r>
      </m:oMath>
      <w:r w:rsidR="007F3C58" w:rsidRPr="009A61F7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7F3C58" w:rsidRPr="007F3C58" w:rsidRDefault="0057614A" w:rsidP="0065513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ROS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2014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19 336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1 142 838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*100%=1,69%</m:t>
        </m:r>
      </m:oMath>
      <w:r w:rsidR="007F3C58" w:rsidRPr="007F3C58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7F3C58" w:rsidRDefault="0057614A" w:rsidP="0065513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ROS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2015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35 609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780 047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*100%=4,57%</m:t>
        </m:r>
      </m:oMath>
      <w:r w:rsidR="007F3C58" w:rsidRPr="007F3C58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A0392C" w:rsidRPr="007F3C58" w:rsidRDefault="00A0392C" w:rsidP="006551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399E" w:rsidRDefault="00490304" w:rsidP="002A3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Исходя из полученных результатов, можно сделать вывод, что предприятие </w:t>
      </w:r>
      <w:r w:rsidR="00B662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АО</w:t>
      </w: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Армавирский</w:t>
      </w:r>
      <w:proofErr w:type="spellEnd"/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хлебопроду</w:t>
      </w:r>
      <w:r w:rsidR="00BE25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кт» в 2015</w:t>
      </w:r>
      <w:r w:rsidR="00655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году получило спад </w:t>
      </w:r>
      <w:r w:rsidR="007F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валовой </w:t>
      </w:r>
      <w:r w:rsidR="00655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рентабельности</w:t>
      </w:r>
      <w:r w:rsidR="007F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так и рентабельности продаж, причем последняя снизилась более чем в 2 раза</w:t>
      </w:r>
      <w:r w:rsidR="00655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Скорее всего, это связано с тем, </w:t>
      </w: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чистая прибыль в данном периоде была самой низкой из всех рассматриваемых. На 2</w:t>
      </w:r>
      <w:r w:rsidR="00BE25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016</w:t>
      </w:r>
      <w:r w:rsidR="00AB24FB"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 рентабельность прода</w:t>
      </w:r>
      <w:r w:rsidR="00655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</w:t>
      </w:r>
      <w:r w:rsidR="007F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валовая рентабельности выросли</w:t>
      </w:r>
      <w:r w:rsidR="00655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более чем на 2%, составив самое большое число из всех рассматриваемых периодов</w:t>
      </w:r>
      <w:r w:rsidR="00AB24FB"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Чистая прибыль в данном периоде </w:t>
      </w:r>
      <w:r w:rsidR="00655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была крайне высокой</w:t>
      </w:r>
      <w:r w:rsidR="00DE14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 несмотря на резкое сокращение себестоимости продукции и, как следствие, выручки, валовая рентабельность возросла.</w:t>
      </w:r>
    </w:p>
    <w:p w:rsidR="002A307A" w:rsidRPr="005702BF" w:rsidRDefault="002A307A" w:rsidP="002A3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24FB" w:rsidRDefault="00AB24FB" w:rsidP="002A3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02B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135880" cy="2590800"/>
            <wp:effectExtent l="0" t="0" r="762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021CD" w:rsidRPr="005702BF" w:rsidRDefault="002021CD" w:rsidP="002A3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90304" w:rsidRPr="005702BF" w:rsidRDefault="001438C4" w:rsidP="001438C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4 – Динамика финансовых результатов предприятия</w:t>
      </w:r>
    </w:p>
    <w:p w:rsidR="002A307A" w:rsidRDefault="002A307A" w:rsidP="002A3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24FB" w:rsidRPr="005702BF" w:rsidRDefault="00CE1156" w:rsidP="002A3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Сравнение показателей</w:t>
      </w:r>
      <w:r w:rsidR="00BE25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2015 год с показателями 2014</w:t>
      </w:r>
      <w:r w:rsidR="00AB24FB"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года:</w:t>
      </w:r>
    </w:p>
    <w:p w:rsidR="00AB24FB" w:rsidRPr="005702BF" w:rsidRDefault="00AB24FB" w:rsidP="002A3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Выручка увеличилась на 13,2%, что составило 132 988 тыс. р. Себестоимость продукции выросла на 15,1% (145 282 тыс. р.).</w:t>
      </w:r>
      <w:r w:rsidR="00CE1156"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Вследствие увеличения себестоимости продукции, валовая прибыль снизилась на 26,4%, в денежном выражении на 12 294 тыс. р. Прибыль до налогообложения составила на 54% меньше, чем в прошлом периоде, или на 15 190 тыс. р. Чистая прибыль в результате также сократилась на 54,6%, составив на 15 082 тыс. р. меньше, чем в прошлом периоде. Таким образом, увеличив себестоимость продукции, предприятие снизило свою прибыль, что вполне ожидаемо в условиях рыночной экономики.</w:t>
      </w:r>
    </w:p>
    <w:p w:rsidR="00CE1156" w:rsidRPr="005702BF" w:rsidRDefault="00BE25AE" w:rsidP="002A3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Сравнение показателей за 2016 год с показателями за 2015</w:t>
      </w:r>
      <w:r w:rsidR="00CE1156"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год:</w:t>
      </w:r>
    </w:p>
    <w:p w:rsidR="00CE1156" w:rsidRPr="005702BF" w:rsidRDefault="00CE1156" w:rsidP="002A3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Выручка сократилась на 31,9% или на 362 791 тыс. р. По всей видимости, предприятие, основываясь на показателях за предыдущий период, решило резко уменьшить себестоимость продукции, сократив ее на 33,2% (368 539 тыс. р.). В результате валовая прибыль выросла на 16,8%, составив разницу в 5 748 тыс. р. по сравнению с предыдущим перио</w:t>
      </w:r>
      <w:r w:rsidR="00DE14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дом</w:t>
      </w:r>
      <w:r w:rsidR="0038551E"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Прибыль до налогообложения возросла на 84,2%, что составило разницу в 16 273 тыс. р. В результате увеличилась и </w:t>
      </w:r>
      <w:r w:rsidR="0038551E"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чистая прибыль на 123,9% (15 535 тыс. р.). Сокращение себестоимости продукции привело к закономерному р</w:t>
      </w:r>
      <w:r w:rsidR="00B851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осту чистой прибыли</w:t>
      </w:r>
      <w:r w:rsidR="0038551E"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8551E" w:rsidRPr="005702BF" w:rsidRDefault="00BE25AE" w:rsidP="002A3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Сравнение показателей за 2016 год с показателями за 2014</w:t>
      </w:r>
      <w:r w:rsidR="0038551E"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год:</w:t>
      </w:r>
    </w:p>
    <w:p w:rsidR="006358D1" w:rsidRPr="005702BF" w:rsidRDefault="0038551E" w:rsidP="002A3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Выручка от реализации сократилась на 22,8% (229 803 тыс. р.). Себестоимость снизилась на 23,2% (223 257 тыс. р.). В результате валовая прибыль также сократилась на 14%, составив разницу в 6 546 тыс. р. по сравнению с предыдущим периодом. Прибыль до налогообложения возросла на 3,1% (1 083 тыс. р.), соответственно, чистая прибыль также выросла, изменившись на 1,6%, что в денежном выражении составило разницу в 453 тыс. р. Как видно из проведенного сравнительного анализа, </w:t>
      </w:r>
      <w:r w:rsidR="006358D1"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сильное сокращение себестоимости продукции не дало явных результатов, прибыль изменилась на крайне малое число. Предприятие снизило объемы производства, добилось повышения показателей, к</w:t>
      </w:r>
      <w:r w:rsidR="00BE25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оторые превысили показатели 2015</w:t>
      </w:r>
      <w:r w:rsidR="006358D1"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года, но от</w:t>
      </w:r>
      <w:r w:rsidR="00BE25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данных о чистой прибыли за 2014</w:t>
      </w:r>
      <w:r w:rsidR="006358D1"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 они не слишком отличаются.</w:t>
      </w:r>
    </w:p>
    <w:p w:rsidR="00D14E6D" w:rsidRPr="005702BF" w:rsidRDefault="00D14E6D" w:rsidP="002A3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Чистые активы </w:t>
      </w:r>
      <w:r w:rsidR="00B662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АО</w:t>
      </w: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Армавирский</w:t>
      </w:r>
      <w:proofErr w:type="spellEnd"/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хлебопродукт» з</w:t>
      </w:r>
      <w:r w:rsidR="00BE25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2014</w:t>
      </w: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 составили 215 455 тыс. р., за 2014 – 227 988 тыс.</w:t>
      </w:r>
      <w:r w:rsidR="00C43F63"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E25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р., за 2016</w:t>
      </w: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г. – 257 325 тыс. р. Как можно заметить, стоимость чистых активов возросла на 19%</w:t>
      </w:r>
      <w:r w:rsidR="00BE25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сравнению с 2014</w:t>
      </w:r>
      <w:r w:rsidR="00043E94"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</w:t>
      </w:r>
      <w:r w:rsidR="00BE25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дом и на 13% по сравнению с 2015</w:t>
      </w:r>
      <w:r w:rsidR="00043E94"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годом. </w:t>
      </w:r>
    </w:p>
    <w:p w:rsidR="008D7783" w:rsidRDefault="008D7783" w:rsidP="002A3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Проведем анализ состава рабочих по категориям персонала.</w:t>
      </w:r>
    </w:p>
    <w:p w:rsidR="00883F97" w:rsidRPr="005702BF" w:rsidRDefault="00883F97" w:rsidP="002A3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7783" w:rsidRDefault="002A307A" w:rsidP="002A307A">
      <w:pPr>
        <w:spacing w:after="0" w:line="360" w:lineRule="auto"/>
        <w:rPr>
          <w:rFonts w:ascii="Times New Roman" w:hAnsi="Times New Roman" w:cs="Times New Roman"/>
          <w:iCs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Таблица 3 – </w:t>
      </w:r>
      <w:r w:rsidR="008D7783" w:rsidRPr="002A307A">
        <w:rPr>
          <w:rFonts w:ascii="Times New Roman" w:hAnsi="Times New Roman" w:cs="Times New Roman"/>
          <w:iCs/>
          <w:sz w:val="28"/>
          <w:szCs w:val="24"/>
        </w:rPr>
        <w:t xml:space="preserve">Структура персонала </w:t>
      </w:r>
      <w:r w:rsidR="00B66281">
        <w:rPr>
          <w:rFonts w:ascii="Times New Roman" w:hAnsi="Times New Roman" w:cs="Times New Roman"/>
          <w:iCs/>
          <w:sz w:val="28"/>
          <w:szCs w:val="24"/>
        </w:rPr>
        <w:t>АО</w:t>
      </w:r>
      <w:r w:rsidR="008D7783" w:rsidRPr="002A307A">
        <w:rPr>
          <w:rFonts w:ascii="Times New Roman" w:hAnsi="Times New Roman" w:cs="Times New Roman"/>
          <w:iCs/>
          <w:sz w:val="28"/>
          <w:szCs w:val="24"/>
        </w:rPr>
        <w:t xml:space="preserve"> «</w:t>
      </w:r>
      <w:proofErr w:type="spellStart"/>
      <w:r w:rsidR="008D7783" w:rsidRPr="002A307A">
        <w:rPr>
          <w:rFonts w:ascii="Times New Roman" w:hAnsi="Times New Roman" w:cs="Times New Roman"/>
          <w:iCs/>
          <w:sz w:val="28"/>
          <w:szCs w:val="24"/>
        </w:rPr>
        <w:t>Армавирский</w:t>
      </w:r>
      <w:proofErr w:type="spellEnd"/>
      <w:r w:rsidR="008D7783" w:rsidRPr="002A307A">
        <w:rPr>
          <w:rFonts w:ascii="Times New Roman" w:hAnsi="Times New Roman" w:cs="Times New Roman"/>
          <w:iCs/>
          <w:sz w:val="28"/>
          <w:szCs w:val="24"/>
        </w:rPr>
        <w:t xml:space="preserve"> хлебопродукт»</w:t>
      </w:r>
      <w:r w:rsidR="00472E2C">
        <w:rPr>
          <w:rFonts w:ascii="Times New Roman" w:hAnsi="Times New Roman" w:cs="Times New Roman"/>
          <w:iCs/>
          <w:sz w:val="28"/>
          <w:szCs w:val="24"/>
        </w:rPr>
        <w:t xml:space="preserve"> [8]</w:t>
      </w:r>
    </w:p>
    <w:p w:rsidR="00883F97" w:rsidRPr="002A307A" w:rsidRDefault="00883F97" w:rsidP="002A307A">
      <w:pPr>
        <w:spacing w:after="0" w:line="360" w:lineRule="auto"/>
        <w:rPr>
          <w:rFonts w:ascii="Times New Roman" w:hAnsi="Times New Roman" w:cs="Times New Roman"/>
          <w:iCs/>
          <w:sz w:val="28"/>
          <w:szCs w:val="24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5"/>
        <w:gridCol w:w="2107"/>
        <w:gridCol w:w="1842"/>
      </w:tblGrid>
      <w:tr w:rsidR="008D7783" w:rsidRPr="005702BF" w:rsidTr="00B851BE">
        <w:trPr>
          <w:trHeight w:val="564"/>
        </w:trPr>
        <w:tc>
          <w:tcPr>
            <w:tcW w:w="5685" w:type="dxa"/>
            <w:shd w:val="clear" w:color="auto" w:fill="auto"/>
            <w:hideMark/>
          </w:tcPr>
          <w:p w:rsidR="008D7783" w:rsidRPr="002A307A" w:rsidRDefault="008D7783" w:rsidP="002A307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2A307A">
              <w:rPr>
                <w:rFonts w:ascii="Times New Roman" w:hAnsi="Times New Roman" w:cs="Times New Roman"/>
                <w:bCs/>
                <w:color w:val="000000"/>
                <w:sz w:val="24"/>
              </w:rPr>
              <w:t>Наименование показателя</w:t>
            </w:r>
          </w:p>
        </w:tc>
        <w:tc>
          <w:tcPr>
            <w:tcW w:w="2107" w:type="dxa"/>
            <w:shd w:val="clear" w:color="auto" w:fill="auto"/>
          </w:tcPr>
          <w:p w:rsidR="008D7783" w:rsidRPr="002A307A" w:rsidRDefault="00BE25AE" w:rsidP="002A307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>на 01.01.2015</w:t>
            </w:r>
          </w:p>
        </w:tc>
        <w:tc>
          <w:tcPr>
            <w:tcW w:w="1842" w:type="dxa"/>
            <w:shd w:val="clear" w:color="auto" w:fill="auto"/>
            <w:hideMark/>
          </w:tcPr>
          <w:p w:rsidR="008D7783" w:rsidRPr="002A307A" w:rsidRDefault="00BE25AE" w:rsidP="002A307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>на 01.01.2016</w:t>
            </w:r>
          </w:p>
        </w:tc>
      </w:tr>
      <w:tr w:rsidR="008D7783" w:rsidRPr="005702BF" w:rsidTr="00B851BE">
        <w:trPr>
          <w:trHeight w:val="403"/>
        </w:trPr>
        <w:tc>
          <w:tcPr>
            <w:tcW w:w="5685" w:type="dxa"/>
            <w:shd w:val="clear" w:color="auto" w:fill="auto"/>
            <w:hideMark/>
          </w:tcPr>
          <w:p w:rsidR="008D7783" w:rsidRPr="002A307A" w:rsidRDefault="008D7783" w:rsidP="002A307A">
            <w:pPr>
              <w:spacing w:after="0" w:line="360" w:lineRule="auto"/>
              <w:rPr>
                <w:rFonts w:ascii="Times New Roman" w:hAnsi="Times New Roman" w:cs="Times New Roman"/>
                <w:bCs/>
                <w:color w:val="FFFFFF"/>
                <w:sz w:val="24"/>
              </w:rPr>
            </w:pPr>
            <w:r w:rsidRPr="002A307A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Среднес</w:t>
            </w:r>
            <w:r w:rsidR="00D14E6D" w:rsidRPr="002A307A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п</w:t>
            </w:r>
            <w:r w:rsidRPr="002A307A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и</w:t>
            </w:r>
            <w:r w:rsidR="00D14E6D" w:rsidRPr="002A307A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сочная чи</w:t>
            </w:r>
            <w:r w:rsidRPr="002A307A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сленность</w:t>
            </w:r>
          </w:p>
        </w:tc>
        <w:tc>
          <w:tcPr>
            <w:tcW w:w="2107" w:type="dxa"/>
            <w:shd w:val="clear" w:color="auto" w:fill="auto"/>
          </w:tcPr>
          <w:p w:rsidR="008D7783" w:rsidRPr="002A307A" w:rsidRDefault="008D7783" w:rsidP="002A307A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  <w:sz w:val="24"/>
              </w:rPr>
            </w:pPr>
            <w:r w:rsidRPr="002A307A">
              <w:rPr>
                <w:rFonts w:ascii="Times New Roman" w:hAnsi="Times New Roman" w:cs="Times New Roman"/>
                <w:bCs/>
                <w:sz w:val="24"/>
              </w:rPr>
              <w:t>225,0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8D7783" w:rsidRPr="002A307A" w:rsidRDefault="008D7783" w:rsidP="002A307A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  <w:sz w:val="24"/>
              </w:rPr>
            </w:pPr>
            <w:r w:rsidRPr="002A307A">
              <w:rPr>
                <w:rFonts w:ascii="Times New Roman" w:hAnsi="Times New Roman" w:cs="Times New Roman"/>
                <w:bCs/>
                <w:sz w:val="24"/>
              </w:rPr>
              <w:t>188,0</w:t>
            </w:r>
          </w:p>
        </w:tc>
      </w:tr>
      <w:tr w:rsidR="008D7783" w:rsidRPr="005702BF" w:rsidTr="00B851BE">
        <w:trPr>
          <w:trHeight w:val="552"/>
        </w:trPr>
        <w:tc>
          <w:tcPr>
            <w:tcW w:w="5685" w:type="dxa"/>
            <w:shd w:val="clear" w:color="auto" w:fill="auto"/>
            <w:hideMark/>
          </w:tcPr>
          <w:p w:rsidR="008D7783" w:rsidRPr="002A307A" w:rsidRDefault="008D7783" w:rsidP="002A307A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2A307A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Штатная численность предприятия, в </w:t>
            </w:r>
            <w:proofErr w:type="spellStart"/>
            <w:r w:rsidRPr="002A307A">
              <w:rPr>
                <w:rFonts w:ascii="Times New Roman" w:hAnsi="Times New Roman" w:cs="Times New Roman"/>
                <w:bCs/>
                <w:color w:val="000000"/>
                <w:sz w:val="24"/>
              </w:rPr>
              <w:t>т.ч</w:t>
            </w:r>
            <w:proofErr w:type="spellEnd"/>
            <w:r w:rsidRPr="002A307A">
              <w:rPr>
                <w:rFonts w:ascii="Times New Roman" w:hAnsi="Times New Roman" w:cs="Times New Roman"/>
                <w:bCs/>
                <w:color w:val="000000"/>
                <w:sz w:val="24"/>
              </w:rPr>
              <w:t>.</w:t>
            </w:r>
          </w:p>
        </w:tc>
        <w:tc>
          <w:tcPr>
            <w:tcW w:w="2107" w:type="dxa"/>
            <w:shd w:val="clear" w:color="auto" w:fill="auto"/>
          </w:tcPr>
          <w:p w:rsidR="008D7783" w:rsidRPr="002A307A" w:rsidRDefault="008D7783" w:rsidP="002A307A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2A307A">
              <w:rPr>
                <w:rFonts w:ascii="Times New Roman" w:hAnsi="Times New Roman" w:cs="Times New Roman"/>
                <w:bCs/>
                <w:color w:val="000000"/>
                <w:sz w:val="24"/>
              </w:rPr>
              <w:t>214,5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8D7783" w:rsidRPr="002A307A" w:rsidRDefault="008D7783" w:rsidP="002A307A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2A307A">
              <w:rPr>
                <w:rFonts w:ascii="Times New Roman" w:hAnsi="Times New Roman" w:cs="Times New Roman"/>
                <w:bCs/>
                <w:color w:val="000000"/>
                <w:sz w:val="24"/>
              </w:rPr>
              <w:t>183,0</w:t>
            </w:r>
          </w:p>
        </w:tc>
      </w:tr>
      <w:tr w:rsidR="008D7783" w:rsidRPr="005702BF" w:rsidTr="00B851BE">
        <w:trPr>
          <w:trHeight w:val="552"/>
        </w:trPr>
        <w:tc>
          <w:tcPr>
            <w:tcW w:w="5685" w:type="dxa"/>
            <w:shd w:val="clear" w:color="auto" w:fill="auto"/>
            <w:hideMark/>
          </w:tcPr>
          <w:p w:rsidR="008D7783" w:rsidRPr="002A307A" w:rsidRDefault="008D7783" w:rsidP="002A307A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2A307A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 - руководство (руководитель, его заместители, либо приравненные к ним, советники)</w:t>
            </w:r>
          </w:p>
        </w:tc>
        <w:tc>
          <w:tcPr>
            <w:tcW w:w="2107" w:type="dxa"/>
            <w:shd w:val="clear" w:color="auto" w:fill="auto"/>
          </w:tcPr>
          <w:p w:rsidR="008D7783" w:rsidRPr="002A307A" w:rsidRDefault="008D7783" w:rsidP="002A307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A307A">
              <w:rPr>
                <w:rFonts w:ascii="Times New Roman" w:hAnsi="Times New Roman" w:cs="Times New Roman"/>
                <w:color w:val="000000"/>
                <w:sz w:val="24"/>
              </w:rPr>
              <w:t>3,0</w:t>
            </w:r>
          </w:p>
        </w:tc>
        <w:tc>
          <w:tcPr>
            <w:tcW w:w="1842" w:type="dxa"/>
            <w:shd w:val="clear" w:color="auto" w:fill="auto"/>
            <w:noWrap/>
          </w:tcPr>
          <w:p w:rsidR="008D7783" w:rsidRPr="002A307A" w:rsidRDefault="008D7783" w:rsidP="002A307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A307A">
              <w:rPr>
                <w:rFonts w:ascii="Times New Roman" w:hAnsi="Times New Roman" w:cs="Times New Roman"/>
                <w:color w:val="000000"/>
                <w:sz w:val="24"/>
              </w:rPr>
              <w:t>3,0</w:t>
            </w:r>
          </w:p>
        </w:tc>
      </w:tr>
      <w:tr w:rsidR="008D7783" w:rsidRPr="005702BF" w:rsidTr="00B851BE">
        <w:trPr>
          <w:trHeight w:val="552"/>
        </w:trPr>
        <w:tc>
          <w:tcPr>
            <w:tcW w:w="5685" w:type="dxa"/>
            <w:shd w:val="clear" w:color="auto" w:fill="auto"/>
            <w:hideMark/>
          </w:tcPr>
          <w:p w:rsidR="008D7783" w:rsidRPr="002A307A" w:rsidRDefault="008D7783" w:rsidP="002A307A">
            <w:pPr>
              <w:spacing w:after="0" w:line="360" w:lineRule="auto"/>
              <w:ind w:firstLine="142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2A307A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- административно-управленческий персонал, в </w:t>
            </w:r>
            <w:proofErr w:type="spellStart"/>
            <w:r w:rsidRPr="002A307A">
              <w:rPr>
                <w:rFonts w:ascii="Times New Roman" w:hAnsi="Times New Roman" w:cs="Times New Roman"/>
                <w:bCs/>
                <w:color w:val="000000"/>
                <w:sz w:val="24"/>
              </w:rPr>
              <w:t>т.ч</w:t>
            </w:r>
            <w:proofErr w:type="spellEnd"/>
            <w:r w:rsidRPr="002A307A">
              <w:rPr>
                <w:rFonts w:ascii="Times New Roman" w:hAnsi="Times New Roman" w:cs="Times New Roman"/>
                <w:bCs/>
                <w:color w:val="000000"/>
                <w:sz w:val="24"/>
              </w:rPr>
              <w:t>. непроизводственная сфера</w:t>
            </w:r>
          </w:p>
        </w:tc>
        <w:tc>
          <w:tcPr>
            <w:tcW w:w="2107" w:type="dxa"/>
            <w:shd w:val="clear" w:color="auto" w:fill="auto"/>
          </w:tcPr>
          <w:p w:rsidR="008D7783" w:rsidRPr="002A307A" w:rsidRDefault="008D7783" w:rsidP="002A307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A307A">
              <w:rPr>
                <w:rFonts w:ascii="Times New Roman" w:hAnsi="Times New Roman" w:cs="Times New Roman"/>
                <w:color w:val="000000"/>
                <w:sz w:val="24"/>
              </w:rPr>
              <w:t>27,5</w:t>
            </w:r>
          </w:p>
        </w:tc>
        <w:tc>
          <w:tcPr>
            <w:tcW w:w="1842" w:type="dxa"/>
            <w:shd w:val="clear" w:color="auto" w:fill="auto"/>
            <w:noWrap/>
          </w:tcPr>
          <w:p w:rsidR="008D7783" w:rsidRPr="002A307A" w:rsidRDefault="008D7783" w:rsidP="002A307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A307A">
              <w:rPr>
                <w:rFonts w:ascii="Times New Roman" w:hAnsi="Times New Roman" w:cs="Times New Roman"/>
                <w:color w:val="000000"/>
                <w:sz w:val="24"/>
              </w:rPr>
              <w:t>25,0</w:t>
            </w:r>
          </w:p>
        </w:tc>
      </w:tr>
    </w:tbl>
    <w:p w:rsidR="002A307A" w:rsidRDefault="002A307A" w:rsidP="002A3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83F97" w:rsidRDefault="00883F97" w:rsidP="00883F9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Продолжение таблицы 3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5"/>
        <w:gridCol w:w="2107"/>
        <w:gridCol w:w="1842"/>
      </w:tblGrid>
      <w:tr w:rsidR="00883F97" w:rsidRPr="002A307A" w:rsidTr="00D7644D">
        <w:trPr>
          <w:trHeight w:val="552"/>
        </w:trPr>
        <w:tc>
          <w:tcPr>
            <w:tcW w:w="5685" w:type="dxa"/>
            <w:shd w:val="clear" w:color="auto" w:fill="auto"/>
          </w:tcPr>
          <w:p w:rsidR="00883F97" w:rsidRPr="002A307A" w:rsidRDefault="00883F97" w:rsidP="00883F97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>Наименование показателя</w:t>
            </w:r>
          </w:p>
        </w:tc>
        <w:tc>
          <w:tcPr>
            <w:tcW w:w="2107" w:type="dxa"/>
            <w:shd w:val="clear" w:color="auto" w:fill="auto"/>
          </w:tcPr>
          <w:p w:rsidR="00883F97" w:rsidRPr="002A307A" w:rsidRDefault="00883F97" w:rsidP="00883F9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на 01.01.2015</w:t>
            </w:r>
          </w:p>
        </w:tc>
        <w:tc>
          <w:tcPr>
            <w:tcW w:w="1842" w:type="dxa"/>
            <w:shd w:val="clear" w:color="auto" w:fill="auto"/>
            <w:noWrap/>
          </w:tcPr>
          <w:p w:rsidR="00883F97" w:rsidRPr="002A307A" w:rsidRDefault="00883F97" w:rsidP="00883F9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>на 01.01.2016</w:t>
            </w:r>
          </w:p>
        </w:tc>
      </w:tr>
      <w:tr w:rsidR="00883F97" w:rsidRPr="002A307A" w:rsidTr="00D7644D">
        <w:trPr>
          <w:trHeight w:val="552"/>
        </w:trPr>
        <w:tc>
          <w:tcPr>
            <w:tcW w:w="5685" w:type="dxa"/>
            <w:shd w:val="clear" w:color="auto" w:fill="auto"/>
            <w:hideMark/>
          </w:tcPr>
          <w:p w:rsidR="00883F97" w:rsidRPr="002A307A" w:rsidRDefault="00883F97" w:rsidP="00D7644D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2A307A">
              <w:rPr>
                <w:rFonts w:ascii="Times New Roman" w:hAnsi="Times New Roman" w:cs="Times New Roman"/>
                <w:bCs/>
                <w:color w:val="000000"/>
                <w:sz w:val="24"/>
              </w:rPr>
              <w:t>-инженерно-технический персонал цехов и участков, занятых в производстве</w:t>
            </w:r>
          </w:p>
        </w:tc>
        <w:tc>
          <w:tcPr>
            <w:tcW w:w="2107" w:type="dxa"/>
            <w:shd w:val="clear" w:color="auto" w:fill="auto"/>
          </w:tcPr>
          <w:p w:rsidR="00883F97" w:rsidRPr="002A307A" w:rsidRDefault="00883F97" w:rsidP="00D7644D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A307A">
              <w:rPr>
                <w:rFonts w:ascii="Times New Roman" w:hAnsi="Times New Roman" w:cs="Times New Roman"/>
                <w:color w:val="000000"/>
                <w:sz w:val="24"/>
              </w:rPr>
              <w:t>22,0</w:t>
            </w:r>
          </w:p>
        </w:tc>
        <w:tc>
          <w:tcPr>
            <w:tcW w:w="1842" w:type="dxa"/>
            <w:shd w:val="clear" w:color="auto" w:fill="auto"/>
            <w:noWrap/>
          </w:tcPr>
          <w:p w:rsidR="00883F97" w:rsidRPr="002A307A" w:rsidRDefault="00883F97" w:rsidP="00D7644D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A307A">
              <w:rPr>
                <w:rFonts w:ascii="Times New Roman" w:hAnsi="Times New Roman" w:cs="Times New Roman"/>
                <w:color w:val="000000"/>
                <w:sz w:val="24"/>
              </w:rPr>
              <w:t>22,0</w:t>
            </w:r>
          </w:p>
        </w:tc>
      </w:tr>
      <w:tr w:rsidR="00883F97" w:rsidRPr="002A307A" w:rsidTr="00D7644D">
        <w:trPr>
          <w:trHeight w:val="315"/>
        </w:trPr>
        <w:tc>
          <w:tcPr>
            <w:tcW w:w="5685" w:type="dxa"/>
            <w:shd w:val="clear" w:color="auto" w:fill="auto"/>
            <w:hideMark/>
          </w:tcPr>
          <w:p w:rsidR="00883F97" w:rsidRPr="002A307A" w:rsidRDefault="00883F97" w:rsidP="00D7644D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2A307A">
              <w:rPr>
                <w:rFonts w:ascii="Times New Roman" w:hAnsi="Times New Roman" w:cs="Times New Roman"/>
                <w:bCs/>
                <w:color w:val="000000"/>
                <w:sz w:val="24"/>
              </w:rPr>
              <w:t>- прочие (водители, уборщики и пр.)</w:t>
            </w:r>
          </w:p>
        </w:tc>
        <w:tc>
          <w:tcPr>
            <w:tcW w:w="2107" w:type="dxa"/>
            <w:shd w:val="clear" w:color="auto" w:fill="auto"/>
          </w:tcPr>
          <w:p w:rsidR="00883F97" w:rsidRPr="002A307A" w:rsidRDefault="00883F97" w:rsidP="00D7644D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A307A">
              <w:rPr>
                <w:rFonts w:ascii="Times New Roman" w:hAnsi="Times New Roman" w:cs="Times New Roman"/>
                <w:color w:val="000000"/>
                <w:sz w:val="24"/>
              </w:rPr>
              <w:t>34,5</w:t>
            </w:r>
          </w:p>
        </w:tc>
        <w:tc>
          <w:tcPr>
            <w:tcW w:w="1842" w:type="dxa"/>
            <w:shd w:val="clear" w:color="auto" w:fill="auto"/>
            <w:noWrap/>
          </w:tcPr>
          <w:p w:rsidR="00883F97" w:rsidRPr="002A307A" w:rsidRDefault="00883F97" w:rsidP="00D7644D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A307A">
              <w:rPr>
                <w:rFonts w:ascii="Times New Roman" w:hAnsi="Times New Roman" w:cs="Times New Roman"/>
                <w:color w:val="000000"/>
                <w:sz w:val="24"/>
              </w:rPr>
              <w:t>31,5</w:t>
            </w:r>
          </w:p>
        </w:tc>
      </w:tr>
    </w:tbl>
    <w:p w:rsidR="00883F97" w:rsidRDefault="00883F97" w:rsidP="002A3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8551E" w:rsidRPr="005702BF" w:rsidRDefault="00D14E6D" w:rsidP="002A3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можно заметить из таблицы 3, среднесписочная численность персонала сократилась на 37 человек. Вероятно, это связано с желанием предприятия увеличить </w:t>
      </w:r>
      <w:r w:rsidR="00BE25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свою прибыль, снизившуюся в 2015</w:t>
      </w: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году. Под сокращение попали следующие категории работников: административно-управленческий персонал, в том числе непроизводственная сфера, и прочие лица, такие как водители, уборщики и т.д. Доля сокращения в общем составила 16,5%.</w:t>
      </w:r>
    </w:p>
    <w:p w:rsidR="00CE1156" w:rsidRPr="005702BF" w:rsidRDefault="00CE1156" w:rsidP="002A3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A38C2" w:rsidRPr="001438C4" w:rsidRDefault="001438C4" w:rsidP="00143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="00470C81" w:rsidRPr="001438C4">
        <w:rPr>
          <w:rFonts w:ascii="Times New Roman" w:hAnsi="Times New Roman" w:cs="Times New Roman"/>
          <w:sz w:val="28"/>
          <w:szCs w:val="28"/>
        </w:rPr>
        <w:t>Ан</w:t>
      </w:r>
      <w:r w:rsidR="00470C81" w:rsidRPr="001438C4">
        <w:rPr>
          <w:rStyle w:val="m-1062182528517953879s8"/>
          <w:rFonts w:ascii="Times New Roman" w:hAnsi="Times New Roman" w:cs="Times New Roman"/>
          <w:sz w:val="28"/>
          <w:szCs w:val="28"/>
        </w:rPr>
        <w:t>ализ и оценка эффективности использования основных производственных фондов и</w:t>
      </w:r>
      <w:r w:rsidR="009463F8" w:rsidRPr="001438C4">
        <w:rPr>
          <w:rStyle w:val="m-1062182528517953879s8"/>
          <w:rFonts w:ascii="Times New Roman" w:hAnsi="Times New Roman" w:cs="Times New Roman"/>
          <w:sz w:val="28"/>
          <w:szCs w:val="28"/>
        </w:rPr>
        <w:t xml:space="preserve"> производственных мощностей </w:t>
      </w:r>
      <w:r w:rsidR="00B66281" w:rsidRPr="001438C4">
        <w:rPr>
          <w:rStyle w:val="m-1062182528517953879s8"/>
          <w:rFonts w:ascii="Times New Roman" w:hAnsi="Times New Roman" w:cs="Times New Roman"/>
          <w:sz w:val="28"/>
          <w:szCs w:val="28"/>
        </w:rPr>
        <w:t>АО</w:t>
      </w:r>
      <w:r w:rsidR="009463F8" w:rsidRPr="001438C4">
        <w:rPr>
          <w:rStyle w:val="m-1062182528517953879s8"/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9463F8" w:rsidRPr="001438C4">
        <w:rPr>
          <w:rStyle w:val="m-1062182528517953879s8"/>
          <w:rFonts w:ascii="Times New Roman" w:hAnsi="Times New Roman" w:cs="Times New Roman"/>
          <w:sz w:val="28"/>
          <w:szCs w:val="28"/>
        </w:rPr>
        <w:t>Армавирский</w:t>
      </w:r>
      <w:proofErr w:type="spellEnd"/>
      <w:r w:rsidR="009463F8" w:rsidRPr="001438C4">
        <w:rPr>
          <w:rStyle w:val="m-1062182528517953879s8"/>
          <w:rFonts w:ascii="Times New Roman" w:hAnsi="Times New Roman" w:cs="Times New Roman"/>
          <w:sz w:val="28"/>
          <w:szCs w:val="28"/>
        </w:rPr>
        <w:t xml:space="preserve"> хлебопродукт»</w:t>
      </w:r>
    </w:p>
    <w:p w:rsidR="009A6D05" w:rsidRPr="005702BF" w:rsidRDefault="009A6D05" w:rsidP="002A3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A6D05" w:rsidRDefault="002A307A" w:rsidP="002A307A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A30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Таблица 4 – </w:t>
      </w:r>
      <w:r w:rsidR="00A066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Основные средства </w:t>
      </w:r>
      <w:r w:rsidR="00B662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АО</w:t>
      </w:r>
      <w:r w:rsidR="00A066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="00A066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Армавирский</w:t>
      </w:r>
      <w:proofErr w:type="spellEnd"/>
      <w:r w:rsidR="00A066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хлебопродукт»</w:t>
      </w:r>
      <w:r w:rsidR="00166B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(н</w:t>
      </w:r>
      <w:r w:rsidR="00865C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основе данных приложения Б, В</w:t>
      </w:r>
      <w:r w:rsidR="006B32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</w:t>
      </w:r>
      <w:r w:rsidR="00865C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883F97" w:rsidRPr="002A307A" w:rsidRDefault="00883F97" w:rsidP="002A307A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Style w:val="a9"/>
        <w:tblW w:w="0" w:type="auto"/>
        <w:tblInd w:w="-5" w:type="dxa"/>
        <w:tblLook w:val="04A0" w:firstRow="1" w:lastRow="0" w:firstColumn="1" w:lastColumn="0" w:noHBand="0" w:noVBand="1"/>
      </w:tblPr>
      <w:tblGrid>
        <w:gridCol w:w="2186"/>
        <w:gridCol w:w="1107"/>
        <w:gridCol w:w="836"/>
        <w:gridCol w:w="974"/>
        <w:gridCol w:w="993"/>
        <w:gridCol w:w="722"/>
        <w:gridCol w:w="866"/>
        <w:gridCol w:w="1008"/>
        <w:gridCol w:w="941"/>
      </w:tblGrid>
      <w:tr w:rsidR="00DC32D9" w:rsidRPr="005702BF" w:rsidTr="003D39B5">
        <w:tc>
          <w:tcPr>
            <w:tcW w:w="2186" w:type="dxa"/>
            <w:vMerge w:val="restart"/>
          </w:tcPr>
          <w:p w:rsidR="00F60CE1" w:rsidRPr="002A307A" w:rsidRDefault="00F60CE1" w:rsidP="00A066A9">
            <w:pPr>
              <w:spacing w:line="360" w:lineRule="auto"/>
              <w:ind w:left="74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43" w:type="dxa"/>
            <w:gridSpan w:val="2"/>
          </w:tcPr>
          <w:p w:rsidR="00F60CE1" w:rsidRPr="002A307A" w:rsidRDefault="00F60CE1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начало периода</w:t>
            </w:r>
          </w:p>
        </w:tc>
        <w:tc>
          <w:tcPr>
            <w:tcW w:w="1967" w:type="dxa"/>
            <w:gridSpan w:val="2"/>
          </w:tcPr>
          <w:p w:rsidR="00F60CE1" w:rsidRPr="002A307A" w:rsidRDefault="00F60CE1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Поступило</w:t>
            </w:r>
          </w:p>
        </w:tc>
        <w:tc>
          <w:tcPr>
            <w:tcW w:w="1588" w:type="dxa"/>
            <w:gridSpan w:val="2"/>
          </w:tcPr>
          <w:p w:rsidR="00F60CE1" w:rsidRPr="002A307A" w:rsidRDefault="00F60CE1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Выбыло</w:t>
            </w:r>
          </w:p>
        </w:tc>
        <w:tc>
          <w:tcPr>
            <w:tcW w:w="1949" w:type="dxa"/>
            <w:gridSpan w:val="2"/>
          </w:tcPr>
          <w:p w:rsidR="00F60CE1" w:rsidRPr="002A307A" w:rsidRDefault="00F60CE1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конец периода</w:t>
            </w:r>
          </w:p>
        </w:tc>
      </w:tr>
      <w:tr w:rsidR="00721879" w:rsidRPr="005702BF" w:rsidTr="003D39B5">
        <w:tc>
          <w:tcPr>
            <w:tcW w:w="2186" w:type="dxa"/>
            <w:vMerge/>
          </w:tcPr>
          <w:p w:rsidR="00F60CE1" w:rsidRPr="002A307A" w:rsidRDefault="00F60CE1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</w:tcPr>
          <w:p w:rsidR="00F60CE1" w:rsidRPr="002A307A" w:rsidRDefault="009057AB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836" w:type="dxa"/>
          </w:tcPr>
          <w:p w:rsidR="00F60CE1" w:rsidRPr="002A307A" w:rsidRDefault="009057AB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Уд. вес, %</w:t>
            </w:r>
          </w:p>
        </w:tc>
        <w:tc>
          <w:tcPr>
            <w:tcW w:w="974" w:type="dxa"/>
          </w:tcPr>
          <w:p w:rsidR="00F60CE1" w:rsidRPr="002A307A" w:rsidRDefault="009057AB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993" w:type="dxa"/>
          </w:tcPr>
          <w:p w:rsidR="00F60CE1" w:rsidRPr="002A307A" w:rsidRDefault="009057AB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Уд. вес, %</w:t>
            </w:r>
          </w:p>
        </w:tc>
        <w:tc>
          <w:tcPr>
            <w:tcW w:w="722" w:type="dxa"/>
          </w:tcPr>
          <w:p w:rsidR="00F60CE1" w:rsidRPr="002A307A" w:rsidRDefault="009057AB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866" w:type="dxa"/>
          </w:tcPr>
          <w:p w:rsidR="00F60CE1" w:rsidRPr="002A307A" w:rsidRDefault="009057AB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Уд. вес, %</w:t>
            </w:r>
          </w:p>
        </w:tc>
        <w:tc>
          <w:tcPr>
            <w:tcW w:w="1008" w:type="dxa"/>
          </w:tcPr>
          <w:p w:rsidR="00F60CE1" w:rsidRPr="002A307A" w:rsidRDefault="009057AB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941" w:type="dxa"/>
          </w:tcPr>
          <w:p w:rsidR="00F60CE1" w:rsidRPr="002A307A" w:rsidRDefault="009057AB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Уд. вес, %</w:t>
            </w:r>
          </w:p>
        </w:tc>
      </w:tr>
      <w:tr w:rsidR="00A00306" w:rsidRPr="005702BF" w:rsidTr="003D39B5">
        <w:tc>
          <w:tcPr>
            <w:tcW w:w="2186" w:type="dxa"/>
          </w:tcPr>
          <w:p w:rsidR="00F60CE1" w:rsidRPr="002A307A" w:rsidRDefault="00F60CE1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Основны</w:t>
            </w:r>
            <w:r w:rsidR="00DC32D9"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 средства </w:t>
            </w:r>
          </w:p>
        </w:tc>
        <w:tc>
          <w:tcPr>
            <w:tcW w:w="1107" w:type="dxa"/>
          </w:tcPr>
          <w:p w:rsidR="00F60CE1" w:rsidRPr="002A307A" w:rsidRDefault="00DC32D9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113 725</w:t>
            </w:r>
          </w:p>
        </w:tc>
        <w:tc>
          <w:tcPr>
            <w:tcW w:w="836" w:type="dxa"/>
          </w:tcPr>
          <w:p w:rsidR="00F60CE1" w:rsidRPr="002A307A" w:rsidRDefault="00DF0DD8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74" w:type="dxa"/>
          </w:tcPr>
          <w:p w:rsidR="00F60CE1" w:rsidRPr="002A307A" w:rsidRDefault="009A6D05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26 652</w:t>
            </w:r>
          </w:p>
        </w:tc>
        <w:tc>
          <w:tcPr>
            <w:tcW w:w="993" w:type="dxa"/>
          </w:tcPr>
          <w:p w:rsidR="00F60CE1" w:rsidRPr="002A307A" w:rsidRDefault="00DF0DD8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722" w:type="dxa"/>
          </w:tcPr>
          <w:p w:rsidR="00F60CE1" w:rsidRPr="002A307A" w:rsidRDefault="00715334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256</w:t>
            </w:r>
          </w:p>
        </w:tc>
        <w:tc>
          <w:tcPr>
            <w:tcW w:w="866" w:type="dxa"/>
          </w:tcPr>
          <w:p w:rsidR="00F60CE1" w:rsidRPr="002A307A" w:rsidRDefault="00DF0DD8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008" w:type="dxa"/>
          </w:tcPr>
          <w:p w:rsidR="00F60CE1" w:rsidRPr="002A307A" w:rsidRDefault="00DC32D9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140 121</w:t>
            </w:r>
          </w:p>
        </w:tc>
        <w:tc>
          <w:tcPr>
            <w:tcW w:w="941" w:type="dxa"/>
          </w:tcPr>
          <w:p w:rsidR="00F60CE1" w:rsidRPr="002A307A" w:rsidRDefault="00DF0DD8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100%</w:t>
            </w:r>
          </w:p>
        </w:tc>
      </w:tr>
      <w:tr w:rsidR="00A00306" w:rsidRPr="005702BF" w:rsidTr="003D39B5">
        <w:tc>
          <w:tcPr>
            <w:tcW w:w="2186" w:type="dxa"/>
          </w:tcPr>
          <w:p w:rsidR="00F60CE1" w:rsidRPr="002A307A" w:rsidRDefault="009057AB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Машины и оборудование</w:t>
            </w:r>
          </w:p>
        </w:tc>
        <w:tc>
          <w:tcPr>
            <w:tcW w:w="1107" w:type="dxa"/>
          </w:tcPr>
          <w:p w:rsidR="00F60CE1" w:rsidRPr="002A307A" w:rsidRDefault="00A00306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11 381</w:t>
            </w:r>
          </w:p>
        </w:tc>
        <w:tc>
          <w:tcPr>
            <w:tcW w:w="836" w:type="dxa"/>
          </w:tcPr>
          <w:p w:rsidR="00F60CE1" w:rsidRPr="002A307A" w:rsidRDefault="00DF0DD8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974" w:type="dxa"/>
          </w:tcPr>
          <w:p w:rsidR="00F60CE1" w:rsidRPr="002A307A" w:rsidRDefault="009A6D05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</w:t>
            </w:r>
            <w:r w:rsidR="00A00306"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713</w:t>
            </w:r>
          </w:p>
        </w:tc>
        <w:tc>
          <w:tcPr>
            <w:tcW w:w="993" w:type="dxa"/>
          </w:tcPr>
          <w:p w:rsidR="00F60CE1" w:rsidRPr="002A307A" w:rsidRDefault="00797BFE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51,5</w:t>
            </w:r>
          </w:p>
        </w:tc>
        <w:tc>
          <w:tcPr>
            <w:tcW w:w="722" w:type="dxa"/>
          </w:tcPr>
          <w:p w:rsidR="00F60CE1" w:rsidRPr="002A307A" w:rsidRDefault="00A00306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866" w:type="dxa"/>
          </w:tcPr>
          <w:p w:rsidR="00F60CE1" w:rsidRPr="002A307A" w:rsidRDefault="00797BFE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80,9</w:t>
            </w:r>
          </w:p>
        </w:tc>
        <w:tc>
          <w:tcPr>
            <w:tcW w:w="1008" w:type="dxa"/>
          </w:tcPr>
          <w:p w:rsidR="00F60CE1" w:rsidRPr="002A307A" w:rsidRDefault="009A6D05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</w:t>
            </w:r>
            <w:r w:rsidR="00A00306"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887</w:t>
            </w:r>
          </w:p>
        </w:tc>
        <w:tc>
          <w:tcPr>
            <w:tcW w:w="941" w:type="dxa"/>
          </w:tcPr>
          <w:p w:rsidR="00F60CE1" w:rsidRPr="002A307A" w:rsidRDefault="00DF0DD8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17,8</w:t>
            </w:r>
          </w:p>
        </w:tc>
      </w:tr>
      <w:tr w:rsidR="00A00306" w:rsidRPr="005702BF" w:rsidTr="003D39B5">
        <w:tc>
          <w:tcPr>
            <w:tcW w:w="2186" w:type="dxa"/>
          </w:tcPr>
          <w:p w:rsidR="00F60CE1" w:rsidRPr="002A307A" w:rsidRDefault="009057AB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Сооружения</w:t>
            </w:r>
          </w:p>
        </w:tc>
        <w:tc>
          <w:tcPr>
            <w:tcW w:w="1107" w:type="dxa"/>
          </w:tcPr>
          <w:p w:rsidR="00F60CE1" w:rsidRPr="002A307A" w:rsidRDefault="00A00306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4 625</w:t>
            </w:r>
          </w:p>
        </w:tc>
        <w:tc>
          <w:tcPr>
            <w:tcW w:w="836" w:type="dxa"/>
          </w:tcPr>
          <w:p w:rsidR="00F60CE1" w:rsidRPr="002A307A" w:rsidRDefault="00DF0DD8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974" w:type="dxa"/>
          </w:tcPr>
          <w:p w:rsidR="00F60CE1" w:rsidRPr="002A307A" w:rsidRDefault="00A00306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3" w:type="dxa"/>
          </w:tcPr>
          <w:p w:rsidR="00F60CE1" w:rsidRPr="002A307A" w:rsidRDefault="00797BFE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722" w:type="dxa"/>
          </w:tcPr>
          <w:p w:rsidR="00F60CE1" w:rsidRPr="002A307A" w:rsidRDefault="00A00306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866" w:type="dxa"/>
          </w:tcPr>
          <w:p w:rsidR="00F60CE1" w:rsidRPr="002A307A" w:rsidRDefault="00797BFE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19,1</w:t>
            </w:r>
          </w:p>
        </w:tc>
        <w:tc>
          <w:tcPr>
            <w:tcW w:w="1008" w:type="dxa"/>
          </w:tcPr>
          <w:p w:rsidR="00F60CE1" w:rsidRPr="002A307A" w:rsidRDefault="00A00306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4 559</w:t>
            </w:r>
          </w:p>
        </w:tc>
        <w:tc>
          <w:tcPr>
            <w:tcW w:w="941" w:type="dxa"/>
          </w:tcPr>
          <w:p w:rsidR="00F60CE1" w:rsidRPr="002A307A" w:rsidRDefault="00DF0DD8" w:rsidP="002A3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3,3</w:t>
            </w:r>
          </w:p>
        </w:tc>
      </w:tr>
    </w:tbl>
    <w:p w:rsidR="002A307A" w:rsidRDefault="002A307A" w:rsidP="002A3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83F97" w:rsidRDefault="003D39B5" w:rsidP="003D39B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Продолжение таблицы 4</w:t>
      </w:r>
    </w:p>
    <w:tbl>
      <w:tblPr>
        <w:tblStyle w:val="a9"/>
        <w:tblW w:w="0" w:type="auto"/>
        <w:tblInd w:w="-5" w:type="dxa"/>
        <w:tblLook w:val="04A0" w:firstRow="1" w:lastRow="0" w:firstColumn="1" w:lastColumn="0" w:noHBand="0" w:noVBand="1"/>
      </w:tblPr>
      <w:tblGrid>
        <w:gridCol w:w="2187"/>
        <w:gridCol w:w="987"/>
        <w:gridCol w:w="833"/>
        <w:gridCol w:w="1096"/>
        <w:gridCol w:w="1019"/>
        <w:gridCol w:w="691"/>
        <w:gridCol w:w="958"/>
        <w:gridCol w:w="879"/>
        <w:gridCol w:w="983"/>
      </w:tblGrid>
      <w:tr w:rsidR="003D39B5" w:rsidRPr="002A307A" w:rsidTr="003D39B5">
        <w:tc>
          <w:tcPr>
            <w:tcW w:w="2187" w:type="dxa"/>
            <w:vMerge w:val="restart"/>
          </w:tcPr>
          <w:p w:rsidR="003D39B5" w:rsidRPr="002A307A" w:rsidRDefault="003D39B5" w:rsidP="003D39B5">
            <w:pPr>
              <w:spacing w:line="360" w:lineRule="auto"/>
              <w:ind w:left="74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gridSpan w:val="2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начало периода</w:t>
            </w:r>
          </w:p>
        </w:tc>
        <w:tc>
          <w:tcPr>
            <w:tcW w:w="2115" w:type="dxa"/>
            <w:gridSpan w:val="2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Поступило</w:t>
            </w:r>
          </w:p>
        </w:tc>
        <w:tc>
          <w:tcPr>
            <w:tcW w:w="1649" w:type="dxa"/>
            <w:gridSpan w:val="2"/>
          </w:tcPr>
          <w:p w:rsidR="003D39B5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Выбыло</w:t>
            </w:r>
          </w:p>
        </w:tc>
        <w:tc>
          <w:tcPr>
            <w:tcW w:w="1862" w:type="dxa"/>
            <w:gridSpan w:val="2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конец периода</w:t>
            </w:r>
          </w:p>
        </w:tc>
      </w:tr>
      <w:tr w:rsidR="003D39B5" w:rsidRPr="002A307A" w:rsidTr="003D39B5">
        <w:tc>
          <w:tcPr>
            <w:tcW w:w="2187" w:type="dxa"/>
            <w:vMerge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833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Уд. вес, %</w:t>
            </w:r>
          </w:p>
        </w:tc>
        <w:tc>
          <w:tcPr>
            <w:tcW w:w="1096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019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Уд. вес, %</w:t>
            </w:r>
          </w:p>
        </w:tc>
        <w:tc>
          <w:tcPr>
            <w:tcW w:w="691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958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Уд. вес, %</w:t>
            </w:r>
          </w:p>
        </w:tc>
        <w:tc>
          <w:tcPr>
            <w:tcW w:w="879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983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Уд. вес, %</w:t>
            </w:r>
          </w:p>
        </w:tc>
      </w:tr>
      <w:tr w:rsidR="003D39B5" w:rsidRPr="002A307A" w:rsidTr="003D39B5">
        <w:tc>
          <w:tcPr>
            <w:tcW w:w="2187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Здания</w:t>
            </w:r>
          </w:p>
        </w:tc>
        <w:tc>
          <w:tcPr>
            <w:tcW w:w="987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84 868</w:t>
            </w:r>
          </w:p>
        </w:tc>
        <w:tc>
          <w:tcPr>
            <w:tcW w:w="833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74,59</w:t>
            </w:r>
          </w:p>
        </w:tc>
        <w:tc>
          <w:tcPr>
            <w:tcW w:w="1096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3 828</w:t>
            </w:r>
          </w:p>
        </w:tc>
        <w:tc>
          <w:tcPr>
            <w:tcW w:w="1019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13,89</w:t>
            </w:r>
          </w:p>
        </w:tc>
        <w:tc>
          <w:tcPr>
            <w:tcW w:w="691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8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9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88 696</w:t>
            </w:r>
          </w:p>
        </w:tc>
        <w:tc>
          <w:tcPr>
            <w:tcW w:w="983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63,29</w:t>
            </w:r>
          </w:p>
        </w:tc>
      </w:tr>
      <w:tr w:rsidR="003D39B5" w:rsidRPr="002A307A" w:rsidTr="003D39B5">
        <w:tc>
          <w:tcPr>
            <w:tcW w:w="2187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Земельные участки</w:t>
            </w:r>
          </w:p>
        </w:tc>
        <w:tc>
          <w:tcPr>
            <w:tcW w:w="987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833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96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6 961</w:t>
            </w:r>
          </w:p>
        </w:tc>
        <w:tc>
          <w:tcPr>
            <w:tcW w:w="1019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26,1</w:t>
            </w:r>
          </w:p>
        </w:tc>
        <w:tc>
          <w:tcPr>
            <w:tcW w:w="691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8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9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7 128</w:t>
            </w:r>
          </w:p>
        </w:tc>
        <w:tc>
          <w:tcPr>
            <w:tcW w:w="983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5,1</w:t>
            </w:r>
          </w:p>
        </w:tc>
      </w:tr>
      <w:tr w:rsidR="003D39B5" w:rsidRPr="002A307A" w:rsidTr="003D39B5">
        <w:tc>
          <w:tcPr>
            <w:tcW w:w="2187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Производственный и хозяйственный инвентарь</w:t>
            </w:r>
          </w:p>
        </w:tc>
        <w:tc>
          <w:tcPr>
            <w:tcW w:w="987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455</w:t>
            </w:r>
          </w:p>
        </w:tc>
        <w:tc>
          <w:tcPr>
            <w:tcW w:w="833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96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9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1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8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9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455</w:t>
            </w:r>
          </w:p>
        </w:tc>
        <w:tc>
          <w:tcPr>
            <w:tcW w:w="983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0,3</w:t>
            </w:r>
          </w:p>
        </w:tc>
      </w:tr>
      <w:tr w:rsidR="003D39B5" w:rsidRPr="002A307A" w:rsidTr="003D39B5">
        <w:tc>
          <w:tcPr>
            <w:tcW w:w="2187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Офисное оборудование</w:t>
            </w:r>
          </w:p>
        </w:tc>
        <w:tc>
          <w:tcPr>
            <w:tcW w:w="987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33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096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9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1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8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9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83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0,01</w:t>
            </w:r>
          </w:p>
        </w:tc>
      </w:tr>
      <w:tr w:rsidR="003D39B5" w:rsidRPr="002A307A" w:rsidTr="003D39B5">
        <w:tc>
          <w:tcPr>
            <w:tcW w:w="2187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Незавершенные капитальные вложения</w:t>
            </w:r>
          </w:p>
        </w:tc>
        <w:tc>
          <w:tcPr>
            <w:tcW w:w="987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6 883</w:t>
            </w:r>
          </w:p>
        </w:tc>
        <w:tc>
          <w:tcPr>
            <w:tcW w:w="833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1096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1 112</w:t>
            </w:r>
          </w:p>
        </w:tc>
        <w:tc>
          <w:tcPr>
            <w:tcW w:w="1019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691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8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9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7 995</w:t>
            </w:r>
          </w:p>
        </w:tc>
        <w:tc>
          <w:tcPr>
            <w:tcW w:w="983" w:type="dxa"/>
          </w:tcPr>
          <w:p w:rsidR="003D39B5" w:rsidRPr="002A307A" w:rsidRDefault="003D39B5" w:rsidP="003D39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30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5,7</w:t>
            </w:r>
          </w:p>
        </w:tc>
      </w:tr>
    </w:tbl>
    <w:p w:rsidR="00883F97" w:rsidRDefault="00883F97" w:rsidP="002A3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399E" w:rsidRPr="005702BF" w:rsidRDefault="00797BFE" w:rsidP="002A3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структуре основных производств</w:t>
      </w:r>
      <w:r w:rsidR="00BE25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енных фондов предприятия за 2016</w:t>
      </w: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 произошли заметные изменения: доля машин и оборудования возросла практически на 10%, земельные участки с незначительной доли (0,2%) увеличились до 5,1%. Выбытия средств практически не наблюдалось, основные поступления происходили в земельные участки, увеличив их стоимостную оценку в 42 раза, и в машины и оборудование, также увеличив их более чем в два раза. То есть, основные вложения происходили в пассивную часть производства.</w:t>
      </w:r>
    </w:p>
    <w:p w:rsidR="002B3B10" w:rsidRPr="005702BF" w:rsidRDefault="002B3B10" w:rsidP="002A3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изучении состава имущества предприятия значительное внимание уделяется состоянию основных производственных фондов с точки зрения их технического уровня, производительности, экономической эффективности. </w:t>
      </w:r>
    </w:p>
    <w:p w:rsidR="002B3B10" w:rsidRPr="005702BF" w:rsidRDefault="002B3B10" w:rsidP="002A3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определения данных характеристик рассчитываются следующие показатели:</w:t>
      </w:r>
    </w:p>
    <w:p w:rsidR="00F24AAC" w:rsidRDefault="00F24AAC" w:rsidP="00166B89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A30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Среднегодовая стоимость ОПФ:</w:t>
      </w:r>
    </w:p>
    <w:p w:rsidR="002A307A" w:rsidRPr="002A307A" w:rsidRDefault="002A307A" w:rsidP="002A307A">
      <w:pPr>
        <w:pStyle w:val="a5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E25AE" w:rsidRDefault="0057614A" w:rsidP="00BE25AE">
      <w:pP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Ф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срг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Ф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н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Ф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к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113 725+140 121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=126 923</m:t>
        </m:r>
      </m:oMath>
      <w:r w:rsidR="00BE25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2A307A" w:rsidRDefault="002A307A" w:rsidP="002A307A">
      <w:pP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E25AE" w:rsidRDefault="00BE25AE" w:rsidP="00E62040">
      <w:pPr>
        <w:spacing w:after="0" w:line="360" w:lineRule="auto"/>
        <w:ind w:left="142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срг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среднегодовая стоимость ОПФ;</w:t>
      </w:r>
    </w:p>
    <w:p w:rsidR="00BE25AE" w:rsidRDefault="00BE25AE" w:rsidP="00B949F2">
      <w:pPr>
        <w:spacing w:after="0" w:line="360" w:lineRule="auto"/>
        <w:ind w:left="142" w:firstLine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стоимость ОПФ на начало года;</w:t>
      </w:r>
    </w:p>
    <w:p w:rsidR="00BE25AE" w:rsidRPr="00BE25AE" w:rsidRDefault="00BE25AE" w:rsidP="00B949F2">
      <w:pPr>
        <w:spacing w:after="0" w:line="360" w:lineRule="auto"/>
        <w:ind w:left="142" w:firstLine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стоимость ОПФ на конец года.</w:t>
      </w:r>
    </w:p>
    <w:p w:rsidR="002B3B10" w:rsidRDefault="00A14AAB" w:rsidP="00166B89">
      <w:pPr>
        <w:pStyle w:val="a5"/>
        <w:numPr>
          <w:ilvl w:val="0"/>
          <w:numId w:val="28"/>
        </w:numPr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Коэффициент обновления ОПФ:</w:t>
      </w:r>
    </w:p>
    <w:p w:rsidR="002A307A" w:rsidRPr="005702BF" w:rsidRDefault="002A307A" w:rsidP="002A307A">
      <w:pPr>
        <w:pStyle w:val="a5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AAB" w:rsidRPr="005D32FE" w:rsidRDefault="0057614A" w:rsidP="002A307A">
      <w:pP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К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обн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Ф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введ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Ф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кон</m:t>
                </m:r>
              </m:sub>
            </m:sSub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*100%=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26 652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140 121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*100%=19%</m:t>
        </m:r>
      </m:oMath>
      <w:r w:rsidR="005D32FE" w:rsidRPr="005D32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2A307A" w:rsidRDefault="002A307A" w:rsidP="002A307A">
      <w:pP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E25AE" w:rsidRDefault="00BE25AE" w:rsidP="00E620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обн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коэффициент обновления ОПФ;</w:t>
      </w:r>
    </w:p>
    <w:p w:rsidR="00BE25AE" w:rsidRDefault="00BE25AE" w:rsidP="00B949F2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введ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стоимость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введенных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ОПФ в течение периода;</w:t>
      </w:r>
    </w:p>
    <w:p w:rsidR="00BE25AE" w:rsidRPr="00BE25AE" w:rsidRDefault="00BE25AE" w:rsidP="00B949F2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кон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конечная стоимость ОПФ.</w:t>
      </w:r>
    </w:p>
    <w:p w:rsidR="00A14AAB" w:rsidRPr="005702BF" w:rsidRDefault="00A14AAB" w:rsidP="00E620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Доля введенных основных фондов за 201</w:t>
      </w:r>
      <w:r w:rsidR="00BE25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 составила 19%.</w:t>
      </w:r>
    </w:p>
    <w:p w:rsidR="002A307A" w:rsidRDefault="00A14AAB" w:rsidP="00166B89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Коэффициент выбытия ОПФ:</w:t>
      </w:r>
    </w:p>
    <w:p w:rsidR="002A307A" w:rsidRPr="002A307A" w:rsidRDefault="002A307A" w:rsidP="002A307A">
      <w:pPr>
        <w:pStyle w:val="a5"/>
        <w:spacing w:after="0" w:line="360" w:lineRule="auto"/>
        <w:ind w:left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AAB" w:rsidRDefault="0057614A" w:rsidP="002A307A">
      <w:pP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К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выб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Ф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выб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Ф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нач</m:t>
                </m:r>
              </m:sub>
            </m:sSub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*100%=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256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113 725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*100%=0,23%</m:t>
        </m:r>
      </m:oMath>
      <w:r w:rsidR="00BE25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2A307A" w:rsidRDefault="002A307A" w:rsidP="002A307A">
      <w:pP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E25AE" w:rsidRDefault="00BE25AE" w:rsidP="00E620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выб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коэффициент выбытия ОПФ;</w:t>
      </w:r>
    </w:p>
    <w:p w:rsidR="00BE25AE" w:rsidRDefault="00BE25AE" w:rsidP="00B949F2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выб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стоимость выбывших ОПФ в течение периода;</w:t>
      </w:r>
    </w:p>
    <w:p w:rsidR="00BE25AE" w:rsidRPr="00BE25AE" w:rsidRDefault="00BE25AE" w:rsidP="00B949F2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нач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стоимость ОПФ на начало периода.</w:t>
      </w:r>
    </w:p>
    <w:p w:rsidR="00A14AAB" w:rsidRPr="005702BF" w:rsidRDefault="00A14AAB" w:rsidP="002A307A">
      <w:pP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Доля выбывших основных фондов в общей части основных средств за начало периода составила 0,23%.</w:t>
      </w:r>
    </w:p>
    <w:p w:rsidR="00A14AAB" w:rsidRPr="005702BF" w:rsidRDefault="00A14AAB" w:rsidP="002A307A">
      <w:pP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Коэффициент обно</w:t>
      </w:r>
      <w:r w:rsidR="009F2A79"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вления основных фондов значительное выше коэффициента выбытия, следовательно, можно сделать вывод, что на предприятии происходит процесс обновления основных фондов.</w:t>
      </w:r>
    </w:p>
    <w:p w:rsidR="00F24AAC" w:rsidRDefault="00F24AAC" w:rsidP="00166B89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Коэффициент прироста ОПФ:</w:t>
      </w:r>
    </w:p>
    <w:p w:rsidR="002A307A" w:rsidRPr="005702BF" w:rsidRDefault="002A307A" w:rsidP="002A307A">
      <w:pPr>
        <w:pStyle w:val="a5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463F8" w:rsidRDefault="0057614A" w:rsidP="002A307A">
      <w:pP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К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прир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Ф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введ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Ф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выб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Ф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к</m:t>
                </m:r>
              </m:sub>
            </m:sSub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*100%=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26 652-256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140 121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*100%=18,84%</m:t>
        </m:r>
      </m:oMath>
      <w:r w:rsidR="00BE25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2A307A" w:rsidRDefault="002A307A" w:rsidP="002A307A">
      <w:pP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E25AE" w:rsidRDefault="00BE25AE" w:rsidP="00E620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прир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коэффициент прироста ОПФ;</w:t>
      </w:r>
    </w:p>
    <w:p w:rsidR="00BE25AE" w:rsidRDefault="00BE25AE" w:rsidP="00B949F2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введ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стоимость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введенных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ОПФ в течение периода;</w:t>
      </w:r>
    </w:p>
    <w:p w:rsidR="00BE25AE" w:rsidRDefault="00BE25AE" w:rsidP="00B949F2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выб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стоимость выбывших ОПФ в течение периода;</w:t>
      </w:r>
    </w:p>
    <w:p w:rsidR="00BE25AE" w:rsidRPr="00BE25AE" w:rsidRDefault="00BE25AE" w:rsidP="00B949F2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конечная стоимость ОПФ.</w:t>
      </w:r>
    </w:p>
    <w:p w:rsidR="009463F8" w:rsidRPr="00FA6C16" w:rsidRDefault="009463F8" w:rsidP="002A3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обобщающей характеристики эффективности использования основных производственных фондов испо</w:t>
      </w:r>
      <w:r w:rsidR="00B052E1"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льзуют показатели фондоотдачи, </w:t>
      </w:r>
      <w:proofErr w:type="spellStart"/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фондоемкости</w:t>
      </w:r>
      <w:proofErr w:type="spellEnd"/>
      <w:r w:rsidR="00B052E1"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proofErr w:type="spellStart"/>
      <w:r w:rsidR="00B052E1"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фондовооруженности</w:t>
      </w:r>
      <w:proofErr w:type="spellEnd"/>
      <w:r w:rsidR="009617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</w:t>
      </w:r>
      <w:r w:rsidR="005D32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17</w:t>
      </w:r>
      <w:r w:rsidR="00961711" w:rsidRPr="00FA6C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  <w:r w:rsidR="00BE25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463F8" w:rsidRPr="005702BF" w:rsidRDefault="009463F8" w:rsidP="002A307A">
      <w:pPr>
        <w:spacing w:after="0" w:line="360" w:lineRule="auto"/>
        <w:ind w:firstLine="709"/>
        <w:rPr>
          <w:rFonts w:ascii="Times New Roman" w:hAnsi="Times New Roman" w:cs="Arial"/>
          <w:color w:val="141412"/>
          <w:sz w:val="28"/>
        </w:rPr>
      </w:pPr>
      <w:r w:rsidRPr="005702B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Фондоотдача характеризует отношение стоимости произведенной или реализованной продукции после вычета НДС и акцизов к среднегодовой стоимости основных производственных фондов. Рост фондоотдачи помогает снижать объем накопления и соответственно увеличивать долю фонда потребления, улучшать структуру ОПФ. </w:t>
      </w:r>
      <w:proofErr w:type="spellStart"/>
      <w:r w:rsidR="00B052E1" w:rsidRPr="005702B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Фондоемкость</w:t>
      </w:r>
      <w:proofErr w:type="spellEnd"/>
      <w:r w:rsidR="00B052E1" w:rsidRPr="005702B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определяется как обратный показатель фондоотдачи. Данный показатель дает значение того, какая сумма основных средств приходится на каждый рубль готовой продукции. Чем меньше этот показатель, тем эффективнее</w:t>
      </w:r>
      <w:r w:rsidR="00A92907" w:rsidRPr="005702B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используется оборудование предприятия, и уменьшение значения во времени является положительной тенденцией в развитии предприятия. </w:t>
      </w:r>
      <w:proofErr w:type="spellStart"/>
      <w:r w:rsidR="00A92907" w:rsidRPr="005702B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Фондовооруженность</w:t>
      </w:r>
      <w:proofErr w:type="spellEnd"/>
      <w:r w:rsidR="00A92907" w:rsidRPr="005702B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отражает обеспеченность работников предприятия основными фондами.</w:t>
      </w:r>
    </w:p>
    <w:p w:rsidR="00470C81" w:rsidRDefault="00470C81" w:rsidP="002A307A">
      <w:pPr>
        <w:pStyle w:val="a5"/>
        <w:numPr>
          <w:ilvl w:val="0"/>
          <w:numId w:val="28"/>
        </w:numPr>
        <w:spacing w:after="0" w:line="360" w:lineRule="auto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Фондоотдача</w:t>
      </w:r>
      <w:r w:rsidR="002A30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2A307A" w:rsidRPr="005702BF" w:rsidRDefault="002A307A" w:rsidP="002A307A">
      <w:pPr>
        <w:pStyle w:val="a5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E25AE" w:rsidRPr="00BE25AE" w:rsidRDefault="00470C81" w:rsidP="00BE25AE">
      <w:pPr>
        <w:pStyle w:val="a5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ФО=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Q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Ф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val="en-US" w:eastAsia="ru-RU"/>
                  </w:rPr>
                  <m:t>срг</m:t>
                </m:r>
              </m:sub>
            </m:sSub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val="en-US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780 047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126 923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val="en-US" w:eastAsia="ru-RU"/>
          </w:rPr>
          <m:t>=6,146</m:t>
        </m:r>
      </m:oMath>
      <w:r w:rsidR="00BE25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2A307A" w:rsidRDefault="002A307A" w:rsidP="002A307A">
      <w:pPr>
        <w:pStyle w:val="a5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E25AE" w:rsidRDefault="00BE25AE" w:rsidP="00E62040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 ФО – фондоотдача;</w:t>
      </w:r>
    </w:p>
    <w:p w:rsidR="00BE25AE" w:rsidRDefault="00E62040" w:rsidP="00B949F2">
      <w:pPr>
        <w:pStyle w:val="a5"/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Q</w:t>
      </w:r>
      <w:r w:rsidRPr="00E620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объем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продукции;</w:t>
      </w:r>
    </w:p>
    <w:p w:rsidR="00E62040" w:rsidRPr="00E62040" w:rsidRDefault="00E62040" w:rsidP="00B949F2">
      <w:pPr>
        <w:pStyle w:val="a5"/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 – среднегодовая величина ОПФ.</w:t>
      </w:r>
    </w:p>
    <w:p w:rsidR="0068437D" w:rsidRDefault="0068437D" w:rsidP="00CF35E4">
      <w:pPr>
        <w:pStyle w:val="a5"/>
        <w:numPr>
          <w:ilvl w:val="0"/>
          <w:numId w:val="28"/>
        </w:numPr>
        <w:spacing w:after="0" w:line="360" w:lineRule="auto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Фондоемкость</w:t>
      </w:r>
      <w:proofErr w:type="spellEnd"/>
      <w:r w:rsidR="002A30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2A307A" w:rsidRPr="005702BF" w:rsidRDefault="002A307A" w:rsidP="002A307A">
      <w:pPr>
        <w:pStyle w:val="a5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8437D" w:rsidRDefault="0068437D" w:rsidP="002A307A">
      <w:pPr>
        <w:pStyle w:val="a5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Ф=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ФО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6,146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=0,163</m:t>
        </m:r>
      </m:oMath>
      <w:r w:rsidR="00E620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2A307A" w:rsidRPr="005702BF" w:rsidRDefault="002A307A" w:rsidP="002A307A">
      <w:pPr>
        <w:pStyle w:val="a5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052E1" w:rsidRDefault="00B052E1" w:rsidP="00CF35E4">
      <w:pPr>
        <w:pStyle w:val="a5"/>
        <w:numPr>
          <w:ilvl w:val="0"/>
          <w:numId w:val="28"/>
        </w:numPr>
        <w:spacing w:after="0" w:line="360" w:lineRule="auto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Фондовооруженность</w:t>
      </w:r>
      <w:proofErr w:type="spellEnd"/>
      <w:r w:rsidR="002A30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2A307A" w:rsidRPr="005702BF" w:rsidRDefault="002A307A" w:rsidP="002A307A">
      <w:pPr>
        <w:pStyle w:val="a5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92907" w:rsidRDefault="00A92907" w:rsidP="002A307A">
      <w:pPr>
        <w:pStyle w:val="a5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ФВ=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Ф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срг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Ч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126 923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22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=5 769,2</m:t>
        </m:r>
      </m:oMath>
      <w:r w:rsidR="00E620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E62040" w:rsidRPr="005702BF" w:rsidRDefault="00E62040" w:rsidP="00E62040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62040" w:rsidRDefault="00E62040" w:rsidP="00037940">
      <w:pPr>
        <w:pStyle w:val="a5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ФВ –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фондовооруженность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E62040" w:rsidRPr="00E62040" w:rsidRDefault="00E62040" w:rsidP="00B949F2">
      <w:pPr>
        <w:pStyle w:val="a5"/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 – среднегодовая величина ОПФ;</w:t>
      </w:r>
    </w:p>
    <w:p w:rsidR="00E62040" w:rsidRDefault="00E62040" w:rsidP="00B949F2">
      <w:pPr>
        <w:pStyle w:val="a5"/>
        <w:spacing w:after="0" w:line="360" w:lineRule="auto"/>
        <w:ind w:left="0" w:firstLine="113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 – численность рабочих.</w:t>
      </w:r>
    </w:p>
    <w:p w:rsidR="001438C4" w:rsidRDefault="001438C4" w:rsidP="00166B89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Анализируя исходные и полученные данные, составим таблицу эффективности использования основных производственных фондов предприятия.</w:t>
      </w:r>
    </w:p>
    <w:p w:rsidR="00166B89" w:rsidRPr="00E62040" w:rsidRDefault="00166B89" w:rsidP="00166B89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052E1" w:rsidRDefault="00CF35E4" w:rsidP="003D39B5">
      <w:pPr>
        <w:pStyle w:val="a5"/>
        <w:spacing w:after="0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Таблица 4 – </w:t>
      </w:r>
      <w:r w:rsidR="00A066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Данные об эффективности использования ОПФ</w:t>
      </w:r>
    </w:p>
    <w:p w:rsidR="003D39B5" w:rsidRPr="005702BF" w:rsidRDefault="003D39B5" w:rsidP="003D39B5">
      <w:pPr>
        <w:pStyle w:val="a5"/>
        <w:spacing w:after="0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Style w:val="a9"/>
        <w:tblW w:w="9781" w:type="dxa"/>
        <w:tblInd w:w="-5" w:type="dxa"/>
        <w:tblLook w:val="04A0" w:firstRow="1" w:lastRow="0" w:firstColumn="1" w:lastColumn="0" w:noHBand="0" w:noVBand="1"/>
      </w:tblPr>
      <w:tblGrid>
        <w:gridCol w:w="4284"/>
        <w:gridCol w:w="1383"/>
        <w:gridCol w:w="1384"/>
        <w:gridCol w:w="1453"/>
        <w:gridCol w:w="1277"/>
      </w:tblGrid>
      <w:tr w:rsidR="004A29B7" w:rsidRPr="005702BF" w:rsidTr="003D39B5">
        <w:trPr>
          <w:trHeight w:val="504"/>
        </w:trPr>
        <w:tc>
          <w:tcPr>
            <w:tcW w:w="4284" w:type="dxa"/>
            <w:vMerge w:val="restart"/>
          </w:tcPr>
          <w:p w:rsidR="004A29B7" w:rsidRPr="00CF35E4" w:rsidRDefault="004A29B7" w:rsidP="003D39B5">
            <w:pPr>
              <w:spacing w:line="360" w:lineRule="auto"/>
              <w:ind w:left="-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35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383" w:type="dxa"/>
            <w:vMerge w:val="restart"/>
          </w:tcPr>
          <w:p w:rsidR="004A29B7" w:rsidRPr="00CF35E4" w:rsidRDefault="00E62040" w:rsidP="00CF35E4">
            <w:pPr>
              <w:spacing w:line="360" w:lineRule="auto"/>
              <w:ind w:hanging="1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2015</w:t>
            </w:r>
            <w:r w:rsidR="004A29B7" w:rsidRPr="00CF35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384" w:type="dxa"/>
            <w:vMerge w:val="restart"/>
          </w:tcPr>
          <w:p w:rsidR="004A29B7" w:rsidRPr="00CF35E4" w:rsidRDefault="004A29B7" w:rsidP="00CF35E4">
            <w:pPr>
              <w:spacing w:line="360" w:lineRule="auto"/>
              <w:ind w:hanging="1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35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E620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016</w:t>
            </w:r>
            <w:r w:rsidRPr="00CF35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730" w:type="dxa"/>
            <w:gridSpan w:val="2"/>
          </w:tcPr>
          <w:p w:rsidR="004A29B7" w:rsidRPr="00CF35E4" w:rsidRDefault="004A29B7" w:rsidP="003D39B5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35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Отклонения</w:t>
            </w:r>
          </w:p>
        </w:tc>
      </w:tr>
      <w:tr w:rsidR="004A29B7" w:rsidRPr="005702BF" w:rsidTr="003D39B5">
        <w:trPr>
          <w:trHeight w:val="504"/>
        </w:trPr>
        <w:tc>
          <w:tcPr>
            <w:tcW w:w="4284" w:type="dxa"/>
            <w:vMerge/>
          </w:tcPr>
          <w:p w:rsidR="004A29B7" w:rsidRPr="00CF35E4" w:rsidRDefault="004A29B7" w:rsidP="00CF35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  <w:vMerge/>
          </w:tcPr>
          <w:p w:rsidR="004A29B7" w:rsidRPr="00CF35E4" w:rsidRDefault="004A29B7" w:rsidP="002A307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84" w:type="dxa"/>
            <w:vMerge/>
          </w:tcPr>
          <w:p w:rsidR="004A29B7" w:rsidRPr="00CF35E4" w:rsidRDefault="004A29B7" w:rsidP="002A307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</w:tcPr>
          <w:p w:rsidR="004A29B7" w:rsidRPr="00CF35E4" w:rsidRDefault="004A29B7" w:rsidP="00E62040">
            <w:pPr>
              <w:spacing w:line="360" w:lineRule="auto"/>
              <w:ind w:firstLine="34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35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(+;-)</w:t>
            </w:r>
          </w:p>
        </w:tc>
        <w:tc>
          <w:tcPr>
            <w:tcW w:w="1277" w:type="dxa"/>
          </w:tcPr>
          <w:p w:rsidR="004A29B7" w:rsidRPr="00CF35E4" w:rsidRDefault="004A29B7" w:rsidP="00E62040">
            <w:pPr>
              <w:spacing w:line="36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35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%</w:t>
            </w:r>
          </w:p>
        </w:tc>
      </w:tr>
      <w:tr w:rsidR="004A29B7" w:rsidRPr="005702BF" w:rsidTr="003D39B5">
        <w:trPr>
          <w:trHeight w:val="674"/>
        </w:trPr>
        <w:tc>
          <w:tcPr>
            <w:tcW w:w="4284" w:type="dxa"/>
          </w:tcPr>
          <w:p w:rsidR="004A29B7" w:rsidRPr="00CF35E4" w:rsidRDefault="004A29B7" w:rsidP="00CF35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35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Валовая прибыль, тыс. руб.</w:t>
            </w:r>
          </w:p>
        </w:tc>
        <w:tc>
          <w:tcPr>
            <w:tcW w:w="1383" w:type="dxa"/>
          </w:tcPr>
          <w:p w:rsidR="004A29B7" w:rsidRPr="00CF35E4" w:rsidRDefault="004A29B7" w:rsidP="00CF35E4">
            <w:pPr>
              <w:spacing w:line="360" w:lineRule="auto"/>
              <w:ind w:hanging="1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35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34 312</w:t>
            </w:r>
          </w:p>
        </w:tc>
        <w:tc>
          <w:tcPr>
            <w:tcW w:w="1384" w:type="dxa"/>
          </w:tcPr>
          <w:p w:rsidR="004A29B7" w:rsidRPr="00CF35E4" w:rsidRDefault="004A29B7" w:rsidP="00CF35E4">
            <w:pPr>
              <w:spacing w:line="360" w:lineRule="auto"/>
              <w:ind w:hanging="1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35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40 060</w:t>
            </w:r>
          </w:p>
        </w:tc>
        <w:tc>
          <w:tcPr>
            <w:tcW w:w="1453" w:type="dxa"/>
          </w:tcPr>
          <w:p w:rsidR="004A29B7" w:rsidRPr="00CF35E4" w:rsidRDefault="004A29B7" w:rsidP="00CF35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35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+5 748</w:t>
            </w:r>
          </w:p>
        </w:tc>
        <w:tc>
          <w:tcPr>
            <w:tcW w:w="1277" w:type="dxa"/>
          </w:tcPr>
          <w:p w:rsidR="004A29B7" w:rsidRPr="00CF35E4" w:rsidRDefault="004A29B7" w:rsidP="00CF35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35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116,75</w:t>
            </w:r>
          </w:p>
        </w:tc>
      </w:tr>
      <w:tr w:rsidR="004A29B7" w:rsidRPr="005702BF" w:rsidTr="003D39B5">
        <w:trPr>
          <w:trHeight w:val="1058"/>
        </w:trPr>
        <w:tc>
          <w:tcPr>
            <w:tcW w:w="4284" w:type="dxa"/>
          </w:tcPr>
          <w:p w:rsidR="004A29B7" w:rsidRPr="00CF35E4" w:rsidRDefault="004A29B7" w:rsidP="00CF35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35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Среднегодовая величина ОПФ, тыс. руб.</w:t>
            </w:r>
          </w:p>
        </w:tc>
        <w:tc>
          <w:tcPr>
            <w:tcW w:w="1383" w:type="dxa"/>
          </w:tcPr>
          <w:p w:rsidR="004A29B7" w:rsidRPr="00CF35E4" w:rsidRDefault="004A29B7" w:rsidP="00CF35E4">
            <w:pPr>
              <w:spacing w:line="360" w:lineRule="auto"/>
              <w:ind w:hanging="1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35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123 286</w:t>
            </w:r>
          </w:p>
        </w:tc>
        <w:tc>
          <w:tcPr>
            <w:tcW w:w="1384" w:type="dxa"/>
          </w:tcPr>
          <w:p w:rsidR="004A29B7" w:rsidRPr="00CF35E4" w:rsidRDefault="004A29B7" w:rsidP="00CF35E4">
            <w:pPr>
              <w:spacing w:line="360" w:lineRule="auto"/>
              <w:ind w:hanging="1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35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126 923</w:t>
            </w:r>
          </w:p>
        </w:tc>
        <w:tc>
          <w:tcPr>
            <w:tcW w:w="1453" w:type="dxa"/>
          </w:tcPr>
          <w:p w:rsidR="004A29B7" w:rsidRPr="00CF35E4" w:rsidRDefault="004A29B7" w:rsidP="00CF35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35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+3 637</w:t>
            </w:r>
          </w:p>
        </w:tc>
        <w:tc>
          <w:tcPr>
            <w:tcW w:w="1277" w:type="dxa"/>
          </w:tcPr>
          <w:p w:rsidR="004A29B7" w:rsidRPr="00CF35E4" w:rsidRDefault="004A29B7" w:rsidP="00CF35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35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102,95</w:t>
            </w:r>
          </w:p>
        </w:tc>
      </w:tr>
      <w:tr w:rsidR="004A29B7" w:rsidRPr="005702BF" w:rsidTr="003D39B5">
        <w:trPr>
          <w:trHeight w:val="635"/>
        </w:trPr>
        <w:tc>
          <w:tcPr>
            <w:tcW w:w="4284" w:type="dxa"/>
          </w:tcPr>
          <w:p w:rsidR="004A29B7" w:rsidRPr="00CF35E4" w:rsidRDefault="004A29B7" w:rsidP="00CF35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35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Фондоотдача</w:t>
            </w:r>
          </w:p>
        </w:tc>
        <w:tc>
          <w:tcPr>
            <w:tcW w:w="1383" w:type="dxa"/>
          </w:tcPr>
          <w:p w:rsidR="004A29B7" w:rsidRPr="00CF35E4" w:rsidRDefault="004A29B7" w:rsidP="00CF35E4">
            <w:pPr>
              <w:spacing w:line="360" w:lineRule="auto"/>
              <w:ind w:hanging="1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35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9,27</w:t>
            </w:r>
          </w:p>
        </w:tc>
        <w:tc>
          <w:tcPr>
            <w:tcW w:w="1384" w:type="dxa"/>
          </w:tcPr>
          <w:p w:rsidR="004A29B7" w:rsidRPr="00CF35E4" w:rsidRDefault="004A29B7" w:rsidP="00CF35E4">
            <w:pPr>
              <w:spacing w:line="360" w:lineRule="auto"/>
              <w:ind w:hanging="1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35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6,146</w:t>
            </w:r>
          </w:p>
        </w:tc>
        <w:tc>
          <w:tcPr>
            <w:tcW w:w="1453" w:type="dxa"/>
          </w:tcPr>
          <w:p w:rsidR="004A29B7" w:rsidRPr="00CF35E4" w:rsidRDefault="004A29B7" w:rsidP="00CF35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35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-3,124</w:t>
            </w:r>
          </w:p>
        </w:tc>
        <w:tc>
          <w:tcPr>
            <w:tcW w:w="1277" w:type="dxa"/>
          </w:tcPr>
          <w:p w:rsidR="004A29B7" w:rsidRPr="00CF35E4" w:rsidRDefault="004A29B7" w:rsidP="00CF35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35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66,3</w:t>
            </w:r>
          </w:p>
        </w:tc>
      </w:tr>
      <w:tr w:rsidR="004A29B7" w:rsidRPr="005702BF" w:rsidTr="003D39B5">
        <w:trPr>
          <w:trHeight w:val="583"/>
        </w:trPr>
        <w:tc>
          <w:tcPr>
            <w:tcW w:w="4284" w:type="dxa"/>
          </w:tcPr>
          <w:p w:rsidR="004A29B7" w:rsidRPr="00CF35E4" w:rsidRDefault="004A29B7" w:rsidP="00CF35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F35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Фондоемкость</w:t>
            </w:r>
            <w:proofErr w:type="spellEnd"/>
          </w:p>
        </w:tc>
        <w:tc>
          <w:tcPr>
            <w:tcW w:w="1383" w:type="dxa"/>
          </w:tcPr>
          <w:p w:rsidR="004A29B7" w:rsidRPr="00CF35E4" w:rsidRDefault="004A29B7" w:rsidP="00CF35E4">
            <w:pPr>
              <w:spacing w:line="360" w:lineRule="auto"/>
              <w:ind w:hanging="1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35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384" w:type="dxa"/>
          </w:tcPr>
          <w:p w:rsidR="004A29B7" w:rsidRPr="00CF35E4" w:rsidRDefault="004A29B7" w:rsidP="00CF35E4">
            <w:pPr>
              <w:spacing w:line="360" w:lineRule="auto"/>
              <w:ind w:hanging="1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35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0,163</w:t>
            </w:r>
          </w:p>
        </w:tc>
        <w:tc>
          <w:tcPr>
            <w:tcW w:w="1453" w:type="dxa"/>
          </w:tcPr>
          <w:p w:rsidR="004A29B7" w:rsidRPr="00CF35E4" w:rsidRDefault="004A29B7" w:rsidP="00CF35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35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+0,055</w:t>
            </w:r>
          </w:p>
        </w:tc>
        <w:tc>
          <w:tcPr>
            <w:tcW w:w="1277" w:type="dxa"/>
          </w:tcPr>
          <w:p w:rsidR="004A29B7" w:rsidRPr="00CF35E4" w:rsidRDefault="004A29B7" w:rsidP="00CF35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35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150,93</w:t>
            </w:r>
          </w:p>
        </w:tc>
      </w:tr>
      <w:tr w:rsidR="004A29B7" w:rsidRPr="005702BF" w:rsidTr="003D39B5">
        <w:trPr>
          <w:trHeight w:val="583"/>
        </w:trPr>
        <w:tc>
          <w:tcPr>
            <w:tcW w:w="4284" w:type="dxa"/>
          </w:tcPr>
          <w:p w:rsidR="004A29B7" w:rsidRPr="00CF35E4" w:rsidRDefault="004A29B7" w:rsidP="00CF35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F35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Фондовооруженность</w:t>
            </w:r>
            <w:proofErr w:type="spellEnd"/>
          </w:p>
        </w:tc>
        <w:tc>
          <w:tcPr>
            <w:tcW w:w="1383" w:type="dxa"/>
          </w:tcPr>
          <w:p w:rsidR="004A29B7" w:rsidRPr="00CF35E4" w:rsidRDefault="004A29B7" w:rsidP="00CF35E4">
            <w:pPr>
              <w:spacing w:line="360" w:lineRule="auto"/>
              <w:ind w:hanging="1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35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5 603,9</w:t>
            </w:r>
          </w:p>
        </w:tc>
        <w:tc>
          <w:tcPr>
            <w:tcW w:w="1384" w:type="dxa"/>
          </w:tcPr>
          <w:p w:rsidR="004A29B7" w:rsidRPr="00CF35E4" w:rsidRDefault="004A29B7" w:rsidP="00CF35E4">
            <w:pPr>
              <w:spacing w:line="360" w:lineRule="auto"/>
              <w:ind w:hanging="1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35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5 769,2</w:t>
            </w:r>
          </w:p>
        </w:tc>
        <w:tc>
          <w:tcPr>
            <w:tcW w:w="1453" w:type="dxa"/>
          </w:tcPr>
          <w:p w:rsidR="004A29B7" w:rsidRPr="00CF35E4" w:rsidRDefault="004A29B7" w:rsidP="00CF35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35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+165,3</w:t>
            </w:r>
          </w:p>
        </w:tc>
        <w:tc>
          <w:tcPr>
            <w:tcW w:w="1277" w:type="dxa"/>
          </w:tcPr>
          <w:p w:rsidR="004A29B7" w:rsidRPr="00CF35E4" w:rsidRDefault="004A29B7" w:rsidP="00CF35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35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102,95</w:t>
            </w:r>
          </w:p>
        </w:tc>
      </w:tr>
    </w:tbl>
    <w:p w:rsidR="00077A4B" w:rsidRPr="005702BF" w:rsidRDefault="00077A4B" w:rsidP="002A307A">
      <w:pP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0A4F" w:rsidRPr="005702BF" w:rsidRDefault="00060A4F" w:rsidP="000379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Исходя из данных, можно сделать следующие выводы:</w:t>
      </w:r>
    </w:p>
    <w:p w:rsidR="00060A4F" w:rsidRPr="005702BF" w:rsidRDefault="00E62040" w:rsidP="000379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Валовая прибыль в отчетном 2016</w:t>
      </w:r>
      <w:r w:rsidR="00060A4F"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периоде по сравнению с бази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сным 2015</w:t>
      </w:r>
      <w:r w:rsidR="009463F8"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выросла на 5 748 руб.</w:t>
      </w:r>
      <w:r w:rsidR="00060A4F"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соответственно увеличилась на 14%.</w:t>
      </w:r>
    </w:p>
    <w:p w:rsidR="00060A4F" w:rsidRPr="005702BF" w:rsidRDefault="00060A4F" w:rsidP="000379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Среднегодовая величина ОПФ в отчетном периоде по сравнению с базисным увеличилась на 3 637 </w:t>
      </w:r>
      <w:r w:rsidR="00A2035E"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руб., что составляет 2,87%.</w:t>
      </w:r>
    </w:p>
    <w:p w:rsidR="00A2035E" w:rsidRPr="005702BF" w:rsidRDefault="00A2035E" w:rsidP="000379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Фондоотдача ОПФ в отчетном периоде по сра</w:t>
      </w:r>
      <w:r w:rsidR="004A29B7"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внению с базисным уменьшилась на 3,124, составив в итоге около 60% от первоначального значения.</w:t>
      </w:r>
    </w:p>
    <w:p w:rsidR="004A29B7" w:rsidRPr="005702BF" w:rsidRDefault="004A29B7" w:rsidP="000379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Фондоемкость</w:t>
      </w:r>
      <w:proofErr w:type="spellEnd"/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 свою очередь, наоборот, увеличила свое значение на 50%. </w:t>
      </w:r>
    </w:p>
    <w:p w:rsidR="004A29B7" w:rsidRPr="005702BF" w:rsidRDefault="004A29B7" w:rsidP="002A307A">
      <w:pPr>
        <w:spacing w:after="0" w:line="360" w:lineRule="auto"/>
        <w:ind w:firstLine="709"/>
        <w:rPr>
          <w:rFonts w:ascii="Times New Roman" w:hAnsi="Times New Roman"/>
          <w:sz w:val="28"/>
        </w:rPr>
      </w:pPr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Одновременное падение фондоотдачи и рост </w:t>
      </w:r>
      <w:proofErr w:type="spellStart"/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фондоемкости</w:t>
      </w:r>
      <w:proofErr w:type="spellEnd"/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говорит о нерациональном использовании производственных мощностей предприятия, об отсутствии оптимальной загруженности. Соответственно, следует в ближайшее время приступить к поиску дополнительных резервов.</w:t>
      </w:r>
    </w:p>
    <w:p w:rsidR="004A29B7" w:rsidRPr="00FA6C16" w:rsidRDefault="004A29B7" w:rsidP="00B851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Фондовооруженность</w:t>
      </w:r>
      <w:proofErr w:type="spellEnd"/>
      <w:r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413E2" w:rsidRPr="005702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выросла на 2% (165,3). Для эффективного производства продукции, рост данного показателя должен сопровождаться </w:t>
      </w:r>
      <w:r w:rsidR="00E620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ростом производительности труда</w:t>
      </w:r>
      <w:r w:rsidR="00472E2C" w:rsidRPr="00472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</w:t>
      </w:r>
      <w:r w:rsidR="00472E2C" w:rsidRPr="00FA6C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7]</w:t>
      </w:r>
      <w:r w:rsidR="00E620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066A9" w:rsidRDefault="00A066A9" w:rsidP="00B851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целом основные производственные фонды </w:t>
      </w:r>
      <w:r w:rsidR="00B662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Армавирский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хлебопродукт» используются </w:t>
      </w:r>
      <w:r w:rsidR="00B851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достаточно эффективно. </w:t>
      </w:r>
      <w:r w:rsidR="00B851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Основные поступления происходят в пассивную часть производства, производственные мощности предприятия недостаточно загружены. </w:t>
      </w:r>
      <w:r w:rsidR="000A6C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Постоянные колебания себестоимости также негативным образом сказываются на результаты деятельности предприятия.</w:t>
      </w:r>
    </w:p>
    <w:p w:rsidR="00A066A9" w:rsidRDefault="00A066A9" w:rsidP="00A066A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A066A9" w:rsidRDefault="00A066A9" w:rsidP="00037940">
      <w:pPr>
        <w:spacing w:after="0" w:line="360" w:lineRule="auto"/>
        <w:ind w:firstLine="709"/>
        <w:jc w:val="both"/>
        <w:rPr>
          <w:rStyle w:val="m-6903610334834196021s2"/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3 </w:t>
      </w:r>
      <w:r w:rsidRPr="005702BF">
        <w:rPr>
          <w:rFonts w:ascii="Times New Roman" w:hAnsi="Times New Roman" w:cs="Times New Roman"/>
          <w:sz w:val="28"/>
          <w:szCs w:val="24"/>
        </w:rPr>
        <w:t xml:space="preserve">Предложения, рекомендации и мероприятия по обеспечению повышения эффективности </w:t>
      </w:r>
      <w:r w:rsidRPr="005702BF">
        <w:rPr>
          <w:rStyle w:val="m-6903610334834196021s2"/>
          <w:rFonts w:ascii="Times New Roman" w:hAnsi="Times New Roman" w:cs="Times New Roman"/>
          <w:sz w:val="28"/>
          <w:szCs w:val="24"/>
        </w:rPr>
        <w:t xml:space="preserve">использования основных производственных фондов и производственных мощностей на предприятии </w:t>
      </w:r>
      <w:r w:rsidR="00B66281">
        <w:rPr>
          <w:rStyle w:val="m-6903610334834196021s2"/>
          <w:rFonts w:ascii="Times New Roman" w:hAnsi="Times New Roman" w:cs="Times New Roman"/>
          <w:sz w:val="28"/>
          <w:szCs w:val="24"/>
        </w:rPr>
        <w:t>АО</w:t>
      </w:r>
      <w:r w:rsidRPr="005702BF">
        <w:rPr>
          <w:rStyle w:val="m-6903610334834196021s2"/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Pr="005702BF">
        <w:rPr>
          <w:rStyle w:val="m-6903610334834196021s2"/>
          <w:rFonts w:ascii="Times New Roman" w:hAnsi="Times New Roman" w:cs="Times New Roman"/>
          <w:sz w:val="28"/>
          <w:szCs w:val="24"/>
        </w:rPr>
        <w:t>Армавирский</w:t>
      </w:r>
      <w:proofErr w:type="spellEnd"/>
      <w:r w:rsidRPr="005702BF">
        <w:rPr>
          <w:rStyle w:val="m-6903610334834196021s2"/>
          <w:rFonts w:ascii="Times New Roman" w:hAnsi="Times New Roman" w:cs="Times New Roman"/>
          <w:sz w:val="28"/>
          <w:szCs w:val="24"/>
        </w:rPr>
        <w:t xml:space="preserve"> хлебопродукт»</w:t>
      </w:r>
    </w:p>
    <w:p w:rsidR="00A066A9" w:rsidRDefault="00A066A9" w:rsidP="002A307A">
      <w:pP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E2614" w:rsidRPr="0019342B" w:rsidRDefault="006E2614" w:rsidP="006E2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9342B">
        <w:rPr>
          <w:rFonts w:ascii="Times New Roman" w:hAnsi="Times New Roman" w:cs="Times New Roman"/>
          <w:sz w:val="28"/>
        </w:rPr>
        <w:t xml:space="preserve">В своей деятельности любое предприятие стремится достичь максимальной прибыли, а это, в свою очередь, напрямую зависит от эффективности деятельности организации. </w:t>
      </w:r>
      <w:r w:rsidR="00E150EE">
        <w:rPr>
          <w:rFonts w:ascii="Times New Roman" w:hAnsi="Times New Roman" w:cs="Times New Roman"/>
          <w:sz w:val="28"/>
        </w:rPr>
        <w:t>Она</w:t>
      </w:r>
      <w:r w:rsidRPr="0019342B">
        <w:rPr>
          <w:rFonts w:ascii="Times New Roman" w:hAnsi="Times New Roman" w:cs="Times New Roman"/>
          <w:sz w:val="28"/>
        </w:rPr>
        <w:t xml:space="preserve"> определяется методом пр</w:t>
      </w:r>
      <w:r w:rsidR="00E150EE">
        <w:rPr>
          <w:rFonts w:ascii="Times New Roman" w:hAnsi="Times New Roman" w:cs="Times New Roman"/>
          <w:sz w:val="28"/>
        </w:rPr>
        <w:t>оизводства и эффективностью использования существующих основных производственных фондов. В настоящее время это служит главным фактором повышения выработки продукции, что ведет к увеличению доходов.</w:t>
      </w:r>
      <w:r w:rsidRPr="0019342B">
        <w:rPr>
          <w:rFonts w:ascii="Times New Roman" w:hAnsi="Times New Roman" w:cs="Times New Roman"/>
          <w:sz w:val="28"/>
        </w:rPr>
        <w:t xml:space="preserve"> Существуют различные способы повышения эффективности производства:</w:t>
      </w:r>
    </w:p>
    <w:p w:rsidR="006E2614" w:rsidRPr="0019342B" w:rsidRDefault="006E2614" w:rsidP="006E2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</w:t>
      </w:r>
      <w:r w:rsidRPr="0019342B">
        <w:rPr>
          <w:rFonts w:ascii="Times New Roman" w:hAnsi="Times New Roman" w:cs="Times New Roman"/>
          <w:sz w:val="28"/>
        </w:rPr>
        <w:t xml:space="preserve"> научно-технический прогресс. </w:t>
      </w:r>
      <w:r>
        <w:rPr>
          <w:rFonts w:ascii="Times New Roman" w:hAnsi="Times New Roman" w:cs="Times New Roman"/>
          <w:sz w:val="28"/>
        </w:rPr>
        <w:t>Очевидно, что</w:t>
      </w:r>
      <w:r w:rsidRPr="0019342B">
        <w:rPr>
          <w:rFonts w:ascii="Times New Roman" w:hAnsi="Times New Roman" w:cs="Times New Roman"/>
          <w:sz w:val="28"/>
        </w:rPr>
        <w:t xml:space="preserve"> внедрение новых технологий на предприятии сократит себестоимость производства единицы товара и</w:t>
      </w:r>
      <w:r>
        <w:rPr>
          <w:rFonts w:ascii="Times New Roman" w:hAnsi="Times New Roman" w:cs="Times New Roman"/>
          <w:sz w:val="28"/>
        </w:rPr>
        <w:t>,</w:t>
      </w:r>
      <w:r w:rsidRPr="0019342B">
        <w:rPr>
          <w:rFonts w:ascii="Times New Roman" w:hAnsi="Times New Roman" w:cs="Times New Roman"/>
          <w:sz w:val="28"/>
        </w:rPr>
        <w:t xml:space="preserve"> благодаря сбережениям</w:t>
      </w:r>
      <w:r>
        <w:rPr>
          <w:rFonts w:ascii="Times New Roman" w:hAnsi="Times New Roman" w:cs="Times New Roman"/>
          <w:sz w:val="28"/>
        </w:rPr>
        <w:t>,</w:t>
      </w:r>
      <w:r w:rsidRPr="0019342B">
        <w:rPr>
          <w:rFonts w:ascii="Times New Roman" w:hAnsi="Times New Roman" w:cs="Times New Roman"/>
          <w:sz w:val="28"/>
        </w:rPr>
        <w:t xml:space="preserve"> увеличит прибыль и эффективность</w:t>
      </w:r>
      <w:r>
        <w:rPr>
          <w:rFonts w:ascii="Times New Roman" w:hAnsi="Times New Roman" w:cs="Times New Roman"/>
          <w:sz w:val="28"/>
        </w:rPr>
        <w:t xml:space="preserve"> производства</w:t>
      </w:r>
      <w:r w:rsidRPr="0019342B">
        <w:rPr>
          <w:rFonts w:ascii="Times New Roman" w:hAnsi="Times New Roman" w:cs="Times New Roman"/>
          <w:sz w:val="28"/>
        </w:rPr>
        <w:t>;</w:t>
      </w:r>
    </w:p>
    <w:p w:rsidR="006E2614" w:rsidRPr="0019342B" w:rsidRDefault="006E2614" w:rsidP="006E2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</w:t>
      </w:r>
      <w:r w:rsidRPr="0019342B">
        <w:rPr>
          <w:rFonts w:ascii="Times New Roman" w:hAnsi="Times New Roman" w:cs="Times New Roman"/>
          <w:sz w:val="28"/>
        </w:rPr>
        <w:t xml:space="preserve"> ресурсосбережение и модернизация оборудования;</w:t>
      </w:r>
    </w:p>
    <w:p w:rsidR="006E2614" w:rsidRPr="0019342B" w:rsidRDefault="006E2614" w:rsidP="006E2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</w:t>
      </w:r>
      <w:r w:rsidRPr="0019342B">
        <w:rPr>
          <w:rFonts w:ascii="Times New Roman" w:hAnsi="Times New Roman" w:cs="Times New Roman"/>
          <w:sz w:val="28"/>
        </w:rPr>
        <w:t xml:space="preserve"> привлечение максимального объема инвестиций и их экономическ</w:t>
      </w:r>
      <w:r>
        <w:rPr>
          <w:rFonts w:ascii="Times New Roman" w:hAnsi="Times New Roman" w:cs="Times New Roman"/>
          <w:sz w:val="28"/>
        </w:rPr>
        <w:t>ое и рациональное использование. Это позволит предприятию расширить сферу своей деятельности и выйти на новый уровень производства;</w:t>
      </w:r>
    </w:p>
    <w:p w:rsidR="006E2614" w:rsidRPr="0019342B" w:rsidRDefault="006E2614" w:rsidP="006E2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</w:t>
      </w:r>
      <w:r w:rsidRPr="0019342B">
        <w:rPr>
          <w:rFonts w:ascii="Times New Roman" w:hAnsi="Times New Roman" w:cs="Times New Roman"/>
          <w:sz w:val="28"/>
        </w:rPr>
        <w:t xml:space="preserve"> у</w:t>
      </w:r>
      <w:r>
        <w:rPr>
          <w:rFonts w:ascii="Times New Roman" w:hAnsi="Times New Roman" w:cs="Times New Roman"/>
          <w:sz w:val="28"/>
        </w:rPr>
        <w:t>лучшение качества продукции, что повлечет за собой увеличение продаж и, как следствие, выручки;</w:t>
      </w:r>
    </w:p>
    <w:p w:rsidR="006E2614" w:rsidRPr="0019342B" w:rsidRDefault="006E2614" w:rsidP="006E2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</w:t>
      </w:r>
      <w:r w:rsidRPr="0019342B">
        <w:rPr>
          <w:rFonts w:ascii="Times New Roman" w:hAnsi="Times New Roman" w:cs="Times New Roman"/>
          <w:sz w:val="28"/>
        </w:rPr>
        <w:t xml:space="preserve"> эффективность</w:t>
      </w:r>
      <w:r>
        <w:rPr>
          <w:rFonts w:ascii="Times New Roman" w:hAnsi="Times New Roman" w:cs="Times New Roman"/>
          <w:sz w:val="28"/>
        </w:rPr>
        <w:t xml:space="preserve"> принимаемых решений управленческим персоналом. Правильное и грамотное руководство производственным процессом, а также ведение внешней политики предприятия позволит повысить продажи и эффективно использовать производственные мощности.</w:t>
      </w:r>
    </w:p>
    <w:p w:rsidR="006E2614" w:rsidRPr="006E2614" w:rsidRDefault="006E2614" w:rsidP="006E2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эти факторы необходимо использовать в комплексе, для того чтобы добиться наилучшего результата.</w:t>
      </w:r>
      <w:r w:rsidRPr="0019342B">
        <w:rPr>
          <w:rFonts w:ascii="Times New Roman" w:hAnsi="Times New Roman" w:cs="Times New Roman"/>
          <w:sz w:val="28"/>
        </w:rPr>
        <w:t xml:space="preserve"> </w:t>
      </w:r>
      <w:r w:rsidR="00C71B05">
        <w:rPr>
          <w:rFonts w:ascii="Times New Roman" w:hAnsi="Times New Roman" w:cs="Times New Roman"/>
          <w:sz w:val="28"/>
        </w:rPr>
        <w:t>На наш</w:t>
      </w:r>
      <w:r>
        <w:rPr>
          <w:rFonts w:ascii="Times New Roman" w:hAnsi="Times New Roman" w:cs="Times New Roman"/>
          <w:sz w:val="28"/>
        </w:rPr>
        <w:t xml:space="preserve"> взгляд, основным из приведенных выше способов является и</w:t>
      </w:r>
      <w:r w:rsidRPr="0019342B">
        <w:rPr>
          <w:rFonts w:ascii="Times New Roman" w:hAnsi="Times New Roman" w:cs="Times New Roman"/>
          <w:sz w:val="28"/>
        </w:rPr>
        <w:t>спользование достижений научно-технического прогресса</w:t>
      </w:r>
      <w:r>
        <w:rPr>
          <w:rFonts w:ascii="Times New Roman" w:hAnsi="Times New Roman" w:cs="Times New Roman"/>
          <w:sz w:val="28"/>
        </w:rPr>
        <w:t xml:space="preserve">, поскольку именно новое, качественное оборудование позволяет </w:t>
      </w:r>
      <w:r>
        <w:rPr>
          <w:rFonts w:ascii="Times New Roman" w:hAnsi="Times New Roman" w:cs="Times New Roman"/>
          <w:sz w:val="28"/>
        </w:rPr>
        <w:lastRenderedPageBreak/>
        <w:t xml:space="preserve">снизить издержки практически на всех этапах производственного процесса, расширить сферу производства. </w:t>
      </w:r>
      <w:r w:rsidRPr="0019342B">
        <w:rPr>
          <w:rFonts w:ascii="Times New Roman" w:hAnsi="Times New Roman" w:cs="Times New Roman"/>
          <w:sz w:val="28"/>
        </w:rPr>
        <w:t xml:space="preserve">Новые виды упаковки, позволяющие продлить </w:t>
      </w:r>
      <w:r>
        <w:rPr>
          <w:rFonts w:ascii="Times New Roman" w:hAnsi="Times New Roman" w:cs="Times New Roman"/>
          <w:sz w:val="28"/>
        </w:rPr>
        <w:t>срок хранения товаров, современные</w:t>
      </w:r>
      <w:r w:rsidRPr="0019342B">
        <w:rPr>
          <w:rFonts w:ascii="Times New Roman" w:hAnsi="Times New Roman" w:cs="Times New Roman"/>
          <w:sz w:val="28"/>
        </w:rPr>
        <w:t xml:space="preserve"> материалы для производства товаров и их упаковки, новые способы рекламы товаров,</w:t>
      </w:r>
      <w:r>
        <w:rPr>
          <w:rFonts w:ascii="Times New Roman" w:hAnsi="Times New Roman" w:cs="Times New Roman"/>
          <w:sz w:val="28"/>
        </w:rPr>
        <w:t xml:space="preserve"> –</w:t>
      </w:r>
      <w:r w:rsidRPr="0019342B">
        <w:rPr>
          <w:rFonts w:ascii="Times New Roman" w:hAnsi="Times New Roman" w:cs="Times New Roman"/>
          <w:sz w:val="28"/>
        </w:rPr>
        <w:t xml:space="preserve"> все это помогает </w:t>
      </w:r>
      <w:r>
        <w:rPr>
          <w:rFonts w:ascii="Times New Roman" w:hAnsi="Times New Roman" w:cs="Times New Roman"/>
          <w:sz w:val="28"/>
        </w:rPr>
        <w:t>не только снизить издержки производства, но и повышает лояльность потребителей, что приводит</w:t>
      </w:r>
      <w:r w:rsidR="00E62040">
        <w:rPr>
          <w:rFonts w:ascii="Times New Roman" w:hAnsi="Times New Roman" w:cs="Times New Roman"/>
          <w:sz w:val="28"/>
        </w:rPr>
        <w:t xml:space="preserve"> к увеличению оборота продукции [9].</w:t>
      </w:r>
    </w:p>
    <w:p w:rsidR="00423B08" w:rsidRDefault="000A6C51" w:rsidP="006E26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Принимая во внимания все выявленные факторы и показатели, рассмотренные в прошлой главе, можно выявить основные слабые и сильные стороны основных производственных фондов предприятия </w:t>
      </w:r>
      <w:r w:rsidR="00B662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Армавирский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хлебопродукт» </w:t>
      </w:r>
      <w:r w:rsidR="00423B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23B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определить пути улучшения их использования.</w:t>
      </w:r>
    </w:p>
    <w:p w:rsidR="00A0392C" w:rsidRDefault="00423B08" w:rsidP="00A039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видно из отчетности предприятия, главные вложения происходят в пассивную часть основных средств, расширение производства происходит экстенсивным путем, и, на мой взгляд, именно это необходимо изменить в первую очередь, по</w:t>
      </w:r>
      <w:r w:rsid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йти интенсивным путем развития. </w:t>
      </w:r>
    </w:p>
    <w:p w:rsidR="00357A07" w:rsidRDefault="00423B08" w:rsidP="00357A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Предприятие вводит новые средства, но не избавляется от старых, уже морально и физически устаревших. Именно по этой причине </w:t>
      </w:r>
      <w:r w:rsidR="005A75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нужно освободить предприятие от излишнего оборудования, машин, которые уже не могут достаточно хорошо справляться с вв</w:t>
      </w:r>
      <w:r w:rsidR="00E150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еренными им задачами. От них не </w:t>
      </w:r>
      <w:r w:rsidR="005A75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обязательно полностью избавляться – можно сдавать данное оборудование в аренду или продать его по относительно низкой цене, а вырученные денежные средства направить на покупку качественных, современных и технологичных машин, которые позволят</w:t>
      </w:r>
      <w:r w:rsid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сократить издержки производства.</w:t>
      </w:r>
    </w:p>
    <w:p w:rsidR="00A066A9" w:rsidRDefault="005A7506" w:rsidP="006E26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Постоянные скачки себестоимости продукции негативным образом отражаются на динамику чистой прибыли предприятия. Несмотря на кризисную ситуацию, организации нужно ст</w:t>
      </w:r>
      <w:r w:rsidR="00DE14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абилизировать данный</w:t>
      </w:r>
      <w:r w:rsidR="00E620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показатель. По сравнению с 2014</w:t>
      </w:r>
      <w:r w:rsidR="00DE14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годом, предприятие значительно изменило себестоимость продукции, но на показатель чистой прибыли это не повлияло коренным образом. Если снижение себестоимости связано с ухудшением качества производимой продукции, то в дальнейшем это приведет лишь к снижению продаж, а, следовательно, и выручки, чистой прибыли. Необходимо сохранять </w:t>
      </w:r>
      <w:r w:rsidR="00DE14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качество на достойном уровне и добиваться снижения себестоимости другими путями, например, введением нового оборудования, более современного и производительного. </w:t>
      </w:r>
    </w:p>
    <w:p w:rsidR="005D3B90" w:rsidRDefault="00517618" w:rsidP="005D3B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Анализируя </w:t>
      </w:r>
      <w:r w:rsidR="00166B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происходящие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изменения кадрового состава</w:t>
      </w:r>
      <w:r w:rsidR="00166B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предприятия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66B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B662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Армавирский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хлебопродукт», мы выявили сокращение работников, задействованных в управленческой сфере, и обсуживающего персонала, в то время как рабочие производственной сферы оста</w:t>
      </w:r>
      <w:r w:rsidR="00C71B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лись в том же количестве. На наш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взгляд, данную тенденцию необходимо продолжить и в последующих периодах: сокращение штата работников и одновременное повышение квалификации оставшихся сотрудников позво</w:t>
      </w:r>
      <w:r w:rsidR="002331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лит как можно более качественно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использовать человеческий потенциал служащих. Введение нового оборудования также позволит заменить некоторое количество работников, сократив затраты на выплату заработной платы и отчислений во внебюджетные фонды.</w:t>
      </w:r>
    </w:p>
    <w:p w:rsidR="00A0392C" w:rsidRDefault="00A0392C" w:rsidP="00A039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видно из изложенного выше, основным направлением по улучшению эффективности использования </w:t>
      </w:r>
      <w:r w:rsidR="003D39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ОПФ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D39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Армавирский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хлебопродукт» является введение нового оборудования, что позволит повысить автоматичность управления, увеличить единичные мощности машин. </w:t>
      </w:r>
      <w:r w:rsidR="005D3B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Учитывая сложившуюся ситуацию, когда во времена распада СССР предприятия пищевой промышленности были слабо осведомлены о возможностях использования собственных производственных мощностей, необходимо в данное время разрабатывать и внедрять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крупные системы оборудования, которые непосредственно повышают эффективность оснащения предприятий, ускоряют процесс производства продукции, снижают издержки производства</w:t>
      </w:r>
      <w:r w:rsidR="003F42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счет его поточности, непрерывности, гибкости. В результате возникают абсолютно новые пути создания и повышения производственных мощностей предприятия. </w:t>
      </w:r>
    </w:p>
    <w:p w:rsidR="005D3B90" w:rsidRPr="005D3B90" w:rsidRDefault="005D3B90" w:rsidP="00A039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3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важным фактором является применение «уровня загрузки мощностей, не ускоряющий инфляцию». Данный показатель определяет ограничения для выпуска со стороны основного капитала. Предполагается, что превышение этих уровней приводит к усилению инфляционных тенденций из-</w:t>
      </w:r>
      <w:r w:rsidRPr="005D3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за нехватки и удорожания ресурсов. В случае с производственными мощностями их повышенная эксплуатация ведет к ускорению износа, повышению затрат на ремонт и т. п., что в конечном счете увеличивает издержки и оказывает давление на цены.</w:t>
      </w:r>
    </w:p>
    <w:p w:rsidR="00A0392C" w:rsidRDefault="003F42E2" w:rsidP="00C009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Проанализировав показатели фондоотдачи и </w:t>
      </w:r>
      <w:proofErr w:type="spellStart"/>
      <w:r w:rsidR="00E620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фондоемкости</w:t>
      </w:r>
      <w:proofErr w:type="spellEnd"/>
      <w:r w:rsidR="00E620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предприятия за 2015 и 2016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года, мы пришли к выводу, что производственные мощности предприятия загружены недостаточно, оптимального соотношения достигнуть не удалось. </w:t>
      </w:r>
      <w:r w:rsidR="00357A07" w:rsidRPr="00357A07">
        <w:rPr>
          <w:rFonts w:ascii="Times New Roman" w:eastAsia="Times New Roman" w:hAnsi="Times New Roman" w:cs="Tahoma"/>
          <w:color w:val="000000" w:themeColor="text1"/>
          <w:sz w:val="28"/>
          <w:szCs w:val="21"/>
          <w:lang w:eastAsia="ru-RU"/>
        </w:rPr>
        <w:t>Это негативно сказывается на экономических показателях предприятий и, прежде всего, на себестоимости продукции, и приводит к снижению результатов их деятельности и к потере финансовой устойчивости</w:t>
      </w:r>
      <w:r w:rsidR="001678C9">
        <w:rPr>
          <w:rFonts w:ascii="Times New Roman" w:eastAsia="Times New Roman" w:hAnsi="Times New Roman" w:cs="Tahoma"/>
          <w:color w:val="000000" w:themeColor="text1"/>
          <w:sz w:val="28"/>
          <w:szCs w:val="21"/>
          <w:lang w:eastAsia="ru-RU"/>
        </w:rPr>
        <w:t>.</w:t>
      </w:r>
      <w:r w:rsidR="00357A07" w:rsidRPr="00357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является достаточно серьезной проблемой, поскольку, если это возникает в текущей ситуации, то и при введении новых технологий и оборудования возможна такая же проблема. Это связано с недостаточно эффективными управленческими решениями, поэтому, чтобы улучшить использование производственных мощностей предприятия, необходимо повысить уровень квалификации управленческих кадров, либо, если данная проблема возникла из-за искажения информации, провести полный финансовый анализ предприятия, выявив резервы повышения загруженности оборудования.</w:t>
      </w:r>
    </w:p>
    <w:p w:rsidR="00C00901" w:rsidRDefault="00C00901" w:rsidP="00C00901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Пренебрегать экстенсивным путем развития также не стоит. Улучшение использования основных производственных фондов экстенсивным способом подразумевает под собой с одной стороны увеличение количества и удельного веса действующего оборудования в общем составе, имеющемся на предприятия, и увеличение времени работы оборудования в календарный период с другой стороны (это может быть смена, сутки, месяц, квартал, год). </w:t>
      </w:r>
    </w:p>
    <w:p w:rsidR="00C00901" w:rsidRDefault="00C00901" w:rsidP="00C00901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Увеличение времени работы </w:t>
      </w:r>
      <w:r w:rsidR="003D39B5">
        <w:rPr>
          <w:color w:val="000000" w:themeColor="text1"/>
          <w:sz w:val="28"/>
          <w:szCs w:val="28"/>
        </w:rPr>
        <w:t xml:space="preserve">производственного </w:t>
      </w:r>
      <w:r>
        <w:rPr>
          <w:color w:val="000000" w:themeColor="text1"/>
          <w:sz w:val="28"/>
          <w:szCs w:val="28"/>
        </w:rPr>
        <w:t xml:space="preserve">оборудования предприятия </w:t>
      </w:r>
      <w:r w:rsidR="00B66281">
        <w:rPr>
          <w:color w:val="000000" w:themeColor="text1"/>
          <w:sz w:val="28"/>
          <w:szCs w:val="28"/>
        </w:rPr>
        <w:t>АО</w:t>
      </w:r>
      <w:r>
        <w:rPr>
          <w:color w:val="000000" w:themeColor="text1"/>
          <w:sz w:val="28"/>
          <w:szCs w:val="28"/>
        </w:rPr>
        <w:t xml:space="preserve"> «</w:t>
      </w:r>
      <w:proofErr w:type="spellStart"/>
      <w:r>
        <w:rPr>
          <w:color w:val="000000" w:themeColor="text1"/>
          <w:sz w:val="28"/>
          <w:szCs w:val="28"/>
        </w:rPr>
        <w:t>Армавирский</w:t>
      </w:r>
      <w:proofErr w:type="spellEnd"/>
      <w:r>
        <w:rPr>
          <w:color w:val="000000" w:themeColor="text1"/>
          <w:sz w:val="28"/>
          <w:szCs w:val="28"/>
        </w:rPr>
        <w:t xml:space="preserve"> хлебопродукт» может быть достигнуто за счет:</w:t>
      </w:r>
    </w:p>
    <w:p w:rsidR="0079235E" w:rsidRDefault="0079235E" w:rsidP="00C00901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– улучшения ухода за основными производственными фондами, соблюдение предусмотренной технологии производства, что позволит увеличить срок эксплуатации используемого оборудования, снизить риск сбоев и неполадок;</w:t>
      </w:r>
    </w:p>
    <w:p w:rsidR="0079235E" w:rsidRDefault="0079235E" w:rsidP="0079235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– выявления возможных резервов использования оборудования, его разумная эксплуатация;</w:t>
      </w:r>
    </w:p>
    <w:p w:rsidR="0079235E" w:rsidRDefault="0079235E" w:rsidP="0079235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– своевременное проведение планово-предупредительных и капитальных ремонтов, что позволит вовремя заметить возможные неполадки в оборудовании до того, как они станут фатальными.</w:t>
      </w:r>
    </w:p>
    <w:p w:rsidR="0079235E" w:rsidRDefault="0079235E" w:rsidP="0079235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Также своевременный монтаж неустановленного оборудования будет способствовать улучшению производительности труда.</w:t>
      </w:r>
    </w:p>
    <w:p w:rsidR="009B1A75" w:rsidRDefault="009B1A75" w:rsidP="0079235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Что касается производственной мощности, здесь возможно 3 направления стратегий:</w:t>
      </w:r>
    </w:p>
    <w:p w:rsidR="009B1A75" w:rsidRDefault="009B1A75" w:rsidP="0079235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– сокращение производственной мощности, в </w:t>
      </w:r>
      <w:proofErr w:type="spellStart"/>
      <w:r>
        <w:rPr>
          <w:color w:val="000000" w:themeColor="text1"/>
          <w:sz w:val="28"/>
          <w:szCs w:val="28"/>
        </w:rPr>
        <w:t>т.ч</w:t>
      </w:r>
      <w:proofErr w:type="spellEnd"/>
      <w:r>
        <w:rPr>
          <w:color w:val="000000" w:themeColor="text1"/>
          <w:sz w:val="28"/>
          <w:szCs w:val="28"/>
        </w:rPr>
        <w:t xml:space="preserve">. увеличение запаса мощности, а также ликвидация избыточных и не используемых мощностей. Данное направление лучше применять при стратегии </w:t>
      </w:r>
      <w:proofErr w:type="spellStart"/>
      <w:r>
        <w:rPr>
          <w:color w:val="000000" w:themeColor="text1"/>
          <w:sz w:val="28"/>
          <w:szCs w:val="28"/>
        </w:rPr>
        <w:t>дезинвестирования</w:t>
      </w:r>
      <w:proofErr w:type="spellEnd"/>
      <w:r>
        <w:rPr>
          <w:color w:val="000000" w:themeColor="text1"/>
          <w:sz w:val="28"/>
          <w:szCs w:val="28"/>
        </w:rPr>
        <w:t xml:space="preserve"> или ухода с рынка;</w:t>
      </w:r>
    </w:p>
    <w:p w:rsidR="009B1A75" w:rsidRDefault="009B1A75" w:rsidP="0079235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– наращивание производственной мощности как интенсивным (поиск внутренних резервов), так и экстенсивным путями (ввод дополнительных мощностей). Лучше всего ее применять при наступательной стратегии роста и растущем жизненном цикле продукции;</w:t>
      </w:r>
    </w:p>
    <w:p w:rsidR="009B1A75" w:rsidRDefault="009B1A75" w:rsidP="0079235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– диверсификация производства. Разумно применять при существенном изменении спроса или структурных изменениях в экономике; возможности применения данной стратегии ограничены, поскольку перепрофилирование – достаточно сложный процесс.</w:t>
      </w:r>
    </w:p>
    <w:p w:rsidR="00A70679" w:rsidRDefault="00C71B05" w:rsidP="0079235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Несмотря на то, что ситуация в отрасли хлебобулочной промышленности сложная</w:t>
      </w:r>
      <w:r w:rsidR="00C556DB">
        <w:rPr>
          <w:sz w:val="28"/>
          <w:szCs w:val="28"/>
        </w:rPr>
        <w:t xml:space="preserve"> (к основным проблемам развития отрасти отводят низкую загруженность производственных мощностей, высокую степень износа ОПФ, снижение инвестиций в основной капитал), предложенные меры будут способствовать повыше</w:t>
      </w:r>
      <w:r w:rsidR="00E62040">
        <w:rPr>
          <w:sz w:val="28"/>
          <w:szCs w:val="28"/>
        </w:rPr>
        <w:t>нию эффективности производства.</w:t>
      </w:r>
      <w:r w:rsidR="00B74CBA" w:rsidRPr="00B74CBA">
        <w:rPr>
          <w:sz w:val="28"/>
          <w:szCs w:val="28"/>
        </w:rPr>
        <w:t xml:space="preserve"> [13]</w:t>
      </w:r>
      <w:r w:rsidR="00E62040">
        <w:rPr>
          <w:sz w:val="28"/>
          <w:szCs w:val="28"/>
        </w:rPr>
        <w:t xml:space="preserve"> </w:t>
      </w:r>
      <w:r w:rsidR="00C12E58">
        <w:rPr>
          <w:sz w:val="28"/>
          <w:szCs w:val="28"/>
        </w:rPr>
        <w:t xml:space="preserve">Таким образом, представленные направления и мероприятия по усовершенствованию использования основных производственных фондов и производственных мощностей дадут экономический эффект в сфере снижения себестоимости продукции и увеличении объемов производства в результате обновления и </w:t>
      </w:r>
      <w:r w:rsidR="00C12E58">
        <w:rPr>
          <w:sz w:val="28"/>
          <w:szCs w:val="28"/>
        </w:rPr>
        <w:lastRenderedPageBreak/>
        <w:t xml:space="preserve">замены имеющихся </w:t>
      </w:r>
      <w:r w:rsidR="003D39B5">
        <w:rPr>
          <w:sz w:val="28"/>
          <w:szCs w:val="28"/>
        </w:rPr>
        <w:t xml:space="preserve">устаревших </w:t>
      </w:r>
      <w:r w:rsidR="00C12E58">
        <w:rPr>
          <w:sz w:val="28"/>
          <w:szCs w:val="28"/>
        </w:rPr>
        <w:t xml:space="preserve">основных производственных фондов, грамотного использования уже существующих, введения в </w:t>
      </w:r>
      <w:r w:rsidR="00E62040">
        <w:rPr>
          <w:sz w:val="28"/>
          <w:szCs w:val="28"/>
        </w:rPr>
        <w:t>производство новых технологий</w:t>
      </w:r>
      <w:r w:rsidR="00472E2C">
        <w:rPr>
          <w:sz w:val="28"/>
          <w:szCs w:val="28"/>
        </w:rPr>
        <w:t xml:space="preserve"> [</w:t>
      </w:r>
      <w:r w:rsidR="00472E2C" w:rsidRPr="00472E2C">
        <w:rPr>
          <w:sz w:val="28"/>
          <w:szCs w:val="28"/>
        </w:rPr>
        <w:t>3]</w:t>
      </w:r>
      <w:r w:rsidR="00E62040">
        <w:rPr>
          <w:sz w:val="28"/>
          <w:szCs w:val="28"/>
        </w:rPr>
        <w:t>.</w:t>
      </w:r>
      <w:r w:rsidR="00C12E58">
        <w:rPr>
          <w:sz w:val="28"/>
          <w:szCs w:val="28"/>
        </w:rPr>
        <w:t xml:space="preserve"> </w:t>
      </w:r>
    </w:p>
    <w:p w:rsidR="00C12E58" w:rsidRPr="0079235E" w:rsidRDefault="00C12E58" w:rsidP="0079235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Как результат, снижение цены продукции вследствие действия эффекта масштаба и снижения себестоимости, что является ведущим показателем роста прибыли и выполнения поставленных целей в годовом отчете на 2018 год в перспективе.</w:t>
      </w:r>
    </w:p>
    <w:p w:rsidR="00C00901" w:rsidRDefault="00C00901" w:rsidP="006E26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0901" w:rsidRDefault="00C0090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C12E58" w:rsidRDefault="00C12E58" w:rsidP="00C12E5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ЗАКЛЮЧЕНИЕ</w:t>
      </w:r>
    </w:p>
    <w:p w:rsidR="00F10A56" w:rsidRDefault="00F10A56" w:rsidP="00F10A56">
      <w:pPr>
        <w:tabs>
          <w:tab w:val="left" w:pos="915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2E58" w:rsidRDefault="00C12E58" w:rsidP="00C12E58">
      <w:pPr>
        <w:tabs>
          <w:tab w:val="left" w:pos="915"/>
        </w:tabs>
        <w:spacing w:after="0" w:line="36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проведенного исследования можно сделать следующие выводы.</w:t>
      </w:r>
    </w:p>
    <w:p w:rsidR="00C12E58" w:rsidRDefault="00C12E58" w:rsidP="00C12E58">
      <w:pPr>
        <w:tabs>
          <w:tab w:val="left" w:pos="915"/>
        </w:tabs>
        <w:spacing w:after="0" w:line="36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производственные фонды, безусловно, являются основой деятельности любого предприятия. От степени их функционирования зависит финансовое положение предприятия. Основные средства представлены активной и пассивной частью, кото</w:t>
      </w:r>
      <w:r w:rsidR="00F10A56">
        <w:rPr>
          <w:rFonts w:ascii="Times New Roman" w:hAnsi="Times New Roman" w:cs="Times New Roman"/>
          <w:sz w:val="28"/>
          <w:szCs w:val="28"/>
        </w:rPr>
        <w:t xml:space="preserve">рые подвержены действию износа. Вопросы о важности ОПФ и производственных мощностей рассмотрены в первой части работы, также была показана значимость их эффективного использования. </w:t>
      </w:r>
    </w:p>
    <w:p w:rsidR="00F10A56" w:rsidRDefault="00F10A56" w:rsidP="00A850D4">
      <w:pPr>
        <w:tabs>
          <w:tab w:val="left" w:pos="915"/>
        </w:tabs>
        <w:spacing w:after="0" w:line="36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Проанализировав наличие, структуру и движение основных производственных фондов предприятия 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Армавирский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хлебопродукт»</w:t>
      </w:r>
      <w:r w:rsidR="00E62040">
        <w:rPr>
          <w:rFonts w:ascii="Times New Roman" w:hAnsi="Times New Roman" w:cs="Times New Roman"/>
          <w:sz w:val="28"/>
          <w:szCs w:val="28"/>
        </w:rPr>
        <w:t xml:space="preserve"> в 2015 и 2016</w:t>
      </w:r>
      <w:r w:rsidR="00A850D4">
        <w:rPr>
          <w:rFonts w:ascii="Times New Roman" w:hAnsi="Times New Roman" w:cs="Times New Roman"/>
          <w:sz w:val="28"/>
          <w:szCs w:val="28"/>
        </w:rPr>
        <w:t xml:space="preserve"> гг.</w:t>
      </w:r>
      <w:r>
        <w:rPr>
          <w:rFonts w:ascii="Times New Roman" w:hAnsi="Times New Roman" w:cs="Times New Roman"/>
          <w:sz w:val="28"/>
          <w:szCs w:val="28"/>
        </w:rPr>
        <w:t>,</w:t>
      </w:r>
      <w:r w:rsidR="00A850D4">
        <w:rPr>
          <w:rFonts w:ascii="Times New Roman" w:hAnsi="Times New Roman" w:cs="Times New Roman"/>
          <w:sz w:val="28"/>
          <w:szCs w:val="28"/>
        </w:rPr>
        <w:t xml:space="preserve"> были сделаны следующие выводы:</w:t>
      </w:r>
    </w:p>
    <w:p w:rsidR="00F10A56" w:rsidRDefault="00A850D4" w:rsidP="00C12E58">
      <w:pPr>
        <w:tabs>
          <w:tab w:val="left" w:pos="915"/>
        </w:tabs>
        <w:spacing w:after="0" w:line="36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происходя</w:t>
      </w:r>
      <w:r w:rsidR="00F10A56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вложения в пассивную часть производства;</w:t>
      </w:r>
    </w:p>
    <w:p w:rsidR="00A850D4" w:rsidRDefault="00A850D4" w:rsidP="00C12E58">
      <w:pPr>
        <w:tabs>
          <w:tab w:val="left" w:pos="915"/>
        </w:tabs>
        <w:spacing w:after="0" w:line="36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предприятие развивается экстенсивным путем.</w:t>
      </w:r>
    </w:p>
    <w:p w:rsidR="00A850D4" w:rsidRDefault="00A850D4" w:rsidP="00C12E58">
      <w:pPr>
        <w:tabs>
          <w:tab w:val="left" w:pos="915"/>
        </w:tabs>
        <w:spacing w:after="0" w:line="36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Показатели фондоотдачи,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фондоемкости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фондовооруженности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также были рассчитаны.</w:t>
      </w:r>
    </w:p>
    <w:p w:rsidR="00A850D4" w:rsidRPr="00C12E58" w:rsidRDefault="00A850D4" w:rsidP="00C12E58">
      <w:pPr>
        <w:tabs>
          <w:tab w:val="left" w:pos="915"/>
        </w:tabs>
        <w:spacing w:after="0" w:line="36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третьей главе были рассмотрены резервы и пути лучшего использования основных производственных фондов и производственных мощностей.</w:t>
      </w:r>
    </w:p>
    <w:p w:rsidR="00F10A56" w:rsidRDefault="00233184" w:rsidP="00A850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современных условиях производственные мощности большинства российских предприятий пищевой промышленн</w:t>
      </w:r>
      <w:r w:rsidR="00B50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ости используются не полностью, оставаясь одним из самых низких среди прочих отраслей промышленного комплекса России. Это отрицательно сказывается на эффективности использования производственного потенциала и уровне издержек производства. </w:t>
      </w:r>
      <w:r w:rsidR="00A85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Техническая оснащенность не обеспечивает рационального использования и сохранности сельскохозяйственного сырья. Несмотря на то, что инвестиции в основной капитал выросли, замена устаревших основных фондов на новые происходит в большей степени на базе импортируемого технологического оборудования.</w:t>
      </w:r>
      <w:r w:rsidR="00047C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Из-за этого основные </w:t>
      </w:r>
      <w:r w:rsidR="00047C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проблемы связаны именно с моральным отставанием основных производственных фондов российских предприятий от предприятий всего мира.</w:t>
      </w:r>
    </w:p>
    <w:p w:rsidR="00A1748F" w:rsidRDefault="00A1748F" w:rsidP="00A850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Вопрос организации интенсивного использования производственных мощностей предприятий обуславливает необходимость решения сразу двух задач: во-первых, мобилизации резервов повышения пропорциональности мощностей путем построения системы машин отдельных подразделений и предприятия в целом; во-вторых, рационального использования мощностей благодаря создания эффективного хозяйственного механизма материального стимулирования. Данные проблемы являются основными в проводимой экономической реформе на уровне предприятий и должны быть рассмотрены в первоочередном порядке</w:t>
      </w:r>
      <w:r w:rsidR="00FA11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Также нормативное распределение прибыли служит эффективным рычагом мобилизации внутренних резервов увеличения выпуска продукции и повышения всех технико-экономических показателей деятельности предприятий.</w:t>
      </w:r>
    </w:p>
    <w:p w:rsidR="004A29B7" w:rsidRPr="005702BF" w:rsidRDefault="00047CA8" w:rsidP="00FA11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Безусловно, модернизация и развитие производственной мощности служит важным условием уравновешенного перехода предприятия в новое,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</w:t>
      </w:r>
      <w:r w:rsidR="00FA11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овационно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-ориентированное состояние, которое будет адекватно постоянно изменяющимся условиям внешней рыночной среды. В результате модернизации и эф</w:t>
      </w:r>
      <w:r w:rsidR="00FA11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ективного использования ОПФ и производственной мощности достигается повышение экономической устойчивости предприятия, его адаптационных способностей и гибкости производственного аппарата.</w:t>
      </w:r>
    </w:p>
    <w:p w:rsidR="001725A8" w:rsidRDefault="001725A8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060A4F" w:rsidRDefault="001725A8" w:rsidP="001725A8">
      <w:pPr>
        <w:spacing w:before="300" w:after="0" w:line="360" w:lineRule="auto"/>
        <w:ind w:left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СПИСОК ИСПОЛЬЗОВАННЫХ ИСТОЧНИКОВ</w:t>
      </w:r>
    </w:p>
    <w:p w:rsidR="003D39B5" w:rsidRDefault="003D39B5" w:rsidP="001725A8">
      <w:pPr>
        <w:spacing w:before="300" w:after="0" w:line="360" w:lineRule="auto"/>
        <w:ind w:left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72E2C" w:rsidRPr="00A850D4" w:rsidRDefault="009F43F6" w:rsidP="00472E2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r w:rsidR="00472E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Бекетов О.</w:t>
      </w:r>
      <w:r w:rsidR="003D39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72E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Н. Оценка качества экономического роста и происходящих процессов реструктуризации предприятий пищевой промышленности// Региональная экономика: наука и практика – 2013 г. – №6, с.20</w:t>
      </w:r>
    </w:p>
    <w:p w:rsidR="00472E2C" w:rsidRDefault="00472E2C" w:rsidP="00F415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E2C">
        <w:rPr>
          <w:rFonts w:ascii="Times New Roman" w:hAnsi="Times New Roman" w:cs="Times New Roman"/>
          <w:color w:val="000000"/>
          <w:sz w:val="28"/>
          <w:szCs w:val="28"/>
        </w:rPr>
        <w:t xml:space="preserve">2 </w:t>
      </w:r>
      <w:proofErr w:type="spellStart"/>
      <w:r w:rsidRPr="00F415F6">
        <w:rPr>
          <w:rFonts w:ascii="Times New Roman" w:hAnsi="Times New Roman" w:cs="Times New Roman"/>
          <w:color w:val="000000" w:themeColor="text1"/>
          <w:sz w:val="28"/>
          <w:szCs w:val="28"/>
        </w:rPr>
        <w:t>Букреев</w:t>
      </w:r>
      <w:proofErr w:type="spellEnd"/>
      <w:r w:rsidRPr="00F415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П.</w:t>
      </w:r>
      <w:r w:rsidR="003D39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415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А. Анализ экономических показателей для оценки эффективности деятельности предприятия// Научно-технические ведомости </w:t>
      </w:r>
      <w:proofErr w:type="spellStart"/>
      <w:r w:rsidRPr="00F415F6">
        <w:rPr>
          <w:rFonts w:ascii="Times New Roman" w:hAnsi="Times New Roman" w:cs="Times New Roman"/>
          <w:color w:val="000000" w:themeColor="text1"/>
          <w:sz w:val="28"/>
          <w:szCs w:val="28"/>
        </w:rPr>
        <w:t>СПбГПУ</w:t>
      </w:r>
      <w:proofErr w:type="spellEnd"/>
      <w:r w:rsidRPr="00F415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2008 г. – №2, с.235-236.</w:t>
      </w:r>
    </w:p>
    <w:p w:rsidR="00472E2C" w:rsidRDefault="00472E2C" w:rsidP="00F415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Васильева Н.</w:t>
      </w:r>
      <w:r w:rsidR="003D39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А. Материально-технический потенциал предприятий пищевой промышленности России// Вестник Саратовского государственного социально-экономического университета – 2012 г. – с. 80</w:t>
      </w:r>
    </w:p>
    <w:p w:rsidR="00472E2C" w:rsidRPr="00472E2C" w:rsidRDefault="00472E2C" w:rsidP="00F415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E2C">
        <w:rPr>
          <w:rFonts w:ascii="Times New Roman" w:hAnsi="Times New Roman" w:cs="Times New Roman"/>
          <w:color w:val="000000"/>
          <w:sz w:val="28"/>
          <w:szCs w:val="28"/>
        </w:rPr>
        <w:t xml:space="preserve">4 </w:t>
      </w:r>
      <w:r w:rsidRPr="00F415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Воронов А.</w:t>
      </w:r>
      <w:r w:rsidR="003D39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415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А., </w:t>
      </w:r>
      <w:proofErr w:type="spellStart"/>
      <w:r w:rsidRPr="00F415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Катичев</w:t>
      </w:r>
      <w:proofErr w:type="spellEnd"/>
      <w:r w:rsidRPr="00F415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В.</w:t>
      </w:r>
      <w:r w:rsidR="003D39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415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Ф. Показатели и методы оценки эффективности организационно-экономического механизма управления промышленным предприятием // Менеджмент в Росси и за рубежом. – 2004. - №4. – с.98-107.</w:t>
      </w:r>
    </w:p>
    <w:p w:rsidR="003A701F" w:rsidRPr="003A701F" w:rsidRDefault="00472E2C" w:rsidP="00F415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E2C">
        <w:rPr>
          <w:rFonts w:ascii="Times New Roman" w:hAnsi="Times New Roman" w:cs="Times New Roman"/>
          <w:color w:val="000000"/>
          <w:sz w:val="28"/>
          <w:szCs w:val="28"/>
        </w:rPr>
        <w:t xml:space="preserve">5 </w:t>
      </w:r>
      <w:proofErr w:type="spellStart"/>
      <w:r w:rsidR="003A701F">
        <w:rPr>
          <w:rFonts w:ascii="Times New Roman" w:hAnsi="Times New Roman" w:cs="Times New Roman"/>
          <w:color w:val="000000"/>
          <w:sz w:val="28"/>
          <w:szCs w:val="28"/>
        </w:rPr>
        <w:t>Гелета</w:t>
      </w:r>
      <w:proofErr w:type="spellEnd"/>
      <w:r w:rsidR="003A701F">
        <w:rPr>
          <w:rFonts w:ascii="Times New Roman" w:hAnsi="Times New Roman" w:cs="Times New Roman"/>
          <w:color w:val="000000"/>
          <w:sz w:val="28"/>
          <w:szCs w:val="28"/>
        </w:rPr>
        <w:t xml:space="preserve"> И.</w:t>
      </w:r>
      <w:r w:rsidR="003D39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701F">
        <w:rPr>
          <w:rFonts w:ascii="Times New Roman" w:hAnsi="Times New Roman" w:cs="Times New Roman"/>
          <w:color w:val="000000"/>
          <w:sz w:val="28"/>
          <w:szCs w:val="28"/>
        </w:rPr>
        <w:t xml:space="preserve">В., </w:t>
      </w:r>
      <w:proofErr w:type="spellStart"/>
      <w:r w:rsidR="003A701F">
        <w:rPr>
          <w:rFonts w:ascii="Times New Roman" w:hAnsi="Times New Roman" w:cs="Times New Roman"/>
          <w:color w:val="000000"/>
          <w:sz w:val="28"/>
          <w:szCs w:val="28"/>
        </w:rPr>
        <w:t>Калинская</w:t>
      </w:r>
      <w:proofErr w:type="spellEnd"/>
      <w:r w:rsidR="003A701F">
        <w:rPr>
          <w:rFonts w:ascii="Times New Roman" w:hAnsi="Times New Roman" w:cs="Times New Roman"/>
          <w:color w:val="000000"/>
          <w:sz w:val="28"/>
          <w:szCs w:val="28"/>
        </w:rPr>
        <w:t xml:space="preserve"> Е.</w:t>
      </w:r>
      <w:r w:rsidR="003D39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701F" w:rsidRPr="003A701F">
        <w:rPr>
          <w:rFonts w:ascii="Times New Roman" w:hAnsi="Times New Roman" w:cs="Times New Roman"/>
          <w:color w:val="000000"/>
          <w:sz w:val="28"/>
          <w:szCs w:val="28"/>
        </w:rPr>
        <w:t xml:space="preserve">С., </w:t>
      </w:r>
      <w:proofErr w:type="spellStart"/>
      <w:r w:rsidR="003A701F" w:rsidRPr="003A701F">
        <w:rPr>
          <w:rFonts w:ascii="Times New Roman" w:hAnsi="Times New Roman" w:cs="Times New Roman"/>
          <w:color w:val="000000"/>
          <w:sz w:val="28"/>
          <w:szCs w:val="28"/>
        </w:rPr>
        <w:t>Кофанов</w:t>
      </w:r>
      <w:proofErr w:type="spellEnd"/>
      <w:r w:rsidR="003A701F" w:rsidRPr="003A70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701F">
        <w:rPr>
          <w:rFonts w:ascii="Times New Roman" w:hAnsi="Times New Roman" w:cs="Times New Roman"/>
          <w:color w:val="000000"/>
          <w:sz w:val="28"/>
          <w:szCs w:val="28"/>
        </w:rPr>
        <w:t>А.</w:t>
      </w:r>
      <w:r w:rsidR="003D39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3F6">
        <w:rPr>
          <w:rFonts w:ascii="Times New Roman" w:hAnsi="Times New Roman" w:cs="Times New Roman"/>
          <w:color w:val="000000"/>
          <w:sz w:val="28"/>
          <w:szCs w:val="28"/>
        </w:rPr>
        <w:t>А. Экономика организации (предприятия)</w:t>
      </w:r>
      <w:r w:rsidR="003A701F" w:rsidRPr="003A701F">
        <w:rPr>
          <w:rFonts w:ascii="Times New Roman" w:hAnsi="Times New Roman" w:cs="Times New Roman"/>
          <w:color w:val="000000"/>
          <w:sz w:val="28"/>
          <w:szCs w:val="28"/>
        </w:rPr>
        <w:t>: учеб. пособие.</w:t>
      </w:r>
      <w:r w:rsidR="009F43F6">
        <w:rPr>
          <w:rFonts w:ascii="Times New Roman" w:hAnsi="Times New Roman" w:cs="Times New Roman"/>
          <w:color w:val="000000"/>
          <w:sz w:val="28"/>
          <w:szCs w:val="28"/>
        </w:rPr>
        <w:t xml:space="preserve"> – М.</w:t>
      </w:r>
      <w:r w:rsidR="003A701F" w:rsidRPr="003A701F">
        <w:rPr>
          <w:rFonts w:ascii="Times New Roman" w:hAnsi="Times New Roman" w:cs="Times New Roman"/>
          <w:color w:val="000000"/>
          <w:sz w:val="28"/>
          <w:szCs w:val="28"/>
        </w:rPr>
        <w:t xml:space="preserve">: Магистр, 2010. </w:t>
      </w:r>
      <w:r w:rsidR="009F43F6">
        <w:rPr>
          <w:rFonts w:ascii="Times New Roman" w:hAnsi="Times New Roman" w:cs="Times New Roman"/>
          <w:color w:val="000000"/>
          <w:sz w:val="28"/>
          <w:szCs w:val="28"/>
        </w:rPr>
        <w:t>– 303 с.</w:t>
      </w:r>
    </w:p>
    <w:p w:rsidR="009F43F6" w:rsidRDefault="00472E2C" w:rsidP="00F415F6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E2C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9F43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A701F" w:rsidRPr="009F43F6">
        <w:rPr>
          <w:rFonts w:ascii="Times New Roman" w:hAnsi="Times New Roman" w:cs="Times New Roman"/>
          <w:color w:val="000000"/>
          <w:sz w:val="28"/>
          <w:szCs w:val="28"/>
        </w:rPr>
        <w:t>Гелета</w:t>
      </w:r>
      <w:proofErr w:type="spellEnd"/>
      <w:r w:rsidR="003A701F" w:rsidRPr="009F43F6">
        <w:rPr>
          <w:rFonts w:ascii="Times New Roman" w:hAnsi="Times New Roman" w:cs="Times New Roman"/>
          <w:color w:val="000000"/>
          <w:sz w:val="28"/>
          <w:szCs w:val="28"/>
        </w:rPr>
        <w:t xml:space="preserve"> И. В., </w:t>
      </w:r>
      <w:proofErr w:type="spellStart"/>
      <w:r w:rsidR="003A701F" w:rsidRPr="009F43F6">
        <w:rPr>
          <w:rFonts w:ascii="Times New Roman" w:hAnsi="Times New Roman" w:cs="Times New Roman"/>
          <w:color w:val="000000"/>
          <w:sz w:val="28"/>
          <w:szCs w:val="28"/>
        </w:rPr>
        <w:t>Калинская</w:t>
      </w:r>
      <w:proofErr w:type="spellEnd"/>
      <w:r w:rsidR="003A701F" w:rsidRPr="009F43F6">
        <w:rPr>
          <w:rFonts w:ascii="Times New Roman" w:hAnsi="Times New Roman" w:cs="Times New Roman"/>
          <w:color w:val="000000"/>
          <w:sz w:val="28"/>
          <w:szCs w:val="28"/>
        </w:rPr>
        <w:t xml:space="preserve"> Е.</w:t>
      </w:r>
      <w:r w:rsidR="009F43F6" w:rsidRPr="009F43F6">
        <w:rPr>
          <w:rFonts w:ascii="Times New Roman" w:hAnsi="Times New Roman" w:cs="Times New Roman"/>
          <w:color w:val="000000"/>
          <w:sz w:val="28"/>
          <w:szCs w:val="28"/>
        </w:rPr>
        <w:t xml:space="preserve"> С. Экономика организаций (предприятий): учеб. пособие. –</w:t>
      </w:r>
      <w:proofErr w:type="spellStart"/>
      <w:r w:rsidR="009F43F6" w:rsidRPr="009F43F6">
        <w:rPr>
          <w:rFonts w:ascii="Times New Roman" w:hAnsi="Times New Roman" w:cs="Times New Roman"/>
          <w:color w:val="000000"/>
          <w:sz w:val="28"/>
          <w:szCs w:val="28"/>
        </w:rPr>
        <w:t>г.Краснодар</w:t>
      </w:r>
      <w:proofErr w:type="spellEnd"/>
      <w:r w:rsidR="003A701F" w:rsidRPr="009F43F6">
        <w:rPr>
          <w:rFonts w:ascii="Times New Roman" w:hAnsi="Times New Roman" w:cs="Times New Roman"/>
          <w:color w:val="000000"/>
          <w:sz w:val="28"/>
          <w:szCs w:val="28"/>
        </w:rPr>
        <w:t>: Кубанский гос. ун-т, 2005.</w:t>
      </w:r>
      <w:r w:rsidR="009F43F6" w:rsidRPr="009F43F6">
        <w:rPr>
          <w:rFonts w:ascii="Times New Roman" w:hAnsi="Times New Roman" w:cs="Times New Roman"/>
          <w:color w:val="000000"/>
          <w:sz w:val="28"/>
          <w:szCs w:val="28"/>
        </w:rPr>
        <w:t xml:space="preserve"> – 346 с.</w:t>
      </w:r>
    </w:p>
    <w:p w:rsidR="00472E2C" w:rsidRDefault="00472E2C" w:rsidP="00F415F6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72E2C">
        <w:rPr>
          <w:rFonts w:ascii="Times New Roman" w:hAnsi="Times New Roman" w:cs="Times New Roman"/>
          <w:sz w:val="28"/>
          <w:szCs w:val="28"/>
        </w:rPr>
        <w:t xml:space="preserve">7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Гришин В.</w:t>
      </w:r>
      <w:r w:rsidR="003D39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Ю. Проблемы и пути повышения эффективности управления экономикой в регионе// Социально-экономические явления и процессы – 2012 г. – №7, с.13</w:t>
      </w:r>
    </w:p>
    <w:p w:rsidR="00472E2C" w:rsidRDefault="00472E2C" w:rsidP="00F415F6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472E2C"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Годовой отчет открытого акционерного общества «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Армавиский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хлебопродукт» по результатам работы за 2014 г., г. Армавир</w:t>
      </w:r>
    </w:p>
    <w:p w:rsidR="00472E2C" w:rsidRDefault="00961711" w:rsidP="00F415F6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711">
        <w:rPr>
          <w:rFonts w:ascii="Times New Roman" w:hAnsi="Times New Roman" w:cs="Times New Roman"/>
          <w:sz w:val="28"/>
          <w:szCs w:val="28"/>
        </w:rPr>
        <w:t xml:space="preserve">9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Дадалова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</w:t>
      </w:r>
      <w:r w:rsidR="003D39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В. Влияние производственной мощности предприятия на его экономическую устойчивость// Вестник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ИрГТУ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2015 г. – №1, с. 137-138.</w:t>
      </w:r>
    </w:p>
    <w:p w:rsidR="00961711" w:rsidRDefault="00961711" w:rsidP="00F415F6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711">
        <w:rPr>
          <w:rFonts w:ascii="Times New Roman" w:hAnsi="Times New Roman" w:cs="Times New Roman"/>
          <w:sz w:val="28"/>
          <w:szCs w:val="28"/>
        </w:rPr>
        <w:t xml:space="preserve">10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Дадалова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</w:t>
      </w:r>
      <w:r w:rsidR="003D39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В. Управление производственной мощностью на промышленных предприятиях// Вестник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ИрГТУ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2015 г. – №4, с. 243-246.</w:t>
      </w:r>
    </w:p>
    <w:p w:rsidR="00961711" w:rsidRDefault="00961711" w:rsidP="00F415F6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</w:t>
      </w:r>
      <w:r w:rsidRPr="009617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Данилов Г.</w:t>
      </w:r>
      <w:r w:rsidR="003D39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В., Рыжова И.</w:t>
      </w:r>
      <w:r w:rsidR="003D39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Г. Анализ структуры и оценка пропорциональности производственных мощностей предприятия. // Вестник МГТУ – 2012 г. – с. 79</w:t>
      </w:r>
      <w:r w:rsidR="00C556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61711" w:rsidRDefault="00961711" w:rsidP="00F415F6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7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12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ятлов Ю.</w:t>
      </w:r>
      <w:r w:rsidR="003D39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В. Производственная мощность: некоторые аспекты ее роли и методов расчета в условиях рынка// Вестник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КузГТУ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2012 г. – №3, с.155</w:t>
      </w:r>
    </w:p>
    <w:p w:rsidR="00E62040" w:rsidRDefault="00E62040" w:rsidP="00F415F6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Дьяченко О.</w:t>
      </w:r>
      <w:r w:rsidR="003D39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В. Состояние и перспективы развития хлебопекарной отрасли// </w:t>
      </w:r>
      <w:r w:rsidR="004A4FFF">
        <w:rPr>
          <w:rFonts w:ascii="Times New Roman" w:hAnsi="Times New Roman" w:cs="Times New Roman"/>
          <w:sz w:val="28"/>
          <w:szCs w:val="28"/>
        </w:rPr>
        <w:t>Сборник научных трудов ВНИИОК – 2016 г. – с.521</w:t>
      </w:r>
    </w:p>
    <w:p w:rsidR="00961711" w:rsidRDefault="005D32FE" w:rsidP="00F415F6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961711" w:rsidRPr="009617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1711" w:rsidRPr="00F415F6">
        <w:rPr>
          <w:rFonts w:ascii="Times New Roman" w:hAnsi="Times New Roman" w:cs="Times New Roman"/>
          <w:color w:val="000000" w:themeColor="text1"/>
          <w:sz w:val="28"/>
          <w:szCs w:val="28"/>
        </w:rPr>
        <w:t>Еремеева</w:t>
      </w:r>
      <w:proofErr w:type="spellEnd"/>
      <w:r w:rsidR="00961711" w:rsidRPr="00F415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 А. Характеристика основных производственных фондов [Электронный ресурс] / Т.</w:t>
      </w:r>
      <w:r w:rsidR="003D39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61711" w:rsidRPr="00F415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А. </w:t>
      </w:r>
      <w:proofErr w:type="spellStart"/>
      <w:r w:rsidR="00961711" w:rsidRPr="00F415F6">
        <w:rPr>
          <w:rFonts w:ascii="Times New Roman" w:hAnsi="Times New Roman" w:cs="Times New Roman"/>
          <w:color w:val="000000" w:themeColor="text1"/>
          <w:sz w:val="28"/>
          <w:szCs w:val="28"/>
        </w:rPr>
        <w:t>Еремеева</w:t>
      </w:r>
      <w:proofErr w:type="spellEnd"/>
      <w:r w:rsidR="00961711" w:rsidRPr="00F415F6">
        <w:rPr>
          <w:rFonts w:ascii="Times New Roman" w:hAnsi="Times New Roman" w:cs="Times New Roman"/>
          <w:color w:val="000000" w:themeColor="text1"/>
          <w:sz w:val="28"/>
          <w:szCs w:val="28"/>
        </w:rPr>
        <w:t>, М.</w:t>
      </w:r>
      <w:r w:rsidR="003D39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61711" w:rsidRPr="00F415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С. Егорова // Молодой ученый. – 2015. – №11.4. – С. 119-121. – Режим доступа: URL: </w:t>
      </w:r>
      <w:hyperlink r:id="rId12" w:history="1">
        <w:r w:rsidR="00961711" w:rsidRPr="000D750F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https://moluch.ru/archive/91/20103/</w:t>
        </w:r>
      </w:hyperlink>
    </w:p>
    <w:p w:rsidR="00961711" w:rsidRDefault="005D32FE" w:rsidP="00961711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  <w:r w:rsidR="00961711" w:rsidRPr="009617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61711">
        <w:rPr>
          <w:rFonts w:ascii="Times New Roman" w:hAnsi="Times New Roman" w:cs="Times New Roman"/>
          <w:sz w:val="28"/>
          <w:szCs w:val="28"/>
        </w:rPr>
        <w:t>Кривякин</w:t>
      </w:r>
      <w:proofErr w:type="spellEnd"/>
      <w:r w:rsidR="00961711">
        <w:rPr>
          <w:rFonts w:ascii="Times New Roman" w:hAnsi="Times New Roman" w:cs="Times New Roman"/>
          <w:sz w:val="28"/>
          <w:szCs w:val="28"/>
        </w:rPr>
        <w:t xml:space="preserve"> К.</w:t>
      </w:r>
      <w:r w:rsidR="003D39B5">
        <w:rPr>
          <w:rFonts w:ascii="Times New Roman" w:hAnsi="Times New Roman" w:cs="Times New Roman"/>
          <w:sz w:val="28"/>
          <w:szCs w:val="28"/>
        </w:rPr>
        <w:t xml:space="preserve"> </w:t>
      </w:r>
      <w:r w:rsidR="00961711">
        <w:rPr>
          <w:rFonts w:ascii="Times New Roman" w:hAnsi="Times New Roman" w:cs="Times New Roman"/>
          <w:sz w:val="28"/>
          <w:szCs w:val="28"/>
        </w:rPr>
        <w:t>С. Эволюция подходов к раскрытию содержания понятия производственной мощности предприятия// ЭКОНОМИНФО – 2008 г. – №9, с.11-15</w:t>
      </w:r>
    </w:p>
    <w:p w:rsidR="00961711" w:rsidRDefault="005D32FE" w:rsidP="00961711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961711" w:rsidRPr="009617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1711">
        <w:rPr>
          <w:rFonts w:ascii="Times New Roman" w:hAnsi="Times New Roman" w:cs="Times New Roman"/>
          <w:sz w:val="28"/>
          <w:szCs w:val="28"/>
        </w:rPr>
        <w:t>Кривякин</w:t>
      </w:r>
      <w:proofErr w:type="spellEnd"/>
      <w:r w:rsidR="00961711">
        <w:rPr>
          <w:rFonts w:ascii="Times New Roman" w:hAnsi="Times New Roman" w:cs="Times New Roman"/>
          <w:sz w:val="28"/>
          <w:szCs w:val="28"/>
        </w:rPr>
        <w:t xml:space="preserve"> К.</w:t>
      </w:r>
      <w:r w:rsidR="003D39B5">
        <w:rPr>
          <w:rFonts w:ascii="Times New Roman" w:hAnsi="Times New Roman" w:cs="Times New Roman"/>
          <w:sz w:val="28"/>
          <w:szCs w:val="28"/>
        </w:rPr>
        <w:t xml:space="preserve"> </w:t>
      </w:r>
      <w:r w:rsidR="00961711">
        <w:rPr>
          <w:rFonts w:ascii="Times New Roman" w:hAnsi="Times New Roman" w:cs="Times New Roman"/>
          <w:sz w:val="28"/>
          <w:szCs w:val="28"/>
        </w:rPr>
        <w:t>С. Организация эффективного использования производственной мощности предприятия в условиях рыночной экономики// Организатор производства – 2010 г. – №1, с. 46-48</w:t>
      </w:r>
    </w:p>
    <w:p w:rsidR="00961711" w:rsidRDefault="005D32FE" w:rsidP="00961711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961711" w:rsidRPr="009617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1711">
        <w:rPr>
          <w:rFonts w:ascii="Times New Roman" w:hAnsi="Times New Roman" w:cs="Times New Roman"/>
          <w:color w:val="000000" w:themeColor="text1"/>
          <w:sz w:val="28"/>
          <w:szCs w:val="28"/>
        </w:rPr>
        <w:t>Кривякин</w:t>
      </w:r>
      <w:proofErr w:type="spellEnd"/>
      <w:r w:rsidR="009617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К.</w:t>
      </w:r>
      <w:r w:rsidR="003D39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61711">
        <w:rPr>
          <w:rFonts w:ascii="Times New Roman" w:hAnsi="Times New Roman" w:cs="Times New Roman"/>
          <w:color w:val="000000" w:themeColor="text1"/>
          <w:sz w:val="28"/>
          <w:szCs w:val="28"/>
        </w:rPr>
        <w:t>С. Методические основы оценки использования производственной мощности предприятия// Вестник ВГТУ – 2010 г.</w:t>
      </w:r>
    </w:p>
    <w:p w:rsidR="00961711" w:rsidRPr="00A850D4" w:rsidRDefault="005D32FE" w:rsidP="0096171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18</w:t>
      </w:r>
      <w:r w:rsidR="00961711" w:rsidRPr="009617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61711">
        <w:rPr>
          <w:rFonts w:ascii="Times New Roman" w:hAnsi="Times New Roman" w:cs="Times New Roman"/>
          <w:color w:val="000000" w:themeColor="text1"/>
          <w:sz w:val="28"/>
          <w:szCs w:val="28"/>
        </w:rPr>
        <w:t>Лазаревич К.</w:t>
      </w:r>
      <w:r w:rsidR="003D39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617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Е., Кантор В.Е. Управление производственным потенциалом и фондоотдачей// Вестник ЛГУ – 2012 г. – с. 81-82 </w:t>
      </w:r>
    </w:p>
    <w:p w:rsidR="00961711" w:rsidRDefault="005D32FE" w:rsidP="00961711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961711" w:rsidRPr="00604B53">
        <w:rPr>
          <w:rFonts w:ascii="Times New Roman" w:hAnsi="Times New Roman" w:cs="Times New Roman"/>
          <w:sz w:val="28"/>
          <w:szCs w:val="28"/>
        </w:rPr>
        <w:t xml:space="preserve"> </w:t>
      </w:r>
      <w:r w:rsidR="00604B53" w:rsidRPr="00F415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Переоценка стоимости основных средств методом индексации [Электронный ресурс] / ИА ГАРАНТ. – 2015. – Режим доступа: URL: </w:t>
      </w:r>
      <w:hyperlink r:id="rId13" w:history="1">
        <w:r w:rsidR="00604B53" w:rsidRPr="000D750F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https://www.audit-it.ru/articles/account/assets/a8/847881.html</w:t>
        </w:r>
      </w:hyperlink>
    </w:p>
    <w:p w:rsidR="004A4FFF" w:rsidRDefault="005D32FE" w:rsidP="00604B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2FE">
        <w:rPr>
          <w:rFonts w:ascii="Times New Roman" w:hAnsi="Times New Roman" w:cs="Times New Roman"/>
          <w:sz w:val="28"/>
          <w:szCs w:val="28"/>
        </w:rPr>
        <w:t>20</w:t>
      </w:r>
      <w:r w:rsidR="004A4F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4FFF">
        <w:rPr>
          <w:rFonts w:ascii="Times New Roman" w:hAnsi="Times New Roman" w:cs="Times New Roman"/>
          <w:sz w:val="28"/>
          <w:szCs w:val="28"/>
        </w:rPr>
        <w:t>Половкина</w:t>
      </w:r>
      <w:proofErr w:type="spellEnd"/>
      <w:r w:rsidR="004A4FFF">
        <w:rPr>
          <w:rFonts w:ascii="Times New Roman" w:hAnsi="Times New Roman" w:cs="Times New Roman"/>
          <w:sz w:val="28"/>
          <w:szCs w:val="28"/>
        </w:rPr>
        <w:t xml:space="preserve"> Э.</w:t>
      </w:r>
      <w:r w:rsidR="003D39B5">
        <w:rPr>
          <w:rFonts w:ascii="Times New Roman" w:hAnsi="Times New Roman" w:cs="Times New Roman"/>
          <w:sz w:val="28"/>
          <w:szCs w:val="28"/>
        </w:rPr>
        <w:t xml:space="preserve"> </w:t>
      </w:r>
      <w:r w:rsidR="004A4FFF">
        <w:rPr>
          <w:rFonts w:ascii="Times New Roman" w:hAnsi="Times New Roman" w:cs="Times New Roman"/>
          <w:sz w:val="28"/>
          <w:szCs w:val="28"/>
        </w:rPr>
        <w:t>А. Статистическое изучение производственных мощностей как фактора роста производительности труда// Учет и статистика – 2017 г. – с.74</w:t>
      </w:r>
    </w:p>
    <w:p w:rsidR="004A4FFF" w:rsidRDefault="005D32FE" w:rsidP="00604B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2FE">
        <w:rPr>
          <w:rFonts w:ascii="Times New Roman" w:hAnsi="Times New Roman" w:cs="Times New Roman"/>
          <w:sz w:val="28"/>
          <w:szCs w:val="28"/>
        </w:rPr>
        <w:t>21</w:t>
      </w:r>
      <w:r w:rsidR="004A4FFF">
        <w:rPr>
          <w:rFonts w:ascii="Times New Roman" w:hAnsi="Times New Roman" w:cs="Times New Roman"/>
          <w:sz w:val="28"/>
          <w:szCs w:val="28"/>
        </w:rPr>
        <w:t xml:space="preserve"> Пилюгина А.</w:t>
      </w:r>
      <w:r w:rsidR="003D39B5">
        <w:rPr>
          <w:rFonts w:ascii="Times New Roman" w:hAnsi="Times New Roman" w:cs="Times New Roman"/>
          <w:sz w:val="28"/>
          <w:szCs w:val="28"/>
        </w:rPr>
        <w:t xml:space="preserve"> </w:t>
      </w:r>
      <w:r w:rsidR="004A4FFF">
        <w:rPr>
          <w:rFonts w:ascii="Times New Roman" w:hAnsi="Times New Roman" w:cs="Times New Roman"/>
          <w:sz w:val="28"/>
          <w:szCs w:val="28"/>
        </w:rPr>
        <w:t>В. Модели оценки производственной мощности предприятия// Вестник МГТУ им. Н.</w:t>
      </w:r>
      <w:r w:rsidR="003D39B5">
        <w:rPr>
          <w:rFonts w:ascii="Times New Roman" w:hAnsi="Times New Roman" w:cs="Times New Roman"/>
          <w:sz w:val="28"/>
          <w:szCs w:val="28"/>
        </w:rPr>
        <w:t xml:space="preserve"> </w:t>
      </w:r>
      <w:r w:rsidR="004A4FFF">
        <w:rPr>
          <w:rFonts w:ascii="Times New Roman" w:hAnsi="Times New Roman" w:cs="Times New Roman"/>
          <w:sz w:val="28"/>
          <w:szCs w:val="28"/>
        </w:rPr>
        <w:t>Э. Баумана – 2017 г. – №3, с.103</w:t>
      </w:r>
    </w:p>
    <w:p w:rsidR="00604B53" w:rsidRDefault="005D32FE" w:rsidP="00604B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32FE">
        <w:rPr>
          <w:rFonts w:ascii="Times New Roman" w:hAnsi="Times New Roman" w:cs="Times New Roman"/>
          <w:sz w:val="28"/>
          <w:szCs w:val="28"/>
        </w:rPr>
        <w:lastRenderedPageBreak/>
        <w:t>22</w:t>
      </w:r>
      <w:r w:rsidR="00604B53" w:rsidRPr="00604B53">
        <w:rPr>
          <w:rFonts w:ascii="Times New Roman" w:hAnsi="Times New Roman" w:cs="Times New Roman"/>
          <w:sz w:val="28"/>
          <w:szCs w:val="28"/>
        </w:rPr>
        <w:t xml:space="preserve"> </w:t>
      </w:r>
      <w:r w:rsidR="00604B53">
        <w:rPr>
          <w:rFonts w:ascii="Times New Roman" w:hAnsi="Times New Roman" w:cs="Times New Roman"/>
          <w:color w:val="000000" w:themeColor="text1"/>
          <w:sz w:val="28"/>
          <w:szCs w:val="28"/>
        </w:rPr>
        <w:t>Рагозина М.</w:t>
      </w:r>
      <w:r w:rsidR="003D39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04B53">
        <w:rPr>
          <w:rFonts w:ascii="Times New Roman" w:hAnsi="Times New Roman" w:cs="Times New Roman"/>
          <w:color w:val="000000" w:themeColor="text1"/>
          <w:sz w:val="28"/>
          <w:szCs w:val="28"/>
        </w:rPr>
        <w:t>А. Понятия производственного потенциала и производственной мощности промышленного предприятия в рыночной экономике// Сибирский журнал науки и технологий – 2009 г. – с.407</w:t>
      </w:r>
    </w:p>
    <w:p w:rsidR="00604B53" w:rsidRDefault="005D32FE" w:rsidP="00604B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23</w:t>
      </w:r>
      <w:r w:rsidR="00604B53" w:rsidRPr="00604B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04B53" w:rsidRPr="00F415F6">
        <w:rPr>
          <w:rFonts w:ascii="Times New Roman" w:hAnsi="Times New Roman" w:cs="Times New Roman"/>
          <w:color w:val="000000" w:themeColor="text1"/>
          <w:sz w:val="28"/>
          <w:szCs w:val="28"/>
        </w:rPr>
        <w:t>Садчикова</w:t>
      </w:r>
      <w:proofErr w:type="spellEnd"/>
      <w:r w:rsidR="00604B53" w:rsidRPr="00F415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Д. Н. Проблемы экономического анализа на предприятиях [Электронный ресурс] / Д.</w:t>
      </w:r>
      <w:r w:rsidR="003D39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04B53" w:rsidRPr="00F415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Н. </w:t>
      </w:r>
      <w:proofErr w:type="spellStart"/>
      <w:r w:rsidR="00604B53" w:rsidRPr="00F415F6">
        <w:rPr>
          <w:rFonts w:ascii="Times New Roman" w:hAnsi="Times New Roman" w:cs="Times New Roman"/>
          <w:color w:val="000000" w:themeColor="text1"/>
          <w:sz w:val="28"/>
          <w:szCs w:val="28"/>
        </w:rPr>
        <w:t>Садчикова</w:t>
      </w:r>
      <w:proofErr w:type="spellEnd"/>
      <w:r w:rsidR="00604B53" w:rsidRPr="00F415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Молодой </w:t>
      </w:r>
      <w:proofErr w:type="spellStart"/>
      <w:r w:rsidR="00604B53" w:rsidRPr="00F415F6">
        <w:rPr>
          <w:rFonts w:ascii="Times New Roman" w:hAnsi="Times New Roman" w:cs="Times New Roman"/>
          <w:color w:val="000000" w:themeColor="text1"/>
          <w:sz w:val="28"/>
          <w:szCs w:val="28"/>
        </w:rPr>
        <w:t>ученый</w:t>
      </w:r>
      <w:proofErr w:type="spellEnd"/>
      <w:r w:rsidR="00604B53" w:rsidRPr="00F415F6">
        <w:rPr>
          <w:rFonts w:ascii="Times New Roman" w:hAnsi="Times New Roman" w:cs="Times New Roman"/>
          <w:color w:val="000000" w:themeColor="text1"/>
          <w:sz w:val="28"/>
          <w:szCs w:val="28"/>
        </w:rPr>
        <w:t>. – 2017. – №2. – С. 494-496. – Режим доступа: URL: https://moluch.ru/archive/136/38186/</w:t>
      </w:r>
    </w:p>
    <w:p w:rsidR="00E22CFA" w:rsidRPr="00604B53" w:rsidRDefault="005D32FE" w:rsidP="00604B53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="00604B53" w:rsidRPr="00604B53">
        <w:rPr>
          <w:rFonts w:ascii="Times New Roman" w:hAnsi="Times New Roman" w:cs="Times New Roman"/>
          <w:sz w:val="28"/>
          <w:szCs w:val="28"/>
        </w:rPr>
        <w:t xml:space="preserve"> </w:t>
      </w:r>
      <w:r w:rsidR="00E22CFA">
        <w:rPr>
          <w:rFonts w:ascii="Times New Roman" w:hAnsi="Times New Roman" w:cs="Times New Roman"/>
          <w:color w:val="000000" w:themeColor="text1"/>
          <w:sz w:val="28"/>
          <w:szCs w:val="28"/>
        </w:rPr>
        <w:t>Устав АО «</w:t>
      </w:r>
      <w:proofErr w:type="spellStart"/>
      <w:r w:rsidR="00E22CFA">
        <w:rPr>
          <w:rFonts w:ascii="Times New Roman" w:hAnsi="Times New Roman" w:cs="Times New Roman"/>
          <w:color w:val="000000" w:themeColor="text1"/>
          <w:sz w:val="28"/>
          <w:szCs w:val="28"/>
        </w:rPr>
        <w:t>Армавирский</w:t>
      </w:r>
      <w:proofErr w:type="spellEnd"/>
      <w:r w:rsidR="00E22C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хлебопродукт» в новой редакции, г. Армавир, 2014 г.</w:t>
      </w:r>
    </w:p>
    <w:p w:rsidR="00297773" w:rsidRPr="00A850D4" w:rsidRDefault="00297773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5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297773" w:rsidRDefault="00297773" w:rsidP="00297773">
      <w:pPr>
        <w:spacing w:before="300"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ПРИЛОЖЕНИЕ А</w:t>
      </w:r>
    </w:p>
    <w:p w:rsidR="00297773" w:rsidRPr="005702BF" w:rsidRDefault="00F1342F" w:rsidP="00297773">
      <w:pPr>
        <w:spacing w:before="300"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20130" cy="538734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А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8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773" w:rsidRDefault="00297773">
      <w:pPr>
        <w:rPr>
          <w:rFonts w:ascii="Times New Roman" w:hAnsi="Times New Roman" w:cs="Times New Roman"/>
          <w:color w:val="000000" w:themeColor="text1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30"/>
          <w:shd w:val="clear" w:color="auto" w:fill="FFFFFF"/>
        </w:rPr>
        <w:br w:type="page"/>
      </w:r>
    </w:p>
    <w:p w:rsidR="006B32FD" w:rsidRDefault="006B32FD" w:rsidP="006B32FD">
      <w:pPr>
        <w:jc w:val="center"/>
        <w:rPr>
          <w:rFonts w:ascii="Times New Roman" w:hAnsi="Times New Roman" w:cs="Times New Roman"/>
          <w:color w:val="000000" w:themeColor="text1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30"/>
          <w:shd w:val="clear" w:color="auto" w:fill="FFFFFF"/>
        </w:rPr>
        <w:lastRenderedPageBreak/>
        <w:t>ПРИЛОЖЕНИЕ Б</w:t>
      </w:r>
    </w:p>
    <w:p w:rsidR="006B32FD" w:rsidRDefault="00F1342F" w:rsidP="006B32FD">
      <w:pPr>
        <w:jc w:val="center"/>
        <w:rPr>
          <w:rFonts w:ascii="Times New Roman" w:hAnsi="Times New Roman" w:cs="Times New Roman"/>
          <w:color w:val="000000" w:themeColor="text1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0"/>
          <w:shd w:val="clear" w:color="auto" w:fill="FFFFFF"/>
          <w:lang w:eastAsia="ru-RU"/>
        </w:rPr>
        <w:drawing>
          <wp:inline distT="0" distB="0" distL="0" distR="0">
            <wp:extent cx="6120130" cy="6183630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Б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8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2FD">
        <w:rPr>
          <w:rFonts w:ascii="Times New Roman" w:hAnsi="Times New Roman" w:cs="Times New Roman"/>
          <w:color w:val="000000" w:themeColor="text1"/>
          <w:sz w:val="28"/>
          <w:szCs w:val="30"/>
          <w:shd w:val="clear" w:color="auto" w:fill="FFFFFF"/>
        </w:rPr>
        <w:br w:type="page"/>
      </w:r>
    </w:p>
    <w:p w:rsidR="00D27697" w:rsidRDefault="006B32FD" w:rsidP="0029777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30"/>
          <w:shd w:val="clear" w:color="auto" w:fill="FFFFFF"/>
        </w:rPr>
        <w:lastRenderedPageBreak/>
        <w:t>ПРИЛОЖЕНИЕ В</w:t>
      </w:r>
    </w:p>
    <w:p w:rsidR="00297773" w:rsidRDefault="00F1342F" w:rsidP="0029777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0"/>
          <w:shd w:val="clear" w:color="auto" w:fill="FFFFFF"/>
          <w:lang w:eastAsia="ru-RU"/>
        </w:rPr>
        <w:drawing>
          <wp:inline distT="0" distB="0" distL="0" distR="0">
            <wp:extent cx="6120130" cy="6379210"/>
            <wp:effectExtent l="0" t="0" r="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Д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7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773" w:rsidRDefault="00297773">
      <w:pPr>
        <w:rPr>
          <w:rFonts w:ascii="Times New Roman" w:hAnsi="Times New Roman" w:cs="Times New Roman"/>
          <w:color w:val="000000" w:themeColor="text1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30"/>
          <w:shd w:val="clear" w:color="auto" w:fill="FFFFFF"/>
        </w:rPr>
        <w:br w:type="page"/>
      </w:r>
    </w:p>
    <w:p w:rsidR="00297773" w:rsidRDefault="006B32FD" w:rsidP="0029777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30"/>
          <w:shd w:val="clear" w:color="auto" w:fill="FFFFFF"/>
        </w:rPr>
        <w:lastRenderedPageBreak/>
        <w:t>ПРИЛОЖЕНИЕ Г</w:t>
      </w:r>
    </w:p>
    <w:p w:rsidR="00297773" w:rsidRDefault="00F1342F" w:rsidP="0029777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0"/>
          <w:shd w:val="clear" w:color="auto" w:fill="FFFFFF"/>
          <w:lang w:eastAsia="ru-RU"/>
        </w:rPr>
        <w:drawing>
          <wp:inline distT="0" distB="0" distL="0" distR="0">
            <wp:extent cx="8714251" cy="4197090"/>
            <wp:effectExtent l="0" t="8255" r="254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В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28670" cy="42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A56" w:rsidRDefault="00F10A56" w:rsidP="00F10A56">
      <w:pPr>
        <w:jc w:val="center"/>
        <w:rPr>
          <w:rFonts w:ascii="Times New Roman" w:hAnsi="Times New Roman" w:cs="Times New Roman"/>
          <w:color w:val="000000" w:themeColor="text1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30"/>
          <w:shd w:val="clear" w:color="auto" w:fill="FFFFFF"/>
        </w:rPr>
        <w:lastRenderedPageBreak/>
        <w:t>ПРИ</w:t>
      </w:r>
      <w:r w:rsidR="006B32FD">
        <w:rPr>
          <w:rFonts w:ascii="Times New Roman" w:hAnsi="Times New Roman" w:cs="Times New Roman"/>
          <w:color w:val="000000" w:themeColor="text1"/>
          <w:sz w:val="28"/>
          <w:szCs w:val="30"/>
          <w:shd w:val="clear" w:color="auto" w:fill="FFFFFF"/>
        </w:rPr>
        <w:t>ЛОЖЕНИЕ Д</w:t>
      </w:r>
    </w:p>
    <w:p w:rsidR="00297773" w:rsidRPr="00297773" w:rsidRDefault="00F10A56" w:rsidP="00F10A56">
      <w:pPr>
        <w:jc w:val="center"/>
        <w:rPr>
          <w:rFonts w:ascii="Times New Roman" w:hAnsi="Times New Roman" w:cs="Times New Roman"/>
          <w:color w:val="000000" w:themeColor="text1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0"/>
          <w:shd w:val="clear" w:color="auto" w:fill="FFFFFF"/>
          <w:lang w:eastAsia="ru-RU"/>
        </w:rPr>
        <w:drawing>
          <wp:inline distT="0" distB="0" distL="0" distR="0">
            <wp:extent cx="8501486" cy="5931322"/>
            <wp:effectExtent l="8890" t="0" r="381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Г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09649" cy="593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7773" w:rsidRPr="00297773" w:rsidSect="00D2769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14A" w:rsidRDefault="0057614A">
      <w:pPr>
        <w:spacing w:after="0" w:line="240" w:lineRule="auto"/>
      </w:pPr>
      <w:r>
        <w:separator/>
      </w:r>
    </w:p>
  </w:endnote>
  <w:endnote w:type="continuationSeparator" w:id="0">
    <w:p w:rsidR="0057614A" w:rsidRDefault="00576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3785591"/>
      <w:docPartObj>
        <w:docPartGallery w:val="Page Numbers (Bottom of Page)"/>
        <w:docPartUnique/>
      </w:docPartObj>
    </w:sdtPr>
    <w:sdtEndPr/>
    <w:sdtContent>
      <w:p w:rsidR="00166B89" w:rsidRDefault="00166B89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6EAE">
          <w:rPr>
            <w:noProof/>
          </w:rPr>
          <w:t>2</w:t>
        </w:r>
        <w:r>
          <w:fldChar w:fldCharType="end"/>
        </w:r>
      </w:p>
    </w:sdtContent>
  </w:sdt>
  <w:p w:rsidR="00166B89" w:rsidRDefault="00166B89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14A" w:rsidRDefault="0057614A">
      <w:pPr>
        <w:spacing w:after="0" w:line="240" w:lineRule="auto"/>
      </w:pPr>
      <w:r>
        <w:separator/>
      </w:r>
    </w:p>
  </w:footnote>
  <w:footnote w:type="continuationSeparator" w:id="0">
    <w:p w:rsidR="0057614A" w:rsidRDefault="005761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62386"/>
    <w:multiLevelType w:val="hybridMultilevel"/>
    <w:tmpl w:val="BCF0DC2C"/>
    <w:lvl w:ilvl="0" w:tplc="E0965D96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9814C61"/>
    <w:multiLevelType w:val="hybridMultilevel"/>
    <w:tmpl w:val="CB62F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3255AA"/>
    <w:multiLevelType w:val="multilevel"/>
    <w:tmpl w:val="2124C78C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2AB23884"/>
    <w:multiLevelType w:val="hybridMultilevel"/>
    <w:tmpl w:val="AAFAC680"/>
    <w:lvl w:ilvl="0" w:tplc="BC28E6B8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2AB34DBD"/>
    <w:multiLevelType w:val="multilevel"/>
    <w:tmpl w:val="0D4A3B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>
    <w:nsid w:val="2E9256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352A51D0"/>
    <w:multiLevelType w:val="multilevel"/>
    <w:tmpl w:val="A210C1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7">
    <w:nsid w:val="35AB0CEC"/>
    <w:multiLevelType w:val="hybridMultilevel"/>
    <w:tmpl w:val="8AEA9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E57DDB"/>
    <w:multiLevelType w:val="hybridMultilevel"/>
    <w:tmpl w:val="922083A6"/>
    <w:lvl w:ilvl="0" w:tplc="E3D03FCA">
      <w:start w:val="2"/>
      <w:numFmt w:val="bullet"/>
      <w:lvlText w:val="–"/>
      <w:lvlJc w:val="left"/>
      <w:pPr>
        <w:ind w:left="14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9">
    <w:nsid w:val="3A71349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3AAE529C"/>
    <w:multiLevelType w:val="hybridMultilevel"/>
    <w:tmpl w:val="8C74CE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D04ABC"/>
    <w:multiLevelType w:val="hybridMultilevel"/>
    <w:tmpl w:val="A84AA73E"/>
    <w:lvl w:ilvl="0" w:tplc="640481EC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ahom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E92D60"/>
    <w:multiLevelType w:val="hybridMultilevel"/>
    <w:tmpl w:val="8CAABFA4"/>
    <w:lvl w:ilvl="0" w:tplc="850E0476">
      <w:start w:val="1"/>
      <w:numFmt w:val="decimal"/>
      <w:lvlText w:val="%1"/>
      <w:lvlJc w:val="left"/>
      <w:pPr>
        <w:ind w:left="0" w:firstLine="42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3AE3E2D"/>
    <w:multiLevelType w:val="hybridMultilevel"/>
    <w:tmpl w:val="30BAD6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46D45F3"/>
    <w:multiLevelType w:val="hybridMultilevel"/>
    <w:tmpl w:val="AC42E76C"/>
    <w:lvl w:ilvl="0" w:tplc="931046B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4787505F"/>
    <w:multiLevelType w:val="multilevel"/>
    <w:tmpl w:val="433CD9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49D36D95"/>
    <w:multiLevelType w:val="multilevel"/>
    <w:tmpl w:val="1832AB3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">
    <w:nsid w:val="4D627639"/>
    <w:multiLevelType w:val="multilevel"/>
    <w:tmpl w:val="67C8D50C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Cambria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8">
    <w:nsid w:val="4EBA044E"/>
    <w:multiLevelType w:val="hybridMultilevel"/>
    <w:tmpl w:val="646E3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9967DF"/>
    <w:multiLevelType w:val="hybridMultilevel"/>
    <w:tmpl w:val="2FD0B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023076"/>
    <w:multiLevelType w:val="multilevel"/>
    <w:tmpl w:val="8AEA9B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422DE8"/>
    <w:multiLevelType w:val="hybridMultilevel"/>
    <w:tmpl w:val="A30EF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6C537C"/>
    <w:multiLevelType w:val="multilevel"/>
    <w:tmpl w:val="18D29F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23">
    <w:nsid w:val="61E84365"/>
    <w:multiLevelType w:val="multilevel"/>
    <w:tmpl w:val="7946D7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64D74D0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65E25C2C"/>
    <w:multiLevelType w:val="hybridMultilevel"/>
    <w:tmpl w:val="A27E5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E02A41"/>
    <w:multiLevelType w:val="multilevel"/>
    <w:tmpl w:val="3F5AF50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6F1E24D0"/>
    <w:multiLevelType w:val="hybridMultilevel"/>
    <w:tmpl w:val="EB6ACF5E"/>
    <w:lvl w:ilvl="0" w:tplc="03820F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58687E"/>
    <w:multiLevelType w:val="multilevel"/>
    <w:tmpl w:val="F5F085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9">
    <w:nsid w:val="79D53774"/>
    <w:multiLevelType w:val="multilevel"/>
    <w:tmpl w:val="25E2DCA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0">
    <w:nsid w:val="7A3D567A"/>
    <w:multiLevelType w:val="hybridMultilevel"/>
    <w:tmpl w:val="9ECA5038"/>
    <w:lvl w:ilvl="0" w:tplc="061E1640">
      <w:start w:val="1"/>
      <w:numFmt w:val="decimal"/>
      <w:lvlText w:val="%1."/>
      <w:lvlJc w:val="left"/>
      <w:pPr>
        <w:ind w:left="132" w:hanging="375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D564DED0">
      <w:numFmt w:val="bullet"/>
      <w:lvlText w:val="•"/>
      <w:lvlJc w:val="left"/>
      <w:pPr>
        <w:ind w:left="1118" w:hanging="375"/>
      </w:pPr>
    </w:lvl>
    <w:lvl w:ilvl="2" w:tplc="6F720178">
      <w:numFmt w:val="bullet"/>
      <w:lvlText w:val="•"/>
      <w:lvlJc w:val="left"/>
      <w:pPr>
        <w:ind w:left="2096" w:hanging="375"/>
      </w:pPr>
    </w:lvl>
    <w:lvl w:ilvl="3" w:tplc="D304CC6A">
      <w:numFmt w:val="bullet"/>
      <w:lvlText w:val="•"/>
      <w:lvlJc w:val="left"/>
      <w:pPr>
        <w:ind w:left="3074" w:hanging="375"/>
      </w:pPr>
    </w:lvl>
    <w:lvl w:ilvl="4" w:tplc="7F96FC70">
      <w:numFmt w:val="bullet"/>
      <w:lvlText w:val="•"/>
      <w:lvlJc w:val="left"/>
      <w:pPr>
        <w:ind w:left="4052" w:hanging="375"/>
      </w:pPr>
    </w:lvl>
    <w:lvl w:ilvl="5" w:tplc="DCA2E700">
      <w:numFmt w:val="bullet"/>
      <w:lvlText w:val="•"/>
      <w:lvlJc w:val="left"/>
      <w:pPr>
        <w:ind w:left="5030" w:hanging="375"/>
      </w:pPr>
    </w:lvl>
    <w:lvl w:ilvl="6" w:tplc="A766944C">
      <w:numFmt w:val="bullet"/>
      <w:lvlText w:val="•"/>
      <w:lvlJc w:val="left"/>
      <w:pPr>
        <w:ind w:left="6008" w:hanging="375"/>
      </w:pPr>
    </w:lvl>
    <w:lvl w:ilvl="7" w:tplc="A024F468">
      <w:numFmt w:val="bullet"/>
      <w:lvlText w:val="•"/>
      <w:lvlJc w:val="left"/>
      <w:pPr>
        <w:ind w:left="6986" w:hanging="375"/>
      </w:pPr>
    </w:lvl>
    <w:lvl w:ilvl="8" w:tplc="FAE831A0">
      <w:numFmt w:val="bullet"/>
      <w:lvlText w:val="•"/>
      <w:lvlJc w:val="left"/>
      <w:pPr>
        <w:ind w:left="7964" w:hanging="375"/>
      </w:pPr>
    </w:lvl>
  </w:abstractNum>
  <w:abstractNum w:abstractNumId="31">
    <w:nsid w:val="7E321E34"/>
    <w:multiLevelType w:val="multilevel"/>
    <w:tmpl w:val="E606180C"/>
    <w:lvl w:ilvl="0">
      <w:start w:val="2"/>
      <w:numFmt w:val="decimal"/>
      <w:lvlText w:val="%1"/>
      <w:lvlJc w:val="left"/>
      <w:pPr>
        <w:ind w:left="360" w:hanging="360"/>
      </w:pPr>
      <w:rPr>
        <w:rFonts w:cs="Cambria"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cs="Cambria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Cambria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Cambria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Cambria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Cambria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Cambria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Cambria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Cambria" w:hint="default"/>
      </w:rPr>
    </w:lvl>
  </w:abstractNum>
  <w:abstractNum w:abstractNumId="32">
    <w:nsid w:val="7E7A58BE"/>
    <w:multiLevelType w:val="hybridMultilevel"/>
    <w:tmpl w:val="BA106762"/>
    <w:lvl w:ilvl="0" w:tplc="CF92A086">
      <w:start w:val="2"/>
      <w:numFmt w:val="bullet"/>
      <w:lvlText w:val="–"/>
      <w:lvlJc w:val="left"/>
      <w:pPr>
        <w:ind w:left="10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33">
    <w:nsid w:val="7F6A5359"/>
    <w:multiLevelType w:val="multilevel"/>
    <w:tmpl w:val="77043B0C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3"/>
  </w:num>
  <w:num w:numId="2">
    <w:abstractNumId w:val="18"/>
  </w:num>
  <w:num w:numId="3">
    <w:abstractNumId w:val="5"/>
  </w:num>
  <w:num w:numId="4">
    <w:abstractNumId w:val="23"/>
  </w:num>
  <w:num w:numId="5">
    <w:abstractNumId w:val="4"/>
  </w:num>
  <w:num w:numId="6">
    <w:abstractNumId w:val="11"/>
  </w:num>
  <w:num w:numId="7">
    <w:abstractNumId w:val="9"/>
  </w:num>
  <w:num w:numId="8">
    <w:abstractNumId w:val="24"/>
  </w:num>
  <w:num w:numId="9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"/>
  </w:num>
  <w:num w:numId="11">
    <w:abstractNumId w:val="22"/>
  </w:num>
  <w:num w:numId="12">
    <w:abstractNumId w:val="13"/>
  </w:num>
  <w:num w:numId="13">
    <w:abstractNumId w:val="1"/>
  </w:num>
  <w:num w:numId="14">
    <w:abstractNumId w:val="19"/>
  </w:num>
  <w:num w:numId="15">
    <w:abstractNumId w:val="3"/>
  </w:num>
  <w:num w:numId="16">
    <w:abstractNumId w:val="21"/>
  </w:num>
  <w:num w:numId="17">
    <w:abstractNumId w:val="25"/>
  </w:num>
  <w:num w:numId="18">
    <w:abstractNumId w:val="10"/>
  </w:num>
  <w:num w:numId="19">
    <w:abstractNumId w:val="30"/>
  </w:num>
  <w:num w:numId="20">
    <w:abstractNumId w:val="26"/>
  </w:num>
  <w:num w:numId="21">
    <w:abstractNumId w:val="7"/>
  </w:num>
  <w:num w:numId="22">
    <w:abstractNumId w:val="20"/>
  </w:num>
  <w:num w:numId="23">
    <w:abstractNumId w:val="29"/>
  </w:num>
  <w:num w:numId="24">
    <w:abstractNumId w:val="16"/>
  </w:num>
  <w:num w:numId="25">
    <w:abstractNumId w:val="0"/>
  </w:num>
  <w:num w:numId="26">
    <w:abstractNumId w:val="32"/>
  </w:num>
  <w:num w:numId="27">
    <w:abstractNumId w:val="8"/>
  </w:num>
  <w:num w:numId="28">
    <w:abstractNumId w:val="27"/>
  </w:num>
  <w:num w:numId="29">
    <w:abstractNumId w:val="12"/>
  </w:num>
  <w:num w:numId="30">
    <w:abstractNumId w:val="15"/>
  </w:num>
  <w:num w:numId="31">
    <w:abstractNumId w:val="6"/>
  </w:num>
  <w:num w:numId="32">
    <w:abstractNumId w:val="17"/>
  </w:num>
  <w:num w:numId="33">
    <w:abstractNumId w:val="31"/>
  </w:num>
  <w:num w:numId="34">
    <w:abstractNumId w:val="28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ABE"/>
    <w:rsid w:val="000107C2"/>
    <w:rsid w:val="00031D84"/>
    <w:rsid w:val="00037940"/>
    <w:rsid w:val="00043E94"/>
    <w:rsid w:val="0004539B"/>
    <w:rsid w:val="00047CA8"/>
    <w:rsid w:val="00060A4F"/>
    <w:rsid w:val="00077A4B"/>
    <w:rsid w:val="000A6C51"/>
    <w:rsid w:val="000D750F"/>
    <w:rsid w:val="001438C4"/>
    <w:rsid w:val="00166B89"/>
    <w:rsid w:val="001678C9"/>
    <w:rsid w:val="00170395"/>
    <w:rsid w:val="001725A8"/>
    <w:rsid w:val="00175EC8"/>
    <w:rsid w:val="0019788A"/>
    <w:rsid w:val="00197C22"/>
    <w:rsid w:val="002021CD"/>
    <w:rsid w:val="00202F96"/>
    <w:rsid w:val="002055EE"/>
    <w:rsid w:val="00233184"/>
    <w:rsid w:val="00265178"/>
    <w:rsid w:val="00297773"/>
    <w:rsid w:val="002A307A"/>
    <w:rsid w:val="002B3B10"/>
    <w:rsid w:val="002D29DB"/>
    <w:rsid w:val="002F7B54"/>
    <w:rsid w:val="003003F8"/>
    <w:rsid w:val="00305AAD"/>
    <w:rsid w:val="00307B74"/>
    <w:rsid w:val="00317283"/>
    <w:rsid w:val="0033150D"/>
    <w:rsid w:val="00334396"/>
    <w:rsid w:val="00357A07"/>
    <w:rsid w:val="003822B2"/>
    <w:rsid w:val="00382F27"/>
    <w:rsid w:val="0038551E"/>
    <w:rsid w:val="003A274D"/>
    <w:rsid w:val="003A47DD"/>
    <w:rsid w:val="003A701F"/>
    <w:rsid w:val="003B4BC4"/>
    <w:rsid w:val="003B6A39"/>
    <w:rsid w:val="003D39B5"/>
    <w:rsid w:val="003D7794"/>
    <w:rsid w:val="003F42E2"/>
    <w:rsid w:val="00416679"/>
    <w:rsid w:val="00423B08"/>
    <w:rsid w:val="00470C81"/>
    <w:rsid w:val="00472E2C"/>
    <w:rsid w:val="00490304"/>
    <w:rsid w:val="00494117"/>
    <w:rsid w:val="004A29B7"/>
    <w:rsid w:val="004A4FFF"/>
    <w:rsid w:val="004D1D69"/>
    <w:rsid w:val="004D7654"/>
    <w:rsid w:val="004F13FC"/>
    <w:rsid w:val="004F30B8"/>
    <w:rsid w:val="00512739"/>
    <w:rsid w:val="00517618"/>
    <w:rsid w:val="00523852"/>
    <w:rsid w:val="00550195"/>
    <w:rsid w:val="005702BF"/>
    <w:rsid w:val="0057614A"/>
    <w:rsid w:val="00576EAE"/>
    <w:rsid w:val="00591AF1"/>
    <w:rsid w:val="00594A60"/>
    <w:rsid w:val="005951F6"/>
    <w:rsid w:val="005A7506"/>
    <w:rsid w:val="005B1ABE"/>
    <w:rsid w:val="005D32FE"/>
    <w:rsid w:val="005D3B90"/>
    <w:rsid w:val="005E3A59"/>
    <w:rsid w:val="005E6ED8"/>
    <w:rsid w:val="005F2E48"/>
    <w:rsid w:val="00604B53"/>
    <w:rsid w:val="00622410"/>
    <w:rsid w:val="00625D07"/>
    <w:rsid w:val="006358D1"/>
    <w:rsid w:val="0065513F"/>
    <w:rsid w:val="00660813"/>
    <w:rsid w:val="00664FEB"/>
    <w:rsid w:val="006756FA"/>
    <w:rsid w:val="0068437D"/>
    <w:rsid w:val="006A30AE"/>
    <w:rsid w:val="006A5B0C"/>
    <w:rsid w:val="006B32FD"/>
    <w:rsid w:val="006C6309"/>
    <w:rsid w:val="006D63A6"/>
    <w:rsid w:val="006E2614"/>
    <w:rsid w:val="00701079"/>
    <w:rsid w:val="00715334"/>
    <w:rsid w:val="00721879"/>
    <w:rsid w:val="0079235E"/>
    <w:rsid w:val="00797BFE"/>
    <w:rsid w:val="007F3C58"/>
    <w:rsid w:val="00805DEB"/>
    <w:rsid w:val="00806892"/>
    <w:rsid w:val="00825AAD"/>
    <w:rsid w:val="008344A5"/>
    <w:rsid w:val="00835874"/>
    <w:rsid w:val="0084552A"/>
    <w:rsid w:val="00845AD2"/>
    <w:rsid w:val="0084612C"/>
    <w:rsid w:val="00856F22"/>
    <w:rsid w:val="00865CA8"/>
    <w:rsid w:val="00883F97"/>
    <w:rsid w:val="008A1B7E"/>
    <w:rsid w:val="008D7783"/>
    <w:rsid w:val="008F345B"/>
    <w:rsid w:val="008F4FB6"/>
    <w:rsid w:val="009057AB"/>
    <w:rsid w:val="00916BDE"/>
    <w:rsid w:val="009413E2"/>
    <w:rsid w:val="009463F8"/>
    <w:rsid w:val="0095399E"/>
    <w:rsid w:val="00961711"/>
    <w:rsid w:val="009A61F7"/>
    <w:rsid w:val="009A6D05"/>
    <w:rsid w:val="009B1A75"/>
    <w:rsid w:val="009B742D"/>
    <w:rsid w:val="009E7AD9"/>
    <w:rsid w:val="009F2A79"/>
    <w:rsid w:val="009F43F6"/>
    <w:rsid w:val="00A00306"/>
    <w:rsid w:val="00A0392C"/>
    <w:rsid w:val="00A066A9"/>
    <w:rsid w:val="00A11DB8"/>
    <w:rsid w:val="00A14AAB"/>
    <w:rsid w:val="00A14E6F"/>
    <w:rsid w:val="00A1748F"/>
    <w:rsid w:val="00A2035E"/>
    <w:rsid w:val="00A22030"/>
    <w:rsid w:val="00A70679"/>
    <w:rsid w:val="00A850D4"/>
    <w:rsid w:val="00A92907"/>
    <w:rsid w:val="00AA38C2"/>
    <w:rsid w:val="00AB24FB"/>
    <w:rsid w:val="00AD0332"/>
    <w:rsid w:val="00B052E1"/>
    <w:rsid w:val="00B26976"/>
    <w:rsid w:val="00B432C1"/>
    <w:rsid w:val="00B50B9B"/>
    <w:rsid w:val="00B66281"/>
    <w:rsid w:val="00B74CBA"/>
    <w:rsid w:val="00B851BE"/>
    <w:rsid w:val="00B949F2"/>
    <w:rsid w:val="00B9621F"/>
    <w:rsid w:val="00BE25AE"/>
    <w:rsid w:val="00C00901"/>
    <w:rsid w:val="00C12E58"/>
    <w:rsid w:val="00C34C50"/>
    <w:rsid w:val="00C37F6D"/>
    <w:rsid w:val="00C43F63"/>
    <w:rsid w:val="00C556DB"/>
    <w:rsid w:val="00C71B05"/>
    <w:rsid w:val="00C760EF"/>
    <w:rsid w:val="00C765A7"/>
    <w:rsid w:val="00C95316"/>
    <w:rsid w:val="00CC21CB"/>
    <w:rsid w:val="00CE1156"/>
    <w:rsid w:val="00CE3073"/>
    <w:rsid w:val="00CF35E4"/>
    <w:rsid w:val="00D12A86"/>
    <w:rsid w:val="00D14E6D"/>
    <w:rsid w:val="00D27697"/>
    <w:rsid w:val="00D6275A"/>
    <w:rsid w:val="00D7644D"/>
    <w:rsid w:val="00DA5B18"/>
    <w:rsid w:val="00DC25AD"/>
    <w:rsid w:val="00DC32D9"/>
    <w:rsid w:val="00DE14DB"/>
    <w:rsid w:val="00DE47CA"/>
    <w:rsid w:val="00DF0DD8"/>
    <w:rsid w:val="00E150EE"/>
    <w:rsid w:val="00E20AE5"/>
    <w:rsid w:val="00E22CFA"/>
    <w:rsid w:val="00E24129"/>
    <w:rsid w:val="00E41C5B"/>
    <w:rsid w:val="00E62040"/>
    <w:rsid w:val="00E753BC"/>
    <w:rsid w:val="00E83517"/>
    <w:rsid w:val="00E92743"/>
    <w:rsid w:val="00EF037A"/>
    <w:rsid w:val="00F10A56"/>
    <w:rsid w:val="00F1342F"/>
    <w:rsid w:val="00F202B2"/>
    <w:rsid w:val="00F24AAC"/>
    <w:rsid w:val="00F415F6"/>
    <w:rsid w:val="00F60CE1"/>
    <w:rsid w:val="00F74665"/>
    <w:rsid w:val="00FA082D"/>
    <w:rsid w:val="00FA1139"/>
    <w:rsid w:val="00FA6C16"/>
    <w:rsid w:val="00FE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14E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A14E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64FEB"/>
    <w:rPr>
      <w:i/>
      <w:iCs/>
    </w:rPr>
  </w:style>
  <w:style w:type="character" w:styleId="a4">
    <w:name w:val="Hyperlink"/>
    <w:basedOn w:val="a0"/>
    <w:uiPriority w:val="99"/>
    <w:unhideWhenUsed/>
    <w:rsid w:val="00664FE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055EE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317283"/>
    <w:rPr>
      <w:color w:val="808080"/>
    </w:rPr>
  </w:style>
  <w:style w:type="paragraph" w:styleId="a7">
    <w:name w:val="Normal (Web)"/>
    <w:basedOn w:val="a"/>
    <w:uiPriority w:val="99"/>
    <w:unhideWhenUsed/>
    <w:rsid w:val="00D27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2769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14E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14E6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9">
    <w:name w:val="Table Grid"/>
    <w:basedOn w:val="a1"/>
    <w:uiPriority w:val="39"/>
    <w:rsid w:val="00A11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uiPriority w:val="1"/>
    <w:unhideWhenUsed/>
    <w:qFormat/>
    <w:rsid w:val="00E41C5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E41C5B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ConsNormal">
    <w:name w:val="ConsNormal"/>
    <w:rsid w:val="00594A60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c">
    <w:name w:val="Plain Text"/>
    <w:basedOn w:val="a"/>
    <w:link w:val="ad"/>
    <w:rsid w:val="00594A6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594A6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rmal">
    <w:name w:val="ConsPlusNormal"/>
    <w:rsid w:val="00625D0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unhideWhenUsed/>
    <w:rsid w:val="008D7783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8D7783"/>
  </w:style>
  <w:style w:type="character" w:customStyle="1" w:styleId="m-1062182528517953879s8">
    <w:name w:val="m_-1062182528517953879s8"/>
    <w:basedOn w:val="a0"/>
    <w:rsid w:val="00470C81"/>
  </w:style>
  <w:style w:type="paragraph" w:styleId="af0">
    <w:name w:val="footer"/>
    <w:basedOn w:val="a"/>
    <w:link w:val="af1"/>
    <w:uiPriority w:val="99"/>
    <w:unhideWhenUsed/>
    <w:rsid w:val="008A1B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A1B7E"/>
  </w:style>
  <w:style w:type="character" w:customStyle="1" w:styleId="m-6903610334834196021s2">
    <w:name w:val="m_-6903610334834196021s2"/>
    <w:basedOn w:val="a0"/>
    <w:rsid w:val="00701079"/>
  </w:style>
  <w:style w:type="paragraph" w:styleId="af2">
    <w:name w:val="No Spacing"/>
    <w:link w:val="af3"/>
    <w:uiPriority w:val="1"/>
    <w:qFormat/>
    <w:rsid w:val="00E22C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3">
    <w:name w:val="Без интервала Знак"/>
    <w:link w:val="af2"/>
    <w:uiPriority w:val="1"/>
    <w:rsid w:val="00E22CFA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14E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A14E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64FEB"/>
    <w:rPr>
      <w:i/>
      <w:iCs/>
    </w:rPr>
  </w:style>
  <w:style w:type="character" w:styleId="a4">
    <w:name w:val="Hyperlink"/>
    <w:basedOn w:val="a0"/>
    <w:uiPriority w:val="99"/>
    <w:unhideWhenUsed/>
    <w:rsid w:val="00664FE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055EE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317283"/>
    <w:rPr>
      <w:color w:val="808080"/>
    </w:rPr>
  </w:style>
  <w:style w:type="paragraph" w:styleId="a7">
    <w:name w:val="Normal (Web)"/>
    <w:basedOn w:val="a"/>
    <w:uiPriority w:val="99"/>
    <w:unhideWhenUsed/>
    <w:rsid w:val="00D27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2769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14E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14E6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9">
    <w:name w:val="Table Grid"/>
    <w:basedOn w:val="a1"/>
    <w:uiPriority w:val="39"/>
    <w:rsid w:val="00A11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uiPriority w:val="1"/>
    <w:unhideWhenUsed/>
    <w:qFormat/>
    <w:rsid w:val="00E41C5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E41C5B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ConsNormal">
    <w:name w:val="ConsNormal"/>
    <w:rsid w:val="00594A60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c">
    <w:name w:val="Plain Text"/>
    <w:basedOn w:val="a"/>
    <w:link w:val="ad"/>
    <w:rsid w:val="00594A6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594A6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rmal">
    <w:name w:val="ConsPlusNormal"/>
    <w:rsid w:val="00625D0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unhideWhenUsed/>
    <w:rsid w:val="008D7783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8D7783"/>
  </w:style>
  <w:style w:type="character" w:customStyle="1" w:styleId="m-1062182528517953879s8">
    <w:name w:val="m_-1062182528517953879s8"/>
    <w:basedOn w:val="a0"/>
    <w:rsid w:val="00470C81"/>
  </w:style>
  <w:style w:type="paragraph" w:styleId="af0">
    <w:name w:val="footer"/>
    <w:basedOn w:val="a"/>
    <w:link w:val="af1"/>
    <w:uiPriority w:val="99"/>
    <w:unhideWhenUsed/>
    <w:rsid w:val="008A1B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A1B7E"/>
  </w:style>
  <w:style w:type="character" w:customStyle="1" w:styleId="m-6903610334834196021s2">
    <w:name w:val="m_-6903610334834196021s2"/>
    <w:basedOn w:val="a0"/>
    <w:rsid w:val="00701079"/>
  </w:style>
  <w:style w:type="paragraph" w:styleId="af2">
    <w:name w:val="No Spacing"/>
    <w:link w:val="af3"/>
    <w:uiPriority w:val="1"/>
    <w:qFormat/>
    <w:rsid w:val="00E22C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3">
    <w:name w:val="Без интервала Знак"/>
    <w:link w:val="af2"/>
    <w:uiPriority w:val="1"/>
    <w:rsid w:val="00E22CFA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8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473075">
          <w:marLeft w:val="0"/>
          <w:marRight w:val="0"/>
          <w:marTop w:val="300"/>
          <w:marBottom w:val="450"/>
          <w:divBdr>
            <w:top w:val="single" w:sz="6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audit-it.ru/articles/account/assets/a8/847881.html" TargetMode="External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moluch.ru/archive/91/20103/" TargetMode="External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Динамика финансовых</a:t>
            </a:r>
            <a:r>
              <a:rPr lang="ru-RU" baseline="0"/>
              <a:t> результатов предприятия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Выручка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1009850</c:v>
                </c:pt>
                <c:pt idx="1">
                  <c:v>1142838</c:v>
                </c:pt>
                <c:pt idx="2">
                  <c:v>780047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6A-41D3-A3A5-1CF852A3F29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Себестоимость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963244</c:v>
                </c:pt>
                <c:pt idx="1">
                  <c:v>1108526</c:v>
                </c:pt>
                <c:pt idx="2">
                  <c:v>739987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36A-41D3-A3A5-1CF852A3F29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Валовая прибыль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46606</c:v>
                </c:pt>
                <c:pt idx="1">
                  <c:v>34312</c:v>
                </c:pt>
                <c:pt idx="2">
                  <c:v>40060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36A-41D3-A3A5-1CF852A3F29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Прибыль (убыток) от реализации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46606</c:v>
                </c:pt>
                <c:pt idx="1">
                  <c:v>34312</c:v>
                </c:pt>
                <c:pt idx="2">
                  <c:v>40060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36A-41D3-A3A5-1CF852A3F29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Прибыль до налогообложения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34526</c:v>
                </c:pt>
                <c:pt idx="1">
                  <c:v>19336</c:v>
                </c:pt>
                <c:pt idx="2">
                  <c:v>35609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36A-41D3-A3A5-1CF852A3F293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 Чистая прибыль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27616</c:v>
                </c:pt>
                <c:pt idx="1">
                  <c:v>12534</c:v>
                </c:pt>
                <c:pt idx="2">
                  <c:v>28069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36A-41D3-A3A5-1CF852A3F2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2838144"/>
        <c:axId val="152840832"/>
      </c:barChart>
      <c:catAx>
        <c:axId val="152838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2840832"/>
        <c:crosses val="autoZero"/>
        <c:auto val="1"/>
        <c:lblAlgn val="ctr"/>
        <c:lblOffset val="100"/>
        <c:noMultiLvlLbl val="0"/>
      </c:catAx>
      <c:valAx>
        <c:axId val="152840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2838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B80358-456A-4126-A3D7-22D8E5851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9276</Words>
  <Characters>52876</Characters>
  <Application>Microsoft Office Word</Application>
  <DocSecurity>0</DocSecurity>
  <Lines>440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Бэлла Хуажева</cp:lastModifiedBy>
  <cp:revision>2</cp:revision>
  <dcterms:created xsi:type="dcterms:W3CDTF">2018-11-29T14:48:00Z</dcterms:created>
  <dcterms:modified xsi:type="dcterms:W3CDTF">2018-11-29T14:48:00Z</dcterms:modified>
</cp:coreProperties>
</file>