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09B" w:rsidRDefault="00CD709B" w:rsidP="00CD70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CD709B" w:rsidRDefault="00CD709B" w:rsidP="00CD7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09B" w:rsidRDefault="00CD709B" w:rsidP="00CD70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Введение…………………………………………………………………………...3</w:t>
      </w:r>
    </w:p>
    <w:p w:rsidR="00CD709B" w:rsidRPr="008D33E2" w:rsidRDefault="00CD709B" w:rsidP="00CD70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D33E2">
        <w:rPr>
          <w:rFonts w:ascii="Times New Roman" w:hAnsi="Times New Roman" w:cs="Times New Roman"/>
          <w:sz w:val="28"/>
          <w:szCs w:val="28"/>
        </w:rPr>
        <w:t xml:space="preserve"> Монополия: понятие, сущность, виды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…………………………………………5</w:t>
      </w:r>
    </w:p>
    <w:p w:rsidR="00CD709B" w:rsidRPr="008D33E2" w:rsidRDefault="00CD709B" w:rsidP="00CD709B">
      <w:pPr>
        <w:numPr>
          <w:ilvl w:val="0"/>
          <w:numId w:val="33"/>
        </w:numPr>
        <w:ind w:left="5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3E2">
        <w:rPr>
          <w:rFonts w:ascii="Times New Roman" w:hAnsi="Times New Roman" w:cs="Times New Roman"/>
          <w:sz w:val="28"/>
          <w:szCs w:val="28"/>
        </w:rPr>
        <w:t>Возникновение и сущность монополий</w:t>
      </w:r>
      <w:r>
        <w:rPr>
          <w:rFonts w:ascii="Times New Roman" w:hAnsi="Times New Roman" w:cs="Times New Roman"/>
          <w:sz w:val="28"/>
          <w:szCs w:val="28"/>
        </w:rPr>
        <w:t>……………………………………5</w:t>
      </w:r>
    </w:p>
    <w:p w:rsidR="00CD709B" w:rsidRPr="00B53431" w:rsidRDefault="00CD709B" w:rsidP="00CD709B">
      <w:pPr>
        <w:numPr>
          <w:ilvl w:val="0"/>
          <w:numId w:val="33"/>
        </w:numPr>
        <w:ind w:left="5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3E2">
        <w:rPr>
          <w:rFonts w:ascii="Times New Roman" w:hAnsi="Times New Roman" w:cs="Times New Roman"/>
          <w:sz w:val="28"/>
          <w:szCs w:val="28"/>
        </w:rPr>
        <w:t>Виды монополий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……………………………………………………………8</w:t>
      </w:r>
    </w:p>
    <w:p w:rsidR="00CD709B" w:rsidRPr="008D33E2" w:rsidRDefault="00CD709B" w:rsidP="00CD709B">
      <w:pPr>
        <w:numPr>
          <w:ilvl w:val="0"/>
          <w:numId w:val="33"/>
        </w:numPr>
        <w:ind w:left="5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3E2">
        <w:rPr>
          <w:rFonts w:ascii="Times New Roman" w:hAnsi="Times New Roman" w:cs="Times New Roman"/>
          <w:sz w:val="28"/>
          <w:szCs w:val="28"/>
        </w:rPr>
        <w:t>Монополия и конкуренция. Поведение монополиста на рынке</w:t>
      </w:r>
      <w:r>
        <w:rPr>
          <w:rFonts w:ascii="Times New Roman" w:hAnsi="Times New Roman" w:cs="Times New Roman"/>
          <w:sz w:val="28"/>
          <w:szCs w:val="28"/>
        </w:rPr>
        <w:t>………...14</w:t>
      </w:r>
    </w:p>
    <w:p w:rsidR="00CD709B" w:rsidRPr="008D33E2" w:rsidRDefault="00CD709B" w:rsidP="00CD70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8D33E2">
        <w:rPr>
          <w:rFonts w:ascii="Times New Roman" w:hAnsi="Times New Roman" w:cs="Times New Roman"/>
          <w:sz w:val="28"/>
          <w:szCs w:val="28"/>
        </w:rPr>
        <w:t>Антимонопольная политика: характеристика и методы</w:t>
      </w:r>
      <w:r>
        <w:rPr>
          <w:rFonts w:ascii="Times New Roman" w:hAnsi="Times New Roman" w:cs="Times New Roman"/>
          <w:sz w:val="28"/>
          <w:szCs w:val="28"/>
        </w:rPr>
        <w:t>……………………..18</w:t>
      </w:r>
    </w:p>
    <w:p w:rsidR="00CD709B" w:rsidRPr="008D33E2" w:rsidRDefault="00CD709B" w:rsidP="00CD709B">
      <w:pPr>
        <w:numPr>
          <w:ilvl w:val="0"/>
          <w:numId w:val="31"/>
        </w:numPr>
        <w:ind w:left="58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3E2">
        <w:rPr>
          <w:rFonts w:ascii="Times New Roman" w:hAnsi="Times New Roman" w:cs="Times New Roman"/>
          <w:sz w:val="28"/>
          <w:szCs w:val="28"/>
        </w:rPr>
        <w:t>Понятие «антимонопольная политика</w:t>
      </w:r>
      <w:r>
        <w:rPr>
          <w:rFonts w:ascii="Times New Roman" w:hAnsi="Times New Roman" w:cs="Times New Roman"/>
          <w:sz w:val="28"/>
          <w:szCs w:val="28"/>
        </w:rPr>
        <w:t>»…………………………………..18</w:t>
      </w:r>
    </w:p>
    <w:p w:rsidR="00CD709B" w:rsidRPr="008D33E2" w:rsidRDefault="00CD709B" w:rsidP="00CD709B">
      <w:pPr>
        <w:numPr>
          <w:ilvl w:val="0"/>
          <w:numId w:val="31"/>
        </w:numPr>
        <w:ind w:left="58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3E2">
        <w:rPr>
          <w:rFonts w:ascii="Times New Roman" w:hAnsi="Times New Roman" w:cs="Times New Roman"/>
          <w:sz w:val="28"/>
          <w:szCs w:val="28"/>
        </w:rPr>
        <w:t>Цели антимонопольной политики и методы её проведения</w:t>
      </w:r>
      <w:r>
        <w:rPr>
          <w:rFonts w:ascii="Times New Roman" w:hAnsi="Times New Roman" w:cs="Times New Roman"/>
          <w:sz w:val="28"/>
          <w:szCs w:val="28"/>
        </w:rPr>
        <w:t>…………….21</w:t>
      </w:r>
    </w:p>
    <w:p w:rsidR="00CD709B" w:rsidRPr="008D33E2" w:rsidRDefault="00CD709B" w:rsidP="00CD709B">
      <w:pPr>
        <w:numPr>
          <w:ilvl w:val="0"/>
          <w:numId w:val="31"/>
        </w:numPr>
        <w:ind w:left="58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3E2">
        <w:rPr>
          <w:rFonts w:ascii="Times New Roman" w:hAnsi="Times New Roman" w:cs="Times New Roman"/>
          <w:sz w:val="28"/>
          <w:szCs w:val="28"/>
        </w:rPr>
        <w:t>Основные приёмы демонополизации рынков</w:t>
      </w:r>
      <w:r>
        <w:rPr>
          <w:rFonts w:ascii="Times New Roman" w:hAnsi="Times New Roman" w:cs="Times New Roman"/>
          <w:sz w:val="28"/>
          <w:szCs w:val="28"/>
        </w:rPr>
        <w:t>……………………………25</w:t>
      </w:r>
    </w:p>
    <w:p w:rsidR="00CD709B" w:rsidRPr="00C8546C" w:rsidRDefault="00CD709B" w:rsidP="00CD7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C8546C">
        <w:rPr>
          <w:rFonts w:ascii="Times New Roman" w:hAnsi="Times New Roman" w:cs="Times New Roman"/>
          <w:sz w:val="28"/>
          <w:szCs w:val="28"/>
        </w:rPr>
        <w:t>Монополия и антимонопольная политика в России и за рубежом………...</w:t>
      </w:r>
      <w:r>
        <w:rPr>
          <w:rFonts w:ascii="Times New Roman" w:hAnsi="Times New Roman" w:cs="Times New Roman"/>
          <w:sz w:val="28"/>
          <w:szCs w:val="28"/>
        </w:rPr>
        <w:t>...29</w:t>
      </w:r>
    </w:p>
    <w:p w:rsidR="00CD709B" w:rsidRPr="008D33E2" w:rsidRDefault="00CD709B" w:rsidP="00CD709B">
      <w:pPr>
        <w:numPr>
          <w:ilvl w:val="0"/>
          <w:numId w:val="32"/>
        </w:numPr>
        <w:ind w:left="5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3E2">
        <w:rPr>
          <w:rFonts w:ascii="Times New Roman" w:hAnsi="Times New Roman" w:cs="Times New Roman"/>
          <w:sz w:val="28"/>
          <w:szCs w:val="28"/>
        </w:rPr>
        <w:t>Особенности современной монополизации</w:t>
      </w:r>
      <w:r>
        <w:rPr>
          <w:rFonts w:ascii="Times New Roman" w:hAnsi="Times New Roman" w:cs="Times New Roman"/>
          <w:sz w:val="28"/>
          <w:szCs w:val="28"/>
        </w:rPr>
        <w:t>……………………………...29</w:t>
      </w:r>
    </w:p>
    <w:p w:rsidR="00CD709B" w:rsidRPr="008D33E2" w:rsidRDefault="00CD709B" w:rsidP="00CD709B">
      <w:pPr>
        <w:numPr>
          <w:ilvl w:val="0"/>
          <w:numId w:val="32"/>
        </w:numPr>
        <w:ind w:left="5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3E2">
        <w:rPr>
          <w:rFonts w:ascii="Times New Roman" w:hAnsi="Times New Roman" w:cs="Times New Roman"/>
          <w:sz w:val="28"/>
          <w:szCs w:val="28"/>
        </w:rPr>
        <w:t>Антимонопольная политика зарубежных стран</w:t>
      </w:r>
      <w:r>
        <w:rPr>
          <w:rFonts w:ascii="Times New Roman" w:hAnsi="Times New Roman" w:cs="Times New Roman"/>
          <w:sz w:val="28"/>
          <w:szCs w:val="28"/>
        </w:rPr>
        <w:t>………………………....32</w:t>
      </w:r>
    </w:p>
    <w:p w:rsidR="00CD709B" w:rsidRDefault="00CD709B" w:rsidP="00CD709B">
      <w:pPr>
        <w:numPr>
          <w:ilvl w:val="0"/>
          <w:numId w:val="32"/>
        </w:numPr>
        <w:ind w:left="5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3E2">
        <w:rPr>
          <w:rFonts w:ascii="Times New Roman" w:hAnsi="Times New Roman" w:cs="Times New Roman"/>
          <w:sz w:val="28"/>
          <w:szCs w:val="28"/>
        </w:rPr>
        <w:t>Монополии и антимонопольная политика в России</w:t>
      </w:r>
      <w:r>
        <w:rPr>
          <w:rFonts w:ascii="Times New Roman" w:hAnsi="Times New Roman" w:cs="Times New Roman"/>
          <w:sz w:val="28"/>
          <w:szCs w:val="28"/>
        </w:rPr>
        <w:t>………………….….36</w:t>
      </w:r>
    </w:p>
    <w:p w:rsidR="00CD709B" w:rsidRDefault="00CD709B" w:rsidP="00CD70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Заключение……………………………………………………………………….43</w:t>
      </w:r>
    </w:p>
    <w:p w:rsidR="00CD709B" w:rsidRPr="008D33E2" w:rsidRDefault="00CD709B" w:rsidP="00CD70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источников…………………………………………...45</w:t>
      </w:r>
    </w:p>
    <w:p w:rsidR="00CD709B" w:rsidRPr="008D33E2" w:rsidRDefault="00CD709B" w:rsidP="00CD709B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709B" w:rsidRDefault="00CD709B" w:rsidP="00CD709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D709B" w:rsidRDefault="00CD709B" w:rsidP="00CD709B"/>
    <w:p w:rsidR="00CD709B" w:rsidRDefault="00CD709B" w:rsidP="00C7012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709B" w:rsidRDefault="00CD7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C70121" w:rsidRDefault="00C70121" w:rsidP="00C7012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225D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C70121" w:rsidRPr="00A4225D" w:rsidRDefault="00C70121" w:rsidP="00C7012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0121" w:rsidRDefault="00C70121" w:rsidP="00C701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25D">
        <w:rPr>
          <w:rFonts w:ascii="Times New Roman" w:hAnsi="Times New Roman" w:cs="Times New Roman"/>
          <w:sz w:val="28"/>
          <w:szCs w:val="28"/>
        </w:rPr>
        <w:t xml:space="preserve">Актуальность выбранной мною темы в курсовой работе заключается в том, что антимонопольная политика представляет собой важный элемент государственной стратегии экономической модернизации и повышения конкурентоспособности отечественных фирм, так как условия для взаимодействия предприятий и их относительные размеры </w:t>
      </w:r>
      <w:r>
        <w:rPr>
          <w:rFonts w:ascii="Times New Roman" w:hAnsi="Times New Roman" w:cs="Times New Roman"/>
          <w:sz w:val="28"/>
          <w:szCs w:val="28"/>
        </w:rPr>
        <w:t>в современной рыночной экономической системе предопределяют</w:t>
      </w:r>
      <w:r w:rsidRPr="00A4225D">
        <w:rPr>
          <w:rFonts w:ascii="Times New Roman" w:hAnsi="Times New Roman" w:cs="Times New Roman"/>
          <w:sz w:val="28"/>
          <w:szCs w:val="28"/>
        </w:rPr>
        <w:t xml:space="preserve"> склонность к</w:t>
      </w:r>
      <w:r>
        <w:rPr>
          <w:rFonts w:ascii="Times New Roman" w:hAnsi="Times New Roman" w:cs="Times New Roman"/>
          <w:sz w:val="28"/>
          <w:szCs w:val="28"/>
        </w:rPr>
        <w:t xml:space="preserve"> инновациям</w:t>
      </w:r>
      <w:r w:rsidRPr="00A422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самого возникновения монополий стало очевидным то,</w:t>
      </w:r>
      <w:r w:rsidRPr="00A4225D">
        <w:rPr>
          <w:rFonts w:ascii="Times New Roman" w:hAnsi="Times New Roman" w:cs="Times New Roman"/>
          <w:sz w:val="28"/>
          <w:szCs w:val="28"/>
        </w:rPr>
        <w:t xml:space="preserve"> что они оказывают </w:t>
      </w:r>
      <w:r>
        <w:rPr>
          <w:rFonts w:ascii="Times New Roman" w:hAnsi="Times New Roman" w:cs="Times New Roman"/>
          <w:sz w:val="28"/>
          <w:szCs w:val="28"/>
        </w:rPr>
        <w:t>как положительное, так</w:t>
      </w:r>
      <w:r w:rsidRPr="00A4225D">
        <w:rPr>
          <w:rFonts w:ascii="Times New Roman" w:hAnsi="Times New Roman" w:cs="Times New Roman"/>
          <w:sz w:val="28"/>
          <w:szCs w:val="28"/>
        </w:rPr>
        <w:t xml:space="preserve"> и отрицательное влияние на экономику</w:t>
      </w:r>
      <w:r>
        <w:rPr>
          <w:rFonts w:ascii="Times New Roman" w:hAnsi="Times New Roman" w:cs="Times New Roman"/>
          <w:sz w:val="28"/>
          <w:szCs w:val="28"/>
        </w:rPr>
        <w:t xml:space="preserve"> государства</w:t>
      </w:r>
      <w:r w:rsidRPr="00A422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Монополии веду</w:t>
      </w:r>
      <w:r w:rsidRPr="00A4225D">
        <w:rPr>
          <w:rFonts w:ascii="Times New Roman" w:hAnsi="Times New Roman" w:cs="Times New Roman"/>
          <w:sz w:val="28"/>
          <w:szCs w:val="28"/>
        </w:rPr>
        <w:t>т к ст</w:t>
      </w:r>
      <w:r>
        <w:rPr>
          <w:rFonts w:ascii="Times New Roman" w:hAnsi="Times New Roman" w:cs="Times New Roman"/>
          <w:sz w:val="28"/>
          <w:szCs w:val="28"/>
        </w:rPr>
        <w:t>агнации и распаду хозяйственного механизма, тормозя</w:t>
      </w:r>
      <w:r w:rsidRPr="00A4225D">
        <w:rPr>
          <w:rFonts w:ascii="Times New Roman" w:hAnsi="Times New Roman" w:cs="Times New Roman"/>
          <w:sz w:val="28"/>
          <w:szCs w:val="28"/>
        </w:rPr>
        <w:t>т конкуренцию,</w:t>
      </w:r>
      <w:r>
        <w:rPr>
          <w:rFonts w:ascii="Times New Roman" w:hAnsi="Times New Roman" w:cs="Times New Roman"/>
          <w:sz w:val="28"/>
          <w:szCs w:val="28"/>
        </w:rPr>
        <w:t xml:space="preserve"> а также являются угрозой</w:t>
      </w:r>
      <w:r w:rsidRPr="00A4225D">
        <w:rPr>
          <w:rFonts w:ascii="Times New Roman" w:hAnsi="Times New Roman" w:cs="Times New Roman"/>
          <w:sz w:val="28"/>
          <w:szCs w:val="28"/>
        </w:rPr>
        <w:t xml:space="preserve"> нормального</w:t>
      </w:r>
      <w:r>
        <w:rPr>
          <w:rFonts w:ascii="Times New Roman" w:hAnsi="Times New Roman" w:cs="Times New Roman"/>
          <w:sz w:val="28"/>
          <w:szCs w:val="28"/>
        </w:rPr>
        <w:t xml:space="preserve"> функционирования</w:t>
      </w:r>
      <w:r w:rsidRPr="00A4225D">
        <w:rPr>
          <w:rFonts w:ascii="Times New Roman" w:hAnsi="Times New Roman" w:cs="Times New Roman"/>
          <w:sz w:val="28"/>
          <w:szCs w:val="28"/>
        </w:rPr>
        <w:t xml:space="preserve"> рынка.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E5714C">
        <w:rPr>
          <w:rFonts w:ascii="Times New Roman" w:hAnsi="Times New Roman" w:cs="Times New Roman"/>
          <w:sz w:val="28"/>
          <w:szCs w:val="28"/>
        </w:rPr>
        <w:t xml:space="preserve">онкуренция </w:t>
      </w:r>
      <w:r>
        <w:rPr>
          <w:rFonts w:ascii="Times New Roman" w:hAnsi="Times New Roman" w:cs="Times New Roman"/>
          <w:sz w:val="28"/>
          <w:szCs w:val="28"/>
        </w:rPr>
        <w:t xml:space="preserve">трансформирует </w:t>
      </w:r>
      <w:r w:rsidRPr="00E5714C">
        <w:rPr>
          <w:rFonts w:ascii="Times New Roman" w:hAnsi="Times New Roman" w:cs="Times New Roman"/>
          <w:sz w:val="28"/>
          <w:szCs w:val="28"/>
        </w:rPr>
        <w:t>экономическую систему страны в сам</w:t>
      </w:r>
      <w:r>
        <w:rPr>
          <w:rFonts w:ascii="Times New Roman" w:hAnsi="Times New Roman" w:cs="Times New Roman"/>
          <w:sz w:val="28"/>
          <w:szCs w:val="28"/>
        </w:rPr>
        <w:t xml:space="preserve">орегулирующийся аппарат, не зря </w:t>
      </w:r>
      <w:r w:rsidRPr="00E5714C">
        <w:rPr>
          <w:rFonts w:ascii="Times New Roman" w:hAnsi="Times New Roman" w:cs="Times New Roman"/>
          <w:sz w:val="28"/>
          <w:szCs w:val="28"/>
        </w:rPr>
        <w:t>шотландский экономист</w:t>
      </w:r>
      <w:r>
        <w:rPr>
          <w:rFonts w:ascii="Times New Roman" w:hAnsi="Times New Roman" w:cs="Times New Roman"/>
          <w:sz w:val="28"/>
          <w:szCs w:val="28"/>
        </w:rPr>
        <w:t xml:space="preserve"> Адам Смит назвал конкуренцию «невидимой рукой рынка»</w:t>
      </w:r>
      <w:r w:rsidRPr="00E571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Поэтому целью антимонопольной политики государства является</w:t>
      </w:r>
      <w:r w:rsidRPr="00DF0836">
        <w:rPr>
          <w:rFonts w:ascii="Times New Roman" w:hAnsi="Times New Roman" w:cs="Times New Roman"/>
          <w:sz w:val="28"/>
          <w:szCs w:val="28"/>
        </w:rPr>
        <w:t xml:space="preserve"> </w:t>
      </w:r>
      <w:r w:rsidRPr="00E5714C">
        <w:rPr>
          <w:rFonts w:ascii="Times New Roman" w:hAnsi="Times New Roman" w:cs="Times New Roman"/>
          <w:sz w:val="28"/>
          <w:szCs w:val="28"/>
        </w:rPr>
        <w:t>недопущение чрезмерной монополизации рынка и злоупотреблений монопольной властью со стороны хозяйствующих субъектов.</w:t>
      </w:r>
      <w:r>
        <w:rPr>
          <w:rFonts w:ascii="Times New Roman" w:hAnsi="Times New Roman" w:cs="Times New Roman"/>
          <w:sz w:val="28"/>
          <w:szCs w:val="28"/>
        </w:rPr>
        <w:t xml:space="preserve"> Продуманные меры </w:t>
      </w:r>
      <w:r w:rsidRPr="00E5714C">
        <w:rPr>
          <w:rFonts w:ascii="Times New Roman" w:hAnsi="Times New Roman" w:cs="Times New Roman"/>
          <w:sz w:val="28"/>
          <w:szCs w:val="28"/>
        </w:rPr>
        <w:t>по регулированию монополий с</w:t>
      </w:r>
      <w:r>
        <w:rPr>
          <w:rFonts w:ascii="Times New Roman" w:hAnsi="Times New Roman" w:cs="Times New Roman"/>
          <w:sz w:val="28"/>
          <w:szCs w:val="28"/>
        </w:rPr>
        <w:t>одействуют</w:t>
      </w:r>
      <w:r w:rsidRPr="00E5714C">
        <w:rPr>
          <w:rFonts w:ascii="Times New Roman" w:hAnsi="Times New Roman" w:cs="Times New Roman"/>
          <w:sz w:val="28"/>
          <w:szCs w:val="28"/>
        </w:rPr>
        <w:t xml:space="preserve"> стабилизации рынка</w:t>
      </w:r>
      <w:r>
        <w:rPr>
          <w:rFonts w:ascii="Times New Roman" w:hAnsi="Times New Roman" w:cs="Times New Roman"/>
          <w:sz w:val="28"/>
          <w:szCs w:val="28"/>
        </w:rPr>
        <w:t>, способствуют</w:t>
      </w:r>
      <w:r w:rsidRPr="00E57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развитию конкуренции</w:t>
      </w:r>
      <w:r w:rsidRPr="00E5714C">
        <w:rPr>
          <w:rFonts w:ascii="Times New Roman" w:hAnsi="Times New Roman" w:cs="Times New Roman"/>
          <w:sz w:val="28"/>
          <w:szCs w:val="28"/>
        </w:rPr>
        <w:t xml:space="preserve"> и совершенствованию экономики в целом.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83B8F">
        <w:rPr>
          <w:rFonts w:ascii="Times New Roman" w:hAnsi="Times New Roman" w:cs="Times New Roman"/>
          <w:sz w:val="28"/>
          <w:szCs w:val="28"/>
        </w:rPr>
        <w:t xml:space="preserve">нтимонопольное законодательство является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83B8F">
        <w:rPr>
          <w:rFonts w:ascii="Times New Roman" w:hAnsi="Times New Roman" w:cs="Times New Roman"/>
          <w:sz w:val="28"/>
          <w:szCs w:val="28"/>
        </w:rPr>
        <w:t>ажнейшим средством регулирования деятельности монополий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3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 образом, любому государству с рыночной экономикой необходимо проводить антимонопольную политику.</w:t>
      </w:r>
    </w:p>
    <w:p w:rsidR="00C70121" w:rsidRDefault="00C70121" w:rsidP="00C701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моего исследования выступает антимонопольная политика государства.</w:t>
      </w:r>
    </w:p>
    <w:p w:rsidR="00C70121" w:rsidRDefault="00C70121" w:rsidP="00C701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исследования – цели, ставящая перед собой антимонопольная политика государства, средства её осуществления и эффективность.</w:t>
      </w:r>
    </w:p>
    <w:p w:rsidR="00C70121" w:rsidRDefault="00C70121" w:rsidP="00C701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данной курсовой работы является выяснение последствий монопольной деятельности и исследование основ антимонопольной политики государств.</w:t>
      </w:r>
    </w:p>
    <w:p w:rsidR="00C70121" w:rsidRDefault="00C70121" w:rsidP="00C701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Обозначенная цель позволяет сформулировать следующие задачи моего исследования:</w:t>
      </w:r>
    </w:p>
    <w:p w:rsidR="00C70121" w:rsidRDefault="00C70121" w:rsidP="0085732F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сущность монополии;</w:t>
      </w:r>
    </w:p>
    <w:p w:rsidR="00C70121" w:rsidRDefault="00C70121" w:rsidP="0085732F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последствия монополий и их влияние на экономику страны;</w:t>
      </w:r>
    </w:p>
    <w:p w:rsidR="00C70121" w:rsidRDefault="00C70121" w:rsidP="0085732F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методы проведения антимонопольной политики государства;</w:t>
      </w:r>
    </w:p>
    <w:p w:rsidR="00C70121" w:rsidRDefault="00C70121" w:rsidP="0085732F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антимонопольные законодательства зарубежных стран и России.</w:t>
      </w:r>
    </w:p>
    <w:p w:rsidR="00C70121" w:rsidRPr="0007631E" w:rsidRDefault="00C70121" w:rsidP="00C701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 состоит из введения, трёх глав, заключения и списка использованных источников. В первой главе описываются понятие и причины возникновения монополии, её виды и влияние на конкуренцию и рынок в целом. Во второй главе рассматривается сущность антимонопольной политики, её цели и методы проведения. В третьей главе внимание уделяется современной монополизации, истории зарубежного опыта антимонопольного регулирования и антимонопольная политика, проводимая в Российской Федерации.</w:t>
      </w:r>
    </w:p>
    <w:p w:rsidR="008D33E2" w:rsidRDefault="008D33E2" w:rsidP="001D342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D33E2" w:rsidRDefault="008D33E2" w:rsidP="001D342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D33E2" w:rsidRDefault="008D33E2" w:rsidP="001D342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D33E2" w:rsidRDefault="008D33E2" w:rsidP="001D342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D33E2" w:rsidRDefault="008D33E2" w:rsidP="001D342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3431" w:rsidRDefault="00B53431" w:rsidP="001D342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3431" w:rsidRDefault="00B53431" w:rsidP="001D342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3431" w:rsidRDefault="00B53431" w:rsidP="001D342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3431" w:rsidRDefault="00B53431" w:rsidP="001D342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3431" w:rsidRDefault="00B53431" w:rsidP="001D342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D33E2" w:rsidRDefault="008D33E2" w:rsidP="003840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CC6" w:rsidRDefault="00B53431" w:rsidP="00F67059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D1EA0">
        <w:rPr>
          <w:rFonts w:ascii="Times New Roman" w:hAnsi="Times New Roman" w:cs="Times New Roman"/>
          <w:sz w:val="28"/>
          <w:szCs w:val="28"/>
        </w:rPr>
        <w:t xml:space="preserve">1 </w:t>
      </w:r>
      <w:r w:rsidR="005C1DAA" w:rsidRPr="008560AD">
        <w:rPr>
          <w:rFonts w:ascii="Times New Roman" w:hAnsi="Times New Roman" w:cs="Times New Roman"/>
          <w:sz w:val="28"/>
          <w:szCs w:val="28"/>
        </w:rPr>
        <w:t>Монополия: понятие, сущность, виды</w:t>
      </w:r>
    </w:p>
    <w:p w:rsidR="00BD1EA0" w:rsidRPr="008560AD" w:rsidRDefault="00BD1EA0" w:rsidP="00F6705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1EA0" w:rsidRDefault="005C1DAA" w:rsidP="009230D2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D">
        <w:rPr>
          <w:rFonts w:ascii="Times New Roman" w:hAnsi="Times New Roman" w:cs="Times New Roman"/>
          <w:sz w:val="28"/>
          <w:szCs w:val="28"/>
        </w:rPr>
        <w:t>Возникновение и сущность монополий</w:t>
      </w:r>
    </w:p>
    <w:p w:rsidR="00BD1EA0" w:rsidRPr="00BD1EA0" w:rsidRDefault="00BD1EA0" w:rsidP="00F6705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15AD" w:rsidRDefault="008560AD" w:rsidP="00F67059">
      <w:pPr>
        <w:widowControl w:val="0"/>
        <w:snapToGrid w:val="0"/>
        <w:spacing w:before="6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E0A">
        <w:rPr>
          <w:rFonts w:ascii="Times New Roman" w:hAnsi="Times New Roman" w:cs="Times New Roman"/>
          <w:color w:val="000000" w:themeColor="text1"/>
          <w:sz w:val="28"/>
          <w:szCs w:val="28"/>
        </w:rPr>
        <w:t>Рынок и рыночная экономика имеют как позитивные, так и негативные стороны. К числу негативных относится порождение рынком монополий и монополистических тенденций в экономической системе.</w:t>
      </w:r>
      <w:r w:rsidR="00EC7E0A" w:rsidRPr="00EC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D6FDB" w:rsidRDefault="005D6FDB" w:rsidP="00F67059">
      <w:pPr>
        <w:widowControl w:val="0"/>
        <w:snapToGrid w:val="0"/>
        <w:spacing w:before="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 множество</w:t>
      </w:r>
      <w:r w:rsidRPr="005D6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пределений монополии, так как это многоаспектное </w:t>
      </w:r>
      <w:r w:rsidRPr="005D6FDB">
        <w:rPr>
          <w:rFonts w:ascii="Times New Roman" w:hAnsi="Times New Roman" w:cs="Times New Roman"/>
          <w:color w:val="000000" w:themeColor="text1"/>
          <w:sz w:val="28"/>
          <w:szCs w:val="28"/>
        </w:rPr>
        <w:t>понятие. Кроме того, это пон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ятие настолько важно, что в мировой</w:t>
      </w:r>
      <w:r w:rsidRPr="005D6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экономической теории есть даже такое понятие, как теория монополии. Согласно этой теории, монополия рассматривается через призму трех аспектов:</w:t>
      </w:r>
    </w:p>
    <w:p w:rsidR="005D6FDB" w:rsidRDefault="00BD1EA0" w:rsidP="0085732F">
      <w:pPr>
        <w:pStyle w:val="a3"/>
        <w:widowControl w:val="0"/>
        <w:numPr>
          <w:ilvl w:val="0"/>
          <w:numId w:val="25"/>
        </w:numPr>
        <w:snapToGri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D6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точки зрения структуры рынка;</w:t>
      </w:r>
    </w:p>
    <w:p w:rsidR="005D6FDB" w:rsidRDefault="00BD1EA0" w:rsidP="0085732F">
      <w:pPr>
        <w:pStyle w:val="a3"/>
        <w:widowControl w:val="0"/>
        <w:numPr>
          <w:ilvl w:val="0"/>
          <w:numId w:val="25"/>
        </w:numPr>
        <w:snapToGri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D6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точки зрения рыночного поведения;</w:t>
      </w:r>
    </w:p>
    <w:p w:rsidR="005D6FDB" w:rsidRDefault="00BD1EA0" w:rsidP="0085732F">
      <w:pPr>
        <w:pStyle w:val="a3"/>
        <w:widowControl w:val="0"/>
        <w:numPr>
          <w:ilvl w:val="0"/>
          <w:numId w:val="25"/>
        </w:numPr>
        <w:snapToGri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D6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точки зрения итогов рынка.</w:t>
      </w:r>
    </w:p>
    <w:p w:rsidR="00545C84" w:rsidRDefault="00FC59A1" w:rsidP="00F67059">
      <w:pPr>
        <w:widowControl w:val="0"/>
        <w:snapToGrid w:val="0"/>
        <w:spacing w:before="6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59A1">
        <w:rPr>
          <w:rFonts w:ascii="Times New Roman" w:hAnsi="Times New Roman" w:cs="Times New Roman"/>
          <w:color w:val="000000" w:themeColor="text1"/>
          <w:sz w:val="28"/>
          <w:szCs w:val="28"/>
        </w:rPr>
        <w:t>Принимая во внимание каждый из этих аспектов в отдельности следует уточнить, что на основе структуры рынка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вывести следующие определение: монополия – это такая форма рынка, в условиях которой весь объём предложения приходится на одного субъекта. С </w:t>
      </w:r>
      <w:r w:rsidRPr="00FC59A1">
        <w:rPr>
          <w:rFonts w:ascii="Times New Roman" w:hAnsi="Times New Roman" w:cs="Times New Roman"/>
          <w:color w:val="000000" w:themeColor="text1"/>
          <w:sz w:val="28"/>
          <w:szCs w:val="28"/>
        </w:rPr>
        <w:t>точки зрения рыночного поведения, теория монополии изучает использование субъектом основных инструментов</w:t>
      </w:r>
      <w:r w:rsidR="00545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которыми оперирует субъект, не учитывая конкуренцию и интересы конкурентов. </w:t>
      </w:r>
      <w:r w:rsidR="00545C84" w:rsidRPr="00545C84">
        <w:rPr>
          <w:rFonts w:ascii="Times New Roman" w:hAnsi="Times New Roman" w:cs="Times New Roman"/>
          <w:color w:val="000000" w:themeColor="text1"/>
          <w:sz w:val="28"/>
          <w:szCs w:val="28"/>
        </w:rPr>
        <w:t>Давая же опред</w:t>
      </w:r>
      <w:r w:rsidR="00545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еление монополии с точки зрения рыночных итогов, теория монополии концентрирует внимание на то, что при монополии итоги связанны с монопольно высокими ценами и </w:t>
      </w:r>
      <w:r w:rsidR="00545C84" w:rsidRPr="00545C84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ограниченной готов</w:t>
      </w:r>
      <w:r w:rsidR="00545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ностью монополии к инновациям. </w:t>
      </w:r>
    </w:p>
    <w:p w:rsidR="005C1DAA" w:rsidRDefault="00545C84" w:rsidP="00F67059">
      <w:pPr>
        <w:widowControl w:val="0"/>
        <w:snapToGrid w:val="0"/>
        <w:spacing w:before="6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 следует отметить, что т</w:t>
      </w:r>
      <w:r w:rsidR="00EC7E0A" w:rsidRPr="00EC7E0A">
        <w:rPr>
          <w:rFonts w:ascii="Times New Roman" w:hAnsi="Times New Roman" w:cs="Times New Roman"/>
          <w:color w:val="000000" w:themeColor="text1"/>
          <w:sz w:val="28"/>
          <w:szCs w:val="28"/>
        </w:rPr>
        <w:t>ермин «монополия» возник от греческих слов «</w:t>
      </w:r>
      <w:r w:rsidR="00EC7E0A" w:rsidRPr="00EC7E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mono</w:t>
      </w:r>
      <w:r w:rsidR="000A00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EC7E0A" w:rsidRPr="00EC7E0A">
        <w:rPr>
          <w:rFonts w:ascii="Times New Roman" w:hAnsi="Times New Roman" w:cs="Times New Roman"/>
          <w:color w:val="000000" w:themeColor="text1"/>
          <w:sz w:val="28"/>
          <w:szCs w:val="28"/>
        </w:rPr>
        <w:t>» – один и «</w:t>
      </w:r>
      <w:r w:rsidR="00EC7E0A" w:rsidRPr="00EC7E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poleo</w:t>
      </w:r>
      <w:r w:rsidR="00EC7E0A" w:rsidRPr="00EC7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– продаю. </w:t>
      </w:r>
      <w:r w:rsidR="00A615AD" w:rsidRPr="00A61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Монополия – это крупные хозяйственные объединения, находящиеся в частной собственности (индивидуальной, групповой или акционерной) и осуществляющие контроль над отраслями, рынками и экономикой на основе высокой степени </w:t>
      </w:r>
      <w:r w:rsidR="00A615AD" w:rsidRPr="00A615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концентрации производства и капитала с целью установления монопольных цен и извлечения монопольных прибылей.</w:t>
      </w:r>
      <w:r w:rsidR="00B15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581C" w:rsidRPr="00B158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Монополия</w:t>
      </w:r>
      <w:r w:rsidR="00B1581C" w:rsidRPr="00B1581C">
        <w:rPr>
          <w:rFonts w:ascii="Times New Roman" w:hAnsi="Times New Roman" w:cs="Times New Roman"/>
          <w:color w:val="000000" w:themeColor="text1"/>
          <w:sz w:val="28"/>
          <w:szCs w:val="28"/>
        </w:rPr>
        <w:t> в широком понимании означает исключительное право государства, предприятия или физического лица на владение чем-либо или на осуществление какого-нибудь вида деятельности.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анализе самого понятия «монополия» </w:t>
      </w:r>
      <w:r w:rsidR="00BB432D">
        <w:rPr>
          <w:rFonts w:ascii="Times New Roman" w:hAnsi="Times New Roman" w:cs="Times New Roman"/>
          <w:color w:val="000000" w:themeColor="text1"/>
          <w:sz w:val="28"/>
          <w:szCs w:val="28"/>
        </w:rPr>
        <w:t>следует учитывать неоднозначность термина. В</w:t>
      </w:r>
      <w:r w:rsidR="00026A03">
        <w:rPr>
          <w:rFonts w:ascii="Times New Roman" w:hAnsi="Times New Roman" w:cs="Times New Roman"/>
          <w:color w:val="000000" w:themeColor="text1"/>
          <w:sz w:val="28"/>
          <w:szCs w:val="28"/>
        </w:rPr>
        <w:t>едь в реальной действительности встретить рынок, где действовала бы одна единственная фирма, производящая товары, не имеющие субститутов, практически невозможно. Поэтому, в термине «</w:t>
      </w:r>
      <w:r w:rsidR="00BD1EA0">
        <w:rPr>
          <w:rFonts w:ascii="Times New Roman" w:hAnsi="Times New Roman" w:cs="Times New Roman"/>
          <w:color w:val="000000" w:themeColor="text1"/>
          <w:sz w:val="28"/>
          <w:szCs w:val="28"/>
        </w:rPr>
        <w:t>монополия» присутствует</w:t>
      </w:r>
      <w:r w:rsidR="005941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некоторая доля условности.</w:t>
      </w:r>
    </w:p>
    <w:p w:rsidR="00A50243" w:rsidRDefault="00A615AD" w:rsidP="00F67059">
      <w:pPr>
        <w:widowControl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5AD">
        <w:rPr>
          <w:rFonts w:ascii="Times New Roman" w:hAnsi="Times New Roman" w:cs="Times New Roman"/>
          <w:color w:val="000000" w:themeColor="text1"/>
          <w:sz w:val="28"/>
          <w:szCs w:val="28"/>
        </w:rPr>
        <w:t>Свободная конкуренция, как одна из динамических сил развити</w:t>
      </w:r>
      <w:r w:rsidR="00393DCA">
        <w:rPr>
          <w:rFonts w:ascii="Times New Roman" w:hAnsi="Times New Roman" w:cs="Times New Roman"/>
          <w:color w:val="000000" w:themeColor="text1"/>
          <w:sz w:val="28"/>
          <w:szCs w:val="28"/>
        </w:rPr>
        <w:t>я экономики, действовала в 18–19</w:t>
      </w:r>
      <w:r w:rsidRPr="00A61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вв. К тому времени монополии были исключением, существовали преимущественно в сфере обращения и не влияли существенно на процесс общественного воспро</w:t>
      </w:r>
      <w:r w:rsidR="00393DCA">
        <w:rPr>
          <w:rFonts w:ascii="Times New Roman" w:hAnsi="Times New Roman" w:cs="Times New Roman"/>
          <w:color w:val="000000" w:themeColor="text1"/>
          <w:sz w:val="28"/>
          <w:szCs w:val="28"/>
        </w:rPr>
        <w:t>изводства. Однако на рубеже 19–20</w:t>
      </w:r>
      <w:r w:rsidRPr="00A61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вв. начался бурный процесс становления и развития монополий, которые заняли господствующее положение в материальном производстве и нематериальной сфере. Вместе с тем происходил переход экономики от свободной конкуренции к господству монополий.</w:t>
      </w:r>
      <w:r w:rsidR="00B15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5353">
        <w:rPr>
          <w:rFonts w:ascii="Times New Roman" w:hAnsi="Times New Roman" w:cs="Times New Roman"/>
          <w:color w:val="000000" w:themeColor="text1"/>
          <w:sz w:val="28"/>
          <w:szCs w:val="28"/>
        </w:rPr>
        <w:t>Монополия является продуктом совершенной конкуренции</w:t>
      </w:r>
      <w:r w:rsidR="00A50243">
        <w:rPr>
          <w:rFonts w:ascii="Times New Roman" w:hAnsi="Times New Roman" w:cs="Times New Roman"/>
          <w:color w:val="000000" w:themeColor="text1"/>
          <w:sz w:val="28"/>
          <w:szCs w:val="28"/>
        </w:rPr>
        <w:t>, сосуществующей рядом с ней и становящейся</w:t>
      </w:r>
      <w:r w:rsidR="00A50243" w:rsidRPr="00A50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 антиподом.</w:t>
      </w:r>
      <w:r w:rsidR="00A50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0243" w:rsidRPr="00A50243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Возникновение, а затем и г</w:t>
      </w:r>
      <w:r w:rsidR="00A50243">
        <w:rPr>
          <w:rFonts w:ascii="Times New Roman" w:hAnsi="Times New Roman" w:cs="Times New Roman"/>
          <w:color w:val="000000" w:themeColor="text1"/>
          <w:sz w:val="28"/>
          <w:szCs w:val="28"/>
        </w:rPr>
        <w:t>осподство монополий, вмешатель</w:t>
      </w:r>
      <w:r w:rsidR="00A50243" w:rsidRPr="00A50243">
        <w:rPr>
          <w:rFonts w:ascii="Times New Roman" w:hAnsi="Times New Roman" w:cs="Times New Roman"/>
          <w:color w:val="000000" w:themeColor="text1"/>
          <w:sz w:val="28"/>
          <w:szCs w:val="28"/>
        </w:rPr>
        <w:t>ство государства в экономику, приводят к переходу от совершенной</w:t>
      </w:r>
      <w:r w:rsidR="00A50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0243" w:rsidRPr="00A50243">
        <w:rPr>
          <w:rFonts w:ascii="Times New Roman" w:hAnsi="Times New Roman" w:cs="Times New Roman"/>
          <w:color w:val="000000" w:themeColor="text1"/>
          <w:sz w:val="28"/>
          <w:szCs w:val="28"/>
        </w:rPr>
        <w:t>(свободной, не ограниченной) к несовершенной (ограниченной)</w:t>
      </w:r>
      <w:r w:rsidR="00A50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конкуренции, </w:t>
      </w:r>
      <w:r w:rsidR="00A50243" w:rsidRPr="00A50243">
        <w:rPr>
          <w:rFonts w:ascii="Times New Roman" w:hAnsi="Times New Roman" w:cs="Times New Roman"/>
          <w:color w:val="000000" w:themeColor="text1"/>
          <w:sz w:val="28"/>
          <w:szCs w:val="28"/>
        </w:rPr>
        <w:t>изменяющей систему взаимодействия су</w:t>
      </w:r>
      <w:r w:rsidR="00A50243">
        <w:rPr>
          <w:rFonts w:ascii="Times New Roman" w:hAnsi="Times New Roman" w:cs="Times New Roman"/>
          <w:color w:val="000000" w:themeColor="text1"/>
          <w:sz w:val="28"/>
          <w:szCs w:val="28"/>
        </w:rPr>
        <w:t>бъектов эко</w:t>
      </w:r>
      <w:r w:rsidR="00A50243" w:rsidRPr="00A50243">
        <w:rPr>
          <w:rFonts w:ascii="Times New Roman" w:hAnsi="Times New Roman" w:cs="Times New Roman"/>
          <w:color w:val="000000" w:themeColor="text1"/>
          <w:sz w:val="28"/>
          <w:szCs w:val="28"/>
        </w:rPr>
        <w:t>номики.</w:t>
      </w:r>
    </w:p>
    <w:p w:rsidR="00AB13D4" w:rsidRDefault="00B1581C" w:rsidP="00F67059">
      <w:pPr>
        <w:widowControl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D65">
        <w:rPr>
          <w:rFonts w:ascii="Times New Roman" w:hAnsi="Times New Roman" w:cs="Times New Roman"/>
          <w:color w:val="000000" w:themeColor="text1"/>
          <w:sz w:val="28"/>
          <w:szCs w:val="28"/>
        </w:rPr>
        <w:t>Каковы причины возникновения монополии? Эти причины связаны, прежде</w:t>
      </w:r>
      <w:r w:rsidR="00A50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1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всего, с изменениями в технологическом способе производства. Предпосылкой таких изменений была промышленная революция конца </w:t>
      </w:r>
      <w:r w:rsidR="00393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</w:t>
      </w:r>
      <w:r w:rsidR="00BD1EA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93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начала 19</w:t>
      </w:r>
      <w:r w:rsidRPr="00DB1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в., возникновение новых отраслей промышленности и быстрое развитие производства во многих из них, прежде всего, в легкой промышленности вследствие появления важных технических изобретений.</w:t>
      </w:r>
      <w:r w:rsidR="000B6FED" w:rsidRPr="00DB1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 в технологическом способе производства привели к концентрации производства, наряду с которой интенсивно развивался процесс концентрации </w:t>
      </w:r>
      <w:r w:rsidR="000B6FED" w:rsidRPr="00DB1D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капитала. </w:t>
      </w:r>
      <w:r w:rsidR="00BD1EA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Концентрация капитала –</w:t>
      </w:r>
      <w:r w:rsidR="000B6FED" w:rsidRPr="00DB1D6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это процесс увеличения размеров индивидуального капитала з</w:t>
      </w:r>
      <w:r w:rsidR="00552D4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а счет капитализации прибыли, т</w:t>
      </w:r>
      <w:r w:rsidR="000B6FED" w:rsidRPr="00DB1D6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е. использования определенной её части на расширение производства. Монополии возникают не только вследствие концентрации производства и капитала, но и на основе их централизации. </w:t>
      </w:r>
      <w:r w:rsidR="00BD1EA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Централизация капитала –</w:t>
      </w:r>
      <w:r w:rsidR="00DB1D65" w:rsidRPr="00DB1D6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это увеличение размеров капитала вследствие объединения или слияния ранее самостоятельных капиталов. Типичными примерами такого объединения являются акционерные компании.</w:t>
      </w:r>
      <w:r w:rsidR="00DB1D65" w:rsidRPr="00DB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D65" w:rsidRPr="00DB1D6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Сегодня в развитых странах мира практически все крупные, подавляющее большинство средних и даже часть мелких компаний существуют в форме акционерных. Следовательно, концентрация и централизация капитала и производства создают объективную необходимость и возможность возникновения монополий. </w:t>
      </w:r>
      <w:r w:rsidR="005F072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Э</w:t>
      </w:r>
      <w:r w:rsidR="005F0720" w:rsidRPr="005F072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кономиче</w:t>
      </w:r>
      <w:r w:rsidR="00393DC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ские кризисы второй половины 19</w:t>
      </w:r>
      <w:r w:rsidR="005D3B0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века</w:t>
      </w:r>
      <w:r w:rsidR="005F0720" w:rsidRPr="005F072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стали фактором ускорения концентрации и централизации производства и создания на этой основе монополий.</w:t>
      </w:r>
      <w:r w:rsidR="005F072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Взаимосвязь </w:t>
      </w:r>
      <w:r w:rsidR="005F0720" w:rsidRPr="005F072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</w:t>
      </w:r>
      <w:r w:rsidR="00BD1EA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ризисов и монополий –</w:t>
      </w:r>
      <w:r w:rsidR="000A00E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указывает на одну из </w:t>
      </w:r>
      <w:r w:rsidR="005F0720" w:rsidRPr="005F072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причин ускоренной монополизации экономики. </w:t>
      </w:r>
      <w:r w:rsidR="000A00E5" w:rsidRPr="000A00E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Следствием экономических кризисов является массовое разорение и банкротство мелких и средни</w:t>
      </w:r>
      <w:r w:rsidR="000A00E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х предприятий. Некоторые предприятия </w:t>
      </w:r>
      <w:r w:rsidR="000A00E5" w:rsidRPr="000A00E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насильственно поглощаются крупным капиталом, а другие вынуждены соглашаться на объединение во избежание разорения.</w:t>
      </w:r>
      <w:r w:rsidR="000A00E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Также, одним из немаловажных оснований</w:t>
      </w:r>
      <w:r w:rsidR="00DB1D65" w:rsidRPr="00DB1D6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возникновения монополий стала трансформация индивидуальной частной собственности.</w:t>
      </w:r>
      <w:r w:rsidR="000A00E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393DC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 последней трети 19</w:t>
      </w:r>
      <w:r w:rsidR="00BD1EA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5D3B0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века</w:t>
      </w:r>
      <w:r w:rsidR="00DB1D65" w:rsidRPr="00DB1D6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организационно-экономическая структура производства была представлена преимущественно малыми и средними предприятиями индив</w:t>
      </w:r>
      <w:r w:rsidR="005F072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идуальной частной собственности. Она постепенно становилась </w:t>
      </w:r>
      <w:r w:rsidR="005F0720" w:rsidRPr="00DB1D6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тормозом</w:t>
      </w:r>
      <w:r w:rsidR="00DB1D65" w:rsidRPr="00DB1D6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дальнейшего развития производства. К этому времени значительные достижения научно-технического прогресса создали возможности строительства железных дорог, морских портов, каналов, крупных заводов и других больших объектов. Однако ни один капиталист отдельно не имел необходимых капиталов,</w:t>
      </w:r>
      <w:r w:rsidR="005F072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ресурсов,</w:t>
      </w:r>
      <w:r w:rsidR="00DB1D65" w:rsidRPr="00DB1D6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чтобы финансировать такие</w:t>
      </w:r>
      <w:r w:rsidR="005F072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затратные</w:t>
      </w:r>
      <w:r w:rsidR="00DB1D65" w:rsidRPr="00DB1D6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проекты. </w:t>
      </w:r>
      <w:r w:rsidR="005F072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Для этого н</w:t>
      </w:r>
      <w:r w:rsidR="00DB1D65" w:rsidRPr="00DB1D6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ужна была новая форма</w:t>
      </w:r>
      <w:r w:rsidR="000A00E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DB1D65" w:rsidRPr="00DB1D6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собственности, которая могла бы решить эти проблемы. Ею </w:t>
      </w:r>
      <w:r w:rsidR="00DB1D65" w:rsidRPr="00DB1D6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>стала крупная акционерная собственность, объединившая капиталы нескольких предприятий.</w:t>
      </w:r>
    </w:p>
    <w:p w:rsidR="00AB13D4" w:rsidRDefault="00AB13D4" w:rsidP="00F67059">
      <w:pPr>
        <w:widowControl w:val="0"/>
        <w:snapToGri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5E4C" w:rsidRDefault="00BD1EA0" w:rsidP="00F67059">
      <w:pPr>
        <w:widowControl w:val="0"/>
        <w:snapToGrid w:val="0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905E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Виды монополий</w:t>
      </w:r>
    </w:p>
    <w:p w:rsidR="00BD1EA0" w:rsidRDefault="00BD1EA0" w:rsidP="00F67059">
      <w:pPr>
        <w:widowControl w:val="0"/>
        <w:snapToGri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5133" w:rsidRDefault="000E5133" w:rsidP="00F67059">
      <w:pPr>
        <w:widowControl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происхождению </w:t>
      </w:r>
      <w:r w:rsidR="00642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характеру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монополии разделяют на:</w:t>
      </w:r>
    </w:p>
    <w:p w:rsidR="000E5133" w:rsidRDefault="000E5133" w:rsidP="0085732F">
      <w:pPr>
        <w:pStyle w:val="a3"/>
        <w:widowControl w:val="0"/>
        <w:numPr>
          <w:ilvl w:val="0"/>
          <w:numId w:val="27"/>
        </w:numPr>
        <w:snapToGri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5133">
        <w:rPr>
          <w:rFonts w:ascii="Times New Roman" w:hAnsi="Times New Roman" w:cs="Times New Roman"/>
          <w:color w:val="000000" w:themeColor="text1"/>
          <w:sz w:val="28"/>
          <w:szCs w:val="28"/>
        </w:rPr>
        <w:t>стественную</w:t>
      </w:r>
      <w:r w:rsidR="00F6705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E5133" w:rsidRDefault="000E5133" w:rsidP="0085732F">
      <w:pPr>
        <w:pStyle w:val="a3"/>
        <w:widowControl w:val="0"/>
        <w:numPr>
          <w:ilvl w:val="0"/>
          <w:numId w:val="27"/>
        </w:numPr>
        <w:snapToGri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искусственную или </w:t>
      </w:r>
      <w:r w:rsidRPr="000E5133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r w:rsidR="00F67059">
        <w:rPr>
          <w:rFonts w:ascii="Times New Roman" w:hAnsi="Times New Roman" w:cs="Times New Roman"/>
          <w:color w:val="000000" w:themeColor="text1"/>
          <w:sz w:val="28"/>
          <w:szCs w:val="28"/>
        </w:rPr>
        <w:t>нополию хозяйствующих субъектов;</w:t>
      </w:r>
    </w:p>
    <w:p w:rsidR="00642944" w:rsidRDefault="00642944" w:rsidP="0085732F">
      <w:pPr>
        <w:pStyle w:val="a3"/>
        <w:widowControl w:val="0"/>
        <w:numPr>
          <w:ilvl w:val="0"/>
          <w:numId w:val="27"/>
        </w:numPr>
        <w:snapToGri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легальную. </w:t>
      </w:r>
    </w:p>
    <w:p w:rsidR="00C93FCC" w:rsidRPr="00C93FCC" w:rsidRDefault="00C93FCC" w:rsidP="00F67059">
      <w:pPr>
        <w:widowControl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F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Естественная монополия</w:t>
      </w:r>
      <w:r w:rsidR="00BD1EA0">
        <w:rPr>
          <w:rFonts w:ascii="Times New Roman" w:hAnsi="Times New Roman" w:cs="Times New Roman"/>
          <w:color w:val="000000" w:themeColor="text1"/>
          <w:sz w:val="28"/>
          <w:szCs w:val="28"/>
        </w:rPr>
        <w:t> –</w:t>
      </w:r>
      <w:r w:rsidRPr="00C93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отрасль, в которой моноп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олист действует с позиции миними</w:t>
      </w:r>
      <w:r w:rsidRPr="00C93FCC">
        <w:rPr>
          <w:rFonts w:ascii="Times New Roman" w:hAnsi="Times New Roman" w:cs="Times New Roman"/>
          <w:color w:val="000000" w:themeColor="text1"/>
          <w:sz w:val="28"/>
          <w:szCs w:val="28"/>
        </w:rPr>
        <w:t>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долгосрочных средних издержек</w:t>
      </w:r>
      <w:r w:rsidRPr="00C93FCC">
        <w:rPr>
          <w:rFonts w:ascii="Times New Roman" w:hAnsi="Times New Roman" w:cs="Times New Roman"/>
          <w:color w:val="000000" w:themeColor="text1"/>
          <w:sz w:val="28"/>
          <w:szCs w:val="28"/>
        </w:rPr>
        <w:t>, где проникновение новых производителей приводит к падению эффективности производства за счет исчезновения эффекта масштаба. Иными словами, деятельность одного производителя более эффективна из-за наличия фактора экономии от масштаба, обеспечивающий рост производства.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1E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Естественная монополия</w:t>
      </w:r>
      <w:r w:rsidRPr="00C93FC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C93FC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 состояние товарного рынка, </w:t>
      </w:r>
      <w:r w:rsidRPr="00C93FCC">
        <w:rPr>
          <w:rFonts w:ascii="Times New Roman" w:hAnsi="Times New Roman" w:cs="Times New Roman"/>
          <w:color w:val="000000" w:themeColor="text1"/>
          <w:sz w:val="28"/>
          <w:szCs w:val="28"/>
        </w:rPr>
        <w:t>при котором:</w:t>
      </w:r>
    </w:p>
    <w:p w:rsidR="00C93FCC" w:rsidRPr="00C93FCC" w:rsidRDefault="00C93FCC" w:rsidP="0085732F">
      <w:pPr>
        <w:pStyle w:val="a3"/>
        <w:widowControl w:val="0"/>
        <w:numPr>
          <w:ilvl w:val="0"/>
          <w:numId w:val="6"/>
        </w:numPr>
        <w:snapToGri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FCC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удовлетворение спроса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этом рынке эффективнее в отсут</w:t>
      </w:r>
      <w:r w:rsidRPr="00C93FCC">
        <w:rPr>
          <w:rFonts w:ascii="Times New Roman" w:hAnsi="Times New Roman" w:cs="Times New Roman"/>
          <w:color w:val="000000" w:themeColor="text1"/>
          <w:sz w:val="28"/>
          <w:szCs w:val="28"/>
        </w:rPr>
        <w:t>ствие конкуренции в силу технических особенностей производства продукции;</w:t>
      </w:r>
    </w:p>
    <w:p w:rsidR="00C93FCC" w:rsidRDefault="00C93FCC" w:rsidP="0085732F">
      <w:pPr>
        <w:pStyle w:val="a3"/>
        <w:widowControl w:val="0"/>
        <w:numPr>
          <w:ilvl w:val="0"/>
          <w:numId w:val="6"/>
        </w:numPr>
        <w:snapToGri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FCC">
        <w:rPr>
          <w:rFonts w:ascii="Times New Roman" w:hAnsi="Times New Roman" w:cs="Times New Roman"/>
          <w:color w:val="000000" w:themeColor="text1"/>
          <w:sz w:val="28"/>
          <w:szCs w:val="28"/>
        </w:rPr>
        <w:t>товары, произведенные субъектом естественной монополии, не могут быть заменены в потреблении другими товарами, в связи с чем спрос на данном товарном рынке в меньшей мере зависит от изменения цены на этот товар, чем спрос на другие виды товаров.</w:t>
      </w:r>
    </w:p>
    <w:p w:rsidR="00115C7D" w:rsidRDefault="00C93FCC" w:rsidP="00F67059">
      <w:pPr>
        <w:widowControl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FCC">
        <w:rPr>
          <w:rFonts w:ascii="Times New Roman" w:hAnsi="Times New Roman" w:cs="Times New Roman"/>
          <w:color w:val="000000" w:themeColor="text1"/>
          <w:sz w:val="28"/>
          <w:szCs w:val="28"/>
        </w:rPr>
        <w:t>К естественным монополиям относятся преимущественно предприятия общественн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пользования, предоставляющие</w:t>
      </w:r>
      <w:r w:rsidRPr="00C93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населению.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Pr="00C93FCC">
        <w:rPr>
          <w:rFonts w:ascii="Times New Roman" w:hAnsi="Times New Roman" w:cs="Times New Roman"/>
          <w:color w:val="000000" w:themeColor="text1"/>
          <w:sz w:val="28"/>
          <w:szCs w:val="28"/>
        </w:rPr>
        <w:t>естественной монополией уст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анавливается публичный договор, </w:t>
      </w:r>
      <w:r w:rsidRPr="00C93FCC">
        <w:rPr>
          <w:rFonts w:ascii="Times New Roman" w:hAnsi="Times New Roman" w:cs="Times New Roman"/>
          <w:color w:val="000000" w:themeColor="text1"/>
          <w:sz w:val="28"/>
          <w:szCs w:val="28"/>
        </w:rPr>
        <w:t>который предусматривает, что цена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 условия договора долж</w:t>
      </w:r>
      <w:r w:rsidRPr="00C93FCC">
        <w:rPr>
          <w:rFonts w:ascii="Times New Roman" w:hAnsi="Times New Roman" w:cs="Times New Roman"/>
          <w:color w:val="000000" w:themeColor="text1"/>
          <w:sz w:val="28"/>
          <w:szCs w:val="28"/>
        </w:rPr>
        <w:t>ны быть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3FCC">
        <w:rPr>
          <w:rFonts w:ascii="Times New Roman" w:hAnsi="Times New Roman" w:cs="Times New Roman"/>
          <w:color w:val="000000" w:themeColor="text1"/>
          <w:sz w:val="28"/>
          <w:szCs w:val="28"/>
        </w:rPr>
        <w:t>одинаковыми для всех потребителей, если законом или иным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правовым актом </w:t>
      </w:r>
      <w:r w:rsidRPr="00C93FCC">
        <w:rPr>
          <w:rFonts w:ascii="Times New Roman" w:hAnsi="Times New Roman" w:cs="Times New Roman"/>
          <w:color w:val="000000" w:themeColor="text1"/>
          <w:sz w:val="28"/>
          <w:szCs w:val="28"/>
        </w:rPr>
        <w:t>не предусмотрено предоставление льго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 для отдель</w:t>
      </w:r>
      <w:r w:rsidRPr="00C93FCC">
        <w:rPr>
          <w:rFonts w:ascii="Times New Roman" w:hAnsi="Times New Roman" w:cs="Times New Roman"/>
          <w:color w:val="000000" w:themeColor="text1"/>
          <w:sz w:val="28"/>
          <w:szCs w:val="28"/>
        </w:rPr>
        <w:t>ных категорий потребителей.</w:t>
      </w:r>
    </w:p>
    <w:p w:rsidR="00C93FCC" w:rsidRDefault="00C93FCC" w:rsidP="00F67059">
      <w:pPr>
        <w:widowControl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F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Искусственная монополия</w:t>
      </w:r>
      <w:r w:rsidRPr="00C93FC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C93FCC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7059">
        <w:rPr>
          <w:rFonts w:ascii="Times New Roman" w:hAnsi="Times New Roman" w:cs="Times New Roman"/>
          <w:color w:val="000000" w:themeColor="text1"/>
          <w:sz w:val="28"/>
          <w:szCs w:val="28"/>
        </w:rPr>
        <w:t>монополия хозяйствующих субъек</w:t>
      </w:r>
      <w:r w:rsidR="00F67059" w:rsidRPr="00C93FCC">
        <w:rPr>
          <w:rFonts w:ascii="Times New Roman" w:hAnsi="Times New Roman" w:cs="Times New Roman"/>
          <w:color w:val="000000" w:themeColor="text1"/>
          <w:sz w:val="28"/>
          <w:szCs w:val="28"/>
        </w:rPr>
        <w:t>тов</w:t>
      </w:r>
      <w:r w:rsidR="00F67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67059" w:rsidRPr="00C93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67059" w:rsidRPr="00C93F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это</w:t>
      </w:r>
      <w:r w:rsidRPr="00C93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своего рода «рукотворная» монополия, создаваемая путем</w:t>
      </w:r>
      <w:r w:rsidR="003B5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3FCC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объединения в одних руках произ</w:t>
      </w:r>
      <w:r w:rsidR="00745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водственной и иной деятельности, </w:t>
      </w:r>
      <w:r w:rsidR="007458E7" w:rsidRPr="007458E7">
        <w:rPr>
          <w:rFonts w:ascii="Times New Roman" w:hAnsi="Times New Roman" w:cs="Times New Roman"/>
          <w:color w:val="000000" w:themeColor="text1"/>
          <w:sz w:val="28"/>
          <w:szCs w:val="28"/>
        </w:rPr>
        <w:t>создаваемые р</w:t>
      </w:r>
      <w:r w:rsidR="00745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ади получения монополистических </w:t>
      </w:r>
      <w:r w:rsidR="007458E7" w:rsidRPr="007458E7">
        <w:rPr>
          <w:rFonts w:ascii="Times New Roman" w:hAnsi="Times New Roman" w:cs="Times New Roman"/>
          <w:color w:val="000000" w:themeColor="text1"/>
          <w:sz w:val="28"/>
          <w:szCs w:val="28"/>
        </w:rPr>
        <w:t>выгод</w:t>
      </w:r>
      <w:r w:rsidR="00745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B5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</w:t>
      </w:r>
      <w:r w:rsidR="003B5179" w:rsidRPr="003B5179">
        <w:rPr>
          <w:rFonts w:ascii="Times New Roman" w:hAnsi="Times New Roman" w:cs="Times New Roman"/>
          <w:color w:val="000000" w:themeColor="text1"/>
          <w:sz w:val="28"/>
          <w:szCs w:val="28"/>
        </w:rPr>
        <w:t>возникает на основе сговора, нарушения правила рыночной игры и подавления конкуренции.</w:t>
      </w:r>
      <w:r w:rsidR="002C7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7EBC" w:rsidRPr="002C7E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Искусственная монополия</w:t>
      </w:r>
      <w:r w:rsidR="002C7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7EBC" w:rsidRPr="002C7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наиболее распространенной. </w:t>
      </w:r>
      <w:r w:rsidR="007458E7" w:rsidRPr="00745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Искусственные монополии выступают в виде </w:t>
      </w:r>
      <w:r w:rsidR="00745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разных организационных </w:t>
      </w:r>
      <w:r w:rsidR="007458E7" w:rsidRPr="007458E7"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r w:rsidR="007458E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7777E" w:rsidRPr="00A7777E" w:rsidRDefault="0087254B" w:rsidP="009A1CD5">
      <w:pPr>
        <w:pStyle w:val="a3"/>
        <w:widowControl w:val="0"/>
        <w:numPr>
          <w:ilvl w:val="0"/>
          <w:numId w:val="28"/>
        </w:numPr>
        <w:snapToGri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Картель</w:t>
      </w:r>
      <w:r w:rsidR="00A77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1EA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77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777E" w:rsidRPr="00A7777E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объединение</w:t>
      </w:r>
      <w:r w:rsidR="00A77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777E" w:rsidRPr="00A77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фирм одной отрасли, которые вступают между собой в соглашение, касающееся различных сторон коммерческой </w:t>
      </w:r>
      <w:r w:rsidR="00A7777E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компании (</w:t>
      </w:r>
      <w:r w:rsidR="00A7777E" w:rsidRPr="00A77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о ценах, рынках сбыта, объемах производства и сбыта, об ассортименте, обмене патентами, условиях найма рабочей силы и </w:t>
      </w:r>
      <w:r w:rsidR="00F67059" w:rsidRPr="00A7777E">
        <w:rPr>
          <w:rFonts w:ascii="Times New Roman" w:hAnsi="Times New Roman" w:cs="Times New Roman"/>
          <w:color w:val="000000" w:themeColor="text1"/>
          <w:sz w:val="28"/>
          <w:szCs w:val="28"/>
        </w:rPr>
        <w:t>т.д.</w:t>
      </w:r>
      <w:r w:rsidR="00A7777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7777E" w:rsidRPr="00A777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7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Объединение основано на картельном соглашении</w:t>
      </w:r>
      <w:r w:rsidR="00A7777E" w:rsidRPr="00A7777E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котором устанавливаются обязательные для всех участников условия: по объему производства, ценам, доле на рынке сбыта и др. Участники картеля сохраняют свою юридическую и хозяйственную самостоятельность и осуществляют свою деятельность на основе картельного договора.</w:t>
      </w:r>
      <w:r w:rsidR="009664DB" w:rsidRPr="00A77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777E" w:rsidRPr="00A777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Картельное соглашение часто существует негласно</w:t>
      </w:r>
      <w:r w:rsidR="00A777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A7777E" w:rsidRPr="00A777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современных условиях картели существуют в форме патентных пулов, лицензионных договоров, консорциумов по осуществлению научно-иссл</w:t>
      </w:r>
      <w:r w:rsidR="00CA3D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едовательских разработок;</w:t>
      </w:r>
    </w:p>
    <w:p w:rsidR="00CF77B3" w:rsidRDefault="00BD1EA0" w:rsidP="009A1CD5">
      <w:pPr>
        <w:pStyle w:val="a3"/>
        <w:widowControl w:val="0"/>
        <w:numPr>
          <w:ilvl w:val="0"/>
          <w:numId w:val="28"/>
        </w:numPr>
        <w:snapToGri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Синдикат –</w:t>
      </w:r>
      <w:r w:rsidR="002C7EBC" w:rsidRPr="002C7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объединение ряда предприятий одной отрасли промышленности, участники которого сохраняют собственность на средства производства, но утрачивают коммерческую самостоятельность. В синдикатах сбыт товаров производит общая сбытовая контора. </w:t>
      </w:r>
      <w:r w:rsidR="00CF77B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F77B3" w:rsidRPr="00CF77B3">
        <w:rPr>
          <w:rFonts w:ascii="Times New Roman" w:hAnsi="Times New Roman" w:cs="Times New Roman"/>
          <w:color w:val="000000" w:themeColor="text1"/>
          <w:sz w:val="28"/>
          <w:szCs w:val="28"/>
        </w:rPr>
        <w:t>индикаты можно использовать как эффективное рыночное средство в экономической борьбе со всевозможными перекупщиками, из-за</w:t>
      </w:r>
      <w:r w:rsidR="00CF7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77B3" w:rsidRPr="00CF77B3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которых происходит удорожание продукции. В современных условиях синдикаты существуют преимущественно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торговли, а отдельные –</w:t>
      </w:r>
      <w:r w:rsidR="00CA3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сфере производства;</w:t>
      </w:r>
    </w:p>
    <w:p w:rsidR="005B494D" w:rsidRPr="005B494D" w:rsidRDefault="00BD1EA0" w:rsidP="009A1CD5">
      <w:pPr>
        <w:pStyle w:val="a3"/>
        <w:widowControl w:val="0"/>
        <w:numPr>
          <w:ilvl w:val="0"/>
          <w:numId w:val="28"/>
        </w:numPr>
        <w:snapToGri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Трест –</w:t>
      </w:r>
      <w:r w:rsidR="00CF77B3" w:rsidRPr="005B4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объединение предприятий</w:t>
      </w:r>
      <w:r w:rsidR="005B494D" w:rsidRPr="005B4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одной отрасли, в котором с</w:t>
      </w:r>
      <w:r w:rsidR="00CF77B3" w:rsidRPr="005B4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огласовывается не только торговая, но и производственная деятельность. Самостоятельность предприятий в действиях ликвидируется, однако юридически они остаются независимыми. Собственники предприятий </w:t>
      </w:r>
      <w:r w:rsidR="00CF77B3" w:rsidRPr="005B49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получают определенное количество акций в соответствии с величиной вложенного капитала и тем самым на соучастие в управлении и на соответствующую долю прибыли. </w:t>
      </w:r>
      <w:r w:rsidR="005B494D" w:rsidRPr="005B4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Общая прибыль треста распределяется в соответствии с долевым участием отдельных предприятий. </w:t>
      </w:r>
      <w:r w:rsidR="00CF77B3" w:rsidRPr="005B494D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 треста, состоящее из наиболее крупных акционеров, регулирует всю деятельность</w:t>
      </w:r>
      <w:r w:rsidR="005B494D" w:rsidRPr="005B4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осуществляется из единого центра</w:t>
      </w:r>
      <w:r w:rsidR="00CF77B3" w:rsidRPr="005B4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заключает договоры, устанавливает цены и сроки платежа, распределяет дивиденды. </w:t>
      </w:r>
      <w:r w:rsidR="005B494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B494D" w:rsidRPr="005B494D">
        <w:rPr>
          <w:rFonts w:ascii="Times New Roman" w:hAnsi="Times New Roman" w:cs="Times New Roman"/>
          <w:color w:val="000000" w:themeColor="text1"/>
          <w:sz w:val="28"/>
          <w:szCs w:val="28"/>
        </w:rPr>
        <w:t>рест отличается от других видов объединений сравнительной производственной однородностью деятельности, что проявляется в специализации на одном или несколь</w:t>
      </w:r>
      <w:r w:rsidR="00CA3D33">
        <w:rPr>
          <w:rFonts w:ascii="Times New Roman" w:hAnsi="Times New Roman" w:cs="Times New Roman"/>
          <w:color w:val="000000" w:themeColor="text1"/>
          <w:sz w:val="28"/>
          <w:szCs w:val="28"/>
        </w:rPr>
        <w:t>ких аналогичных видах продукции;</w:t>
      </w:r>
    </w:p>
    <w:p w:rsidR="007458E7" w:rsidRDefault="009D2AF7" w:rsidP="009A1CD5">
      <w:pPr>
        <w:pStyle w:val="a3"/>
        <w:widowControl w:val="0"/>
        <w:numPr>
          <w:ilvl w:val="0"/>
          <w:numId w:val="28"/>
        </w:numPr>
        <w:snapToGri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Концерн </w:t>
      </w:r>
      <w:r w:rsidR="00BD1EA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2AF7">
        <w:rPr>
          <w:rFonts w:ascii="Times New Roman" w:hAnsi="Times New Roman" w:cs="Times New Roman"/>
          <w:color w:val="000000" w:themeColor="text1"/>
          <w:sz w:val="28"/>
          <w:szCs w:val="28"/>
        </w:rPr>
        <w:t>союз формально независимых предприятий (обычно 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2AF7">
        <w:rPr>
          <w:rFonts w:ascii="Times New Roman" w:hAnsi="Times New Roman" w:cs="Times New Roman"/>
          <w:color w:val="000000" w:themeColor="text1"/>
          <w:sz w:val="28"/>
          <w:szCs w:val="28"/>
        </w:rPr>
        <w:t>разных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2AF7">
        <w:rPr>
          <w:rFonts w:ascii="Times New Roman" w:hAnsi="Times New Roman" w:cs="Times New Roman"/>
          <w:color w:val="000000" w:themeColor="text1"/>
          <w:sz w:val="28"/>
          <w:szCs w:val="28"/>
        </w:rPr>
        <w:t>отраслей промышленности, торговли, транспорта и банков), в рамках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2AF7">
        <w:rPr>
          <w:rFonts w:ascii="Times New Roman" w:hAnsi="Times New Roman" w:cs="Times New Roman"/>
          <w:color w:val="000000" w:themeColor="text1"/>
          <w:sz w:val="28"/>
          <w:szCs w:val="28"/>
        </w:rPr>
        <w:t>которого головная фирма организует финансовый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2AF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всеми участниками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70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7364" w:rsidRPr="00B77364">
        <w:rPr>
          <w:rFonts w:ascii="Times New Roman" w:hAnsi="Times New Roman" w:cs="Times New Roman"/>
          <w:color w:val="000000" w:themeColor="text1"/>
          <w:sz w:val="28"/>
          <w:szCs w:val="28"/>
        </w:rPr>
        <w:t>Во внутрифирменном контроле посредством трансфертных цен руководство концерна определяет вклад каждого звена в общую прибыль. За счет максимального использования достижений научно-технического прогресса, регулярного обновления производства, диверсификации производства и т.д. концерн обеспечивает высокую эффективность производства.</w:t>
      </w:r>
      <w:r w:rsidR="00670781" w:rsidRPr="00670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0781">
        <w:rPr>
          <w:rFonts w:ascii="Times New Roman" w:hAnsi="Times New Roman" w:cs="Times New Roman"/>
          <w:color w:val="000000" w:themeColor="text1"/>
          <w:sz w:val="28"/>
          <w:szCs w:val="28"/>
        </w:rPr>
        <w:t>Также у</w:t>
      </w:r>
      <w:r w:rsidR="00670781" w:rsidRPr="00B77364">
        <w:rPr>
          <w:rFonts w:ascii="Times New Roman" w:hAnsi="Times New Roman" w:cs="Times New Roman"/>
          <w:color w:val="000000" w:themeColor="text1"/>
          <w:sz w:val="28"/>
          <w:szCs w:val="28"/>
        </w:rPr>
        <w:t>частники концерна не могут одновременно входить в состав других концернов</w:t>
      </w:r>
      <w:r w:rsidR="006707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5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5C7D" w:rsidRPr="00115C7D">
        <w:rPr>
          <w:rFonts w:ascii="Times New Roman" w:hAnsi="Times New Roman" w:cs="Times New Roman"/>
          <w:color w:val="000000" w:themeColor="text1"/>
          <w:sz w:val="28"/>
          <w:szCs w:val="28"/>
        </w:rPr>
        <w:t>Концерны могут быть</w:t>
      </w:r>
      <w:r w:rsidR="00115C7D" w:rsidRPr="00115C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115C7D" w:rsidRPr="00115C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многоотраслевыми</w:t>
      </w:r>
      <w:r w:rsidR="00115C7D" w:rsidRPr="00115C7D">
        <w:rPr>
          <w:rFonts w:ascii="Times New Roman" w:hAnsi="Times New Roman" w:cs="Times New Roman"/>
          <w:color w:val="000000" w:themeColor="text1"/>
          <w:sz w:val="28"/>
          <w:szCs w:val="28"/>
        </w:rPr>
        <w:t> с явным основным производ</w:t>
      </w:r>
      <w:r w:rsidR="00115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ственным сектором экономики. Также </w:t>
      </w:r>
      <w:r w:rsidR="00115C7D" w:rsidRPr="00115C7D">
        <w:rPr>
          <w:rFonts w:ascii="Times New Roman" w:hAnsi="Times New Roman" w:cs="Times New Roman"/>
          <w:color w:val="000000" w:themeColor="text1"/>
          <w:sz w:val="28"/>
          <w:szCs w:val="28"/>
        </w:rPr>
        <w:t>они могут быть и</w:t>
      </w:r>
      <w:r w:rsidR="00115C7D" w:rsidRPr="00115C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115C7D" w:rsidRPr="00115C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диверсифицированными</w:t>
      </w:r>
      <w:r w:rsidR="00115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</w:t>
      </w:r>
      <w:r w:rsidR="00115C7D" w:rsidRPr="00115C7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представляют собой многоотраслевые корпорации со сложной структурой взаимосвязей предприятий, объединенных системой участия, производственной кооперацией, патентно-лицензионными соглашениями, общими научно-исследовательскими и производственно-технологическими программами,</w:t>
      </w:r>
      <w:r w:rsidR="00CA3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единой системой финансирования;</w:t>
      </w:r>
    </w:p>
    <w:p w:rsidR="00670781" w:rsidRDefault="00670781" w:rsidP="009A1CD5">
      <w:pPr>
        <w:pStyle w:val="a3"/>
        <w:widowControl w:val="0"/>
        <w:numPr>
          <w:ilvl w:val="0"/>
          <w:numId w:val="28"/>
        </w:numPr>
        <w:snapToGri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781">
        <w:rPr>
          <w:rFonts w:ascii="Times New Roman" w:hAnsi="Times New Roman" w:cs="Times New Roman"/>
          <w:color w:val="000000" w:themeColor="text1"/>
          <w:sz w:val="28"/>
          <w:szCs w:val="28"/>
        </w:rPr>
        <w:t>Консорциум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FD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0781">
        <w:rPr>
          <w:rFonts w:ascii="Times New Roman" w:hAnsi="Times New Roman" w:cs="Times New Roman"/>
          <w:color w:val="000000" w:themeColor="text1"/>
          <w:sz w:val="28"/>
          <w:szCs w:val="28"/>
        </w:rPr>
        <w:t>временный союз хозяйственно независимых фирм, целью которого могут быть разные виды их скоординированной предпринимательской деятельности, чаще для совместной борьбы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07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получение заказов и их совместного исполнения. Консорциум может быть создан для реализации государственной программы силами группы предприятий любой формы собственности. Внутри консорциума роли распределяются таким образом, чтобы каждый участник работал в той сфере деятельности, где он достиг наивысшего технического уровня при наименьших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tooltip="Издержки производства" w:history="1">
        <w:r w:rsidRPr="0067078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издержках производства</w:t>
        </w:r>
      </w:hyperlink>
      <w:r w:rsidRPr="006707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Членство в </w:t>
      </w:r>
      <w:r w:rsidRPr="00670781">
        <w:rPr>
          <w:rFonts w:ascii="Times New Roman" w:hAnsi="Times New Roman" w:cs="Times New Roman"/>
          <w:color w:val="000000" w:themeColor="text1"/>
          <w:sz w:val="28"/>
          <w:szCs w:val="28"/>
        </w:rPr>
        <w:t>консорциуме</w:t>
      </w:r>
      <w:r w:rsidRPr="00670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добровольное,</w:t>
      </w:r>
      <w:r w:rsidRPr="00670781">
        <w:rPr>
          <w:rFonts w:ascii="Times New Roman" w:hAnsi="Times New Roman" w:cs="Times New Roman"/>
          <w:color w:val="000000" w:themeColor="text1"/>
          <w:sz w:val="28"/>
          <w:szCs w:val="28"/>
        </w:rPr>
        <w:t> выйти из него можно в любой момент. Предприятие, входящее в консорциум, может быть одновременно</w:t>
      </w:r>
      <w:r w:rsidR="00CA3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членом нескольких консорциумов;</w:t>
      </w:r>
    </w:p>
    <w:p w:rsidR="00115C7D" w:rsidRDefault="00106501" w:rsidP="009A1CD5">
      <w:pPr>
        <w:pStyle w:val="a3"/>
        <w:widowControl w:val="0"/>
        <w:numPr>
          <w:ilvl w:val="0"/>
          <w:numId w:val="28"/>
        </w:numPr>
        <w:snapToGri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Конгломерат </w:t>
      </w:r>
      <w:r w:rsidR="00453FD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6501">
        <w:rPr>
          <w:rFonts w:ascii="Times New Roman" w:hAnsi="Times New Roman" w:cs="Times New Roman"/>
          <w:color w:val="000000" w:themeColor="text1"/>
          <w:sz w:val="28"/>
          <w:szCs w:val="28"/>
        </w:rPr>
        <w:t>монополистическое объединение, диверсифицированная корпорация, возникшая в результате слияния разнородных, не связанных между собой по отраслевому или технологическому признакам предприятий, фирм, кредитных учреждений,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аходящихся под единым контролем. О</w:t>
      </w:r>
      <w:r w:rsidRPr="00106501">
        <w:rPr>
          <w:rFonts w:ascii="Times New Roman" w:hAnsi="Times New Roman" w:cs="Times New Roman"/>
          <w:color w:val="000000" w:themeColor="text1"/>
          <w:sz w:val="28"/>
          <w:szCs w:val="28"/>
        </w:rPr>
        <w:t>бъединяемые компании, как правило, сохраняют юридическую и производственно-хозяйственную самостоятельность, но полностью финансов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зависимы от головной компании. </w:t>
      </w:r>
      <w:r w:rsidRPr="00106501">
        <w:rPr>
          <w:rFonts w:ascii="Times New Roman" w:hAnsi="Times New Roman" w:cs="Times New Roman"/>
          <w:color w:val="000000" w:themeColor="text1"/>
          <w:sz w:val="28"/>
          <w:szCs w:val="28"/>
        </w:rPr>
        <w:t>Отделения конгломератов пользуются существенно большей свободой и автономией во всех аспектах своей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5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5C7D" w:rsidRPr="00115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Конгломераты возникают как результат слияния и поглощения фирм разнородной производственной ориентации путем приобретения финансовым центром компании активов или контрольного пакета акций различных компаний. Главная </w:t>
      </w:r>
      <w:r w:rsidR="00453FDD">
        <w:rPr>
          <w:rFonts w:ascii="Times New Roman" w:hAnsi="Times New Roman" w:cs="Times New Roman"/>
          <w:color w:val="000000" w:themeColor="text1"/>
          <w:sz w:val="28"/>
          <w:szCs w:val="28"/>
        </w:rPr>
        <w:t>цель таких финансовых операций –</w:t>
      </w:r>
      <w:r w:rsidR="00115C7D" w:rsidRPr="00115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обеспечить быстрый перелив капитала из менее рентабельных в более рентабельные</w:t>
      </w:r>
      <w:r w:rsidR="0045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5C7D" w:rsidRPr="00115C7D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 и максимизировать объем прибыли конгломерата. Поэтому внутренняя структура конгломерата очень неустойчива. Конгломераты достаточно часто распадаются, превращаясь в диверсифицированные концерны.</w:t>
      </w:r>
      <w:r w:rsidR="00115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70781" w:rsidRDefault="00115C7D" w:rsidP="00AF58A0">
      <w:pPr>
        <w:widowControl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Важную роль в условиях развитости компьютерной техники, информационных технологий играет исключительное право на продукты интеллектуальной деятельности связываемое с понятием </w:t>
      </w:r>
      <w:r w:rsidRPr="00115C7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легальной монополии,</w:t>
      </w:r>
      <w:r w:rsidRPr="00115C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115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распространяемой на специфические </w:t>
      </w:r>
      <w:r w:rsidR="0045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объекты и сферы </w:t>
      </w:r>
      <w:r w:rsidR="00453F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деятельности –</w:t>
      </w:r>
      <w:r w:rsidRPr="00115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на средства индивидуализации юридических лиц, товаров, работ, услуг и предприятий.</w:t>
      </w:r>
      <w:r w:rsidR="00642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Легальная монополия </w:t>
      </w:r>
      <w:r w:rsidR="00453FD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42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исключительное право быть единственным постав</w:t>
      </w:r>
      <w:r w:rsidR="00642944" w:rsidRPr="00642944">
        <w:rPr>
          <w:rFonts w:ascii="Times New Roman" w:hAnsi="Times New Roman" w:cs="Times New Roman"/>
          <w:color w:val="000000" w:themeColor="text1"/>
          <w:sz w:val="28"/>
          <w:szCs w:val="28"/>
        </w:rPr>
        <w:t>щик</w:t>
      </w:r>
      <w:r w:rsidR="00642944">
        <w:rPr>
          <w:rFonts w:ascii="Times New Roman" w:hAnsi="Times New Roman" w:cs="Times New Roman"/>
          <w:color w:val="000000" w:themeColor="text1"/>
          <w:sz w:val="28"/>
          <w:szCs w:val="28"/>
        </w:rPr>
        <w:t>ом каких-либо товаров или услуг, возникшее</w:t>
      </w:r>
      <w:r w:rsidR="00642944" w:rsidRPr="00642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законном основании.</w:t>
      </w:r>
      <w:r w:rsidR="00642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2944" w:rsidRPr="00642944">
        <w:rPr>
          <w:rFonts w:ascii="Times New Roman" w:hAnsi="Times New Roman" w:cs="Times New Roman"/>
          <w:color w:val="000000" w:themeColor="text1"/>
          <w:sz w:val="28"/>
          <w:szCs w:val="28"/>
        </w:rPr>
        <w:t>Легальная монополия может быть обусловлена патентной системой, авторскими правами, торговыми марками и прочи</w:t>
      </w:r>
      <w:r w:rsidR="00642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</w:t>
      </w:r>
      <w:r w:rsidR="00642944" w:rsidRPr="00642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Патент </w:t>
      </w:r>
      <w:r w:rsidR="00453F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642944" w:rsidRPr="00642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42944" w:rsidRPr="00642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охранный документ, удостоверяющий исключительное </w:t>
      </w:r>
      <w:r w:rsidR="001A0CF6" w:rsidRPr="00642944">
        <w:rPr>
          <w:rFonts w:ascii="Times New Roman" w:hAnsi="Times New Roman" w:cs="Times New Roman"/>
          <w:color w:val="000000" w:themeColor="text1"/>
          <w:sz w:val="28"/>
          <w:szCs w:val="28"/>
        </w:rPr>
        <w:t>право, приоритет</w:t>
      </w:r>
      <w:r w:rsidR="00642944" w:rsidRPr="00642944">
        <w:rPr>
          <w:rFonts w:ascii="Times New Roman" w:hAnsi="Times New Roman" w:cs="Times New Roman"/>
          <w:color w:val="000000" w:themeColor="text1"/>
          <w:sz w:val="28"/>
          <w:szCs w:val="28"/>
        </w:rPr>
        <w:t> изобретения, полезной модели либо промышленного образца, а также на право занятия промыслом или торговлей. </w:t>
      </w:r>
      <w:r w:rsidR="001A0C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Авторское право </w:t>
      </w:r>
      <w:r w:rsidR="00453F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1A0CF6" w:rsidRPr="0064294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A0CF6" w:rsidRPr="001A0CF6">
        <w:rPr>
          <w:rFonts w:ascii="Times New Roman" w:hAnsi="Times New Roman" w:cs="Times New Roman"/>
          <w:color w:val="000000" w:themeColor="text1"/>
          <w:sz w:val="28"/>
          <w:szCs w:val="28"/>
        </w:rPr>
        <w:t>право, позволяющее регулировать правоотношения, связанн</w:t>
      </w:r>
      <w:r w:rsidR="001A0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ые с созданием и использованием </w:t>
      </w:r>
      <w:r w:rsidR="001A0CF6" w:rsidRPr="001A0CF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произведений науки, литературы или искусства</w:t>
      </w:r>
      <w:r w:rsidR="001A0C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642944" w:rsidRPr="00642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Торговые марки</w:t>
      </w:r>
      <w:r w:rsidR="001A0C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53F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1A0CF6" w:rsidRPr="001A0CF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A0CF6">
        <w:rPr>
          <w:rFonts w:ascii="Times New Roman" w:hAnsi="Times New Roman" w:cs="Times New Roman"/>
          <w:color w:val="000000" w:themeColor="text1"/>
          <w:sz w:val="28"/>
          <w:szCs w:val="28"/>
        </w:rPr>
        <w:t>это обозначения, позволяющие</w:t>
      </w:r>
      <w:r w:rsidR="001A0CF6" w:rsidRPr="001A0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отличать товары и услуги одних производителей от </w:t>
      </w:r>
      <w:r w:rsidR="001A0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товаров и услуг </w:t>
      </w:r>
      <w:r w:rsidR="001A0CF6" w:rsidRPr="001A0CF6">
        <w:rPr>
          <w:rFonts w:ascii="Times New Roman" w:hAnsi="Times New Roman" w:cs="Times New Roman"/>
          <w:color w:val="000000" w:themeColor="text1"/>
          <w:sz w:val="28"/>
          <w:szCs w:val="28"/>
        </w:rPr>
        <w:t>других.</w:t>
      </w:r>
    </w:p>
    <w:p w:rsidR="00D422D4" w:rsidRDefault="00A9192A" w:rsidP="00AF58A0">
      <w:pPr>
        <w:widowControl w:val="0"/>
        <w:snapToGrid w:val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различают открытую и закрытую </w:t>
      </w:r>
      <w:r w:rsidR="00453FDD">
        <w:rPr>
          <w:rFonts w:ascii="Times New Roman" w:hAnsi="Times New Roman" w:cs="Times New Roman"/>
          <w:color w:val="000000" w:themeColor="text1"/>
          <w:sz w:val="28"/>
          <w:szCs w:val="28"/>
        </w:rPr>
        <w:t>монополию. Открытая монополия –</w:t>
      </w:r>
      <w:r w:rsidR="00AF5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23FB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9323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323FB" w:rsidRPr="00A919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монополия</w:t>
      </w:r>
      <w:r w:rsidRPr="00A919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при которой одна фирма, по крайней мере, на некоторое время, становится единственным поставщиком уникального продукта, но не имеет специальной защиты от конкуренции.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919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Открытая монополия обнаруживает себя в том случае, когда обладание монопольной властью является результатом авторских достижений самой фирмы (новый продукт, новая технология, достижения в маркетинге). Инновационная деятельность составляет основу функционирования таких фирм.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919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Специфика этого типа монополии состоит в том, что она всегда имеет временный характер, поскольку связанные с нововведениями рыночные преимущества могут быть превзойдены или скопированы конкурентами. Тем не менее именно в условиях открытой монополии фирма может наиболее полно реализовать имеющуюся у нее рыночную власть и получить монопольно высокую прибыль.</w:t>
      </w:r>
      <w:r w:rsidR="009323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323FB" w:rsidRPr="009323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</w:t>
      </w:r>
      <w:r w:rsidR="009323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рытая монополия </w:t>
      </w:r>
      <w:r w:rsidR="00453F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932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23FB" w:rsidRPr="009323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монополия, защищенная юридическими запретами (нормативными актами), наложенными на конкуренцию.</w:t>
      </w:r>
      <w:r w:rsidR="00907C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07CC6" w:rsidRPr="00907C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Закрытая монополия имеет место тогда, когда монопольное положение фирмы на рынке защищено законодательно или какими-либо юридическими правами, ограждающими ее от конкуренции.</w:t>
      </w:r>
      <w:r w:rsidR="009323FB" w:rsidRPr="009323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числу таких </w:t>
      </w:r>
      <w:r w:rsidR="009323FB" w:rsidRPr="009323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монополий относятся предприятия, имеющие эксклюзивные права, полученные от государства на поставку какой-либо </w:t>
      </w:r>
      <w:r w:rsidR="00907C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продукции на рынок</w:t>
      </w:r>
      <w:r w:rsidR="009323FB" w:rsidRPr="009323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ситуации закрытой монополии могут оказаться целые отрасли, защищенные от импортной продукции высокими таможенными пошлинами. К другим вариантами возникновения закрытой монополии можно отнести патентную защиту, институт авторских прав.</w:t>
      </w:r>
      <w:r w:rsidR="00907C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</w:t>
      </w:r>
      <w:r w:rsidR="00907CC6" w:rsidRPr="00907C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акрытая монополия представляет собой наиболее устойчивую форму монопольной власти, которая, однако, чаще всего не обусловливает получения монопольно высоких прибылей, так как предоставление исключительных прав всегда сопровождается ограничениями как в отношении уровня цен, так и нормы прибыли.</w:t>
      </w:r>
    </w:p>
    <w:p w:rsidR="00D422D4" w:rsidRDefault="00907CC6" w:rsidP="00AF58A0">
      <w:pPr>
        <w:widowControl w:val="0"/>
        <w:snapToGrid w:val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07CC6">
        <w:rPr>
          <w:rFonts w:ascii="Times New Roman" w:hAnsi="Times New Roman" w:cs="Times New Roman"/>
          <w:color w:val="000000" w:themeColor="text1"/>
          <w:sz w:val="28"/>
          <w:szCs w:val="28"/>
        </w:rPr>
        <w:t>К монополиям относится и такая форма, как монопсония.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Монопсония </w:t>
      </w:r>
      <w:r w:rsidR="00453F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это </w:t>
      </w:r>
      <w:r w:rsidRPr="00907C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ситуация, когда на рынке существует лишь один покупатель и множество продавцов.</w:t>
      </w:r>
      <w:r w:rsidR="00C974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74DD" w:rsidRPr="00C974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Если монополия </w:t>
      </w:r>
      <w:r w:rsidR="00C974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представляет собой</w:t>
      </w:r>
      <w:r w:rsidR="00C974DD" w:rsidRPr="00C974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некий феномен контроля рыночной цены фирмой-монополистом, когда действует лишь один продавец, то в случае монопсонии, власть над ценой принадлежит существующему в единственном числе покупателю.</w:t>
      </w:r>
      <w:r w:rsidR="00C974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74DD" w:rsidRPr="00C974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Наприме</w:t>
      </w:r>
      <w:r w:rsidR="00C974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р, гигантские по своим размерам </w:t>
      </w:r>
      <w:r w:rsidR="00C974DD" w:rsidRPr="00C974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корпорации пищевой промышленности превращаются в монопсонии</w:t>
      </w:r>
      <w:r w:rsidR="00C974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</w:t>
      </w:r>
      <w:r w:rsidR="00C974DD" w:rsidRPr="00C974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отношению к фермерам, сбывающим им сельскохозяйственную</w:t>
      </w:r>
      <w:r w:rsidR="00C974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74DD" w:rsidRPr="00C974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продукцию</w:t>
      </w:r>
      <w:r w:rsidR="00C974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D422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</w:t>
      </w:r>
      <w:r w:rsidR="00D422D4" w:rsidRPr="00D422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ласть монопсониста над ценой не абсолютна, и ее степень зависит от особенностей товара и уровня эластичности его предложения: чем ниже эластичность</w:t>
      </w:r>
      <w:r w:rsidR="00D422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тем выше власть монопсониста. </w:t>
      </w:r>
    </w:p>
    <w:p w:rsidR="00BF6D9D" w:rsidRDefault="00D422D4" w:rsidP="00991117">
      <w:pPr>
        <w:widowControl w:val="0"/>
        <w:snapToGrid w:val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22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И, наконец, существует и такая форма как двусторонняя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422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монополия.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Дву</w:t>
      </w:r>
      <w:r w:rsidRPr="00D422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сторонней монополией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называют</w:t>
      </w:r>
      <w:r w:rsidRPr="00D422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тип строения рынка, при котором на стороне предложения имеется единственный продавец (монополист), а на стороне спроса </w:t>
      </w:r>
      <w:r w:rsidR="00453F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Pr="00D422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единственный покупатель (монопсонист).</w:t>
      </w:r>
      <w:r w:rsidR="00BB4C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Иными </w:t>
      </w:r>
      <w:r w:rsidR="00BB4CF9" w:rsidRPr="00BB4C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словами, это монополия, ограниченная монопсонией, или, наоборот, монопсония, ограниченная монополией</w:t>
      </w:r>
      <w:r w:rsidR="00BB4C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BB4CF9" w:rsidRPr="00BB4C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двусторонней монополии и покупатель, и продавец имеют возможности, вполне достаточные для контроля над ценами услуг ресурсов производства.</w:t>
      </w:r>
    </w:p>
    <w:p w:rsidR="00CA3D33" w:rsidRDefault="00CA3D33" w:rsidP="00991117">
      <w:pPr>
        <w:widowControl w:val="0"/>
        <w:snapToGrid w:val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F6D9D" w:rsidRDefault="00AF58A0" w:rsidP="00AF58A0">
      <w:pPr>
        <w:widowControl w:val="0"/>
        <w:snapToGrid w:val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1.3</w:t>
      </w:r>
      <w:r w:rsidR="00935D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F6D9D" w:rsidRPr="00BF6D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Монополия и конкуренция. Поведение монополиста на рынке</w:t>
      </w:r>
    </w:p>
    <w:p w:rsidR="00453FDD" w:rsidRDefault="00453FDD" w:rsidP="00AF58A0">
      <w:pPr>
        <w:widowControl w:val="0"/>
        <w:snapToGrid w:val="0"/>
        <w:ind w:left="709"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F6D9D" w:rsidRDefault="002A30DF" w:rsidP="00AF58A0">
      <w:pPr>
        <w:widowControl w:val="0"/>
        <w:snapToGrid w:val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30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Конкуренция и монополия противоположны по своей сути. Однако именно конкуренция порождает монополию. </w:t>
      </w:r>
      <w:r w:rsidR="00BF6D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Конкуренция является одной из движущи</w:t>
      </w:r>
      <w:r w:rsidR="000C7A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 сил развития экономической сис</w:t>
      </w:r>
      <w:r w:rsidR="005B5B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темы и важнейшим условием существования рынка.</w:t>
      </w:r>
      <w:r w:rsidR="00453F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Конкуренция –</w:t>
      </w:r>
      <w:r w:rsidR="000C7A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F55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это </w:t>
      </w:r>
      <w:r w:rsidR="000C7A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соперничество между участниками рыночного </w:t>
      </w:r>
      <w:r w:rsidR="000C7A66" w:rsidRPr="000C7A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хозяйства за лучшие условия и результаты</w:t>
      </w:r>
      <w:r w:rsidR="000C7A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производства, купли и продажи </w:t>
      </w:r>
      <w:r w:rsidR="000C7A66" w:rsidRPr="000C7A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0C7A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оваров</w:t>
      </w:r>
      <w:r w:rsidR="004F55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F971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82D64" w:rsidRPr="00682D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Предмет</w:t>
      </w:r>
      <w:r w:rsidR="00682D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</w:t>
      </w:r>
      <w:r w:rsidR="00682D64" w:rsidRPr="00682D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конкуренции </w:t>
      </w:r>
      <w:r w:rsidR="00682D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является</w:t>
      </w:r>
      <w:r w:rsidR="00682D64" w:rsidRPr="00682D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товар, посредством которого соперники </w:t>
      </w:r>
      <w:r w:rsidR="00682D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стремятся завоевать потребителя. Объектом же конкуренции является</w:t>
      </w:r>
      <w:r w:rsidR="00682D64" w:rsidRPr="00682D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потребитель и покупатель, за расположение которого борются на рынке противоположные стороны.</w:t>
      </w:r>
      <w:r w:rsidR="00682D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A6A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Конкуренция выполняет следующие функции:</w:t>
      </w:r>
    </w:p>
    <w:p w:rsidR="002A6AE7" w:rsidRDefault="002A6AE7" w:rsidP="009A1CD5">
      <w:pPr>
        <w:pStyle w:val="a3"/>
        <w:widowControl w:val="0"/>
        <w:numPr>
          <w:ilvl w:val="0"/>
          <w:numId w:val="9"/>
        </w:numPr>
        <w:snapToGrid w:val="0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выявляет или устанавливает рыночную стоимость товара;</w:t>
      </w:r>
    </w:p>
    <w:p w:rsidR="002A6AE7" w:rsidRDefault="002A6AE7" w:rsidP="009A1CD5">
      <w:pPr>
        <w:pStyle w:val="a3"/>
        <w:widowControl w:val="0"/>
        <w:numPr>
          <w:ilvl w:val="0"/>
          <w:numId w:val="9"/>
        </w:numPr>
        <w:snapToGrid w:val="0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нацеливает на создание каких-либо новых компонентов рыночных отношений, которые обеспечивали бы превосходство над соперниками;</w:t>
      </w:r>
    </w:p>
    <w:p w:rsidR="002A6AE7" w:rsidRDefault="002A6AE7" w:rsidP="009A1CD5">
      <w:pPr>
        <w:pStyle w:val="a3"/>
        <w:widowControl w:val="0"/>
        <w:numPr>
          <w:ilvl w:val="0"/>
          <w:numId w:val="9"/>
        </w:numPr>
        <w:snapToGrid w:val="0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стимулирует повышение качества продукции, ассортиментного выбора;</w:t>
      </w:r>
    </w:p>
    <w:p w:rsidR="002A6AE7" w:rsidRDefault="002A6AE7" w:rsidP="009A1CD5">
      <w:pPr>
        <w:pStyle w:val="a3"/>
        <w:widowControl w:val="0"/>
        <w:numPr>
          <w:ilvl w:val="0"/>
          <w:numId w:val="9"/>
        </w:numPr>
        <w:snapToGrid w:val="0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регулирует переливы</w:t>
      </w:r>
      <w:r w:rsidRPr="002A6A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средств между отраслями и производствами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2A6AE7" w:rsidRDefault="002A6AE7" w:rsidP="009A1CD5">
      <w:pPr>
        <w:pStyle w:val="a3"/>
        <w:widowControl w:val="0"/>
        <w:numPr>
          <w:ilvl w:val="0"/>
          <w:numId w:val="9"/>
        </w:numPr>
        <w:snapToGrid w:val="0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способствует модернизации производства и т.д.</w:t>
      </w:r>
    </w:p>
    <w:p w:rsidR="00D4055B" w:rsidRDefault="00CB5BA6" w:rsidP="00AF58A0">
      <w:pPr>
        <w:widowControl w:val="0"/>
        <w:snapToGrid w:val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C109C1" w:rsidRPr="00C109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зависимости от выполнения предпосылок конкурентного равновесия рынка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B5B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конкуренцию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разделяют</w:t>
      </w:r>
      <w:r w:rsidRPr="00CB5B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109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совершенную и несовершенную. </w:t>
      </w:r>
      <w:r w:rsidR="00F543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Совершенная (свободная или чистая) конкуренция </w:t>
      </w:r>
      <w:r w:rsidR="00453F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="00F54306" w:rsidRPr="00F543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экономическая модель,</w:t>
      </w:r>
      <w:r w:rsidR="003533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54306" w:rsidRPr="00F543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идеализированное состояние рынка, когда отдельные покупатели и продавцы не могут влиять на цену, но формируют её своим вкладом спроса и предложения.</w:t>
      </w:r>
      <w:r w:rsidR="002B58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Основными чертами совершенной конкуренции являются </w:t>
      </w:r>
      <w:r w:rsidR="0021267F" w:rsidRPr="002126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бесконечное множество равноценных продавцов и покупателей</w:t>
      </w:r>
      <w:r w:rsidR="002126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r w:rsidR="0021267F" w:rsidRPr="002126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отсутствие барьеров для входа или выхода с рынка</w:t>
      </w:r>
      <w:r w:rsidR="002126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r w:rsidR="0021267F" w:rsidRPr="002126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равный и полный доступ всех участн</w:t>
      </w:r>
      <w:r w:rsidR="002126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иков к информации; однородность и делимость продаваемой продукции; </w:t>
      </w:r>
      <w:r w:rsidR="00750FDF" w:rsidRPr="00750F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высокая мобильность факторов производства</w:t>
      </w:r>
      <w:r w:rsidR="00750F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750FDF" w:rsidRPr="00750F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если </w:t>
      </w:r>
      <w:r w:rsidR="00750FDF" w:rsidRPr="00750F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хотя бы один признак отсутствует, конкуренция называется </w:t>
      </w:r>
      <w:r w:rsidR="00750FDF" w:rsidRPr="00750F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несовершенной.</w:t>
      </w:r>
      <w:r w:rsidR="005E0E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Совершенная конкуренция представляет собой абстракцию, которой практически не существует в реальной жизни</w:t>
      </w:r>
      <w:r w:rsidR="000925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когда как несовершенная конкуренция преобладает в числе реальных рынков современной экономики. </w:t>
      </w:r>
      <w:r w:rsidR="005E0E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D830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53F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Несовершенная конкуренция –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это такая конкуренция, в условиях которой отдельные производители имеют возможность контролировать цены на произведенную ими продукцию. </w:t>
      </w:r>
      <w:r w:rsidR="00D405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Выделяют следующие формы несовершенной конкуренции:</w:t>
      </w:r>
    </w:p>
    <w:p w:rsidR="00035457" w:rsidRPr="00AF58A0" w:rsidRDefault="00D4055B" w:rsidP="009A1CD5">
      <w:pPr>
        <w:pStyle w:val="a3"/>
        <w:widowControl w:val="0"/>
        <w:numPr>
          <w:ilvl w:val="0"/>
          <w:numId w:val="10"/>
        </w:numPr>
        <w:snapToGrid w:val="0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58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монополистическую конкуренцию – тип рыночной структуры, в которой действуют многочисленные фирмы</w:t>
      </w:r>
      <w:r w:rsidR="00035457" w:rsidRPr="00AF58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продающие близкие, но не совершенные субституты (товары-заменители);</w:t>
      </w:r>
    </w:p>
    <w:p w:rsidR="00D4055B" w:rsidRDefault="00035457" w:rsidP="009A1CD5">
      <w:pPr>
        <w:pStyle w:val="a3"/>
        <w:widowControl w:val="0"/>
        <w:numPr>
          <w:ilvl w:val="0"/>
          <w:numId w:val="10"/>
        </w:numPr>
        <w:snapToGrid w:val="0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олигополию – </w:t>
      </w:r>
      <w:r w:rsidRPr="000354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это рыночная структура, при ко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торой доминирует небольшое количество продавцов, и </w:t>
      </w:r>
      <w:r w:rsidRPr="000354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вход в отрасль новых фи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рм ограничен высокими барьерами;</w:t>
      </w:r>
    </w:p>
    <w:p w:rsidR="00035457" w:rsidRDefault="00035457" w:rsidP="009A1CD5">
      <w:pPr>
        <w:pStyle w:val="a3"/>
        <w:widowControl w:val="0"/>
        <w:numPr>
          <w:ilvl w:val="0"/>
          <w:numId w:val="10"/>
        </w:numPr>
        <w:snapToGrid w:val="0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монополию.</w:t>
      </w:r>
    </w:p>
    <w:p w:rsidR="004A4126" w:rsidRDefault="001B51CC" w:rsidP="00AF58A0">
      <w:pPr>
        <w:widowControl w:val="0"/>
        <w:snapToGrid w:val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Фирма-монополист</w:t>
      </w:r>
      <w:r w:rsidRPr="001B51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имеет больше возможностей выбора, чем фирмы конкурентной отрасли.</w:t>
      </w:r>
      <w:r w:rsidR="003541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Монополистические объединения по своему усмотрению устанавливают цены продаваемой ими продукцией на рынке, а в условиях конкуренции равновесная рыночная цена </w:t>
      </w:r>
      <w:r w:rsidR="007B7A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определяется взаимодействием спроса и предложения. М</w:t>
      </w:r>
      <w:r w:rsidR="007B7ACC" w:rsidRPr="007B7A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онополи</w:t>
      </w:r>
      <w:r w:rsidR="007B7A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 производит неэффективный объем выпуска, так как </w:t>
      </w:r>
      <w:r w:rsidR="007B7ACC" w:rsidRPr="007B7A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увеличивает выпуск только до того момента, когда люди </w:t>
      </w:r>
      <w:r w:rsidR="007B7A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готовы платить за дополнительный выпуск больше</w:t>
      </w:r>
      <w:r w:rsidR="007B7ACC" w:rsidRPr="007B7A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чем затраты </w:t>
      </w:r>
      <w:r w:rsidR="007B7A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его производство. Монополист не хочет производить этот добавочный выпуск, поскольку это может привести</w:t>
      </w:r>
      <w:r w:rsidR="007B7ACC" w:rsidRPr="007B7A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снижению цен, которые он </w:t>
      </w:r>
      <w:r w:rsidR="007B7A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мог бы </w:t>
      </w:r>
      <w:r w:rsidR="007B7ACC" w:rsidRPr="007B7A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получить в течение</w:t>
      </w:r>
      <w:r w:rsidR="003861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всего своего выпуска</w:t>
      </w:r>
      <w:r w:rsidR="007B7ACC" w:rsidRPr="007B7A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3861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B7ACC" w:rsidRPr="007B7A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Тем</w:t>
      </w:r>
      <w:r w:rsidR="003861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B7ACC" w:rsidRPr="007B7A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менее, если монополист может продать различные единицы выпуска по разным ценам, </w:t>
      </w:r>
      <w:r w:rsidR="003861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ситуация обстояла бы иначе</w:t>
      </w:r>
      <w:r w:rsidR="007B7ACC" w:rsidRPr="007B7A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3861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8618D" w:rsidRPr="003861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3861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38618D" w:rsidRPr="003861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становление разных цен на различные единицы одного и того же товара для одного или разных покупателей</w:t>
      </w:r>
      <w:r w:rsidR="003861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называется ценовой дискриминацией. Р</w:t>
      </w:r>
      <w:r w:rsidR="0038618D" w:rsidRPr="003861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ассматривают</w:t>
      </w:r>
      <w:r w:rsidR="003861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</w:t>
      </w:r>
      <w:r w:rsidR="0038618D" w:rsidRPr="003861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следующие три вида ценовой дискриминации.</w:t>
      </w:r>
      <w:r w:rsidR="003861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8618D" w:rsidRPr="003861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Ценовая дискриминация первой степени</w:t>
      </w:r>
      <w:r w:rsidR="003861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(или совершенная ценовая дискриминация)</w:t>
      </w:r>
      <w:r w:rsidR="0038618D" w:rsidRPr="003861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означает, что монополист продает раз</w:t>
      </w:r>
      <w:r w:rsidR="004A41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нородные </w:t>
      </w:r>
      <w:r w:rsidR="004A41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единицы выпуска по различным</w:t>
      </w:r>
      <w:r w:rsidR="0038618D" w:rsidRPr="003861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41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ценам </w:t>
      </w:r>
      <w:r w:rsidR="0038618D" w:rsidRPr="003861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для разных индивидов. </w:t>
      </w:r>
      <w:r w:rsidR="004A4126" w:rsidRPr="004A41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Ценовая дискриминация второй степени означает, что монополист продает различные единицы </w:t>
      </w:r>
      <w:r w:rsidR="004A41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выпуска </w:t>
      </w:r>
      <w:r w:rsidR="004A4126" w:rsidRPr="004A41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продукции по разным ценам, но каждый человек, который покупает такое же количество </w:t>
      </w:r>
      <w:r w:rsidR="004A41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товаров </w:t>
      </w:r>
      <w:r w:rsidR="004A4126" w:rsidRPr="004A41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платит ту же цену.</w:t>
      </w:r>
      <w:r w:rsidR="004A41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B04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Примером могут служить оптовые скидки. </w:t>
      </w:r>
      <w:r w:rsidR="004A41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Следовательно</w:t>
      </w:r>
      <w:r w:rsidR="004A4126" w:rsidRPr="004A41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цены варьируются для разных количеств товаров, но не для людей.</w:t>
      </w:r>
      <w:r w:rsidR="004A41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4126" w:rsidRPr="004A41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Ценовая дискриминация третьей степени происходит, когда монополист продает</w:t>
      </w:r>
      <w:r w:rsidR="004A41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выпуск</w:t>
      </w:r>
      <w:r w:rsidR="004A4126" w:rsidRPr="004A41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разным людям по раз</w:t>
      </w:r>
      <w:r w:rsidR="004A41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</w:t>
      </w:r>
      <w:r w:rsidR="004A4126" w:rsidRPr="004A41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ным ценам, но </w:t>
      </w:r>
      <w:r w:rsidR="007B0477" w:rsidRPr="004A41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каждая единица продукции,</w:t>
      </w:r>
      <w:r w:rsidR="004A4126" w:rsidRPr="004A41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41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продаваемая данному </w:t>
      </w:r>
      <w:r w:rsidR="004A4126" w:rsidRPr="004A41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лицу, продается по той же цене. Это наиболее распространенная форма ценовой дискриминации; примеры включают скидки </w:t>
      </w:r>
      <w:r w:rsidR="007B04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пенсионеров, студентов и т.п</w:t>
      </w:r>
      <w:r w:rsidR="004A4126" w:rsidRPr="004A41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7B04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B0477" w:rsidRDefault="007B0477" w:rsidP="00F67059">
      <w:pPr>
        <w:widowControl w:val="0"/>
        <w:snapToGrid w:val="0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Монопольное положение </w:t>
      </w:r>
      <w:r w:rsidRPr="007B04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желательно для каждого предпринимателя или предприятия, посколь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 оно позволяет избежать ряд</w:t>
      </w:r>
      <w:r w:rsidRPr="007B04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проблем и ри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сков, связанных с конкуренцией. Например, </w:t>
      </w:r>
      <w:r w:rsidRPr="007B04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воздействие на дру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гих участников рынка, навязывание</w:t>
      </w:r>
      <w:r w:rsidRPr="007B04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свои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 условий, занятие привилегированного положения</w:t>
      </w:r>
      <w:r w:rsidRPr="007B04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рынке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7B04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концентрируя в своих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руках определенную экономическую мощь.</w:t>
      </w:r>
      <w:r w:rsidR="003514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Дабы</w:t>
      </w:r>
      <w:r w:rsidR="003514CC" w:rsidRPr="003514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удерживать столь выгодное положе</w:t>
      </w:r>
      <w:r w:rsidR="003514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на рынке, монополисты разли</w:t>
      </w:r>
      <w:r w:rsidR="00705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чными, не только экономическими способами</w:t>
      </w:r>
      <w:r w:rsidR="003514CC" w:rsidRPr="003514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решительно расправляются с конкурентами.</w:t>
      </w:r>
      <w:r w:rsidR="003514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05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Вот некоторые из этих методов:</w:t>
      </w:r>
    </w:p>
    <w:p w:rsidR="007050A1" w:rsidRDefault="00453FDD" w:rsidP="009A1CD5">
      <w:pPr>
        <w:pStyle w:val="a3"/>
        <w:widowControl w:val="0"/>
        <w:numPr>
          <w:ilvl w:val="0"/>
          <w:numId w:val="11"/>
        </w:numPr>
        <w:snapToGrid w:val="0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демпинг –</w:t>
      </w:r>
      <w:r w:rsidR="000671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050A1" w:rsidRPr="00705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продажа товаров и услуг п</w:t>
      </w:r>
      <w:r w:rsidR="00705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искусственно заниженным ценам, которые существенно ниже рыночных цен</w:t>
      </w:r>
      <w:r w:rsidR="00AF58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целью вытеснения конкурентов;</w:t>
      </w:r>
    </w:p>
    <w:p w:rsidR="000671DE" w:rsidRPr="000671DE" w:rsidRDefault="00453FDD" w:rsidP="009A1CD5">
      <w:pPr>
        <w:pStyle w:val="a3"/>
        <w:widowControl w:val="0"/>
        <w:numPr>
          <w:ilvl w:val="0"/>
          <w:numId w:val="11"/>
        </w:numPr>
        <w:snapToGrid w:val="0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705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аневрирование ценами</w:t>
      </w:r>
      <w:r w:rsidR="000671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Такая ситуация возникает, когда монополист</w:t>
      </w:r>
      <w:r w:rsidR="000671DE" w:rsidRPr="000671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повышает цены на продукты, продаваемые для мелких собственников, и</w:t>
      </w:r>
      <w:r w:rsidR="000671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параллельно применяет тайные уступки и скидки</w:t>
      </w:r>
      <w:r w:rsidR="00AF58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крупных покупателей;</w:t>
      </w:r>
    </w:p>
    <w:p w:rsidR="007050A1" w:rsidRDefault="00453FDD" w:rsidP="009A1CD5">
      <w:pPr>
        <w:pStyle w:val="a3"/>
        <w:widowControl w:val="0"/>
        <w:numPr>
          <w:ilvl w:val="0"/>
          <w:numId w:val="11"/>
        </w:numPr>
        <w:snapToGrid w:val="0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="000671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озяйственный бойкот – это </w:t>
      </w:r>
      <w:r w:rsidR="000671DE" w:rsidRPr="000671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частичный или полный отказ от экономических отношений с</w:t>
      </w:r>
      <w:r w:rsidR="000671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немонополистическими предприятиями, так называемыми аутсайдерами. Монополисты предлагают зависящим</w:t>
      </w:r>
      <w:r w:rsidR="000671DE" w:rsidRPr="000671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них покупателей не </w:t>
      </w:r>
      <w:r w:rsidR="000671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приобретать </w:t>
      </w:r>
      <w:r w:rsidR="000671DE" w:rsidRPr="000671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товары других фирм, </w:t>
      </w:r>
      <w:r w:rsidR="000671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поскольку </w:t>
      </w:r>
      <w:r w:rsidR="000671DE" w:rsidRPr="000671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F58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 якобы более низкого качества;</w:t>
      </w:r>
    </w:p>
    <w:p w:rsidR="000671DE" w:rsidRDefault="00453FDD" w:rsidP="009A1CD5">
      <w:pPr>
        <w:pStyle w:val="a3"/>
        <w:widowControl w:val="0"/>
        <w:numPr>
          <w:ilvl w:val="0"/>
          <w:numId w:val="11"/>
        </w:numPr>
        <w:snapToGrid w:val="0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и</w:t>
      </w:r>
      <w:r w:rsidR="000671DE" w:rsidRPr="000671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спользование финансовых средств</w:t>
      </w:r>
      <w:r w:rsidR="000671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</w:t>
      </w:r>
      <w:r w:rsidR="000671DE" w:rsidRPr="000671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0671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борьбы с конкурентами. Примером могут служить спекуляции</w:t>
      </w:r>
      <w:r w:rsidR="000671DE" w:rsidRPr="000671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цен</w:t>
      </w:r>
      <w:r w:rsidR="00AF58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ными бумагами на фондовой бирже;</w:t>
      </w:r>
    </w:p>
    <w:p w:rsidR="007C718C" w:rsidRDefault="00453FDD" w:rsidP="009A1CD5">
      <w:pPr>
        <w:pStyle w:val="a3"/>
        <w:widowControl w:val="0"/>
        <w:numPr>
          <w:ilvl w:val="0"/>
          <w:numId w:val="11"/>
        </w:numPr>
        <w:snapToGrid w:val="0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C718C" w:rsidRPr="007C71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граниче</w:t>
      </w:r>
      <w:r w:rsidR="007C71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продажи товаров независимым от монополий фирмам.</w:t>
      </w:r>
      <w:r w:rsidR="00CA3D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C71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7C718C" w:rsidRPr="007C71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апример, сокращение поставок </w:t>
      </w:r>
      <w:r w:rsidR="007C71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нефт</w:t>
      </w:r>
      <w:r w:rsidR="00AF58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нефтеперерабатывающим заводам;</w:t>
      </w:r>
    </w:p>
    <w:p w:rsidR="002A30DF" w:rsidRDefault="00453FDD" w:rsidP="009A1CD5">
      <w:pPr>
        <w:pStyle w:val="a3"/>
        <w:widowControl w:val="0"/>
        <w:numPr>
          <w:ilvl w:val="0"/>
          <w:numId w:val="11"/>
        </w:numPr>
        <w:snapToGrid w:val="0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7C718C" w:rsidRPr="007C71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азорение конкурентов с помощью </w:t>
      </w:r>
      <w:r w:rsidR="007C71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как </w:t>
      </w:r>
      <w:r w:rsidR="007C718C" w:rsidRPr="007C71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дозв</w:t>
      </w:r>
      <w:r w:rsidR="007C71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оленных, так </w:t>
      </w:r>
      <w:r w:rsidR="007C718C" w:rsidRPr="007C71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недозволенных средств с целью их “поглощения”</w:t>
      </w:r>
      <w:r w:rsidR="00CA3D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 “присоединения” к монополии.</w:t>
      </w:r>
    </w:p>
    <w:p w:rsidR="007A5E49" w:rsidRPr="007A5E49" w:rsidRDefault="007A5E49" w:rsidP="00AF58A0">
      <w:pPr>
        <w:widowControl w:val="0"/>
        <w:snapToGrid w:val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Монополии расходуют огромные </w:t>
      </w:r>
      <w:r w:rsidRPr="007A5E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ресурсы для сохранения и укрепления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своих монополистических позиций, утверждения своего господства</w:t>
      </w:r>
      <w:r w:rsidRPr="007A5E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26014" w:rsidRDefault="002A30DF" w:rsidP="00526014">
      <w:pPr>
        <w:widowControl w:val="0"/>
        <w:snapToGrid w:val="0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монополии присутствуют как</w:t>
      </w:r>
      <w:r w:rsidR="002233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положительные, так и отрицательные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стороны. </w:t>
      </w:r>
      <w:r w:rsidR="002233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Некоторыми из преимуществ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монополий </w:t>
      </w:r>
      <w:r w:rsidR="002233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является то, что они стимулируют инновационную деят</w:t>
      </w:r>
      <w:r w:rsidR="00792B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ельность и </w:t>
      </w:r>
      <w:r w:rsidR="002233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конкурентоспособны в экспортно-импортной деятельности, давая большие возможности в процессе интернационализации</w:t>
      </w:r>
      <w:r w:rsidR="00792B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2233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92B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негативным чертам можно отнести создание искусственного дефицита, установление монопольных цен</w:t>
      </w:r>
      <w:r w:rsidR="001F7B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торможение научно-технического прогресса, а иногда перерастание монополий в фактор политического управления обществом.</w:t>
      </w:r>
      <w:r w:rsidR="007A5E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</w:t>
      </w:r>
      <w:r w:rsidR="00B33A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сходя из вышесказанного можно отметить, что монополии во всех своих многообразиях ограни</w:t>
      </w:r>
      <w:r w:rsidR="00D80A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чивают и сдерживают конкуренцию – необходимое условие для экономического прогресса. Вследствие чего американский экономист </w:t>
      </w:r>
      <w:r w:rsidR="00D80A7D" w:rsidRPr="00D80A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 Энтони Самуэльсон</w:t>
      </w:r>
      <w:r w:rsidR="00D80A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именовал монополию экономическим злом.  </w:t>
      </w:r>
      <w:r w:rsidR="00B33A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9A1CD5" w:rsidRDefault="009A1CD5" w:rsidP="00526014">
      <w:pPr>
        <w:widowControl w:val="0"/>
        <w:snapToGrid w:val="0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B367D" w:rsidRDefault="002B367D" w:rsidP="00526014">
      <w:pPr>
        <w:widowControl w:val="0"/>
        <w:snapToGrid w:val="0"/>
        <w:ind w:left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B367D" w:rsidRDefault="002B367D" w:rsidP="00526014">
      <w:pPr>
        <w:widowControl w:val="0"/>
        <w:snapToGrid w:val="0"/>
        <w:ind w:left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B367D" w:rsidRDefault="002B367D" w:rsidP="00526014">
      <w:pPr>
        <w:widowControl w:val="0"/>
        <w:snapToGrid w:val="0"/>
        <w:ind w:left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B367D" w:rsidRDefault="002B367D" w:rsidP="00526014">
      <w:pPr>
        <w:widowControl w:val="0"/>
        <w:snapToGrid w:val="0"/>
        <w:ind w:left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B367D" w:rsidRDefault="002B367D" w:rsidP="00526014">
      <w:pPr>
        <w:widowControl w:val="0"/>
        <w:snapToGrid w:val="0"/>
        <w:ind w:left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B367D" w:rsidRDefault="002B367D" w:rsidP="00526014">
      <w:pPr>
        <w:widowControl w:val="0"/>
        <w:snapToGrid w:val="0"/>
        <w:ind w:left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B367D" w:rsidRDefault="002B367D" w:rsidP="00526014">
      <w:pPr>
        <w:widowControl w:val="0"/>
        <w:snapToGrid w:val="0"/>
        <w:ind w:left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109C1" w:rsidRDefault="00B92A4F" w:rsidP="00526014">
      <w:pPr>
        <w:widowControl w:val="0"/>
        <w:snapToGrid w:val="0"/>
        <w:ind w:left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</w:t>
      </w:r>
      <w:r w:rsidR="003C17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Антимонопольная политика: характеристика и методы</w:t>
      </w:r>
    </w:p>
    <w:p w:rsidR="00453FDD" w:rsidRDefault="00453FDD" w:rsidP="00526014">
      <w:pPr>
        <w:widowControl w:val="0"/>
        <w:snapToGrid w:val="0"/>
        <w:ind w:left="709"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C1735" w:rsidRDefault="00B92A4F" w:rsidP="00526014">
      <w:pPr>
        <w:widowControl w:val="0"/>
        <w:snapToGrid w:val="0"/>
        <w:ind w:left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</w:t>
      </w:r>
      <w:r w:rsidR="003C17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Понятие «антимонопольная политика»</w:t>
      </w:r>
    </w:p>
    <w:p w:rsidR="00453FDD" w:rsidRDefault="00453FDD" w:rsidP="00AF58A0">
      <w:pPr>
        <w:widowControl w:val="0"/>
        <w:snapToGrid w:val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554E8" w:rsidRDefault="00AB13D4" w:rsidP="00AF58A0">
      <w:pPr>
        <w:widowControl w:val="0"/>
        <w:snapToGrid w:val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Когда в экономике усиливаются тенденци</w:t>
      </w:r>
      <w:r w:rsidR="008665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применения монопольной власти, монополизм становится болезнью экономики, которая ведёт к разрушению рыночных механизмов. Монополизм становится причиной взвинчиваний цен, </w:t>
      </w:r>
      <w:r w:rsidR="002423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консервирования технологий производства и большой преградой для появления новых капиталов</w:t>
      </w:r>
      <w:r w:rsidR="008554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производстве. Вследствие этого</w:t>
      </w:r>
      <w:r w:rsidR="002423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государство берет на себя функции контроля за деятельностью монополий</w:t>
      </w:r>
      <w:r w:rsidR="008554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защиты конкуренции</w:t>
      </w:r>
      <w:r w:rsidR="002423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Антимонопольная политика –</w:t>
      </w:r>
      <w:r w:rsidR="00A94D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94DE4" w:rsidRPr="00A94D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комплекс мер государственной власти, направленных на предупреждение, ограничение и пресечение монополистической деятельности, обеспечение всем хозяйствующим субъектам рынка возможно равных условий конкуренции и недопущение недобросовестной конкурентной борьбы.</w:t>
      </w:r>
      <w:r w:rsidR="008E7C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A5C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Создаются правовая база регулирования деятельности монополий и специальный орган, который следит за выполнением антимонопольного законодательства. </w:t>
      </w:r>
      <w:r w:rsidR="008E7C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Главным средством регулирования монополия является антимонопольное законодательство, которое </w:t>
      </w:r>
      <w:r w:rsidR="003466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имеет </w:t>
      </w:r>
      <w:r w:rsidR="008E7C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две направленности: это полное запрещение или частичное ограничение некоторых нежелательных или определённых видов делового поведения; и формирование конкурентной рыночной структуры, в условиях которой </w:t>
      </w:r>
      <w:r w:rsidR="00466F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необходимое</w:t>
      </w:r>
      <w:r w:rsidR="008E7C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</w:t>
      </w:r>
      <w:r w:rsidR="00466F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ведение производителя будет достигаться автоматически. </w:t>
      </w:r>
      <w:r w:rsidR="008E7C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9920CE" w:rsidRDefault="009920CE" w:rsidP="00F67059">
      <w:pPr>
        <w:widowControl w:val="0"/>
        <w:snapToGrid w:val="0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Фундаментальными принципами антимонопольной политики являются:</w:t>
      </w:r>
    </w:p>
    <w:p w:rsidR="009920CE" w:rsidRDefault="009920CE" w:rsidP="009A1CD5">
      <w:pPr>
        <w:pStyle w:val="a3"/>
        <w:widowControl w:val="0"/>
        <w:numPr>
          <w:ilvl w:val="0"/>
          <w:numId w:val="8"/>
        </w:numPr>
        <w:snapToGrid w:val="0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поощрение конкурентных отношений;</w:t>
      </w:r>
    </w:p>
    <w:p w:rsidR="009920CE" w:rsidRDefault="009920CE" w:rsidP="009A1CD5">
      <w:pPr>
        <w:pStyle w:val="a3"/>
        <w:widowControl w:val="0"/>
        <w:numPr>
          <w:ilvl w:val="0"/>
          <w:numId w:val="8"/>
        </w:numPr>
        <w:snapToGrid w:val="0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свобода экономической деятельности;</w:t>
      </w:r>
    </w:p>
    <w:p w:rsidR="002A6AE7" w:rsidRDefault="009920CE" w:rsidP="009A1CD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920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предупреждение экономической деятельности,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которая может быть направлена</w:t>
      </w:r>
      <w:r w:rsidRPr="009920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монополизацию рынка и недобросовестную конкуренцию;</w:t>
      </w:r>
    </w:p>
    <w:p w:rsidR="009920CE" w:rsidRDefault="009920CE" w:rsidP="009A1CD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свободное движение финансовых средств, товаров и услуг;</w:t>
      </w:r>
    </w:p>
    <w:p w:rsidR="009920CE" w:rsidRDefault="009920CE" w:rsidP="009A1CD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защита и дифференциация </w:t>
      </w:r>
      <w:r w:rsidRPr="009920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личных и общественных интересов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9099F" w:rsidRDefault="0069099F" w:rsidP="00AF58A0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909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В основах антимонопольной политики государств могут быть заложены следующие два подхода: </w:t>
      </w:r>
    </w:p>
    <w:p w:rsidR="0069099F" w:rsidRDefault="009A1CD5" w:rsidP="009A1CD5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69099F" w:rsidRPr="006909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одход, основанный на правиле целесообразности</w:t>
      </w:r>
      <w:r w:rsidR="006909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который</w:t>
      </w:r>
      <w:r w:rsidR="0069099F" w:rsidRPr="006909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заключается в признании де</w:t>
      </w:r>
      <w:r w:rsidR="006909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йствий фирм</w:t>
      </w:r>
      <w:r w:rsidR="0069099F" w:rsidRPr="006909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незаконными </w:t>
      </w:r>
      <w:r w:rsidR="006909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только тогда, когда предполагаемое</w:t>
      </w:r>
      <w:r w:rsidR="0069099F" w:rsidRPr="006909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действие </w:t>
      </w:r>
      <w:r w:rsidR="006909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может </w:t>
      </w:r>
      <w:r w:rsidR="0069099F" w:rsidRPr="006909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противоречит</w:t>
      </w:r>
      <w:r w:rsidR="006909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69099F" w:rsidRPr="006909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общественным интересам. Такой подход требует квалифицированного анализа ситуации на рынке</w:t>
      </w:r>
      <w:r w:rsidR="006909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антимонопольными органами</w:t>
      </w:r>
      <w:r w:rsidR="00CA3D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69099F" w:rsidRPr="0069099F" w:rsidRDefault="009A1CD5" w:rsidP="009A1CD5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6909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одход, согласно которому монополистическая</w:t>
      </w:r>
      <w:r w:rsidR="0069099F" w:rsidRPr="006909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прак</w:t>
      </w:r>
      <w:r w:rsidR="002974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тика противозаконна</w:t>
      </w:r>
      <w:r w:rsidR="0069099F" w:rsidRPr="006909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независимо</w:t>
      </w:r>
      <w:r w:rsidR="002974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того, можно ли доказать её антисоциальный характер</w:t>
      </w:r>
      <w:r w:rsidR="0069099F" w:rsidRPr="006909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20CE" w:rsidRDefault="00CD5ED3" w:rsidP="00AF58A0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Антимонопольная </w:t>
      </w:r>
      <w:r w:rsidR="009920CE" w:rsidRPr="009920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политика государства является одним из ключевых элементов повышения конкурентоспособности национальных предприятий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 всех секторах экономики. У</w:t>
      </w:r>
      <w:r w:rsidR="009920CE" w:rsidRPr="009920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словия взаимодействия хозяйствующих субъектов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современной рыночной экономике</w:t>
      </w:r>
      <w:r w:rsidR="009920CE" w:rsidRPr="009920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определяют склонность к инвести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циям и инновациям. Следовательно</w:t>
      </w:r>
      <w:r w:rsidR="009920CE" w:rsidRPr="009920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антимонопольная</w:t>
      </w:r>
      <w:r w:rsidR="009920CE" w:rsidRPr="009920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политика оказывает непосредственное влияние на социально-экономическое развитие страны: </w:t>
      </w:r>
      <w:r w:rsidRPr="009920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производительность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труда</w:t>
      </w:r>
      <w:r w:rsidRPr="009920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r w:rsidR="009920CE" w:rsidRPr="009920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объем производства; цены, прибыль и налоговые платежи; суммы инвестиций; экономический рост; конкурентоспособности хозяйствующих субъектов на 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ировых рынках и т.д.</w:t>
      </w:r>
    </w:p>
    <w:p w:rsidR="00D01B81" w:rsidRDefault="00D01B81" w:rsidP="009A1CD5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1B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Антимонопольная политика государства включает в себя два блока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задач:</w:t>
      </w:r>
    </w:p>
    <w:p w:rsidR="00D01B81" w:rsidRDefault="00D01B81" w:rsidP="009A1CD5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формирование основ конкурентного механизма, осуществляющих рыночные принципы </w:t>
      </w:r>
      <w:r w:rsidR="00563B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создающих равные условия хозяйствования для всех участников;</w:t>
      </w:r>
    </w:p>
    <w:p w:rsidR="00563B8C" w:rsidRDefault="00563B8C" w:rsidP="009A1CD5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ограничение монопольной власти уже сложившихся монополий.</w:t>
      </w:r>
    </w:p>
    <w:p w:rsidR="00563B8C" w:rsidRPr="00563B8C" w:rsidRDefault="00563B8C" w:rsidP="00AF58A0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Первый блок связан с </w:t>
      </w:r>
      <w:r w:rsidR="00F576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государственным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содей</w:t>
      </w:r>
      <w:r w:rsidR="00F576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ствием </w:t>
      </w:r>
      <w:r w:rsidR="007306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конкурентному режиму</w:t>
      </w:r>
      <w:r w:rsidR="00F576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национального рынка, повышению </w:t>
      </w:r>
      <w:r w:rsidR="007306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 конкурентоспособности и инвестиционной</w:t>
      </w:r>
      <w:r w:rsidR="00F576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заманчивости</w:t>
      </w:r>
      <w:r w:rsidR="007306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Второй блок относится к специальной политике, которая регулирует поведение монополистических структур. </w:t>
      </w:r>
    </w:p>
    <w:p w:rsidR="00CD5ED3" w:rsidRDefault="00CD5ED3" w:rsidP="00F67059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Выделяют следующие </w:t>
      </w:r>
      <w:r w:rsidR="005D48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направления антимонопольной политики государства:</w:t>
      </w:r>
    </w:p>
    <w:p w:rsidR="005D4862" w:rsidRDefault="00B92A4F" w:rsidP="009A1CD5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</w:t>
      </w:r>
      <w:r w:rsidR="005D48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алогообложение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D4862" w:rsidRDefault="005D4862" w:rsidP="009A1CD5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прямое регулирование цен, которое </w:t>
      </w:r>
      <w:r w:rsidRPr="005D48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представляет собой попытку воздействия на стоимостные пропорции и распределение национального дохода между отдельными отраслями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категориями населения страны;</w:t>
      </w:r>
    </w:p>
    <w:p w:rsidR="005D4862" w:rsidRDefault="005D4862" w:rsidP="009A1CD5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контролирование естественных монополий.</w:t>
      </w:r>
    </w:p>
    <w:p w:rsidR="00722E1C" w:rsidRDefault="00BA6328" w:rsidP="00AF58A0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данный момент различают два вида антимонопольной политики: в отношении естественных монополий и в отношении искусственных монополий.</w:t>
      </w:r>
      <w:r w:rsidR="003752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16C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Антимонопольная политика, в отношении естественных монополий, должна быть направлена</w:t>
      </w:r>
      <w:r w:rsidR="00B16C34" w:rsidRPr="00B16C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достижение баланса между интересами потребителя и</w:t>
      </w:r>
      <w:r w:rsidR="00B16C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экономической жизнеспособностью</w:t>
      </w:r>
      <w:r w:rsidR="00B16C34" w:rsidRPr="00B16C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производителя.</w:t>
      </w:r>
      <w:r w:rsidR="00B16C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752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</w:t>
      </w:r>
      <w:r w:rsidR="003752B8" w:rsidRPr="003752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новной путь борьбы с негативными последствиям</w:t>
      </w:r>
      <w:r w:rsidR="003752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естественных монополий заключается</w:t>
      </w:r>
      <w:r w:rsidR="003752B8" w:rsidRPr="003752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государственном контроле за ценообразованием на есте</w:t>
      </w:r>
      <w:r w:rsidR="003752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ственно-монопольные товары и</w:t>
      </w:r>
      <w:r w:rsidR="003752B8" w:rsidRPr="003752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объемом их производства</w:t>
      </w:r>
      <w:r w:rsidR="003752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Ес</w:t>
      </w:r>
      <w:r w:rsidR="003752B8" w:rsidRPr="003752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 устанавливаемый государством уровень цен не связан со средними издержками, то может произойти закрепление получения экономических прибылей или несения убытков.</w:t>
      </w:r>
      <w:r w:rsidR="003752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Эти оба</w:t>
      </w:r>
      <w:r w:rsidR="003752B8" w:rsidRPr="003752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варианта нежелательны</w:t>
      </w:r>
      <w:r w:rsidR="003752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так как н</w:t>
      </w:r>
      <w:r w:rsidR="003752B8" w:rsidRPr="003752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аличие постоянных экономических прибылей равн</w:t>
      </w:r>
      <w:r w:rsidR="003752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осильно налогу на потребителей, то есть </w:t>
      </w:r>
      <w:r w:rsidR="003752B8" w:rsidRPr="003752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</w:t>
      </w:r>
      <w:r w:rsidR="003752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кратится спроса на произведенную продукцию, а з</w:t>
      </w:r>
      <w:r w:rsidR="003752B8" w:rsidRPr="003752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акреп</w:t>
      </w:r>
      <w:r w:rsidR="003752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 убытков ведет к разорению</w:t>
      </w:r>
      <w:r w:rsidR="003752B8" w:rsidRPr="003752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пол</w:t>
      </w:r>
      <w:r w:rsidR="003752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учению государственных субсидий.</w:t>
      </w:r>
      <w:r w:rsidR="007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r w:rsidR="00722E1C" w:rsidRPr="007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7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</w:t>
      </w:r>
      <w:r w:rsidR="00722E1C" w:rsidRPr="007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тому, в основе регулирования естественных монополий лежат следующие правила:</w:t>
      </w:r>
    </w:p>
    <w:p w:rsidR="00722E1C" w:rsidRDefault="00722E1C" w:rsidP="009A1CD5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производство должно быть эффективным;</w:t>
      </w:r>
    </w:p>
    <w:p w:rsidR="00722E1C" w:rsidRDefault="00722E1C" w:rsidP="009A1CD5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цены продукции должны быть как можно больше приближены к предельным издержкам;</w:t>
      </w:r>
    </w:p>
    <w:p w:rsidR="00722E1C" w:rsidRPr="00722E1C" w:rsidRDefault="00722E1C" w:rsidP="009A1CD5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прибыли должны обеспечивать лишь соответствующую норму прибыли.</w:t>
      </w:r>
    </w:p>
    <w:p w:rsidR="002E0425" w:rsidRDefault="002E0425" w:rsidP="00E447AA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</w:t>
      </w:r>
      <w:r w:rsidR="003752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случае </w:t>
      </w:r>
      <w:r w:rsidRPr="002E04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искусственного монополизма основным направлением регулирования является противодействие форми</w:t>
      </w:r>
      <w:r w:rsidR="00BC70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рованию таких монополий, а зачастую даже</w:t>
      </w:r>
      <w:r w:rsidRPr="002E04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разрушение сложившихся</w:t>
      </w:r>
      <w:r w:rsidR="00BC70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монополий</w:t>
      </w:r>
      <w:r w:rsidRPr="002E04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Для этог</w:t>
      </w:r>
      <w:r w:rsidR="00BC70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государство применяет обширный</w:t>
      </w:r>
      <w:r w:rsidRPr="002E04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спектр санкций: </w:t>
      </w:r>
      <w:r w:rsidR="00BC70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предупредительные меры,</w:t>
      </w:r>
      <w:r w:rsidRPr="002E04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04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разнообразные</w:t>
      </w:r>
      <w:r w:rsidR="00BC70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штрафы за несоответствующее </w:t>
      </w:r>
      <w:r w:rsidR="00BC7085" w:rsidRPr="002E04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поведение</w:t>
      </w:r>
      <w:r w:rsidRPr="002E04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рынке</w:t>
      </w:r>
      <w:r w:rsidR="00BC70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прямая демонополизация</w:t>
      </w:r>
      <w:r w:rsidR="0072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A7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2E04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принудительное раздробление монополиста на несколько независимых фирм.</w:t>
      </w:r>
      <w:r w:rsidR="00BA7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Суть</w:t>
      </w:r>
      <w:r w:rsidR="00BA7E3B" w:rsidRPr="00BA7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</w:t>
      </w:r>
      <w:r w:rsidR="00BA7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рактически любой антимонопольной политики</w:t>
      </w:r>
      <w:r w:rsidR="00BA7E3B" w:rsidRPr="00BA7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заключается в </w:t>
      </w:r>
      <w:r w:rsidR="00BA7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использовании выгод</w:t>
      </w:r>
      <w:r w:rsidR="00BA7E3B" w:rsidRPr="00BA7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</w:t>
      </w:r>
      <w:r w:rsidR="00BA7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рупномасштабной экономики, и в нейтрализации её</w:t>
      </w:r>
      <w:r w:rsidR="00BA7E3B" w:rsidRPr="00BA7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негативных последствий,</w:t>
      </w:r>
      <w:r w:rsidR="00BA7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которые связаны</w:t>
      </w:r>
      <w:r w:rsidR="00BA7E3B" w:rsidRPr="00BA7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потерей </w:t>
      </w:r>
      <w:r w:rsidR="00BA7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конкуренции на товарных и иных</w:t>
      </w:r>
      <w:r w:rsidR="00BA7E3B" w:rsidRPr="00BA7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рынках.</w:t>
      </w:r>
    </w:p>
    <w:p w:rsidR="00B92A4F" w:rsidRPr="002E0425" w:rsidRDefault="00B92A4F" w:rsidP="00F67059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14957" w:rsidRDefault="00E447AA" w:rsidP="00F67059">
      <w:pPr>
        <w:ind w:left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2.2</w:t>
      </w:r>
      <w:r w:rsidR="00A149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Цели антимонопольной политики и методы её проведения</w:t>
      </w:r>
    </w:p>
    <w:p w:rsidR="00B92A4F" w:rsidRDefault="00B92A4F" w:rsidP="00F67059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35483" w:rsidRDefault="00235483" w:rsidP="00E447AA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Объектами влияния </w:t>
      </w:r>
      <w:r w:rsidRPr="0023548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антимонопольной политики</w:t>
      </w:r>
      <w:r w:rsidRPr="002354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государства </w:t>
      </w:r>
      <w:r w:rsidRPr="002354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служат как отдельные фирмы, так и отрасли в целом.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354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Суть 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рактически любой антимонопольной политики состоит</w:t>
      </w:r>
      <w:r w:rsidRPr="002354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использовании </w:t>
      </w:r>
      <w:r w:rsidR="00F453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преимуществ крупномасштабной экономики и</w:t>
      </w:r>
      <w:r w:rsidRPr="002354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нейтрализации его негативных последствий, </w:t>
      </w:r>
      <w:r w:rsidR="00F453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которые связанны с ослаблением</w:t>
      </w:r>
      <w:r w:rsidRPr="002354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конкуренции на товарных рынках.</w:t>
      </w:r>
      <w:r w:rsidR="00FB12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B1257" w:rsidRPr="00FB12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Главной задачей регулирования конкуренции служит недопущение монополизации рынка фирмами. </w:t>
      </w:r>
      <w:r w:rsidRPr="002354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45318" w:rsidRPr="00F453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 вы</w:t>
      </w:r>
      <w:r w:rsidR="00F453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делить следующие основные цели, </w:t>
      </w:r>
      <w:r w:rsidR="00F45318" w:rsidRPr="00F453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достижение которых позволяет определить эффективность рыночной системы:</w:t>
      </w:r>
      <w:r w:rsidR="00F453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F45318" w:rsidRDefault="00B92A4F" w:rsidP="009A1CD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45318" w:rsidRPr="00F453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ациональное использование ресурсов для производства и</w:t>
      </w:r>
      <w:r w:rsidR="00F453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его соответствия количественным и качественным требованиям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потребителей;</w:t>
      </w:r>
    </w:p>
    <w:p w:rsidR="00F45318" w:rsidRDefault="00B92A4F" w:rsidP="009A1CD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F45318" w:rsidRPr="00535C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тремление к экономической эффективности. Считается, что конкуренция не является благом само по себе, а лишь способ</w:t>
      </w:r>
      <w:r w:rsidR="004223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</w:t>
      </w:r>
      <w:r w:rsidR="00F45318" w:rsidRPr="00535C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достижения экономической </w:t>
      </w:r>
      <w:bookmarkStart w:id="1" w:name="keyword10"/>
      <w:bookmarkEnd w:id="1"/>
      <w:r w:rsidR="00F45318" w:rsidRPr="00535CA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эффективности</w:t>
      </w:r>
      <w:r w:rsidR="00F45318" w:rsidRPr="00535C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общества</w:t>
      </w:r>
      <w:r w:rsidR="00535C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Конкуренция рассматривается в качестве средства</w:t>
      </w:r>
      <w:r w:rsidR="00535CAD" w:rsidRPr="00535C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создания благоприятных условий для </w:t>
      </w:r>
      <w:r w:rsidR="004223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снижения издержек производства, создания </w:t>
      </w:r>
      <w:r w:rsidR="00535C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новых продуктов, формирования новых компаний</w:t>
      </w:r>
      <w:r w:rsidR="004223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видов деятельности, новоизобретённых методов</w:t>
      </w:r>
      <w:r w:rsidR="00535CAD" w:rsidRPr="00535C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производства и организации, </w:t>
      </w:r>
      <w:r w:rsidR="004223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также</w:t>
      </w:r>
      <w:r w:rsidR="00535CAD" w:rsidRPr="00535C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тех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нического прогресса и инноваций;</w:t>
      </w:r>
    </w:p>
    <w:p w:rsidR="0042232E" w:rsidRDefault="00B92A4F" w:rsidP="009A1CD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42232E" w:rsidRPr="004223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аспределение доходов должно быть справедлив</w:t>
      </w:r>
      <w:r w:rsidR="004223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ым и не должен превышать уровня</w:t>
      </w:r>
      <w:r w:rsidR="0042232E" w:rsidRPr="004223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4223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который необходим для возмещения расходов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2302FD" w:rsidRDefault="00B92A4F" w:rsidP="009A1CD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</w:t>
      </w:r>
      <w:r w:rsidR="004223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деятельности субъектов рынка, </w:t>
      </w:r>
      <w:r w:rsidR="002302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которые так или иначе относятся к любой стадии воспроизводственного цикла, должны преобладать прогрессивные черты и использовать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преимущества науки и техники;</w:t>
      </w:r>
    </w:p>
    <w:p w:rsidR="00F45318" w:rsidRDefault="00B92A4F" w:rsidP="009A1CD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F3C7F" w:rsidRPr="00411A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птимизация поведения экономических агентов, то есть субъектов экономических отношений, принимающих участие в производстве, распределении, обмене и потреблении экономических благ.</w:t>
      </w:r>
      <w:r w:rsidR="00411A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F3C7F" w:rsidRPr="00411A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Эта цель исходит из того, что поиск конкуренции является проц</w:t>
      </w:r>
      <w:r w:rsidR="00411AE0" w:rsidRPr="00411A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ессом, а не результатом. Иначе говоря</w:t>
      </w:r>
      <w:r w:rsidR="009F3C7F" w:rsidRPr="00411A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не</w:t>
      </w:r>
      <w:r w:rsidR="00411AE0" w:rsidRPr="00411A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следует полагаться на застывшие</w:t>
      </w:r>
      <w:r w:rsidR="009F3C7F" w:rsidRPr="00411A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структуры рынка для повышения общего благосостояния. Состязател</w:t>
      </w:r>
      <w:r w:rsidR="00411AE0" w:rsidRPr="00411A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ьный процесс позволяет фирмам использовать свою частную</w:t>
      </w:r>
      <w:r w:rsidR="009F3C7F" w:rsidRPr="00411A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информацию и организовать свой бизнес с целью пол</w:t>
      </w:r>
      <w:r w:rsidR="00411AE0" w:rsidRPr="00411A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учения прибыли и обеспечения </w:t>
      </w:r>
      <w:r w:rsidR="00411A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собственного роста. Государство не может обеспечить глобальное досрочное равновесие в экономике. Таким образом, о</w:t>
      </w:r>
      <w:r w:rsidR="00411AE0" w:rsidRPr="00411A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траслевая политика должна создавать только бл</w:t>
      </w:r>
      <w:r w:rsidR="00411A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агополучные</w:t>
      </w:r>
      <w:r w:rsidR="00411AE0" w:rsidRPr="00411A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условия для конкуренции: </w:t>
      </w:r>
      <w:r w:rsidR="00411A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это и свобода входа и </w:t>
      </w:r>
      <w:r w:rsidR="00411AE0" w:rsidRPr="00411A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выхода с рынка,</w:t>
      </w:r>
      <w:r w:rsidR="00411A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</w:t>
      </w:r>
      <w:r w:rsidR="00411AE0" w:rsidRPr="00411A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стим</w:t>
      </w:r>
      <w:r w:rsidR="00411A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улирование инноваций, и поддержка соперничества между компаниями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721BEB" w:rsidRDefault="00B92A4F" w:rsidP="009A1CD5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466F1B" w:rsidRPr="00466F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лучшение функционирования общества в целом</w:t>
      </w:r>
      <w:r w:rsidR="00466F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достижение как социальной, так и экономической стабильности в обществе. Отраслевая политика преследует интересы всего общества, к которым относятся защита национальной промышленности, занятости, интересов потребителей, развитие малого и среднего бизнес, помощь фирмам и отраслям в трудных ситуациях, защита от иностранного капитала, развитие регионов и установление правил для добросовестной конкуренции.</w:t>
      </w:r>
      <w:r w:rsidR="00721B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21BEB" w:rsidRPr="00721B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случаях если несовершенство рыночных структур вступает в противоречие с политикой государства в области конкуренции, приоритет</w:t>
      </w:r>
      <w:r w:rsidR="00721B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должен бы</w:t>
      </w:r>
      <w:r w:rsidR="00E447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ть отдан общественным интересам.</w:t>
      </w:r>
    </w:p>
    <w:p w:rsidR="00721BEB" w:rsidRDefault="00721BEB" w:rsidP="00E447AA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Выделяют два основных типа методов антимонопольной политики: </w:t>
      </w:r>
    </w:p>
    <w:p w:rsidR="003E4F5C" w:rsidRDefault="00B92A4F" w:rsidP="009A1CD5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721B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рямой метод, который включает в себя меры, предупреждающие, ограничивающие, устраняющие монопольное положение отдельных</w:t>
      </w:r>
      <w:r w:rsidR="003E4F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субъек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 на рынке;</w:t>
      </w:r>
    </w:p>
    <w:p w:rsidR="003E4F5C" w:rsidRDefault="00B92A4F" w:rsidP="009A1CD5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к</w:t>
      </w:r>
      <w:r w:rsidR="003E4F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освенный метод, который </w:t>
      </w:r>
      <w:r w:rsidR="003E4F5C" w:rsidRPr="003E4F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использует финансово-кредитные меры предупреждения и преодоления монополистических явлений в экономике</w:t>
      </w:r>
      <w:r w:rsidR="003E4F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855CC" w:rsidRDefault="00B92A4F" w:rsidP="00E447AA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3E4F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уществуют и такие методы антимоно</w:t>
      </w:r>
      <w:r w:rsidR="003855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польного регулирования как:</w:t>
      </w:r>
    </w:p>
    <w:p w:rsidR="00466F1B" w:rsidRDefault="00546EE9" w:rsidP="009A1CD5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855CC" w:rsidRPr="003855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граничительные меры.</w:t>
      </w:r>
      <w:r w:rsidR="003855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141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Это запреты на</w:t>
      </w:r>
      <w:r w:rsidR="00614181" w:rsidRPr="006141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</w:t>
      </w:r>
      <w:r w:rsidR="006141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онополистическую деятельность, </w:t>
      </w:r>
      <w:r w:rsidR="00614181" w:rsidRPr="006141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недобросовестную конкуренцию,</w:t>
      </w:r>
      <w:r w:rsidR="00236B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141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также на </w:t>
      </w:r>
      <w:r w:rsidR="00614181" w:rsidRPr="006141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действия властей и администрации, </w:t>
      </w:r>
      <w:r w:rsidR="006141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которые могут негативно влиять</w:t>
      </w:r>
      <w:r w:rsidR="00614181" w:rsidRPr="006141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развитие конкуренции.</w:t>
      </w:r>
      <w:r w:rsidR="00AC1F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C1F80" w:rsidRPr="00AC1F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Запреты на монополистическую деятельность подразделяются на запреты</w:t>
      </w:r>
      <w:r w:rsidR="00AC1F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характеризующиеся злоупотреблением</w:t>
      </w:r>
      <w:r w:rsidR="00AC1F80" w:rsidRPr="00AC1F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предприятиями своим доминирующим положением</w:t>
      </w:r>
      <w:r w:rsidR="00AC1F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рынке и на запреты, которые направлены </w:t>
      </w:r>
      <w:r w:rsidR="00AC1F80" w:rsidRPr="00AC1F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против соглашений, ограничивающих конкуренцию</w:t>
      </w:r>
      <w:r w:rsidR="00236B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AC1F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Данные злоупотребления представляют собой типичные нарушения антимонопольного законодательства. </w:t>
      </w:r>
      <w:r w:rsidR="00AC1F80" w:rsidRPr="00AC1F8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Закон запрещает устанавливать</w:t>
      </w:r>
      <w:r w:rsidR="00AC1F80" w:rsidRPr="00AC1F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монопольно высо</w:t>
      </w:r>
      <w:r w:rsidR="00236B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кие или монопольно низкие цены; </w:t>
      </w:r>
      <w:r w:rsidR="00AC1F80" w:rsidRPr="00AC1F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навязывать контрагенту условия договора,</w:t>
      </w:r>
      <w:r w:rsidR="00236B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которые невыгодны</w:t>
      </w:r>
      <w:r w:rsidR="00AC1F80" w:rsidRPr="00AC1F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него,</w:t>
      </w:r>
      <w:r w:rsidR="00236B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 также</w:t>
      </w:r>
      <w:r w:rsidR="00AC1F80" w:rsidRPr="00AC1F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включать в дог</w:t>
      </w:r>
      <w:r w:rsidR="00236B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овор дискриминирующие условия, ставящие</w:t>
      </w:r>
      <w:r w:rsidR="00AC1F80" w:rsidRPr="00AC1F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контрагента в неравное положение</w:t>
      </w:r>
      <w:r w:rsidR="00236B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 препятствовать выходу</w:t>
      </w:r>
      <w:r w:rsidR="00AC1F80" w:rsidRPr="00AC1F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36BAC" w:rsidRPr="00AC1F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другим предприятиям</w:t>
      </w:r>
      <w:r w:rsidR="00236B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C1F80" w:rsidRPr="00AC1F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рынок</w:t>
      </w:r>
      <w:r w:rsidR="00236B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r w:rsidR="00AC1F80" w:rsidRPr="00AC1F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36BAC" w:rsidRPr="00AC1F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изымать товар из обращения </w:t>
      </w:r>
      <w:r w:rsidR="00236B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для того, </w:t>
      </w:r>
      <w:r w:rsidR="00236BAC" w:rsidRPr="00AC1F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чтоб</w:t>
      </w:r>
      <w:r w:rsidR="00236B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="00B92A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создать или поддержать дефицит;</w:t>
      </w:r>
      <w:r w:rsidR="00236B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236BAC" w:rsidRPr="00320F9C" w:rsidRDefault="00546EE9" w:rsidP="009A1CD5">
      <w:pPr>
        <w:pStyle w:val="a3"/>
        <w:numPr>
          <w:ilvl w:val="0"/>
          <w:numId w:val="18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236B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онтроль за экономической концентрацией, которая возникает в результате созданий, реорганизаций, слияний различных</w:t>
      </w:r>
      <w:r w:rsidR="00236BAC" w:rsidRPr="00236B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предприятий и</w:t>
      </w:r>
      <w:r w:rsidR="00236B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объединений</w:t>
      </w:r>
      <w:r w:rsidR="00320F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 появления возможностей</w:t>
      </w:r>
      <w:r w:rsidR="00320F9C" w:rsidRPr="00320F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</w:t>
      </w:r>
      <w:r w:rsidR="00320F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некоторых групп</w:t>
      </w:r>
      <w:r w:rsidR="00320F9C" w:rsidRPr="00320F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организаций проводить </w:t>
      </w:r>
      <w:r w:rsidR="00B92A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согласованную политику на рынке;</w:t>
      </w:r>
    </w:p>
    <w:p w:rsidR="00176208" w:rsidRDefault="00546EE9" w:rsidP="009A1CD5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320F9C" w:rsidRPr="00320F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апреты на дейс</w:t>
      </w:r>
      <w:r w:rsidR="00320F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твия властных органов</w:t>
      </w:r>
      <w:r w:rsidR="00320F9C" w:rsidRPr="00320F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которые могут неблагоприятно повлиять на конкуренцию.</w:t>
      </w:r>
      <w:r w:rsidR="00320F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Рыночные отношения подразумевают невмешательство государственных органов власти в деятельность предприятий. Запрещено принимать какие-либо нормативно-правовые акты и действия, ограничивающи</w:t>
      </w:r>
      <w:r w:rsidR="00176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 и дискриминирующие самостоятельность предприятий, сдерживающие конкуренцию, ущемляющие интересы </w:t>
      </w:r>
      <w:r w:rsidR="00B92A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 предприятий, так и граждан;</w:t>
      </w:r>
    </w:p>
    <w:p w:rsidR="00320F9C" w:rsidRDefault="00546EE9" w:rsidP="009A1CD5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з</w:t>
      </w:r>
      <w:r w:rsidR="00176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апрет на недобросовестную конкуренцию. Недобросовестная конкуренция – это </w:t>
      </w:r>
      <w:r w:rsidR="00176208" w:rsidRPr="00176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нарушение общепринятых правил и норм конкуренции.</w:t>
      </w:r>
      <w:r w:rsidR="00320F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1762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Это действия, которые могут нанести ущерб деловой репутации конкурентов и причинить им убытки. </w:t>
      </w:r>
      <w:r w:rsidR="00680EAB" w:rsidRPr="00680E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недобросовестной конкуренции </w:t>
      </w:r>
      <w:r w:rsidR="00680E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может </w:t>
      </w:r>
      <w:r w:rsidR="00680EAB" w:rsidRPr="00680E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также относится</w:t>
      </w:r>
      <w:r w:rsidR="00680E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использование и </w:t>
      </w:r>
      <w:r w:rsidR="00680EAB" w:rsidRPr="00680E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разглашение производственной,</w:t>
      </w:r>
      <w:r w:rsidR="00680E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научно-технической и </w:t>
      </w:r>
      <w:r w:rsidR="00680EAB" w:rsidRPr="00680E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торговой информации или коммерческо</w:t>
      </w:r>
      <w:r w:rsidR="00B92A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 тайны без согласия владельцев;</w:t>
      </w:r>
    </w:p>
    <w:p w:rsidR="00680EAB" w:rsidRDefault="00546EE9" w:rsidP="009A1CD5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680E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аксимальное </w:t>
      </w:r>
      <w:r w:rsidR="00680EAB" w:rsidRPr="00680E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упрощение процедуры создания новых фирм</w:t>
      </w:r>
      <w:r w:rsidR="00680E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680EAB" w:rsidRDefault="00546EE9" w:rsidP="009A1CD5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9102D6" w:rsidRPr="009102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роведение</w:t>
      </w:r>
      <w:r w:rsidR="009102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государством </w:t>
      </w:r>
      <w:r w:rsidR="009102D6" w:rsidRPr="009102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мероп</w:t>
      </w:r>
      <w:r w:rsidR="009102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риятий по демонополизации монополизированных рынков и поддержка </w:t>
      </w:r>
      <w:r w:rsidR="009102D6" w:rsidRPr="009102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предпринимательства;</w:t>
      </w:r>
    </w:p>
    <w:p w:rsidR="009102D6" w:rsidRDefault="00546EE9" w:rsidP="009A1CD5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9102D6" w:rsidRPr="009102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порядочение оказания государственной помощи;</w:t>
      </w:r>
    </w:p>
    <w:p w:rsidR="00F8141A" w:rsidRPr="009102D6" w:rsidRDefault="00546EE9" w:rsidP="009A1CD5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F814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ведение в особо тяжёл</w:t>
      </w:r>
      <w:r w:rsidR="00F8141A" w:rsidRPr="009102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ых случаях (часто это касается естественных монополий) прямого государственного контроля над ценами и заработной платой. Последнее связано с тем, что в некоторых ситуациях профсою</w:t>
      </w:r>
      <w:r w:rsidR="00F814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зы, если они достаточно большие и массовые</w:t>
      </w:r>
      <w:r w:rsidR="00F8141A" w:rsidRPr="009102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рассмат</w:t>
      </w:r>
      <w:r w:rsidR="00F814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риваются законом как монопольные продавцы</w:t>
      </w:r>
      <w:r w:rsidR="00F8141A" w:rsidRPr="009102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рынке труда;</w:t>
      </w:r>
    </w:p>
    <w:p w:rsidR="00F8141A" w:rsidRDefault="00546EE9" w:rsidP="009A1CD5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9102D6" w:rsidRPr="009102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рин</w:t>
      </w:r>
      <w:r w:rsidR="009102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удительное разделение крупных фирм</w:t>
      </w:r>
      <w:r w:rsidR="009102D6" w:rsidRPr="009102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-монополистов на несколько более мелких и независимых друг от друга</w:t>
      </w:r>
      <w:r w:rsidR="009102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8141A" w:rsidRDefault="00546EE9" w:rsidP="009A1CD5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F8141A" w:rsidRPr="00F814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аказание фирм за проведение</w:t>
      </w:r>
      <w:r w:rsidR="00F814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политики ценовой дискриминации;</w:t>
      </w:r>
    </w:p>
    <w:p w:rsidR="00013145" w:rsidRDefault="00546EE9" w:rsidP="009A1CD5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F814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арантирование «прозрачности» для создания, присоединения и слияния </w:t>
      </w:r>
      <w:r w:rsidR="00F8141A" w:rsidRPr="00F814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коммерческих организаций, процедур, обеспечивающих концент</w:t>
      </w:r>
      <w:r w:rsidR="00BA27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рации активов и рыночной власти.</w:t>
      </w:r>
    </w:p>
    <w:p w:rsidR="00F2550D" w:rsidRDefault="00CE5DF4" w:rsidP="00E447AA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Антимонопольное регулирование в отношении </w:t>
      </w:r>
      <w:r w:rsidR="00120A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естественных монополий предполагает три следующих метода: прямое государственное регулирование, торги за франшизу и ценовая дискриминация. Механизм и границы прямого государственного регулирования естественных монополий определяются национальными закон</w:t>
      </w:r>
      <w:r w:rsidR="00ED3E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одательными актами. Этот способ реализуется посредством определения тарифов или </w:t>
      </w:r>
      <w:r w:rsidR="00ED3E0D" w:rsidRPr="00ED3E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решающего влияния на них для естественных монополистов</w:t>
      </w:r>
      <w:r w:rsidR="00ED3E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9A7E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Франшиза – </w:t>
      </w:r>
      <w:r w:rsidR="009A7ECA" w:rsidRPr="009A7E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лицензионное соглашение, </w:t>
      </w:r>
      <w:r w:rsidR="009A7ECA" w:rsidRPr="009A7E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согласно которому одна сторона передает, а другая получает право пользоваться технологиями и товарными знаками</w:t>
      </w:r>
      <w:r w:rsidR="009A7E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8139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Контракт заключается с производителем, </w:t>
      </w:r>
      <w:r w:rsidR="00813906" w:rsidRPr="008139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который предлагает</w:t>
      </w:r>
      <w:r w:rsidR="008139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наиболее оптимальные</w:t>
      </w:r>
      <w:r w:rsidR="00813906" w:rsidRPr="008139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условия</w:t>
      </w:r>
      <w:r w:rsidR="008139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например, </w:t>
      </w:r>
      <w:r w:rsidR="00813906" w:rsidRPr="008139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меньшая цена, </w:t>
      </w:r>
      <w:r w:rsidR="008139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наибольший набор услуг и т. д. </w:t>
      </w:r>
      <w:r w:rsidR="00813906" w:rsidRPr="008139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Естественные моно</w:t>
      </w:r>
      <w:r w:rsidR="008139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полии достаточно часто используют практику</w:t>
      </w:r>
      <w:r w:rsidR="00813906" w:rsidRPr="008139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ценовых дискриминаций для мак</w:t>
      </w:r>
      <w:r w:rsidR="008139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симизации своего чистого дохода путём сегментации рынка. </w:t>
      </w:r>
      <w:r w:rsidR="005D22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Для этого естественные монополии повышают тарифы на газ, электроэнергию, услуги связи для предприятий и понижают тарифы для граждан. </w:t>
      </w:r>
      <w:r w:rsidR="008139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Однако этот</w:t>
      </w:r>
      <w:r w:rsidR="00813906" w:rsidRPr="008139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механизм может быть заде</w:t>
      </w:r>
      <w:r w:rsidR="008139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йствован не только естественными монополистами</w:t>
      </w:r>
      <w:r w:rsidR="00813906" w:rsidRPr="008139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но и государством</w:t>
      </w:r>
      <w:r w:rsidR="008139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B502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Оно может вводить понижающиеся тарифы для социально-незащищённых групп населения. </w:t>
      </w:r>
      <w:r w:rsidR="00B50275" w:rsidRPr="00B502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Практика использования ценовой дискриминации мож</w:t>
      </w:r>
      <w:r w:rsidR="00B502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 применяться государством как </w:t>
      </w:r>
      <w:r w:rsidR="00B50275" w:rsidRPr="00B502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прямого государственного регулиров</w:t>
      </w:r>
      <w:r w:rsidR="00B502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ания естественных монополий, так и в случае проведения торгов з</w:t>
      </w:r>
      <w:r w:rsidR="00B50275" w:rsidRPr="00B502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франшизы.</w:t>
      </w:r>
      <w:r w:rsidR="005171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Таким образом,</w:t>
      </w:r>
      <w:r w:rsidR="00B50275" w:rsidRPr="00B502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171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</w:t>
      </w:r>
      <w:r w:rsidR="00B50275" w:rsidRPr="00B502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еновая дискриминация </w:t>
      </w:r>
      <w:r w:rsidR="00B502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успехом </w:t>
      </w:r>
      <w:r w:rsidR="00B50275" w:rsidRPr="00B502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может быть использован</w:t>
      </w:r>
      <w:r w:rsidR="005171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B50275" w:rsidRPr="00B502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171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естественной монополией</w:t>
      </w:r>
      <w:r w:rsidR="00B50275" w:rsidRPr="00B502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и </w:t>
      </w:r>
      <w:r w:rsidR="005171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государством </w:t>
      </w:r>
      <w:r w:rsidR="00B50275" w:rsidRPr="00B502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достижения своих целей.</w:t>
      </w:r>
    </w:p>
    <w:p w:rsidR="00F2550D" w:rsidRDefault="00F2550D" w:rsidP="00F67059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2550D" w:rsidRDefault="00F2550D" w:rsidP="00F67059">
      <w:pPr>
        <w:ind w:left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 Основные приёмы демонополизации рынков</w:t>
      </w:r>
    </w:p>
    <w:p w:rsidR="00F2550D" w:rsidRDefault="00F2550D" w:rsidP="00F67059">
      <w:pPr>
        <w:ind w:left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2550D" w:rsidRDefault="00D11F7E" w:rsidP="00E447AA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1C648C" w:rsidRPr="001C64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случае, когда уровень монополизации экономики не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даёт возможности для</w:t>
      </w:r>
      <w:r w:rsidR="001C648C" w:rsidRPr="001C64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развития рыночных отношений, ограничивает конкуренцию, в странах с развитой рыночной экономикой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проводят политику демонополизации</w:t>
      </w:r>
      <w:r w:rsidR="001C648C" w:rsidRPr="001C64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11F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Демонополизация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</w:t>
      </w:r>
      <w:r w:rsidRPr="00D11F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это </w:t>
      </w:r>
      <w:r w:rsidRPr="00D11F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комплекс экономических и законодательных мер государства по ограничению деятельности монополий, созданию конкурентной среды на вну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треннем рынке. Демонополизация является категорией рыночной экономики, в которой </w:t>
      </w:r>
      <w:r w:rsidRPr="00D11F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либерализация рынков</w:t>
      </w:r>
      <w:r w:rsidRPr="00D11F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</w:t>
      </w:r>
      <w:r w:rsidRPr="00D11F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поощряется деятельность конкурентоспособных субъектов хозяйствования.</w:t>
      </w:r>
      <w:r w:rsidR="009757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Политика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757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демонополизации реализовывается</w:t>
      </w:r>
      <w:r w:rsidR="0097573E" w:rsidRPr="009757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помощью зак</w:t>
      </w:r>
      <w:r w:rsidR="009757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онодательных мер, которые обеспечивают:</w:t>
      </w:r>
    </w:p>
    <w:p w:rsidR="0097573E" w:rsidRDefault="0097573E" w:rsidP="009A1CD5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равные условия для всех видов форм собственности;</w:t>
      </w:r>
    </w:p>
    <w:p w:rsidR="0097573E" w:rsidRDefault="0097573E" w:rsidP="009A1CD5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возрастание количества производителей;</w:t>
      </w:r>
    </w:p>
    <w:p w:rsidR="0097573E" w:rsidRDefault="0097573E" w:rsidP="009A1CD5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исключение привилегий и препятствий конкуренции.</w:t>
      </w:r>
    </w:p>
    <w:p w:rsidR="00F10836" w:rsidRDefault="0097573E" w:rsidP="00E447AA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Демонополизация предполагает запрещение соглашений о разделе рынков, п</w:t>
      </w:r>
      <w:r w:rsidRPr="009757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редотвращение сли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яний и поглощений, которые нацелены на</w:t>
      </w:r>
      <w:r w:rsidRPr="009757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приобретение господствующего положения на рынке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а также п</w:t>
      </w:r>
      <w:r w:rsidRPr="009757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риобре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тени</w:t>
      </w:r>
      <w:r w:rsidR="00F108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 акций конкурирующей фирмой. Рассмотрим основные приёмы демонополизации рынков.</w:t>
      </w:r>
    </w:p>
    <w:p w:rsidR="00F10836" w:rsidRDefault="00CB1461" w:rsidP="00E447AA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Контроль слияний. </w:t>
      </w:r>
      <w:r w:rsidR="00F108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Наибольшую значимость при ограничении</w:t>
      </w:r>
      <w:r w:rsidR="00F10836" w:rsidRPr="00F108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монополизации рынков имеет контроль слияний хозяйст</w:t>
      </w:r>
      <w:r w:rsidR="00F108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вующих субъектов, действующих на одном рынке товаров и услуг. Контролю чаще всего подвергаю</w:t>
      </w:r>
      <w:r w:rsidR="00F10836" w:rsidRPr="00F108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тся кру</w:t>
      </w:r>
      <w:r w:rsidR="00F108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пные корпорации, занимающие</w:t>
      </w:r>
      <w:r w:rsidR="00F10836" w:rsidRPr="00F108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большую долю рынка</w:t>
      </w:r>
      <w:r w:rsidR="00F108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F10836" w:rsidRPr="00F108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Слияние компаний </w:t>
      </w:r>
      <w:r w:rsidR="00F108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разрешается антимонопольным органом на основе</w:t>
      </w:r>
      <w:r w:rsidR="00F10836" w:rsidRPr="00F108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</w:t>
      </w:r>
      <w:r w:rsidR="008B24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 компании и проводимого собственными силами</w:t>
      </w:r>
      <w:r w:rsidR="00F10836" w:rsidRPr="00F108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анализ</w:t>
      </w:r>
      <w:r w:rsidR="008B24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0836" w:rsidRPr="00F108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возможных изменений на</w:t>
      </w:r>
      <w:r w:rsidR="008B24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рынке. Также антимонопольные органы проверяют</w:t>
      </w:r>
      <w:r w:rsidR="00F10836" w:rsidRPr="00F108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географические и </w:t>
      </w:r>
      <w:r w:rsidR="008B24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товарные </w:t>
      </w:r>
      <w:r w:rsidR="00F10836" w:rsidRPr="00F108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границы рынка, уровень концентрации до и после слияния, в</w:t>
      </w:r>
      <w:r w:rsidR="008B24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озможное увеличение цен, что нарушае</w:t>
      </w:r>
      <w:r w:rsidR="00F10836" w:rsidRPr="00F108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 интересы потребителей.</w:t>
      </w:r>
      <w:r w:rsidR="000728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72898" w:rsidRPr="000728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того, чтобы оценить влияние сливающихся фирм на цену то</w:t>
      </w:r>
      <w:r w:rsidR="000728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вара, разработан и используе</w:t>
      </w:r>
      <w:r w:rsidR="00072898" w:rsidRPr="000728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тся довольно простой механизм. В </w:t>
      </w:r>
      <w:r w:rsidR="000728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качестве обоснования для слияния</w:t>
      </w:r>
      <w:r w:rsidR="00072898" w:rsidRPr="000728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компаний, </w:t>
      </w:r>
      <w:r w:rsidR="000728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предоставляются расчёты</w:t>
      </w:r>
      <w:r w:rsidR="00072898" w:rsidRPr="000728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0728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которые показывают, что цены товаров будут ниже либо не изменя</w:t>
      </w:r>
      <w:r w:rsidR="00072898" w:rsidRPr="000728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тся. Но это не является гарантией против повышения цен через некоторое время после слияния. Поэтому антимонопольны</w:t>
      </w:r>
      <w:r w:rsidR="000728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 органы анализируют возможности</w:t>
      </w:r>
      <w:r w:rsidR="00072898" w:rsidRPr="000728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увеличения числа пр</w:t>
      </w:r>
      <w:r w:rsidR="000728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оизводителей в случае повышения</w:t>
      </w:r>
      <w:r w:rsidR="00072898" w:rsidRPr="000728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монополистом це</w:t>
      </w:r>
      <w:r w:rsidR="000728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 на рынке на 5%. Для этого опрашиваются потенциальные производители как</w:t>
      </w:r>
      <w:r w:rsidR="00072898" w:rsidRPr="000728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пределах географических границ</w:t>
      </w:r>
      <w:r w:rsidR="000728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данного </w:t>
      </w:r>
      <w:r w:rsidR="00072898" w:rsidRPr="000728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рынка</w:t>
      </w:r>
      <w:r w:rsidR="000728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так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за его</w:t>
      </w:r>
      <w:r w:rsidR="00072898" w:rsidRPr="000728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пределами,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предмет</w:t>
      </w:r>
      <w:r w:rsidR="00072898" w:rsidRPr="000728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их перехода к производству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данного продукта и его поставок</w:t>
      </w:r>
      <w:r w:rsidR="00072898" w:rsidRPr="000728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зону повышенных цен.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Лишь в случаях </w:t>
      </w:r>
      <w:r w:rsidRPr="00CB14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неплатежеспособности ил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угрозы банкротства одной из фирм разрешается слияние и</w:t>
      </w:r>
      <w:r w:rsidRPr="00CB14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поглощение одной фирмы другой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CB14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CB1461" w:rsidRDefault="0050568C" w:rsidP="00E447AA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05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Противодействие сговору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который имеет цель</w:t>
      </w:r>
      <w:r w:rsidRPr="00505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становления монопольно высоких или низких цен и</w:t>
      </w:r>
      <w:r w:rsidRPr="00505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едопущения конкурентов на рынок. </w:t>
      </w:r>
      <w:r w:rsidRPr="00505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 правило, сговор не офо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рмляется документально, вследствие </w:t>
      </w:r>
      <w:r w:rsidRPr="00505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его трудно доказать.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 существуют </w:t>
      </w:r>
      <w:r w:rsidRPr="00505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определенные приемы доказательства сг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овора. </w:t>
      </w:r>
      <w:r w:rsidRPr="00505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Иногда сговор может быть доказан на основе анализа статистической и ценовой информации.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качестве доказательств</w:t>
      </w:r>
      <w:r w:rsidRPr="00505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какого-либо сговора принимаю</w:t>
      </w:r>
      <w:r w:rsidRPr="00505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свидетельства очевидцев</w:t>
      </w:r>
      <w:r w:rsidRPr="00505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встречи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руководителей или представителей</w:t>
      </w:r>
      <w:r w:rsidRPr="00505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конкурирующих фирм на ней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тральной территории. Чаще всего основания</w:t>
      </w:r>
      <w:r w:rsidRPr="00505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505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судебного иска и источником компрометирующей инфор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мации являются конфиденциальные сообщения, полученные в частном порядке</w:t>
      </w:r>
      <w:r w:rsidRPr="00505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сотрудников компании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или других лиц, обладающих нужными сведениями.</w:t>
      </w:r>
    </w:p>
    <w:p w:rsidR="00E7776F" w:rsidRDefault="00E7776F" w:rsidP="00E447AA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77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Пресечение доминирующего положения. Наиболее часто использование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доминирующего положения заключается в установлении</w:t>
      </w:r>
      <w:r w:rsidRPr="00E777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монопольно высоких или монопольно низких цен на сырьевые товары или ограничение доступа на рынок конкурентов.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777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рассмотрения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антимонопольными органами </w:t>
      </w:r>
      <w:r w:rsidRPr="00E777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дел об использовании доминирующего положения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необходимо </w:t>
      </w:r>
      <w:r w:rsidRPr="00E777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письменное обращение потерпевшего с указанием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существа </w:t>
      </w:r>
      <w:r w:rsidRPr="00E777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нарушений и финансовых потерь. Возбуждение дела возможно в отноше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какой-либо компании, которая нарушае</w:t>
      </w:r>
      <w:r w:rsidRPr="00E777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 антимонопольное законодательство.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Однако</w:t>
      </w:r>
      <w:r w:rsidRPr="00E777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</w:t>
      </w:r>
      <w:r w:rsidRPr="00E777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антимонопольных органов представляются крупные фирмы. </w:t>
      </w:r>
      <w:r w:rsidRPr="00E777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Доказательства нарушения и обращения в суд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возлагаю</w:t>
      </w:r>
      <w:r w:rsidRPr="00E777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тся на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антимонопольные </w:t>
      </w:r>
      <w:r w:rsidRPr="00E777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органы.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F2FF4" w:rsidRPr="007F2F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выносе судебного решения фирма-виновник обязана оплатить судебные издержки и возместить ущерб</w:t>
      </w:r>
      <w:r w:rsidR="007F2F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7F2FF4" w:rsidRPr="007F2F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Поэтому большинство споров разрешается на стадии предварительного рассмотрения в антимонопольных органах или в суде.</w:t>
      </w:r>
    </w:p>
    <w:p w:rsidR="00232C65" w:rsidRDefault="00B530C0" w:rsidP="00E447AA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Недопущение сдерживания</w:t>
      </w:r>
      <w:r w:rsidRPr="00B53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конкуренции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Любыми возможными способами не допускается ограничение конкуренции.</w:t>
      </w:r>
      <w:r w:rsidR="008108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Например, нельзя определить одному</w:t>
      </w:r>
      <w:r w:rsidR="00810864" w:rsidRPr="008108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 участников рынка более высокие цены на аренду по сравнению с </w:t>
      </w:r>
      <w:r w:rsidR="008108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 конкурентами. С этой целью проводятся конкурсы</w:t>
      </w:r>
      <w:r w:rsidR="00810864" w:rsidRPr="008108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между </w:t>
      </w:r>
      <w:r w:rsidR="00810864" w:rsidRPr="008108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теми, кто </w:t>
      </w:r>
      <w:r w:rsidR="008108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желает войти в круг арендаторов</w:t>
      </w:r>
      <w:r w:rsidR="00810864" w:rsidRPr="008108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8108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Таким образом, любым фирмам</w:t>
      </w:r>
      <w:r w:rsidR="00810864" w:rsidRPr="008108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108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вводить</w:t>
      </w:r>
      <w:r w:rsidR="00810864" w:rsidRPr="008108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более высокие цены на товары, </w:t>
      </w:r>
      <w:r w:rsidR="008108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материалы и сырьё</w:t>
      </w:r>
      <w:r w:rsidR="00810864" w:rsidRPr="008108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сравнению с </w:t>
      </w:r>
      <w:r w:rsidR="00232C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её </w:t>
      </w:r>
      <w:r w:rsidR="00810864" w:rsidRPr="008108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конкурентами.</w:t>
      </w:r>
      <w:r w:rsidR="00232C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Законодательством монополизация рынков разрешается только владельцам</w:t>
      </w:r>
      <w:r w:rsidR="00232C65" w:rsidRPr="00232C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интеллектуальной собственности (патент</w:t>
      </w:r>
      <w:r w:rsidR="00232C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а), что называется "патентной монополией</w:t>
      </w:r>
      <w:r w:rsidR="00232C65" w:rsidRPr="00232C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".</w:t>
      </w:r>
    </w:p>
    <w:p w:rsidR="00B92A4F" w:rsidRDefault="00232C65" w:rsidP="00E447AA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32C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Защита конкуренции на конкурсных торгах.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32C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Конкурсные торги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это </w:t>
      </w:r>
      <w:r w:rsidRPr="00232C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эффективный метод реализации преимуществ свободной конкуренции при покупке и продаже,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который позволяет</w:t>
      </w:r>
      <w:r w:rsidRPr="00232C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исключить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какой-либо фаворитизм, коррупцию и</w:t>
      </w:r>
      <w:r w:rsidRPr="00232C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нечестные сделки. Конкурсные торги при публичном распределении кон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трактов на поставки или работы являются необходимым</w:t>
      </w:r>
      <w:r w:rsidRPr="00232C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методом защиты интересов общества.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32C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Сравнительный анализ конкретных случаев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заключения контрактов на поставку </w:t>
      </w:r>
      <w:r w:rsidR="00DA63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одном участнике</w:t>
      </w:r>
      <w:r w:rsidRPr="00232C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во </w:t>
      </w:r>
      <w:r w:rsidR="00DA63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время проведения конкурса</w:t>
      </w:r>
      <w:r w:rsidRPr="00232C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показали, что цены, </w:t>
      </w:r>
      <w:r w:rsidR="00DA63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которые предложены</w:t>
      </w:r>
      <w:r w:rsidRPr="00232C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правительству в отсутствие конкуренции,</w:t>
      </w:r>
      <w:r w:rsidR="00DA63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были</w:t>
      </w:r>
      <w:r w:rsidRPr="00232C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зна</w:t>
      </w:r>
      <w:r w:rsidR="00DA63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чительно выше, чем при конкурсе</w:t>
      </w:r>
      <w:r w:rsidRPr="00232C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DA63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r w:rsidR="00DA6316" w:rsidRPr="00DA63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торгах </w:t>
      </w:r>
      <w:r w:rsidR="00DA63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 участвовать</w:t>
      </w:r>
      <w:r w:rsidR="00DA6316" w:rsidRPr="00DA63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как можно больше</w:t>
      </w:r>
      <w:r w:rsidR="00DA63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 количество </w:t>
      </w:r>
      <w:r w:rsidR="00DA6316" w:rsidRPr="00DA63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заявителей</w:t>
      </w:r>
      <w:r w:rsidR="00DA63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так как в</w:t>
      </w:r>
      <w:r w:rsidR="00DA6316" w:rsidRPr="00DA63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этом случае больше вероятности проведения честных конкурентных торгов.</w:t>
      </w:r>
      <w:r w:rsidR="00DA63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A6316" w:rsidRPr="00DA63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организации торгов необходимо сохранять недоступ</w:t>
      </w:r>
      <w:r w:rsidR="00DA63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ность сведений об их участниках, что </w:t>
      </w:r>
      <w:r w:rsidR="00DA6316" w:rsidRPr="00DA63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затрудняет сговор и воздействие фальсификатора на остальных</w:t>
      </w:r>
      <w:r w:rsidR="00DA63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участников</w:t>
      </w:r>
      <w:r w:rsidR="00DA6316" w:rsidRPr="00DA63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DA63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</w:t>
      </w:r>
      <w:r w:rsidR="00DA6316" w:rsidRPr="00DA63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сама процедура проведения конкурса должна быть открытой. </w:t>
      </w:r>
    </w:p>
    <w:p w:rsidR="00DA6316" w:rsidRDefault="00DA6316" w:rsidP="00E447AA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63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Антимоно</w:t>
      </w:r>
      <w:r w:rsidR="00D419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польные органы имеют достаточно</w:t>
      </w:r>
      <w:r w:rsidRPr="00DA63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419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большие</w:t>
      </w:r>
      <w:r w:rsidR="00D419A2" w:rsidRPr="00DA63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A63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привилегии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права</w:t>
      </w:r>
      <w:r w:rsidRPr="00DA63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Например, право доступа к любым необходимым документам компаний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привлеченной</w:t>
      </w:r>
      <w:r w:rsidRPr="00DA63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ответственности. В случае нарушения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антимонопольного</w:t>
      </w:r>
      <w:r w:rsidRPr="00DA63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законодательства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организациями или органами</w:t>
      </w:r>
      <w:r w:rsidRPr="00DA63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власти на всех уровнях,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антимонопольные органы имеют право требовать</w:t>
      </w:r>
      <w:r w:rsidRPr="00DA63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419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восстановление первоначального состояния дел, перечисления</w:t>
      </w:r>
      <w:r w:rsidRPr="00DA63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федер</w:t>
      </w:r>
      <w:r w:rsidR="00D419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альный бюджет прибыли</w:t>
      </w:r>
      <w:r w:rsidRPr="00DA63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D419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которая была получена незаконным путём</w:t>
      </w:r>
      <w:r w:rsidRPr="00DA63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В случае </w:t>
      </w:r>
      <w:r w:rsidR="00D419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невыполнения </w:t>
      </w:r>
      <w:r w:rsidR="00D419A2" w:rsidRPr="00DA63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какого-либо </w:t>
      </w:r>
      <w:r w:rsidR="00D419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предписания решение принимает суд</w:t>
      </w:r>
      <w:r w:rsidRPr="00DA63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E447AA" w:rsidRDefault="00E447AA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B367D" w:rsidRDefault="002B367D" w:rsidP="00E447AA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77A9E" w:rsidRPr="00E447AA" w:rsidRDefault="00F77A9E" w:rsidP="00E447AA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47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3 Монополия и антимонопольная политика в России и за рубежом</w:t>
      </w:r>
    </w:p>
    <w:p w:rsidR="00F77A9E" w:rsidRDefault="00F77A9E" w:rsidP="00E447AA">
      <w:pPr>
        <w:pStyle w:val="a3"/>
        <w:ind w:left="709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77A9E" w:rsidRPr="00E447AA" w:rsidRDefault="00F77A9E" w:rsidP="00E447AA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47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 Особенности современной монополизации</w:t>
      </w:r>
    </w:p>
    <w:p w:rsidR="00A95AB5" w:rsidRPr="00A95AB5" w:rsidRDefault="00A95AB5" w:rsidP="00E447AA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85A4C" w:rsidRDefault="00A95AB5" w:rsidP="00E447AA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95A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Закон монополизации производства имеет свои осо</w:t>
      </w:r>
      <w:r w:rsidR="00826C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бенности на разных этапах высшей</w:t>
      </w:r>
      <w:r w:rsidRPr="00A95A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стадия капитализма</w:t>
      </w:r>
      <w:r w:rsidR="00826C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9370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современных условиях</w:t>
      </w:r>
      <w:r w:rsidR="00826C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это</w:t>
      </w:r>
      <w:r w:rsidRPr="00A95A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370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её </w:t>
      </w:r>
      <w:r w:rsidR="00826C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межотраслевой</w:t>
      </w:r>
      <w:r w:rsidRPr="00A95A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хар</w:t>
      </w:r>
      <w:r w:rsidR="00826C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актер, повышение монополизации в результате</w:t>
      </w:r>
      <w:r w:rsidRPr="00A95A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централизации капитала</w:t>
      </w:r>
      <w:r w:rsidR="00826C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F77A9E" w:rsidRDefault="00826C16" w:rsidP="00E447AA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26C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Монополистические тенденци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в экономике сегодня выделяются </w:t>
      </w:r>
      <w:r w:rsidRPr="00826C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ом факторов. К ним относятся научно-техническая революция, </w:t>
      </w:r>
      <w:r w:rsidRPr="00826C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которая начала разворачиваться с середины 50-х годов в странах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развитой промышленностью. Научно-техническая революция усовершенствовала </w:t>
      </w:r>
      <w:r w:rsidR="000273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всю систему производственных сил, сократила материалоёмкости, энергоёмкость и капиталоё</w:t>
      </w:r>
      <w:r w:rsidR="00027333" w:rsidRPr="000273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мкости продукции, </w:t>
      </w:r>
      <w:r w:rsidR="000273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уменьшила масштабы</w:t>
      </w:r>
      <w:r w:rsidR="00027333" w:rsidRPr="000273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высокоэффективных предприятий в отдельных отраслях</w:t>
      </w:r>
      <w:r w:rsidR="000273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Данные</w:t>
      </w:r>
      <w:r w:rsidR="00027333" w:rsidRPr="000273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процессы привели к тому, что в разряд высокоэффективных рентабельны</w:t>
      </w:r>
      <w:r w:rsidR="000273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 предприятий стали попадать как</w:t>
      </w:r>
      <w:r w:rsidR="00027333" w:rsidRPr="000273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</w:t>
      </w:r>
      <w:r w:rsidR="000273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онополистические объединения, так</w:t>
      </w:r>
      <w:r w:rsidR="00027333" w:rsidRPr="000273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средние и часть малых предприятий. </w:t>
      </w:r>
      <w:r w:rsidR="000273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027333" w:rsidRPr="000273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акже</w:t>
      </w:r>
      <w:r w:rsidR="000273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научно-техническая революция</w:t>
      </w:r>
      <w:r w:rsidR="00027333" w:rsidRPr="000273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273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усиливает конкуренцию, так как создаё</w:t>
      </w:r>
      <w:r w:rsidR="00027333" w:rsidRPr="000273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 условия для ухудшения положения </w:t>
      </w:r>
      <w:r w:rsidR="000273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монополий посредством</w:t>
      </w:r>
      <w:r w:rsidR="00027333" w:rsidRPr="000273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появления на рынке нового прод</w:t>
      </w:r>
      <w:r w:rsidR="000273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укта вместо традиционного. Научные открытия и нововведения подрываю</w:t>
      </w:r>
      <w:r w:rsidR="00027333" w:rsidRPr="000273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 стабильность позиций отдельных монополистических объединений.</w:t>
      </w:r>
    </w:p>
    <w:p w:rsidR="00027333" w:rsidRDefault="00027333" w:rsidP="00E447AA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73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Особенностью современной монополизации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экономики </w:t>
      </w:r>
      <w:r w:rsidR="009C66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является её</w:t>
      </w:r>
      <w:r w:rsidRPr="000273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скрытный характер</w:t>
      </w:r>
      <w:r w:rsidR="009C66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Скрытая монополизация – это</w:t>
      </w:r>
      <w:r w:rsidR="009C66A8" w:rsidRPr="009C66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создание крупных промышленных групп на основе контрактных </w:t>
      </w:r>
      <w:r w:rsidR="009C66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имущественных</w:t>
      </w:r>
      <w:r w:rsidR="009C66A8" w:rsidRPr="009C66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отношений между формально независимыми </w:t>
      </w:r>
      <w:r w:rsidR="009C66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малыми и средними фирмами, которые являются </w:t>
      </w:r>
      <w:r w:rsidR="009C66A8" w:rsidRPr="009C66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производителями и</w:t>
      </w:r>
      <w:r w:rsidR="009C66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поставщиками отдельных деталей и</w:t>
      </w:r>
      <w:r w:rsidR="009C66A8" w:rsidRPr="009C66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частей сложного товара</w:t>
      </w:r>
      <w:r w:rsidR="009C66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9C66A8" w:rsidRPr="009C66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Малые и средние предприятия подпадают по</w:t>
      </w:r>
      <w:r w:rsidR="009C66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 сферу зависимости и контроля </w:t>
      </w:r>
      <w:r w:rsidR="009C66A8" w:rsidRPr="009C66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крупных корпораций</w:t>
      </w:r>
      <w:r w:rsidR="009C66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DC76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</w:t>
      </w:r>
      <w:r w:rsidR="009C66A8" w:rsidRPr="009C66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современных условиях усиливается роль таких форм сотрудничества между монополистами, как </w:t>
      </w:r>
      <w:r w:rsidR="009C66A8" w:rsidRPr="009C66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организация совместных предпр</w:t>
      </w:r>
      <w:r w:rsidR="00DC76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иятий, обмен патентами</w:t>
      </w:r>
      <w:r w:rsidR="009C66A8" w:rsidRPr="009C66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C76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</w:t>
      </w:r>
      <w:r w:rsidR="009C66A8" w:rsidRPr="009C66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научн</w:t>
      </w:r>
      <w:r w:rsidR="00DC76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о-технической информацией.</w:t>
      </w:r>
    </w:p>
    <w:p w:rsidR="00DC7674" w:rsidRDefault="00DC7674" w:rsidP="00E447AA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76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Одной из особенностей монополизаци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экономики</w:t>
      </w:r>
      <w:r w:rsidRPr="00DC76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современном этапе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выступает её международный характер, </w:t>
      </w:r>
      <w:r w:rsidRPr="00DC76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усиление роли транснациональных корпораций,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DC76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сти –</w:t>
      </w:r>
      <w:r w:rsidRPr="00DC76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межотраслевых.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Создаё</w:t>
      </w:r>
      <w:r w:rsidRPr="00DC76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</w:t>
      </w:r>
      <w:r w:rsidRPr="00DC76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"управленческий холдинг"</w:t>
      </w:r>
      <w:r w:rsidRPr="00DC76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C76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рамках многоотраслевых тра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нснациональных концернов. </w:t>
      </w:r>
      <w:r w:rsidRPr="00DC76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 передаёт</w:t>
      </w:r>
      <w:r w:rsidRPr="00DC76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экономический контроль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производством, реализацию</w:t>
      </w:r>
      <w:r w:rsidRPr="00DC76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продукции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своим подразделениям и</w:t>
      </w:r>
      <w:r w:rsidRPr="00DC76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филиалов, то есть увеличивает их независимость.</w:t>
      </w:r>
    </w:p>
    <w:p w:rsidR="00723DC0" w:rsidRPr="00F77A9E" w:rsidRDefault="00723DC0" w:rsidP="00E447AA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Также особенностью современной монополизации является </w:t>
      </w:r>
      <w:r w:rsidRPr="00723D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силение централизации капитала и </w:t>
      </w:r>
      <w:r w:rsidRPr="00723D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перераспределение собственности.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23D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Основное преим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ущество в данном случае получают владельцы монополии-интегратора, что</w:t>
      </w:r>
      <w:r w:rsidRPr="00723D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усиливает монополизацию собств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енности, способствуя её включению в развитие</w:t>
      </w:r>
      <w:r w:rsidRPr="00723D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производительных сил, то есть к структурным изменениям в экономике.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Такие</w:t>
      </w:r>
      <w:r w:rsidRPr="00723D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процессы происходят в основном на уровне межотраслевых.</w:t>
      </w:r>
    </w:p>
    <w:p w:rsidR="00085A4C" w:rsidRPr="00085A4C" w:rsidRDefault="00085A4C" w:rsidP="00F67059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5A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Процесс монополизации внёс существенные изменения в социально-экономической жизни общества. Данные процессы привели к изменению хозяйственного механизма, увеличивая его сознательные регулирующие силы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Ускоренное</w:t>
      </w:r>
      <w:r w:rsidRPr="00085A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появ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 крупных экономических объе</w:t>
      </w:r>
      <w:r w:rsidRPr="00085A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ктов, коо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рдинация деятельности в масштабах</w:t>
      </w:r>
      <w:r w:rsidRPr="00085A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отрас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 и межотраслевых пространств расширяют</w:t>
      </w:r>
      <w:r w:rsidRPr="00085A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планомерное развитие экономи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ки. Монополии, используя фактор массового производства, приводя</w:t>
      </w:r>
      <w:r w:rsidRPr="00085A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 к экономии затрат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производство, предоставляя потребителям дешевую</w:t>
      </w:r>
      <w:r w:rsidRPr="00085A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качественную продукцию</w:t>
      </w:r>
      <w:r w:rsidRPr="00085A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Доказано, что увеличение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объёмов </w:t>
      </w:r>
      <w:r w:rsidRPr="00085A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производства в два раза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способствуют уменьшению</w:t>
      </w:r>
      <w:r w:rsidRPr="00085A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атрат на единицу продукции на 20%. </w:t>
      </w:r>
      <w:r w:rsidRPr="00085A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Таким образом, монополия на современном этапе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это </w:t>
      </w:r>
      <w:r w:rsidRPr="00085A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крупные предприятия с максимальной эффективностью и ми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нимальными затратами. Монополии посредством реализации преимуществ крупного производства</w:t>
      </w:r>
      <w:r w:rsidRPr="00085A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обеспечивают экономию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общественных </w:t>
      </w:r>
      <w:r w:rsidRPr="00085A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издержек производства и обращения.</w:t>
      </w:r>
      <w:r w:rsidR="003C4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BA27E7" w:rsidRDefault="003C41BD" w:rsidP="00E447AA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Негативным фактором</w:t>
      </w:r>
      <w:r w:rsidRPr="003C4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монополизации в современности является</w:t>
      </w:r>
      <w:r w:rsidRPr="003C4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практика образования монопольных цен. Монопольные цены отклоняются от рынка, создают допо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лнительные прибыли монополистам. </w:t>
      </w:r>
      <w:r w:rsidRPr="003C4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Покупатели вынуждены покупать товары по ценам выше, чем на конкурентном рынке.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3C4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основном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3C4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ост цен наблюдается на внутре</w:t>
      </w:r>
      <w:r w:rsidR="00DA3B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ннем рынке. Дабы</w:t>
      </w:r>
      <w:r w:rsidR="000801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усилить это положение монополист создаёт</w:t>
      </w:r>
      <w:r w:rsidRPr="003C4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искусственный де</w:t>
      </w:r>
      <w:r w:rsidR="000801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фицит товаров и услуг. Поэтому </w:t>
      </w:r>
      <w:r w:rsidRPr="003C4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наиболее очевидным внешним проявлением существования монополии</w:t>
      </w:r>
      <w:r w:rsidR="000801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стране является рост</w:t>
      </w:r>
      <w:r w:rsidRPr="003C4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цен и дефицита, </w:t>
      </w:r>
      <w:r w:rsidR="000801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что стимулирует инфляционные процессы</w:t>
      </w:r>
      <w:r w:rsidRPr="003C4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0801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Например, </w:t>
      </w:r>
      <w:r w:rsidR="000801AC" w:rsidRPr="000801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ФАС России признала нефтяную компанию ТНК-ВР виновной в установлении монопольно высоких цен на бензин в начале 2008 года. Компании удалось оспор</w:t>
      </w:r>
      <w:r w:rsidR="000801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ить решение ФАС России</w:t>
      </w:r>
      <w:r w:rsidR="000801AC" w:rsidRPr="000801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однако 26 мая 2010 г. Прези</w:t>
      </w:r>
      <w:r w:rsidR="000801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диум Высшего арбитражного суда </w:t>
      </w:r>
      <w:r w:rsidR="000801AC" w:rsidRPr="000801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России признал законность и обоснованность решения и предписания антимонопольного органа. В результате компания заплатила в федеральный бю</w:t>
      </w:r>
      <w:r w:rsidR="000801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джет штраф в 1,1 млрд рублей.</w:t>
      </w:r>
      <w:r w:rsidR="006E30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6E30E1" w:rsidRDefault="000801AC" w:rsidP="00E447AA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01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Монополизация также приводит к деформации хозяйственных отношений и процессов.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Создаётся структура</w:t>
      </w:r>
      <w:r w:rsidRPr="000801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оптимизации монопольных прибылей, 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оторая отвечает цели монополии. В этом случае возникает</w:t>
      </w:r>
      <w:r w:rsidRPr="000801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неправильное распределение доходов, то есть </w:t>
      </w:r>
      <w:r w:rsidRPr="000801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поль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зу монополиста</w:t>
      </w:r>
      <w:r w:rsidRPr="000801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что приводит к неправильному распределению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ресурсов. Также монопольные</w:t>
      </w:r>
      <w:r w:rsidR="001C61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соглашения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например, такие как картельные могут</w:t>
      </w:r>
      <w:r w:rsidR="006E30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поддержива</w:t>
      </w:r>
      <w:r w:rsidRPr="000801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ть </w:t>
      </w:r>
      <w:r w:rsidR="006E30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«хилые» в экономическом понимании компании, </w:t>
      </w:r>
      <w:r w:rsidR="006E30E1" w:rsidRPr="000801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устанавливая цены на высоком уровне</w:t>
      </w:r>
      <w:r w:rsidR="006E30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выделяя им некоторые соответствующие льготы. Практически монополии не дают</w:t>
      </w:r>
      <w:r w:rsidRPr="000801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исчезнуть нежизнеспособных фирм</w:t>
      </w:r>
      <w:r w:rsidR="006E30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предприятиям</w:t>
      </w:r>
      <w:r w:rsidRPr="000801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6E30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937801" w:rsidRDefault="006E30E1" w:rsidP="00E447AA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Также к</w:t>
      </w:r>
      <w:r w:rsidRPr="006E30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рупные компании вкладывают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большие</w:t>
      </w:r>
      <w:r w:rsidRPr="006E30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средства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высокодоходные проекты, изымают или существенно уменьшают</w:t>
      </w:r>
      <w:r w:rsidRPr="006E30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этом инвестиции в производства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которые</w:t>
      </w:r>
      <w:r w:rsidRPr="006E30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важны</w:t>
      </w:r>
      <w:r w:rsidRPr="006E30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точки зрения широких слоев населения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6E30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Так, а</w:t>
      </w:r>
      <w:r w:rsidRPr="006E30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мериканский ученый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Ф. Шерер </w:t>
      </w:r>
      <w:r w:rsidRPr="006E30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доказал, что расходы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результате </w:t>
      </w:r>
      <w:r w:rsidRPr="006E30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монополистического нерационального распределения ресурсов </w:t>
      </w:r>
      <w:r w:rsidRPr="006E30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примерно на 2% уменьшают ВВП США</w:t>
      </w:r>
      <w:r w:rsidR="009378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далее к похожему</w:t>
      </w:r>
      <w:r w:rsidRPr="006E30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выводу приш</w:t>
      </w:r>
      <w:r w:rsidR="009378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ёл</w:t>
      </w:r>
      <w:r w:rsidRPr="006E30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37801" w:rsidRPr="009378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 Энтони Самуэльсон</w:t>
      </w:r>
      <w:r w:rsidR="009378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E447AA" w:rsidRDefault="00E447AA" w:rsidP="00E447AA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3E2D" w:rsidRDefault="00E03E2D" w:rsidP="00E447AA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 Антимонопольная политика зарубежных стран</w:t>
      </w:r>
    </w:p>
    <w:p w:rsidR="00734BF9" w:rsidRDefault="00734BF9" w:rsidP="00E447AA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34BF9" w:rsidRDefault="00734BF9" w:rsidP="00E447AA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4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Во всех промышленно развитых странах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современного мира </w:t>
      </w:r>
      <w:r w:rsidRPr="00734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осуществляется правовое регулирование процесса конце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нтрации капитала и конкуренции, то есть антимонопольная политика. Во многих из них ещё в 20</w:t>
      </w:r>
      <w:r w:rsidRPr="00734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веке монополизм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расценивали </w:t>
      </w:r>
      <w:r w:rsidRPr="00734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 э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кономическое преступление, направленное против</w:t>
      </w:r>
      <w:r w:rsidRPr="00734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общества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поэтому законодательство стремилось предотвратить или ослабить как экономические, так социальные негативные </w:t>
      </w:r>
      <w:r w:rsidRPr="00734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последствий монополизации рынков.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Антимонопольное регулирование является важнейшей составной</w:t>
      </w:r>
      <w:r w:rsidRPr="00734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734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экономической </w:t>
      </w:r>
      <w:r w:rsidR="00353DF1" w:rsidRPr="00734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политики </w:t>
      </w:r>
      <w:r w:rsidR="00353D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любого </w:t>
      </w:r>
      <w:r w:rsidRPr="00734B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государства с развитой рыночной экономикой.</w:t>
      </w:r>
      <w:r w:rsidR="00353D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Антимонопольное регулирование –</w:t>
      </w:r>
      <w:r w:rsidR="00353DF1" w:rsidRPr="00353D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это целенаправленная государственная деятельность,</w:t>
      </w:r>
      <w:r w:rsidR="00353D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которая осуществляется</w:t>
      </w:r>
      <w:r w:rsidR="00353DF1" w:rsidRPr="00353D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основании и в пределах, допускаемых действующим законодательств</w:t>
      </w:r>
      <w:r w:rsidR="00353D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ом, по установлению и исполнению</w:t>
      </w:r>
      <w:r w:rsidR="00353DF1" w:rsidRPr="00353D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правил ведения экономической деятельности на товарных рынках с целью защиты добросовестной конкуренции и обеспечения эффективности рыночных отношений.</w:t>
      </w:r>
      <w:r w:rsidR="00353D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353DF1" w:rsidRDefault="00353DF1" w:rsidP="00E447AA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53D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Следует отметить, что до Первой мировой войны антимонопольные</w:t>
      </w:r>
      <w:r w:rsidR="008942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законы в разных странах вводились редко. Но с конца 1930-х годов активно использовалось антимонопольное законодательстве, которое</w:t>
      </w:r>
      <w:r w:rsidRPr="00353D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стало нормой в странах с развитой рыночной экономикой. Антимонопольное законодательство того времени был</w:t>
      </w:r>
      <w:r w:rsidR="008942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53D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основным рычагом влияния на бизнес и процессы промышленной организации.</w:t>
      </w:r>
      <w:r w:rsidR="008942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894225" w:rsidRDefault="00894225" w:rsidP="00E447AA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Исторически сложилось две формы антимонопольной политики зарубежных стран:</w:t>
      </w:r>
    </w:p>
    <w:p w:rsidR="00894225" w:rsidRDefault="00894225" w:rsidP="0015173A">
      <w:pPr>
        <w:pStyle w:val="a3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американская;</w:t>
      </w:r>
    </w:p>
    <w:p w:rsidR="00894225" w:rsidRDefault="00894225" w:rsidP="0015173A">
      <w:pPr>
        <w:pStyle w:val="a3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западноевропейская.</w:t>
      </w:r>
    </w:p>
    <w:p w:rsidR="00825CB9" w:rsidRDefault="00894225" w:rsidP="00E447AA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Американская форма антимонопольной политики</w:t>
      </w:r>
      <w:r w:rsidRPr="008942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8942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апрещает любую форму монополистического сговора или союза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F600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законодательной системе США</w:t>
      </w:r>
      <w:r w:rsidRPr="008942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антимонопольное регулирование именуется антитрестом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8942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600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F6003D" w:rsidRPr="00F600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 акты монопольной деят</w:t>
      </w:r>
      <w:r w:rsidR="00F600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ельности объявляются незаконными, не</w:t>
      </w:r>
      <w:r w:rsidR="00F6003D" w:rsidRPr="00F600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зависим</w:t>
      </w:r>
      <w:r w:rsidR="00F600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6003D" w:rsidRPr="00F600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степени их влияния на конкуренцию.</w:t>
      </w:r>
      <w:r w:rsidR="00F600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Также</w:t>
      </w:r>
      <w:r w:rsidR="00F6003D" w:rsidRPr="00F600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этот принцип закреплё</w:t>
      </w:r>
      <w:r w:rsidR="00F600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 в законодательствах Аргентины и</w:t>
      </w:r>
      <w:r w:rsidR="00F6003D" w:rsidRPr="00F600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Канады</w:t>
      </w:r>
      <w:r w:rsidR="00F600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но</w:t>
      </w:r>
      <w:r w:rsidR="00F6003D" w:rsidRPr="00F600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полный запрет на монополию существует только в США.</w:t>
      </w:r>
      <w:r w:rsidR="00F600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6003D" w:rsidRPr="00F600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Первый </w:t>
      </w:r>
      <w:r w:rsidR="00F600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антитрестовский </w:t>
      </w:r>
      <w:r w:rsidR="00F6003D" w:rsidRPr="00F600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закон был принят в штате Алаб</w:t>
      </w:r>
      <w:r w:rsidR="00FE35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ама в 1883 году. На протяжении </w:t>
      </w:r>
      <w:r w:rsidR="00FE3548" w:rsidRPr="00FE35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1889</w:t>
      </w:r>
      <w:r w:rsidR="00FE35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F6003D" w:rsidRPr="00FE35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1890</w:t>
      </w:r>
      <w:r w:rsidR="00FE35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гг.</w:t>
      </w:r>
      <w:r w:rsidR="00F6003D" w:rsidRPr="00F600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E35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аналогичные законы были приняты в других штатах Америки. Принятие антимонопольного законодательства</w:t>
      </w:r>
      <w:r w:rsidR="00F6003D" w:rsidRPr="00F600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 многих </w:t>
      </w:r>
      <w:r w:rsidR="00FE35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штатах способствовали развитию</w:t>
      </w:r>
      <w:r w:rsidR="00F6003D" w:rsidRPr="00F600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соответствующих законов на федеральном уровне.</w:t>
      </w:r>
      <w:r w:rsidR="00FE35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Так,</w:t>
      </w:r>
      <w:r w:rsidR="00FE3548" w:rsidRPr="00FE35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r w:rsidR="00FE35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1890 году в свет выходит </w:t>
      </w:r>
      <w:r w:rsidR="00FE3548" w:rsidRPr="00FE35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Закон Шермана, </w:t>
      </w:r>
      <w:r w:rsidR="00FE35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который положил</w:t>
      </w:r>
      <w:r w:rsidR="00FE3548" w:rsidRPr="00FE35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начало антимонопольному законодательству США</w:t>
      </w:r>
      <w:r w:rsidR="00FE35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Закон</w:t>
      </w:r>
      <w:r w:rsidR="00FE3548" w:rsidRPr="00FE35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Шермана</w:t>
      </w:r>
      <w:r w:rsidR="00FE35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запрещает контракты и тайные с</w:t>
      </w:r>
      <w:r w:rsidR="00FE3548" w:rsidRPr="00FE35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говоры, которые ограничивают торговлю Соединенных Штатов</w:t>
      </w:r>
      <w:r w:rsidR="00FE35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Америки</w:t>
      </w:r>
      <w:r w:rsidR="00FE3548" w:rsidRPr="00FE35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внутр</w:t>
      </w:r>
      <w:r w:rsidR="00FE35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страны или с другими странами. Он</w:t>
      </w:r>
      <w:r w:rsidR="00FE3548" w:rsidRPr="00FE35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образует п</w:t>
      </w:r>
      <w:r w:rsidR="00FE35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рочный фундамент для всего</w:t>
      </w:r>
      <w:r w:rsidR="00FE3548" w:rsidRPr="00FE35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E35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E3548" w:rsidRPr="00FE35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нтимонопольного законодательства Соединенных Штатов в целом. Этот закон определяет монополизацию и попытку монополизации торговли или бизнеса как незаконный акт</w:t>
      </w:r>
      <w:r w:rsidR="004D0D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противоправное действие</w:t>
      </w:r>
      <w:r w:rsidR="00FE3548" w:rsidRPr="00FE35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любой компании.</w:t>
      </w:r>
      <w:r w:rsidR="004D0D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D0D8F" w:rsidRPr="004D0D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Компания нарушает закон, когда пытается удержать позицию монополиста</w:t>
      </w:r>
      <w:r w:rsidR="004D0D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получить на неё право с помощью</w:t>
      </w:r>
      <w:r w:rsidR="004D0D8F" w:rsidRPr="004D0D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необоснованных методов</w:t>
      </w:r>
      <w:r w:rsidR="004D0D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например, путё</w:t>
      </w:r>
      <w:r w:rsidR="004D0D8F" w:rsidRPr="004D0D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 введения мошеннических заявок на торгах</w:t>
      </w:r>
      <w:r w:rsidR="004D0D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определённых оговорё</w:t>
      </w:r>
      <w:r w:rsidR="004D0D8F" w:rsidRPr="004D0D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нных цен</w:t>
      </w:r>
      <w:r w:rsidR="004D0D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</w:t>
      </w:r>
      <w:r w:rsidR="004D0D8F" w:rsidRPr="004D0D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других картельных мер и акций.</w:t>
      </w:r>
      <w:r w:rsidR="004D0D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D0D8F" w:rsidRPr="004D0D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Нарушение данного закона</w:t>
      </w:r>
      <w:r w:rsidR="00985A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</w:t>
      </w:r>
      <w:r w:rsidR="004D0D8F" w:rsidRPr="004D0D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85A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рассматрива</w:t>
      </w:r>
      <w:r w:rsidR="004D0D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985A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4D0D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</w:t>
      </w:r>
      <w:r w:rsidR="004D0D8F" w:rsidRPr="004D0D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общегражданском суде, который имеет право налагать соответствующие штрафы, либо </w:t>
      </w:r>
      <w:r w:rsidR="00985A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4D0D8F" w:rsidRPr="004D0D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уголовном суде, который </w:t>
      </w:r>
      <w:r w:rsidR="00985A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вправе</w:t>
      </w:r>
      <w:r w:rsidR="004D0D8F" w:rsidRPr="004D0D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налагать соответствующие штрафы и заключать под стражу. </w:t>
      </w:r>
      <w:r w:rsidR="00985A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Закон Шермана гласит о том,</w:t>
      </w:r>
      <w:r w:rsidR="00985AA5" w:rsidRPr="00985A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что на корпорацию может быть н</w:t>
      </w:r>
      <w:r w:rsidR="00985A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аложен штраф на сумму до 10 млн долл</w:t>
      </w:r>
      <w:r w:rsidR="00985AA5" w:rsidRPr="00985A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США, </w:t>
      </w:r>
      <w:r w:rsidR="00985A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на других обвиняемых –</w:t>
      </w:r>
      <w:r w:rsidR="00985AA5" w:rsidRPr="00985A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 350 </w:t>
      </w:r>
      <w:r w:rsidR="00985A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тыс.</w:t>
      </w:r>
      <w:r w:rsidR="00985AA5" w:rsidRPr="00985A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дол</w:t>
      </w:r>
      <w:r w:rsidR="00985A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л. США;</w:t>
      </w:r>
      <w:r w:rsidR="00985AA5" w:rsidRPr="00985A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85A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также </w:t>
      </w:r>
      <w:r w:rsidR="00985AA5" w:rsidRPr="00985A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физическое лицо может быть приговорено к заключению</w:t>
      </w:r>
      <w:r w:rsidR="00985A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985AA5" w:rsidRPr="00985A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сроком до трех лет лишения свободы.</w:t>
      </w:r>
      <w:r w:rsidR="00985A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85AA5" w:rsidRPr="00985A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Позже в 1914 году как продолжение закона Шермана, был</w:t>
      </w:r>
      <w:r w:rsidR="00985A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принят Закон Клейтона</w:t>
      </w:r>
      <w:r w:rsidR="00985AA5" w:rsidRPr="00985A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r w:rsidR="00825CB9" w:rsidRPr="00825CB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Закон о федеральной торговой комиссии</w:t>
      </w:r>
      <w:r w:rsidR="00985AA5" w:rsidRPr="00985A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894225" w:rsidRDefault="00825CB9" w:rsidP="00E447AA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25C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Закон Клейтона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представляет собой дальнейшую тщательную разработку</w:t>
      </w:r>
      <w:r w:rsidRPr="00825C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Закона Шермана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который</w:t>
      </w:r>
      <w:r w:rsidRPr="00825C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запрещает следующие виды деяте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льности: ценовая дискриминация; </w:t>
      </w:r>
      <w:r w:rsidRPr="00825C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исключительное право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соединенное директорство – </w:t>
      </w:r>
      <w:r w:rsidRPr="00825C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директор одной компании одновременно является членом правления в двух или более компаниях; владение акциями компаний, принадлежащих своим конкурентам.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825C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акже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данный закон запрещает</w:t>
      </w:r>
      <w:r w:rsidRPr="00825C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акты слияния и продажи,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оказывающие</w:t>
      </w:r>
      <w:r w:rsidRPr="00825C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влияние на снижение конкурентной борьбы или </w:t>
      </w:r>
      <w:r w:rsidR="00DA37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способствующие </w:t>
      </w:r>
      <w:r w:rsidR="00DA37F6" w:rsidRPr="00825C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монополизации</w:t>
      </w:r>
      <w:r w:rsidRPr="00825C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DA37F6" w:rsidRPr="00DA37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законом о</w:t>
      </w:r>
      <w:r w:rsidR="00DA37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Федеральной торговой комиссии Федеральная торговая комиссия (ФТК)</w:t>
      </w:r>
      <w:r w:rsidR="00DA37F6" w:rsidRPr="00DA37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имеет право предотвращать недобросовестные методы ведения конкурентной борьбы и мошеннические действия. ФТК </w:t>
      </w:r>
      <w:r w:rsidR="00DA37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вправе </w:t>
      </w:r>
      <w:r w:rsidR="00DA37F6" w:rsidRPr="00DA37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обратиться к конкретной компании с требованием оплатить</w:t>
      </w:r>
      <w:r w:rsidR="00DA37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клиентам компенсацию за причинё</w:t>
      </w:r>
      <w:r w:rsidR="00DA37F6" w:rsidRPr="00DA37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нный вред.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Данные законодательные акты </w:t>
      </w:r>
      <w:r w:rsidR="00985AA5" w:rsidRPr="00985A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послужили основой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антитреста </w:t>
      </w:r>
      <w:r w:rsidR="00985AA5" w:rsidRPr="00985A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Соединенных Штатах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Америки</w:t>
      </w:r>
      <w:r w:rsidR="00985AA5" w:rsidRPr="00985A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DA37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1F0B91" w:rsidRDefault="00DF4076" w:rsidP="00E447AA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F40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противовес американско</w:t>
      </w:r>
      <w:r w:rsidR="005723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 системе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ставится западноевропейская система </w:t>
      </w:r>
      <w:r w:rsidRPr="00DF40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антимонопольного законодательства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 которая</w:t>
      </w:r>
      <w:r w:rsidRPr="00DF40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контролирует</w:t>
      </w:r>
      <w:r w:rsidRPr="00DF40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монополистические объединения</w:t>
      </w:r>
      <w:r w:rsidRPr="00DF40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целях недопущения их злоупотреблений своим господствующим положением на рынке. Она осуществляется на принципе регулирования монополий, а не полного их запрета. Для того, чтобы учесть влияние монополистическ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ой деятельности на конкуренцию, создаются специальные государственные организации</w:t>
      </w:r>
      <w:r w:rsidRPr="00DF40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контролю за монополистической деятельностью.</w:t>
      </w:r>
      <w:r w:rsidR="0057233F" w:rsidRPr="0057233F">
        <w:rPr>
          <w:rFonts w:ascii="Arial" w:hAnsi="Arial" w:cs="Arial"/>
          <w:color w:val="858783"/>
          <w:sz w:val="17"/>
          <w:szCs w:val="17"/>
          <w:shd w:val="clear" w:color="auto" w:fill="FFFFFF"/>
        </w:rPr>
        <w:t xml:space="preserve"> </w:t>
      </w:r>
      <w:r w:rsidR="0057233F" w:rsidRPr="005723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Европейская система помимо стран Западной Европы действ</w:t>
      </w:r>
      <w:r w:rsidR="005723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ует в Австралии, Новой Зеландии и </w:t>
      </w:r>
      <w:r w:rsidR="0057233F" w:rsidRPr="005723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ЮАР.</w:t>
      </w:r>
      <w:r w:rsidR="005F76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1F0B91" w:rsidRDefault="005F76DB" w:rsidP="00E447AA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76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Ярким примером страны с европ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ейской системой патентного законодательства</w:t>
      </w:r>
      <w:r w:rsidRPr="005F76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является Великобритания.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Оно либеральнее, чем американское антитрестовское законодательство, поскольку это следует традиционной британской политике</w:t>
      </w:r>
      <w:r w:rsidRPr="005F76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свободной торговли и минимизации прямого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вмешательства </w:t>
      </w:r>
      <w:r w:rsidRPr="005F76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государства в хозяйственной деятельности предпринимателей.</w:t>
      </w:r>
      <w:r w:rsidR="003318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3188B" w:rsidRPr="003318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Развитие современного антимонопольного законодательства в Великобритании </w:t>
      </w:r>
      <w:r w:rsidR="003318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связано с </w:t>
      </w:r>
      <w:r w:rsidR="0033188B" w:rsidRPr="003318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принятие</w:t>
      </w:r>
      <w:r w:rsidR="003318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 в 70-х годах</w:t>
      </w:r>
      <w:r w:rsidR="0033188B" w:rsidRPr="003318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нашего </w:t>
      </w:r>
      <w:r w:rsidR="003318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столетия </w:t>
      </w:r>
      <w:r w:rsidR="0033188B" w:rsidRPr="003318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</w:t>
      </w:r>
      <w:r w:rsidR="003318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3188B" w:rsidRPr="003318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законодательных актов в области ограничительны</w:t>
      </w:r>
      <w:r w:rsidR="003318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 торговой практики и добросовестной</w:t>
      </w:r>
      <w:r w:rsidR="0033188B" w:rsidRPr="003318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торговле</w:t>
      </w:r>
      <w:r w:rsidR="003318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="0033188B" w:rsidRPr="003318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Закона о</w:t>
      </w:r>
      <w:r w:rsidR="00CA3D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добросовестной торговле 1973 года,</w:t>
      </w:r>
      <w:r w:rsidR="0033188B" w:rsidRPr="003318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Закона об ограничительной торговой практике 1975 г., Закона о перепродажных ценах 1976 г.</w:t>
      </w:r>
      <w:r w:rsidR="003318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33188B" w:rsidRPr="003318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законов о суде по ограничител</w:t>
      </w:r>
      <w:r w:rsidR="003318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ьной практике 1976 и 1977 годов. Результатом попыток улучшения правового регулирования</w:t>
      </w:r>
      <w:r w:rsidR="0033188B" w:rsidRPr="003318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процес</w:t>
      </w:r>
      <w:r w:rsidR="003318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сов монопол</w:t>
      </w:r>
      <w:r w:rsidR="00DC3D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изации в стране был</w:t>
      </w:r>
      <w:r w:rsidR="003318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разработан</w:t>
      </w:r>
      <w:r w:rsidR="0033188B" w:rsidRPr="003318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318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принят Закон о конкуренции 1980 года</w:t>
      </w:r>
      <w:r w:rsidR="0033188B" w:rsidRPr="003318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3318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3188B" w:rsidRPr="003318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жиданий</w:t>
      </w:r>
      <w:r w:rsidR="003318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возлагаемые</w:t>
      </w:r>
      <w:r w:rsidR="0033188B" w:rsidRPr="003318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318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данный закон</w:t>
      </w:r>
      <w:r w:rsidR="0033188B" w:rsidRPr="003318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оправдались, </w:t>
      </w:r>
      <w:r w:rsidR="003318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 как</w:t>
      </w:r>
      <w:r w:rsidR="0033188B" w:rsidRPr="003318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процедура контр</w:t>
      </w:r>
      <w:r w:rsidR="003318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оля за антиконкурентной практикой не стала</w:t>
      </w:r>
      <w:r w:rsidR="0033188B" w:rsidRPr="003318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318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эффективнее.</w:t>
      </w:r>
      <w:r w:rsidR="00DC3D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C3DFD" w:rsidRPr="00DC3D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Функции антимонопольного контроля выполняет правительственное Управление добросовестной конкуренции</w:t>
      </w:r>
      <w:r w:rsidR="00DC3D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DC3DFD" w:rsidRPr="00DC3D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основе</w:t>
      </w:r>
      <w:r w:rsidR="00DC3D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его</w:t>
      </w:r>
      <w:r w:rsidR="00DC3DFD" w:rsidRPr="00DC3D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деятельности лежит закон</w:t>
      </w:r>
      <w:r w:rsidR="00DC3D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защите конкуренции 1998 года</w:t>
      </w:r>
      <w:r w:rsidR="00DC3DFD" w:rsidRPr="00DC3D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DC3D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который устанавливает</w:t>
      </w:r>
      <w:r w:rsidR="00DC3DFD" w:rsidRPr="00DC3D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порядок противодействия недобросовестной конкуренции и использованию д</w:t>
      </w:r>
      <w:r w:rsidR="00DC3D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оминирующего положения на рынке</w:t>
      </w:r>
      <w:r w:rsidR="00DC3DFD" w:rsidRPr="00DC3D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DC3D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C3DFD" w:rsidRPr="00DC3D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Управление добросовестной конкуренции</w:t>
      </w:r>
      <w:r w:rsidR="00DC3D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издаё</w:t>
      </w:r>
      <w:r w:rsidR="00DC3DFD" w:rsidRPr="00DC3D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 руководства и инструкции, разъясняющие аспекты государственной защиты конкуренции, а также </w:t>
      </w:r>
      <w:r w:rsidR="00DC3D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 </w:t>
      </w:r>
      <w:r w:rsidR="00DC3DFD" w:rsidRPr="00DC3D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требования, при выполнении которых хозяйствующие субъекты признаются соблюдающими антимонопольное законодательство Великобритании. </w:t>
      </w:r>
    </w:p>
    <w:p w:rsidR="001F0B91" w:rsidRDefault="00DC3DFD" w:rsidP="00E447AA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Во Франции </w:t>
      </w:r>
      <w:r w:rsidR="008919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конкуренция была недостаточно развита из-за </w:t>
      </w:r>
      <w:r w:rsidR="0089199A" w:rsidRPr="008919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длительного вмешательства в экономику страны государства</w:t>
      </w:r>
      <w:r w:rsidR="008919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</w:t>
      </w:r>
      <w:r w:rsidR="0089199A" w:rsidRPr="008919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стране был создан Конкурентный совет, специальный антимонопольный орган</w:t>
      </w:r>
      <w:r w:rsidR="008919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</w:t>
      </w:r>
      <w:r w:rsidR="0089199A" w:rsidRPr="008919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дерегулирования экономики и выравнивания общей экономической ситуации. На сегодняшний день вмешательство государства в экономику находится на нулевом уровне, что позволяет механизму рынка ус</w:t>
      </w:r>
      <w:r w:rsidR="001F0B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танавливать и регулировать цены и самостоятельно бороться с инфляцией.</w:t>
      </w:r>
      <w:r w:rsidR="008919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F0B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BA27E7" w:rsidRDefault="0089199A" w:rsidP="00E447AA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8919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аконодательство ФРГ занимает про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межуточное положение между</w:t>
      </w:r>
      <w:r w:rsidRPr="008919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умя формами: американской и западноевропейской.</w:t>
      </w:r>
      <w:r w:rsidRPr="008919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ФРГ де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йствует запрет на монополии, но одновременно</w:t>
      </w:r>
      <w:r w:rsidRPr="008919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существует множество исключений из этого принципа.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919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Значительным импульсом в развитии антимонопольного законодательства в ФРГ стало утверждение там свободной рыночной эк</w:t>
      </w:r>
      <w:r w:rsidR="00546E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ономики в послевоенное время. </w:t>
      </w:r>
      <w:r w:rsidRPr="008919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1949 г. были разработаны два </w:t>
      </w:r>
      <w:r w:rsidRPr="008919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законопроекта: об обеспечении конкуренции путем повышения эффективности и о ведомстве по монополиям. Работа в этом направлении завершилась принятием в 1957 г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оду</w:t>
      </w:r>
      <w:r w:rsidRPr="008919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против ограничений конкуренции. </w:t>
      </w:r>
      <w:r w:rsidRPr="008919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последующие годы 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данный </w:t>
      </w:r>
      <w:r w:rsidRPr="008919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закон были внесены многочисленные изменения. В настоящее время Закон действует в редакци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1989 года, в</w:t>
      </w:r>
      <w:r w:rsidRPr="008919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ступив </w:t>
      </w:r>
      <w:r w:rsidR="00777F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силу 01.01.</w:t>
      </w:r>
      <w:r w:rsidRPr="008919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1990 г</w:t>
      </w:r>
      <w:r w:rsidR="00777F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Закон</w:t>
      </w:r>
      <w:r w:rsidR="00777FFA" w:rsidRPr="00777F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против ограничений конкуренции</w:t>
      </w:r>
      <w:r w:rsidR="00777F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зиждется</w:t>
      </w:r>
      <w:r w:rsidRPr="008919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77F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</w:t>
      </w:r>
      <w:r w:rsidRPr="008919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принципе запрещения и принципе контроля и регулирования монополистической деятельности. </w:t>
      </w:r>
      <w:r w:rsidR="00777F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8919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отличие от горизонтальных конкурентных ограничений, вертикальные ограничения формально не запрещаются. Они подлежат административному контролю с целью предупреждения антиконкурентной практики. </w:t>
      </w:r>
    </w:p>
    <w:p w:rsidR="00AE3378" w:rsidRDefault="00AE0BDF" w:rsidP="00E447AA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целом в Европейском Союзе </w:t>
      </w:r>
      <w:r w:rsidR="00AE33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нормы </w:t>
      </w:r>
      <w:r w:rsidR="00B45B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защите конкуренции содержатся в Римском</w:t>
      </w:r>
      <w:r w:rsidR="00AE3378" w:rsidRPr="00AE33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договор</w:t>
      </w:r>
      <w:r w:rsidR="00B45B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AE3378" w:rsidRPr="00AE33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</w:t>
      </w:r>
      <w:r w:rsidR="00B45B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 учреждении Европейского Экономического Сообщества 1957 года. Он</w:t>
      </w:r>
      <w:r w:rsidR="00AE3378" w:rsidRPr="00AE33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запрещает злоупотребление доминирующим положением на рынке. Антимонопольный контроль осуществляется Комиссией ЕС, которая проводит проверки и применяет санкции по отношению к правонарушителям.</w:t>
      </w:r>
      <w:r w:rsidR="009560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Например, </w:t>
      </w:r>
      <w:r w:rsidR="00956015" w:rsidRPr="009560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2009 году Евр</w:t>
      </w:r>
      <w:r w:rsidR="009560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окомиссия оштрафовала крупных</w:t>
      </w:r>
      <w:r w:rsidR="00956015" w:rsidRPr="009560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производителей чипов памяти на 331 млн евро, обвинив их в ценовом сговоре. Почти половина этой суммы пришлась на </w:t>
      </w:r>
      <w:r w:rsidR="009560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компанию «</w:t>
      </w:r>
      <w:r w:rsidR="00956015" w:rsidRPr="009560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Samsung</w:t>
      </w:r>
      <w:r w:rsidR="009560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956015" w:rsidRPr="009560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которая пообещала </w:t>
      </w:r>
      <w:r w:rsidR="009560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больше </w:t>
      </w:r>
      <w:r w:rsidR="00956015" w:rsidRPr="009560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нарушать закон.</w:t>
      </w:r>
    </w:p>
    <w:p w:rsidR="00B45BC5" w:rsidRDefault="00B45BC5" w:rsidP="00E447AA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73341" w:rsidRDefault="00C73341" w:rsidP="00E447AA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 </w:t>
      </w:r>
      <w:r w:rsidR="009560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Монополии и антимонопольная политика в России</w:t>
      </w:r>
    </w:p>
    <w:p w:rsidR="00956015" w:rsidRDefault="00956015" w:rsidP="00E447AA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56015" w:rsidRDefault="001569E1" w:rsidP="00E447AA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Главной особенностью монополизации российского рынка является то, что она сложилась как «наследница» </w:t>
      </w:r>
      <w:r w:rsidRPr="001569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государственного монопол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изма социалистической экономики СССР. </w:t>
      </w:r>
      <w:r w:rsidR="00AA1A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странах с рыночной экономикой</w:t>
      </w:r>
      <w:r w:rsidR="00AA1AA2" w:rsidRPr="00AA1A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монополизация </w:t>
      </w:r>
      <w:r w:rsidR="00AA1A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проводилась</w:t>
      </w:r>
      <w:r w:rsidR="00AA1AA2" w:rsidRPr="00AA1A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A61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организационным </w:t>
      </w:r>
      <w:r w:rsidR="00AA1AA2" w:rsidRPr="00AA1A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объединением независимых компаний, </w:t>
      </w:r>
      <w:r w:rsidR="00DA61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 социалистическая монополизация</w:t>
      </w:r>
      <w:r w:rsidR="00AA1AA2" w:rsidRPr="00AA1A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была основана на сознательном создании только</w:t>
      </w:r>
      <w:r w:rsidR="00DA61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одного производителя. Монополизм</w:t>
      </w:r>
      <w:r w:rsidR="00AA1AA2" w:rsidRPr="00AA1A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соци</w:t>
      </w:r>
      <w:r w:rsidR="00DA61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алистической экономике был распространён гораздо шире, чем в </w:t>
      </w:r>
      <w:r w:rsidR="00DA61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рыночной</w:t>
      </w:r>
      <w:r w:rsidR="00AA1AA2" w:rsidRPr="00AA1A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AA1A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A61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Монополистом в капиталистических странах становило</w:t>
      </w:r>
      <w:r w:rsidR="00DA6187" w:rsidRPr="00DA61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сь предприятие-лидер, </w:t>
      </w:r>
      <w:r w:rsidR="00DA61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использующий передовые технологии, имеющий</w:t>
      </w:r>
      <w:r w:rsidR="00DA6187" w:rsidRPr="00DA61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значительный научно-технический и производственный потенциал. При </w:t>
      </w:r>
      <w:r w:rsidR="00DA61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социализме монополии чаще</w:t>
      </w:r>
      <w:r w:rsidR="00DA6187" w:rsidRPr="00DA61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появлялись с отсталой технологической базой.</w:t>
      </w:r>
      <w:r w:rsidR="00DA61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569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Социалистическая эко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номика была единым народнохозяйственным</w:t>
      </w:r>
      <w:r w:rsidRPr="001569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комплексом, в котором каждая компания не была 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олностью автономной, но являлась неотъемле</w:t>
      </w:r>
      <w:r w:rsidRPr="001569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мой частью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общегосударственной </w:t>
      </w:r>
      <w:r w:rsidRPr="001569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структуры.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Удовлетворение потребностей граждан страны в том или ином продукте часто поручалось</w:t>
      </w:r>
      <w:r w:rsidR="00AA1A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только одному</w:t>
      </w:r>
      <w:r w:rsidRPr="001569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A1A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или двум заводам</w:t>
      </w:r>
      <w:r w:rsidRPr="001569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AA1A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Советские монополисты были узко</w:t>
      </w:r>
      <w:r w:rsidR="00AA1AA2" w:rsidRPr="00AA1A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специализированы</w:t>
      </w:r>
      <w:r w:rsidR="00AA1A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Например,</w:t>
      </w:r>
      <w:r w:rsidR="00AA1AA2" w:rsidRPr="00AA1A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один завод выпускал только автомо</w:t>
      </w:r>
      <w:r w:rsidR="00AA1A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били высокой проходимости (УАЗ),</w:t>
      </w:r>
      <w:r w:rsidR="00AA1AA2" w:rsidRPr="00AA1A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другой –</w:t>
      </w:r>
      <w:r w:rsidR="00AA1A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тяжелые вертолеты (Роствертол). Д</w:t>
      </w:r>
      <w:r w:rsidR="00AA1AA2" w:rsidRPr="00AA1A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ублирование было минимальным ил</w:t>
      </w:r>
      <w:r w:rsidR="00AA1A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вовсе отсутствовало. В 80-х годах</w:t>
      </w:r>
      <w:r w:rsidR="00AA1AA2" w:rsidRPr="00AA1A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более 1100 предприятий были полными монополистами в производстве своей продукции. </w:t>
      </w:r>
      <w:r w:rsidR="00DA6187" w:rsidRPr="00DA61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Советская экономика была изолирована от внешнего мира, таким образом монопольные позиции </w:t>
      </w:r>
      <w:r w:rsidR="009F6F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предпринимателей были защищены</w:t>
      </w:r>
      <w:r w:rsidR="00DA6187" w:rsidRPr="00DA61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иностранны</w:t>
      </w:r>
      <w:r w:rsidR="009F6F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 конкурентов,</w:t>
      </w:r>
      <w:r w:rsidR="00DA6187" w:rsidRPr="00DA61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F6F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чего </w:t>
      </w:r>
      <w:r w:rsidR="00DA6187" w:rsidRPr="00DA61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сильно страдали качество и новизна продукции.</w:t>
      </w:r>
      <w:r w:rsidR="009F6F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F6F0D" w:rsidRPr="009F6F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Начало рыночных реформ в нашей стране </w:t>
      </w:r>
      <w:r w:rsidR="009F6F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привело</w:t>
      </w:r>
      <w:r w:rsidR="009F6F0D" w:rsidRPr="009F6F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резкому росту монополистических тенденций. </w:t>
      </w:r>
      <w:r w:rsidR="009F6F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</w:t>
      </w:r>
      <w:r w:rsidR="009F6F0D" w:rsidRPr="009F6F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 было связано с распадом Советского Союза и ослабление</w:t>
      </w:r>
      <w:r w:rsidR="009F6F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9F6F0D" w:rsidRPr="009F6F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экономических связей между бывшими советскими республиками.</w:t>
      </w:r>
      <w:r w:rsidR="009F6F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Вследствие к прежним монополистам добавились</w:t>
      </w:r>
      <w:r w:rsidR="009F6F0D" w:rsidRPr="009F6F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новые</w:t>
      </w:r>
      <w:r w:rsidR="009F6F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AE0A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Также значительное</w:t>
      </w:r>
      <w:r w:rsidR="002D1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влияние</w:t>
      </w:r>
      <w:r w:rsidR="00AE0A76" w:rsidRPr="00AE0A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имело изменение условий</w:t>
      </w:r>
      <w:r w:rsidR="002D1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хозяйствования</w:t>
      </w:r>
      <w:r w:rsidR="00AE0A76" w:rsidRPr="00AE0A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2D1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AE0A76" w:rsidRPr="00AE0A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ревращение российских заводов в частные предп</w:t>
      </w:r>
      <w:r w:rsidR="002D1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риятия создало сильный стимул для получения монопольных прибылей.  Свободу установления цен и выбора объё</w:t>
      </w:r>
      <w:r w:rsidR="00AE0A76" w:rsidRPr="00AE0A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мов производства дали компаниям</w:t>
      </w:r>
      <w:r w:rsidR="002D1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что является средством для достижения данной</w:t>
      </w:r>
      <w:r w:rsidR="00AE0A76" w:rsidRPr="00AE0A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цели. </w:t>
      </w:r>
    </w:p>
    <w:p w:rsidR="00CE0B15" w:rsidRDefault="00996A2F" w:rsidP="000B7F3C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96A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Первый закон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России</w:t>
      </w:r>
      <w:r w:rsidRPr="00996A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касающийся антимонопольного регулирования экономики, появился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1991 году –</w:t>
      </w:r>
      <w:r w:rsidRPr="00996A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закон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996A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конкуренции и ограничении монополистической деятельности на товарных рынках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96A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 от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22.03.</w:t>
      </w:r>
      <w:r w:rsidRPr="00996A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1991</w:t>
      </w:r>
      <w:r w:rsidR="00CA3D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</w:t>
      </w:r>
      <w:r w:rsidRPr="00996A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26896" w:rsidRPr="004268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1991 года по 1999 год было введено большое количество объективно необходимых законов, составивших организационно-правовую базу для регулирования </w:t>
      </w:r>
      <w:r w:rsidR="00426896" w:rsidRPr="004268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монополий. </w:t>
      </w:r>
      <w:r w:rsidR="004268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="00426896" w:rsidRPr="004268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ерез</w:t>
      </w:r>
      <w:r w:rsidR="004268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некоторое время после начала реформ</w:t>
      </w:r>
      <w:r w:rsidR="00426896" w:rsidRPr="004268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антимонопольное законодательство остро нуждалось в совершенствовании. Появилась необходимость в обновлении всей правовой базы, </w:t>
      </w:r>
      <w:r w:rsidR="004268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позволяющей надё</w:t>
      </w:r>
      <w:r w:rsidR="00426896" w:rsidRPr="004268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жнее пресекать з</w:t>
      </w:r>
      <w:r w:rsidR="004268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лоупотребления рыночной властью и</w:t>
      </w:r>
      <w:r w:rsidR="00426896" w:rsidRPr="004268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ущемление интересов хозяйствующих субъектов, применять штрафные санкции к </w:t>
      </w:r>
      <w:r w:rsidR="004268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и физическим лицам и т.д. Так в 1999 году</w:t>
      </w:r>
      <w:r w:rsidR="00426896" w:rsidRPr="004268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результате </w:t>
      </w:r>
      <w:r w:rsidR="004268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данной </w:t>
      </w:r>
      <w:r w:rsidR="00426896" w:rsidRPr="004268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необходимости, правительством </w:t>
      </w:r>
      <w:r w:rsidR="004268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РФ </w:t>
      </w:r>
      <w:r w:rsidR="00426896" w:rsidRPr="004268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было создано Министерство по антимонопольной политике и подде</w:t>
      </w:r>
      <w:r w:rsidR="004268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ржке предпринимательства (МАП). В России основным</w:t>
      </w:r>
      <w:r w:rsidR="00743A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документами, которые</w:t>
      </w:r>
      <w:r w:rsidR="004268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</w:t>
      </w:r>
      <w:r w:rsidR="00743A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егламентирую</w:t>
      </w:r>
      <w:r w:rsidR="004268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 деятельность</w:t>
      </w:r>
      <w:r w:rsidR="00743A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монополий, являются Федеральный закон от 17.08.1995 № 147</w:t>
      </w:r>
      <w:r w:rsidR="00CA3D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43A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CA3D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43A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ФЗ «О естественных монополиях» и Федеральный закон от 26.07.2006 № 135</w:t>
      </w:r>
      <w:r w:rsidR="00CA3D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43A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CA3D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43A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ФЗ «О защите конкуренции».</w:t>
      </w:r>
      <w:r w:rsidR="003A35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2004 году</w:t>
      </w:r>
      <w:r w:rsidR="003A35E0" w:rsidRPr="003A35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A35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создаё</w:t>
      </w:r>
      <w:r w:rsidR="003A35E0" w:rsidRPr="003A35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тся Федеральная антимонопольная служба (ФАС), задачей которой </w:t>
      </w:r>
      <w:r w:rsidR="003A35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является </w:t>
      </w:r>
      <w:r w:rsidR="003A35E0" w:rsidRPr="003A35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развитие политики поддержки конкуренции</w:t>
      </w:r>
      <w:r w:rsidR="003A35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проведение политики, направленной</w:t>
      </w:r>
      <w:r w:rsidR="003A35E0" w:rsidRPr="003A35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участие антимонопольных органов в формировании государственной промышленной политики в России.</w:t>
      </w:r>
      <w:r w:rsidR="003A35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C57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ФАС России не вступает в единоборство с крупными монополистами, пытаясь расчленить эти структуры. Политика по отношению к этим структурам имеет менее конфликтную форму. ФАС предупреждает любые действия, которые ограничивают конкуренцию или проявления недобросовестной конкуренции</w:t>
      </w:r>
      <w:r w:rsidR="002B6D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а также осуществляет контроль за слияниями и поглощениями предприятий.</w:t>
      </w:r>
      <w:r w:rsidR="001C57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B6D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Если объединение нескольких предприятий в совокупной доле на рынке составляет более 35%, то ФАС имеет право запретить подобное слияние. </w:t>
      </w:r>
      <w:r w:rsidR="00954649" w:rsidRPr="009546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активной деятельности ФАС можно судить по выигранному делу в Высшем арбитражном суде Антимонопольной службы над нефтяниками. В числе побежденных «Лукойл», российско-британская ТНК-ВР, государственные «Роснефть» и «Газпром нефть». Решение суда кас</w:t>
      </w:r>
      <w:r w:rsidR="00CA3D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ается лишь штрафа в 1,1 млрд р</w:t>
      </w:r>
      <w:r w:rsidR="00954649" w:rsidRPr="009546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с ТНК-ВР. Нефтяников наказали за манипулирование ценами на бензин. </w:t>
      </w:r>
    </w:p>
    <w:p w:rsidR="00CE0B15" w:rsidRDefault="00CE0B15" w:rsidP="000B7F3C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E0B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особенностям процесса монополизации экономики современной России относятся:</w:t>
      </w:r>
    </w:p>
    <w:p w:rsidR="00CE0B15" w:rsidRDefault="00CE0B15" w:rsidP="0015173A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E0B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деформированный характер конкуренции в отечественн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ой промышленности, который проявляется в</w:t>
      </w:r>
      <w:r w:rsidRPr="00CE0B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поддержке неформальных связей, тенденции к сращиванию крупного бизнеса с органами государственной власти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CE0B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государством льгот и привилегий отдельным предприятиям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</w:t>
      </w:r>
      <w:r w:rsidRPr="00CE0B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нестанд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артной этике деловых отношений, которая может допускать прямой обман или</w:t>
      </w:r>
      <w:r w:rsidRPr="00CE0B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криминальное давление на конкурентов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CE0B15" w:rsidRDefault="002B6D70" w:rsidP="0015173A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B6D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включенность исполнительных органов государственной власти в процесс приобретения монопольного положения отдельными хозяйствующими субъектами;</w:t>
      </w:r>
    </w:p>
    <w:p w:rsidR="002B6D70" w:rsidRDefault="002B6D70" w:rsidP="0015173A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B6D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высокие административные барьеры, усиливающие регионализацию и локализацию товарных рынков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2B6D70" w:rsidRDefault="002B6D70" w:rsidP="0015173A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B6D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локализация региональных рынков, сохранение территориальных монополий 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B6D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появление дополнительных источников для монопо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лизации на региональном уровне, которые вызваны</w:t>
      </w:r>
      <w:r w:rsidRPr="002B6D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обособленностью регионов современной России как субъектов, высоки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 уровнем транспортных издержек и неразвитой инфраструктурой.</w:t>
      </w:r>
    </w:p>
    <w:p w:rsidR="000E7BBA" w:rsidRPr="000E7BBA" w:rsidRDefault="000E7BBA" w:rsidP="000B7F3C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0E7B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ровень развития конкуренции в нашей стране явно недостаточен. Специалисты называют причины невысокого уровня развития конкуренции 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России</w:t>
      </w:r>
      <w:r w:rsidRPr="000E7B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приватизация не привела к появлению эф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фективных собственников</w:t>
      </w:r>
      <w:r w:rsidRPr="000E7B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 принудительная реорганизация предприятий не была использована должн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ым образом</w:t>
      </w:r>
      <w:r w:rsidRPr="000E7B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малый бизнес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получил должного развития. </w:t>
      </w:r>
      <w:r w:rsidRPr="000E7B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Во многих странах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развитой рыночной экономикой </w:t>
      </w:r>
      <w:r w:rsidRPr="000E7B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малый бизнес является естественной основой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для </w:t>
      </w:r>
      <w:r w:rsidRPr="000E7B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формирования конкурентной среды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0E7B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 показывает зарубежный опыт, чем выше доля малых предприятий в общем числе хозяйствующих субъектов, тем выше конкуренция. Для развития малого бизнеса необходимы доступные кред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иты и льготное налогообложение</w:t>
      </w:r>
      <w:r w:rsidRPr="000E7B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а также вовлечение малых предприятий в новые сферы деятельности. Специалисты по антимонопольной политики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РФ </w:t>
      </w:r>
      <w:r w:rsidRPr="000E7B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предлагают следующие меры для демонополизации экономики и развития конкуренции:</w:t>
      </w:r>
    </w:p>
    <w:p w:rsidR="000E7BBA" w:rsidRPr="000E7BBA" w:rsidRDefault="000E7BBA" w:rsidP="0015173A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E7B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наладить антимонопольный контроль за проведением конкурсов, торгов, аукционов;</w:t>
      </w:r>
    </w:p>
    <w:p w:rsidR="000E7BBA" w:rsidRDefault="000E7BBA" w:rsidP="0015173A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E7B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совершенствовать правовое регулирование использования государственных средств для расширения конкурентной среды, снижения концентрации производства; </w:t>
      </w:r>
    </w:p>
    <w:p w:rsidR="000E7BBA" w:rsidRPr="000E7BBA" w:rsidRDefault="000E7BBA" w:rsidP="0015173A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E7B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ввести жесткие меры против действий региональных властей, препятствующих свободе перемещения товаров и капитала по всей России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0E7BBA" w:rsidRPr="000E7BBA" w:rsidRDefault="000E7BBA" w:rsidP="0015173A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E7B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согласовать антимонопольное законодательство стран СНГ, адаптировать их конкурентную политику к международным принципам и правилам.</w:t>
      </w:r>
    </w:p>
    <w:p w:rsidR="00663C7A" w:rsidRPr="00663C7A" w:rsidRDefault="00663C7A" w:rsidP="000B7F3C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3C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Россия не избежала не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гативного воздействия отраслей –</w:t>
      </w:r>
      <w:r w:rsidRPr="00663C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естественных монополий в условиях рынка.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63C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Примером естественных монополистов в России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являются </w:t>
      </w:r>
      <w:r w:rsidRPr="00663C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прежде всего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ПАО «Газпро</w:t>
      </w:r>
      <w:r w:rsidRPr="00663C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м» и Министерство путей сообщения.</w:t>
      </w:r>
      <w:r w:rsidR="009D1F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D1F51" w:rsidRPr="009D1F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Быстрый и значительный рост цен в электроэнергетике, газовой промышленности, отраслях связи и на железнодорожном транспорте обусловил необходимость постановки вопроса об обоснованности издержек и о соответствии качества предлагаемых продукции и услуг уровню цен. Во всех отраслях,</w:t>
      </w:r>
      <w:r w:rsidR="009D1F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которые содержат</w:t>
      </w:r>
      <w:r w:rsidR="009D1F51" w:rsidRPr="009D1F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естественно-монопольные сегменты, заработная плата превышала среднюю по экономике, и их работники пользовались большими социальными льготами</w:t>
      </w:r>
      <w:r w:rsidR="009D1F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9D1F51" w:rsidRPr="009D1F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современное время в РФ определились два взаимозаменяемых подхода к реформированию естественных монополий. Сторонники одного предполагают появление конкурентной борьбы не только основным требованием, но и уровнем успешной работы самой экономики. Считается возможным разделение транспортных сетей, которые являются монопольными</w:t>
      </w:r>
      <w:r w:rsidR="009D1F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9D1F51" w:rsidRPr="009D1F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Другой способ состоит в трансформационных затратах, так как разд</w:t>
      </w:r>
      <w:r w:rsidR="009D1F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еление крупных корпораций, как П</w:t>
      </w:r>
      <w:r w:rsidR="009D1F51" w:rsidRPr="009D1F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АО «Газпром</w:t>
      </w:r>
      <w:r w:rsidR="009D1F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9D1F51" w:rsidRPr="009D1F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может способствовать не появлению </w:t>
      </w:r>
      <w:r w:rsidR="009D1F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конкурентной борьбы</w:t>
      </w:r>
      <w:r w:rsidR="009D1F51" w:rsidRPr="009D1F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9D1F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 к</w:t>
      </w:r>
      <w:r w:rsidR="009D1F51" w:rsidRPr="009D1F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возрастанию тр</w:t>
      </w:r>
      <w:r w:rsidR="009D1F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ансакционных затрат в экономике и</w:t>
      </w:r>
      <w:r w:rsidR="009D1F51" w:rsidRPr="009D1F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увеличению тарифов при уменьшении инвестиций. В </w:t>
      </w:r>
      <w:r w:rsidR="009D1F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указе президента от 28.04.1997</w:t>
      </w:r>
      <w:r w:rsidR="009D1F51" w:rsidRPr="009D1F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№426 «Об Основных положениях структурной реформы в сферах естественных монополий» </w:t>
      </w:r>
      <w:r w:rsidR="009D1F51" w:rsidRPr="009D1F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отражены</w:t>
      </w:r>
      <w:r w:rsidR="009D1F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D1F51" w:rsidRPr="009D1F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нормативные основы реструктуризации естественных монопол</w:t>
      </w:r>
      <w:r w:rsidR="009D1F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ий. В нё</w:t>
      </w:r>
      <w:r w:rsidR="009D1F51" w:rsidRPr="009D1F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 указано, что реформа в области естественных монополий считается главным фактором увеличения качества их функционирования, разумного распределения возм</w:t>
      </w:r>
      <w:r w:rsidR="009D1F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ожностей производства и создания</w:t>
      </w:r>
      <w:r w:rsidR="009D1F51" w:rsidRPr="009D1F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конкуренции</w:t>
      </w:r>
      <w:r w:rsidR="009D1F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9D1F51" w:rsidRPr="009D1F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Отношение к естественным монополиям достаточно противоречиво. Это связано</w:t>
      </w:r>
      <w:r w:rsidR="009D1F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тем, что, с одной стороны, естественные монополии</w:t>
      </w:r>
      <w:r w:rsidR="009D1F51" w:rsidRPr="009D1F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обвиняют в непрерывном повышении цен и тарифов,</w:t>
      </w:r>
      <w:r w:rsidR="009D1F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</w:t>
      </w:r>
      <w:r w:rsidR="009D1F51" w:rsidRPr="009D1F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другой стороны, </w:t>
      </w:r>
      <w:r w:rsidR="009D1F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они </w:t>
      </w:r>
      <w:r w:rsidR="009D1F51" w:rsidRPr="009D1F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рассматриваются как существенные элементы стабильной и конкурентоспособной экономики</w:t>
      </w:r>
      <w:r w:rsidR="009D1F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7220A4" w:rsidRDefault="000E7BBA" w:rsidP="000B7F3C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0E7B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амыми важными из все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х мер антимонопольной политики РФ являются </w:t>
      </w:r>
      <w:r w:rsidRPr="000E7B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ограничительные меры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7220A4" w:rsidRPr="00722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Они предусмотрены законом "О конкуренции"</w:t>
      </w:r>
      <w:r w:rsidR="00722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7220A4" w:rsidRPr="00722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Это запреты на монополистическую деятельность и недобросовестную конкуренцию, на действия органов власти и управления, </w:t>
      </w:r>
      <w:r w:rsidR="00722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неблагоприятно сказывающиеся на развитие конкуренции. Так же он</w:t>
      </w:r>
      <w:r w:rsidR="007220A4" w:rsidRPr="00722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запрещает устанавливать монопольно высокие или монопольно низкие цены, навязывать контрагенту услови</w:t>
      </w:r>
      <w:r w:rsidR="00722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 договора, невыгодные для него. </w:t>
      </w:r>
      <w:r w:rsidR="007220A4" w:rsidRPr="00722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Также применяется контроль за экономической концентрацией. </w:t>
      </w:r>
      <w:r w:rsidR="00722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Контролируются: создание и</w:t>
      </w:r>
      <w:r w:rsidR="007220A4" w:rsidRPr="00722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слияние коммерч</w:t>
      </w:r>
      <w:r w:rsidR="00722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еских организаций и объединений</w:t>
      </w:r>
      <w:r w:rsidR="007220A4" w:rsidRPr="00722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если их</w:t>
      </w:r>
      <w:r w:rsidR="00722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активы превышают 100 тыс. МРОТ. Ликвидируются и разделяются государственные и муниципальные унитарные предприятия</w:t>
      </w:r>
      <w:r w:rsidR="007220A4" w:rsidRPr="00722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активы</w:t>
      </w:r>
      <w:r w:rsidR="00722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546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которых превышают 50 тыс. МРОТ. </w:t>
      </w:r>
      <w:r w:rsidR="00722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Также</w:t>
      </w:r>
      <w:r w:rsidR="007220A4" w:rsidRPr="00722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российском законодательстве существуют запреты на действия органов власти и управления, которые могут неблагоприятно повлиять на конкуренцию. Таким образом, закон запрещает должностным лицам государственной власти и управления: </w:t>
      </w:r>
      <w:r w:rsidR="00722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ведение</w:t>
      </w:r>
      <w:r w:rsidR="007220A4" w:rsidRPr="00722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би</w:t>
      </w:r>
      <w:r w:rsidR="00722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знеса, иметь в собственности предприятие</w:t>
      </w:r>
      <w:r w:rsidR="007220A4" w:rsidRPr="00722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совмещение функций органов исполнительной власти и местного самоуправления </w:t>
      </w:r>
      <w:r w:rsidR="00722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функциями </w:t>
      </w:r>
      <w:r w:rsidR="007220A4" w:rsidRPr="00722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хозяйствующих субъектов</w:t>
      </w:r>
      <w:r w:rsidR="009546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7220A4" w:rsidRPr="00722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дополнение</w:t>
      </w:r>
      <w:r w:rsidR="00722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этим мерам, в политике РФ</w:t>
      </w:r>
      <w:r w:rsidR="007220A4" w:rsidRPr="00722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широко используется реестр как инструмент антимонопольного контроля. </w:t>
      </w:r>
      <w:r w:rsidR="00722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реестр обязательно попадают предприятия, которые являю</w:t>
      </w:r>
      <w:r w:rsidR="007220A4" w:rsidRPr="00722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тся единственным</w:t>
      </w:r>
      <w:r w:rsidR="00722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в России производителями</w:t>
      </w:r>
      <w:r w:rsidR="007220A4" w:rsidRPr="00722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отдельных видов продукции.</w:t>
      </w:r>
      <w:r w:rsidR="00722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</w:t>
      </w:r>
      <w:r w:rsidR="007220A4" w:rsidRPr="00722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апример, машиностроительный завод в </w:t>
      </w:r>
      <w:r w:rsidR="007220A4" w:rsidRPr="00722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Брянске (</w:t>
      </w:r>
      <w:r w:rsidR="00722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вагоны изотермические</w:t>
      </w:r>
      <w:r w:rsidR="009546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  <w:r w:rsidR="007220A4" w:rsidRPr="00722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Реестр составляется для того, чтобы иметь </w:t>
      </w:r>
      <w:r w:rsidR="009546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информационную базу об основных субъектах рынка и контролировать</w:t>
      </w:r>
      <w:r w:rsidR="007220A4" w:rsidRPr="00722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546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соблюдение ими</w:t>
      </w:r>
      <w:r w:rsidR="007220A4" w:rsidRPr="00722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антимонопольного законодательства.</w:t>
      </w:r>
    </w:p>
    <w:p w:rsidR="00954649" w:rsidRDefault="00954649" w:rsidP="000B7F3C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546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современном этапе российское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антимонопольное </w:t>
      </w:r>
      <w:r w:rsidRPr="009546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законодательство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совершенствуется. С</w:t>
      </w:r>
      <w:r w:rsidRPr="009546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тал перениматься зарубежный опыт борьбы с монополиями, стали проникать принципы европейского законодательства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российское.</w:t>
      </w:r>
      <w:r w:rsidRPr="009546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сентябре 2007 года</w:t>
      </w:r>
      <w:r w:rsidRPr="009546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была завершена двухгодичная программа сотрудничества между Россией и ЕС в сфере развития ан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тимонопольного законодательства. В результате</w:t>
      </w:r>
      <w:r w:rsidRPr="009546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внеслись конкретные поправки</w:t>
      </w:r>
      <w:r w:rsidRPr="009546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Кодекс об административных правонарушениях и в Федеральный закон «О защите конкуренции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 Р</w:t>
      </w:r>
      <w:r w:rsidRPr="009546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оссийское антимонопольное законодательство на деле сблизилось с европейским. Из европейского опыта было заимствовано: взимание штрафов в привязке к финансо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вому обороту компании и </w:t>
      </w:r>
      <w:r w:rsidRPr="009546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освобождение от наказания за сотрудничество с Федеральной антимонопольной службой.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954649" w:rsidRPr="002B6D70" w:rsidRDefault="00954649" w:rsidP="000B7F3C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9546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сегодняшний день</w:t>
      </w:r>
      <w:r w:rsidR="000A71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существуют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сдвиги</w:t>
      </w:r>
      <w:r w:rsidRPr="009546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развитии антимон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опольного регулирования в РФ, однако антимонопольная политика</w:t>
      </w:r>
      <w:r w:rsidR="000A71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России ещё не</w:t>
      </w:r>
      <w:r w:rsidRPr="009546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достаточно хорошо</w:t>
      </w:r>
      <w:r w:rsidR="000A719A" w:rsidRPr="000A71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A719A" w:rsidRPr="009546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развита</w:t>
      </w:r>
      <w:r w:rsidR="000A71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Но</w:t>
      </w:r>
      <w:r w:rsidRPr="009546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A71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присутствуют</w:t>
      </w:r>
      <w:r w:rsidR="000A719A" w:rsidRPr="009546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546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тенденции к дальнейшему</w:t>
      </w:r>
      <w:r w:rsidR="000A71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совершенствованию этой сферы</w:t>
      </w:r>
      <w:r w:rsidRPr="009546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A35E0" w:rsidRPr="003A35E0" w:rsidRDefault="001C5798" w:rsidP="00F67059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</w:p>
    <w:p w:rsidR="00996A2F" w:rsidRPr="00E7776F" w:rsidRDefault="00743AAD" w:rsidP="00F67059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C70121" w:rsidRDefault="00C70121" w:rsidP="00F67059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70121" w:rsidRDefault="00C70121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 w:type="page"/>
      </w:r>
    </w:p>
    <w:p w:rsidR="00C70121" w:rsidRPr="00601C43" w:rsidRDefault="00C70121" w:rsidP="00C7012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01C43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C70121" w:rsidRPr="00601C43" w:rsidRDefault="00C70121" w:rsidP="00C7012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0121" w:rsidRPr="00601C43" w:rsidRDefault="00C70121" w:rsidP="00C701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C43">
        <w:rPr>
          <w:rFonts w:ascii="Times New Roman" w:hAnsi="Times New Roman" w:cs="Times New Roman"/>
          <w:sz w:val="28"/>
          <w:szCs w:val="28"/>
        </w:rPr>
        <w:t>В странах с рыночной экономической системой монополизация экономики связанна с приобретением монополистами рыночной власти, концентрацией в руках предприятий доли продаж, позволяющих им навязать обществу и другим экономическим субъектам свои интересы. Поэтому антимонопольная политика, которая исследуется в данной курсовой работе, является методом государственного регулирования экономики. В целях антимонопольной политики обозначается достижение и поддержание конкурентной среды с использованием разнообразных методов и приёмов управления. В создании благоприятной конкурентной среды на рынке решающую роль играют антимонопольное законодательство и антимонопольные органы.</w:t>
      </w:r>
    </w:p>
    <w:p w:rsidR="00C70121" w:rsidRPr="00601C43" w:rsidRDefault="00C70121" w:rsidP="00C701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C43">
        <w:rPr>
          <w:rFonts w:ascii="Times New Roman" w:hAnsi="Times New Roman" w:cs="Times New Roman"/>
          <w:sz w:val="28"/>
          <w:szCs w:val="28"/>
        </w:rPr>
        <w:t xml:space="preserve">Монополия – это крупное объединение, возникшее на основе концентрации капитала с целью установления господства в какой-либо области хозяйства и получения максимальной прибыли. Благодаря исследованиям мы выяснили причины возникновения монополий, которые связаны с концентрацией и централизацией капитала, изменениями в технологическом способе производства и трансформацией индивидуальной частной собственности. Существуют естественные, легальные и искусственные виды монополий. В частности, искусственные монополии выступают во множестве организационных форм. Конкуренция порождает монополии, но в условиях монополии конкуренция отсутствует, что является негативным последствием монопольной деятельности. </w:t>
      </w:r>
    </w:p>
    <w:p w:rsidR="00C70121" w:rsidRPr="00601C43" w:rsidRDefault="00C70121" w:rsidP="00C70121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C43">
        <w:rPr>
          <w:rFonts w:ascii="Times New Roman" w:hAnsi="Times New Roman" w:cs="Times New Roman"/>
          <w:sz w:val="28"/>
          <w:szCs w:val="28"/>
        </w:rPr>
        <w:t xml:space="preserve">Монополизм становится болезнью экономики, поэтому государство берёт на себя функции контроля за деятельностью монополий. Под антимонопольной политикой понимают </w:t>
      </w:r>
      <w:r w:rsidRPr="00601C43">
        <w:rPr>
          <w:rFonts w:ascii="Times New Roman" w:hAnsi="Times New Roman" w:cs="Times New Roman"/>
          <w:bCs/>
          <w:sz w:val="28"/>
          <w:szCs w:val="28"/>
        </w:rPr>
        <w:t>политику</w:t>
      </w:r>
      <w:r w:rsidRPr="00601C43">
        <w:rPr>
          <w:rFonts w:ascii="Times New Roman" w:hAnsi="Times New Roman" w:cs="Times New Roman"/>
          <w:sz w:val="28"/>
          <w:szCs w:val="28"/>
        </w:rPr>
        <w:t xml:space="preserve"> государства, направленную на ограничение и регулирование монополий, слияний, поглощений, картелей и противоконкурентных действий. Нам удалось выявить следующие цели антимонопольной политики: обеспечение и сохранение конкуренции; </w:t>
      </w:r>
      <w:r w:rsidRPr="00601C4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рациональное использование ресурсов для производства; стремление к экономической эффективности; справедливое распределение доходов; оптимизация поведения экономических агентов; защита интересов потребителя; улучшение функционирования общества в целом и достижение стабильности в обществе. </w:t>
      </w:r>
      <w:r w:rsidRPr="00601C43">
        <w:rPr>
          <w:rFonts w:ascii="Times New Roman" w:hAnsi="Times New Roman" w:cs="Times New Roman"/>
          <w:sz w:val="28"/>
          <w:szCs w:val="28"/>
        </w:rPr>
        <w:t xml:space="preserve"> </w:t>
      </w:r>
      <w:r w:rsidRPr="00601C43">
        <w:rPr>
          <w:rFonts w:ascii="Times New Roman" w:hAnsi="Times New Roman" w:cs="Times New Roman"/>
          <w:bCs/>
          <w:sz w:val="28"/>
          <w:szCs w:val="28"/>
        </w:rPr>
        <w:t xml:space="preserve">Выделяют такие методы антимонопольной политики, как прямой и косвенный методы. </w:t>
      </w:r>
    </w:p>
    <w:p w:rsidR="00C70121" w:rsidRPr="00601C43" w:rsidRDefault="00C70121" w:rsidP="00C701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C43">
        <w:rPr>
          <w:rFonts w:ascii="Times New Roman" w:hAnsi="Times New Roman" w:cs="Times New Roman"/>
          <w:sz w:val="28"/>
          <w:szCs w:val="28"/>
        </w:rPr>
        <w:t xml:space="preserve">Особенностями монополизации в современном мире являются её скрытный и международный характер, </w:t>
      </w:r>
      <w:r w:rsidRPr="00601C43">
        <w:rPr>
          <w:rFonts w:ascii="Times New Roman" w:hAnsi="Times New Roman" w:cs="Times New Roman"/>
          <w:bCs/>
          <w:sz w:val="28"/>
          <w:szCs w:val="28"/>
        </w:rPr>
        <w:t>усиление централизации капитала и перераспределения собственности и деформация хозяйственных отношений и процессов.</w:t>
      </w:r>
      <w:r w:rsidRPr="00601C43">
        <w:rPr>
          <w:rFonts w:ascii="Times New Roman" w:hAnsi="Times New Roman" w:cs="Times New Roman"/>
          <w:sz w:val="28"/>
          <w:szCs w:val="28"/>
        </w:rPr>
        <w:t xml:space="preserve"> Антимонопольная политика в развитых зарубежных странах представляется как гибкая система постоянно действующих, мобильно перестраиваемых мер и санкций, носящих запретительный, ограничительный и поощрительный характер. Существует два основных типа антимонопольного законодательства: американское, которое отвергает любую форму монополистического союза, и западноевропейское, предполагающее контроль за монополиями в целях недопущения ими злоупотреблений своим господствующим положением на рынке. Во всех странах антимонопольную политику проводят органы исполнительной власти. В большинстве своём российские монополии являются естественными, которые остались в наследство от государственного монополизма социалистической экономики СССР. Формировалась антимонопольная политика Российской Федерации по иному пути, нежели зарубежные. Однако </w:t>
      </w:r>
      <w:r w:rsidRPr="00601C43">
        <w:rPr>
          <w:rFonts w:ascii="Times New Roman" w:hAnsi="Times New Roman" w:cs="Times New Roman"/>
          <w:bCs/>
          <w:sz w:val="28"/>
          <w:szCs w:val="28"/>
        </w:rPr>
        <w:t xml:space="preserve">антимонопольная практика нашей страны </w:t>
      </w:r>
      <w:r w:rsidRPr="00601C43">
        <w:rPr>
          <w:rFonts w:ascii="Times New Roman" w:hAnsi="Times New Roman" w:cs="Times New Roman"/>
          <w:sz w:val="28"/>
          <w:szCs w:val="28"/>
        </w:rPr>
        <w:t xml:space="preserve">больше тяготеет к европейской модели антимонопольного регулирования. Основу антимонопольного законодательства РФ составляют: Конституция РФ, Закон РСФСР "О конкуренции и ограничении монополистической деятельности на товарных рынках" 1991 года, а также изданные в соответствии с ними федеральные законы, указы Президента, постановления и распоряжения правительства. </w:t>
      </w:r>
    </w:p>
    <w:p w:rsidR="00C70121" w:rsidRPr="00A4225D" w:rsidRDefault="00C70121" w:rsidP="00C7012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9AA" w:rsidRDefault="00CB39AA" w:rsidP="00F67059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3188B" w:rsidRDefault="00CB39AA" w:rsidP="00CB39AA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СПИСОК ИСПОЛЬЗОВАННЫХ ИСТОЧНИКОВ</w:t>
      </w:r>
    </w:p>
    <w:p w:rsidR="00CB39AA" w:rsidRDefault="00CB39AA" w:rsidP="00CB39AA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A3485" w:rsidRDefault="007A3485" w:rsidP="005C72AB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A34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Акулов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7A34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В.Б.</w:t>
      </w:r>
      <w:r w:rsidR="00EA1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A67" w:rsidRPr="004A6A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Теория экономической организации [</w:t>
      </w:r>
      <w:r w:rsidR="004A6A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</w:t>
      </w:r>
      <w:r w:rsidR="004A6A67" w:rsidRPr="004A6A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]</w:t>
      </w:r>
      <w:r w:rsidR="004A6A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учебное пособие</w:t>
      </w:r>
      <w:r w:rsidR="00EA1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–</w:t>
      </w:r>
      <w:r w:rsidR="004A6A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</w:t>
      </w:r>
      <w:r w:rsidR="001517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="004A6A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Флинта</w:t>
      </w:r>
      <w:r w:rsidR="001517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201</w:t>
      </w:r>
      <w:r w:rsidR="00EA1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–</w:t>
      </w:r>
      <w:r w:rsidR="004A6A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248 </w:t>
      </w:r>
      <w:r w:rsidR="00EA17A8" w:rsidRPr="00EA1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EA1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EA17A8" w:rsidRPr="00EA1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AC0ACA" w:rsidRDefault="00334E73" w:rsidP="005C72AB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34E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Борисов</w:t>
      </w:r>
      <w:r w:rsidR="00AC0A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334E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Е. Ф.</w:t>
      </w:r>
      <w:r w:rsidR="00AC0A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C0ACA" w:rsidRPr="00AC0A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Экономика</w:t>
      </w:r>
      <w:r w:rsidR="004A6A67" w:rsidRPr="004A6A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[</w:t>
      </w:r>
      <w:r w:rsidR="004A6A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</w:t>
      </w:r>
      <w:r w:rsidR="004A6A67" w:rsidRPr="004A6A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]</w:t>
      </w:r>
      <w:r w:rsidR="00AC0ACA" w:rsidRPr="00AC0A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учебник для бакалавров</w:t>
      </w:r>
      <w:r w:rsidR="00AC0A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/ </w:t>
      </w:r>
      <w:r w:rsidR="00AC0ACA" w:rsidRPr="00AC0A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Е. Ф. Борисов,</w:t>
      </w:r>
      <w:r w:rsidR="00AC0A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А. А. </w:t>
      </w:r>
      <w:r w:rsidR="00AC0ACA" w:rsidRPr="00AC0A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Петров, Т. Е.</w:t>
      </w:r>
      <w:r w:rsidR="00AC0A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C0ACA" w:rsidRPr="00AC0A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Березкина</w:t>
      </w:r>
      <w:r w:rsidR="00AC0A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– М.: Проспект, 2016. – 269 с.</w:t>
      </w:r>
      <w:r w:rsidR="00AC0ACA" w:rsidRPr="00433D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</w:p>
    <w:p w:rsidR="00AC0321" w:rsidRDefault="00AC0321" w:rsidP="005C72AB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C03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Горяинова, Л.В. Экономика [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</w:t>
      </w:r>
      <w:r w:rsidRPr="00AC03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]: учебно-методическое пособие.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 М.</w:t>
      </w:r>
      <w:r w:rsidRPr="00AC03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Еврази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йский открытый институт, 2011. –</w:t>
      </w:r>
      <w:r w:rsidRPr="00AC03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447 с.</w:t>
      </w:r>
    </w:p>
    <w:p w:rsidR="00EA17A8" w:rsidRDefault="00EA17A8" w:rsidP="005C72AB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A1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Думная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EA1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Н.Н.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A1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Современная экономическая наука</w:t>
      </w:r>
      <w:r w:rsidR="004A6A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A67" w:rsidRPr="004A6A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[</w:t>
      </w:r>
      <w:r w:rsidR="004A6A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</w:t>
      </w:r>
      <w:r w:rsidR="004A6A67" w:rsidRPr="004A6A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]</w:t>
      </w:r>
      <w:r w:rsidRPr="00EA1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учебное пособие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/ </w:t>
      </w:r>
      <w:r w:rsidR="004700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Н.Н. </w:t>
      </w:r>
      <w:r w:rsidR="00470028" w:rsidRPr="004700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Думная</w:t>
      </w:r>
      <w:r w:rsidR="004700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470028" w:rsidRPr="004700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И.П.</w:t>
      </w:r>
      <w:r w:rsidR="004700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70028" w:rsidRPr="004700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Николаева</w:t>
      </w:r>
      <w:r w:rsidR="004700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470028" w:rsidRPr="004700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700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="00470028" w:rsidRPr="004700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М.: Юнити-Дана, 2012</w:t>
      </w:r>
      <w:r w:rsidR="004700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– 535 с. </w:t>
      </w:r>
    </w:p>
    <w:p w:rsidR="00433D12" w:rsidRDefault="00AC0ACA" w:rsidP="005C72AB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C0A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Дюков</w:t>
      </w:r>
      <w:r w:rsidR="00433D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C0A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А. Л. </w:t>
      </w:r>
      <w:r w:rsidR="00433D12" w:rsidRPr="00433D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Демонополизация в России</w:t>
      </w:r>
      <w:r w:rsidR="00433D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основные аспекты и </w:t>
      </w:r>
      <w:r w:rsidR="00433D12" w:rsidRPr="00433D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направления</w:t>
      </w:r>
      <w:r w:rsidR="00433D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– </w:t>
      </w:r>
      <w:r w:rsidR="00433D12" w:rsidRPr="00433D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М.: Лаборатория книги, 2012</w:t>
      </w:r>
      <w:r w:rsidR="00433D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– 106 с.</w:t>
      </w:r>
    </w:p>
    <w:p w:rsidR="005B2E66" w:rsidRDefault="005B2E66" w:rsidP="005C72AB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B2E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Закон РФ от 26.07.2006 № 135 «О защите конкуренции»</w:t>
      </w:r>
    </w:p>
    <w:p w:rsidR="00433D12" w:rsidRDefault="00433D12" w:rsidP="005C72AB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3D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Зюляев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433D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Н. А.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33D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Микроэкономика: продвинутый уровень</w:t>
      </w:r>
      <w:r w:rsidR="005C72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C72AB" w:rsidRPr="005C72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[</w:t>
      </w:r>
      <w:r w:rsidR="005C72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</w:t>
      </w:r>
      <w:r w:rsidR="005C72AB" w:rsidRPr="005C72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]</w:t>
      </w:r>
      <w:r w:rsidRPr="00433D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учебное пособие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– </w:t>
      </w:r>
      <w:r w:rsidRPr="00433D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Йошкар-Ола: ПГТУ, 2015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– 172 с.</w:t>
      </w:r>
    </w:p>
    <w:p w:rsidR="00CA4E40" w:rsidRDefault="00CA4E40" w:rsidP="005C72AB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Князева, И. В.  Антимонопольная политика государства</w:t>
      </w:r>
      <w:r w:rsidR="005C72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C72AB" w:rsidRPr="005C72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[</w:t>
      </w:r>
      <w:r w:rsidR="005C72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</w:t>
      </w:r>
      <w:r w:rsidR="005C72AB" w:rsidRPr="005C72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]</w:t>
      </w:r>
      <w:r w:rsidR="005C72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учебное пособие.</w:t>
      </w:r>
      <w:r w:rsidR="00ED7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Новосибирск: СИУ, 2014. – 219 с.</w:t>
      </w:r>
    </w:p>
    <w:p w:rsidR="005C72AB" w:rsidRDefault="005C72AB" w:rsidP="005C72AB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C72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Коното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пов, М.В. Экономическая история </w:t>
      </w:r>
      <w:r w:rsidRPr="005C72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[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</w:t>
      </w:r>
      <w:r w:rsidRPr="005C72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]: учебник / М.В. Конотопов, С.И. Сметанин.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 М.</w:t>
      </w:r>
      <w:r w:rsidRPr="005C72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Издательско-торговая 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орпорация «Дашков и К°», 2015. –</w:t>
      </w:r>
      <w:r w:rsidRPr="005C72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604 с.</w:t>
      </w:r>
    </w:p>
    <w:p w:rsidR="00B5490D" w:rsidRPr="00B5490D" w:rsidRDefault="00B5490D" w:rsidP="005C72AB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549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Николаева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B549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И. П.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549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Экономическая теория</w:t>
      </w:r>
      <w:r w:rsidR="005C72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C72AB" w:rsidRPr="005C72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[</w:t>
      </w:r>
      <w:r w:rsidR="005C72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</w:t>
      </w:r>
      <w:r w:rsidR="005C72AB" w:rsidRPr="005C72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]</w:t>
      </w:r>
      <w:r w:rsidRPr="00B549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учебное пособие / </w:t>
      </w:r>
      <w:r w:rsidRPr="00B549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И. П.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Николаева</w:t>
      </w:r>
      <w:r w:rsidRPr="00B549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 В. Ф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B549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Протас</w:t>
      </w:r>
      <w:r w:rsidRPr="00B549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 Р. 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B549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Бубликова</w:t>
      </w:r>
      <w:r w:rsidRPr="00B549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Т. 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Сойникова</w:t>
      </w:r>
      <w:r w:rsidRPr="00B549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 И. Э.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549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Белоусова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– </w:t>
      </w:r>
      <w:r w:rsidRPr="00B549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М.: Юнити-Дана, 2013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– 496 с.</w:t>
      </w:r>
      <w:r w:rsidRPr="00B549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</w:p>
    <w:p w:rsidR="00B5490D" w:rsidRPr="00ED7567" w:rsidRDefault="00ED7567" w:rsidP="005C72AB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D7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Нуралиев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С. У. Экономика / </w:t>
      </w:r>
      <w:r w:rsidRPr="00ED7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С. У. Нуралиев, Д. С.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D7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Нуралиева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– </w:t>
      </w:r>
      <w:r w:rsidRPr="00ED7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М.: Издательско-торговая корпорация «Дашков и К°», 2015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– 431 с.</w:t>
      </w:r>
      <w:r w:rsidRPr="00ED7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ED7567" w:rsidRDefault="00ED7567" w:rsidP="005C72AB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D7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Океанова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ED7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З. К.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Экономика</w:t>
      </w:r>
      <w:r w:rsidR="005C72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C72AB" w:rsidRPr="005C72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[</w:t>
      </w:r>
      <w:r w:rsidR="005C72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</w:t>
      </w:r>
      <w:r w:rsidR="005C72AB" w:rsidRPr="005C72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]</w:t>
      </w:r>
      <w:r w:rsidR="005C72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учебник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– </w:t>
      </w:r>
      <w:r w:rsidRPr="00ED7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М.: Проспект, 2014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– 647 с. </w:t>
      </w:r>
    </w:p>
    <w:p w:rsidR="007E0AD0" w:rsidRPr="007E0AD0" w:rsidRDefault="007E0AD0" w:rsidP="005C72AB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E0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Писенко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7E0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К. А.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E0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Антимонопольное (конкурентное) право</w:t>
      </w:r>
      <w:r w:rsidR="005C72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 </w:t>
      </w:r>
      <w:r w:rsidRPr="007E0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К. А.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Писенко,</w:t>
      </w:r>
      <w:r w:rsidRPr="007E0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И. А.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Цинделиани</w:t>
      </w:r>
      <w:r w:rsidRPr="007E0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 Б. Г.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Бадмаев</w:t>
      </w:r>
      <w:r w:rsidRPr="007E0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К. В.Казарян</w:t>
      </w:r>
      <w:r w:rsidR="005C72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</w:t>
      </w:r>
      <w:r w:rsidRPr="007E0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М.: Российский государственный университет правосудия, 2015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– 420 с.</w:t>
      </w:r>
      <w:r w:rsidRPr="007E0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</w:p>
    <w:p w:rsidR="00970D29" w:rsidRDefault="00970D29" w:rsidP="005C72AB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70D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Рыбина, З.В. Экономика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70D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[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текст</w:t>
      </w:r>
      <w:r w:rsidRPr="00970D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]: учебное пособие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– М.: Директ-Медиа, 2012. –</w:t>
      </w:r>
      <w:r w:rsidRPr="00970D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497 с.</w:t>
      </w:r>
    </w:p>
    <w:p w:rsidR="00AC0321" w:rsidRDefault="00AC0321" w:rsidP="005C72AB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C03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Судариков, С.А. Экономическая оптимизация. Теория и практика / С.А. Судариков, Н.Г. Грек, К.А. Бахренькова.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Минск</w:t>
      </w:r>
      <w:r w:rsidRPr="00AC03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ТетраСистемс, 2012.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AC03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320 с.</w:t>
      </w:r>
    </w:p>
    <w:p w:rsidR="0015173A" w:rsidRPr="0015173A" w:rsidRDefault="0015173A" w:rsidP="005C72AB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17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Административно-управленческий портал [Электронный ресурс]. – Режим доступа: http://www.aup.ru (дата обращения – 01.12.2016).</w:t>
      </w:r>
    </w:p>
    <w:p w:rsidR="0015173A" w:rsidRPr="0015173A" w:rsidRDefault="0015173A" w:rsidP="005C72AB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17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БРИИК [Электронный ресурс]. – Режим доступа: http://briik.ru (дата обращения – 26.11.2016).</w:t>
      </w:r>
    </w:p>
    <w:p w:rsidR="0015173A" w:rsidRPr="0015173A" w:rsidRDefault="0015173A" w:rsidP="005C72AB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17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Гуманитарно-правовой портал [Электронный ресурс]. – Режим доступа: http://psyera.ru (дата обращения – 22.11.2016).  </w:t>
      </w:r>
    </w:p>
    <w:p w:rsidR="0015173A" w:rsidRDefault="0015173A" w:rsidP="005C72AB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Экономический словарь </w:t>
      </w:r>
      <w:r w:rsidRPr="00ED7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[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ED7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– Режим доступа: </w:t>
      </w:r>
      <w:r w:rsidRPr="00ED7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http://www.ekoslovar.ru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(дата обращения – 16.11.2016).</w:t>
      </w:r>
    </w:p>
    <w:p w:rsidR="0015173A" w:rsidRPr="004934A0" w:rsidRDefault="0015173A" w:rsidP="004934A0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17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Экономический справочник [Электронный ресурс]. – Режим доступа: http://econtool.com (дата обращения – 10.12.2016).   </w:t>
      </w:r>
    </w:p>
    <w:sectPr w:rsidR="0015173A" w:rsidRPr="004934A0" w:rsidSect="00CD709B">
      <w:footerReference w:type="default" r:id="rId9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52C" w:rsidRDefault="00BA252C" w:rsidP="00812E6C">
      <w:pPr>
        <w:spacing w:line="240" w:lineRule="auto"/>
      </w:pPr>
      <w:r>
        <w:separator/>
      </w:r>
    </w:p>
  </w:endnote>
  <w:endnote w:type="continuationSeparator" w:id="0">
    <w:p w:rsidR="00BA252C" w:rsidRDefault="00BA252C" w:rsidP="00812E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9313918"/>
      <w:docPartObj>
        <w:docPartGallery w:val="Page Numbers (Bottom of Page)"/>
        <w:docPartUnique/>
      </w:docPartObj>
    </w:sdtPr>
    <w:sdtContent>
      <w:p w:rsidR="00CD709B" w:rsidRDefault="00CD709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12E6C" w:rsidRDefault="00812E6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52C" w:rsidRDefault="00BA252C" w:rsidP="00812E6C">
      <w:pPr>
        <w:spacing w:line="240" w:lineRule="auto"/>
      </w:pPr>
      <w:r>
        <w:separator/>
      </w:r>
    </w:p>
  </w:footnote>
  <w:footnote w:type="continuationSeparator" w:id="0">
    <w:p w:rsidR="00BA252C" w:rsidRDefault="00BA252C" w:rsidP="00812E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0A72"/>
    <w:multiLevelType w:val="hybridMultilevel"/>
    <w:tmpl w:val="CC94F114"/>
    <w:lvl w:ilvl="0" w:tplc="09509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A65CD"/>
    <w:multiLevelType w:val="hybridMultilevel"/>
    <w:tmpl w:val="61DC8B3E"/>
    <w:lvl w:ilvl="0" w:tplc="81FE8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1A63"/>
    <w:multiLevelType w:val="hybridMultilevel"/>
    <w:tmpl w:val="03367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66ED4"/>
    <w:multiLevelType w:val="hybridMultilevel"/>
    <w:tmpl w:val="385230D6"/>
    <w:lvl w:ilvl="0" w:tplc="81FE8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804D7"/>
    <w:multiLevelType w:val="hybridMultilevel"/>
    <w:tmpl w:val="C498A722"/>
    <w:lvl w:ilvl="0" w:tplc="095091A6">
      <w:start w:val="1"/>
      <w:numFmt w:val="bullet"/>
      <w:lvlText w:val=""/>
      <w:lvlJc w:val="left"/>
      <w:pPr>
        <w:ind w:left="795" w:hanging="8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0FEF6B52"/>
    <w:multiLevelType w:val="hybridMultilevel"/>
    <w:tmpl w:val="ACF0E612"/>
    <w:lvl w:ilvl="0" w:tplc="9E887906">
      <w:start w:val="1"/>
      <w:numFmt w:val="decimal"/>
      <w:lvlText w:val="2.%1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54534E9"/>
    <w:multiLevelType w:val="hybridMultilevel"/>
    <w:tmpl w:val="FADC7434"/>
    <w:lvl w:ilvl="0" w:tplc="81FE8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53042"/>
    <w:multiLevelType w:val="hybridMultilevel"/>
    <w:tmpl w:val="26525C1C"/>
    <w:lvl w:ilvl="0" w:tplc="81FE8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C61FE"/>
    <w:multiLevelType w:val="multilevel"/>
    <w:tmpl w:val="16B0D91E"/>
    <w:lvl w:ilvl="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9" w15:restartNumberingAfterBreak="0">
    <w:nsid w:val="25207E09"/>
    <w:multiLevelType w:val="multilevel"/>
    <w:tmpl w:val="E9BA20B2"/>
    <w:lvl w:ilvl="0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10" w15:restartNumberingAfterBreak="0">
    <w:nsid w:val="2B8267EB"/>
    <w:multiLevelType w:val="multilevel"/>
    <w:tmpl w:val="E16A22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8462210"/>
    <w:multiLevelType w:val="hybridMultilevel"/>
    <w:tmpl w:val="ED881DBE"/>
    <w:lvl w:ilvl="0" w:tplc="81FE8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E476B"/>
    <w:multiLevelType w:val="hybridMultilevel"/>
    <w:tmpl w:val="0ED69952"/>
    <w:lvl w:ilvl="0" w:tplc="81FE8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72A8B"/>
    <w:multiLevelType w:val="hybridMultilevel"/>
    <w:tmpl w:val="7DD4B4BC"/>
    <w:lvl w:ilvl="0" w:tplc="81FE83E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B6D4A29"/>
    <w:multiLevelType w:val="multilevel"/>
    <w:tmpl w:val="9CAE44BA"/>
    <w:lvl w:ilvl="0">
      <w:start w:val="1"/>
      <w:numFmt w:val="decimal"/>
      <w:lvlText w:val="%1"/>
      <w:lvlJc w:val="left"/>
      <w:pPr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15" w15:restartNumberingAfterBreak="0">
    <w:nsid w:val="4D3A5CA9"/>
    <w:multiLevelType w:val="hybridMultilevel"/>
    <w:tmpl w:val="123E174A"/>
    <w:lvl w:ilvl="0" w:tplc="81FE8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A45D3"/>
    <w:multiLevelType w:val="hybridMultilevel"/>
    <w:tmpl w:val="C2744C8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4E2629"/>
    <w:multiLevelType w:val="hybridMultilevel"/>
    <w:tmpl w:val="72E06FEE"/>
    <w:lvl w:ilvl="0" w:tplc="81FE8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A3433"/>
    <w:multiLevelType w:val="hybridMultilevel"/>
    <w:tmpl w:val="8FD8C4D2"/>
    <w:lvl w:ilvl="0" w:tplc="558088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E408C"/>
    <w:multiLevelType w:val="hybridMultilevel"/>
    <w:tmpl w:val="1D721400"/>
    <w:lvl w:ilvl="0" w:tplc="81FE8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B1200"/>
    <w:multiLevelType w:val="multilevel"/>
    <w:tmpl w:val="6CECFEA6"/>
    <w:lvl w:ilvl="0">
      <w:start w:val="1"/>
      <w:numFmt w:val="decimal"/>
      <w:lvlText w:val="1.%1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28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7" w:hanging="504"/>
      </w:pPr>
    </w:lvl>
    <w:lvl w:ilvl="3">
      <w:start w:val="1"/>
      <w:numFmt w:val="decimal"/>
      <w:lvlText w:val="%1.%2.%3.%4."/>
      <w:lvlJc w:val="left"/>
      <w:pPr>
        <w:ind w:left="2011" w:hanging="648"/>
      </w:pPr>
    </w:lvl>
    <w:lvl w:ilvl="4">
      <w:start w:val="1"/>
      <w:numFmt w:val="decimal"/>
      <w:lvlText w:val="%1.%2.%3.%4.%5."/>
      <w:lvlJc w:val="left"/>
      <w:pPr>
        <w:ind w:left="2515" w:hanging="792"/>
      </w:pPr>
    </w:lvl>
    <w:lvl w:ilvl="5">
      <w:start w:val="1"/>
      <w:numFmt w:val="decimal"/>
      <w:lvlText w:val="%1.%2.%3.%4.%5.%6."/>
      <w:lvlJc w:val="left"/>
      <w:pPr>
        <w:ind w:left="3019" w:hanging="936"/>
      </w:pPr>
    </w:lvl>
    <w:lvl w:ilvl="6">
      <w:start w:val="1"/>
      <w:numFmt w:val="decimal"/>
      <w:lvlText w:val="%1.%2.%3.%4.%5.%6.%7."/>
      <w:lvlJc w:val="left"/>
      <w:pPr>
        <w:ind w:left="3523" w:hanging="1080"/>
      </w:pPr>
    </w:lvl>
    <w:lvl w:ilvl="7">
      <w:start w:val="1"/>
      <w:numFmt w:val="decimal"/>
      <w:lvlText w:val="%1.%2.%3.%4.%5.%6.%7.%8."/>
      <w:lvlJc w:val="left"/>
      <w:pPr>
        <w:ind w:left="4027" w:hanging="1224"/>
      </w:pPr>
    </w:lvl>
    <w:lvl w:ilvl="8">
      <w:start w:val="1"/>
      <w:numFmt w:val="decimal"/>
      <w:lvlText w:val="%1.%2.%3.%4.%5.%6.%7.%8.%9."/>
      <w:lvlJc w:val="left"/>
      <w:pPr>
        <w:ind w:left="4603" w:hanging="1440"/>
      </w:pPr>
    </w:lvl>
  </w:abstractNum>
  <w:abstractNum w:abstractNumId="21" w15:restartNumberingAfterBreak="0">
    <w:nsid w:val="58643FCC"/>
    <w:multiLevelType w:val="hybridMultilevel"/>
    <w:tmpl w:val="674ADD3C"/>
    <w:lvl w:ilvl="0" w:tplc="81FE8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349FF"/>
    <w:multiLevelType w:val="hybridMultilevel"/>
    <w:tmpl w:val="17B4D2AE"/>
    <w:lvl w:ilvl="0" w:tplc="81FE8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E45A7"/>
    <w:multiLevelType w:val="hybridMultilevel"/>
    <w:tmpl w:val="999C6DFC"/>
    <w:lvl w:ilvl="0" w:tplc="09509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13C9D"/>
    <w:multiLevelType w:val="hybridMultilevel"/>
    <w:tmpl w:val="1FF20626"/>
    <w:lvl w:ilvl="0" w:tplc="81FE8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B4B17"/>
    <w:multiLevelType w:val="hybridMultilevel"/>
    <w:tmpl w:val="F10AB2BE"/>
    <w:lvl w:ilvl="0" w:tplc="5580886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2F4A57"/>
    <w:multiLevelType w:val="hybridMultilevel"/>
    <w:tmpl w:val="4E080520"/>
    <w:lvl w:ilvl="0" w:tplc="81FE83E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747C0DB1"/>
    <w:multiLevelType w:val="hybridMultilevel"/>
    <w:tmpl w:val="DC1CACA0"/>
    <w:lvl w:ilvl="0" w:tplc="81FE8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A16F7"/>
    <w:multiLevelType w:val="hybridMultilevel"/>
    <w:tmpl w:val="5C6C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51529"/>
    <w:multiLevelType w:val="hybridMultilevel"/>
    <w:tmpl w:val="1318BF7C"/>
    <w:lvl w:ilvl="0" w:tplc="81FE8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F3E63"/>
    <w:multiLevelType w:val="hybridMultilevel"/>
    <w:tmpl w:val="20A0E6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40EDA"/>
    <w:multiLevelType w:val="multilevel"/>
    <w:tmpl w:val="F08E0F90"/>
    <w:lvl w:ilvl="0">
      <w:start w:val="1"/>
      <w:numFmt w:val="decimal"/>
      <w:lvlText w:val="3.%1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28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7" w:hanging="504"/>
      </w:pPr>
    </w:lvl>
    <w:lvl w:ilvl="3">
      <w:start w:val="1"/>
      <w:numFmt w:val="decimal"/>
      <w:lvlText w:val="%1.%2.%3.%4."/>
      <w:lvlJc w:val="left"/>
      <w:pPr>
        <w:ind w:left="2011" w:hanging="648"/>
      </w:pPr>
    </w:lvl>
    <w:lvl w:ilvl="4">
      <w:start w:val="1"/>
      <w:numFmt w:val="decimal"/>
      <w:lvlText w:val="%1.%2.%3.%4.%5."/>
      <w:lvlJc w:val="left"/>
      <w:pPr>
        <w:ind w:left="2515" w:hanging="792"/>
      </w:pPr>
    </w:lvl>
    <w:lvl w:ilvl="5">
      <w:start w:val="1"/>
      <w:numFmt w:val="decimal"/>
      <w:lvlText w:val="%1.%2.%3.%4.%5.%6."/>
      <w:lvlJc w:val="left"/>
      <w:pPr>
        <w:ind w:left="3019" w:hanging="936"/>
      </w:pPr>
    </w:lvl>
    <w:lvl w:ilvl="6">
      <w:start w:val="1"/>
      <w:numFmt w:val="decimal"/>
      <w:lvlText w:val="%1.%2.%3.%4.%5.%6.%7."/>
      <w:lvlJc w:val="left"/>
      <w:pPr>
        <w:ind w:left="3523" w:hanging="1080"/>
      </w:pPr>
    </w:lvl>
    <w:lvl w:ilvl="7">
      <w:start w:val="1"/>
      <w:numFmt w:val="decimal"/>
      <w:lvlText w:val="%1.%2.%3.%4.%5.%6.%7.%8."/>
      <w:lvlJc w:val="left"/>
      <w:pPr>
        <w:ind w:left="4027" w:hanging="1224"/>
      </w:pPr>
    </w:lvl>
    <w:lvl w:ilvl="8">
      <w:start w:val="1"/>
      <w:numFmt w:val="decimal"/>
      <w:lvlText w:val="%1.%2.%3.%4.%5.%6.%7.%8.%9."/>
      <w:lvlJc w:val="left"/>
      <w:pPr>
        <w:ind w:left="4603" w:hanging="1440"/>
      </w:pPr>
    </w:lvl>
  </w:abstractNum>
  <w:abstractNum w:abstractNumId="32" w15:restartNumberingAfterBreak="0">
    <w:nsid w:val="7FBF16E6"/>
    <w:multiLevelType w:val="hybridMultilevel"/>
    <w:tmpl w:val="580E9C9C"/>
    <w:lvl w:ilvl="0" w:tplc="81FE8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10"/>
  </w:num>
  <w:num w:numId="4">
    <w:abstractNumId w:val="26"/>
  </w:num>
  <w:num w:numId="5">
    <w:abstractNumId w:val="25"/>
  </w:num>
  <w:num w:numId="6">
    <w:abstractNumId w:val="15"/>
  </w:num>
  <w:num w:numId="7">
    <w:abstractNumId w:val="18"/>
  </w:num>
  <w:num w:numId="8">
    <w:abstractNumId w:val="24"/>
  </w:num>
  <w:num w:numId="9">
    <w:abstractNumId w:val="1"/>
  </w:num>
  <w:num w:numId="10">
    <w:abstractNumId w:val="12"/>
  </w:num>
  <w:num w:numId="11">
    <w:abstractNumId w:val="7"/>
  </w:num>
  <w:num w:numId="12">
    <w:abstractNumId w:val="14"/>
  </w:num>
  <w:num w:numId="13">
    <w:abstractNumId w:val="22"/>
  </w:num>
  <w:num w:numId="14">
    <w:abstractNumId w:val="3"/>
  </w:num>
  <w:num w:numId="15">
    <w:abstractNumId w:val="32"/>
  </w:num>
  <w:num w:numId="16">
    <w:abstractNumId w:val="8"/>
  </w:num>
  <w:num w:numId="17">
    <w:abstractNumId w:val="13"/>
  </w:num>
  <w:num w:numId="18">
    <w:abstractNumId w:val="19"/>
  </w:num>
  <w:num w:numId="19">
    <w:abstractNumId w:val="21"/>
  </w:num>
  <w:num w:numId="20">
    <w:abstractNumId w:val="27"/>
  </w:num>
  <w:num w:numId="21">
    <w:abstractNumId w:val="6"/>
  </w:num>
  <w:num w:numId="22">
    <w:abstractNumId w:val="11"/>
  </w:num>
  <w:num w:numId="23">
    <w:abstractNumId w:val="4"/>
  </w:num>
  <w:num w:numId="24">
    <w:abstractNumId w:val="2"/>
  </w:num>
  <w:num w:numId="25">
    <w:abstractNumId w:val="0"/>
  </w:num>
  <w:num w:numId="26">
    <w:abstractNumId w:val="28"/>
  </w:num>
  <w:num w:numId="27">
    <w:abstractNumId w:val="23"/>
  </w:num>
  <w:num w:numId="28">
    <w:abstractNumId w:val="30"/>
  </w:num>
  <w:num w:numId="29">
    <w:abstractNumId w:val="9"/>
  </w:num>
  <w:num w:numId="30">
    <w:abstractNumId w:val="16"/>
  </w:num>
  <w:num w:numId="31">
    <w:abstractNumId w:val="5"/>
  </w:num>
  <w:num w:numId="32">
    <w:abstractNumId w:val="31"/>
  </w:num>
  <w:num w:numId="33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6E"/>
    <w:rsid w:val="00013145"/>
    <w:rsid w:val="00026A03"/>
    <w:rsid w:val="00027333"/>
    <w:rsid w:val="00035457"/>
    <w:rsid w:val="000671DE"/>
    <w:rsid w:val="00072898"/>
    <w:rsid w:val="000801AC"/>
    <w:rsid w:val="00085A4C"/>
    <w:rsid w:val="000925D3"/>
    <w:rsid w:val="000A00E5"/>
    <w:rsid w:val="000A719A"/>
    <w:rsid w:val="000B6FED"/>
    <w:rsid w:val="000B7F3C"/>
    <w:rsid w:val="000C7A66"/>
    <w:rsid w:val="000E5133"/>
    <w:rsid w:val="000E7BBA"/>
    <w:rsid w:val="00106501"/>
    <w:rsid w:val="00115C7D"/>
    <w:rsid w:val="00120A6D"/>
    <w:rsid w:val="0015173A"/>
    <w:rsid w:val="001569E1"/>
    <w:rsid w:val="00176208"/>
    <w:rsid w:val="001A0CF6"/>
    <w:rsid w:val="001B51CC"/>
    <w:rsid w:val="001C5798"/>
    <w:rsid w:val="001C614A"/>
    <w:rsid w:val="001C648C"/>
    <w:rsid w:val="001D342D"/>
    <w:rsid w:val="001F0B91"/>
    <w:rsid w:val="001F7BA9"/>
    <w:rsid w:val="0021267F"/>
    <w:rsid w:val="00223348"/>
    <w:rsid w:val="002302FD"/>
    <w:rsid w:val="00232C65"/>
    <w:rsid w:val="00235483"/>
    <w:rsid w:val="00236BAC"/>
    <w:rsid w:val="002423F3"/>
    <w:rsid w:val="00297438"/>
    <w:rsid w:val="002A30DF"/>
    <w:rsid w:val="002A6AE7"/>
    <w:rsid w:val="002B367D"/>
    <w:rsid w:val="002B5846"/>
    <w:rsid w:val="002B6D70"/>
    <w:rsid w:val="002C7EBC"/>
    <w:rsid w:val="002D1DFB"/>
    <w:rsid w:val="002E0425"/>
    <w:rsid w:val="003179E2"/>
    <w:rsid w:val="00320F9C"/>
    <w:rsid w:val="0033188B"/>
    <w:rsid w:val="00334E73"/>
    <w:rsid w:val="003466B4"/>
    <w:rsid w:val="003466EE"/>
    <w:rsid w:val="003514CC"/>
    <w:rsid w:val="00353360"/>
    <w:rsid w:val="00353DF1"/>
    <w:rsid w:val="00354103"/>
    <w:rsid w:val="00363CC6"/>
    <w:rsid w:val="003752B8"/>
    <w:rsid w:val="00384029"/>
    <w:rsid w:val="003855CC"/>
    <w:rsid w:val="0038618D"/>
    <w:rsid w:val="00393DCA"/>
    <w:rsid w:val="003A35E0"/>
    <w:rsid w:val="003A5C53"/>
    <w:rsid w:val="003B5179"/>
    <w:rsid w:val="003C1735"/>
    <w:rsid w:val="003C41BD"/>
    <w:rsid w:val="003E4F5C"/>
    <w:rsid w:val="00411AE0"/>
    <w:rsid w:val="0042232E"/>
    <w:rsid w:val="00426896"/>
    <w:rsid w:val="00433D12"/>
    <w:rsid w:val="004534BA"/>
    <w:rsid w:val="00453FDD"/>
    <w:rsid w:val="00466F1B"/>
    <w:rsid w:val="00470028"/>
    <w:rsid w:val="004934A0"/>
    <w:rsid w:val="004A4126"/>
    <w:rsid w:val="004A6A67"/>
    <w:rsid w:val="004D0D8F"/>
    <w:rsid w:val="004F556F"/>
    <w:rsid w:val="0050568C"/>
    <w:rsid w:val="0051714E"/>
    <w:rsid w:val="00526014"/>
    <w:rsid w:val="00535CAD"/>
    <w:rsid w:val="00545C84"/>
    <w:rsid w:val="00546EE9"/>
    <w:rsid w:val="00552D4E"/>
    <w:rsid w:val="00563B8C"/>
    <w:rsid w:val="00565B27"/>
    <w:rsid w:val="0057233F"/>
    <w:rsid w:val="0059419F"/>
    <w:rsid w:val="005B2E66"/>
    <w:rsid w:val="005B494D"/>
    <w:rsid w:val="005B5B85"/>
    <w:rsid w:val="005C1DAA"/>
    <w:rsid w:val="005C72AB"/>
    <w:rsid w:val="005D225C"/>
    <w:rsid w:val="005D3B03"/>
    <w:rsid w:val="005D4862"/>
    <w:rsid w:val="005D6FDB"/>
    <w:rsid w:val="005E0E5B"/>
    <w:rsid w:val="005F0720"/>
    <w:rsid w:val="005F76DB"/>
    <w:rsid w:val="00614181"/>
    <w:rsid w:val="00633470"/>
    <w:rsid w:val="00642944"/>
    <w:rsid w:val="00663C7A"/>
    <w:rsid w:val="00670781"/>
    <w:rsid w:val="00680EAB"/>
    <w:rsid w:val="00682D64"/>
    <w:rsid w:val="0069099F"/>
    <w:rsid w:val="006E30E1"/>
    <w:rsid w:val="00701EBF"/>
    <w:rsid w:val="007050A1"/>
    <w:rsid w:val="00721BEB"/>
    <w:rsid w:val="007220A4"/>
    <w:rsid w:val="00722E1C"/>
    <w:rsid w:val="00723DC0"/>
    <w:rsid w:val="007306C8"/>
    <w:rsid w:val="00734BF9"/>
    <w:rsid w:val="00743AAD"/>
    <w:rsid w:val="007458E7"/>
    <w:rsid w:val="00750FDF"/>
    <w:rsid w:val="007548CC"/>
    <w:rsid w:val="00777FFA"/>
    <w:rsid w:val="00792B17"/>
    <w:rsid w:val="007A3485"/>
    <w:rsid w:val="007A5E49"/>
    <w:rsid w:val="007B0477"/>
    <w:rsid w:val="007B7ACC"/>
    <w:rsid w:val="007C718C"/>
    <w:rsid w:val="007E0AD0"/>
    <w:rsid w:val="007F2FF4"/>
    <w:rsid w:val="00810864"/>
    <w:rsid w:val="00812E6C"/>
    <w:rsid w:val="00813906"/>
    <w:rsid w:val="00825CB9"/>
    <w:rsid w:val="00826C16"/>
    <w:rsid w:val="008554E8"/>
    <w:rsid w:val="008560AD"/>
    <w:rsid w:val="0085732F"/>
    <w:rsid w:val="0086166C"/>
    <w:rsid w:val="00866571"/>
    <w:rsid w:val="0087254B"/>
    <w:rsid w:val="0089199A"/>
    <w:rsid w:val="00893C4C"/>
    <w:rsid w:val="00894225"/>
    <w:rsid w:val="008A4263"/>
    <w:rsid w:val="008B24DE"/>
    <w:rsid w:val="008D33E2"/>
    <w:rsid w:val="008E7CE9"/>
    <w:rsid w:val="008F5353"/>
    <w:rsid w:val="00905E4C"/>
    <w:rsid w:val="00907CC6"/>
    <w:rsid w:val="009102D6"/>
    <w:rsid w:val="00917B49"/>
    <w:rsid w:val="009230D2"/>
    <w:rsid w:val="009323FB"/>
    <w:rsid w:val="00935DAE"/>
    <w:rsid w:val="0093701E"/>
    <w:rsid w:val="00937801"/>
    <w:rsid w:val="00954649"/>
    <w:rsid w:val="00956015"/>
    <w:rsid w:val="009664DB"/>
    <w:rsid w:val="00970D29"/>
    <w:rsid w:val="0097573E"/>
    <w:rsid w:val="00985AA5"/>
    <w:rsid w:val="00991117"/>
    <w:rsid w:val="009920CE"/>
    <w:rsid w:val="00996A2F"/>
    <w:rsid w:val="009A1CD5"/>
    <w:rsid w:val="009A7ECA"/>
    <w:rsid w:val="009C66A8"/>
    <w:rsid w:val="009D1F51"/>
    <w:rsid w:val="009D2AF7"/>
    <w:rsid w:val="009F3C7F"/>
    <w:rsid w:val="009F6F0D"/>
    <w:rsid w:val="00A14957"/>
    <w:rsid w:val="00A50243"/>
    <w:rsid w:val="00A615AD"/>
    <w:rsid w:val="00A7777E"/>
    <w:rsid w:val="00A9192A"/>
    <w:rsid w:val="00A94DE4"/>
    <w:rsid w:val="00A95AB5"/>
    <w:rsid w:val="00AA1AA2"/>
    <w:rsid w:val="00AB13D4"/>
    <w:rsid w:val="00AC0321"/>
    <w:rsid w:val="00AC0ACA"/>
    <w:rsid w:val="00AC1F80"/>
    <w:rsid w:val="00AE0A76"/>
    <w:rsid w:val="00AE0BDF"/>
    <w:rsid w:val="00AE3378"/>
    <w:rsid w:val="00AF58A0"/>
    <w:rsid w:val="00B1581C"/>
    <w:rsid w:val="00B16C34"/>
    <w:rsid w:val="00B33ACA"/>
    <w:rsid w:val="00B45BC5"/>
    <w:rsid w:val="00B50275"/>
    <w:rsid w:val="00B530C0"/>
    <w:rsid w:val="00B53431"/>
    <w:rsid w:val="00B5490D"/>
    <w:rsid w:val="00B75A29"/>
    <w:rsid w:val="00B77364"/>
    <w:rsid w:val="00B92A4F"/>
    <w:rsid w:val="00BA252C"/>
    <w:rsid w:val="00BA27E7"/>
    <w:rsid w:val="00BA6328"/>
    <w:rsid w:val="00BA7E3B"/>
    <w:rsid w:val="00BB432D"/>
    <w:rsid w:val="00BB4CF9"/>
    <w:rsid w:val="00BC7085"/>
    <w:rsid w:val="00BD1EA0"/>
    <w:rsid w:val="00BF3AA9"/>
    <w:rsid w:val="00BF6D9D"/>
    <w:rsid w:val="00C109C1"/>
    <w:rsid w:val="00C62772"/>
    <w:rsid w:val="00C70121"/>
    <w:rsid w:val="00C73341"/>
    <w:rsid w:val="00C737D0"/>
    <w:rsid w:val="00C93FCC"/>
    <w:rsid w:val="00C974DD"/>
    <w:rsid w:val="00CA3D33"/>
    <w:rsid w:val="00CA4E40"/>
    <w:rsid w:val="00CB1461"/>
    <w:rsid w:val="00CB39AA"/>
    <w:rsid w:val="00CB5BA6"/>
    <w:rsid w:val="00CD5ED3"/>
    <w:rsid w:val="00CD709B"/>
    <w:rsid w:val="00CE0B15"/>
    <w:rsid w:val="00CE5DF4"/>
    <w:rsid w:val="00CF77B3"/>
    <w:rsid w:val="00D01B81"/>
    <w:rsid w:val="00D11F7E"/>
    <w:rsid w:val="00D4055B"/>
    <w:rsid w:val="00D419A2"/>
    <w:rsid w:val="00D422D4"/>
    <w:rsid w:val="00D74667"/>
    <w:rsid w:val="00D80A7D"/>
    <w:rsid w:val="00D8305B"/>
    <w:rsid w:val="00D85869"/>
    <w:rsid w:val="00DA37F6"/>
    <w:rsid w:val="00DA3B2B"/>
    <w:rsid w:val="00DA6187"/>
    <w:rsid w:val="00DA6316"/>
    <w:rsid w:val="00DB1D65"/>
    <w:rsid w:val="00DC3DFD"/>
    <w:rsid w:val="00DC7674"/>
    <w:rsid w:val="00DC7A7B"/>
    <w:rsid w:val="00DF4076"/>
    <w:rsid w:val="00E03E2D"/>
    <w:rsid w:val="00E447AA"/>
    <w:rsid w:val="00E7776F"/>
    <w:rsid w:val="00EA17A8"/>
    <w:rsid w:val="00EB6D05"/>
    <w:rsid w:val="00EC7E0A"/>
    <w:rsid w:val="00ED3E0D"/>
    <w:rsid w:val="00ED7567"/>
    <w:rsid w:val="00F10836"/>
    <w:rsid w:val="00F2550D"/>
    <w:rsid w:val="00F45318"/>
    <w:rsid w:val="00F54306"/>
    <w:rsid w:val="00F57683"/>
    <w:rsid w:val="00F6003D"/>
    <w:rsid w:val="00F67059"/>
    <w:rsid w:val="00F77A9E"/>
    <w:rsid w:val="00F8141A"/>
    <w:rsid w:val="00F97118"/>
    <w:rsid w:val="00FB1257"/>
    <w:rsid w:val="00FC1D6E"/>
    <w:rsid w:val="00FC59A1"/>
    <w:rsid w:val="00FE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14F641-E485-460D-807C-525C57D1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FDD"/>
  </w:style>
  <w:style w:type="paragraph" w:styleId="1">
    <w:name w:val="heading 1"/>
    <w:basedOn w:val="a"/>
    <w:next w:val="a"/>
    <w:link w:val="10"/>
    <w:uiPriority w:val="9"/>
    <w:qFormat/>
    <w:rsid w:val="00AC0A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9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D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B1D65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70781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109C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TML">
    <w:name w:val="HTML Preformatted"/>
    <w:basedOn w:val="a"/>
    <w:link w:val="HTML0"/>
    <w:uiPriority w:val="99"/>
    <w:semiHidden/>
    <w:unhideWhenUsed/>
    <w:rsid w:val="007B7ACC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7ACC"/>
    <w:rPr>
      <w:rFonts w:ascii="Consolas" w:hAnsi="Consolas" w:cs="Consolas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34E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4E7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C0A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812E6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2E6C"/>
  </w:style>
  <w:style w:type="paragraph" w:styleId="aa">
    <w:name w:val="footer"/>
    <w:basedOn w:val="a"/>
    <w:link w:val="ab"/>
    <w:uiPriority w:val="99"/>
    <w:unhideWhenUsed/>
    <w:rsid w:val="00812E6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2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student/ekonomicheskaya-teoriya/izderzhki-proizvodstv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523CA-1E45-4E3B-8CFE-F68D0E74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2525</TotalTime>
  <Pages>45</Pages>
  <Words>11646</Words>
  <Characters>66385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</cp:revision>
  <cp:lastPrinted>2016-12-19T17:36:00Z</cp:lastPrinted>
  <dcterms:created xsi:type="dcterms:W3CDTF">2016-11-20T15:45:00Z</dcterms:created>
  <dcterms:modified xsi:type="dcterms:W3CDTF">2018-04-17T16:55:00Z</dcterms:modified>
</cp:coreProperties>
</file>