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3.xml" ContentType="application/vnd.openxmlformats-officedocument.wordprocessingml.footer+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11.jpeg" ContentType="image/jpeg"/>
  <Override PartName="/word/media/image1.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6.jpeg" ContentType="image/jpeg"/>
  <Override PartName="/word/media/image2.png" ContentType="image/png"/>
  <Override PartName="/word/media/image7.jpeg" ContentType="image/jpeg"/>
  <Override PartName="/word/media/image8.jpeg" ContentType="image/jpeg"/>
  <Override PartName="/word/media/image9.jpeg" ContentType="image/jpe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body>
    <w:p xmlns:wp14="http://schemas.microsoft.com/office/word/2010/wordml" w14:paraId="4D4E15B2" wp14:textId="77777777">
      <w:pPr>
        <w:pStyle w:val="Style24"/>
        <w:jc w:val="center"/>
        <w:rPr>
          <w:szCs w:val="28"/>
        </w:rPr>
      </w:pPr>
      <w:r>
        <w:rPr>
          <w:szCs w:val="28"/>
        </w:rPr>
        <w:t>МИНИСТЕРСТВО ОБРАЗОВАНИЯ И НАУКИ</w:t>
      </w:r>
    </w:p>
    <w:p xmlns:wp14="http://schemas.microsoft.com/office/word/2010/wordml" w14:paraId="2265DFF2" wp14:textId="77777777">
      <w:pPr>
        <w:pStyle w:val="Style24"/>
        <w:jc w:val="center"/>
        <w:rPr>
          <w:szCs w:val="28"/>
        </w:rPr>
      </w:pPr>
      <w:r>
        <w:rPr>
          <w:szCs w:val="28"/>
        </w:rPr>
        <w:t>Федеральное государственное бюджетное образовательное учреждение</w:t>
      </w:r>
    </w:p>
    <w:p xmlns:wp14="http://schemas.microsoft.com/office/word/2010/wordml" w14:paraId="2C461A86" wp14:textId="77777777">
      <w:pPr>
        <w:pStyle w:val="Style24"/>
        <w:jc w:val="center"/>
        <w:rPr>
          <w:szCs w:val="28"/>
        </w:rPr>
      </w:pPr>
      <w:r>
        <w:rPr>
          <w:szCs w:val="28"/>
        </w:rPr>
        <w:t>высшего образования</w:t>
      </w:r>
    </w:p>
    <w:p xmlns:wp14="http://schemas.microsoft.com/office/word/2010/wordml" w14:paraId="0CA7D246" wp14:textId="77777777">
      <w:pPr>
        <w:pStyle w:val="Style24"/>
        <w:jc w:val="center"/>
        <w:rPr>
          <w:b/>
          <w:b/>
          <w:szCs w:val="28"/>
        </w:rPr>
      </w:pPr>
      <w:r>
        <w:rPr>
          <w:b/>
          <w:szCs w:val="28"/>
        </w:rPr>
        <w:t>«КУБАНСКИЙ ГОСУДАРСТВЕННЫЙ УНИВЕРСИТЕТ»</w:t>
      </w:r>
    </w:p>
    <w:p xmlns:wp14="http://schemas.microsoft.com/office/word/2010/wordml" w14:paraId="1A2A20A5" wp14:textId="77777777">
      <w:pPr>
        <w:pStyle w:val="Style24"/>
        <w:jc w:val="center"/>
        <w:rPr>
          <w:b/>
          <w:b/>
          <w:szCs w:val="28"/>
        </w:rPr>
      </w:pPr>
      <w:r>
        <w:rPr>
          <w:b/>
          <w:szCs w:val="28"/>
        </w:rPr>
        <w:t>(ФГБОУ ВО «КубГу»)</w:t>
      </w:r>
    </w:p>
    <w:p xmlns:wp14="http://schemas.microsoft.com/office/word/2010/wordml" w14:paraId="115A07A4" wp14:textId="77777777">
      <w:pPr>
        <w:pStyle w:val="Style24"/>
        <w:jc w:val="center"/>
        <w:rPr/>
      </w:pPr>
      <w:r>
        <w:rPr>
          <w:b/>
          <w:szCs w:val="28"/>
        </w:rPr>
        <w:t xml:space="preserve">Факультет </w:t>
      </w:r>
      <w:r>
        <w:rPr>
          <w:b/>
          <w:szCs w:val="28"/>
          <w:u w:val="single"/>
        </w:rPr>
        <w:t>ИГГТиС</w:t>
      </w:r>
    </w:p>
    <w:p xmlns:wp14="http://schemas.microsoft.com/office/word/2010/wordml" w14:paraId="21C909B7" wp14:textId="77777777">
      <w:pPr>
        <w:pStyle w:val="Style24"/>
        <w:jc w:val="center"/>
        <w:rPr>
          <w:b/>
          <w:b/>
          <w:szCs w:val="28"/>
        </w:rPr>
      </w:pPr>
      <w:r>
        <w:rPr>
          <w:b/>
          <w:szCs w:val="28"/>
        </w:rPr>
        <w:t xml:space="preserve">Кафедра </w:t>
      </w:r>
      <w:r>
        <w:rPr>
          <w:b/>
          <w:szCs w:val="28"/>
          <w:u w:val="single"/>
        </w:rPr>
        <w:t>«Геоэкологии и природопользования»</w:t>
      </w:r>
    </w:p>
    <w:p xmlns:wp14="http://schemas.microsoft.com/office/word/2010/wordml" w14:paraId="672A6659" wp14:textId="77777777">
      <w:pPr>
        <w:pStyle w:val="Style24"/>
        <w:jc w:val="center"/>
        <w:rPr>
          <w:b/>
          <w:b/>
          <w:szCs w:val="28"/>
        </w:rPr>
      </w:pPr>
      <w:r>
        <w:rPr>
          <w:b/>
          <w:szCs w:val="28"/>
        </w:rPr>
      </w:r>
    </w:p>
    <w:p xmlns:wp14="http://schemas.microsoft.com/office/word/2010/wordml" w14:paraId="0A37501D" wp14:textId="77777777">
      <w:pPr>
        <w:pStyle w:val="Style24"/>
        <w:jc w:val="center"/>
        <w:rPr>
          <w:szCs w:val="28"/>
        </w:rPr>
      </w:pPr>
      <w:r>
        <w:rPr>
          <w:szCs w:val="28"/>
        </w:rPr>
      </w:r>
    </w:p>
    <w:p xmlns:wp14="http://schemas.microsoft.com/office/word/2010/wordml" w14:paraId="5DAB6C7B" wp14:textId="77777777">
      <w:pPr>
        <w:pStyle w:val="Style24"/>
        <w:jc w:val="center"/>
        <w:rPr>
          <w:szCs w:val="28"/>
        </w:rPr>
      </w:pPr>
      <w:r>
        <w:rPr>
          <w:szCs w:val="28"/>
        </w:rPr>
      </w:r>
    </w:p>
    <w:p xmlns:wp14="http://schemas.microsoft.com/office/word/2010/wordml" w14:paraId="02EB378F" wp14:textId="77777777">
      <w:pPr>
        <w:pStyle w:val="Style24"/>
        <w:jc w:val="center"/>
        <w:rPr>
          <w:szCs w:val="28"/>
        </w:rPr>
      </w:pPr>
      <w:r>
        <w:rPr>
          <w:szCs w:val="28"/>
        </w:rPr>
      </w:r>
    </w:p>
    <w:p xmlns:wp14="http://schemas.microsoft.com/office/word/2010/wordml" w14:paraId="4E322FBB" wp14:textId="77777777">
      <w:pPr>
        <w:pStyle w:val="Style24"/>
        <w:jc w:val="center"/>
        <w:rPr>
          <w:b/>
          <w:b/>
          <w:szCs w:val="28"/>
        </w:rPr>
      </w:pPr>
      <w:r>
        <w:rPr>
          <w:b/>
          <w:szCs w:val="28"/>
        </w:rPr>
        <w:t>КУРСОВАЯ РАБОТА</w:t>
      </w:r>
    </w:p>
    <w:p xmlns:wp14="http://schemas.microsoft.com/office/word/2010/wordml" w14:paraId="6A05A809" wp14:textId="77777777">
      <w:pPr>
        <w:pStyle w:val="Style24"/>
        <w:jc w:val="center"/>
        <w:rPr>
          <w:b/>
          <w:b/>
          <w:szCs w:val="28"/>
        </w:rPr>
      </w:pPr>
      <w:r>
        <w:rPr>
          <w:b/>
          <w:szCs w:val="28"/>
        </w:rPr>
      </w:r>
    </w:p>
    <w:p xmlns:wp14="http://schemas.microsoft.com/office/word/2010/wordml" w14:paraId="491946A8" wp14:textId="77777777">
      <w:pPr>
        <w:pStyle w:val="Style24"/>
        <w:jc w:val="center"/>
        <w:rPr>
          <w:b/>
          <w:b/>
          <w:szCs w:val="28"/>
        </w:rPr>
      </w:pPr>
      <w:r>
        <w:rPr>
          <w:b/>
          <w:szCs w:val="28"/>
        </w:rPr>
        <w:t>«Распространение и сохранение популяции Средиземноморской черепахи Никольского в пределах охранной зоны ГПЗ «Утриш»»</w:t>
      </w:r>
    </w:p>
    <w:p xmlns:wp14="http://schemas.microsoft.com/office/word/2010/wordml" w14:paraId="5A39BBE3" wp14:textId="77777777">
      <w:pPr>
        <w:pStyle w:val="Style24"/>
        <w:jc w:val="center"/>
        <w:rPr>
          <w:b/>
          <w:b/>
          <w:szCs w:val="28"/>
        </w:rPr>
      </w:pPr>
      <w:r>
        <w:rPr>
          <w:b/>
          <w:szCs w:val="28"/>
        </w:rPr>
      </w:r>
    </w:p>
    <w:p xmlns:wp14="http://schemas.microsoft.com/office/word/2010/wordml" w14:paraId="7538D728" wp14:textId="77777777">
      <w:pPr>
        <w:pStyle w:val="Style24"/>
        <w:jc w:val="both"/>
        <w:rPr>
          <w:szCs w:val="28"/>
        </w:rPr>
      </w:pPr>
      <w:r>
        <w:rPr>
          <w:szCs w:val="28"/>
        </w:rPr>
        <w:t>Работу выполнил ___________________________Никита Сергеевич Савченко</w:t>
      </w:r>
    </w:p>
    <w:p xmlns:wp14="http://schemas.microsoft.com/office/word/2010/wordml" w14:paraId="613A4D5D" wp14:textId="77777777">
      <w:pPr>
        <w:pStyle w:val="Style24"/>
        <w:jc w:val="both"/>
        <w:rPr>
          <w:szCs w:val="28"/>
        </w:rPr>
      </w:pPr>
      <w:r>
        <w:rPr>
          <w:rFonts w:eastAsia="Times New Roman"/>
          <w:szCs w:val="28"/>
        </w:rPr>
        <w:t xml:space="preserve">                                                 </w:t>
      </w:r>
      <w:r>
        <w:rPr>
          <w:szCs w:val="28"/>
        </w:rPr>
        <w:t>(подпись)</w:t>
      </w:r>
    </w:p>
    <w:p xmlns:wp14="http://schemas.microsoft.com/office/word/2010/wordml" w14:paraId="3AEF42C9" wp14:textId="77777777">
      <w:pPr>
        <w:pStyle w:val="Style24"/>
        <w:jc w:val="both"/>
        <w:rPr/>
      </w:pPr>
      <w:r>
        <w:rPr>
          <w:szCs w:val="28"/>
        </w:rPr>
        <w:t xml:space="preserve">Направление подготовки </w:t>
      </w:r>
      <w:r>
        <w:rPr>
          <w:szCs w:val="28"/>
          <w:u w:val="single"/>
        </w:rPr>
        <w:t xml:space="preserve"> 05.03.06. «Экология и природопользование»  </w:t>
      </w:r>
      <w:r>
        <w:rPr>
          <w:szCs w:val="28"/>
        </w:rPr>
        <w:t>курс</w:t>
      </w:r>
      <w:r>
        <w:rPr>
          <w:szCs w:val="28"/>
          <w:u w:val="single"/>
        </w:rPr>
        <w:t xml:space="preserve"> 2</w:t>
      </w:r>
    </w:p>
    <w:p xmlns:wp14="http://schemas.microsoft.com/office/word/2010/wordml" w14:paraId="50D0B7C5" wp14:textId="77777777">
      <w:pPr>
        <w:pStyle w:val="Style24"/>
        <w:jc w:val="both"/>
        <w:rPr>
          <w:szCs w:val="28"/>
        </w:rPr>
      </w:pPr>
      <w:r>
        <w:rPr>
          <w:rFonts w:eastAsia="Times New Roman"/>
          <w:szCs w:val="28"/>
        </w:rPr>
        <w:t xml:space="preserve">                                                 </w:t>
      </w:r>
      <w:r>
        <w:rPr>
          <w:szCs w:val="28"/>
        </w:rPr>
        <w:t>(код, наименование)</w:t>
      </w:r>
    </w:p>
    <w:p xmlns:wp14="http://schemas.microsoft.com/office/word/2010/wordml" w14:paraId="4718FFB9" wp14:textId="77777777">
      <w:pPr>
        <w:pStyle w:val="Style24"/>
        <w:jc w:val="both"/>
        <w:rPr/>
      </w:pPr>
      <w:r>
        <w:rPr>
          <w:szCs w:val="28"/>
        </w:rPr>
        <w:t xml:space="preserve">Направленность (профиль) </w:t>
      </w:r>
      <w:r>
        <w:rPr>
          <w:szCs w:val="28"/>
          <w:u w:val="single"/>
        </w:rPr>
        <w:t>«Природопользование»</w:t>
      </w:r>
    </w:p>
    <w:p xmlns:wp14="http://schemas.microsoft.com/office/word/2010/wordml" w14:paraId="41C8F396" wp14:textId="77777777">
      <w:pPr>
        <w:pStyle w:val="Style24"/>
        <w:jc w:val="both"/>
        <w:rPr>
          <w:szCs w:val="28"/>
          <w:u w:val="single"/>
        </w:rPr>
      </w:pPr>
      <w:r>
        <w:rPr>
          <w:szCs w:val="28"/>
          <w:u w:val="single"/>
        </w:rPr>
      </w:r>
    </w:p>
    <w:p xmlns:wp14="http://schemas.microsoft.com/office/word/2010/wordml" w14:paraId="2E1628DA" wp14:textId="77777777">
      <w:pPr>
        <w:pStyle w:val="Style24"/>
        <w:jc w:val="both"/>
        <w:rPr>
          <w:szCs w:val="28"/>
        </w:rPr>
      </w:pPr>
      <w:r>
        <w:rPr>
          <w:szCs w:val="28"/>
        </w:rPr>
        <w:t xml:space="preserve">Научный руководитель         </w:t>
      </w:r>
    </w:p>
    <w:p xmlns:wp14="http://schemas.microsoft.com/office/word/2010/wordml" w14:paraId="1B2C0C0D" wp14:textId="77777777">
      <w:pPr>
        <w:pStyle w:val="Style24"/>
        <w:jc w:val="both"/>
        <w:rPr>
          <w:szCs w:val="28"/>
          <w:u w:val="single"/>
        </w:rPr>
      </w:pPr>
      <w:r>
        <w:rPr>
          <w:szCs w:val="28"/>
        </w:rPr>
        <w:t>Доцент кафедры кандидат биологических наук ___________ Ю. А. Постернак</w:t>
      </w:r>
    </w:p>
    <w:p xmlns:wp14="http://schemas.microsoft.com/office/word/2010/wordml" w14:paraId="1E0FF742" wp14:textId="77777777">
      <w:pPr>
        <w:pStyle w:val="Style24"/>
        <w:jc w:val="both"/>
        <w:rPr/>
      </w:pPr>
      <w:r>
        <w:rPr>
          <w:rFonts w:eastAsia="Times New Roman"/>
          <w:szCs w:val="28"/>
        </w:rPr>
        <w:t xml:space="preserve">                                                                               </w:t>
      </w:r>
      <w:r>
        <w:rPr>
          <w:szCs w:val="28"/>
        </w:rPr>
        <w:t>(подпись, дата)</w:t>
      </w:r>
    </w:p>
    <w:p xmlns:wp14="http://schemas.microsoft.com/office/word/2010/wordml" w14:paraId="7F76BB75" wp14:textId="77777777">
      <w:pPr>
        <w:pStyle w:val="Style24"/>
        <w:jc w:val="both"/>
        <w:rPr>
          <w:szCs w:val="28"/>
        </w:rPr>
      </w:pPr>
      <w:r>
        <w:rPr>
          <w:szCs w:val="28"/>
        </w:rPr>
        <w:t xml:space="preserve">Консультант                           </w:t>
      </w:r>
    </w:p>
    <w:p xmlns:wp14="http://schemas.microsoft.com/office/word/2010/wordml" w14:paraId="4349FF0E" wp14:textId="77777777">
      <w:pPr>
        <w:pStyle w:val="Style24"/>
        <w:jc w:val="both"/>
        <w:rPr>
          <w:szCs w:val="28"/>
        </w:rPr>
      </w:pPr>
      <w:r>
        <w:rPr>
          <w:szCs w:val="28"/>
        </w:rPr>
        <w:t>Кандидат биологических наук ________________________ С. В. Островских</w:t>
      </w:r>
    </w:p>
    <w:p xmlns:wp14="http://schemas.microsoft.com/office/word/2010/wordml" w14:paraId="7CB94EE7" wp14:textId="77777777">
      <w:pPr>
        <w:pStyle w:val="Style24"/>
        <w:jc w:val="both"/>
        <w:rPr>
          <w:szCs w:val="28"/>
        </w:rPr>
      </w:pPr>
      <w:r>
        <w:rPr>
          <w:rFonts w:eastAsia="Times New Roman"/>
          <w:szCs w:val="28"/>
        </w:rPr>
        <w:t xml:space="preserve">                                                             </w:t>
      </w:r>
      <w:r>
        <w:rPr>
          <w:szCs w:val="28"/>
        </w:rPr>
        <w:t>(подпись, дата)</w:t>
      </w:r>
    </w:p>
    <w:p xmlns:wp14="http://schemas.microsoft.com/office/word/2010/wordml" w14:paraId="0905F5F4" wp14:textId="77777777">
      <w:pPr>
        <w:pStyle w:val="Style24"/>
        <w:jc w:val="both"/>
        <w:rPr>
          <w:szCs w:val="28"/>
        </w:rPr>
      </w:pPr>
      <w:r>
        <w:rPr>
          <w:szCs w:val="28"/>
        </w:rPr>
        <w:t>Нормоконтролёр</w:t>
      </w:r>
    </w:p>
    <w:p xmlns:wp14="http://schemas.microsoft.com/office/word/2010/wordml" w14:paraId="10AFA209" wp14:textId="77777777">
      <w:pPr>
        <w:pStyle w:val="Style24"/>
        <w:jc w:val="both"/>
        <w:rPr>
          <w:szCs w:val="28"/>
        </w:rPr>
      </w:pPr>
      <w:r>
        <w:rPr>
          <w:szCs w:val="28"/>
        </w:rPr>
        <w:t>Учёная степень, должность___________________________</w:t>
      </w:r>
    </w:p>
    <w:p xmlns:wp14="http://schemas.microsoft.com/office/word/2010/wordml" w14:paraId="033E93AB" wp14:textId="77777777">
      <w:pPr>
        <w:pStyle w:val="Style24"/>
        <w:jc w:val="both"/>
        <w:rPr>
          <w:szCs w:val="28"/>
        </w:rPr>
      </w:pPr>
      <w:r>
        <w:rPr>
          <w:rFonts w:eastAsia="Times New Roman"/>
          <w:szCs w:val="28"/>
        </w:rPr>
        <w:t xml:space="preserve">                                                        </w:t>
      </w:r>
      <w:r>
        <w:rPr>
          <w:szCs w:val="28"/>
        </w:rPr>
        <w:t>(подпись, дата)</w:t>
      </w:r>
    </w:p>
    <w:p xmlns:wp14="http://schemas.microsoft.com/office/word/2010/wordml" w14:paraId="72A3D3EC" wp14:textId="77777777">
      <w:pPr>
        <w:pStyle w:val="Style24"/>
        <w:jc w:val="both"/>
        <w:rPr>
          <w:szCs w:val="28"/>
        </w:rPr>
      </w:pPr>
      <w:r>
        <w:rPr>
          <w:szCs w:val="28"/>
        </w:rPr>
      </w:r>
    </w:p>
    <w:p xmlns:wp14="http://schemas.microsoft.com/office/word/2010/wordml" w14:paraId="0D0B940D" wp14:textId="77777777">
      <w:pPr>
        <w:pStyle w:val="Normal"/>
        <w:spacing w:before="0" w:after="0" w:line="720" w:lineRule="auto"/>
        <w:jc w:val="center"/>
        <w:rPr>
          <w:szCs w:val="28"/>
        </w:rPr>
      </w:pPr>
      <w:r>
        <w:rPr>
          <w:szCs w:val="28"/>
        </w:rPr>
      </w:r>
    </w:p>
    <w:p xmlns:wp14="http://schemas.microsoft.com/office/word/2010/wordml" w14:paraId="0E27B00A" wp14:textId="77777777">
      <w:pPr>
        <w:pStyle w:val="Normal"/>
        <w:spacing w:before="0" w:after="0" w:line="720" w:lineRule="auto"/>
        <w:jc w:val="center"/>
        <w:rPr>
          <w:szCs w:val="28"/>
        </w:rPr>
      </w:pPr>
      <w:r>
        <w:rPr>
          <w:szCs w:val="28"/>
        </w:rPr>
      </w:r>
    </w:p>
    <w:p xmlns:wp14="http://schemas.microsoft.com/office/word/2010/wordml" w14:paraId="60061E4C" wp14:textId="77777777">
      <w:pPr>
        <w:pStyle w:val="Normal"/>
        <w:spacing w:before="0" w:after="0" w:line="720" w:lineRule="auto"/>
        <w:jc w:val="center"/>
        <w:rPr>
          <w:szCs w:val="28"/>
        </w:rPr>
      </w:pPr>
      <w:r>
        <w:rPr>
          <w:szCs w:val="28"/>
        </w:rPr>
      </w:r>
    </w:p>
    <w:p xmlns:wp14="http://schemas.microsoft.com/office/word/2010/wordml" w14:paraId="17F28415" wp14:textId="77777777">
      <w:pPr>
        <w:pStyle w:val="Normal"/>
        <w:spacing w:before="0" w:after="0" w:line="720" w:lineRule="auto"/>
        <w:jc w:val="center"/>
        <w:rPr>
          <w:szCs w:val="28"/>
        </w:rPr>
      </w:pPr>
      <w:r>
        <w:rPr>
          <w:szCs w:val="28"/>
        </w:rPr>
        <w:t>Краснодар</w:t>
      </w:r>
    </w:p>
    <w:p xmlns:wp14="http://schemas.microsoft.com/office/word/2010/wordml" w14:paraId="42B71CCD" wp14:textId="77777777">
      <w:pPr>
        <w:pStyle w:val="Normal"/>
        <w:spacing w:before="0" w:after="0" w:line="720" w:lineRule="auto"/>
        <w:jc w:val="center"/>
        <w:rPr>
          <w:color w:val="FF0000"/>
          <w:szCs w:val="28"/>
        </w:rPr>
      </w:pPr>
      <w:r>
        <w:rPr>
          <w:szCs w:val="28"/>
        </w:rPr>
        <w:t>2020</w:t>
      </w:r>
    </w:p>
    <w:p xmlns:wp14="http://schemas.microsoft.com/office/word/2010/wordml" w14:paraId="4982928A" wp14:textId="77777777">
      <w:pPr>
        <w:pStyle w:val="Normal"/>
        <w:spacing w:before="0" w:after="0" w:line="720" w:lineRule="auto"/>
        <w:jc w:val="center"/>
        <w:rPr>
          <w:szCs w:val="28"/>
        </w:rPr>
      </w:pPr>
      <w:r>
        <w:rPr>
          <w:szCs w:val="28"/>
        </w:rPr>
        <w:t>СОДЕРЖАНИЕ</w:t>
      </w:r>
    </w:p>
    <w:p xmlns:wp14="http://schemas.microsoft.com/office/word/2010/wordml" w14:paraId="40EE3E91" wp14:textId="77777777">
      <w:pPr>
        <w:pStyle w:val="Normal"/>
        <w:tabs>
          <w:tab w:val="clear" w:pos="709"/>
          <w:tab w:val="left" w:leader="none" w:pos="9639"/>
        </w:tabs>
        <w:spacing w:before="0" w:after="0" w:line="480" w:lineRule="auto"/>
        <w:rPr>
          <w:szCs w:val="28"/>
        </w:rPr>
      </w:pPr>
      <w:r>
        <w:rPr>
          <w:szCs w:val="28"/>
        </w:rPr>
        <w:t>Введение………………………………………………………………………….5</w:t>
      </w:r>
    </w:p>
    <w:p xmlns:wp14="http://schemas.microsoft.com/office/word/2010/wordml" w14:paraId="1F0CFBD5" wp14:textId="77777777">
      <w:pPr>
        <w:pStyle w:val="Style17"/>
        <w:numPr>
          <w:ilvl w:val="0"/>
          <w:numId w:val="5"/>
        </w:numPr>
        <w:tabs>
          <w:tab w:val="clear" w:pos="709"/>
          <w:tab w:val="left" w:leader="none" w:pos="284"/>
        </w:tabs>
        <w:spacing w:before="0" w:after="0" w:line="480" w:lineRule="auto"/>
        <w:contextualSpacing/>
        <w:rPr>
          <w:szCs w:val="28"/>
        </w:rPr>
      </w:pPr>
      <w:r>
        <w:rPr>
          <w:szCs w:val="28"/>
        </w:rPr>
        <w:t>Аналитический обзор…………...……………………………………………...8</w:t>
      </w:r>
    </w:p>
    <w:p xmlns:wp14="http://schemas.microsoft.com/office/word/2010/wordml" w14:paraId="7124F8CA" wp14:textId="77777777">
      <w:pPr>
        <w:pStyle w:val="Style17"/>
        <w:numPr>
          <w:ilvl w:val="1"/>
          <w:numId w:val="5"/>
        </w:numPr>
        <w:tabs>
          <w:tab w:val="clear" w:pos="709"/>
          <w:tab w:val="left" w:leader="underscore" w:pos="567"/>
        </w:tabs>
        <w:spacing w:before="0" w:after="0" w:line="480" w:lineRule="auto"/>
        <w:contextualSpacing/>
        <w:rPr>
          <w:szCs w:val="28"/>
        </w:rPr>
      </w:pPr>
      <w:r>
        <w:rPr>
          <w:szCs w:val="28"/>
        </w:rPr>
        <w:t xml:space="preserve">Систематика </w:t>
      </w:r>
      <w:r>
        <w:rPr>
          <w:i/>
          <w:szCs w:val="28"/>
          <w:lang w:val="en-US"/>
        </w:rPr>
        <w:t>Testudo</w:t>
      </w:r>
      <w:r>
        <w:rPr>
          <w:i/>
          <w:szCs w:val="28"/>
        </w:rPr>
        <w:t xml:space="preserve"> </w:t>
      </w:r>
      <w:r>
        <w:rPr>
          <w:i/>
          <w:szCs w:val="28"/>
          <w:lang w:val="en-US"/>
        </w:rPr>
        <w:t>graeca</w:t>
      </w:r>
      <w:r>
        <w:rPr>
          <w:i/>
          <w:szCs w:val="28"/>
        </w:rPr>
        <w:t xml:space="preserve"> </w:t>
      </w:r>
      <w:r>
        <w:rPr>
          <w:szCs w:val="28"/>
        </w:rPr>
        <w:t>……………………………………………….8</w:t>
      </w:r>
    </w:p>
    <w:p xmlns:wp14="http://schemas.microsoft.com/office/word/2010/wordml" w14:paraId="1FA30704" wp14:textId="77777777">
      <w:pPr>
        <w:pStyle w:val="Style17"/>
        <w:numPr>
          <w:ilvl w:val="1"/>
          <w:numId w:val="5"/>
        </w:numPr>
        <w:tabs>
          <w:tab w:val="clear" w:pos="709"/>
          <w:tab w:val="left" w:leader="underscore" w:pos="567"/>
        </w:tabs>
        <w:spacing w:before="0" w:after="0" w:line="480" w:lineRule="auto"/>
        <w:contextualSpacing/>
        <w:rPr>
          <w:szCs w:val="28"/>
        </w:rPr>
      </w:pPr>
      <w:r>
        <w:rPr>
          <w:szCs w:val="28"/>
        </w:rPr>
        <w:t>Охранный статус черепахи Никольского……………...……………..…..10</w:t>
      </w:r>
    </w:p>
    <w:p xmlns:wp14="http://schemas.microsoft.com/office/word/2010/wordml" w14:paraId="042AE5E5" wp14:textId="77777777">
      <w:pPr>
        <w:pStyle w:val="Style17"/>
        <w:numPr>
          <w:ilvl w:val="1"/>
          <w:numId w:val="5"/>
        </w:numPr>
        <w:tabs>
          <w:tab w:val="clear" w:pos="709"/>
          <w:tab w:val="left" w:leader="none" w:pos="567"/>
        </w:tabs>
        <w:spacing w:before="0" w:after="0" w:line="480" w:lineRule="auto"/>
        <w:ind w:left="517" w:right="-851" w:hanging="375"/>
        <w:contextualSpacing/>
        <w:rPr>
          <w:szCs w:val="28"/>
        </w:rPr>
      </w:pPr>
      <w:r>
        <w:rPr>
          <w:szCs w:val="28"/>
        </w:rPr>
        <w:t>Распространение…………………………………………………………12</w:t>
      </w:r>
    </w:p>
    <w:p xmlns:wp14="http://schemas.microsoft.com/office/word/2010/wordml" w14:paraId="7B11D7C7" wp14:textId="77777777">
      <w:pPr>
        <w:pStyle w:val="Style17"/>
        <w:numPr>
          <w:ilvl w:val="1"/>
          <w:numId w:val="5"/>
        </w:numPr>
        <w:tabs>
          <w:tab w:val="clear" w:pos="709"/>
          <w:tab w:val="left" w:leader="none" w:pos="567"/>
        </w:tabs>
        <w:spacing w:before="0" w:after="0" w:line="480" w:lineRule="auto"/>
        <w:ind w:left="567" w:hanging="425"/>
        <w:contextualSpacing/>
        <w:rPr>
          <w:szCs w:val="28"/>
        </w:rPr>
      </w:pPr>
      <w:r>
        <w:rPr>
          <w:szCs w:val="28"/>
        </w:rPr>
        <w:t>Биология и экология……………………………………………………..13</w:t>
      </w:r>
    </w:p>
    <w:p xmlns:wp14="http://schemas.microsoft.com/office/word/2010/wordml" w14:paraId="3B9BC53D" wp14:textId="77777777">
      <w:pPr>
        <w:pStyle w:val="Style17"/>
        <w:numPr>
          <w:ilvl w:val="2"/>
          <w:numId w:val="10"/>
        </w:numPr>
        <w:tabs>
          <w:tab w:val="clear" w:pos="709"/>
          <w:tab w:val="left" w:leader="none" w:pos="1276"/>
        </w:tabs>
        <w:spacing w:before="0" w:after="0" w:line="480" w:lineRule="auto"/>
        <w:contextualSpacing/>
        <w:rPr>
          <w:szCs w:val="28"/>
        </w:rPr>
      </w:pPr>
      <w:r>
        <w:rPr>
          <w:szCs w:val="28"/>
        </w:rPr>
        <w:t>Как выглядит черепаха Никольского……………………………13</w:t>
      </w:r>
    </w:p>
    <w:p xmlns:wp14="http://schemas.microsoft.com/office/word/2010/wordml" w14:paraId="25D35B29" wp14:textId="77777777">
      <w:pPr>
        <w:pStyle w:val="Style17"/>
        <w:numPr>
          <w:ilvl w:val="2"/>
          <w:numId w:val="10"/>
        </w:numPr>
        <w:tabs>
          <w:tab w:val="clear" w:pos="709"/>
          <w:tab w:val="left" w:leader="none" w:pos="1276"/>
        </w:tabs>
        <w:spacing w:before="0" w:after="0" w:line="480" w:lineRule="auto"/>
        <w:contextualSpacing/>
        <w:rPr>
          <w:szCs w:val="28"/>
        </w:rPr>
      </w:pPr>
      <w:r>
        <w:rPr>
          <w:szCs w:val="28"/>
        </w:rPr>
        <w:t>Местообитания……………………………………………………14</w:t>
      </w:r>
    </w:p>
    <w:p xmlns:wp14="http://schemas.microsoft.com/office/word/2010/wordml" w14:paraId="0BDEF755" wp14:textId="77777777">
      <w:pPr>
        <w:pStyle w:val="Style17"/>
        <w:numPr>
          <w:ilvl w:val="2"/>
          <w:numId w:val="10"/>
        </w:numPr>
        <w:tabs>
          <w:tab w:val="clear" w:pos="709"/>
          <w:tab w:val="left" w:leader="none" w:pos="1276"/>
        </w:tabs>
        <w:spacing w:before="0" w:after="0" w:line="480" w:lineRule="auto"/>
        <w:contextualSpacing/>
        <w:rPr>
          <w:szCs w:val="28"/>
        </w:rPr>
      </w:pPr>
      <w:r>
        <w:rPr>
          <w:szCs w:val="28"/>
        </w:rPr>
        <w:t>Активность……………………………………………………...…14</w:t>
      </w:r>
    </w:p>
    <w:p xmlns:wp14="http://schemas.microsoft.com/office/word/2010/wordml" w14:paraId="797E0010" wp14:textId="77777777">
      <w:pPr>
        <w:pStyle w:val="Style17"/>
        <w:numPr>
          <w:ilvl w:val="2"/>
          <w:numId w:val="10"/>
        </w:numPr>
        <w:tabs>
          <w:tab w:val="clear" w:pos="709"/>
          <w:tab w:val="left" w:leader="none" w:pos="1276"/>
        </w:tabs>
        <w:spacing w:before="0" w:after="0" w:line="480" w:lineRule="auto"/>
        <w:contextualSpacing/>
        <w:rPr>
          <w:szCs w:val="28"/>
        </w:rPr>
      </w:pPr>
      <w:r>
        <w:rPr>
          <w:szCs w:val="28"/>
        </w:rPr>
        <w:t>Размножение………………………………………………………15</w:t>
      </w:r>
    </w:p>
    <w:p xmlns:wp14="http://schemas.microsoft.com/office/word/2010/wordml" w14:paraId="129AD931" wp14:textId="77777777">
      <w:pPr>
        <w:pStyle w:val="Style17"/>
        <w:numPr>
          <w:ilvl w:val="2"/>
          <w:numId w:val="10"/>
        </w:numPr>
        <w:tabs>
          <w:tab w:val="clear" w:pos="709"/>
          <w:tab w:val="left" w:leader="none" w:pos="1276"/>
        </w:tabs>
        <w:spacing w:before="0" w:after="0" w:line="480" w:lineRule="auto"/>
        <w:contextualSpacing/>
        <w:rPr>
          <w:szCs w:val="28"/>
        </w:rPr>
      </w:pPr>
      <w:r>
        <w:rPr>
          <w:szCs w:val="28"/>
        </w:rPr>
        <w:t>Питание……………………………………………………...…….16</w:t>
      </w:r>
    </w:p>
    <w:p xmlns:wp14="http://schemas.microsoft.com/office/word/2010/wordml" w14:paraId="30C2AAE0" wp14:textId="77777777">
      <w:pPr>
        <w:pStyle w:val="Style17"/>
        <w:numPr>
          <w:ilvl w:val="2"/>
          <w:numId w:val="10"/>
        </w:numPr>
        <w:tabs>
          <w:tab w:val="clear" w:pos="709"/>
          <w:tab w:val="left" w:leader="none" w:pos="1276"/>
        </w:tabs>
        <w:spacing w:before="0" w:after="0" w:line="480" w:lineRule="auto"/>
        <w:contextualSpacing/>
        <w:rPr>
          <w:szCs w:val="28"/>
        </w:rPr>
      </w:pPr>
      <w:r>
        <w:rPr>
          <w:szCs w:val="28"/>
        </w:rPr>
        <w:t>Зимовка………………………………………………………....….17</w:t>
      </w:r>
    </w:p>
    <w:p xmlns:wp14="http://schemas.microsoft.com/office/word/2010/wordml" w14:paraId="30166533" wp14:textId="77777777">
      <w:pPr>
        <w:pStyle w:val="Style17"/>
        <w:numPr>
          <w:ilvl w:val="1"/>
          <w:numId w:val="5"/>
        </w:numPr>
        <w:tabs>
          <w:tab w:val="clear" w:pos="709"/>
          <w:tab w:val="left" w:leader="none" w:pos="567"/>
        </w:tabs>
        <w:spacing w:before="0" w:after="0" w:line="480" w:lineRule="auto"/>
        <w:contextualSpacing/>
        <w:rPr>
          <w:szCs w:val="28"/>
        </w:rPr>
      </w:pPr>
      <w:r>
        <w:rPr>
          <w:rFonts w:eastAsia="Times New Roman"/>
          <w:szCs w:val="28"/>
        </w:rPr>
        <w:t xml:space="preserve"> </w:t>
      </w:r>
      <w:r>
        <w:rPr>
          <w:szCs w:val="28"/>
        </w:rPr>
        <w:t>Лимитирующие факторы для черепахи Никольского……………..…...17</w:t>
      </w:r>
    </w:p>
    <w:p xmlns:wp14="http://schemas.microsoft.com/office/word/2010/wordml" w14:paraId="44EAFD9C" wp14:textId="77777777">
      <w:pPr>
        <w:pStyle w:val="Style17"/>
        <w:numPr>
          <w:ilvl w:val="0"/>
          <w:numId w:val="12"/>
        </w:numPr>
        <w:tabs>
          <w:tab w:val="clear" w:pos="709"/>
          <w:tab w:val="left" w:leader="none" w:pos="9639"/>
        </w:tabs>
        <w:spacing w:before="0" w:after="0" w:line="480" w:lineRule="auto"/>
        <w:contextualSpacing/>
        <w:rPr>
          <w:vanish/>
          <w:szCs w:val="28"/>
        </w:rPr>
      </w:pPr>
      <w:r>
        <w:rPr>
          <w:vanish/>
          <w:szCs w:val="28"/>
        </w:rPr>
      </w:r>
    </w:p>
    <w:p xmlns:wp14="http://schemas.microsoft.com/office/word/2010/wordml" w14:paraId="4B94D5A5" wp14:textId="77777777">
      <w:pPr>
        <w:pStyle w:val="Style17"/>
        <w:numPr>
          <w:ilvl w:val="1"/>
          <w:numId w:val="12"/>
        </w:numPr>
        <w:tabs>
          <w:tab w:val="clear" w:pos="709"/>
          <w:tab w:val="left" w:leader="none" w:pos="9639"/>
        </w:tabs>
        <w:spacing w:before="0" w:after="0" w:line="480" w:lineRule="auto"/>
        <w:contextualSpacing/>
        <w:rPr>
          <w:vanish/>
          <w:szCs w:val="28"/>
        </w:rPr>
      </w:pPr>
      <w:r>
        <w:rPr>
          <w:vanish/>
          <w:szCs w:val="28"/>
        </w:rPr>
      </w:r>
    </w:p>
    <w:p xmlns:wp14="http://schemas.microsoft.com/office/word/2010/wordml" w14:paraId="3DEEC669" wp14:textId="77777777">
      <w:pPr>
        <w:pStyle w:val="Style17"/>
        <w:numPr>
          <w:ilvl w:val="1"/>
          <w:numId w:val="12"/>
        </w:numPr>
        <w:tabs>
          <w:tab w:val="clear" w:pos="709"/>
          <w:tab w:val="left" w:leader="none" w:pos="9639"/>
        </w:tabs>
        <w:spacing w:before="0" w:after="0" w:line="480" w:lineRule="auto"/>
        <w:contextualSpacing/>
        <w:rPr>
          <w:vanish/>
          <w:szCs w:val="28"/>
        </w:rPr>
      </w:pPr>
      <w:r>
        <w:rPr>
          <w:vanish/>
          <w:szCs w:val="28"/>
        </w:rPr>
      </w:r>
    </w:p>
    <w:p xmlns:wp14="http://schemas.microsoft.com/office/word/2010/wordml" w14:paraId="3656B9AB" wp14:textId="77777777">
      <w:pPr>
        <w:pStyle w:val="Style17"/>
        <w:numPr>
          <w:ilvl w:val="1"/>
          <w:numId w:val="12"/>
        </w:numPr>
        <w:tabs>
          <w:tab w:val="clear" w:pos="709"/>
          <w:tab w:val="left" w:leader="none" w:pos="9639"/>
        </w:tabs>
        <w:spacing w:before="0" w:after="0" w:line="480" w:lineRule="auto"/>
        <w:contextualSpacing/>
        <w:rPr>
          <w:vanish/>
          <w:szCs w:val="28"/>
        </w:rPr>
      </w:pPr>
      <w:r>
        <w:rPr>
          <w:vanish/>
          <w:szCs w:val="28"/>
        </w:rPr>
      </w:r>
    </w:p>
    <w:p xmlns:wp14="http://schemas.microsoft.com/office/word/2010/wordml" w14:paraId="45FB0818" wp14:textId="77777777">
      <w:pPr>
        <w:pStyle w:val="Style17"/>
        <w:numPr>
          <w:ilvl w:val="1"/>
          <w:numId w:val="12"/>
        </w:numPr>
        <w:tabs>
          <w:tab w:val="clear" w:pos="709"/>
          <w:tab w:val="left" w:leader="none" w:pos="9639"/>
        </w:tabs>
        <w:spacing w:before="0" w:after="0" w:line="480" w:lineRule="auto"/>
        <w:contextualSpacing/>
        <w:rPr>
          <w:vanish/>
          <w:szCs w:val="28"/>
        </w:rPr>
      </w:pPr>
      <w:r>
        <w:rPr>
          <w:vanish/>
          <w:szCs w:val="28"/>
        </w:rPr>
      </w:r>
    </w:p>
    <w:p xmlns:wp14="http://schemas.microsoft.com/office/word/2010/wordml" w14:paraId="4662221B" wp14:textId="77777777">
      <w:pPr>
        <w:pStyle w:val="Style17"/>
        <w:numPr>
          <w:ilvl w:val="2"/>
          <w:numId w:val="12"/>
        </w:numPr>
        <w:tabs>
          <w:tab w:val="clear" w:pos="709"/>
          <w:tab w:val="left" w:leader="none" w:pos="1276"/>
        </w:tabs>
        <w:spacing w:before="0" w:after="0" w:line="480" w:lineRule="auto"/>
        <w:ind w:left="1224" w:hanging="373"/>
        <w:contextualSpacing/>
        <w:rPr>
          <w:szCs w:val="28"/>
        </w:rPr>
      </w:pPr>
      <w:r>
        <w:rPr>
          <w:szCs w:val="28"/>
        </w:rPr>
        <w:t>Закладка жилых кварталов…………………………...……………17</w:t>
      </w:r>
    </w:p>
    <w:p xmlns:wp14="http://schemas.microsoft.com/office/word/2010/wordml" w14:paraId="4E7A96D4" wp14:textId="77777777">
      <w:pPr>
        <w:pStyle w:val="Style17"/>
        <w:numPr>
          <w:ilvl w:val="2"/>
          <w:numId w:val="12"/>
        </w:numPr>
        <w:tabs>
          <w:tab w:val="clear" w:pos="709"/>
          <w:tab w:val="left" w:leader="none" w:pos="1276"/>
        </w:tabs>
        <w:spacing w:before="0" w:after="0" w:line="480" w:lineRule="auto"/>
        <w:ind w:left="1224" w:hanging="373"/>
        <w:contextualSpacing/>
        <w:rPr>
          <w:szCs w:val="28"/>
        </w:rPr>
      </w:pPr>
      <w:r>
        <w:rPr>
          <w:szCs w:val="28"/>
        </w:rPr>
        <w:t>Умышленная деятельность людей………………………………..18</w:t>
      </w:r>
    </w:p>
    <w:p xmlns:wp14="http://schemas.microsoft.com/office/word/2010/wordml" w14:paraId="03FB5B84" wp14:textId="77777777">
      <w:pPr>
        <w:pStyle w:val="Style17"/>
        <w:numPr>
          <w:ilvl w:val="2"/>
          <w:numId w:val="12"/>
        </w:numPr>
        <w:tabs>
          <w:tab w:val="clear" w:pos="709"/>
          <w:tab w:val="left" w:leader="none" w:pos="1276"/>
        </w:tabs>
        <w:spacing w:before="0" w:after="0" w:line="480" w:lineRule="auto"/>
        <w:ind w:left="1224" w:hanging="373"/>
        <w:contextualSpacing/>
        <w:rPr>
          <w:szCs w:val="28"/>
        </w:rPr>
      </w:pPr>
      <w:r>
        <w:rPr>
          <w:szCs w:val="28"/>
        </w:rPr>
        <w:t>Гибель или травматизм в результате неосторожных действий людей. Неумышленная деятельность………………………………18</w:t>
      </w:r>
    </w:p>
    <w:p xmlns:wp14="http://schemas.microsoft.com/office/word/2010/wordml" w14:paraId="6F272EED" wp14:textId="77777777">
      <w:pPr>
        <w:pStyle w:val="Style17"/>
        <w:numPr>
          <w:ilvl w:val="2"/>
          <w:numId w:val="12"/>
        </w:numPr>
        <w:tabs>
          <w:tab w:val="clear" w:pos="709"/>
          <w:tab w:val="left" w:leader="none" w:pos="1276"/>
        </w:tabs>
        <w:spacing w:before="0" w:after="0" w:line="480" w:lineRule="auto"/>
        <w:ind w:left="1224" w:hanging="373"/>
        <w:contextualSpacing/>
        <w:rPr>
          <w:szCs w:val="28"/>
        </w:rPr>
      </w:pPr>
      <w:r>
        <w:rPr>
          <w:szCs w:val="28"/>
        </w:rPr>
        <w:t>Естественные факторы……………………………………………19</w:t>
      </w:r>
    </w:p>
    <w:p xmlns:wp14="http://schemas.microsoft.com/office/word/2010/wordml" w14:paraId="049F31CB" wp14:textId="77777777">
      <w:pPr>
        <w:pStyle w:val="Style17"/>
        <w:numPr>
          <w:ilvl w:val="0"/>
          <w:numId w:val="2"/>
        </w:numPr>
        <w:spacing w:before="0" w:after="0" w:line="480" w:lineRule="auto"/>
        <w:contextualSpacing/>
        <w:rPr>
          <w:vanish/>
          <w:szCs w:val="28"/>
        </w:rPr>
      </w:pPr>
      <w:r>
        <w:rPr>
          <w:vanish/>
          <w:szCs w:val="28"/>
        </w:rPr>
      </w:r>
    </w:p>
    <w:p xmlns:wp14="http://schemas.microsoft.com/office/word/2010/wordml" w14:paraId="53128261" wp14:textId="77777777">
      <w:pPr>
        <w:pStyle w:val="Style17"/>
        <w:numPr>
          <w:ilvl w:val="0"/>
          <w:numId w:val="2"/>
        </w:numPr>
        <w:spacing w:before="0" w:after="0" w:line="480" w:lineRule="auto"/>
        <w:contextualSpacing/>
        <w:rPr>
          <w:vanish/>
          <w:szCs w:val="28"/>
        </w:rPr>
      </w:pPr>
      <w:r>
        <w:rPr>
          <w:vanish/>
          <w:szCs w:val="28"/>
        </w:rPr>
      </w:r>
    </w:p>
    <w:p xmlns:wp14="http://schemas.microsoft.com/office/word/2010/wordml" w14:paraId="62486C05" wp14:textId="77777777">
      <w:pPr>
        <w:pStyle w:val="Style17"/>
        <w:numPr>
          <w:ilvl w:val="1"/>
          <w:numId w:val="2"/>
        </w:numPr>
        <w:spacing w:before="0" w:after="0" w:line="480" w:lineRule="auto"/>
        <w:contextualSpacing/>
        <w:rPr>
          <w:vanish/>
          <w:szCs w:val="28"/>
        </w:rPr>
      </w:pPr>
      <w:r>
        <w:rPr>
          <w:vanish/>
          <w:szCs w:val="28"/>
        </w:rPr>
      </w:r>
    </w:p>
    <w:p xmlns:wp14="http://schemas.microsoft.com/office/word/2010/wordml" w14:paraId="4101652C" wp14:textId="77777777">
      <w:pPr>
        <w:pStyle w:val="Style17"/>
        <w:numPr>
          <w:ilvl w:val="1"/>
          <w:numId w:val="2"/>
        </w:numPr>
        <w:spacing w:before="0" w:after="0" w:line="480" w:lineRule="auto"/>
        <w:contextualSpacing/>
        <w:rPr>
          <w:vanish/>
          <w:szCs w:val="28"/>
        </w:rPr>
      </w:pPr>
      <w:r>
        <w:rPr>
          <w:vanish/>
          <w:szCs w:val="28"/>
        </w:rPr>
      </w:r>
    </w:p>
    <w:p xmlns:wp14="http://schemas.microsoft.com/office/word/2010/wordml" w14:paraId="4B99056E" wp14:textId="77777777">
      <w:pPr>
        <w:pStyle w:val="Style17"/>
        <w:numPr>
          <w:ilvl w:val="1"/>
          <w:numId w:val="2"/>
        </w:numPr>
        <w:spacing w:before="0" w:after="0" w:line="480" w:lineRule="auto"/>
        <w:contextualSpacing/>
        <w:rPr>
          <w:vanish/>
          <w:szCs w:val="28"/>
        </w:rPr>
      </w:pPr>
      <w:r>
        <w:rPr>
          <w:vanish/>
          <w:szCs w:val="28"/>
        </w:rPr>
      </w:r>
    </w:p>
    <w:p xmlns:wp14="http://schemas.microsoft.com/office/word/2010/wordml" w14:paraId="1299C43A" wp14:textId="77777777">
      <w:pPr>
        <w:pStyle w:val="Style17"/>
        <w:numPr>
          <w:ilvl w:val="1"/>
          <w:numId w:val="2"/>
        </w:numPr>
        <w:spacing w:before="0" w:after="0" w:line="480" w:lineRule="auto"/>
        <w:contextualSpacing/>
        <w:rPr>
          <w:vanish/>
          <w:szCs w:val="28"/>
        </w:rPr>
      </w:pPr>
      <w:r>
        <w:rPr>
          <w:vanish/>
          <w:szCs w:val="28"/>
        </w:rPr>
      </w:r>
    </w:p>
    <w:p xmlns:wp14="http://schemas.microsoft.com/office/word/2010/wordml" w14:paraId="1546451A" wp14:textId="77777777">
      <w:pPr>
        <w:pStyle w:val="Style17"/>
        <w:numPr>
          <w:ilvl w:val="0"/>
          <w:numId w:val="5"/>
        </w:numPr>
        <w:tabs>
          <w:tab w:val="clear" w:pos="709"/>
          <w:tab w:val="left" w:leader="none" w:pos="284"/>
        </w:tabs>
        <w:spacing w:before="0" w:after="0" w:line="480" w:lineRule="auto"/>
        <w:contextualSpacing/>
        <w:rPr>
          <w:szCs w:val="28"/>
        </w:rPr>
      </w:pPr>
      <w:r>
        <w:rPr>
          <w:szCs w:val="28"/>
        </w:rPr>
        <w:t>Физико-географическая характеристика района исследований…………21</w:t>
      </w:r>
    </w:p>
    <w:p xmlns:wp14="http://schemas.microsoft.com/office/word/2010/wordml" w14:paraId="4DDBEF00" wp14:textId="77777777">
      <w:pPr>
        <w:pStyle w:val="Style17"/>
        <w:numPr>
          <w:ilvl w:val="0"/>
          <w:numId w:val="14"/>
        </w:numPr>
        <w:spacing w:before="0" w:after="0" w:line="480" w:lineRule="auto"/>
        <w:contextualSpacing/>
        <w:rPr>
          <w:vanish/>
          <w:szCs w:val="28"/>
        </w:rPr>
      </w:pPr>
      <w:r>
        <w:rPr>
          <w:vanish/>
          <w:szCs w:val="28"/>
        </w:rPr>
      </w:r>
    </w:p>
    <w:p xmlns:wp14="http://schemas.microsoft.com/office/word/2010/wordml" w14:paraId="3461D779" wp14:textId="77777777">
      <w:pPr>
        <w:pStyle w:val="Style17"/>
        <w:numPr>
          <w:ilvl w:val="0"/>
          <w:numId w:val="14"/>
        </w:numPr>
        <w:spacing w:before="0" w:after="0" w:line="480" w:lineRule="auto"/>
        <w:contextualSpacing/>
        <w:rPr>
          <w:vanish/>
          <w:szCs w:val="28"/>
        </w:rPr>
      </w:pPr>
      <w:r>
        <w:rPr>
          <w:vanish/>
          <w:szCs w:val="28"/>
        </w:rPr>
      </w:r>
    </w:p>
    <w:p xmlns:wp14="http://schemas.microsoft.com/office/word/2010/wordml" w14:paraId="6669175F" wp14:textId="77777777">
      <w:pPr>
        <w:pStyle w:val="Style17"/>
        <w:numPr>
          <w:ilvl w:val="1"/>
          <w:numId w:val="14"/>
        </w:numPr>
        <w:tabs>
          <w:tab w:val="left" w:leader="none" w:pos="142"/>
          <w:tab w:val="left" w:leader="none" w:pos="709"/>
        </w:tabs>
        <w:spacing w:before="0" w:after="0" w:line="480" w:lineRule="auto"/>
        <w:ind w:left="792" w:hanging="650"/>
        <w:contextualSpacing/>
        <w:rPr>
          <w:szCs w:val="28"/>
        </w:rPr>
      </w:pPr>
      <w:r>
        <w:rPr>
          <w:szCs w:val="28"/>
        </w:rPr>
        <w:t>Границы охранной зоны ГПЗ «Утриш»………………………..…….21</w:t>
      </w:r>
    </w:p>
    <w:p xmlns:wp14="http://schemas.microsoft.com/office/word/2010/wordml" w14:paraId="251DC918" wp14:textId="77777777">
      <w:pPr>
        <w:pStyle w:val="Style17"/>
        <w:numPr>
          <w:ilvl w:val="1"/>
          <w:numId w:val="14"/>
        </w:numPr>
        <w:tabs>
          <w:tab w:val="left" w:leader="none" w:pos="142"/>
          <w:tab w:val="left" w:leader="none" w:pos="709"/>
        </w:tabs>
        <w:spacing w:before="0" w:after="0" w:line="480" w:lineRule="auto"/>
        <w:ind w:left="567" w:hanging="432"/>
        <w:contextualSpacing/>
        <w:rPr>
          <w:szCs w:val="28"/>
        </w:rPr>
      </w:pPr>
      <w:r>
        <w:rPr>
          <w:szCs w:val="28"/>
        </w:rPr>
        <w:t>Геология…………….…………………………………….....………….22</w:t>
      </w:r>
    </w:p>
    <w:p xmlns:wp14="http://schemas.microsoft.com/office/word/2010/wordml" w14:paraId="7F22833A" wp14:textId="77777777">
      <w:pPr>
        <w:pStyle w:val="Style17"/>
        <w:numPr>
          <w:ilvl w:val="1"/>
          <w:numId w:val="14"/>
        </w:numPr>
        <w:tabs>
          <w:tab w:val="left" w:leader="none" w:pos="709"/>
        </w:tabs>
        <w:spacing w:before="0" w:after="0" w:line="480" w:lineRule="auto"/>
        <w:ind w:left="709" w:hanging="567"/>
        <w:contextualSpacing/>
        <w:rPr>
          <w:szCs w:val="28"/>
        </w:rPr>
      </w:pPr>
      <w:r>
        <w:rPr>
          <w:szCs w:val="28"/>
        </w:rPr>
        <w:t>Тектоника………………………………………………………..………22</w:t>
      </w:r>
    </w:p>
    <w:p xmlns:wp14="http://schemas.microsoft.com/office/word/2010/wordml" w14:paraId="6B8FECB3" wp14:textId="77777777">
      <w:pPr>
        <w:pStyle w:val="Style17"/>
        <w:numPr>
          <w:ilvl w:val="1"/>
          <w:numId w:val="14"/>
        </w:numPr>
        <w:tabs>
          <w:tab w:val="left" w:leader="none" w:pos="709"/>
        </w:tabs>
        <w:spacing w:before="0" w:after="0" w:line="480" w:lineRule="auto"/>
        <w:ind w:left="567" w:hanging="432"/>
        <w:contextualSpacing/>
        <w:rPr>
          <w:szCs w:val="28"/>
        </w:rPr>
      </w:pPr>
      <w:r>
        <w:rPr>
          <w:szCs w:val="28"/>
        </w:rPr>
        <w:t>Рельеф…………………………………………………………………..22</w:t>
      </w:r>
    </w:p>
    <w:p xmlns:wp14="http://schemas.microsoft.com/office/word/2010/wordml" w14:paraId="3EF5C9D0" wp14:textId="77777777">
      <w:pPr>
        <w:pStyle w:val="Style17"/>
        <w:numPr>
          <w:ilvl w:val="1"/>
          <w:numId w:val="14"/>
        </w:numPr>
        <w:tabs>
          <w:tab w:val="left" w:leader="none" w:pos="709"/>
        </w:tabs>
        <w:spacing w:before="0" w:after="0" w:line="480" w:lineRule="auto"/>
        <w:ind w:left="709" w:hanging="567"/>
        <w:contextualSpacing/>
        <w:rPr>
          <w:szCs w:val="28"/>
        </w:rPr>
      </w:pPr>
      <w:r>
        <w:rPr>
          <w:szCs w:val="28"/>
        </w:rPr>
        <w:t>Климат………………………………………………...…………………23</w:t>
      </w:r>
    </w:p>
    <w:p xmlns:wp14="http://schemas.microsoft.com/office/word/2010/wordml" w14:paraId="2DDB3E49" wp14:textId="77777777">
      <w:pPr>
        <w:pStyle w:val="Style17"/>
        <w:numPr>
          <w:ilvl w:val="1"/>
          <w:numId w:val="14"/>
        </w:numPr>
        <w:tabs>
          <w:tab w:val="left" w:leader="none" w:pos="709"/>
        </w:tabs>
        <w:spacing w:before="0" w:after="0" w:line="480" w:lineRule="auto"/>
        <w:ind w:left="142" w:hanging="0"/>
        <w:contextualSpacing/>
        <w:rPr>
          <w:szCs w:val="28"/>
        </w:rPr>
      </w:pPr>
      <w:r>
        <w:rPr>
          <w:szCs w:val="28"/>
        </w:rPr>
        <w:t>Воды……………………………….………………………………...….24</w:t>
      </w:r>
    </w:p>
    <w:p xmlns:wp14="http://schemas.microsoft.com/office/word/2010/wordml" w14:paraId="5FDF813C" wp14:textId="77777777">
      <w:pPr>
        <w:pStyle w:val="Style17"/>
        <w:numPr>
          <w:ilvl w:val="1"/>
          <w:numId w:val="14"/>
        </w:numPr>
        <w:tabs>
          <w:tab w:val="left" w:leader="none" w:pos="709"/>
        </w:tabs>
        <w:spacing w:before="0" w:after="0" w:line="480" w:lineRule="auto"/>
        <w:ind w:left="142" w:hanging="0"/>
        <w:contextualSpacing/>
        <w:rPr>
          <w:szCs w:val="28"/>
        </w:rPr>
      </w:pPr>
      <w:r>
        <w:rPr>
          <w:szCs w:val="28"/>
        </w:rPr>
        <w:t>Почвы...………………………………….……………………………...25</w:t>
      </w:r>
    </w:p>
    <w:p xmlns:wp14="http://schemas.microsoft.com/office/word/2010/wordml" w14:paraId="44ED3F45" wp14:textId="77777777">
      <w:pPr>
        <w:pStyle w:val="Style17"/>
        <w:numPr>
          <w:ilvl w:val="1"/>
          <w:numId w:val="14"/>
        </w:numPr>
        <w:tabs>
          <w:tab w:val="left" w:leader="none" w:pos="709"/>
        </w:tabs>
        <w:spacing w:before="0" w:after="0" w:line="480" w:lineRule="auto"/>
        <w:ind w:left="142" w:hanging="0"/>
        <w:contextualSpacing/>
        <w:rPr>
          <w:szCs w:val="28"/>
        </w:rPr>
      </w:pPr>
      <w:r>
        <w:rPr>
          <w:szCs w:val="28"/>
        </w:rPr>
        <w:t>Природные зоны………………………………………………………..25</w:t>
      </w:r>
    </w:p>
    <w:p xmlns:wp14="http://schemas.microsoft.com/office/word/2010/wordml" w14:paraId="560FCC8A" wp14:textId="77777777">
      <w:pPr>
        <w:pStyle w:val="Style17"/>
        <w:numPr>
          <w:ilvl w:val="0"/>
          <w:numId w:val="5"/>
        </w:numPr>
        <w:tabs>
          <w:tab w:val="clear" w:pos="709"/>
          <w:tab w:val="left" w:leader="none" w:pos="284"/>
        </w:tabs>
        <w:spacing w:before="0" w:after="0" w:line="480" w:lineRule="auto"/>
        <w:ind w:left="0" w:hanging="0"/>
        <w:contextualSpacing/>
        <w:rPr>
          <w:szCs w:val="28"/>
        </w:rPr>
      </w:pPr>
      <w:r>
        <w:rPr>
          <w:szCs w:val="28"/>
        </w:rPr>
        <w:t>Методы исследования………………..……………………………………27</w:t>
      </w:r>
    </w:p>
    <w:p xmlns:wp14="http://schemas.microsoft.com/office/word/2010/wordml" w14:paraId="5F7A6B8C" wp14:textId="77777777">
      <w:pPr>
        <w:pStyle w:val="Style17"/>
        <w:numPr>
          <w:ilvl w:val="0"/>
          <w:numId w:val="9"/>
        </w:numPr>
        <w:tabs>
          <w:tab w:val="left" w:leader="none" w:pos="709"/>
        </w:tabs>
        <w:spacing w:before="0" w:after="0" w:line="480" w:lineRule="auto"/>
        <w:ind w:left="567" w:hanging="0"/>
        <w:contextualSpacing/>
        <w:rPr>
          <w:szCs w:val="28"/>
        </w:rPr>
      </w:pPr>
      <w:r>
        <w:rPr>
          <w:rFonts w:eastAsia="Times New Roman"/>
          <w:szCs w:val="28"/>
        </w:rPr>
        <w:t xml:space="preserve"> </w:t>
      </w:r>
      <w:r>
        <w:rPr>
          <w:szCs w:val="28"/>
        </w:rPr>
        <w:t>Общие положения………………………………………………………27</w:t>
      </w:r>
    </w:p>
    <w:p xmlns:wp14="http://schemas.microsoft.com/office/word/2010/wordml" w14:paraId="7491F787" wp14:textId="77777777">
      <w:pPr>
        <w:pStyle w:val="Style17"/>
        <w:numPr>
          <w:ilvl w:val="0"/>
          <w:numId w:val="9"/>
        </w:numPr>
        <w:tabs>
          <w:tab w:val="left" w:leader="none" w:pos="709"/>
        </w:tabs>
        <w:spacing w:before="0" w:after="0" w:line="480" w:lineRule="auto"/>
        <w:ind w:left="567" w:hanging="0"/>
        <w:contextualSpacing/>
        <w:rPr>
          <w:szCs w:val="28"/>
        </w:rPr>
      </w:pPr>
      <w:r>
        <w:rPr>
          <w:rFonts w:eastAsia="Times New Roman"/>
          <w:szCs w:val="28"/>
        </w:rPr>
        <w:t xml:space="preserve"> </w:t>
      </w:r>
      <w:r>
        <w:rPr>
          <w:szCs w:val="28"/>
        </w:rPr>
        <w:t>Учёт численности…………………………………………….…………28</w:t>
      </w:r>
    </w:p>
    <w:p xmlns:wp14="http://schemas.microsoft.com/office/word/2010/wordml" w14:paraId="6F8650B1" wp14:textId="77777777">
      <w:pPr>
        <w:pStyle w:val="Style17"/>
        <w:numPr>
          <w:ilvl w:val="1"/>
          <w:numId w:val="6"/>
        </w:numPr>
        <w:tabs>
          <w:tab w:val="clear" w:pos="709"/>
          <w:tab w:val="left" w:leader="none" w:pos="426"/>
        </w:tabs>
        <w:spacing w:before="0" w:after="0" w:line="480" w:lineRule="auto"/>
        <w:ind w:left="1440" w:right="-1" w:hanging="360"/>
        <w:contextualSpacing/>
        <w:rPr>
          <w:szCs w:val="28"/>
        </w:rPr>
      </w:pPr>
      <w:r>
        <w:rPr>
          <w:szCs w:val="28"/>
        </w:rPr>
        <w:t>Проведение учётов, с целью определения количественных                характеристик популяции………………………………………..28</w:t>
      </w:r>
    </w:p>
    <w:p xmlns:wp14="http://schemas.microsoft.com/office/word/2010/wordml" w14:paraId="39964CDA" wp14:textId="77777777">
      <w:pPr>
        <w:pStyle w:val="Style17"/>
        <w:numPr>
          <w:ilvl w:val="1"/>
          <w:numId w:val="6"/>
        </w:numPr>
        <w:spacing w:before="0" w:after="0" w:line="480" w:lineRule="auto"/>
        <w:contextualSpacing/>
        <w:rPr>
          <w:szCs w:val="28"/>
        </w:rPr>
      </w:pPr>
      <w:r>
        <w:rPr>
          <w:szCs w:val="28"/>
        </w:rPr>
        <w:t>Проведение учётов, с целью выявления доли особей различных</w:t>
      </w:r>
    </w:p>
    <w:p xmlns:wp14="http://schemas.microsoft.com/office/word/2010/wordml" w14:paraId="12CF6157" wp14:textId="77777777">
      <w:pPr>
        <w:pStyle w:val="Style17"/>
        <w:spacing w:before="0" w:after="0" w:line="480" w:lineRule="auto"/>
        <w:ind w:left="1440" w:hanging="0"/>
        <w:contextualSpacing/>
        <w:rPr>
          <w:szCs w:val="28"/>
        </w:rPr>
      </w:pPr>
      <w:r>
        <w:rPr>
          <w:szCs w:val="28"/>
        </w:rPr>
        <w:t>размеров (возрастов) в выборке………………………………….28</w:t>
      </w:r>
    </w:p>
    <w:p xmlns:wp14="http://schemas.microsoft.com/office/word/2010/wordml" w14:paraId="015DCC7B" wp14:textId="77777777">
      <w:pPr>
        <w:pStyle w:val="Style17"/>
        <w:numPr>
          <w:ilvl w:val="1"/>
          <w:numId w:val="6"/>
        </w:numPr>
        <w:spacing w:before="0" w:after="0" w:line="480" w:lineRule="auto"/>
        <w:contextualSpacing/>
        <w:rPr>
          <w:szCs w:val="28"/>
        </w:rPr>
      </w:pPr>
      <w:r>
        <w:rPr>
          <w:szCs w:val="28"/>
        </w:rPr>
        <w:t xml:space="preserve">Описание биогеоценозов на месте фиксации черепах с целью </w:t>
      </w:r>
    </w:p>
    <w:p xmlns:wp14="http://schemas.microsoft.com/office/word/2010/wordml" w14:paraId="05E802DE" wp14:textId="77777777">
      <w:pPr>
        <w:pStyle w:val="Style17"/>
        <w:spacing w:before="0" w:after="0" w:line="480" w:lineRule="auto"/>
        <w:ind w:left="1440" w:hanging="0"/>
        <w:contextualSpacing/>
        <w:rPr>
          <w:szCs w:val="28"/>
        </w:rPr>
      </w:pPr>
      <w:r>
        <w:rPr>
          <w:szCs w:val="28"/>
        </w:rPr>
        <w:t>выявления предпочтений особей тех или иных составляющих</w:t>
      </w:r>
    </w:p>
    <w:p xmlns:wp14="http://schemas.microsoft.com/office/word/2010/wordml" w14:paraId="08BEB14D" wp14:textId="77777777">
      <w:pPr>
        <w:pStyle w:val="Style17"/>
        <w:spacing w:before="0" w:after="0" w:line="480" w:lineRule="auto"/>
        <w:ind w:left="1440" w:hanging="0"/>
        <w:contextualSpacing/>
        <w:rPr>
          <w:szCs w:val="28"/>
        </w:rPr>
      </w:pPr>
      <w:r>
        <w:rPr>
          <w:szCs w:val="28"/>
        </w:rPr>
        <w:t>её местонахождения……………………………………………….30</w:t>
      </w:r>
    </w:p>
    <w:p xmlns:wp14="http://schemas.microsoft.com/office/word/2010/wordml" w14:paraId="5FE9846A" wp14:textId="77777777">
      <w:pPr>
        <w:pStyle w:val="Style17"/>
        <w:numPr>
          <w:ilvl w:val="1"/>
          <w:numId w:val="6"/>
        </w:numPr>
        <w:spacing w:before="0" w:after="0" w:line="480" w:lineRule="auto"/>
        <w:contextualSpacing/>
        <w:rPr>
          <w:szCs w:val="28"/>
        </w:rPr>
      </w:pPr>
      <w:r>
        <w:rPr>
          <w:szCs w:val="28"/>
        </w:rPr>
        <w:t>Научное фотографирование………………………………………30</w:t>
      </w:r>
    </w:p>
    <w:p xmlns:wp14="http://schemas.microsoft.com/office/word/2010/wordml" w14:paraId="1F1D35D6" wp14:textId="77777777">
      <w:pPr>
        <w:pStyle w:val="Style17"/>
        <w:numPr>
          <w:ilvl w:val="1"/>
          <w:numId w:val="6"/>
        </w:numPr>
        <w:spacing w:before="0" w:after="0" w:line="480" w:lineRule="auto"/>
        <w:contextualSpacing/>
        <w:rPr>
          <w:szCs w:val="28"/>
        </w:rPr>
      </w:pPr>
      <w:r>
        <w:rPr>
          <w:szCs w:val="28"/>
        </w:rPr>
        <w:t>Индивидуальная таблица с погодой…………………….………...31</w:t>
      </w:r>
    </w:p>
    <w:p xmlns:wp14="http://schemas.microsoft.com/office/word/2010/wordml" w14:paraId="2F635341" wp14:textId="77777777">
      <w:pPr>
        <w:pStyle w:val="Style17"/>
        <w:numPr>
          <w:ilvl w:val="0"/>
          <w:numId w:val="9"/>
        </w:numPr>
        <w:tabs>
          <w:tab w:val="clear" w:pos="709"/>
          <w:tab w:val="left" w:leader="none" w:pos="9354"/>
          <w:tab w:val="left" w:leader="none" w:pos="9781"/>
        </w:tabs>
        <w:suppressAutoHyphens w:val="true"/>
        <w:spacing w:before="0" w:after="0" w:line="480" w:lineRule="auto"/>
        <w:ind w:left="794" w:right="-2" w:hanging="85"/>
        <w:contextualSpacing/>
        <w:rPr>
          <w:szCs w:val="28"/>
        </w:rPr>
      </w:pPr>
      <w:r>
        <w:rPr>
          <w:rFonts w:eastAsia="Times New Roman"/>
          <w:szCs w:val="28"/>
        </w:rPr>
        <w:t xml:space="preserve">  </w:t>
      </w:r>
      <w:r>
        <w:rPr>
          <w:szCs w:val="28"/>
        </w:rPr>
        <w:t>Методика эксперимента по изучению перемещения и образа жизни черепахи с помощью радиоустройства……..………….................…….32</w:t>
      </w:r>
    </w:p>
    <w:p xmlns:wp14="http://schemas.microsoft.com/office/word/2010/wordml" w14:paraId="3C0033DF" wp14:textId="77777777">
      <w:pPr>
        <w:pStyle w:val="Style17"/>
        <w:numPr>
          <w:ilvl w:val="0"/>
          <w:numId w:val="9"/>
        </w:numPr>
        <w:spacing w:before="0" w:after="0" w:line="480" w:lineRule="auto"/>
        <w:contextualSpacing/>
        <w:rPr>
          <w:szCs w:val="28"/>
        </w:rPr>
      </w:pPr>
      <w:r>
        <w:rPr>
          <w:rFonts w:eastAsia="Times New Roman"/>
          <w:szCs w:val="28"/>
        </w:rPr>
        <w:t xml:space="preserve"> </w:t>
      </w:r>
      <w:r>
        <w:rPr>
          <w:szCs w:val="28"/>
        </w:rPr>
        <w:t xml:space="preserve">Методика эксперимента по изучению перемещения и образа жизни </w:t>
      </w:r>
    </w:p>
    <w:p xmlns:wp14="http://schemas.microsoft.com/office/word/2010/wordml" w14:paraId="0C8674A5" wp14:textId="77777777">
      <w:pPr>
        <w:pStyle w:val="Style17"/>
        <w:tabs>
          <w:tab w:val="clear" w:pos="709"/>
          <w:tab w:val="left" w:leader="none" w:pos="9639"/>
        </w:tabs>
        <w:spacing w:before="0" w:after="0" w:line="480" w:lineRule="auto"/>
        <w:ind w:left="794" w:hanging="0"/>
        <w:contextualSpacing/>
        <w:rPr>
          <w:szCs w:val="28"/>
        </w:rPr>
      </w:pPr>
      <w:r>
        <w:rPr>
          <w:szCs w:val="28"/>
        </w:rPr>
        <w:t>черепахи с помощью самодельного устройства – катушки с ниткой...................................................................................................…...34</w:t>
      </w:r>
    </w:p>
    <w:p xmlns:wp14="http://schemas.microsoft.com/office/word/2010/wordml" w14:paraId="3CF2D8B6" wp14:textId="77777777">
      <w:pPr>
        <w:pStyle w:val="Style17"/>
        <w:numPr>
          <w:ilvl w:val="0"/>
          <w:numId w:val="16"/>
        </w:numPr>
        <w:spacing w:before="0" w:after="0" w:line="480" w:lineRule="auto"/>
        <w:contextualSpacing/>
        <w:rPr>
          <w:vanish/>
          <w:szCs w:val="28"/>
        </w:rPr>
      </w:pPr>
      <w:r>
        <w:rPr>
          <w:vanish/>
          <w:szCs w:val="28"/>
        </w:rPr>
      </w:r>
    </w:p>
    <w:p xmlns:wp14="http://schemas.microsoft.com/office/word/2010/wordml" w14:paraId="40FB0A41" wp14:textId="77777777">
      <w:pPr>
        <w:pStyle w:val="Normal"/>
        <w:spacing w:before="0" w:after="0" w:line="480" w:lineRule="auto"/>
        <w:rPr>
          <w:szCs w:val="28"/>
        </w:rPr>
      </w:pPr>
      <w:r>
        <w:rPr>
          <w:szCs w:val="28"/>
        </w:rPr>
        <w:t>Заключение……………………………………………………………………….36</w:t>
      </w:r>
    </w:p>
    <w:p xmlns:wp14="http://schemas.microsoft.com/office/word/2010/wordml" w14:paraId="1862D1C8" wp14:textId="77777777">
      <w:pPr>
        <w:pStyle w:val="Normal"/>
        <w:spacing w:before="0" w:after="0" w:line="480" w:lineRule="auto"/>
        <w:rPr>
          <w:szCs w:val="28"/>
        </w:rPr>
      </w:pPr>
      <w:r>
        <w:rPr>
          <w:szCs w:val="28"/>
        </w:rPr>
        <w:t>Список использованных источников…………………………………….…..…38</w:t>
      </w:r>
    </w:p>
    <w:p xmlns:wp14="http://schemas.microsoft.com/office/word/2010/wordml" w14:paraId="5815B79C" wp14:textId="77777777">
      <w:pPr>
        <w:pStyle w:val="Normal"/>
        <w:spacing w:before="0" w:after="0" w:line="480" w:lineRule="auto"/>
        <w:rPr>
          <w:szCs w:val="28"/>
        </w:rPr>
      </w:pPr>
      <w:r>
        <w:rPr>
          <w:szCs w:val="28"/>
        </w:rPr>
        <w:t>Приложения………………………………………………………………….…..42</w:t>
      </w:r>
    </w:p>
    <w:p xmlns:wp14="http://schemas.microsoft.com/office/word/2010/wordml" w14:paraId="0FB78278"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1FC39945"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0562CB0E"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34CE0A41"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62EBF3C5"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6D98A12B"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2946DB82" wp14:textId="77777777">
      <w:pPr>
        <w:pStyle w:val="Style17"/>
        <w:numPr>
          <w:ilvl w:val="0"/>
          <w:numId w:val="15"/>
        </w:numPr>
        <w:spacing w:before="0" w:after="0" w:line="480" w:lineRule="auto"/>
        <w:contextualSpacing/>
        <w:rPr>
          <w:vanish/>
          <w:szCs w:val="28"/>
        </w:rPr>
      </w:pPr>
      <w:r>
        <w:rPr>
          <w:vanish/>
          <w:szCs w:val="28"/>
        </w:rPr>
      </w:r>
    </w:p>
    <w:p xmlns:wp14="http://schemas.microsoft.com/office/word/2010/wordml" w14:paraId="5E0D3DA4" wp14:textId="77777777">
      <w:pPr>
        <w:pStyle w:val="Normal"/>
        <w:spacing w:before="0" w:after="0" w:line="480" w:lineRule="auto"/>
        <w:rPr/>
      </w:pPr>
      <w:r>
        <w:rPr>
          <w:szCs w:val="28"/>
        </w:rPr>
        <w:t>Приложение А …………….………………………..…………………………...42</w:t>
      </w:r>
    </w:p>
    <w:p xmlns:wp14="http://schemas.microsoft.com/office/word/2010/wordml" w14:paraId="1595B5EB" wp14:textId="77777777">
      <w:pPr>
        <w:pStyle w:val="Style17"/>
        <w:numPr>
          <w:ilvl w:val="0"/>
          <w:numId w:val="11"/>
        </w:numPr>
        <w:spacing w:before="0" w:after="0" w:line="480" w:lineRule="auto"/>
        <w:contextualSpacing/>
        <w:rPr>
          <w:szCs w:val="28"/>
        </w:rPr>
      </w:pPr>
      <w:r>
        <w:rPr>
          <w:szCs w:val="28"/>
        </w:rPr>
        <w:t>Рисунок А.1 – Внешний вид черепахи…………………………………42</w:t>
      </w:r>
    </w:p>
    <w:p xmlns:wp14="http://schemas.microsoft.com/office/word/2010/wordml" w14:paraId="2F96974A" wp14:textId="77777777">
      <w:pPr>
        <w:pStyle w:val="Style17"/>
        <w:numPr>
          <w:ilvl w:val="0"/>
          <w:numId w:val="11"/>
        </w:numPr>
        <w:spacing w:before="0" w:after="0" w:line="480" w:lineRule="auto"/>
        <w:contextualSpacing/>
        <w:rPr>
          <w:szCs w:val="28"/>
        </w:rPr>
      </w:pPr>
      <w:r>
        <w:rPr>
          <w:szCs w:val="28"/>
        </w:rPr>
        <w:t>Рисунок А.2 – Радиопередатчик и эскиз его крепежа………………….42</w:t>
      </w:r>
    </w:p>
    <w:p xmlns:wp14="http://schemas.microsoft.com/office/word/2010/wordml" w14:paraId="413D1C3A" wp14:textId="77777777">
      <w:pPr>
        <w:pStyle w:val="Style17"/>
        <w:numPr>
          <w:ilvl w:val="0"/>
          <w:numId w:val="11"/>
        </w:numPr>
        <w:spacing w:before="0" w:after="0" w:line="480" w:lineRule="auto"/>
        <w:contextualSpacing/>
        <w:rPr>
          <w:szCs w:val="28"/>
        </w:rPr>
      </w:pPr>
      <w:r>
        <w:rPr>
          <w:szCs w:val="28"/>
        </w:rPr>
        <w:t>Рисунок А.3 – Радиопередатчик на черепахе. Способ приклеивания...43</w:t>
      </w:r>
    </w:p>
    <w:p xmlns:wp14="http://schemas.microsoft.com/office/word/2010/wordml" w14:paraId="74CEEB93" wp14:textId="77777777">
      <w:pPr>
        <w:pStyle w:val="Style17"/>
        <w:numPr>
          <w:ilvl w:val="0"/>
          <w:numId w:val="11"/>
        </w:numPr>
        <w:spacing w:before="0" w:after="0" w:line="480" w:lineRule="auto"/>
        <w:contextualSpacing/>
        <w:rPr>
          <w:szCs w:val="28"/>
        </w:rPr>
      </w:pPr>
      <w:r>
        <w:rPr>
          <w:szCs w:val="28"/>
        </w:rPr>
        <w:t>Рисунок А.4. – Радиопередатчик на черепахе. Способ крючков……..43</w:t>
      </w:r>
    </w:p>
    <w:p xmlns:wp14="http://schemas.microsoft.com/office/word/2010/wordml" w14:paraId="3F9A582B" wp14:textId="77777777">
      <w:pPr>
        <w:pStyle w:val="Style17"/>
        <w:numPr>
          <w:ilvl w:val="0"/>
          <w:numId w:val="11"/>
        </w:numPr>
        <w:spacing w:before="0" w:after="0" w:line="480" w:lineRule="auto"/>
        <w:contextualSpacing/>
        <w:rPr>
          <w:szCs w:val="28"/>
        </w:rPr>
      </w:pPr>
      <w:r>
        <w:rPr>
          <w:szCs w:val="28"/>
        </w:rPr>
        <w:t>Рисунок А.5. – Устройство катушки……………………………………44</w:t>
      </w:r>
    </w:p>
    <w:p xmlns:wp14="http://schemas.microsoft.com/office/word/2010/wordml" w14:paraId="0A5D4782" wp14:textId="77777777">
      <w:pPr>
        <w:pStyle w:val="Style17"/>
        <w:numPr>
          <w:ilvl w:val="0"/>
          <w:numId w:val="11"/>
        </w:numPr>
        <w:spacing w:before="0" w:after="0" w:line="480" w:lineRule="auto"/>
        <w:contextualSpacing/>
        <w:rPr/>
      </w:pPr>
      <w:r>
        <w:rPr>
          <w:szCs w:val="28"/>
        </w:rPr>
        <w:t>Рисунок А.6. –  Катушка на черепахе……………………………………44</w:t>
      </w:r>
    </w:p>
    <w:p xmlns:wp14="http://schemas.microsoft.com/office/word/2010/wordml" w14:paraId="5A225A52" wp14:textId="77777777">
      <w:pPr>
        <w:pStyle w:val="Style17"/>
        <w:numPr>
          <w:ilvl w:val="0"/>
          <w:numId w:val="11"/>
        </w:numPr>
        <w:spacing w:before="0" w:after="0" w:line="480" w:lineRule="auto"/>
        <w:contextualSpacing/>
        <w:rPr>
          <w:szCs w:val="28"/>
        </w:rPr>
      </w:pPr>
      <w:r>
        <w:rPr>
          <w:szCs w:val="28"/>
        </w:rPr>
        <w:t>Рисунок А.7. – Ход нити…………………………………………………45</w:t>
      </w:r>
    </w:p>
    <w:p xmlns:wp14="http://schemas.microsoft.com/office/word/2010/wordml" w14:paraId="5997CC1D" wp14:textId="77777777">
      <w:pPr>
        <w:pStyle w:val="Style17"/>
        <w:spacing w:before="0" w:after="0" w:line="480" w:lineRule="auto"/>
        <w:contextualSpacing/>
        <w:rPr>
          <w:szCs w:val="28"/>
        </w:rPr>
      </w:pPr>
      <w:r>
        <w:rPr>
          <w:szCs w:val="28"/>
        </w:rPr>
      </w:r>
    </w:p>
    <w:p xmlns:wp14="http://schemas.microsoft.com/office/word/2010/wordml" w14:paraId="110FFD37" wp14:textId="77777777">
      <w:pPr>
        <w:pStyle w:val="Normal"/>
        <w:spacing w:before="0" w:after="0" w:line="720" w:lineRule="auto"/>
        <w:rPr>
          <w:szCs w:val="28"/>
        </w:rPr>
      </w:pPr>
      <w:r>
        <w:rPr>
          <w:szCs w:val="28"/>
        </w:rPr>
      </w:r>
    </w:p>
    <w:p xmlns:wp14="http://schemas.microsoft.com/office/word/2010/wordml" w14:paraId="6B699379" wp14:textId="77777777">
      <w:pPr>
        <w:pStyle w:val="Normal"/>
        <w:spacing w:before="0" w:after="0" w:line="720" w:lineRule="auto"/>
        <w:rPr>
          <w:szCs w:val="28"/>
        </w:rPr>
      </w:pPr>
      <w:r>
        <w:rPr>
          <w:szCs w:val="28"/>
        </w:rPr>
      </w:r>
    </w:p>
    <w:p xmlns:wp14="http://schemas.microsoft.com/office/word/2010/wordml" w14:paraId="3FE9F23F" wp14:textId="77777777">
      <w:pPr>
        <w:pStyle w:val="Normal"/>
        <w:spacing w:before="0" w:after="0" w:line="720" w:lineRule="auto"/>
        <w:rPr>
          <w:szCs w:val="28"/>
        </w:rPr>
      </w:pPr>
      <w:r>
        <w:rPr>
          <w:szCs w:val="28"/>
        </w:rPr>
      </w:r>
    </w:p>
    <w:p xmlns:wp14="http://schemas.microsoft.com/office/word/2010/wordml" w14:paraId="1F72F646" wp14:textId="77777777">
      <w:pPr>
        <w:pStyle w:val="Normal"/>
        <w:spacing w:before="0" w:after="0" w:line="720" w:lineRule="auto"/>
        <w:rPr>
          <w:szCs w:val="28"/>
        </w:rPr>
      </w:pPr>
      <w:r>
        <w:rPr>
          <w:szCs w:val="28"/>
        </w:rPr>
      </w:r>
    </w:p>
    <w:p xmlns:wp14="http://schemas.microsoft.com/office/word/2010/wordml" w14:paraId="08CE6F91" wp14:textId="77777777">
      <w:pPr>
        <w:pStyle w:val="Normal"/>
        <w:spacing w:before="0" w:after="0" w:line="720" w:lineRule="auto"/>
        <w:rPr>
          <w:szCs w:val="28"/>
        </w:rPr>
      </w:pPr>
      <w:r>
        <w:rPr>
          <w:szCs w:val="28"/>
        </w:rPr>
      </w:r>
    </w:p>
    <w:p xmlns:wp14="http://schemas.microsoft.com/office/word/2010/wordml" w14:paraId="61CDCEAD" wp14:textId="77777777">
      <w:pPr>
        <w:pStyle w:val="Normal"/>
        <w:spacing w:before="0" w:after="0" w:line="720" w:lineRule="auto"/>
        <w:rPr>
          <w:szCs w:val="28"/>
        </w:rPr>
      </w:pPr>
      <w:r>
        <w:rPr>
          <w:szCs w:val="28"/>
        </w:rPr>
      </w:r>
    </w:p>
    <w:p xmlns:wp14="http://schemas.microsoft.com/office/word/2010/wordml" w14:paraId="6A1BCE6E" wp14:textId="77777777">
      <w:pPr>
        <w:pStyle w:val="Normal"/>
        <w:jc w:val="center"/>
        <w:rPr>
          <w:color w:val="000000"/>
          <w:szCs w:val="28"/>
        </w:rPr>
      </w:pPr>
      <w:r>
        <w:rPr>
          <w:color w:val="000000"/>
          <w:szCs w:val="28"/>
        </w:rPr>
        <w:t>ВВЕДЕНИЕ</w:t>
      </w:r>
    </w:p>
    <w:p xmlns:wp14="http://schemas.microsoft.com/office/word/2010/wordml" w14:paraId="6BB9E253" wp14:textId="77777777">
      <w:pPr>
        <w:pStyle w:val="Normal"/>
        <w:rPr>
          <w:color w:val="000000"/>
          <w:szCs w:val="28"/>
        </w:rPr>
      </w:pPr>
      <w:r>
        <w:rPr>
          <w:color w:val="000000"/>
          <w:szCs w:val="28"/>
        </w:rPr>
      </w:r>
    </w:p>
    <w:p xmlns:wp14="http://schemas.microsoft.com/office/word/2010/wordml" w14:paraId="1A749FE8" wp14:textId="77777777">
      <w:pPr>
        <w:pStyle w:val="Normal"/>
        <w:spacing w:line="360" w:lineRule="auto"/>
        <w:ind w:firstLine="992"/>
        <w:rPr>
          <w:color w:val="000000"/>
          <w:szCs w:val="28"/>
        </w:rPr>
      </w:pPr>
      <w:r>
        <w:rPr>
          <w:iCs/>
          <w:szCs w:val="28"/>
          <w:lang w:eastAsia="ru-RU"/>
        </w:rPr>
        <w:t>Об уязвимости</w:t>
      </w:r>
      <w:r>
        <w:rPr>
          <w:szCs w:val="28"/>
        </w:rPr>
        <w:t xml:space="preserve"> </w:t>
      </w:r>
      <w:r>
        <w:rPr>
          <w:iCs/>
          <w:szCs w:val="28"/>
          <w:lang w:eastAsia="ru-RU"/>
        </w:rPr>
        <w:t>подвида средиземноморской черепахи – черепахи Никольского (</w:t>
      </w:r>
      <w:r>
        <w:rPr>
          <w:i/>
          <w:iCs/>
          <w:szCs w:val="28"/>
          <w:lang w:val="en-US"/>
        </w:rPr>
        <w:t>Testudo</w:t>
      </w:r>
      <w:r>
        <w:rPr>
          <w:i/>
          <w:spacing w:val="-2"/>
          <w:szCs w:val="28"/>
        </w:rPr>
        <w:t xml:space="preserve"> </w:t>
      </w:r>
      <w:r>
        <w:rPr>
          <w:i/>
          <w:spacing w:val="-2"/>
          <w:szCs w:val="28"/>
          <w:lang w:val="en-US"/>
        </w:rPr>
        <w:t>graeca</w:t>
      </w:r>
      <w:r>
        <w:rPr>
          <w:i/>
          <w:spacing w:val="-2"/>
          <w:szCs w:val="28"/>
        </w:rPr>
        <w:t xml:space="preserve"> </w:t>
      </w:r>
      <w:r>
        <w:rPr>
          <w:i/>
          <w:spacing w:val="-2"/>
          <w:szCs w:val="28"/>
          <w:lang w:val="en-US"/>
        </w:rPr>
        <w:t>nikolskii</w:t>
      </w:r>
      <w:r>
        <w:rPr>
          <w:szCs w:val="28"/>
        </w:rPr>
        <w:t xml:space="preserve"> </w:t>
      </w:r>
      <w:r>
        <w:rPr>
          <w:szCs w:val="28"/>
          <w:lang w:val="en-US"/>
        </w:rPr>
        <w:t>Ckhikvadze</w:t>
      </w:r>
      <w:r>
        <w:rPr>
          <w:szCs w:val="28"/>
        </w:rPr>
        <w:t xml:space="preserve"> </w:t>
      </w:r>
      <w:r>
        <w:rPr>
          <w:szCs w:val="28"/>
          <w:lang w:val="en-US"/>
        </w:rPr>
        <w:t>et</w:t>
      </w:r>
      <w:r>
        <w:rPr>
          <w:szCs w:val="28"/>
        </w:rPr>
        <w:t xml:space="preserve"> </w:t>
      </w:r>
      <w:r>
        <w:rPr>
          <w:szCs w:val="28"/>
          <w:lang w:val="en-US"/>
        </w:rPr>
        <w:t>Tuniyev</w:t>
      </w:r>
      <w:r>
        <w:rPr>
          <w:szCs w:val="28"/>
        </w:rPr>
        <w:t>, 1986),</w:t>
      </w:r>
      <w:r>
        <w:rPr>
          <w:iCs/>
          <w:szCs w:val="28"/>
          <w:lang w:eastAsia="ru-RU"/>
        </w:rPr>
        <w:t xml:space="preserve"> всё возрастающем негативном антропогенном влиянии на её популяцию на Черноморском побережье, исследователи начали говорить более четверти века тому назад (А. А. Иноземцев, С.Л. Перешкольник, 1985, 1987; </w:t>
      </w:r>
      <w:r>
        <w:rPr>
          <w:iCs/>
          <w:szCs w:val="28"/>
          <w:lang w:val="en-US" w:eastAsia="ru-RU"/>
        </w:rPr>
        <w:t>O</w:t>
      </w:r>
      <w:r>
        <w:rPr>
          <w:iCs/>
          <w:szCs w:val="28"/>
          <w:lang w:eastAsia="ru-RU"/>
        </w:rPr>
        <w:t xml:space="preserve">. </w:t>
      </w:r>
      <w:r>
        <w:rPr>
          <w:iCs/>
          <w:szCs w:val="28"/>
          <w:lang w:val="en-US" w:eastAsia="ru-RU"/>
        </w:rPr>
        <w:t>A</w:t>
      </w:r>
      <w:r>
        <w:rPr>
          <w:iCs/>
          <w:szCs w:val="28"/>
          <w:lang w:eastAsia="ru-RU"/>
        </w:rPr>
        <w:t xml:space="preserve">. Leontyeva, </w:t>
      </w:r>
      <w:r>
        <w:rPr>
          <w:iCs/>
          <w:szCs w:val="28"/>
          <w:lang w:val="en-US" w:eastAsia="ru-RU"/>
        </w:rPr>
        <w:t>S</w:t>
      </w:r>
      <w:r>
        <w:rPr>
          <w:iCs/>
          <w:szCs w:val="28"/>
          <w:lang w:eastAsia="ru-RU"/>
        </w:rPr>
        <w:t>.</w:t>
      </w:r>
      <w:r>
        <w:rPr>
          <w:iCs/>
          <w:szCs w:val="28"/>
          <w:lang w:val="en-US" w:eastAsia="ru-RU"/>
        </w:rPr>
        <w:t>L</w:t>
      </w:r>
      <w:r>
        <w:rPr>
          <w:iCs/>
          <w:szCs w:val="28"/>
          <w:lang w:eastAsia="ru-RU"/>
        </w:rPr>
        <w:t xml:space="preserve">. Pereshkolnik, 1993, 1995; </w:t>
      </w:r>
      <w:r>
        <w:rPr>
          <w:iCs/>
          <w:szCs w:val="28"/>
          <w:lang w:val="en-US" w:eastAsia="ru-RU"/>
        </w:rPr>
        <w:t>B</w:t>
      </w:r>
      <w:r>
        <w:rPr>
          <w:iCs/>
          <w:szCs w:val="28"/>
          <w:lang w:eastAsia="ru-RU"/>
        </w:rPr>
        <w:t xml:space="preserve">. </w:t>
      </w:r>
      <w:r>
        <w:rPr>
          <w:iCs/>
          <w:szCs w:val="28"/>
          <w:lang w:val="en-US" w:eastAsia="ru-RU"/>
        </w:rPr>
        <w:t>S</w:t>
      </w:r>
      <w:r>
        <w:rPr>
          <w:iCs/>
          <w:szCs w:val="28"/>
          <w:lang w:eastAsia="ru-RU"/>
        </w:rPr>
        <w:t xml:space="preserve">. Tuniyev, </w:t>
      </w:r>
      <w:r>
        <w:rPr>
          <w:iCs/>
          <w:szCs w:val="28"/>
          <w:lang w:val="en-US" w:eastAsia="ru-RU"/>
        </w:rPr>
        <w:t>G</w:t>
      </w:r>
      <w:r>
        <w:rPr>
          <w:iCs/>
          <w:szCs w:val="28"/>
          <w:lang w:eastAsia="ru-RU"/>
        </w:rPr>
        <w:t xml:space="preserve">. Nilson, 1995; О. А. Леонтьева, 1998; О. А. Леонтьева и др., 2001, </w:t>
      </w:r>
      <w:r>
        <w:rPr>
          <w:iCs/>
          <w:szCs w:val="28"/>
          <w:lang w:val="en-US" w:eastAsia="ru-RU"/>
        </w:rPr>
        <w:t>O</w:t>
      </w:r>
      <w:r>
        <w:rPr>
          <w:iCs/>
          <w:szCs w:val="28"/>
          <w:lang w:eastAsia="ru-RU"/>
        </w:rPr>
        <w:t xml:space="preserve">. </w:t>
      </w:r>
      <w:r>
        <w:rPr>
          <w:iCs/>
          <w:szCs w:val="28"/>
          <w:lang w:val="en-US" w:eastAsia="ru-RU"/>
        </w:rPr>
        <w:t>A</w:t>
      </w:r>
      <w:r>
        <w:rPr>
          <w:iCs/>
          <w:szCs w:val="28"/>
          <w:lang w:eastAsia="ru-RU"/>
        </w:rPr>
        <w:t xml:space="preserve">. </w:t>
      </w:r>
      <w:r>
        <w:rPr>
          <w:iCs/>
          <w:szCs w:val="28"/>
          <w:lang w:val="en-US" w:eastAsia="ru-RU"/>
        </w:rPr>
        <w:t>Leontyeva</w:t>
      </w:r>
      <w:r>
        <w:rPr>
          <w:iCs/>
          <w:szCs w:val="28"/>
          <w:lang w:eastAsia="ru-RU"/>
        </w:rPr>
        <w:t xml:space="preserve"> 2002., О. А. Леонтьева, Е. Г.Суслова и др., 2008). Охрана уникального вида, стала одним из ключевых мотивов создания Государственного природного заповедника «Утриш» в 2010 году. За время его существования было проведено множество работ по исследованию черепахи. Наиболее значимыми среди них являются исследования А. А. Иноземцева (А. А. Иноземцев, А. П. Кузякин, А. Н. Минаев, Ю. П. Молоканова, А. В. Елисеева 2002) и О. А. Леонтьевой (</w:t>
      </w:r>
      <w:r>
        <w:rPr>
          <w:iCs/>
          <w:szCs w:val="28"/>
          <w:lang w:val="en-US" w:eastAsia="ru-RU"/>
        </w:rPr>
        <w:t>O</w:t>
      </w:r>
      <w:r>
        <w:rPr>
          <w:iCs/>
          <w:szCs w:val="28"/>
          <w:lang w:eastAsia="ru-RU"/>
        </w:rPr>
        <w:t xml:space="preserve">. </w:t>
      </w:r>
      <w:r>
        <w:rPr>
          <w:iCs/>
          <w:szCs w:val="28"/>
          <w:lang w:val="en-US" w:eastAsia="ru-RU"/>
        </w:rPr>
        <w:t>A</w:t>
      </w:r>
      <w:r>
        <w:rPr>
          <w:iCs/>
          <w:szCs w:val="28"/>
          <w:lang w:eastAsia="ru-RU"/>
        </w:rPr>
        <w:t xml:space="preserve">. Leontyeva, </w:t>
      </w:r>
      <w:r>
        <w:rPr>
          <w:iCs/>
          <w:szCs w:val="28"/>
          <w:lang w:val="en-US" w:eastAsia="ru-RU"/>
        </w:rPr>
        <w:t>A</w:t>
      </w:r>
      <w:r>
        <w:rPr>
          <w:iCs/>
          <w:szCs w:val="28"/>
          <w:lang w:eastAsia="ru-RU"/>
        </w:rPr>
        <w:t xml:space="preserve">. </w:t>
      </w:r>
      <w:r>
        <w:rPr>
          <w:iCs/>
          <w:szCs w:val="28"/>
          <w:lang w:val="en-US" w:eastAsia="ru-RU"/>
        </w:rPr>
        <w:t>N</w:t>
      </w:r>
      <w:r>
        <w:rPr>
          <w:iCs/>
          <w:szCs w:val="28"/>
          <w:lang w:eastAsia="ru-RU"/>
        </w:rPr>
        <w:t xml:space="preserve">. Misura 1995; </w:t>
      </w:r>
      <w:r>
        <w:rPr>
          <w:iCs/>
          <w:szCs w:val="28"/>
          <w:lang w:val="en-US" w:eastAsia="ru-RU"/>
        </w:rPr>
        <w:t>O</w:t>
      </w:r>
      <w:r>
        <w:rPr>
          <w:iCs/>
          <w:szCs w:val="28"/>
          <w:lang w:eastAsia="ru-RU"/>
        </w:rPr>
        <w:t xml:space="preserve">. </w:t>
      </w:r>
      <w:r>
        <w:rPr>
          <w:iCs/>
          <w:szCs w:val="28"/>
          <w:lang w:val="en-US" w:eastAsia="ru-RU"/>
        </w:rPr>
        <w:t>A</w:t>
      </w:r>
      <w:r>
        <w:rPr>
          <w:iCs/>
          <w:szCs w:val="28"/>
          <w:lang w:eastAsia="ru-RU"/>
        </w:rPr>
        <w:t>.</w:t>
      </w:r>
      <w:r>
        <w:rPr>
          <w:szCs w:val="28"/>
        </w:rPr>
        <w:t xml:space="preserve"> </w:t>
      </w:r>
      <w:r>
        <w:rPr>
          <w:iCs/>
          <w:szCs w:val="28"/>
          <w:lang w:eastAsia="ru-RU"/>
        </w:rPr>
        <w:t xml:space="preserve">Leontyeva, </w:t>
      </w:r>
      <w:r>
        <w:rPr>
          <w:iCs/>
          <w:szCs w:val="28"/>
          <w:lang w:val="en-US" w:eastAsia="ru-RU"/>
        </w:rPr>
        <w:t>S</w:t>
      </w:r>
      <w:r>
        <w:rPr>
          <w:iCs/>
          <w:szCs w:val="28"/>
          <w:lang w:eastAsia="ru-RU"/>
        </w:rPr>
        <w:t xml:space="preserve">. </w:t>
      </w:r>
      <w:r>
        <w:rPr>
          <w:iCs/>
          <w:szCs w:val="28"/>
          <w:lang w:val="en-US" w:eastAsia="ru-RU"/>
        </w:rPr>
        <w:t>A</w:t>
      </w:r>
      <w:r>
        <w:rPr>
          <w:iCs/>
          <w:szCs w:val="28"/>
          <w:lang w:eastAsia="ru-RU"/>
        </w:rPr>
        <w:t xml:space="preserve">. Demin 1995; О. А. </w:t>
      </w:r>
      <w:r>
        <w:rPr>
          <w:szCs w:val="28"/>
        </w:rPr>
        <w:t xml:space="preserve">Леонтьева, Е. А. Сидорчук 2001; </w:t>
      </w:r>
      <w:r>
        <w:rPr>
          <w:szCs w:val="28"/>
          <w:lang w:val="en-US"/>
        </w:rPr>
        <w:t>O</w:t>
      </w:r>
      <w:r>
        <w:rPr>
          <w:szCs w:val="28"/>
        </w:rPr>
        <w:t xml:space="preserve">. </w:t>
      </w:r>
      <w:r>
        <w:rPr>
          <w:szCs w:val="28"/>
          <w:lang w:val="en-US"/>
        </w:rPr>
        <w:t>A</w:t>
      </w:r>
      <w:r>
        <w:rPr>
          <w:szCs w:val="28"/>
        </w:rPr>
        <w:t xml:space="preserve">. </w:t>
      </w:r>
      <w:r>
        <w:rPr>
          <w:iCs/>
          <w:szCs w:val="28"/>
          <w:lang w:eastAsia="ru-RU"/>
        </w:rPr>
        <w:t xml:space="preserve">Leontyeva, </w:t>
      </w:r>
      <w:r>
        <w:rPr>
          <w:iCs/>
          <w:szCs w:val="28"/>
          <w:lang w:val="en-US" w:eastAsia="ru-RU"/>
        </w:rPr>
        <w:t>E</w:t>
      </w:r>
      <w:r>
        <w:rPr>
          <w:iCs/>
          <w:szCs w:val="28"/>
          <w:lang w:eastAsia="ru-RU"/>
        </w:rPr>
        <w:t xml:space="preserve">. </w:t>
      </w:r>
      <w:r>
        <w:rPr>
          <w:iCs/>
          <w:szCs w:val="28"/>
          <w:lang w:val="en-US" w:eastAsia="ru-RU"/>
        </w:rPr>
        <w:t>A</w:t>
      </w:r>
      <w:r>
        <w:rPr>
          <w:iCs/>
          <w:szCs w:val="28"/>
          <w:lang w:eastAsia="ru-RU"/>
        </w:rPr>
        <w:t xml:space="preserve">. Sidorchuk, 2002; </w:t>
      </w:r>
      <w:r>
        <w:rPr>
          <w:iCs/>
          <w:szCs w:val="28"/>
          <w:lang w:val="en-US" w:eastAsia="ru-RU"/>
        </w:rPr>
        <w:t>O</w:t>
      </w:r>
      <w:r>
        <w:rPr>
          <w:iCs/>
          <w:szCs w:val="28"/>
          <w:lang w:eastAsia="ru-RU"/>
        </w:rPr>
        <w:t xml:space="preserve">. </w:t>
      </w:r>
      <w:r>
        <w:rPr>
          <w:iCs/>
          <w:szCs w:val="28"/>
          <w:lang w:val="en-US" w:eastAsia="ru-RU"/>
        </w:rPr>
        <w:t>A</w:t>
      </w:r>
      <w:r>
        <w:rPr>
          <w:iCs/>
          <w:szCs w:val="28"/>
          <w:lang w:eastAsia="ru-RU"/>
        </w:rPr>
        <w:t>. Leontyeva 2004; О. А. Леонтьева, М. В. Пестов, С. Л. Перешкольник 2012). Также проблемой занимались и другие учёные, о которых будет говориться далее.</w:t>
      </w:r>
      <w:r>
        <w:rPr>
          <w:szCs w:val="28"/>
        </w:rPr>
        <w:t xml:space="preserve"> В одном из докладов, а именно, по </w:t>
      </w:r>
      <w:r>
        <w:rPr>
          <w:iCs/>
          <w:szCs w:val="28"/>
          <w:lang w:eastAsia="ru-RU"/>
        </w:rPr>
        <w:t>материалам пятого съезда герпетологического общества им. А. Н. Никольского [Леонтьева и др., 2012], была высказана точка зрения о том, что полуостров Абрау является уникальным, ключевым местом обитания подвида Средиземноморской черепахи. Авторы утверждали, что здесь находится крупная устойчивая популяция черепах, численностью до 6,5 тысяч особей, что может составить до 30% от общей численности данного подвида. Были предложены меры по охране и оптимизации мониторинга черепахи Никольского, реализация которых, позволит совершенствовать охрану подвида и стабилизировать его состояние и численность на северо-западе ареала.</w:t>
      </w:r>
    </w:p>
    <w:p xmlns:wp14="http://schemas.microsoft.com/office/word/2010/wordml" w14:paraId="6B27C6A8" wp14:textId="77777777">
      <w:pPr>
        <w:pStyle w:val="Normal"/>
        <w:shd w:val="clear" w:fill="FFFFFF"/>
        <w:spacing w:before="0" w:after="0" w:line="360" w:lineRule="auto"/>
        <w:ind w:firstLine="992"/>
        <w:rPr>
          <w:iCs/>
          <w:szCs w:val="28"/>
          <w:lang w:eastAsia="ru-RU"/>
        </w:rPr>
      </w:pPr>
      <w:r>
        <w:rPr>
          <w:iCs/>
          <w:szCs w:val="28"/>
          <w:lang w:eastAsia="ru-RU"/>
        </w:rPr>
        <w:t>Однако, территория заповедника «Утриш» охватывает далеко не весь ареал обитания черепахи. На полуострове Абрау учёными многократно зафиксированы случаи обнаружения особей на прилегающих территориях. В данной работе пойдёт речь об изучении состояния популяции черепахи Никольского</w:t>
      </w:r>
      <w:r>
        <w:rPr>
          <w:iCs/>
          <w:color w:val="0070C0"/>
          <w:szCs w:val="28"/>
          <w:lang w:eastAsia="ru-RU"/>
        </w:rPr>
        <w:t xml:space="preserve"> </w:t>
      </w:r>
      <w:r>
        <w:rPr>
          <w:iCs/>
          <w:szCs w:val="28"/>
          <w:lang w:eastAsia="ru-RU"/>
        </w:rPr>
        <w:t>в пределах охранной зоны ГПЗ «Утриш», а это территория общей площадью около 4711,9га или 47,12км</w:t>
      </w:r>
      <w:r>
        <w:rPr>
          <w:iCs/>
          <w:szCs w:val="28"/>
          <w:vertAlign w:val="superscript"/>
          <w:lang w:eastAsia="ru-RU"/>
        </w:rPr>
        <w:t>2</w:t>
      </w:r>
      <w:r>
        <w:rPr>
          <w:iCs/>
          <w:szCs w:val="28"/>
          <w:lang w:eastAsia="ru-RU"/>
        </w:rPr>
        <w:t>! Здесь обеспечить необходимую охрану черепахи довольно сложно. Наибольшим угнетающим фактором для популяции становится жилая застройка. Обусловленная развитием курорта (под прикрытием социальной значимости) она происходит без предварительного поиска и переноса особей на безопасную территорию, вообще не применяются какие-либо меры по предотвращению гибели черепах.</w:t>
      </w:r>
    </w:p>
    <w:p xmlns:wp14="http://schemas.microsoft.com/office/word/2010/wordml" w14:paraId="029F6B42" wp14:textId="77777777">
      <w:pPr>
        <w:pStyle w:val="Normal"/>
        <w:shd w:val="clear" w:fill="FFFFFF"/>
        <w:spacing w:before="0" w:after="0" w:line="360" w:lineRule="auto"/>
        <w:ind w:firstLine="992"/>
        <w:rPr>
          <w:iCs/>
          <w:szCs w:val="28"/>
          <w:lang w:eastAsia="ru-RU"/>
        </w:rPr>
      </w:pPr>
      <w:r>
        <w:rPr>
          <w:iCs/>
          <w:szCs w:val="28"/>
          <w:lang w:eastAsia="ru-RU"/>
        </w:rPr>
        <w:t>Кроме того, огромную угрозу для популяции черепахи представляет сельскохозяйственная деятельность и строительство объектов транспортной инфраструктуры (автодорог, трубопроводов и т. п.)</w:t>
      </w:r>
    </w:p>
    <w:p xmlns:wp14="http://schemas.microsoft.com/office/word/2010/wordml" w14:paraId="03466DBA" wp14:textId="77777777">
      <w:pPr>
        <w:pStyle w:val="Normal"/>
        <w:shd w:val="clear" w:fill="FFFFFF"/>
        <w:spacing w:before="0" w:after="0" w:line="360" w:lineRule="auto"/>
        <w:ind w:firstLine="992"/>
        <w:rPr/>
      </w:pPr>
      <w:r>
        <w:rPr>
          <w:iCs/>
          <w:szCs w:val="28"/>
          <w:lang w:eastAsia="ru-RU"/>
        </w:rPr>
        <w:t>Наиболее показательным, является пример прокладки газопровода «Южный Поток» по территориям посёлков Гай-Кодзор, Варваровка и Шингари. Я участвовал в волонтёрской экспедиции Ольги Александровны Леонтьевой в 2014, по вывозу особей с линии строительства. За один день, в команде 8 человек, мы смогли собрать около 60 черепах различного размера, а за весь период работ, волонтёрами было вывезено более 500 особей! И это всего две недели работ. Можно представить, скольких черепах спасти не удалось…</w:t>
      </w:r>
    </w:p>
    <w:p xmlns:wp14="http://schemas.microsoft.com/office/word/2010/wordml" w14:paraId="479BDD0A" wp14:textId="77777777">
      <w:pPr>
        <w:pStyle w:val="Normal"/>
        <w:shd w:val="clear" w:fill="FFFFFF"/>
        <w:spacing w:before="0" w:after="0" w:line="360" w:lineRule="auto"/>
        <w:ind w:firstLine="992"/>
        <w:rPr/>
      </w:pPr>
      <w:r>
        <w:rPr>
          <w:iCs/>
          <w:szCs w:val="28"/>
          <w:lang w:eastAsia="ru-RU"/>
        </w:rPr>
        <w:t>Задача сохранения подвида, как яркого представителя фауны полуострова Абрау, сегодня является очень актуальной. Начиная с 2003 года, обществом охраны амфибий и рептилий</w:t>
      </w:r>
      <w:r>
        <w:rPr>
          <w:szCs w:val="28"/>
        </w:rPr>
        <w:t xml:space="preserve"> </w:t>
      </w:r>
      <w:r>
        <w:rPr>
          <w:iCs/>
          <w:szCs w:val="28"/>
          <w:lang w:eastAsia="ru-RU"/>
        </w:rPr>
        <w:t>реализуется проект «Внимание, черепаха!» причем с 2006 года – при неизменной поддержке Международного Фонда защиты животных (IFAW). Проект направлен на изучение, популяризацию и охрану данного вида, занесённого в Красные книги различных уровней на территории Абхазии, Дагестана и Краснодарского края.</w:t>
      </w:r>
    </w:p>
    <w:p xmlns:wp14="http://schemas.microsoft.com/office/word/2010/wordml" w14:paraId="4C371DE3" wp14:textId="77777777">
      <w:pPr>
        <w:pStyle w:val="Normal"/>
        <w:shd w:val="clear" w:fill="FFFFFF"/>
        <w:spacing w:before="0" w:after="0" w:line="360" w:lineRule="auto"/>
        <w:ind w:firstLine="992"/>
        <w:rPr/>
      </w:pPr>
      <w:r>
        <w:rPr>
          <w:iCs/>
          <w:szCs w:val="28"/>
          <w:lang w:eastAsia="ru-RU"/>
        </w:rPr>
        <w:t>В 2008 году в Геленджикском Сафари-парке создан первый в России реабилитационный центр для средиземноморских черепах. Для создания оптимальных условий жизнедеятельности необходимы сведения об особенностях экологии рептилий, что ещё раз подчёркивает актуальность данной работы.</w:t>
      </w:r>
    </w:p>
    <w:p xmlns:wp14="http://schemas.microsoft.com/office/word/2010/wordml" w14:paraId="776B9BBF" wp14:textId="77777777">
      <w:pPr>
        <w:pStyle w:val="Normal"/>
        <w:shd w:val="clear" w:fill="FFFFFF"/>
        <w:spacing w:before="0" w:after="0" w:line="360" w:lineRule="auto"/>
        <w:ind w:firstLine="992"/>
        <w:rPr/>
      </w:pPr>
      <w:r>
        <w:rPr>
          <w:iCs/>
          <w:szCs w:val="28"/>
          <w:lang w:eastAsia="ru-RU"/>
        </w:rPr>
        <w:t>Цель курсовой работы – подготовка к проведению исследований состояния современной популяции черепахи Никольского в предполагаемой охранной зоне заповедника «Утриш». Цель определила постановку следующих задач:</w:t>
      </w:r>
    </w:p>
    <w:p xmlns:wp14="http://schemas.microsoft.com/office/word/2010/wordml" w14:paraId="23179031" wp14:textId="77777777">
      <w:pPr>
        <w:pStyle w:val="Normal"/>
        <w:shd w:val="clear" w:fill="FFFFFF"/>
        <w:spacing w:before="0" w:after="0" w:line="360" w:lineRule="auto"/>
        <w:ind w:firstLine="709"/>
        <w:rPr>
          <w:iCs/>
          <w:szCs w:val="28"/>
          <w:lang w:eastAsia="ru-RU"/>
        </w:rPr>
      </w:pPr>
      <w:r>
        <w:rPr>
          <w:iCs/>
          <w:szCs w:val="28"/>
          <w:lang w:eastAsia="ru-RU"/>
        </w:rPr>
        <w:t>- провести аналитический обзор научной литературы по экологии и биологии черепахи полуострова Абрау;</w:t>
      </w:r>
    </w:p>
    <w:p xmlns:wp14="http://schemas.microsoft.com/office/word/2010/wordml" w14:paraId="64C780AB" wp14:textId="77777777">
      <w:pPr>
        <w:pStyle w:val="Normal"/>
        <w:shd w:val="clear" w:fill="FFFFFF"/>
        <w:spacing w:before="0" w:after="0" w:line="360" w:lineRule="auto"/>
        <w:ind w:firstLine="709"/>
        <w:rPr>
          <w:iCs/>
          <w:szCs w:val="28"/>
          <w:lang w:eastAsia="ru-RU"/>
        </w:rPr>
      </w:pPr>
      <w:r>
        <w:rPr>
          <w:iCs/>
          <w:szCs w:val="28"/>
          <w:lang w:eastAsia="ru-RU"/>
        </w:rPr>
        <w:t>- ознакомиться с основными методами и методическими приёмами изучения сухопутных черепах.</w:t>
      </w:r>
    </w:p>
    <w:p xmlns:wp14="http://schemas.microsoft.com/office/word/2010/wordml" w14:paraId="23DE523C"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52E56223"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07547A01"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5043CB0F"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07459315"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6537F28F"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6DFB9E20"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70DF9E56"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44E871BC"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144A5D23"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738610EB"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637805D2"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463F29E8" wp14:textId="77777777">
      <w:pPr>
        <w:pStyle w:val="Normal"/>
        <w:shd w:val="clear" w:fill="FFFFFF"/>
        <w:spacing w:before="0" w:after="0" w:line="360" w:lineRule="auto"/>
        <w:ind w:firstLine="709"/>
        <w:jc w:val="both"/>
        <w:rPr>
          <w:iCs/>
          <w:szCs w:val="28"/>
          <w:lang w:eastAsia="ru-RU"/>
        </w:rPr>
      </w:pPr>
      <w:r>
        <w:rPr>
          <w:iCs/>
          <w:szCs w:val="28"/>
          <w:lang w:eastAsia="ru-RU"/>
        </w:rPr>
      </w:r>
    </w:p>
    <w:p xmlns:wp14="http://schemas.microsoft.com/office/word/2010/wordml" w14:paraId="3B7B4B86" wp14:textId="77777777">
      <w:pPr>
        <w:pStyle w:val="Normal"/>
        <w:shd w:val="clear" w:fill="FFFFFF"/>
        <w:spacing w:before="0" w:after="0" w:line="360" w:lineRule="auto"/>
        <w:ind w:firstLine="709"/>
        <w:jc w:val="both"/>
        <w:rPr>
          <w:b/>
          <w:b/>
          <w:iCs/>
          <w:szCs w:val="28"/>
          <w:lang w:eastAsia="ru-RU"/>
        </w:rPr>
      </w:pPr>
      <w:r>
        <w:rPr>
          <w:b/>
          <w:iCs/>
          <w:szCs w:val="28"/>
          <w:lang w:eastAsia="ru-RU"/>
        </w:rPr>
      </w:r>
    </w:p>
    <w:p xmlns:wp14="http://schemas.microsoft.com/office/word/2010/wordml" w14:paraId="3A0FF5F2" wp14:textId="77777777">
      <w:pPr>
        <w:pStyle w:val="Normal"/>
        <w:shd w:val="clear" w:fill="FFFFFF"/>
        <w:spacing w:before="0" w:after="0" w:line="360" w:lineRule="auto"/>
        <w:ind w:firstLine="709"/>
        <w:jc w:val="both"/>
        <w:rPr>
          <w:b/>
          <w:b/>
          <w:iCs/>
          <w:szCs w:val="28"/>
          <w:lang w:eastAsia="ru-RU"/>
        </w:rPr>
      </w:pPr>
      <w:r>
        <w:rPr>
          <w:b/>
          <w:iCs/>
          <w:szCs w:val="28"/>
          <w:lang w:eastAsia="ru-RU"/>
        </w:rPr>
      </w:r>
    </w:p>
    <w:p xmlns:wp14="http://schemas.microsoft.com/office/word/2010/wordml" w14:paraId="75C295C0" wp14:textId="77777777">
      <w:pPr>
        <w:pStyle w:val="Normal"/>
        <w:shd w:val="clear" w:fill="FFFFFF"/>
        <w:spacing w:before="0" w:after="0" w:line="360" w:lineRule="auto"/>
        <w:ind w:firstLine="709"/>
        <w:rPr>
          <w:iCs/>
          <w:szCs w:val="28"/>
          <w:lang w:eastAsia="ru-RU"/>
        </w:rPr>
      </w:pPr>
      <w:r>
        <w:rPr>
          <w:b/>
          <w:iCs/>
          <w:szCs w:val="28"/>
          <w:lang w:eastAsia="ru-RU"/>
        </w:rPr>
        <w:t>1. АНАЛИТИЧЕСКИЙ ОБЗОР</w:t>
      </w:r>
      <w:r>
        <w:rPr>
          <w:iCs/>
          <w:szCs w:val="28"/>
          <w:lang w:eastAsia="ru-RU"/>
        </w:rPr>
        <w:t xml:space="preserve"> </w:t>
      </w:r>
    </w:p>
    <w:p xmlns:wp14="http://schemas.microsoft.com/office/word/2010/wordml" w14:paraId="5630AD66" wp14:textId="77777777">
      <w:pPr>
        <w:pStyle w:val="Normal"/>
        <w:shd w:val="clear" w:fill="FFFFFF"/>
        <w:spacing w:before="0" w:after="0" w:line="360" w:lineRule="auto"/>
        <w:ind w:firstLine="709"/>
        <w:rPr>
          <w:iCs/>
          <w:szCs w:val="28"/>
          <w:lang w:eastAsia="ru-RU"/>
        </w:rPr>
      </w:pPr>
      <w:r>
        <w:rPr>
          <w:iCs/>
          <w:szCs w:val="28"/>
          <w:lang w:eastAsia="ru-RU"/>
        </w:rPr>
      </w:r>
    </w:p>
    <w:p xmlns:wp14="http://schemas.microsoft.com/office/word/2010/wordml" w14:paraId="06E330A8" wp14:textId="77777777">
      <w:pPr>
        <w:pStyle w:val="Normal"/>
        <w:shd w:val="clear" w:fill="FFFFFF"/>
        <w:spacing w:before="0" w:after="0" w:line="360" w:lineRule="auto"/>
        <w:ind w:firstLine="709"/>
        <w:rPr>
          <w:iCs/>
          <w:color w:val="FF0000"/>
          <w:szCs w:val="28"/>
          <w:lang w:eastAsia="ru-RU"/>
        </w:rPr>
      </w:pPr>
      <w:r>
        <w:rPr>
          <w:b/>
          <w:iCs/>
          <w:szCs w:val="28"/>
          <w:lang w:eastAsia="ru-RU"/>
        </w:rPr>
        <w:t>1.1 систематика</w:t>
      </w:r>
      <w:r>
        <w:rPr>
          <w:b/>
          <w:i/>
          <w:iCs/>
          <w:szCs w:val="28"/>
        </w:rPr>
        <w:t xml:space="preserve"> </w:t>
      </w:r>
      <w:r>
        <w:rPr>
          <w:b/>
          <w:i/>
          <w:iCs/>
          <w:szCs w:val="28"/>
          <w:lang w:val="en-US"/>
        </w:rPr>
        <w:t>Testudo</w:t>
      </w:r>
      <w:r>
        <w:rPr>
          <w:b/>
          <w:i/>
          <w:spacing w:val="-2"/>
          <w:szCs w:val="28"/>
        </w:rPr>
        <w:t xml:space="preserve"> </w:t>
      </w:r>
      <w:r>
        <w:rPr>
          <w:b/>
          <w:i/>
          <w:spacing w:val="-2"/>
          <w:szCs w:val="28"/>
          <w:lang w:val="en-US"/>
        </w:rPr>
        <w:t>graeca</w:t>
      </w:r>
      <w:r>
        <w:rPr>
          <w:i/>
          <w:spacing w:val="-2"/>
          <w:szCs w:val="28"/>
        </w:rPr>
        <w:t xml:space="preserve"> </w:t>
      </w:r>
    </w:p>
    <w:p xmlns:wp14="http://schemas.microsoft.com/office/word/2010/wordml" w14:paraId="61829076" wp14:textId="77777777">
      <w:pPr>
        <w:pStyle w:val="Normal"/>
        <w:shd w:val="clear" w:fill="FFFFFF"/>
        <w:spacing w:before="0" w:after="0" w:line="360" w:lineRule="auto"/>
        <w:ind w:firstLine="709"/>
        <w:jc w:val="both"/>
        <w:rPr>
          <w:iCs/>
          <w:color w:val="FF0000"/>
          <w:szCs w:val="28"/>
          <w:lang w:eastAsia="ru-RU"/>
        </w:rPr>
      </w:pPr>
      <w:r>
        <w:rPr>
          <w:iCs/>
          <w:color w:val="FF0000"/>
          <w:szCs w:val="28"/>
          <w:lang w:eastAsia="ru-RU"/>
        </w:rPr>
      </w:r>
    </w:p>
    <w:p xmlns:wp14="http://schemas.microsoft.com/office/word/2010/wordml" w14:paraId="46B36EC9" wp14:textId="77777777">
      <w:pPr>
        <w:pStyle w:val="Style18"/>
        <w:spacing w:before="0" w:after="0" w:line="360" w:lineRule="auto"/>
        <w:ind w:firstLine="992"/>
        <w:rPr>
          <w:rStyle w:val="Sciname"/>
          <w:sz w:val="28"/>
          <w:szCs w:val="28"/>
        </w:rPr>
      </w:pPr>
      <w:r>
        <w:rPr>
          <w:sz w:val="28"/>
          <w:szCs w:val="28"/>
        </w:rPr>
        <w:t>Средиземноморская черепаха, как вид, на протяжении длительной истории изучения был известен под разными наименованиями (некоторые из которых приводятся ниже). Общее число синонимов исчисляется несколькими десятками.</w:t>
      </w:r>
    </w:p>
    <w:p xmlns:wp14="http://schemas.microsoft.com/office/word/2010/wordml" w14:paraId="64CFDD16" wp14:textId="77777777">
      <w:pPr>
        <w:pStyle w:val="Normal"/>
        <w:spacing w:before="0" w:after="0" w:line="360" w:lineRule="auto"/>
        <w:ind w:firstLine="992"/>
        <w:rPr/>
      </w:pPr>
      <w:r>
        <w:rPr>
          <w:rStyle w:val="Sciname"/>
          <w:i/>
          <w:szCs w:val="28"/>
          <w:lang w:val="en-US"/>
        </w:rPr>
        <w:t>Testudo</w:t>
      </w:r>
      <w:r>
        <w:rPr>
          <w:rStyle w:val="Sciname"/>
          <w:i/>
          <w:szCs w:val="28"/>
        </w:rPr>
        <w:t xml:space="preserve"> </w:t>
      </w:r>
      <w:r>
        <w:rPr>
          <w:rStyle w:val="Sciname"/>
          <w:i/>
          <w:szCs w:val="28"/>
          <w:lang w:val="en-US"/>
        </w:rPr>
        <w:t>terrestris</w:t>
      </w:r>
      <w:r>
        <w:rPr>
          <w:szCs w:val="28"/>
        </w:rPr>
        <w:t xml:space="preserve"> </w:t>
      </w:r>
      <w:r>
        <w:rPr>
          <w:szCs w:val="28"/>
          <w:lang w:val="en-US"/>
        </w:rPr>
        <w:t>Forsskal</w:t>
      </w:r>
      <w:r>
        <w:rPr>
          <w:szCs w:val="28"/>
        </w:rPr>
        <w:t xml:space="preserve">, 1775 </w:t>
      </w:r>
    </w:p>
    <w:p xmlns:wp14="http://schemas.microsoft.com/office/word/2010/wordml" w14:paraId="5D3378EA" wp14:textId="77777777">
      <w:pPr>
        <w:pStyle w:val="Normal"/>
        <w:spacing w:before="0" w:after="0" w:line="360" w:lineRule="auto"/>
        <w:ind w:firstLine="992"/>
        <w:rPr/>
      </w:pPr>
      <w:r>
        <w:rPr>
          <w:rStyle w:val="Sciname"/>
          <w:i/>
          <w:szCs w:val="28"/>
          <w:lang w:val="en-US"/>
        </w:rPr>
        <w:t>Testudo</w:t>
      </w:r>
      <w:r>
        <w:rPr>
          <w:rStyle w:val="Sciname"/>
          <w:i/>
          <w:szCs w:val="28"/>
        </w:rPr>
        <w:t xml:space="preserve"> </w:t>
      </w:r>
      <w:r>
        <w:rPr>
          <w:rStyle w:val="Sciname"/>
          <w:i/>
          <w:szCs w:val="28"/>
          <w:lang w:val="en-US"/>
        </w:rPr>
        <w:t>ibera</w:t>
      </w:r>
      <w:r>
        <w:rPr>
          <w:szCs w:val="28"/>
        </w:rPr>
        <w:t xml:space="preserve"> </w:t>
      </w:r>
      <w:r>
        <w:rPr>
          <w:szCs w:val="28"/>
          <w:lang w:val="en-US"/>
        </w:rPr>
        <w:t>Pallas</w:t>
      </w:r>
      <w:r>
        <w:rPr>
          <w:szCs w:val="28"/>
        </w:rPr>
        <w:t xml:space="preserve">, 1814 </w:t>
      </w:r>
    </w:p>
    <w:p xmlns:wp14="http://schemas.microsoft.com/office/word/2010/wordml" w14:paraId="6ECC707A" wp14:textId="77777777">
      <w:pPr>
        <w:pStyle w:val="Normal"/>
        <w:spacing w:before="0" w:after="0" w:line="360" w:lineRule="auto"/>
        <w:ind w:firstLine="992"/>
        <w:rPr>
          <w:rStyle w:val="Sciname"/>
          <w:szCs w:val="28"/>
          <w:lang w:val="en-US"/>
        </w:rPr>
      </w:pPr>
      <w:r>
        <w:rPr>
          <w:rStyle w:val="Sciname"/>
          <w:i/>
          <w:szCs w:val="28"/>
          <w:lang w:val="en-US"/>
        </w:rPr>
        <w:t>Testudo whitei</w:t>
      </w:r>
      <w:r>
        <w:rPr>
          <w:szCs w:val="28"/>
          <w:lang w:val="en-US"/>
        </w:rPr>
        <w:t xml:space="preserve"> Bennett in White, 1836 </w:t>
      </w:r>
    </w:p>
    <w:p xmlns:wp14="http://schemas.microsoft.com/office/word/2010/wordml" w14:paraId="53500D96" wp14:textId="77777777">
      <w:pPr>
        <w:pStyle w:val="Normal"/>
        <w:spacing w:before="0" w:after="0" w:line="360" w:lineRule="auto"/>
        <w:ind w:firstLine="992"/>
        <w:rPr/>
      </w:pPr>
      <w:r>
        <w:rPr>
          <w:rStyle w:val="Sciname"/>
          <w:i/>
          <w:szCs w:val="28"/>
          <w:lang w:val="es-ES"/>
        </w:rPr>
        <w:t>Testudo zarudnyi</w:t>
      </w:r>
      <w:r>
        <w:rPr>
          <w:szCs w:val="28"/>
          <w:lang w:val="es-ES"/>
        </w:rPr>
        <w:t xml:space="preserve"> Nikolsky, 1896 </w:t>
      </w:r>
    </w:p>
    <w:p xmlns:wp14="http://schemas.microsoft.com/office/word/2010/wordml" w14:paraId="7E955B59" wp14:textId="77777777">
      <w:pPr>
        <w:pStyle w:val="Normal"/>
        <w:spacing w:before="0" w:after="0" w:line="360" w:lineRule="auto"/>
        <w:ind w:firstLine="992"/>
        <w:rPr/>
      </w:pPr>
      <w:r>
        <w:rPr>
          <w:rStyle w:val="Sciname"/>
          <w:i/>
          <w:szCs w:val="28"/>
          <w:lang w:val="es-ES"/>
        </w:rPr>
        <w:t>Testudo buxtoni</w:t>
      </w:r>
      <w:r>
        <w:rPr>
          <w:szCs w:val="28"/>
          <w:lang w:val="es-ES"/>
        </w:rPr>
        <w:t xml:space="preserve"> Boulenger, 1921 </w:t>
      </w:r>
    </w:p>
    <w:p xmlns:wp14="http://schemas.microsoft.com/office/word/2010/wordml" w14:paraId="0511BF61" wp14:textId="77777777">
      <w:pPr>
        <w:pStyle w:val="Normal"/>
        <w:spacing w:before="0" w:after="0" w:line="360" w:lineRule="auto"/>
        <w:ind w:firstLine="992"/>
        <w:rPr/>
      </w:pPr>
      <w:r>
        <w:rPr>
          <w:rStyle w:val="Sciname"/>
          <w:i/>
          <w:szCs w:val="28"/>
          <w:lang w:val="en-US"/>
        </w:rPr>
        <w:t>Testudo floweri</w:t>
      </w:r>
      <w:r>
        <w:rPr>
          <w:szCs w:val="28"/>
          <w:lang w:val="en-US"/>
        </w:rPr>
        <w:t xml:space="preserve"> Bodenheimer, 1935 </w:t>
      </w:r>
    </w:p>
    <w:p xmlns:wp14="http://schemas.microsoft.com/office/word/2010/wordml" w14:paraId="3CEDAF83" wp14:textId="77777777">
      <w:pPr>
        <w:pStyle w:val="Normal"/>
        <w:spacing w:before="0" w:after="0" w:line="360" w:lineRule="auto"/>
        <w:ind w:firstLine="992"/>
        <w:rPr/>
      </w:pPr>
      <w:r>
        <w:rPr>
          <w:rStyle w:val="Sciname"/>
          <w:i/>
          <w:szCs w:val="28"/>
          <w:lang w:val="en-US"/>
        </w:rPr>
        <w:t>Testudo anamurensis</w:t>
      </w:r>
      <w:r>
        <w:rPr>
          <w:szCs w:val="28"/>
          <w:lang w:val="en-US"/>
        </w:rPr>
        <w:t xml:space="preserve"> Weissinger, 1987 </w:t>
      </w:r>
    </w:p>
    <w:p xmlns:wp14="http://schemas.microsoft.com/office/word/2010/wordml" w14:paraId="666CE266" wp14:textId="77777777">
      <w:pPr>
        <w:pStyle w:val="Normal"/>
        <w:spacing w:before="0" w:after="0" w:line="360" w:lineRule="auto"/>
        <w:ind w:firstLine="992"/>
        <w:rPr>
          <w:rStyle w:val="Sciname"/>
          <w:szCs w:val="28"/>
          <w:lang w:val="en-US"/>
        </w:rPr>
      </w:pPr>
      <w:r>
        <w:rPr>
          <w:rStyle w:val="Sciname"/>
          <w:i/>
          <w:szCs w:val="28"/>
          <w:lang w:val="en-US"/>
        </w:rPr>
        <w:t>Testudo flavominimaralis</w:t>
      </w:r>
      <w:r>
        <w:rPr>
          <w:szCs w:val="28"/>
          <w:lang w:val="en-US"/>
        </w:rPr>
        <w:t xml:space="preserve"> Highfield &amp; Martin, 1989 (</w:t>
      </w:r>
      <w:r>
        <w:rPr>
          <w:i/>
          <w:iCs/>
          <w:szCs w:val="28"/>
          <w:lang w:val="en-US"/>
        </w:rPr>
        <w:t>nomen dubium</w:t>
      </w:r>
      <w:r>
        <w:rPr>
          <w:iCs/>
          <w:szCs w:val="28"/>
          <w:lang w:val="en-US"/>
        </w:rPr>
        <w:t>)</w:t>
      </w:r>
      <w:r>
        <w:rPr>
          <w:szCs w:val="28"/>
          <w:lang w:val="en-US"/>
        </w:rPr>
        <w:t xml:space="preserve"> </w:t>
      </w:r>
    </w:p>
    <w:p xmlns:wp14="http://schemas.microsoft.com/office/word/2010/wordml" w14:paraId="029A8966" wp14:textId="77777777">
      <w:pPr>
        <w:pStyle w:val="Normal"/>
        <w:spacing w:before="0" w:after="0" w:line="360" w:lineRule="auto"/>
        <w:ind w:firstLine="992"/>
        <w:rPr>
          <w:rStyle w:val="Sciname"/>
          <w:szCs w:val="28"/>
          <w:lang w:val="en-US"/>
        </w:rPr>
      </w:pPr>
      <w:r>
        <w:rPr>
          <w:rStyle w:val="Sciname"/>
          <w:i/>
          <w:szCs w:val="28"/>
          <w:lang w:val="en-US"/>
        </w:rPr>
        <w:t>Testudo nikolskii</w:t>
      </w:r>
      <w:r>
        <w:rPr>
          <w:i/>
          <w:szCs w:val="28"/>
          <w:lang w:val="en-US"/>
        </w:rPr>
        <w:t xml:space="preserve"> </w:t>
      </w:r>
      <w:r>
        <w:rPr>
          <w:szCs w:val="28"/>
          <w:lang w:val="en-US"/>
        </w:rPr>
        <w:t xml:space="preserve">Chkhikvadze &amp; Bakradze, 1991 </w:t>
      </w:r>
    </w:p>
    <w:p xmlns:wp14="http://schemas.microsoft.com/office/word/2010/wordml" w14:paraId="2F950139" wp14:textId="77777777">
      <w:pPr>
        <w:pStyle w:val="Normal"/>
        <w:spacing w:before="0" w:after="0" w:line="360" w:lineRule="auto"/>
        <w:ind w:firstLine="992"/>
        <w:rPr/>
      </w:pPr>
      <w:r>
        <w:rPr>
          <w:rStyle w:val="Sciname"/>
          <w:i/>
          <w:szCs w:val="28"/>
          <w:lang w:val="en-US"/>
        </w:rPr>
        <w:t>Testudo armeniaca</w:t>
      </w:r>
      <w:r>
        <w:rPr>
          <w:szCs w:val="28"/>
          <w:lang w:val="en-US"/>
        </w:rPr>
        <w:t xml:space="preserve"> Chkhikvadze &amp; Bakradze, 1991 </w:t>
      </w:r>
    </w:p>
    <w:p xmlns:wp14="http://schemas.microsoft.com/office/word/2010/wordml" w14:paraId="2193105D" wp14:textId="77777777">
      <w:pPr>
        <w:pStyle w:val="Normal"/>
        <w:spacing w:before="0" w:after="0" w:line="360" w:lineRule="auto"/>
        <w:ind w:firstLine="992"/>
        <w:rPr>
          <w:rStyle w:val="Sciname"/>
          <w:szCs w:val="28"/>
          <w:lang w:val="es-ES"/>
        </w:rPr>
      </w:pPr>
      <w:r>
        <w:rPr>
          <w:rStyle w:val="Sciname"/>
          <w:i/>
          <w:szCs w:val="28"/>
          <w:lang w:val="es-ES"/>
        </w:rPr>
        <w:t>Testudo antakyensis</w:t>
      </w:r>
      <w:r>
        <w:rPr>
          <w:szCs w:val="28"/>
          <w:lang w:val="es-ES"/>
        </w:rPr>
        <w:t xml:space="preserve"> Perälä, 1996 </w:t>
      </w:r>
    </w:p>
    <w:p xmlns:wp14="http://schemas.microsoft.com/office/word/2010/wordml" w14:paraId="608204DC" wp14:textId="77777777">
      <w:pPr>
        <w:pStyle w:val="Normal"/>
        <w:spacing w:before="0" w:after="0" w:line="360" w:lineRule="auto"/>
        <w:ind w:firstLine="992"/>
        <w:rPr/>
      </w:pPr>
      <w:r>
        <w:rPr>
          <w:rStyle w:val="Sciname"/>
          <w:i/>
          <w:szCs w:val="28"/>
          <w:lang w:val="es-ES"/>
        </w:rPr>
        <w:t>Testudo graeca</w:t>
      </w:r>
      <w:r>
        <w:rPr>
          <w:i/>
          <w:szCs w:val="28"/>
          <w:lang w:val="es-ES"/>
        </w:rPr>
        <w:t xml:space="preserve"> subspecies </w:t>
      </w:r>
      <w:r>
        <w:rPr>
          <w:rStyle w:val="Infraname"/>
          <w:i/>
          <w:szCs w:val="28"/>
          <w:lang w:val="es-ES"/>
        </w:rPr>
        <w:t>soussensis</w:t>
      </w:r>
      <w:r>
        <w:rPr>
          <w:szCs w:val="28"/>
          <w:lang w:val="es-ES"/>
        </w:rPr>
        <w:t xml:space="preserve"> Pieh, 2001</w:t>
      </w:r>
    </w:p>
    <w:p xmlns:wp14="http://schemas.microsoft.com/office/word/2010/wordml" w14:paraId="10FF8D5A" wp14:textId="77777777">
      <w:pPr>
        <w:pStyle w:val="Normal"/>
        <w:spacing w:before="0" w:after="0" w:line="360" w:lineRule="auto"/>
        <w:ind w:firstLine="992"/>
        <w:rPr>
          <w:rStyle w:val="Sciname"/>
          <w:szCs w:val="28"/>
          <w:lang w:val="es-ES"/>
        </w:rPr>
      </w:pPr>
      <w:r>
        <w:rPr>
          <w:rStyle w:val="Sciname"/>
          <w:i/>
          <w:szCs w:val="28"/>
          <w:lang w:val="es-ES"/>
        </w:rPr>
        <w:t>Testudo graeca</w:t>
      </w:r>
      <w:r>
        <w:rPr>
          <w:i/>
          <w:szCs w:val="28"/>
          <w:lang w:val="es-ES"/>
        </w:rPr>
        <w:t xml:space="preserve"> subspecies </w:t>
      </w:r>
      <w:r>
        <w:rPr>
          <w:rStyle w:val="Infraname"/>
          <w:i/>
          <w:szCs w:val="28"/>
          <w:lang w:val="es-ES"/>
        </w:rPr>
        <w:t>cyrenaica</w:t>
      </w:r>
      <w:r>
        <w:rPr>
          <w:szCs w:val="28"/>
          <w:lang w:val="es-ES"/>
        </w:rPr>
        <w:t xml:space="preserve"> Pieh &amp; Perälä, 2002</w:t>
      </w:r>
    </w:p>
    <w:p xmlns:wp14="http://schemas.microsoft.com/office/word/2010/wordml" w14:paraId="6120A240" wp14:textId="77777777">
      <w:pPr>
        <w:pStyle w:val="Normal"/>
        <w:spacing w:before="0" w:after="0" w:line="360" w:lineRule="auto"/>
        <w:ind w:firstLine="992"/>
        <w:rPr/>
      </w:pPr>
      <w:r>
        <w:rPr>
          <w:rStyle w:val="Sciname"/>
          <w:i/>
          <w:szCs w:val="28"/>
          <w:lang w:val="es-ES"/>
        </w:rPr>
        <w:t>Testudo pallasi</w:t>
      </w:r>
      <w:r>
        <w:rPr>
          <w:i/>
          <w:szCs w:val="28"/>
          <w:lang w:val="es-ES"/>
        </w:rPr>
        <w:t xml:space="preserve"> </w:t>
      </w:r>
      <w:r>
        <w:rPr>
          <w:szCs w:val="28"/>
          <w:lang w:val="es-ES"/>
        </w:rPr>
        <w:t xml:space="preserve">Chkhikvadze &amp; Bakradze, 2002 </w:t>
      </w:r>
    </w:p>
    <w:p xmlns:wp14="http://schemas.microsoft.com/office/word/2010/wordml" w14:paraId="7C33B53B" wp14:textId="77777777">
      <w:pPr>
        <w:pStyle w:val="Normal"/>
        <w:spacing w:before="0" w:after="0" w:line="360" w:lineRule="auto"/>
        <w:ind w:firstLine="992"/>
        <w:rPr>
          <w:rStyle w:val="Sciname"/>
          <w:szCs w:val="28"/>
        </w:rPr>
      </w:pPr>
      <w:r>
        <w:rPr>
          <w:rStyle w:val="Sciname"/>
          <w:i/>
          <w:szCs w:val="28"/>
          <w:lang w:val="es-ES"/>
        </w:rPr>
        <w:t>Testudo perses</w:t>
      </w:r>
      <w:r>
        <w:rPr>
          <w:szCs w:val="28"/>
          <w:lang w:val="es-ES"/>
        </w:rPr>
        <w:t xml:space="preserve"> Perälä, 2002. </w:t>
      </w:r>
      <w:r>
        <w:rPr>
          <w:szCs w:val="28"/>
        </w:rPr>
        <w:t>И некоторые другие.</w:t>
      </w:r>
    </w:p>
    <w:p xmlns:wp14="http://schemas.microsoft.com/office/word/2010/wordml" w14:paraId="1936AD29" wp14:textId="77777777">
      <w:pPr>
        <w:pStyle w:val="Normal"/>
        <w:shd w:val="clear" w:fill="FFFFFF"/>
        <w:spacing w:line="360" w:lineRule="auto"/>
        <w:ind w:firstLine="992"/>
        <w:rPr>
          <w:color w:val="000000"/>
          <w:szCs w:val="28"/>
          <w:lang w:eastAsia="ru-RU"/>
        </w:rPr>
      </w:pPr>
      <w:r>
        <w:rPr>
          <w:szCs w:val="28"/>
        </w:rPr>
        <w:t xml:space="preserve">Учёные, исследующие Средиземноморскую черепаху, пока не имеют единой точки зрения на систематику рода </w:t>
      </w:r>
      <w:r>
        <w:rPr>
          <w:i/>
          <w:iCs/>
          <w:szCs w:val="28"/>
          <w:lang w:val="en-US"/>
        </w:rPr>
        <w:t>Testudo</w:t>
      </w:r>
      <w:r>
        <w:rPr>
          <w:szCs w:val="28"/>
        </w:rPr>
        <w:t xml:space="preserve">. Кроме того, что статусы некоторых форм являются спорными, появляются ещё новые подвиды, или же подвиды возводятся в ранг видов. Например, некоторые популяции из Алжира и Туниса предлагается рассматривать в составе другого рода – </w:t>
      </w:r>
      <w:r>
        <w:rPr>
          <w:rStyle w:val="Sciname"/>
          <w:i/>
          <w:szCs w:val="28"/>
          <w:lang w:val="en-US"/>
        </w:rPr>
        <w:t>Furculachelys</w:t>
      </w:r>
      <w:r>
        <w:rPr>
          <w:rStyle w:val="Sciname"/>
          <w:szCs w:val="28"/>
        </w:rPr>
        <w:t xml:space="preserve"> [</w:t>
      </w:r>
      <w:r>
        <w:rPr>
          <w:szCs w:val="28"/>
          <w:lang w:val="en-US"/>
        </w:rPr>
        <w:t>Highfield</w:t>
      </w:r>
      <w:r>
        <w:rPr>
          <w:szCs w:val="28"/>
        </w:rPr>
        <w:t>, 1990]</w:t>
      </w:r>
      <w:r>
        <w:rPr>
          <w:rStyle w:val="Sciname"/>
          <w:szCs w:val="28"/>
        </w:rPr>
        <w:t>. Одни исследователи [</w:t>
      </w:r>
      <w:r>
        <w:rPr>
          <w:szCs w:val="28"/>
          <w:lang w:eastAsia="ru-RU"/>
        </w:rPr>
        <w:t>Fritz et al., 1996]</w:t>
      </w:r>
      <w:r>
        <w:rPr>
          <w:szCs w:val="28"/>
        </w:rPr>
        <w:t>; [</w:t>
      </w:r>
      <w:r>
        <w:rPr>
          <w:szCs w:val="28"/>
          <w:lang w:eastAsia="ru-RU"/>
        </w:rPr>
        <w:t>Fritz, Cheylan, 2001]; [</w:t>
      </w:r>
      <w:r>
        <w:rPr>
          <w:szCs w:val="28"/>
          <w:lang w:val="en-US"/>
        </w:rPr>
        <w:t>Kuyl</w:t>
      </w:r>
      <w:r>
        <w:rPr>
          <w:szCs w:val="28"/>
        </w:rPr>
        <w:t xml:space="preserve"> </w:t>
      </w:r>
      <w:r>
        <w:rPr>
          <w:szCs w:val="28"/>
          <w:lang w:val="en-US"/>
        </w:rPr>
        <w:t>et</w:t>
      </w:r>
      <w:r>
        <w:rPr>
          <w:szCs w:val="28"/>
        </w:rPr>
        <w:t xml:space="preserve"> </w:t>
      </w:r>
      <w:r>
        <w:rPr>
          <w:szCs w:val="28"/>
          <w:lang w:val="en-US"/>
        </w:rPr>
        <w:t>al</w:t>
      </w:r>
      <w:r>
        <w:rPr>
          <w:szCs w:val="28"/>
        </w:rPr>
        <w:t>., 2002]</w:t>
      </w:r>
      <w:r>
        <w:rPr>
          <w:rStyle w:val="Sciname"/>
          <w:szCs w:val="28"/>
        </w:rPr>
        <w:t xml:space="preserve"> предлагают выделять внутри вида от 4 до 7 и более подвидовых форм. Другие </w:t>
      </w:r>
      <w:r>
        <w:rPr>
          <w:szCs w:val="28"/>
          <w:lang w:eastAsia="ru-RU"/>
        </w:rPr>
        <w:t xml:space="preserve">рекомендуют </w:t>
      </w:r>
      <w:r>
        <w:rPr>
          <w:rStyle w:val="Sciname"/>
          <w:szCs w:val="28"/>
        </w:rPr>
        <w:t>выделение в пределах данного таксона около 20 различных видов. Обе точки зрения заслуживают особого внимания и не могут уступить какой-то одной. Работы, касающиеся систематики таксона ведутся примерно с 1900 годов. Первое из упоминаний</w:t>
      </w:r>
      <w:r>
        <w:rPr>
          <w:color w:val="000000"/>
          <w:szCs w:val="28"/>
          <w:lang w:eastAsia="ru-RU"/>
        </w:rPr>
        <w:t>: «Кавказская лесная черепаха довольно многочисленна между Новороссийском и Адлером, особенно их много под Новороссийском» [Браунер А. А., 1903]. Первое подробное описание подвида, принадлежит А.М. Никольскому [Никольский А. М., 1913, 1915]. В дальнейшем, Testudo graeca L., 1758 – T. g. ibera Pall., 1814, рассматривается как подвид. [Банников А. Г. и др., 1977]</w:t>
      </w:r>
      <w:r>
        <w:rPr>
          <w:color w:val="FF0000"/>
          <w:szCs w:val="28"/>
          <w:lang w:eastAsia="ru-RU"/>
        </w:rPr>
        <w:t xml:space="preserve"> </w:t>
      </w:r>
    </w:p>
    <w:p xmlns:wp14="http://schemas.microsoft.com/office/word/2010/wordml" w14:paraId="0EE16E69" wp14:textId="77777777">
      <w:pPr>
        <w:pStyle w:val="Normal"/>
        <w:widowControl w:val="false"/>
        <w:autoSpaceDE w:val="false"/>
        <w:spacing w:before="0" w:after="0" w:line="360" w:lineRule="auto"/>
        <w:ind w:firstLine="992"/>
        <w:rPr/>
      </w:pPr>
      <w:r>
        <w:rPr>
          <w:szCs w:val="28"/>
          <w:lang w:eastAsia="ru-RU"/>
        </w:rPr>
        <w:t xml:space="preserve">В пределах Российской Федерации, по мнению большинства исследователей, обитает 2 подвида средиземноморской черепахи – </w:t>
      </w:r>
      <w:r>
        <w:rPr>
          <w:i/>
          <w:szCs w:val="28"/>
        </w:rPr>
        <w:t xml:space="preserve">T. </w:t>
      </w:r>
      <w:r>
        <w:rPr>
          <w:rStyle w:val="Sciname"/>
          <w:i/>
          <w:szCs w:val="28"/>
          <w:lang w:val="en-US"/>
        </w:rPr>
        <w:t>graeca</w:t>
      </w:r>
      <w:r>
        <w:rPr>
          <w:i/>
          <w:szCs w:val="28"/>
        </w:rPr>
        <w:t xml:space="preserve"> </w:t>
      </w:r>
      <w:r>
        <w:rPr>
          <w:i/>
          <w:szCs w:val="28"/>
          <w:lang w:val="en-US"/>
        </w:rPr>
        <w:t>ibera</w:t>
      </w:r>
      <w:r>
        <w:rPr>
          <w:i/>
          <w:szCs w:val="28"/>
        </w:rPr>
        <w:t xml:space="preserve"> </w:t>
      </w:r>
      <w:r>
        <w:rPr>
          <w:szCs w:val="28"/>
          <w:lang w:val="en-US"/>
        </w:rPr>
        <w:t>Pall</w:t>
      </w:r>
      <w:r>
        <w:rPr>
          <w:szCs w:val="28"/>
        </w:rPr>
        <w:t xml:space="preserve">., 1814 и </w:t>
      </w:r>
      <w:r>
        <w:rPr>
          <w:i/>
          <w:szCs w:val="28"/>
        </w:rPr>
        <w:t xml:space="preserve">T. </w:t>
      </w:r>
      <w:r>
        <w:rPr>
          <w:rStyle w:val="Sciname"/>
          <w:i/>
          <w:szCs w:val="28"/>
          <w:lang w:val="en-US"/>
        </w:rPr>
        <w:t>graeca</w:t>
      </w:r>
      <w:r>
        <w:rPr>
          <w:i/>
          <w:spacing w:val="-2"/>
          <w:szCs w:val="28"/>
        </w:rPr>
        <w:t xml:space="preserve"> </w:t>
      </w:r>
      <w:r>
        <w:rPr>
          <w:i/>
          <w:spacing w:val="-2"/>
          <w:szCs w:val="28"/>
          <w:lang w:val="en-US"/>
        </w:rPr>
        <w:t>nikolskii</w:t>
      </w:r>
      <w:r>
        <w:rPr>
          <w:i/>
          <w:spacing w:val="-2"/>
          <w:szCs w:val="28"/>
        </w:rPr>
        <w:t xml:space="preserve"> </w:t>
      </w:r>
      <w:r>
        <w:rPr>
          <w:szCs w:val="28"/>
          <w:lang w:val="en-US"/>
        </w:rPr>
        <w:t>Ckhikvadze</w:t>
      </w:r>
      <w:r>
        <w:rPr>
          <w:szCs w:val="28"/>
        </w:rPr>
        <w:t xml:space="preserve"> </w:t>
      </w:r>
      <w:r>
        <w:rPr>
          <w:szCs w:val="28"/>
          <w:lang w:val="en-US"/>
        </w:rPr>
        <w:t>et</w:t>
      </w:r>
      <w:r>
        <w:rPr>
          <w:szCs w:val="28"/>
        </w:rPr>
        <w:t xml:space="preserve"> </w:t>
      </w:r>
      <w:r>
        <w:rPr>
          <w:szCs w:val="28"/>
          <w:lang w:val="en-US"/>
        </w:rPr>
        <w:t>Tuniyev</w:t>
      </w:r>
      <w:r>
        <w:rPr>
          <w:szCs w:val="28"/>
        </w:rPr>
        <w:t>, 1986. Надо отметить, что черепаху</w:t>
      </w:r>
      <w:r>
        <w:rPr>
          <w:spacing w:val="-2"/>
          <w:szCs w:val="28"/>
        </w:rPr>
        <w:t xml:space="preserve"> из Дагестана сейчас относят к подвиду </w:t>
      </w:r>
      <w:r>
        <w:rPr>
          <w:i/>
          <w:iCs/>
          <w:szCs w:val="28"/>
          <w:lang w:eastAsia="ru-RU"/>
        </w:rPr>
        <w:t xml:space="preserve">Testudo graeca pallasi </w:t>
      </w:r>
      <w:r>
        <w:rPr>
          <w:rFonts w:eastAsia="TimesNewRomanPSMT;MS Gothic"/>
          <w:szCs w:val="28"/>
          <w:lang w:eastAsia="ru-RU"/>
        </w:rPr>
        <w:t>Chkhikvadze and Bakradze 2002  [Ананьева Н. Б. и др., 2004];  [</w:t>
      </w:r>
      <w:r>
        <w:rPr>
          <w:szCs w:val="28"/>
        </w:rPr>
        <w:t xml:space="preserve">Danilov </w:t>
      </w:r>
      <w:r>
        <w:rPr>
          <w:rFonts w:eastAsia="TimesNewRomanPSMT;MS Gothic"/>
          <w:szCs w:val="28"/>
          <w:lang w:val="en-US"/>
        </w:rPr>
        <w:t>et</w:t>
      </w:r>
      <w:r>
        <w:rPr>
          <w:rFonts w:eastAsia="TimesNewRomanPSMT;MS Gothic"/>
          <w:szCs w:val="28"/>
        </w:rPr>
        <w:t xml:space="preserve"> </w:t>
      </w:r>
      <w:r>
        <w:rPr>
          <w:rFonts w:eastAsia="TimesNewRomanPSMT;MS Gothic"/>
          <w:szCs w:val="28"/>
          <w:lang w:val="en-US"/>
        </w:rPr>
        <w:t>al</w:t>
      </w:r>
      <w:r>
        <w:rPr>
          <w:rFonts w:eastAsia="TimesNewRomanPSMT;MS Gothic"/>
          <w:szCs w:val="28"/>
        </w:rPr>
        <w:t xml:space="preserve">., </w:t>
      </w:r>
      <w:r>
        <w:rPr>
          <w:szCs w:val="28"/>
        </w:rPr>
        <w:t>2004];  [</w:t>
      </w:r>
      <w:r>
        <w:rPr>
          <w:rFonts w:eastAsia="TimesNewRomanPSMT;MS Gothic"/>
          <w:szCs w:val="28"/>
          <w:lang w:val="en-US"/>
        </w:rPr>
        <w:t>Mazanaeva</w:t>
      </w:r>
      <w:r>
        <w:rPr>
          <w:rFonts w:eastAsia="TimesNewRomanPSMT;MS Gothic"/>
          <w:szCs w:val="28"/>
        </w:rPr>
        <w:t xml:space="preserve"> </w:t>
      </w:r>
      <w:r>
        <w:rPr>
          <w:rFonts w:eastAsia="TimesNewRomanPSMT;MS Gothic"/>
          <w:szCs w:val="28"/>
          <w:lang w:val="en-US"/>
        </w:rPr>
        <w:t>et</w:t>
      </w:r>
      <w:r>
        <w:rPr>
          <w:rFonts w:eastAsia="TimesNewRomanPSMT;MS Gothic"/>
          <w:szCs w:val="28"/>
        </w:rPr>
        <w:t xml:space="preserve"> </w:t>
      </w:r>
      <w:r>
        <w:rPr>
          <w:rFonts w:eastAsia="TimesNewRomanPSMT;MS Gothic"/>
          <w:szCs w:val="28"/>
          <w:lang w:val="en-US"/>
        </w:rPr>
        <w:t>al</w:t>
      </w:r>
      <w:r>
        <w:rPr>
          <w:rFonts w:eastAsia="TimesNewRomanPSMT;MS Gothic"/>
          <w:szCs w:val="28"/>
        </w:rPr>
        <w:t>., 2009]</w:t>
      </w:r>
      <w:r>
        <w:rPr>
          <w:rFonts w:eastAsia="TimesNewRomanPSMT;MS Gothic"/>
          <w:szCs w:val="28"/>
          <w:lang w:eastAsia="ru-RU"/>
        </w:rPr>
        <w:t>.</w:t>
      </w:r>
    </w:p>
    <w:p xmlns:wp14="http://schemas.microsoft.com/office/word/2010/wordml" w14:paraId="22B76EE6" wp14:textId="77777777">
      <w:pPr>
        <w:pStyle w:val="Normal"/>
        <w:autoSpaceDE w:val="false"/>
        <w:spacing w:before="0" w:after="0" w:line="360" w:lineRule="auto"/>
        <w:ind w:firstLine="992"/>
        <w:rPr/>
      </w:pPr>
      <w:r>
        <w:rPr>
          <w:szCs w:val="28"/>
        </w:rPr>
        <w:t xml:space="preserve">Подвид </w:t>
      </w:r>
      <w:r>
        <w:rPr>
          <w:i/>
          <w:szCs w:val="28"/>
        </w:rPr>
        <w:t xml:space="preserve">T. </w:t>
      </w:r>
      <w:r>
        <w:rPr>
          <w:rStyle w:val="Sciname"/>
          <w:i/>
          <w:szCs w:val="28"/>
          <w:lang w:val="en-US"/>
        </w:rPr>
        <w:t>graeca</w:t>
      </w:r>
      <w:r>
        <w:rPr>
          <w:i/>
          <w:szCs w:val="28"/>
        </w:rPr>
        <w:t xml:space="preserve"> </w:t>
      </w:r>
      <w:r>
        <w:rPr>
          <w:i/>
          <w:szCs w:val="28"/>
          <w:lang w:val="en-US"/>
        </w:rPr>
        <w:t>nikolskii</w:t>
      </w:r>
      <w:r>
        <w:rPr>
          <w:i/>
          <w:szCs w:val="28"/>
        </w:rPr>
        <w:t xml:space="preserve"> </w:t>
      </w:r>
      <w:r>
        <w:rPr>
          <w:szCs w:val="28"/>
        </w:rPr>
        <w:t xml:space="preserve">описан В.М. Чхиквадзе и Б.С. Туниевым в 1986 г. на основании морфологических отличий от </w:t>
      </w:r>
      <w:r>
        <w:rPr>
          <w:i/>
          <w:szCs w:val="28"/>
        </w:rPr>
        <w:t xml:space="preserve">T. </w:t>
      </w:r>
      <w:r>
        <w:rPr>
          <w:rStyle w:val="Sciname"/>
          <w:i/>
          <w:szCs w:val="28"/>
          <w:lang w:val="en-US"/>
        </w:rPr>
        <w:t>graeca</w:t>
      </w:r>
      <w:r>
        <w:rPr>
          <w:i/>
          <w:szCs w:val="28"/>
        </w:rPr>
        <w:t xml:space="preserve"> </w:t>
      </w:r>
      <w:r>
        <w:rPr>
          <w:i/>
          <w:szCs w:val="28"/>
          <w:lang w:val="en-US"/>
        </w:rPr>
        <w:t>ibera</w:t>
      </w:r>
      <w:r>
        <w:rPr>
          <w:i/>
          <w:szCs w:val="28"/>
        </w:rPr>
        <w:t xml:space="preserve">. </w:t>
      </w:r>
      <w:r>
        <w:rPr>
          <w:szCs w:val="28"/>
        </w:rPr>
        <w:t xml:space="preserve">Ими отмечается типовая территория для таксона - пос. Небуг Туапсинского района Краснодарского края. </w:t>
      </w:r>
      <w:r>
        <w:rPr>
          <w:i/>
          <w:szCs w:val="28"/>
          <w:lang w:val="en-US"/>
        </w:rPr>
        <w:t>T</w:t>
      </w:r>
      <w:r>
        <w:rPr>
          <w:i/>
          <w:szCs w:val="28"/>
        </w:rPr>
        <w:t xml:space="preserve">. </w:t>
      </w:r>
      <w:r>
        <w:rPr>
          <w:rStyle w:val="Sciname"/>
          <w:i/>
          <w:szCs w:val="28"/>
          <w:lang w:val="en-US"/>
        </w:rPr>
        <w:t>g</w:t>
      </w:r>
      <w:r>
        <w:rPr>
          <w:rStyle w:val="Sciname"/>
          <w:i/>
          <w:szCs w:val="28"/>
        </w:rPr>
        <w:t>.</w:t>
      </w:r>
      <w:r>
        <w:rPr>
          <w:i/>
          <w:szCs w:val="28"/>
        </w:rPr>
        <w:t xml:space="preserve"> </w:t>
      </w:r>
      <w:r>
        <w:rPr>
          <w:i/>
          <w:szCs w:val="28"/>
          <w:lang w:val="en-US"/>
        </w:rPr>
        <w:t>nikolskii</w:t>
      </w:r>
      <w:r>
        <w:rPr>
          <w:szCs w:val="28"/>
        </w:rPr>
        <w:t>, как подвид, признаётся далеко не всеми исследователями. К примеру, «С</w:t>
      </w:r>
      <w:r>
        <w:rPr>
          <w:szCs w:val="28"/>
          <w:lang w:val="en-US"/>
        </w:rPr>
        <w:t>hecklist</w:t>
      </w:r>
      <w:r>
        <w:rPr>
          <w:szCs w:val="28"/>
        </w:rPr>
        <w:t xml:space="preserve"> </w:t>
      </w:r>
      <w:r>
        <w:rPr>
          <w:szCs w:val="28"/>
          <w:lang w:val="en-US"/>
        </w:rPr>
        <w:t>of</w:t>
      </w:r>
      <w:r>
        <w:rPr>
          <w:szCs w:val="28"/>
        </w:rPr>
        <w:t xml:space="preserve"> </w:t>
      </w:r>
      <w:r>
        <w:rPr>
          <w:szCs w:val="28"/>
          <w:lang w:val="en-US"/>
        </w:rPr>
        <w:t>Chelonians</w:t>
      </w:r>
      <w:r>
        <w:rPr>
          <w:szCs w:val="28"/>
        </w:rPr>
        <w:t xml:space="preserve"> </w:t>
      </w:r>
      <w:r>
        <w:rPr>
          <w:szCs w:val="28"/>
          <w:lang w:val="en-US"/>
        </w:rPr>
        <w:t>of</w:t>
      </w:r>
      <w:r>
        <w:rPr>
          <w:szCs w:val="28"/>
        </w:rPr>
        <w:t xml:space="preserve"> </w:t>
      </w:r>
      <w:r>
        <w:rPr>
          <w:szCs w:val="28"/>
          <w:lang w:val="en-US"/>
        </w:rPr>
        <w:t>the</w:t>
      </w:r>
      <w:r>
        <w:rPr>
          <w:szCs w:val="28"/>
        </w:rPr>
        <w:t xml:space="preserve"> </w:t>
      </w:r>
      <w:r>
        <w:rPr>
          <w:szCs w:val="28"/>
          <w:lang w:val="en-US"/>
        </w:rPr>
        <w:t>World</w:t>
      </w:r>
      <w:r>
        <w:rPr>
          <w:szCs w:val="28"/>
        </w:rPr>
        <w:t>» [</w:t>
      </w:r>
      <w:r>
        <w:rPr>
          <w:szCs w:val="28"/>
          <w:lang w:val="en-US"/>
        </w:rPr>
        <w:t>Fritz</w:t>
      </w:r>
      <w:r>
        <w:rPr>
          <w:szCs w:val="28"/>
        </w:rPr>
        <w:t xml:space="preserve">, </w:t>
      </w:r>
      <w:r>
        <w:rPr>
          <w:szCs w:val="28"/>
          <w:lang w:val="en-US"/>
        </w:rPr>
        <w:t>Havaz</w:t>
      </w:r>
      <w:r>
        <w:rPr>
          <w:szCs w:val="28"/>
        </w:rPr>
        <w:t>, 2007] и [</w:t>
      </w:r>
      <w:r>
        <w:rPr>
          <w:szCs w:val="28"/>
          <w:lang w:val="en-US"/>
        </w:rPr>
        <w:t>An</w:t>
      </w:r>
      <w:r>
        <w:rPr>
          <w:szCs w:val="28"/>
        </w:rPr>
        <w:t xml:space="preserve"> </w:t>
      </w:r>
      <w:r>
        <w:rPr>
          <w:szCs w:val="28"/>
          <w:lang w:val="en-US"/>
        </w:rPr>
        <w:t>Annotated</w:t>
      </w:r>
      <w:r>
        <w:rPr>
          <w:szCs w:val="28"/>
        </w:rPr>
        <w:t xml:space="preserve"> </w:t>
      </w:r>
      <w:r>
        <w:rPr>
          <w:szCs w:val="28"/>
          <w:lang w:val="en-US"/>
        </w:rPr>
        <w:t>List</w:t>
      </w:r>
      <w:r>
        <w:rPr>
          <w:szCs w:val="28"/>
        </w:rPr>
        <w:t xml:space="preserve"> </w:t>
      </w:r>
      <w:r>
        <w:rPr>
          <w:szCs w:val="28"/>
          <w:lang w:val="en-US"/>
        </w:rPr>
        <w:t>of</w:t>
      </w:r>
      <w:r>
        <w:rPr>
          <w:szCs w:val="28"/>
        </w:rPr>
        <w:t xml:space="preserve"> </w:t>
      </w:r>
      <w:r>
        <w:rPr>
          <w:szCs w:val="28"/>
          <w:lang w:val="en-US"/>
        </w:rPr>
        <w:t>Modern</w:t>
      </w:r>
      <w:r>
        <w:rPr>
          <w:szCs w:val="28"/>
        </w:rPr>
        <w:t xml:space="preserve"> </w:t>
      </w:r>
      <w:r>
        <w:rPr>
          <w:szCs w:val="28"/>
          <w:lang w:val="en-US"/>
        </w:rPr>
        <w:t>Turtle</w:t>
      </w:r>
      <w:r>
        <w:rPr>
          <w:szCs w:val="28"/>
        </w:rPr>
        <w:t xml:space="preserve"> </w:t>
      </w:r>
      <w:r>
        <w:rPr>
          <w:szCs w:val="28"/>
          <w:lang w:val="en-US"/>
        </w:rPr>
        <w:t>Terminal</w:t>
      </w:r>
      <w:r>
        <w:rPr>
          <w:szCs w:val="28"/>
        </w:rPr>
        <w:t xml:space="preserve"> </w:t>
      </w:r>
      <w:r>
        <w:rPr>
          <w:szCs w:val="28"/>
          <w:lang w:val="en-US"/>
        </w:rPr>
        <w:t>Taxa</w:t>
      </w:r>
      <w:r>
        <w:rPr>
          <w:szCs w:val="28"/>
        </w:rPr>
        <w:t xml:space="preserve"> …], [</w:t>
      </w:r>
      <w:r>
        <w:rPr>
          <w:szCs w:val="28"/>
          <w:lang w:val="en-US"/>
        </w:rPr>
        <w:t>Bickham</w:t>
      </w:r>
      <w:r>
        <w:rPr>
          <w:szCs w:val="28"/>
          <w:lang w:eastAsia="ru-RU"/>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xml:space="preserve">., </w:t>
      </w:r>
      <w:r>
        <w:rPr>
          <w:rStyle w:val="Citationjournal"/>
          <w:szCs w:val="28"/>
        </w:rPr>
        <w:t>2007] в 2007 году</w:t>
      </w:r>
      <w:r>
        <w:rPr>
          <w:szCs w:val="28"/>
        </w:rPr>
        <w:t xml:space="preserve"> включали черепаху Никольского в качестве подвида, а с 2009, «</w:t>
      </w:r>
      <w:r>
        <w:rPr>
          <w:szCs w:val="28"/>
          <w:lang w:val="en-US"/>
        </w:rPr>
        <w:t>Turtles</w:t>
      </w:r>
      <w:r>
        <w:rPr>
          <w:szCs w:val="28"/>
        </w:rPr>
        <w:t xml:space="preserve"> </w:t>
      </w:r>
      <w:r>
        <w:rPr>
          <w:szCs w:val="28"/>
          <w:lang w:val="en-US"/>
        </w:rPr>
        <w:t>of</w:t>
      </w:r>
      <w:r>
        <w:rPr>
          <w:szCs w:val="28"/>
        </w:rPr>
        <w:t xml:space="preserve"> </w:t>
      </w:r>
      <w:r>
        <w:rPr>
          <w:szCs w:val="28"/>
          <w:lang w:val="en-US"/>
        </w:rPr>
        <w:t>the</w:t>
      </w:r>
      <w:r>
        <w:rPr>
          <w:szCs w:val="28"/>
        </w:rPr>
        <w:t xml:space="preserve"> </w:t>
      </w:r>
      <w:r>
        <w:rPr>
          <w:szCs w:val="28"/>
          <w:lang w:val="en-US"/>
        </w:rPr>
        <w:t>World</w:t>
      </w:r>
      <w:r>
        <w:rPr>
          <w:szCs w:val="28"/>
        </w:rPr>
        <w:t>» [</w:t>
      </w:r>
      <w:r>
        <w:rPr>
          <w:rStyle w:val="Citationjournal"/>
          <w:szCs w:val="28"/>
          <w:lang w:val="en-US"/>
        </w:rPr>
        <w:t>Rhodin</w:t>
      </w:r>
      <w:r>
        <w:rPr>
          <w:rStyle w:val="Citationjournal"/>
          <w:szCs w:val="28"/>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xml:space="preserve">., </w:t>
      </w:r>
      <w:r>
        <w:rPr>
          <w:rStyle w:val="Citationjournal"/>
          <w:szCs w:val="28"/>
        </w:rPr>
        <w:t>2009, 2010]; [</w:t>
      </w:r>
      <w:r>
        <w:rPr>
          <w:rStyle w:val="Citationjournal"/>
          <w:szCs w:val="28"/>
          <w:lang w:val="en-US"/>
        </w:rPr>
        <w:t>Van</w:t>
      </w:r>
      <w:r>
        <w:rPr>
          <w:rStyle w:val="Citationjournal"/>
          <w:szCs w:val="28"/>
        </w:rPr>
        <w:t xml:space="preserve"> </w:t>
      </w:r>
      <w:r>
        <w:rPr>
          <w:rStyle w:val="Citationjournal"/>
          <w:szCs w:val="28"/>
          <w:lang w:val="en-US"/>
        </w:rPr>
        <w:t>Dijk</w:t>
      </w:r>
      <w:r>
        <w:rPr>
          <w:rStyle w:val="Citationjournal"/>
          <w:szCs w:val="28"/>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xml:space="preserve">., </w:t>
      </w:r>
      <w:r>
        <w:rPr>
          <w:rStyle w:val="Citationjournal"/>
          <w:szCs w:val="28"/>
        </w:rPr>
        <w:t>2011, 2012]</w:t>
      </w:r>
      <w:r>
        <w:rPr>
          <w:szCs w:val="28"/>
        </w:rPr>
        <w:t xml:space="preserve"> он сводится к синониму </w:t>
      </w:r>
      <w:r>
        <w:rPr>
          <w:i/>
          <w:szCs w:val="28"/>
          <w:lang w:val="en-US"/>
        </w:rPr>
        <w:t>T</w:t>
      </w:r>
      <w:r>
        <w:rPr>
          <w:i/>
          <w:szCs w:val="28"/>
        </w:rPr>
        <w:t xml:space="preserve">. </w:t>
      </w:r>
      <w:r>
        <w:rPr>
          <w:rStyle w:val="Sciname"/>
          <w:i/>
          <w:szCs w:val="28"/>
          <w:lang w:val="en-US"/>
        </w:rPr>
        <w:t>g</w:t>
      </w:r>
      <w:r>
        <w:rPr>
          <w:rStyle w:val="Sciname"/>
          <w:i/>
          <w:szCs w:val="28"/>
        </w:rPr>
        <w:t>.</w:t>
      </w:r>
      <w:r>
        <w:rPr>
          <w:i/>
          <w:szCs w:val="28"/>
        </w:rPr>
        <w:t xml:space="preserve"> </w:t>
      </w:r>
      <w:r>
        <w:rPr>
          <w:i/>
          <w:szCs w:val="28"/>
          <w:lang w:val="en-US"/>
        </w:rPr>
        <w:t>ibera</w:t>
      </w:r>
      <w:r>
        <w:rPr>
          <w:szCs w:val="28"/>
        </w:rPr>
        <w:t xml:space="preserve">. О генетической близости форм </w:t>
      </w:r>
      <w:r>
        <w:rPr>
          <w:i/>
          <w:szCs w:val="28"/>
          <w:lang w:val="en-US"/>
        </w:rPr>
        <w:t>nikolskii</w:t>
      </w:r>
      <w:r>
        <w:rPr>
          <w:i/>
          <w:szCs w:val="28"/>
        </w:rPr>
        <w:t xml:space="preserve"> </w:t>
      </w:r>
      <w:r>
        <w:rPr>
          <w:szCs w:val="28"/>
        </w:rPr>
        <w:t>и</w:t>
      </w:r>
      <w:r>
        <w:rPr>
          <w:i/>
          <w:szCs w:val="28"/>
        </w:rPr>
        <w:t xml:space="preserve"> </w:t>
      </w:r>
      <w:r>
        <w:rPr>
          <w:i/>
          <w:szCs w:val="28"/>
          <w:lang w:val="en-US"/>
        </w:rPr>
        <w:t>ibera</w:t>
      </w:r>
      <w:r>
        <w:rPr>
          <w:szCs w:val="28"/>
        </w:rPr>
        <w:t xml:space="preserve"> высказывались ещё А. Корсуненко и др. [</w:t>
      </w:r>
      <w:r>
        <w:rPr>
          <w:szCs w:val="28"/>
          <w:lang w:val="en-US" w:eastAsia="ru-RU"/>
        </w:rPr>
        <w:t>Korsunenko</w:t>
      </w:r>
      <w:r>
        <w:rPr>
          <w:szCs w:val="28"/>
          <w:lang w:eastAsia="ru-RU"/>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2005]</w:t>
      </w:r>
      <w:r>
        <w:rPr>
          <w:szCs w:val="28"/>
        </w:rPr>
        <w:t xml:space="preserve">. Учёные считали, что черепахи с российского побережья Черного моря, грузинские (= абхазские) популяции, а также черепахи популяции подвида </w:t>
      </w:r>
      <w:r>
        <w:rPr>
          <w:i/>
          <w:iCs/>
          <w:szCs w:val="28"/>
          <w:lang w:val="en-US"/>
        </w:rPr>
        <w:t>T</w:t>
      </w:r>
      <w:r>
        <w:rPr>
          <w:i/>
          <w:iCs/>
          <w:szCs w:val="28"/>
        </w:rPr>
        <w:t xml:space="preserve">. </w:t>
      </w:r>
      <w:r>
        <w:rPr>
          <w:i/>
          <w:iCs/>
          <w:szCs w:val="28"/>
          <w:lang w:val="en-US"/>
        </w:rPr>
        <w:t>g</w:t>
      </w:r>
      <w:r>
        <w:rPr>
          <w:i/>
          <w:iCs/>
          <w:szCs w:val="28"/>
        </w:rPr>
        <w:t xml:space="preserve">. </w:t>
      </w:r>
      <w:r>
        <w:rPr>
          <w:i/>
          <w:iCs/>
          <w:szCs w:val="28"/>
          <w:lang w:val="en-US"/>
        </w:rPr>
        <w:t>ibera</w:t>
      </w:r>
      <w:r>
        <w:rPr>
          <w:i/>
          <w:iCs/>
          <w:szCs w:val="28"/>
        </w:rPr>
        <w:t>,</w:t>
      </w:r>
      <w:r>
        <w:rPr>
          <w:szCs w:val="28"/>
        </w:rPr>
        <w:t xml:space="preserve"> едины с другими популяциями подвида </w:t>
      </w:r>
      <w:r>
        <w:rPr>
          <w:i/>
          <w:iCs/>
          <w:szCs w:val="28"/>
          <w:lang w:val="en-US"/>
        </w:rPr>
        <w:t>T</w:t>
      </w:r>
      <w:r>
        <w:rPr>
          <w:i/>
          <w:iCs/>
          <w:szCs w:val="28"/>
        </w:rPr>
        <w:t xml:space="preserve">. </w:t>
      </w:r>
      <w:r>
        <w:rPr>
          <w:i/>
          <w:iCs/>
          <w:szCs w:val="28"/>
          <w:lang w:val="en-US"/>
        </w:rPr>
        <w:t>g</w:t>
      </w:r>
      <w:r>
        <w:rPr>
          <w:i/>
          <w:iCs/>
          <w:szCs w:val="28"/>
        </w:rPr>
        <w:t xml:space="preserve">. </w:t>
      </w:r>
      <w:r>
        <w:rPr>
          <w:i/>
          <w:iCs/>
          <w:szCs w:val="28"/>
          <w:lang w:val="en-US"/>
        </w:rPr>
        <w:t>ibera</w:t>
      </w:r>
      <w:r>
        <w:rPr>
          <w:i/>
          <w:iCs/>
          <w:szCs w:val="28"/>
        </w:rPr>
        <w:t xml:space="preserve"> </w:t>
      </w:r>
      <w:r>
        <w:rPr>
          <w:iCs/>
          <w:szCs w:val="28"/>
        </w:rPr>
        <w:t>[</w:t>
      </w:r>
      <w:r>
        <w:rPr>
          <w:rFonts w:eastAsia="MinionPro-Regular;MS Mincho"/>
          <w:szCs w:val="28"/>
          <w:lang w:eastAsia="ru-RU"/>
        </w:rPr>
        <w:t>Fritz</w:t>
      </w:r>
      <w:r>
        <w:rPr>
          <w:szCs w:val="28"/>
          <w:lang w:eastAsia="ru-RU"/>
        </w:rPr>
        <w:t xml:space="preserve"> et al., 2007, 2009]</w:t>
      </w:r>
      <w:r>
        <w:rPr>
          <w:iCs/>
          <w:szCs w:val="28"/>
        </w:rPr>
        <w:t xml:space="preserve"> и н</w:t>
      </w:r>
      <w:r>
        <w:rPr>
          <w:szCs w:val="28"/>
        </w:rPr>
        <w:t>азвание «</w:t>
      </w:r>
      <w:r>
        <w:rPr>
          <w:i/>
          <w:iCs/>
          <w:szCs w:val="28"/>
          <w:lang w:val="en-US"/>
        </w:rPr>
        <w:t>Testudo</w:t>
      </w:r>
      <w:r>
        <w:rPr>
          <w:i/>
          <w:iCs/>
          <w:szCs w:val="28"/>
        </w:rPr>
        <w:t xml:space="preserve"> </w:t>
      </w:r>
      <w:r>
        <w:rPr>
          <w:i/>
          <w:iCs/>
          <w:szCs w:val="28"/>
          <w:lang w:val="en-US"/>
        </w:rPr>
        <w:t>graeca</w:t>
      </w:r>
      <w:r>
        <w:rPr>
          <w:i/>
          <w:iCs/>
          <w:szCs w:val="28"/>
        </w:rPr>
        <w:t xml:space="preserve"> </w:t>
      </w:r>
      <w:r>
        <w:rPr>
          <w:i/>
          <w:iCs/>
          <w:szCs w:val="28"/>
          <w:lang w:val="en-US"/>
        </w:rPr>
        <w:t>nikolskii</w:t>
      </w:r>
      <w:r>
        <w:rPr>
          <w:szCs w:val="28"/>
        </w:rPr>
        <w:t>» авторы считают младшим синонимом «</w:t>
      </w:r>
      <w:r>
        <w:rPr>
          <w:i/>
          <w:iCs/>
          <w:szCs w:val="28"/>
          <w:lang w:val="en-US"/>
        </w:rPr>
        <w:t>T</w:t>
      </w:r>
      <w:r>
        <w:rPr>
          <w:i/>
          <w:iCs/>
          <w:szCs w:val="28"/>
        </w:rPr>
        <w:t xml:space="preserve">. </w:t>
      </w:r>
      <w:r>
        <w:rPr>
          <w:i/>
          <w:iCs/>
          <w:szCs w:val="28"/>
          <w:lang w:val="en-US"/>
        </w:rPr>
        <w:t>g</w:t>
      </w:r>
      <w:r>
        <w:rPr>
          <w:i/>
          <w:iCs/>
          <w:szCs w:val="28"/>
        </w:rPr>
        <w:t xml:space="preserve">. </w:t>
      </w:r>
      <w:r>
        <w:rPr>
          <w:i/>
          <w:iCs/>
          <w:szCs w:val="28"/>
          <w:lang w:val="en-US"/>
        </w:rPr>
        <w:t>ibera</w:t>
      </w:r>
      <w:r>
        <w:rPr>
          <w:i/>
          <w:iCs/>
          <w:szCs w:val="28"/>
        </w:rPr>
        <w:t>»</w:t>
      </w:r>
      <w:r>
        <w:rPr>
          <w:iCs/>
          <w:szCs w:val="28"/>
        </w:rPr>
        <w:t xml:space="preserve">. </w:t>
      </w:r>
    </w:p>
    <w:p xmlns:wp14="http://schemas.microsoft.com/office/word/2010/wordml" w14:paraId="413A4E4A" wp14:textId="77777777">
      <w:pPr>
        <w:pStyle w:val="Normal"/>
        <w:autoSpaceDE w:val="false"/>
        <w:spacing w:before="0" w:after="0" w:line="360" w:lineRule="auto"/>
        <w:ind w:firstLine="992"/>
        <w:rPr/>
      </w:pPr>
      <w:r>
        <w:rPr>
          <w:szCs w:val="28"/>
        </w:rPr>
        <w:t xml:space="preserve">Другие исследователи считают, что популяции черепах с Черноморского побережья России едины с популяциями из Болгарии, С.З. Турции и Грузии (= Абхазии). </w:t>
      </w:r>
      <w:r>
        <w:rPr>
          <w:iCs/>
          <w:szCs w:val="28"/>
        </w:rPr>
        <w:t>[</w:t>
      </w:r>
      <w:r>
        <w:rPr>
          <w:bCs/>
          <w:szCs w:val="28"/>
          <w:lang w:val="en-US"/>
        </w:rPr>
        <w:t>Parham</w:t>
      </w:r>
      <w:r>
        <w:rPr>
          <w:szCs w:val="28"/>
          <w:lang w:eastAsia="ru-RU"/>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xml:space="preserve">., </w:t>
      </w:r>
      <w:r>
        <w:rPr>
          <w:rStyle w:val="Citationjournal"/>
          <w:szCs w:val="28"/>
        </w:rPr>
        <w:t>2006]; [</w:t>
      </w:r>
      <w:r>
        <w:rPr>
          <w:iCs/>
          <w:szCs w:val="28"/>
          <w:lang w:val="en-US"/>
        </w:rPr>
        <w:t>Vasilyev</w:t>
      </w:r>
      <w:r>
        <w:rPr>
          <w:szCs w:val="28"/>
          <w:lang w:eastAsia="ru-RU"/>
        </w:rPr>
        <w:t xml:space="preserve"> </w:t>
      </w:r>
      <w:r>
        <w:rPr>
          <w:szCs w:val="28"/>
          <w:lang w:val="en-US" w:eastAsia="ru-RU"/>
        </w:rPr>
        <w:t>et</w:t>
      </w:r>
      <w:r>
        <w:rPr>
          <w:szCs w:val="28"/>
          <w:lang w:eastAsia="ru-RU"/>
        </w:rPr>
        <w:t xml:space="preserve"> </w:t>
      </w:r>
      <w:r>
        <w:rPr>
          <w:szCs w:val="28"/>
          <w:lang w:val="en-US" w:eastAsia="ru-RU"/>
        </w:rPr>
        <w:t>al</w:t>
      </w:r>
      <w:r>
        <w:rPr>
          <w:szCs w:val="28"/>
          <w:lang w:eastAsia="ru-RU"/>
        </w:rPr>
        <w:t xml:space="preserve">., </w:t>
      </w:r>
      <w:r>
        <w:rPr>
          <w:rStyle w:val="Citationjournal"/>
          <w:szCs w:val="28"/>
        </w:rPr>
        <w:t>2005]</w:t>
      </w:r>
      <w:r>
        <w:rPr>
          <w:iCs/>
          <w:szCs w:val="28"/>
        </w:rPr>
        <w:t>.</w:t>
      </w:r>
      <w:r>
        <w:rPr>
          <w:szCs w:val="28"/>
        </w:rPr>
        <w:t xml:space="preserve"> </w:t>
      </w:r>
    </w:p>
    <w:p xmlns:wp14="http://schemas.microsoft.com/office/word/2010/wordml" w14:paraId="58BD8416" wp14:textId="77777777">
      <w:pPr>
        <w:pStyle w:val="Normal"/>
        <w:autoSpaceDE w:val="false"/>
        <w:spacing w:before="0" w:after="0" w:line="360" w:lineRule="auto"/>
        <w:ind w:firstLine="992"/>
        <w:rPr>
          <w:szCs w:val="28"/>
        </w:rPr>
      </w:pPr>
      <w:r>
        <w:rPr>
          <w:szCs w:val="28"/>
        </w:rPr>
        <w:t>Пока вопрос о валидности таксона остаётся открытым (едино принятой и признанной классификации нет). Учитывая географическую изоляцию от других форм, описываемая в данной работе черепаха, может систематизироваться следующим образом:</w:t>
      </w:r>
    </w:p>
    <w:p xmlns:wp14="http://schemas.microsoft.com/office/word/2010/wordml" w14:paraId="2BA226A1" wp14:textId="77777777">
      <w:pPr>
        <w:pStyle w:val="Normal"/>
        <w:autoSpaceDE w:val="false"/>
        <w:spacing w:before="0" w:after="0" w:line="360" w:lineRule="auto"/>
        <w:ind w:firstLine="720"/>
        <w:rPr>
          <w:szCs w:val="28"/>
        </w:rPr>
      </w:pPr>
      <w:r>
        <w:rPr>
          <w:szCs w:val="28"/>
        </w:rPr>
      </w:r>
    </w:p>
    <w:p xmlns:wp14="http://schemas.microsoft.com/office/word/2010/wordml" w14:paraId="53CC7391" wp14:textId="77777777">
      <w:pPr>
        <w:pStyle w:val="Normal"/>
        <w:autoSpaceDE w:val="false"/>
        <w:spacing w:before="0" w:after="0" w:line="360" w:lineRule="auto"/>
        <w:rPr/>
      </w:pPr>
      <w:r>
        <w:rPr>
          <w:szCs w:val="28"/>
        </w:rPr>
        <w:t xml:space="preserve">Царство: </w:t>
      </w:r>
      <w:r>
        <w:rPr>
          <w:szCs w:val="28"/>
          <w:lang w:val="en-US"/>
        </w:rPr>
        <w:t>Animalia</w:t>
      </w:r>
      <w:r>
        <w:rPr>
          <w:szCs w:val="28"/>
        </w:rPr>
        <w:t xml:space="preserve"> </w:t>
      </w:r>
      <w:r>
        <w:rPr>
          <w:szCs w:val="28"/>
          <w:lang w:val="en-US"/>
        </w:rPr>
        <w:t>Linnaeus</w:t>
      </w:r>
      <w:r>
        <w:rPr>
          <w:szCs w:val="28"/>
        </w:rPr>
        <w:t>, 1758 – Животные</w:t>
      </w:r>
    </w:p>
    <w:p xmlns:wp14="http://schemas.microsoft.com/office/word/2010/wordml" w14:paraId="0EB02FAB" wp14:textId="77777777">
      <w:pPr>
        <w:pStyle w:val="Normal"/>
        <w:autoSpaceDE w:val="false"/>
        <w:spacing w:before="0" w:after="0" w:line="360" w:lineRule="auto"/>
        <w:rPr/>
      </w:pPr>
      <w:r>
        <w:rPr>
          <w:rFonts w:eastAsia="Times New Roman"/>
          <w:szCs w:val="28"/>
        </w:rPr>
        <w:t xml:space="preserve">   </w:t>
      </w:r>
      <w:r>
        <w:rPr>
          <w:szCs w:val="28"/>
        </w:rPr>
        <w:t xml:space="preserve">Тип: </w:t>
      </w:r>
      <w:r>
        <w:rPr>
          <w:szCs w:val="28"/>
          <w:lang w:val="en-US"/>
        </w:rPr>
        <w:t>Chordata</w:t>
      </w:r>
      <w:r>
        <w:rPr>
          <w:szCs w:val="28"/>
        </w:rPr>
        <w:t xml:space="preserve"> </w:t>
      </w:r>
      <w:r>
        <w:rPr>
          <w:szCs w:val="28"/>
          <w:lang w:val="en-US"/>
        </w:rPr>
        <w:t>Bateson</w:t>
      </w:r>
      <w:r>
        <w:rPr>
          <w:szCs w:val="28"/>
        </w:rPr>
        <w:t>, 1885 – Хордовые</w:t>
      </w:r>
    </w:p>
    <w:p xmlns:wp14="http://schemas.microsoft.com/office/word/2010/wordml" w14:paraId="1DAC6504" wp14:textId="77777777">
      <w:pPr>
        <w:pStyle w:val="Normal"/>
        <w:autoSpaceDE w:val="false"/>
        <w:spacing w:before="0" w:after="0" w:line="360" w:lineRule="auto"/>
        <w:rPr/>
      </w:pPr>
      <w:r>
        <w:rPr>
          <w:rFonts w:eastAsia="Times New Roman"/>
          <w:szCs w:val="28"/>
        </w:rPr>
        <w:t xml:space="preserve">    </w:t>
      </w:r>
      <w:r>
        <w:rPr>
          <w:szCs w:val="28"/>
        </w:rPr>
        <w:t xml:space="preserve">Подтип: </w:t>
      </w:r>
      <w:r>
        <w:rPr>
          <w:szCs w:val="28"/>
          <w:lang w:val="en-US"/>
        </w:rPr>
        <w:t>Vertebrata</w:t>
      </w:r>
      <w:r>
        <w:rPr>
          <w:szCs w:val="28"/>
        </w:rPr>
        <w:t xml:space="preserve"> – Позвоночные</w:t>
      </w:r>
    </w:p>
    <w:p xmlns:wp14="http://schemas.microsoft.com/office/word/2010/wordml" w14:paraId="5CD8029D" wp14:textId="77777777">
      <w:pPr>
        <w:pStyle w:val="Normal"/>
        <w:autoSpaceDE w:val="false"/>
        <w:spacing w:before="0" w:after="0" w:line="360" w:lineRule="auto"/>
        <w:rPr/>
      </w:pPr>
      <w:r>
        <w:rPr>
          <w:rFonts w:eastAsia="Times New Roman"/>
          <w:szCs w:val="28"/>
        </w:rPr>
        <w:t xml:space="preserve">     </w:t>
      </w:r>
      <w:r>
        <w:rPr>
          <w:szCs w:val="28"/>
        </w:rPr>
        <w:t xml:space="preserve">Класс: </w:t>
      </w:r>
      <w:r>
        <w:rPr>
          <w:szCs w:val="28"/>
          <w:lang w:val="en-US"/>
        </w:rPr>
        <w:t>Reptilia</w:t>
      </w:r>
      <w:r>
        <w:rPr>
          <w:szCs w:val="28"/>
        </w:rPr>
        <w:t xml:space="preserve"> </w:t>
      </w:r>
      <w:r>
        <w:rPr>
          <w:szCs w:val="28"/>
          <w:lang w:val="en-US"/>
        </w:rPr>
        <w:t>Linnaeus</w:t>
      </w:r>
      <w:r>
        <w:rPr>
          <w:szCs w:val="28"/>
        </w:rPr>
        <w:t>, 1758 – Рептилии или Пресмыкающиеся</w:t>
      </w:r>
    </w:p>
    <w:p xmlns:wp14="http://schemas.microsoft.com/office/word/2010/wordml" w14:paraId="57DB4A21" wp14:textId="77777777">
      <w:pPr>
        <w:pStyle w:val="Normal"/>
        <w:autoSpaceDE w:val="false"/>
        <w:spacing w:before="0" w:after="0" w:line="360" w:lineRule="auto"/>
        <w:rPr/>
      </w:pPr>
      <w:r>
        <w:rPr>
          <w:rFonts w:eastAsia="Times New Roman"/>
          <w:szCs w:val="28"/>
        </w:rPr>
        <w:t xml:space="preserve">      </w:t>
      </w:r>
      <w:r>
        <w:rPr>
          <w:szCs w:val="28"/>
        </w:rPr>
        <w:t xml:space="preserve">Подкласс: </w:t>
      </w:r>
      <w:r>
        <w:rPr>
          <w:szCs w:val="28"/>
          <w:lang w:val="en-US"/>
        </w:rPr>
        <w:t>Anapsida</w:t>
      </w:r>
      <w:r>
        <w:rPr>
          <w:szCs w:val="28"/>
        </w:rPr>
        <w:t xml:space="preserve"> – Анапсиды</w:t>
      </w:r>
    </w:p>
    <w:p xmlns:wp14="http://schemas.microsoft.com/office/word/2010/wordml" w14:paraId="752170C1" wp14:textId="77777777">
      <w:pPr>
        <w:pStyle w:val="Normal"/>
        <w:autoSpaceDE w:val="false"/>
        <w:spacing w:before="0" w:after="0" w:line="360" w:lineRule="auto"/>
        <w:rPr/>
      </w:pPr>
      <w:r>
        <w:rPr>
          <w:rFonts w:eastAsia="Times New Roman"/>
          <w:szCs w:val="28"/>
        </w:rPr>
        <w:t xml:space="preserve">       </w:t>
      </w:r>
      <w:r>
        <w:rPr>
          <w:szCs w:val="28"/>
        </w:rPr>
        <w:t xml:space="preserve">Отряд: </w:t>
      </w:r>
      <w:r>
        <w:rPr>
          <w:szCs w:val="28"/>
          <w:lang w:val="en-US"/>
        </w:rPr>
        <w:t>Testudines</w:t>
      </w:r>
      <w:r>
        <w:rPr>
          <w:szCs w:val="28"/>
        </w:rPr>
        <w:t xml:space="preserve"> </w:t>
      </w:r>
      <w:r>
        <w:rPr>
          <w:szCs w:val="28"/>
          <w:lang w:val="en-US"/>
        </w:rPr>
        <w:t>Basch</w:t>
      </w:r>
      <w:r>
        <w:rPr>
          <w:szCs w:val="28"/>
        </w:rPr>
        <w:t>, 1788 – Черепахи</w:t>
      </w:r>
    </w:p>
    <w:p xmlns:wp14="http://schemas.microsoft.com/office/word/2010/wordml" w14:paraId="046F5829" wp14:textId="77777777">
      <w:pPr>
        <w:pStyle w:val="Normal"/>
        <w:autoSpaceDE w:val="false"/>
        <w:spacing w:before="0" w:after="0" w:line="360" w:lineRule="auto"/>
        <w:rPr/>
      </w:pPr>
      <w:r>
        <w:rPr>
          <w:rFonts w:eastAsia="Times New Roman"/>
          <w:szCs w:val="28"/>
        </w:rPr>
        <w:t xml:space="preserve">        </w:t>
      </w:r>
      <w:r>
        <w:rPr>
          <w:szCs w:val="28"/>
        </w:rPr>
        <w:t xml:space="preserve">Подотряд: </w:t>
      </w:r>
      <w:r>
        <w:rPr>
          <w:szCs w:val="28"/>
          <w:lang w:val="en-US"/>
        </w:rPr>
        <w:t>Cryptodira</w:t>
      </w:r>
      <w:r>
        <w:rPr>
          <w:szCs w:val="28"/>
        </w:rPr>
        <w:t xml:space="preserve"> </w:t>
      </w:r>
      <w:r>
        <w:rPr>
          <w:rStyle w:val="Emphasis"/>
          <w:i w:val="false"/>
          <w:szCs w:val="28"/>
          <w:lang w:val="en-US"/>
        </w:rPr>
        <w:t>Cope</w:t>
      </w:r>
      <w:r>
        <w:rPr>
          <w:rStyle w:val="Emphasis"/>
          <w:i w:val="false"/>
          <w:szCs w:val="28"/>
        </w:rPr>
        <w:t xml:space="preserve"> 1868</w:t>
      </w:r>
      <w:r>
        <w:rPr>
          <w:szCs w:val="28"/>
        </w:rPr>
        <w:t xml:space="preserve"> – Скрытошейные черепахи</w:t>
      </w:r>
    </w:p>
    <w:p xmlns:wp14="http://schemas.microsoft.com/office/word/2010/wordml" w14:paraId="0CB102ED" wp14:textId="77777777">
      <w:pPr>
        <w:pStyle w:val="Normal"/>
        <w:autoSpaceDE w:val="false"/>
        <w:spacing w:before="0" w:after="0" w:line="360" w:lineRule="auto"/>
        <w:rPr/>
      </w:pPr>
      <w:r>
        <w:rPr>
          <w:rFonts w:eastAsia="Times New Roman"/>
          <w:szCs w:val="28"/>
        </w:rPr>
        <w:t xml:space="preserve">         </w:t>
      </w:r>
      <w:r>
        <w:rPr>
          <w:szCs w:val="28"/>
        </w:rPr>
        <w:t xml:space="preserve">Надсемейство: </w:t>
      </w:r>
      <w:r>
        <w:rPr>
          <w:szCs w:val="28"/>
          <w:lang w:val="en-US"/>
        </w:rPr>
        <w:t>Testudinoidea</w:t>
      </w:r>
      <w:r>
        <w:rPr>
          <w:szCs w:val="28"/>
        </w:rPr>
        <w:t xml:space="preserve"> Fitzinger, 1826 – Пресноводные и Сухопутные черепахи</w:t>
      </w:r>
    </w:p>
    <w:p xmlns:wp14="http://schemas.microsoft.com/office/word/2010/wordml" w14:paraId="5A2A21BB" wp14:textId="77777777">
      <w:pPr>
        <w:pStyle w:val="Normal"/>
        <w:autoSpaceDE w:val="false"/>
        <w:spacing w:before="0" w:after="0" w:line="360" w:lineRule="auto"/>
        <w:rPr/>
      </w:pPr>
      <w:r>
        <w:rPr>
          <w:rFonts w:eastAsia="Times New Roman"/>
          <w:szCs w:val="28"/>
        </w:rPr>
        <w:t xml:space="preserve">          </w:t>
      </w:r>
      <w:r>
        <w:rPr>
          <w:szCs w:val="28"/>
        </w:rPr>
        <w:t xml:space="preserve">Семейство: </w:t>
      </w:r>
      <w:r>
        <w:rPr>
          <w:szCs w:val="28"/>
          <w:lang w:val="en-US"/>
        </w:rPr>
        <w:t>Testudinidae</w:t>
      </w:r>
      <w:r>
        <w:rPr>
          <w:szCs w:val="28"/>
        </w:rPr>
        <w:t xml:space="preserve"> </w:t>
      </w:r>
      <w:r>
        <w:rPr>
          <w:szCs w:val="28"/>
          <w:lang w:val="en-US"/>
        </w:rPr>
        <w:t>Basch</w:t>
      </w:r>
      <w:r>
        <w:rPr>
          <w:szCs w:val="28"/>
        </w:rPr>
        <w:t>, 1788 – Сухопутные черепахи</w:t>
      </w:r>
    </w:p>
    <w:p xmlns:wp14="http://schemas.microsoft.com/office/word/2010/wordml" w14:paraId="3347D592" wp14:textId="77777777">
      <w:pPr>
        <w:pStyle w:val="Normal"/>
        <w:autoSpaceDE w:val="false"/>
        <w:spacing w:before="0" w:after="0" w:line="360" w:lineRule="auto"/>
        <w:rPr/>
      </w:pPr>
      <w:r>
        <w:rPr>
          <w:rFonts w:eastAsia="Times New Roman"/>
          <w:szCs w:val="28"/>
        </w:rPr>
        <w:t xml:space="preserve">           </w:t>
      </w:r>
      <w:r>
        <w:rPr>
          <w:szCs w:val="28"/>
        </w:rPr>
        <w:t xml:space="preserve">Род: </w:t>
      </w:r>
      <w:r>
        <w:rPr>
          <w:i/>
          <w:iCs/>
          <w:szCs w:val="28"/>
          <w:lang w:val="en-US"/>
        </w:rPr>
        <w:t>Testudo</w:t>
      </w:r>
      <w:r>
        <w:rPr>
          <w:szCs w:val="28"/>
        </w:rPr>
        <w:t xml:space="preserve"> </w:t>
      </w:r>
      <w:r>
        <w:rPr>
          <w:szCs w:val="28"/>
          <w:lang w:val="en-US"/>
        </w:rPr>
        <w:t>Linnaeus</w:t>
      </w:r>
      <w:r>
        <w:rPr>
          <w:szCs w:val="28"/>
        </w:rPr>
        <w:t>, 1758 – Средиземноморские черепахи</w:t>
      </w:r>
    </w:p>
    <w:p xmlns:wp14="http://schemas.microsoft.com/office/word/2010/wordml" w14:paraId="68BC94C4" wp14:textId="77777777">
      <w:pPr>
        <w:pStyle w:val="Normal"/>
        <w:autoSpaceDE w:val="false"/>
        <w:spacing w:before="0" w:after="0" w:line="360" w:lineRule="auto"/>
        <w:rPr>
          <w:b/>
          <w:b/>
          <w:szCs w:val="28"/>
        </w:rPr>
      </w:pPr>
      <w:r>
        <w:rPr>
          <w:rFonts w:eastAsia="Times New Roman"/>
          <w:szCs w:val="28"/>
        </w:rPr>
        <w:t xml:space="preserve">            </w:t>
      </w:r>
      <w:r>
        <w:rPr>
          <w:szCs w:val="28"/>
        </w:rPr>
        <w:t xml:space="preserve">Вид: </w:t>
      </w:r>
      <w:r>
        <w:rPr>
          <w:i/>
          <w:iCs/>
          <w:szCs w:val="28"/>
          <w:lang w:val="en-US"/>
        </w:rPr>
        <w:t>Testudo</w:t>
      </w:r>
      <w:r>
        <w:rPr>
          <w:i/>
          <w:iCs/>
          <w:szCs w:val="28"/>
        </w:rPr>
        <w:t xml:space="preserve"> </w:t>
      </w:r>
      <w:r>
        <w:rPr>
          <w:i/>
          <w:iCs/>
          <w:szCs w:val="28"/>
          <w:lang w:val="en-US"/>
        </w:rPr>
        <w:t>graeca</w:t>
      </w:r>
      <w:r>
        <w:rPr>
          <w:i/>
          <w:iCs/>
          <w:szCs w:val="28"/>
        </w:rPr>
        <w:t xml:space="preserve"> </w:t>
      </w:r>
      <w:r>
        <w:rPr>
          <w:szCs w:val="28"/>
          <w:lang w:val="en-US"/>
        </w:rPr>
        <w:t>Linnaeus</w:t>
      </w:r>
      <w:r>
        <w:rPr>
          <w:szCs w:val="28"/>
        </w:rPr>
        <w:t xml:space="preserve">, 1758 </w:t>
      </w:r>
      <w:r>
        <w:rPr>
          <w:iCs/>
          <w:szCs w:val="28"/>
        </w:rPr>
        <w:t>– Черепаха средиземноморская</w:t>
      </w:r>
    </w:p>
    <w:p xmlns:wp14="http://schemas.microsoft.com/office/word/2010/wordml" w14:paraId="03D1C6ED" wp14:textId="77777777">
      <w:pPr>
        <w:pStyle w:val="Normal"/>
        <w:spacing w:before="0" w:after="0" w:line="360" w:lineRule="auto"/>
        <w:ind w:firstLine="992"/>
        <w:rPr/>
      </w:pPr>
      <w:r>
        <w:rPr>
          <w:szCs w:val="28"/>
        </w:rPr>
        <w:t xml:space="preserve">Подвид: </w:t>
      </w:r>
      <w:r>
        <w:rPr>
          <w:i/>
          <w:iCs/>
          <w:szCs w:val="28"/>
          <w:lang w:val="en-US"/>
        </w:rPr>
        <w:t>Testudo</w:t>
      </w:r>
      <w:r>
        <w:rPr>
          <w:i/>
          <w:spacing w:val="-2"/>
          <w:szCs w:val="28"/>
        </w:rPr>
        <w:t xml:space="preserve"> </w:t>
      </w:r>
      <w:r>
        <w:rPr>
          <w:i/>
          <w:spacing w:val="-2"/>
          <w:szCs w:val="28"/>
          <w:lang w:val="en-US"/>
        </w:rPr>
        <w:t>graeca</w:t>
      </w:r>
      <w:r>
        <w:rPr>
          <w:i/>
          <w:spacing w:val="-2"/>
          <w:szCs w:val="28"/>
        </w:rPr>
        <w:t xml:space="preserve"> </w:t>
      </w:r>
      <w:r>
        <w:rPr>
          <w:i/>
          <w:spacing w:val="-2"/>
          <w:szCs w:val="28"/>
          <w:lang w:val="en-US"/>
        </w:rPr>
        <w:t>nikolskii</w:t>
      </w:r>
      <w:r>
        <w:rPr>
          <w:szCs w:val="28"/>
        </w:rPr>
        <w:t xml:space="preserve"> </w:t>
      </w:r>
      <w:r>
        <w:rPr>
          <w:szCs w:val="28"/>
          <w:lang w:val="en-US"/>
        </w:rPr>
        <w:t>Ckhikvadze</w:t>
      </w:r>
      <w:r>
        <w:rPr>
          <w:szCs w:val="28"/>
        </w:rPr>
        <w:t xml:space="preserve"> </w:t>
      </w:r>
      <w:r>
        <w:rPr>
          <w:szCs w:val="28"/>
          <w:lang w:val="en-US"/>
        </w:rPr>
        <w:t>et</w:t>
      </w:r>
      <w:r>
        <w:rPr>
          <w:szCs w:val="28"/>
        </w:rPr>
        <w:t xml:space="preserve"> </w:t>
      </w:r>
      <w:r>
        <w:rPr>
          <w:szCs w:val="28"/>
          <w:lang w:val="en-US"/>
        </w:rPr>
        <w:t>Tuniyev</w:t>
      </w:r>
      <w:r>
        <w:rPr>
          <w:szCs w:val="28"/>
        </w:rPr>
        <w:t>, 1986 – Черепаха Никольского.</w:t>
      </w:r>
    </w:p>
    <w:p xmlns:wp14="http://schemas.microsoft.com/office/word/2010/wordml" w14:paraId="17AD93B2" wp14:textId="77777777">
      <w:pPr>
        <w:pStyle w:val="Normal"/>
        <w:spacing w:before="0" w:after="0" w:line="360" w:lineRule="auto"/>
        <w:jc w:val="both"/>
        <w:rPr>
          <w:szCs w:val="28"/>
        </w:rPr>
      </w:pPr>
      <w:r>
        <w:rPr>
          <w:szCs w:val="28"/>
        </w:rPr>
      </w:r>
    </w:p>
    <w:p xmlns:wp14="http://schemas.microsoft.com/office/word/2010/wordml" w14:paraId="0C9C9B47" wp14:textId="77777777">
      <w:pPr>
        <w:pStyle w:val="Normal"/>
        <w:spacing w:before="0" w:after="0" w:line="360" w:lineRule="auto"/>
        <w:jc w:val="both"/>
        <w:rPr/>
      </w:pPr>
      <w:r>
        <w:rPr>
          <w:rFonts w:eastAsia="Times New Roman"/>
          <w:b/>
          <w:szCs w:val="28"/>
        </w:rPr>
        <w:t xml:space="preserve">                 </w:t>
      </w:r>
      <w:r>
        <w:rPr>
          <w:b/>
          <w:szCs w:val="28"/>
          <w:lang w:eastAsia="ru-RU"/>
        </w:rPr>
        <w:t>1.2. охранный статус черепахи Никольского</w:t>
      </w:r>
    </w:p>
    <w:p xmlns:wp14="http://schemas.microsoft.com/office/word/2010/wordml" w14:paraId="0DE4B5B7" wp14:textId="77777777">
      <w:pPr>
        <w:pStyle w:val="Normal"/>
        <w:spacing w:before="0" w:after="0" w:line="360" w:lineRule="auto"/>
        <w:jc w:val="both"/>
        <w:rPr>
          <w:b/>
          <w:b/>
          <w:szCs w:val="28"/>
          <w:lang w:eastAsia="ru-RU"/>
        </w:rPr>
      </w:pPr>
      <w:r>
        <w:rPr>
          <w:b/>
          <w:szCs w:val="28"/>
          <w:lang w:eastAsia="ru-RU"/>
        </w:rPr>
      </w:r>
    </w:p>
    <w:p xmlns:wp14="http://schemas.microsoft.com/office/word/2010/wordml" w14:paraId="1DA3098F" wp14:textId="77777777">
      <w:pPr>
        <w:pStyle w:val="Normal"/>
        <w:shd w:val="clear" w:fill="FFFFFF"/>
        <w:spacing w:before="0" w:after="0" w:line="360" w:lineRule="auto"/>
        <w:ind w:firstLine="992"/>
        <w:jc w:val="both"/>
        <w:rPr>
          <w:szCs w:val="28"/>
          <w:highlight w:val="yellow"/>
          <w:lang w:eastAsia="ru-RU"/>
        </w:rPr>
      </w:pPr>
      <w:r>
        <w:rPr>
          <w:szCs w:val="28"/>
          <w:lang w:eastAsia="ru-RU"/>
        </w:rPr>
        <w:t xml:space="preserve">Средиземноморская черепаха </w:t>
      </w:r>
      <w:r>
        <w:rPr>
          <w:i/>
          <w:szCs w:val="28"/>
          <w:lang w:eastAsia="ru-RU"/>
        </w:rPr>
        <w:t>Testudo graeca</w:t>
      </w:r>
      <w:r>
        <w:rPr>
          <w:szCs w:val="28"/>
          <w:lang w:eastAsia="ru-RU"/>
        </w:rPr>
        <w:t xml:space="preserve"> Linnaeus, 1758. Категория редкости: 1Б, УИ – вид с неуклонно сокращающейся численностью, отдельные популяции которого находятся на грани исчезновения. В пределах России встречаются подвиды </w:t>
      </w:r>
      <w:r>
        <w:rPr>
          <w:i/>
          <w:szCs w:val="28"/>
          <w:lang w:eastAsia="ru-RU"/>
        </w:rPr>
        <w:t>T. g. ibera</w:t>
      </w:r>
      <w:r>
        <w:rPr>
          <w:szCs w:val="28"/>
          <w:lang w:eastAsia="ru-RU"/>
        </w:rPr>
        <w:t xml:space="preserve"> и </w:t>
      </w:r>
      <w:r>
        <w:rPr>
          <w:i/>
          <w:szCs w:val="28"/>
          <w:lang w:eastAsia="ru-RU"/>
        </w:rPr>
        <w:t>T. g. nikolskii</w:t>
      </w:r>
      <w:r>
        <w:rPr>
          <w:szCs w:val="28"/>
        </w:rPr>
        <w:t xml:space="preserve"> 1. [Иноземцев, Перешкольник, 1985]; 2. [Иноземцев, Перешкольник, 1987]; 3. [Банников и др., 1977]; 4. [Левинсон, 1977]</w:t>
      </w:r>
      <w:r>
        <w:rPr>
          <w:szCs w:val="28"/>
          <w:lang w:eastAsia="ru-RU"/>
        </w:rPr>
        <w:t xml:space="preserve">. </w:t>
      </w:r>
    </w:p>
    <w:p xmlns:wp14="http://schemas.microsoft.com/office/word/2010/wordml" w14:paraId="4B23C58C" wp14:textId="77777777">
      <w:pPr>
        <w:pStyle w:val="Normal"/>
        <w:shd w:val="clear" w:fill="FFFFFF"/>
        <w:spacing w:before="0" w:after="0" w:line="360" w:lineRule="auto"/>
        <w:ind w:firstLine="992"/>
        <w:jc w:val="both"/>
        <w:rPr>
          <w:iCs/>
          <w:color w:val="FF0000"/>
          <w:szCs w:val="28"/>
        </w:rPr>
      </w:pPr>
      <w:r>
        <w:rPr>
          <w:szCs w:val="28"/>
          <w:lang w:eastAsia="ru-RU"/>
        </w:rPr>
        <w:t>Обитающая в пределах предполагаемой охранной зоны заповедника «Утриш» и изучаемая нами черепаха относится к подвиду</w:t>
      </w:r>
      <w:r>
        <w:rPr>
          <w:szCs w:val="28"/>
        </w:rPr>
        <w:t xml:space="preserve"> </w:t>
      </w:r>
      <w:r>
        <w:rPr>
          <w:szCs w:val="28"/>
          <w:lang w:eastAsia="ru-RU"/>
        </w:rPr>
        <w:t xml:space="preserve">Testudo graeca nikolskii Ckhikvadze et Tuniyev, 1986 – Черепаха Никольского. </w:t>
      </w:r>
      <w:r>
        <w:rPr>
          <w:szCs w:val="28"/>
        </w:rPr>
        <w:t>1. [Ананьева и др., 2004]; 2. [Иноземцев, Перешкольник, 1985]; 3. [Красная книга РФ, 2001]; 4. [Красная книга СССР, 1984]; 5. [Лукина, Соколенко, 1991]; 6. [Никольский, 1913]; 7. [Плотников, 1991]; 8. [Чхиквадзе, Туниев Б. С., 1986]; 9. [IUCN, 2004]; 10. [Tuniyev, Nilson, 1995; 11]</w:t>
      </w:r>
    </w:p>
    <w:p xmlns:wp14="http://schemas.microsoft.com/office/word/2010/wordml" w14:paraId="64173B49" wp14:textId="77777777">
      <w:pPr>
        <w:pStyle w:val="Normal"/>
        <w:shd w:val="clear" w:fill="FFFFFF"/>
        <w:spacing w:before="0" w:after="0" w:line="360" w:lineRule="auto"/>
        <w:ind w:firstLine="992"/>
        <w:jc w:val="both"/>
        <w:rPr/>
      </w:pPr>
      <w:r>
        <w:rPr>
          <w:iCs/>
          <w:szCs w:val="28"/>
        </w:rPr>
        <w:t>В Красной книге РФ [2001] отнесена к категории «1 — Находящиеся под угрозой исчезновения» со статусом — вид с неуклонно сокращающейся численностью, отдельные популяции которого находятся на грани исчезновения.</w:t>
      </w:r>
    </w:p>
    <w:p xmlns:wp14="http://schemas.microsoft.com/office/word/2010/wordml" w14:paraId="194B4430" wp14:textId="77777777">
      <w:pPr>
        <w:pStyle w:val="Normal"/>
        <w:shd w:val="clear" w:fill="FFFFFF"/>
        <w:spacing w:before="0" w:after="0" w:line="360" w:lineRule="auto"/>
        <w:ind w:firstLine="992"/>
        <w:jc w:val="both"/>
        <w:rPr>
          <w:iCs/>
          <w:szCs w:val="28"/>
        </w:rPr>
      </w:pPr>
      <w:r>
        <w:rPr>
          <w:iCs/>
          <w:szCs w:val="28"/>
        </w:rPr>
        <w:t>В Красной книге СССР была отнесена к категории «I. Исчезающие виды» — западная форма (популяция) находится под угрозой исчезновения, численность восточной быстро сокращается, особенно в Армении.</w:t>
      </w:r>
    </w:p>
    <w:p xmlns:wp14="http://schemas.microsoft.com/office/word/2010/wordml" w14:paraId="285A0D5B" wp14:textId="77777777">
      <w:pPr>
        <w:pStyle w:val="Normal"/>
        <w:shd w:val="clear" w:fill="FFFFFF"/>
        <w:spacing w:before="0" w:after="0" w:line="360" w:lineRule="auto"/>
        <w:ind w:firstLine="992"/>
        <w:jc w:val="both"/>
        <w:rPr/>
      </w:pPr>
      <w:r>
        <w:rPr>
          <w:iCs/>
          <w:szCs w:val="28"/>
        </w:rPr>
        <w:t xml:space="preserve">В Красной книге Краснодарского края [2017] имеет статус 1Б «Находящийся под угрозой исчезновения» </w:t>
      </w:r>
    </w:p>
    <w:p xmlns:wp14="http://schemas.microsoft.com/office/word/2010/wordml" w14:paraId="6342BF9A" wp14:textId="77777777">
      <w:pPr>
        <w:pStyle w:val="Normal"/>
        <w:shd w:val="clear" w:fill="FFFFFF"/>
        <w:spacing w:before="0" w:after="0" w:line="360" w:lineRule="auto"/>
        <w:ind w:firstLine="992"/>
        <w:jc w:val="both"/>
        <w:rPr/>
      </w:pPr>
      <w:r>
        <w:rPr>
          <w:iCs/>
          <w:szCs w:val="28"/>
        </w:rPr>
        <w:t xml:space="preserve">Категория исчезновения глобальной популяции в красном списке МСОП – </w:t>
      </w:r>
      <w:r>
        <w:rPr>
          <w:iCs/>
          <w:szCs w:val="28"/>
          <w:lang w:val="en-US"/>
        </w:rPr>
        <w:t>IUCN</w:t>
      </w:r>
      <w:r>
        <w:rPr>
          <w:iCs/>
          <w:szCs w:val="28"/>
        </w:rPr>
        <w:t xml:space="preserve"> </w:t>
      </w:r>
      <w:r>
        <w:rPr>
          <w:iCs/>
          <w:szCs w:val="28"/>
          <w:lang w:val="en-US"/>
        </w:rPr>
        <w:t>Red</w:t>
      </w:r>
      <w:r>
        <w:rPr>
          <w:iCs/>
          <w:szCs w:val="28"/>
        </w:rPr>
        <w:t xml:space="preserve"> </w:t>
      </w:r>
      <w:r>
        <w:rPr>
          <w:iCs/>
          <w:szCs w:val="28"/>
          <w:lang w:val="en-US"/>
        </w:rPr>
        <w:t>List</w:t>
      </w:r>
      <w:r>
        <w:rPr>
          <w:iCs/>
          <w:szCs w:val="28"/>
        </w:rPr>
        <w:t xml:space="preserve"> </w:t>
      </w:r>
      <w:r>
        <w:rPr>
          <w:iCs/>
          <w:szCs w:val="28"/>
          <w:lang w:val="en-US"/>
        </w:rPr>
        <w:t>of</w:t>
      </w:r>
      <w:r>
        <w:rPr>
          <w:iCs/>
          <w:szCs w:val="28"/>
        </w:rPr>
        <w:t xml:space="preserve"> </w:t>
      </w:r>
      <w:r>
        <w:rPr>
          <w:iCs/>
          <w:szCs w:val="28"/>
          <w:lang w:val="en-US"/>
        </w:rPr>
        <w:t>Threatened</w:t>
      </w:r>
      <w:r>
        <w:rPr>
          <w:iCs/>
          <w:szCs w:val="28"/>
        </w:rPr>
        <w:t xml:space="preserve"> </w:t>
      </w:r>
      <w:r>
        <w:rPr>
          <w:iCs/>
          <w:szCs w:val="28"/>
          <w:lang w:val="en-US"/>
        </w:rPr>
        <w:t>Animals</w:t>
      </w:r>
      <w:r>
        <w:rPr>
          <w:iCs/>
          <w:szCs w:val="28"/>
        </w:rPr>
        <w:t xml:space="preserve"> [</w:t>
      </w:r>
      <w:r>
        <w:rPr>
          <w:iCs/>
          <w:szCs w:val="28"/>
          <w:lang w:val="en-US"/>
        </w:rPr>
        <w:t>IUCN</w:t>
      </w:r>
      <w:r>
        <w:rPr>
          <w:iCs/>
          <w:szCs w:val="28"/>
        </w:rPr>
        <w:t xml:space="preserve"> 2012]: «Уязвимые» - </w:t>
      </w:r>
      <w:r>
        <w:rPr>
          <w:iCs/>
          <w:szCs w:val="28"/>
          <w:lang w:val="en-US"/>
        </w:rPr>
        <w:t>Vulnerable</w:t>
      </w:r>
      <w:r>
        <w:rPr>
          <w:iCs/>
          <w:szCs w:val="28"/>
        </w:rPr>
        <w:t xml:space="preserve">, </w:t>
      </w:r>
      <w:r>
        <w:rPr>
          <w:iCs/>
          <w:szCs w:val="28"/>
          <w:lang w:val="en-US"/>
        </w:rPr>
        <w:t>VU</w:t>
      </w:r>
      <w:r>
        <w:rPr>
          <w:iCs/>
          <w:szCs w:val="28"/>
        </w:rPr>
        <w:t xml:space="preserve"> </w:t>
      </w:r>
      <w:r>
        <w:rPr>
          <w:iCs/>
          <w:szCs w:val="28"/>
          <w:lang w:val="en-US"/>
        </w:rPr>
        <w:t>A</w:t>
      </w:r>
      <w:r>
        <w:rPr>
          <w:iCs/>
          <w:szCs w:val="28"/>
        </w:rPr>
        <w:t>1</w:t>
      </w:r>
      <w:r>
        <w:rPr>
          <w:iCs/>
          <w:szCs w:val="28"/>
          <w:lang w:val="en-US"/>
        </w:rPr>
        <w:t>cd</w:t>
      </w:r>
      <w:r>
        <w:rPr>
          <w:iCs/>
          <w:szCs w:val="28"/>
        </w:rPr>
        <w:t xml:space="preserve"> </w:t>
      </w:r>
      <w:r>
        <w:rPr>
          <w:iCs/>
          <w:szCs w:val="28"/>
          <w:lang w:val="en-US"/>
        </w:rPr>
        <w:t>ver</w:t>
      </w:r>
      <w:r>
        <w:rPr>
          <w:iCs/>
          <w:szCs w:val="28"/>
        </w:rPr>
        <w:t xml:space="preserve">. 2.3. (1994). </w:t>
      </w:r>
    </w:p>
    <w:p xmlns:wp14="http://schemas.microsoft.com/office/word/2010/wordml" w14:paraId="3718BFDE" wp14:textId="77777777">
      <w:pPr>
        <w:pStyle w:val="Normal"/>
        <w:shd w:val="clear" w:fill="FFFFFF"/>
        <w:spacing w:before="0" w:after="0" w:line="360" w:lineRule="auto"/>
        <w:ind w:firstLine="992"/>
        <w:jc w:val="both"/>
        <w:rPr/>
      </w:pPr>
      <w:r>
        <w:rPr>
          <w:rFonts w:eastAsia="Times New Roman"/>
          <w:iCs/>
          <w:szCs w:val="28"/>
        </w:rPr>
        <w:t xml:space="preserve"> </w:t>
      </w:r>
      <w:r>
        <w:rPr>
          <w:iCs/>
          <w:szCs w:val="28"/>
        </w:rPr>
        <w:t xml:space="preserve">Категория согласно критериям Красного Списка МСОП: «Находится в опасном состоянии» - </w:t>
      </w:r>
      <w:r>
        <w:rPr>
          <w:iCs/>
          <w:szCs w:val="28"/>
          <w:lang w:val="en-US"/>
        </w:rPr>
        <w:t>Endangered</w:t>
      </w:r>
      <w:r>
        <w:rPr>
          <w:iCs/>
          <w:szCs w:val="28"/>
        </w:rPr>
        <w:t xml:space="preserve"> </w:t>
      </w:r>
      <w:r>
        <w:rPr>
          <w:iCs/>
          <w:szCs w:val="28"/>
          <w:lang w:val="en-US"/>
        </w:rPr>
        <w:t>EN</w:t>
      </w:r>
      <w:r>
        <w:rPr>
          <w:iCs/>
          <w:szCs w:val="28"/>
        </w:rPr>
        <w:t xml:space="preserve"> </w:t>
      </w:r>
      <w:r>
        <w:rPr>
          <w:iCs/>
          <w:szCs w:val="28"/>
          <w:lang w:val="en-US"/>
        </w:rPr>
        <w:t>A</w:t>
      </w:r>
      <w:r>
        <w:rPr>
          <w:iCs/>
          <w:szCs w:val="28"/>
        </w:rPr>
        <w:t xml:space="preserve">3с. Б. С. Туниев. </w:t>
      </w:r>
    </w:p>
    <w:p xmlns:wp14="http://schemas.microsoft.com/office/word/2010/wordml" w14:paraId="4851EC86" wp14:textId="77777777">
      <w:pPr>
        <w:pStyle w:val="Normal"/>
        <w:shd w:val="clear" w:fill="FFFFFF"/>
        <w:spacing w:before="0" w:after="0" w:line="360" w:lineRule="auto"/>
        <w:ind w:firstLine="992"/>
        <w:jc w:val="both"/>
        <w:rPr/>
      </w:pPr>
      <w:r>
        <w:rPr>
          <w:iCs/>
          <w:szCs w:val="28"/>
        </w:rPr>
        <w:t>Упоминается в Конвенции о международной торговле видами дикой фауны и флоры, находящимися под угрозой исчезновения - СИТЕС (</w:t>
      </w:r>
      <w:r>
        <w:rPr>
          <w:iCs/>
          <w:szCs w:val="28"/>
          <w:lang w:val="en-US"/>
        </w:rPr>
        <w:t>Convention</w:t>
      </w:r>
      <w:r>
        <w:rPr>
          <w:iCs/>
          <w:szCs w:val="28"/>
        </w:rPr>
        <w:t xml:space="preserve"> </w:t>
      </w:r>
      <w:r>
        <w:rPr>
          <w:iCs/>
          <w:szCs w:val="28"/>
          <w:lang w:val="en-US"/>
        </w:rPr>
        <w:t>on</w:t>
      </w:r>
      <w:r>
        <w:rPr>
          <w:iCs/>
          <w:szCs w:val="28"/>
        </w:rPr>
        <w:t xml:space="preserve"> </w:t>
      </w:r>
      <w:r>
        <w:rPr>
          <w:iCs/>
          <w:szCs w:val="28"/>
          <w:lang w:val="en-US"/>
        </w:rPr>
        <w:t>International</w:t>
      </w:r>
      <w:r>
        <w:rPr>
          <w:iCs/>
          <w:szCs w:val="28"/>
        </w:rPr>
        <w:t xml:space="preserve"> </w:t>
      </w:r>
      <w:r>
        <w:rPr>
          <w:iCs/>
          <w:szCs w:val="28"/>
          <w:lang w:val="en-US"/>
        </w:rPr>
        <w:t>Trade</w:t>
      </w:r>
      <w:r>
        <w:rPr>
          <w:iCs/>
          <w:szCs w:val="28"/>
        </w:rPr>
        <w:t xml:space="preserve"> </w:t>
      </w:r>
      <w:r>
        <w:rPr>
          <w:iCs/>
          <w:szCs w:val="28"/>
          <w:lang w:val="en-US"/>
        </w:rPr>
        <w:t>in</w:t>
      </w:r>
      <w:r>
        <w:rPr>
          <w:iCs/>
          <w:szCs w:val="28"/>
        </w:rPr>
        <w:t xml:space="preserve"> </w:t>
      </w:r>
      <w:r>
        <w:rPr>
          <w:iCs/>
          <w:szCs w:val="28"/>
          <w:lang w:val="en-US"/>
        </w:rPr>
        <w:t>Endangered</w:t>
      </w:r>
      <w:r>
        <w:rPr>
          <w:iCs/>
          <w:szCs w:val="28"/>
        </w:rPr>
        <w:t xml:space="preserve"> </w:t>
      </w:r>
      <w:r>
        <w:rPr>
          <w:iCs/>
          <w:szCs w:val="28"/>
          <w:lang w:val="en-US"/>
        </w:rPr>
        <w:t>Species</w:t>
      </w:r>
      <w:r>
        <w:rPr>
          <w:iCs/>
          <w:szCs w:val="28"/>
        </w:rPr>
        <w:t xml:space="preserve"> </w:t>
      </w:r>
      <w:r>
        <w:rPr>
          <w:iCs/>
          <w:szCs w:val="28"/>
          <w:lang w:val="en-US"/>
        </w:rPr>
        <w:t>of</w:t>
      </w:r>
      <w:r>
        <w:rPr>
          <w:iCs/>
          <w:szCs w:val="28"/>
        </w:rPr>
        <w:t xml:space="preserve"> </w:t>
      </w:r>
      <w:r>
        <w:rPr>
          <w:iCs/>
          <w:szCs w:val="28"/>
          <w:lang w:val="en-US"/>
        </w:rPr>
        <w:t>Wild</w:t>
      </w:r>
      <w:r>
        <w:rPr>
          <w:iCs/>
          <w:szCs w:val="28"/>
        </w:rPr>
        <w:t xml:space="preserve"> </w:t>
      </w:r>
      <w:r>
        <w:rPr>
          <w:iCs/>
          <w:szCs w:val="28"/>
          <w:lang w:val="en-US"/>
        </w:rPr>
        <w:t>Fauna</w:t>
      </w:r>
      <w:r>
        <w:rPr>
          <w:iCs/>
          <w:szCs w:val="28"/>
        </w:rPr>
        <w:t xml:space="preserve"> </w:t>
      </w:r>
      <w:r>
        <w:rPr>
          <w:iCs/>
          <w:szCs w:val="28"/>
          <w:lang w:val="en-US"/>
        </w:rPr>
        <w:t>and</w:t>
      </w:r>
      <w:r>
        <w:rPr>
          <w:iCs/>
          <w:szCs w:val="28"/>
        </w:rPr>
        <w:t xml:space="preserve"> </w:t>
      </w:r>
      <w:r>
        <w:rPr>
          <w:iCs/>
          <w:szCs w:val="28"/>
          <w:lang w:val="en-US"/>
        </w:rPr>
        <w:t>Flora</w:t>
      </w:r>
      <w:r>
        <w:rPr>
          <w:iCs/>
          <w:szCs w:val="28"/>
        </w:rPr>
        <w:t xml:space="preserve">, </w:t>
      </w:r>
      <w:r>
        <w:rPr>
          <w:iCs/>
          <w:szCs w:val="28"/>
          <w:lang w:val="en-US"/>
        </w:rPr>
        <w:t>CITES</w:t>
      </w:r>
      <w:r>
        <w:rPr>
          <w:iCs/>
          <w:szCs w:val="28"/>
        </w:rPr>
        <w:t>).</w:t>
      </w:r>
      <w:r>
        <w:rPr>
          <w:szCs w:val="28"/>
        </w:rPr>
        <w:t xml:space="preserve"> [</w:t>
      </w:r>
      <w:r>
        <w:rPr>
          <w:iCs/>
          <w:szCs w:val="28"/>
        </w:rPr>
        <w:t xml:space="preserve">Приложение II. 1975]. </w:t>
      </w:r>
    </w:p>
    <w:p xmlns:wp14="http://schemas.microsoft.com/office/word/2010/wordml" w14:paraId="1231E89F" wp14:textId="77777777">
      <w:pPr>
        <w:pStyle w:val="Normal"/>
        <w:shd w:val="clear" w:fill="FFFFFF"/>
        <w:spacing w:before="0" w:after="0" w:line="360" w:lineRule="auto"/>
        <w:ind w:firstLine="992"/>
        <w:jc w:val="both"/>
        <w:rPr>
          <w:iCs/>
          <w:szCs w:val="28"/>
        </w:rPr>
      </w:pPr>
      <w:r>
        <w:rPr>
          <w:iCs/>
          <w:szCs w:val="28"/>
        </w:rPr>
        <w:t xml:space="preserve">Упоминается в приложении ІІ Бернской Конвенции – «Виды фауны, которые подлежат строгой охране». </w:t>
      </w:r>
    </w:p>
    <w:p xmlns:wp14="http://schemas.microsoft.com/office/word/2010/wordml" w14:paraId="66204FF1" wp14:textId="77777777">
      <w:pPr>
        <w:pStyle w:val="Normal"/>
        <w:shd w:val="clear" w:fill="FFFFFF"/>
        <w:spacing w:before="0" w:after="0" w:line="360" w:lineRule="auto"/>
        <w:jc w:val="both"/>
        <w:rPr>
          <w:i/>
          <w:i/>
          <w:iCs/>
          <w:szCs w:val="28"/>
          <w:lang w:eastAsia="ru-RU"/>
        </w:rPr>
      </w:pPr>
      <w:r>
        <w:rPr>
          <w:i/>
          <w:iCs/>
          <w:szCs w:val="28"/>
          <w:lang w:eastAsia="ru-RU"/>
        </w:rPr>
      </w:r>
    </w:p>
    <w:p xmlns:wp14="http://schemas.microsoft.com/office/word/2010/wordml" w14:paraId="6E9D22C4" wp14:textId="77777777">
      <w:pPr>
        <w:pStyle w:val="Normal"/>
        <w:spacing w:before="0" w:after="0" w:line="360" w:lineRule="auto"/>
        <w:jc w:val="both"/>
        <w:rPr>
          <w:b/>
          <w:b/>
          <w:szCs w:val="28"/>
          <w:lang w:eastAsia="ru-RU"/>
        </w:rPr>
      </w:pPr>
      <w:r>
        <w:rPr>
          <w:rFonts w:eastAsia="Times New Roman"/>
          <w:color w:val="000000"/>
          <w:szCs w:val="28"/>
        </w:rPr>
        <w:t xml:space="preserve">                </w:t>
      </w:r>
      <w:r>
        <w:rPr>
          <w:b/>
          <w:color w:val="000000"/>
          <w:szCs w:val="28"/>
        </w:rPr>
        <w:t xml:space="preserve">1.3. распространение </w:t>
      </w:r>
    </w:p>
    <w:p xmlns:wp14="http://schemas.microsoft.com/office/word/2010/wordml" w14:paraId="2DBF0D7D" wp14:textId="77777777">
      <w:pPr>
        <w:pStyle w:val="Normal"/>
        <w:spacing w:before="0" w:after="0" w:line="360" w:lineRule="auto"/>
        <w:jc w:val="both"/>
        <w:rPr>
          <w:b/>
          <w:b/>
          <w:szCs w:val="28"/>
          <w:lang w:eastAsia="ru-RU"/>
        </w:rPr>
      </w:pPr>
      <w:r>
        <w:rPr>
          <w:b/>
          <w:szCs w:val="28"/>
          <w:lang w:eastAsia="ru-RU"/>
        </w:rPr>
      </w:r>
    </w:p>
    <w:p xmlns:wp14="http://schemas.microsoft.com/office/word/2010/wordml" w14:paraId="0D2497F7" wp14:textId="77777777">
      <w:pPr>
        <w:pStyle w:val="Normal"/>
        <w:spacing w:before="0" w:after="0" w:line="360" w:lineRule="auto"/>
        <w:ind w:firstLine="992"/>
        <w:jc w:val="both"/>
        <w:rPr/>
      </w:pPr>
      <w:r>
        <w:rPr>
          <w:szCs w:val="28"/>
        </w:rPr>
        <w:t xml:space="preserve">«Обширный ареал средиземноморской черепахи (Testudo graeca Linnaeus, 1758) охватывает часть Северной Африки (от Марокко до Египта), Южную Испанию, восточную часть Балканского полуострова, Малую Азию, Черноморское побережье Кавказа, Закавказье, Восточное Средиземноморье и Иран (Банников и др., 1977). Ареал Testudo graeca nikolskii (Чхиквадзе, Туниев, 1986), одного из двух подвидов средиземноморской черепахи, обитающих на территории России, занимает Черноморское побережье Кавказа от р. Сукко до Пицундского полуострова (около 200 км). Вглубь материка, на северо-восток от берега Черного моря, черепаха распространена на 10-15 км в северо-западной части ареала и на 3-5 км в юго-восточной его части.» </w:t>
      </w:r>
      <w:r>
        <w:rPr>
          <w:i/>
          <w:szCs w:val="28"/>
        </w:rPr>
        <w:t>(Цитата: Леонтьева О.А., Костенко А.В., Сычевский Е.А. Средиземноморская черепаха Никольского (Testudo graeca nikolskii) на полуострове Абрау // Государственный природный заповедник «Утриш». Атлас. Научные труды. Т. 2. Анапа. 2013 г. С. 66–69. )</w:t>
      </w:r>
    </w:p>
    <w:p xmlns:wp14="http://schemas.microsoft.com/office/word/2010/wordml" w14:paraId="4F189A11" wp14:textId="77777777">
      <w:pPr>
        <w:pStyle w:val="Normal"/>
        <w:spacing w:before="0" w:after="0" w:line="360" w:lineRule="auto"/>
        <w:ind w:firstLine="992"/>
        <w:jc w:val="both"/>
        <w:rPr>
          <w:szCs w:val="28"/>
        </w:rPr>
      </w:pPr>
      <w:r>
        <w:rPr>
          <w:szCs w:val="28"/>
        </w:rPr>
        <w:t>На полуостров Абрау заходит северо-западная часть ареала средиземноморской черепахи Никольского. Это одно из ключевых мест её обитания – именно здесь сохранилась одна из самых крупных и устойчивых территориальных группировок черепах. Здесь обитает по приблизительным оценкам 5-6 тысяч особей, что составляет около 20% численности подвида.</w:t>
      </w:r>
      <w:r>
        <w:rPr>
          <w:i/>
          <w:szCs w:val="28"/>
        </w:rPr>
        <w:t xml:space="preserve"> (Леонтьева О.А., Костенко А.В., Сычевский Е.А.)</w:t>
      </w:r>
    </w:p>
    <w:p xmlns:wp14="http://schemas.microsoft.com/office/word/2010/wordml" w14:paraId="1D224637" wp14:textId="77777777">
      <w:pPr>
        <w:pStyle w:val="Normal"/>
        <w:spacing w:before="0" w:after="0" w:line="360" w:lineRule="auto"/>
        <w:ind w:firstLine="992"/>
        <w:jc w:val="both"/>
        <w:rPr>
          <w:szCs w:val="28"/>
        </w:rPr>
      </w:pPr>
      <w:r>
        <w:rPr>
          <w:szCs w:val="28"/>
        </w:rPr>
        <w:t xml:space="preserve">В данной работе будет рассматриваться лишь часть территории обитания </w:t>
      </w:r>
      <w:r>
        <w:rPr>
          <w:i/>
          <w:iCs/>
          <w:szCs w:val="28"/>
          <w:lang w:val="en-US"/>
        </w:rPr>
        <w:t>Testudo</w:t>
      </w:r>
      <w:r>
        <w:rPr>
          <w:i/>
          <w:spacing w:val="-2"/>
          <w:szCs w:val="28"/>
        </w:rPr>
        <w:t xml:space="preserve"> </w:t>
      </w:r>
      <w:r>
        <w:rPr>
          <w:i/>
          <w:spacing w:val="-2"/>
          <w:szCs w:val="28"/>
          <w:lang w:val="en-US"/>
        </w:rPr>
        <w:t>graeca</w:t>
      </w:r>
      <w:r>
        <w:rPr>
          <w:i/>
          <w:spacing w:val="-2"/>
          <w:szCs w:val="28"/>
        </w:rPr>
        <w:t xml:space="preserve"> </w:t>
      </w:r>
      <w:r>
        <w:rPr>
          <w:i/>
          <w:spacing w:val="-2"/>
          <w:szCs w:val="28"/>
          <w:lang w:val="en-US"/>
        </w:rPr>
        <w:t>nikolskii</w:t>
      </w:r>
      <w:r>
        <w:rPr>
          <w:szCs w:val="28"/>
        </w:rPr>
        <w:t xml:space="preserve"> </w:t>
      </w:r>
      <w:r>
        <w:rPr>
          <w:szCs w:val="28"/>
          <w:lang w:val="en-US"/>
        </w:rPr>
        <w:t>Ckhikvadze</w:t>
      </w:r>
      <w:r>
        <w:rPr>
          <w:szCs w:val="28"/>
        </w:rPr>
        <w:t xml:space="preserve"> </w:t>
      </w:r>
      <w:r>
        <w:rPr>
          <w:szCs w:val="28"/>
          <w:lang w:val="en-US"/>
        </w:rPr>
        <w:t>et</w:t>
      </w:r>
      <w:r>
        <w:rPr>
          <w:szCs w:val="28"/>
        </w:rPr>
        <w:t xml:space="preserve"> </w:t>
      </w:r>
      <w:r>
        <w:rPr>
          <w:szCs w:val="28"/>
          <w:lang w:val="en-US"/>
        </w:rPr>
        <w:t>Tuniyev</w:t>
      </w:r>
      <w:r>
        <w:rPr>
          <w:szCs w:val="28"/>
        </w:rPr>
        <w:t>, 1986; а именно распространение черепахи в охранной зоне заповедника «Утриш». (рисунок 1 с.27)</w:t>
      </w:r>
    </w:p>
    <w:p xmlns:wp14="http://schemas.microsoft.com/office/word/2010/wordml" w14:paraId="6B62F1B3" wp14:textId="77777777">
      <w:pPr>
        <w:pStyle w:val="Normal"/>
        <w:spacing w:before="0" w:after="0" w:line="360" w:lineRule="auto"/>
        <w:jc w:val="both"/>
        <w:rPr>
          <w:szCs w:val="28"/>
        </w:rPr>
      </w:pPr>
      <w:r>
        <w:rPr>
          <w:szCs w:val="28"/>
        </w:rPr>
      </w:r>
    </w:p>
    <w:p xmlns:wp14="http://schemas.microsoft.com/office/word/2010/wordml" w14:paraId="11F3A985" wp14:textId="77777777">
      <w:pPr>
        <w:pStyle w:val="Normal"/>
        <w:spacing w:before="0" w:after="0" w:line="360" w:lineRule="auto"/>
        <w:jc w:val="both"/>
        <w:rPr/>
      </w:pPr>
      <w:r>
        <w:rPr>
          <w:rFonts w:eastAsia="Times New Roman"/>
          <w:szCs w:val="28"/>
        </w:rPr>
        <w:t xml:space="preserve">             </w:t>
      </w:r>
      <w:r>
        <w:rPr>
          <w:b/>
          <w:szCs w:val="28"/>
        </w:rPr>
        <w:t xml:space="preserve">1.4. биология и экология </w:t>
      </w:r>
    </w:p>
    <w:p xmlns:wp14="http://schemas.microsoft.com/office/word/2010/wordml" w14:paraId="02F2C34E" wp14:textId="77777777">
      <w:pPr>
        <w:pStyle w:val="Normal"/>
        <w:spacing w:before="0" w:after="0" w:line="360" w:lineRule="auto"/>
        <w:jc w:val="both"/>
        <w:rPr>
          <w:b/>
          <w:b/>
          <w:szCs w:val="28"/>
        </w:rPr>
      </w:pPr>
      <w:r>
        <w:rPr>
          <w:b/>
          <w:szCs w:val="28"/>
        </w:rPr>
      </w:r>
    </w:p>
    <w:p xmlns:wp14="http://schemas.microsoft.com/office/word/2010/wordml" w14:paraId="26F1FF8D" wp14:textId="77777777">
      <w:pPr>
        <w:pStyle w:val="Normal"/>
        <w:spacing w:before="0" w:after="0" w:line="360" w:lineRule="auto"/>
        <w:ind w:firstLine="992"/>
        <w:jc w:val="both"/>
        <w:rPr/>
      </w:pPr>
      <w:r>
        <w:rPr>
          <w:szCs w:val="28"/>
        </w:rPr>
        <w:t>Различные аспекты экологии и биологии черепахи Никольского обсуждались во многих научных публикациях. Обобщённые сведения отражены в Красной книге РФ [2001], в Красной книге Краснодарского края [2017], в работах А.Г. Банникова с соавторами [Определитель …, 1977], Н. Б. Ананьевой с соавторами [2004], Е. А. Дунаева и В. Ф. Орловой [2012] и некоторых других.</w:t>
      </w:r>
    </w:p>
    <w:p xmlns:wp14="http://schemas.microsoft.com/office/word/2010/wordml" w14:paraId="680A4E5D" wp14:textId="77777777">
      <w:pPr>
        <w:pStyle w:val="Normal"/>
        <w:spacing w:before="0" w:after="0" w:line="360" w:lineRule="auto"/>
        <w:jc w:val="both"/>
        <w:rPr>
          <w:szCs w:val="28"/>
        </w:rPr>
      </w:pPr>
      <w:r>
        <w:rPr>
          <w:szCs w:val="28"/>
        </w:rPr>
      </w:r>
    </w:p>
    <w:p xmlns:wp14="http://schemas.microsoft.com/office/word/2010/wordml" w14:paraId="1BC0D3B7" wp14:textId="77777777">
      <w:pPr>
        <w:pStyle w:val="Normal"/>
        <w:spacing w:before="0" w:after="0" w:line="360" w:lineRule="auto"/>
        <w:jc w:val="both"/>
        <w:rPr/>
      </w:pPr>
      <w:r>
        <w:rPr>
          <w:rFonts w:eastAsia="Times New Roman"/>
          <w:szCs w:val="28"/>
        </w:rPr>
        <w:t xml:space="preserve">          </w:t>
      </w:r>
      <w:r>
        <w:rPr>
          <w:b/>
          <w:szCs w:val="28"/>
        </w:rPr>
        <w:t>1.4.1. как выглядит черепаха Никольского</w:t>
      </w:r>
    </w:p>
    <w:p xmlns:wp14="http://schemas.microsoft.com/office/word/2010/wordml" w14:paraId="19219836" wp14:textId="77777777">
      <w:pPr>
        <w:pStyle w:val="Normal"/>
        <w:spacing w:before="0" w:after="0" w:line="360" w:lineRule="auto"/>
        <w:jc w:val="both"/>
        <w:rPr>
          <w:b/>
          <w:b/>
          <w:szCs w:val="28"/>
        </w:rPr>
      </w:pPr>
      <w:r>
        <w:rPr>
          <w:b/>
          <w:szCs w:val="28"/>
        </w:rPr>
      </w:r>
    </w:p>
    <w:p xmlns:wp14="http://schemas.microsoft.com/office/word/2010/wordml" w14:paraId="7144EA3C" wp14:textId="77777777">
      <w:pPr>
        <w:pStyle w:val="Normal"/>
        <w:spacing w:before="0" w:after="0" w:line="360" w:lineRule="auto"/>
        <w:ind w:firstLine="992"/>
        <w:jc w:val="both"/>
        <w:rPr/>
      </w:pPr>
      <w:r>
        <w:rPr>
          <w:szCs w:val="28"/>
        </w:rPr>
        <w:t xml:space="preserve">Характерной особенностью </w:t>
      </w:r>
      <w:r>
        <w:rPr>
          <w:i/>
          <w:szCs w:val="28"/>
          <w:lang w:val="en-US"/>
        </w:rPr>
        <w:t>T</w:t>
      </w:r>
      <w:r>
        <w:rPr>
          <w:i/>
          <w:szCs w:val="28"/>
        </w:rPr>
        <w:t>.</w:t>
      </w:r>
      <w:r>
        <w:rPr>
          <w:i/>
          <w:szCs w:val="28"/>
          <w:lang w:val="en-US"/>
        </w:rPr>
        <w:t>g</w:t>
      </w:r>
      <w:r>
        <w:rPr>
          <w:i/>
          <w:szCs w:val="28"/>
        </w:rPr>
        <w:t>.</w:t>
      </w:r>
      <w:r>
        <w:rPr>
          <w:i/>
          <w:szCs w:val="28"/>
          <w:lang w:val="en-US"/>
        </w:rPr>
        <w:t>nikolskii</w:t>
      </w:r>
      <w:r>
        <w:rPr>
          <w:szCs w:val="28"/>
        </w:rPr>
        <w:t>, как и других черепах является наличие панциря. Соединённые, верхняя часть – карапакс и нижняя – пластрон, могут достигать общей длины 25-28 см. Иноземцев отмечает, что она может быть и больше. Например, длина карапакса, «вымытого» штормами из почвы в окрестностях Новороссийска, скелета панциря превышала 30 см.</w:t>
      </w:r>
    </w:p>
    <w:p xmlns:wp14="http://schemas.microsoft.com/office/word/2010/wordml" w14:paraId="35976419" wp14:textId="77777777">
      <w:pPr>
        <w:pStyle w:val="Normal"/>
        <w:spacing w:before="0" w:after="0" w:line="360" w:lineRule="auto"/>
        <w:ind w:firstLine="992"/>
        <w:jc w:val="both"/>
        <w:rPr>
          <w:szCs w:val="28"/>
        </w:rPr>
      </w:pPr>
      <w:r>
        <w:rPr>
          <w:szCs w:val="28"/>
        </w:rPr>
        <w:t>Панцирь покрыт роговыми щитками, образующими сложный узор в виде колец. Количество колец может свидетельствовать о количестве прожитых лет. Предположительно, до 20 лет возраст можно определить довольно точно. Затем, кольца могут стираться, сливаться воедино или не образовываться. У старых особей роговые щитки настолько сливаются, что подсчитать их возраст невозможно. [Иноземцев А.А.1995].</w:t>
      </w:r>
    </w:p>
    <w:p xmlns:wp14="http://schemas.microsoft.com/office/word/2010/wordml" w14:paraId="58352DCA" wp14:textId="77777777">
      <w:pPr>
        <w:pStyle w:val="Normal"/>
        <w:spacing w:before="0" w:after="0" w:line="360" w:lineRule="auto"/>
        <w:ind w:firstLine="992"/>
        <w:jc w:val="both"/>
        <w:rPr/>
      </w:pPr>
      <w:r>
        <w:rPr>
          <w:szCs w:val="28"/>
        </w:rPr>
        <w:t xml:space="preserve">«Небольшая по сравнению с панцирем голова покрыта сверху крупными симметричными щитками. Большие черепицеобразно налегающие друг на друга щитки покрывают и конечности. На задних лапах есть крупные конические бугры – характерная особенность средиземноморской черепахи. Ноги толстые, столбообразные. Пальцы срослись вместе, только короткие когти остаются свободными. На передних ногах по пять когтей, на задних – по четыре. Хвост тупой и короткий». [Иноземцев А.А…1995]. (Рисунок А.1.с.42) </w:t>
      </w:r>
    </w:p>
    <w:p xmlns:wp14="http://schemas.microsoft.com/office/word/2010/wordml" w14:paraId="296FEF7D" wp14:textId="77777777">
      <w:pPr>
        <w:pStyle w:val="Normal"/>
        <w:spacing w:before="0" w:after="0" w:line="360" w:lineRule="auto"/>
        <w:jc w:val="both"/>
        <w:rPr>
          <w:szCs w:val="28"/>
        </w:rPr>
      </w:pPr>
      <w:r>
        <w:rPr>
          <w:szCs w:val="28"/>
        </w:rPr>
      </w:r>
    </w:p>
    <w:p xmlns:wp14="http://schemas.microsoft.com/office/word/2010/wordml" w14:paraId="679F53DC" wp14:textId="77777777">
      <w:pPr>
        <w:pStyle w:val="Normal"/>
        <w:spacing w:before="0" w:after="0" w:line="360" w:lineRule="auto"/>
        <w:jc w:val="both"/>
        <w:rPr/>
      </w:pPr>
      <w:r>
        <w:rPr>
          <w:rFonts w:eastAsia="Times New Roman"/>
          <w:szCs w:val="28"/>
        </w:rPr>
        <w:t xml:space="preserve">         </w:t>
      </w:r>
      <w:r>
        <w:rPr>
          <w:b/>
          <w:szCs w:val="28"/>
        </w:rPr>
        <w:t xml:space="preserve">1.4.2. местообитания </w:t>
      </w:r>
    </w:p>
    <w:p xmlns:wp14="http://schemas.microsoft.com/office/word/2010/wordml" w14:paraId="7194DBDC" wp14:textId="77777777">
      <w:pPr>
        <w:pStyle w:val="Normal"/>
        <w:spacing w:before="0" w:after="0" w:line="360" w:lineRule="auto"/>
        <w:jc w:val="both"/>
        <w:rPr>
          <w:b/>
          <w:b/>
          <w:szCs w:val="28"/>
        </w:rPr>
      </w:pPr>
      <w:r>
        <w:rPr>
          <w:b/>
          <w:szCs w:val="28"/>
        </w:rPr>
      </w:r>
    </w:p>
    <w:p xmlns:wp14="http://schemas.microsoft.com/office/word/2010/wordml" w14:paraId="064CB197" wp14:textId="77777777">
      <w:pPr>
        <w:pStyle w:val="Normal"/>
        <w:spacing w:before="0" w:after="0" w:line="360" w:lineRule="auto"/>
        <w:ind w:firstLine="992"/>
        <w:jc w:val="both"/>
        <w:rPr>
          <w:i/>
          <w:i/>
          <w:szCs w:val="28"/>
          <w:highlight w:val="yellow"/>
        </w:rPr>
      </w:pPr>
      <w:r>
        <w:rPr>
          <w:szCs w:val="28"/>
        </w:rPr>
        <w:t>Средиземноморская черепаха населяет разнообразные ландшафты. Она встречается в полупустынях, степях и на склонах гор, покрытых скудной травой, кустарником, редколесьем или горным лесом, по берегам рек и озер, на сухих морских побережьях, включая заросшие дюны, низинные и пойменные (тугайные) леса, полезащитные лесные полосы, заброшенные поля, сады и виноградники. [Леонтьева О.А., Костенко А.В., Сычевский Е.А.2013].</w:t>
      </w:r>
      <w:r>
        <w:rPr>
          <w:i/>
          <w:szCs w:val="28"/>
        </w:rPr>
        <w:t xml:space="preserve"> </w:t>
      </w:r>
    </w:p>
    <w:p xmlns:wp14="http://schemas.microsoft.com/office/word/2010/wordml" w14:paraId="6EA554CB" wp14:textId="77777777">
      <w:pPr>
        <w:pStyle w:val="Normal"/>
        <w:spacing w:before="0" w:after="0" w:line="360" w:lineRule="auto"/>
        <w:ind w:firstLine="992"/>
        <w:jc w:val="both"/>
        <w:rPr>
          <w:i/>
          <w:i/>
          <w:szCs w:val="28"/>
          <w:highlight w:val="yellow"/>
        </w:rPr>
      </w:pPr>
      <w:r>
        <w:rPr>
          <w:szCs w:val="28"/>
        </w:rPr>
        <w:t>Черепаха предпочитает равнины и предгорья до 1225 м над уровнем моря (в Болгарии доходит до 1300 м, а вне Европы до 2500 м над уровнем моря). В лесах чаще держится на прогалинах, опушках, полянах, просеках, среди колючего кустарника. Избегает мест с сильно засоленной почвой, скоплений крупных камней, обрывов и крутых возвышенностей. [Леонтьева О.А., Костенко А.В., Сычевский Е.А.…2013].</w:t>
      </w:r>
      <w:r>
        <w:rPr>
          <w:i/>
          <w:szCs w:val="28"/>
        </w:rPr>
        <w:t xml:space="preserve"> </w:t>
      </w:r>
    </w:p>
    <w:p xmlns:wp14="http://schemas.microsoft.com/office/word/2010/wordml" w14:paraId="29D6B04F" wp14:textId="77777777">
      <w:pPr>
        <w:pStyle w:val="Normal"/>
        <w:spacing w:before="0" w:after="0" w:line="360" w:lineRule="auto"/>
        <w:jc w:val="both"/>
        <w:rPr>
          <w:rFonts w:eastAsia="Times New Roman"/>
          <w:i/>
          <w:i/>
          <w:szCs w:val="28"/>
        </w:rPr>
      </w:pPr>
      <w:r>
        <w:rPr>
          <w:rFonts w:eastAsia="Times New Roman"/>
          <w:i/>
          <w:szCs w:val="28"/>
        </w:rPr>
        <w:t xml:space="preserve"> </w:t>
      </w:r>
    </w:p>
    <w:p xmlns:wp14="http://schemas.microsoft.com/office/word/2010/wordml" w14:paraId="66BB6DFA" wp14:textId="77777777">
      <w:pPr>
        <w:pStyle w:val="Normal"/>
        <w:spacing w:before="0" w:after="0" w:line="360" w:lineRule="auto"/>
        <w:jc w:val="both"/>
        <w:rPr/>
      </w:pPr>
      <w:r>
        <w:rPr>
          <w:rFonts w:eastAsia="Times New Roman"/>
          <w:szCs w:val="28"/>
        </w:rPr>
        <w:t xml:space="preserve">           </w:t>
      </w:r>
      <w:r>
        <w:rPr>
          <w:b/>
          <w:szCs w:val="28"/>
        </w:rPr>
        <w:t xml:space="preserve">1.4.3. активность </w:t>
      </w:r>
    </w:p>
    <w:p xmlns:wp14="http://schemas.microsoft.com/office/word/2010/wordml" w14:paraId="769D0D3C" wp14:textId="77777777">
      <w:pPr>
        <w:pStyle w:val="Normal"/>
        <w:spacing w:before="0" w:after="0" w:line="360" w:lineRule="auto"/>
        <w:jc w:val="both"/>
        <w:rPr>
          <w:b/>
          <w:b/>
          <w:szCs w:val="28"/>
        </w:rPr>
      </w:pPr>
      <w:r>
        <w:rPr>
          <w:b/>
          <w:szCs w:val="28"/>
        </w:rPr>
      </w:r>
    </w:p>
    <w:p xmlns:wp14="http://schemas.microsoft.com/office/word/2010/wordml" w14:paraId="4AE379F1" wp14:textId="77777777">
      <w:pPr>
        <w:pStyle w:val="Normal"/>
        <w:spacing w:before="0" w:after="0" w:line="360" w:lineRule="auto"/>
        <w:ind w:firstLine="992"/>
        <w:jc w:val="both"/>
        <w:rPr>
          <w:szCs w:val="28"/>
        </w:rPr>
      </w:pPr>
      <w:r>
        <w:rPr>
          <w:szCs w:val="28"/>
        </w:rPr>
        <w:t xml:space="preserve">Активность дневная. Весной и осенью черепахи чаще попадаются в середине дня, летом, главным образом, утром и вечером. На ночь прячутся в густой кустарник, норы и расщелины, под камни и в толстую лесную подстилку. Здесь же спасаются от перегрева в самые жаркие часы. [Малхазова С.М., Величко С.В…2012] </w:t>
      </w:r>
    </w:p>
    <w:p xmlns:wp14="http://schemas.microsoft.com/office/word/2010/wordml" w14:paraId="513DD5F2" wp14:textId="77777777">
      <w:pPr>
        <w:pStyle w:val="Normal"/>
        <w:spacing w:before="0" w:after="0" w:line="360" w:lineRule="auto"/>
        <w:ind w:firstLine="992"/>
        <w:jc w:val="both"/>
        <w:rPr/>
      </w:pPr>
      <w:r>
        <w:rPr>
          <w:szCs w:val="28"/>
        </w:rPr>
        <w:t>Подробнее об активности пишет Иноземцев А.А. [Иноземцев А.А.1995]. Он отмечает, что наиболее подходящая для двигательной активности черепах температура 19-26º</w:t>
      </w:r>
      <w:r>
        <w:rPr>
          <w:szCs w:val="28"/>
          <w:lang w:val="en-US"/>
        </w:rPr>
        <w:t>C</w:t>
      </w:r>
      <w:r>
        <w:rPr>
          <w:szCs w:val="28"/>
        </w:rPr>
        <w:t xml:space="preserve"> тепла. Летом, в жаркие дневные часы черепахи прячутся в тень. Они могут зарываться в лесную подстилку на территориях, включающих широколиственные деревья. На ночь черепахи заползают под камни, стволы упавших деревьев и в норы. </w:t>
      </w:r>
    </w:p>
    <w:p xmlns:wp14="http://schemas.microsoft.com/office/word/2010/wordml" w14:paraId="7C5D8F26" wp14:textId="77777777">
      <w:pPr>
        <w:pStyle w:val="Normal"/>
        <w:spacing w:before="0" w:after="0" w:line="360" w:lineRule="auto"/>
        <w:ind w:firstLine="992"/>
        <w:jc w:val="both"/>
        <w:rPr>
          <w:kern w:val="2"/>
          <w:szCs w:val="28"/>
          <w:lang w:eastAsia="ru-RU"/>
        </w:rPr>
      </w:pPr>
      <w:r>
        <w:rPr>
          <w:szCs w:val="28"/>
        </w:rPr>
        <w:t xml:space="preserve">Касаемо черепахи Никольского, понятие медлительности весьма спорно. Исследования черепах с радиопередатчиками </w:t>
      </w:r>
      <w:r>
        <w:rPr>
          <w:kern w:val="2"/>
          <w:szCs w:val="28"/>
          <w:lang w:eastAsia="ru-RU"/>
        </w:rPr>
        <w:t>[Иноземцев и др 2002], показывают, что черепаха может пройти за двое суток 325 м., в среднем 162,5 м/сут.</w:t>
      </w:r>
    </w:p>
    <w:p xmlns:wp14="http://schemas.microsoft.com/office/word/2010/wordml" w14:paraId="420D7055" wp14:textId="77777777">
      <w:pPr>
        <w:pStyle w:val="Normal"/>
        <w:spacing w:before="0" w:after="0" w:line="360" w:lineRule="auto"/>
        <w:jc w:val="both"/>
        <w:rPr/>
      </w:pPr>
      <w:r>
        <w:rPr>
          <w:kern w:val="2"/>
          <w:szCs w:val="28"/>
          <w:lang w:eastAsia="ru-RU"/>
        </w:rPr>
        <w:t>Протяжённые участки перемещений отмечались и при наблюдениях за черепахой с помощью катушки с ниткой [Пестов, Леонтьева., 2011]. Испытуемые черепахи могли перемещаться из одного биотопа в другой, проходя за день до 200 м.</w:t>
      </w:r>
    </w:p>
    <w:p xmlns:wp14="http://schemas.microsoft.com/office/word/2010/wordml" w14:paraId="54CD245A" wp14:textId="77777777">
      <w:pPr>
        <w:pStyle w:val="Normal"/>
        <w:spacing w:before="0" w:after="0" w:line="360" w:lineRule="auto"/>
        <w:jc w:val="both"/>
        <w:rPr>
          <w:kern w:val="2"/>
          <w:szCs w:val="28"/>
          <w:lang w:eastAsia="ru-RU"/>
        </w:rPr>
      </w:pPr>
      <w:r>
        <w:rPr>
          <w:kern w:val="2"/>
          <w:szCs w:val="28"/>
          <w:lang w:eastAsia="ru-RU"/>
        </w:rPr>
      </w:r>
    </w:p>
    <w:p xmlns:wp14="http://schemas.microsoft.com/office/word/2010/wordml" w14:paraId="256A4417" wp14:textId="77777777">
      <w:pPr>
        <w:pStyle w:val="Normal"/>
        <w:spacing w:before="0" w:after="0" w:line="360" w:lineRule="auto"/>
        <w:jc w:val="both"/>
        <w:rPr/>
      </w:pPr>
      <w:r>
        <w:rPr>
          <w:rFonts w:eastAsia="Times New Roman"/>
          <w:szCs w:val="28"/>
        </w:rPr>
        <w:t xml:space="preserve">         </w:t>
      </w:r>
      <w:r>
        <w:rPr>
          <w:b/>
          <w:szCs w:val="28"/>
        </w:rPr>
        <w:t xml:space="preserve">1.4.4. размножение </w:t>
      </w:r>
    </w:p>
    <w:p xmlns:wp14="http://schemas.microsoft.com/office/word/2010/wordml" w14:paraId="1231BE67" wp14:textId="77777777">
      <w:pPr>
        <w:pStyle w:val="Normal"/>
        <w:spacing w:before="0" w:after="0" w:line="360" w:lineRule="auto"/>
        <w:jc w:val="both"/>
        <w:rPr>
          <w:b/>
          <w:b/>
          <w:szCs w:val="28"/>
        </w:rPr>
      </w:pPr>
      <w:r>
        <w:rPr>
          <w:b/>
          <w:szCs w:val="28"/>
        </w:rPr>
      </w:r>
    </w:p>
    <w:p xmlns:wp14="http://schemas.microsoft.com/office/word/2010/wordml" w14:paraId="6311C2B1" wp14:textId="77777777">
      <w:pPr>
        <w:pStyle w:val="Normal"/>
        <w:spacing w:before="0" w:after="0" w:line="360" w:lineRule="auto"/>
        <w:ind w:firstLine="992"/>
        <w:jc w:val="both"/>
        <w:rPr/>
      </w:pPr>
      <w:r>
        <w:rPr>
          <w:szCs w:val="28"/>
        </w:rPr>
        <w:t>Весной черепахи просыпаются в марте — начале апреля, изредка в феврале. Спаривание проходит с апреля до середины июня и сопровождается драками самцов. Перед спариванием самец преследует самку, кусая за задние лапы, пока она не остановится. Поиску черепах в период их брачной активности может существенно помочь гулкий стук, напоминающий стук обтачиваемых морской волной камней. Это самец, подойдя к самке вплотную и пряча голову, несколько раз подряд ударяет передним краем своего панциря о панцирь самки. Начиная с конца мая — июня, самка за сезон делает три кладки. В течение примерно 3 часов она откладывает по 2-9 яиц в ямку глубиной 10-12 см, заранее подготовленную ей. Яйца, покрытые белой известковой скорлупой, имеют почти шаровидную или эллипсоидную форму длиной 32-46 мм и шириной 29-37 мм; масса их 19-23 г. Инкубационный период длится 60-110 суток. Примерно через 70 – 80 дней (в зависимости от погоды) в яйце появляется небольшое отверстие, затем черепашка рассекает яйцевым зубом скорлупу примерно на треть, и из образовавшейся щели появляются лапы, а вслед за ними и сам черепашонок. Длина его может составлять 3.1–3.8см, масса – 11-19г. Панцирь очень мягкий, сохраняет эластичность первые 2 года жизни. В связи с этим, молодые особи очень уязвимы для хищников и ведут скрытный образ жизни, большую часть суток, оставаясь зарытыми в землю.</w:t>
      </w:r>
    </w:p>
    <w:p xmlns:wp14="http://schemas.microsoft.com/office/word/2010/wordml" w14:paraId="42A59469" wp14:textId="77777777">
      <w:pPr>
        <w:pStyle w:val="Normal"/>
        <w:spacing w:before="0" w:after="0" w:line="360" w:lineRule="auto"/>
        <w:ind w:firstLine="992"/>
        <w:jc w:val="both"/>
        <w:rPr/>
      </w:pPr>
      <w:r>
        <w:rPr>
          <w:szCs w:val="28"/>
        </w:rPr>
        <w:t>Рост черепах можно проследить в трёх периодах. За первый сезон своей жизни их панцирь достигает 7–8см в длину, а масса примерно 100г. Это активный период роста. К середине второго лета рост резко замедляется. Черепаха прибавляет к длине своего панциря около 0,5–0,6см в год. Третий период наступает в возрасте 12-14 лет при достижении половозрелости. Здесь рост панциря практически прекращается.</w:t>
      </w:r>
    </w:p>
    <w:p xmlns:wp14="http://schemas.microsoft.com/office/word/2010/wordml" w14:paraId="50628AE6" wp14:textId="77777777">
      <w:pPr>
        <w:pStyle w:val="Normal"/>
        <w:spacing w:before="0" w:after="0" w:line="360" w:lineRule="auto"/>
        <w:ind w:firstLine="992"/>
        <w:jc w:val="both"/>
        <w:rPr>
          <w:szCs w:val="28"/>
        </w:rPr>
      </w:pPr>
      <w:r>
        <w:rPr>
          <w:szCs w:val="28"/>
        </w:rPr>
        <w:t xml:space="preserve">В естественных условиях черепахи могут дожить до 40-50 лет. В условиях зоопарка известны случаи достижения возраста 115 лет. [Иноземцев А.А…1995] </w:t>
      </w:r>
    </w:p>
    <w:p xmlns:wp14="http://schemas.microsoft.com/office/word/2010/wordml" w14:paraId="36FEB5B0" wp14:textId="77777777">
      <w:pPr>
        <w:pStyle w:val="Normal"/>
        <w:spacing w:before="0" w:after="0" w:line="360" w:lineRule="auto"/>
        <w:jc w:val="both"/>
        <w:rPr>
          <w:i/>
          <w:i/>
          <w:szCs w:val="28"/>
        </w:rPr>
      </w:pPr>
      <w:r>
        <w:rPr>
          <w:i/>
          <w:szCs w:val="28"/>
        </w:rPr>
      </w:r>
    </w:p>
    <w:p xmlns:wp14="http://schemas.microsoft.com/office/word/2010/wordml" w14:paraId="55B9F34E" wp14:textId="77777777">
      <w:pPr>
        <w:pStyle w:val="Normal"/>
        <w:spacing w:before="0" w:after="0" w:line="360" w:lineRule="auto"/>
        <w:jc w:val="both"/>
        <w:rPr>
          <w:b/>
          <w:b/>
          <w:szCs w:val="28"/>
        </w:rPr>
      </w:pPr>
      <w:r>
        <w:rPr>
          <w:rFonts w:eastAsia="Times New Roman"/>
          <w:b/>
          <w:szCs w:val="28"/>
        </w:rPr>
        <w:t xml:space="preserve">          </w:t>
      </w:r>
      <w:r>
        <w:rPr>
          <w:b/>
          <w:szCs w:val="28"/>
        </w:rPr>
        <w:t xml:space="preserve">1.4.5. питание </w:t>
      </w:r>
    </w:p>
    <w:p xmlns:wp14="http://schemas.microsoft.com/office/word/2010/wordml" w14:paraId="30D7AA69" wp14:textId="77777777">
      <w:pPr>
        <w:pStyle w:val="Normal"/>
        <w:spacing w:before="0" w:after="0" w:line="360" w:lineRule="auto"/>
        <w:jc w:val="both"/>
        <w:rPr>
          <w:b/>
          <w:b/>
          <w:szCs w:val="28"/>
        </w:rPr>
      </w:pPr>
      <w:r>
        <w:rPr>
          <w:b/>
          <w:szCs w:val="28"/>
        </w:rPr>
      </w:r>
    </w:p>
    <w:p xmlns:wp14="http://schemas.microsoft.com/office/word/2010/wordml" w14:paraId="18212265" wp14:textId="77777777">
      <w:pPr>
        <w:pStyle w:val="Normal"/>
        <w:spacing w:before="0" w:after="0" w:line="360" w:lineRule="auto"/>
        <w:ind w:firstLine="992"/>
        <w:jc w:val="both"/>
        <w:rPr/>
      </w:pPr>
      <w:r>
        <w:rPr>
          <w:szCs w:val="28"/>
        </w:rPr>
        <w:t xml:space="preserve">Иноземцев и Перешкольник отмечают, что, основную часть рациона черепахи Никольского составляют различные бобовые растения (клевер, чина, вязель, астрагал); часто поедаются ещё и сложноцветные (особенно одуванчик и реже цикорий). В пищу могут идти нижние листья кустарников (держидерево), листья злаков (ковыля) и осок. Теоретически, вместе с листьями, черепаха может случайно проглотить и беспозвоночных – мелких моллюсков вместе с раковинами, насекомых и червей. [Иноземцев А.А.1995] </w:t>
      </w:r>
    </w:p>
    <w:p xmlns:wp14="http://schemas.microsoft.com/office/word/2010/wordml" w14:paraId="7196D064" wp14:textId="77777777">
      <w:pPr>
        <w:pStyle w:val="Normal"/>
        <w:spacing w:before="0" w:after="0" w:line="360" w:lineRule="auto"/>
        <w:jc w:val="both"/>
        <w:rPr>
          <w:szCs w:val="28"/>
        </w:rPr>
      </w:pPr>
      <w:r>
        <w:rPr>
          <w:szCs w:val="28"/>
        </w:rPr>
      </w:r>
    </w:p>
    <w:p xmlns:wp14="http://schemas.microsoft.com/office/word/2010/wordml" w14:paraId="663E568F" wp14:textId="77777777">
      <w:pPr>
        <w:pStyle w:val="Normal"/>
        <w:spacing w:before="0" w:after="0" w:line="360" w:lineRule="auto"/>
        <w:jc w:val="both"/>
        <w:rPr/>
      </w:pPr>
      <w:r>
        <w:rPr>
          <w:rFonts w:eastAsia="Times New Roman"/>
          <w:szCs w:val="28"/>
        </w:rPr>
        <w:t xml:space="preserve">       </w:t>
      </w:r>
      <w:r>
        <w:rPr>
          <w:b/>
          <w:szCs w:val="28"/>
        </w:rPr>
        <w:t xml:space="preserve">1.4.6. зимовка </w:t>
      </w:r>
    </w:p>
    <w:p xmlns:wp14="http://schemas.microsoft.com/office/word/2010/wordml" w14:paraId="34FF1C98" wp14:textId="77777777">
      <w:pPr>
        <w:pStyle w:val="Normal"/>
        <w:spacing w:before="0" w:after="0" w:line="360" w:lineRule="auto"/>
        <w:jc w:val="both"/>
        <w:rPr>
          <w:b/>
          <w:b/>
          <w:szCs w:val="28"/>
        </w:rPr>
      </w:pPr>
      <w:r>
        <w:rPr>
          <w:b/>
          <w:szCs w:val="28"/>
        </w:rPr>
      </w:r>
    </w:p>
    <w:p xmlns:wp14="http://schemas.microsoft.com/office/word/2010/wordml" w14:paraId="5A5798CD" wp14:textId="77777777">
      <w:pPr>
        <w:pStyle w:val="Normal"/>
        <w:spacing w:before="0" w:after="0" w:line="360" w:lineRule="auto"/>
        <w:ind w:firstLine="992"/>
        <w:jc w:val="both"/>
        <w:rPr/>
      </w:pPr>
      <w:r>
        <w:rPr>
          <w:rFonts w:eastAsia="Times New Roman"/>
          <w:szCs w:val="28"/>
        </w:rPr>
        <w:t xml:space="preserve"> </w:t>
      </w:r>
      <w:r>
        <w:rPr>
          <w:szCs w:val="28"/>
        </w:rPr>
        <w:t>Поскольку черепахи хладнокровные животные, при +12–15º</w:t>
      </w:r>
      <w:r>
        <w:rPr>
          <w:szCs w:val="28"/>
          <w:lang w:val="en-US"/>
        </w:rPr>
        <w:t>C</w:t>
      </w:r>
      <w:r>
        <w:rPr>
          <w:szCs w:val="28"/>
        </w:rPr>
        <w:t xml:space="preserve"> активность их резко снижается. По данным Иноземцева А.А, при более низких температурах черепахи впадают в анабиоз. Уходят на зимовку в конце октября — ноябре. Роют норы в рыхлой почве, чаще под корнями кустов или тростника, глубиной от 17 до 80см и шириной у входа 10-23см. Места зимовки покидают рано (конец марта). Таким образом, период зимней спячки составляет 5–5,5 месяцев [Иноземцев А.А.1995].</w:t>
      </w:r>
    </w:p>
    <w:p xmlns:wp14="http://schemas.microsoft.com/office/word/2010/wordml" w14:paraId="52C62AEE" wp14:textId="77777777">
      <w:pPr>
        <w:pStyle w:val="Normal"/>
        <w:spacing w:before="0" w:after="0" w:line="360" w:lineRule="auto"/>
        <w:ind w:firstLine="992"/>
        <w:jc w:val="both"/>
        <w:rPr/>
      </w:pPr>
      <w:r>
        <w:rPr>
          <w:szCs w:val="28"/>
        </w:rPr>
        <w:t>Найденные в ранний период черепахи (март, начало апреля), сильно запачканы землёй и глиной. Почвенные частички «залепляют» места под лапами, вокруг шеи и щели панциря. Это позволяет предположить, что черепахи находятся не в свободном состоянии в спячке, а плотно сжаты, практически утрамбованы в почву.</w:t>
      </w:r>
    </w:p>
    <w:p xmlns:wp14="http://schemas.microsoft.com/office/word/2010/wordml" w14:paraId="6D072C0D" wp14:textId="77777777">
      <w:pPr>
        <w:pStyle w:val="Normal"/>
        <w:spacing w:before="0" w:after="0" w:line="360" w:lineRule="auto"/>
        <w:jc w:val="both"/>
        <w:rPr>
          <w:szCs w:val="28"/>
        </w:rPr>
      </w:pPr>
      <w:r>
        <w:rPr>
          <w:szCs w:val="28"/>
        </w:rPr>
      </w:r>
    </w:p>
    <w:p xmlns:wp14="http://schemas.microsoft.com/office/word/2010/wordml" w14:paraId="712C5DA8" wp14:textId="77777777">
      <w:pPr>
        <w:pStyle w:val="Normal"/>
        <w:spacing w:before="0" w:after="0" w:line="360" w:lineRule="auto"/>
        <w:jc w:val="both"/>
        <w:rPr/>
      </w:pPr>
      <w:r>
        <w:rPr>
          <w:rFonts w:eastAsia="Times New Roman"/>
          <w:szCs w:val="28"/>
        </w:rPr>
        <w:t xml:space="preserve">          </w:t>
      </w:r>
      <w:r>
        <w:rPr>
          <w:b/>
          <w:szCs w:val="28"/>
        </w:rPr>
        <w:t xml:space="preserve">1.5. лимитирующие факторы для черепахи Никольского </w:t>
      </w:r>
    </w:p>
    <w:p xmlns:wp14="http://schemas.microsoft.com/office/word/2010/wordml" w14:paraId="48A21919" wp14:textId="77777777">
      <w:pPr>
        <w:pStyle w:val="Normal"/>
        <w:spacing w:before="0" w:after="0" w:line="360" w:lineRule="auto"/>
        <w:jc w:val="both"/>
        <w:rPr>
          <w:b/>
          <w:b/>
          <w:szCs w:val="28"/>
        </w:rPr>
      </w:pPr>
      <w:r>
        <w:rPr>
          <w:b/>
          <w:szCs w:val="28"/>
        </w:rPr>
      </w:r>
    </w:p>
    <w:p xmlns:wp14="http://schemas.microsoft.com/office/word/2010/wordml" w14:paraId="18CC8DF2" wp14:textId="77777777">
      <w:pPr>
        <w:pStyle w:val="Normal"/>
        <w:shd w:val="clear" w:fill="FFFFFF"/>
        <w:spacing w:before="0" w:after="0" w:line="360" w:lineRule="auto"/>
        <w:jc w:val="both"/>
        <w:rPr/>
      </w:pPr>
      <w:r>
        <w:rPr>
          <w:rFonts w:eastAsia="Times New Roman"/>
          <w:i/>
          <w:color w:val="000000"/>
          <w:szCs w:val="28"/>
          <w:lang w:eastAsia="ru-RU"/>
        </w:rPr>
        <w:t xml:space="preserve">                    </w:t>
      </w:r>
      <w:r>
        <w:rPr>
          <w:b/>
          <w:color w:val="000000"/>
          <w:szCs w:val="28"/>
          <w:lang w:eastAsia="ru-RU"/>
        </w:rPr>
        <w:t>1.5.1. закладка жилых кварталов</w:t>
      </w:r>
    </w:p>
    <w:p xmlns:wp14="http://schemas.microsoft.com/office/word/2010/wordml" w14:paraId="6BD18F9B" wp14:textId="77777777">
      <w:pPr>
        <w:pStyle w:val="Normal"/>
        <w:shd w:val="clear" w:fill="FFFFFF"/>
        <w:spacing w:before="0" w:after="0" w:line="360" w:lineRule="auto"/>
        <w:jc w:val="both"/>
        <w:rPr>
          <w:b/>
          <w:b/>
          <w:color w:val="000000"/>
          <w:szCs w:val="28"/>
          <w:lang w:eastAsia="ru-RU"/>
        </w:rPr>
      </w:pPr>
      <w:r>
        <w:rPr>
          <w:b/>
          <w:color w:val="000000"/>
          <w:szCs w:val="28"/>
          <w:lang w:eastAsia="ru-RU"/>
        </w:rPr>
      </w:r>
    </w:p>
    <w:p xmlns:wp14="http://schemas.microsoft.com/office/word/2010/wordml" w14:paraId="1C9C272A" wp14:textId="77777777">
      <w:pPr>
        <w:pStyle w:val="Normal"/>
        <w:shd w:val="clear" w:fill="FFFFFF"/>
        <w:spacing w:before="0" w:after="0" w:line="360" w:lineRule="auto"/>
        <w:ind w:firstLine="992"/>
        <w:jc w:val="both"/>
        <w:rPr>
          <w:color w:val="000000"/>
          <w:szCs w:val="28"/>
          <w:lang w:eastAsia="ru-RU"/>
        </w:rPr>
      </w:pPr>
      <w:r>
        <w:rPr>
          <w:color w:val="000000"/>
          <w:szCs w:val="28"/>
          <w:lang w:eastAsia="ru-RU"/>
        </w:rPr>
        <w:t>Наибольшую угрозу для популяций черепах на полуострове Абрау представляет антропогенная деятельность человека. Закладка новых жилых кварталов в последнее время происходит очень стремительно, без проведения необходимых предшествующих мер по сохранению биоразнообразия. Большую опасность представляют частные застройки, удалённые от многолетних жилых объектов. Особи просто не успевают покинуть ещё недавно дикие места обитания. При зимнем старте строительства, наблюдается гибель черепах, находящихся на этой территории в спячке.</w:t>
      </w:r>
    </w:p>
    <w:p xmlns:wp14="http://schemas.microsoft.com/office/word/2010/wordml" w14:paraId="1361AC78" wp14:textId="77777777">
      <w:pPr>
        <w:pStyle w:val="Normal"/>
        <w:shd w:val="clear" w:fill="FFFFFF"/>
        <w:spacing w:before="0" w:after="0" w:line="360" w:lineRule="auto"/>
        <w:ind w:firstLine="992"/>
        <w:jc w:val="both"/>
        <w:rPr/>
      </w:pPr>
      <w:r>
        <w:rPr>
          <w:color w:val="000000"/>
          <w:szCs w:val="28"/>
          <w:lang w:eastAsia="ru-RU"/>
        </w:rPr>
        <w:t xml:space="preserve">Та же проблема возникает и при закладке виноградников (в прошлом), строительстве новых дорог (актуально сейчас). </w:t>
      </w:r>
    </w:p>
    <w:p xmlns:wp14="http://schemas.microsoft.com/office/word/2010/wordml" w14:paraId="238601FE"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6B8E9CA3" wp14:textId="77777777">
      <w:pPr>
        <w:pStyle w:val="Normal"/>
        <w:shd w:val="clear" w:fill="FFFFFF"/>
        <w:spacing w:before="0" w:after="0" w:line="360" w:lineRule="auto"/>
        <w:jc w:val="both"/>
        <w:rPr/>
      </w:pPr>
      <w:r>
        <w:rPr>
          <w:rFonts w:eastAsia="Times New Roman"/>
          <w:color w:val="000000"/>
          <w:szCs w:val="28"/>
          <w:lang w:eastAsia="ru-RU"/>
        </w:rPr>
        <w:t xml:space="preserve">                        </w:t>
      </w:r>
      <w:r>
        <w:rPr>
          <w:b/>
          <w:color w:val="000000"/>
          <w:szCs w:val="28"/>
          <w:lang w:eastAsia="ru-RU"/>
        </w:rPr>
        <w:t>1.5.2. умышленная деятельность людей</w:t>
      </w:r>
    </w:p>
    <w:p xmlns:wp14="http://schemas.microsoft.com/office/word/2010/wordml" w14:paraId="0F3CABC7" wp14:textId="77777777">
      <w:pPr>
        <w:pStyle w:val="Normal"/>
        <w:shd w:val="clear" w:fill="FFFFFF"/>
        <w:spacing w:before="0" w:after="0" w:line="360" w:lineRule="auto"/>
        <w:jc w:val="both"/>
        <w:rPr>
          <w:b/>
          <w:b/>
          <w:color w:val="000000"/>
          <w:szCs w:val="28"/>
          <w:lang w:eastAsia="ru-RU"/>
        </w:rPr>
      </w:pPr>
      <w:r>
        <w:rPr>
          <w:b/>
          <w:color w:val="000000"/>
          <w:szCs w:val="28"/>
          <w:lang w:eastAsia="ru-RU"/>
        </w:rPr>
      </w:r>
    </w:p>
    <w:p xmlns:wp14="http://schemas.microsoft.com/office/word/2010/wordml" w14:paraId="4A3A3254" wp14:textId="77777777">
      <w:pPr>
        <w:pStyle w:val="Normal"/>
        <w:shd w:val="clear" w:fill="FFFFFF"/>
        <w:spacing w:before="0" w:after="0" w:line="360" w:lineRule="auto"/>
        <w:ind w:firstLine="992"/>
        <w:jc w:val="both"/>
        <w:rPr>
          <w:color w:val="000000"/>
          <w:szCs w:val="28"/>
          <w:lang w:eastAsia="ru-RU"/>
        </w:rPr>
      </w:pPr>
      <w:r>
        <w:rPr>
          <w:color w:val="000000"/>
          <w:szCs w:val="28"/>
          <w:lang w:eastAsia="ru-RU"/>
        </w:rPr>
        <w:t>В природных условиях нередко приходится сталкиваться с гибелью черепах в результате умышленных действий человека. Мной обнаружены останки черепах с пулевыми отверстиями в панцире, разрубленные панцири. По находкам останков, предполагаются случаи гибели черепах в результате экспериментов «на прочность» панцирей.</w:t>
      </w:r>
    </w:p>
    <w:p xmlns:wp14="http://schemas.microsoft.com/office/word/2010/wordml" w14:paraId="55A48751" wp14:textId="77777777">
      <w:pPr>
        <w:pStyle w:val="Normal"/>
        <w:shd w:val="clear" w:fill="FFFFFF"/>
        <w:spacing w:before="0" w:after="0" w:line="360" w:lineRule="auto"/>
        <w:ind w:firstLine="992"/>
        <w:jc w:val="both"/>
        <w:rPr>
          <w:i/>
          <w:i/>
          <w:color w:val="000000"/>
          <w:szCs w:val="28"/>
          <w:lang w:eastAsia="ru-RU"/>
        </w:rPr>
      </w:pPr>
      <w:r>
        <w:rPr>
          <w:i/>
          <w:color w:val="000000"/>
          <w:szCs w:val="28"/>
          <w:lang w:eastAsia="ru-RU"/>
        </w:rPr>
        <w:t>Содержание в неволе.</w:t>
      </w:r>
    </w:p>
    <w:p xmlns:wp14="http://schemas.microsoft.com/office/word/2010/wordml" w14:paraId="2DBF5309" wp14:textId="77777777">
      <w:pPr>
        <w:pStyle w:val="Normal"/>
        <w:shd w:val="clear" w:fill="FFFFFF"/>
        <w:spacing w:before="0" w:after="0" w:line="360" w:lineRule="auto"/>
        <w:ind w:firstLine="992"/>
        <w:jc w:val="both"/>
        <w:rPr>
          <w:color w:val="000000"/>
          <w:szCs w:val="28"/>
          <w:lang w:eastAsia="ru-RU"/>
        </w:rPr>
      </w:pPr>
      <w:r>
        <w:rPr>
          <w:color w:val="000000"/>
          <w:szCs w:val="28"/>
          <w:lang w:eastAsia="ru-RU"/>
        </w:rPr>
        <w:t xml:space="preserve">Существует проблема изъятия черепах из природы приезжими людьми в качестве сувениров. А также бизнес по нелегальной продаже или фотографированию с черепахой. Зафиксированы случаи продажи черепах через Интернет-ресурсы (сайт авито.) </w:t>
      </w:r>
    </w:p>
    <w:p xmlns:wp14="http://schemas.microsoft.com/office/word/2010/wordml" w14:paraId="5B08B5D1"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6DEB4AB"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7A305BB6" wp14:textId="77777777">
      <w:pPr>
        <w:pStyle w:val="Style17"/>
        <w:numPr>
          <w:ilvl w:val="0"/>
          <w:numId w:val="13"/>
        </w:numPr>
        <w:shd w:val="clear" w:fill="FFFFFF"/>
        <w:spacing w:before="0" w:after="0" w:line="360" w:lineRule="auto"/>
        <w:ind w:left="2586" w:right="1700" w:hanging="360"/>
        <w:contextualSpacing/>
        <w:jc w:val="both"/>
        <w:rPr>
          <w:b/>
          <w:b/>
          <w:color w:val="000000"/>
          <w:szCs w:val="28"/>
          <w:lang w:eastAsia="ru-RU"/>
        </w:rPr>
      </w:pPr>
      <w:r>
        <w:rPr>
          <w:b/>
          <w:color w:val="000000"/>
          <w:szCs w:val="28"/>
          <w:lang w:eastAsia="ru-RU"/>
        </w:rPr>
        <w:t xml:space="preserve">гибель или травматизм черепах в результате неосторожных действий людей. </w:t>
      </w:r>
    </w:p>
    <w:p xmlns:wp14="http://schemas.microsoft.com/office/word/2010/wordml" w14:paraId="4B5E25CB" wp14:textId="77777777">
      <w:pPr>
        <w:pStyle w:val="Style17"/>
        <w:shd w:val="clear" w:fill="FFFFFF"/>
        <w:spacing w:before="0" w:after="0" w:line="360" w:lineRule="auto"/>
        <w:ind w:left="2586" w:right="1700" w:hanging="0"/>
        <w:contextualSpacing/>
        <w:jc w:val="both"/>
        <w:rPr>
          <w:b/>
          <w:b/>
          <w:color w:val="000000"/>
          <w:szCs w:val="28"/>
          <w:lang w:eastAsia="ru-RU"/>
        </w:rPr>
      </w:pPr>
      <w:r>
        <w:rPr>
          <w:b/>
          <w:color w:val="000000"/>
          <w:szCs w:val="28"/>
          <w:lang w:eastAsia="ru-RU"/>
        </w:rPr>
        <w:t>Неумышленая деятельность.</w:t>
      </w:r>
    </w:p>
    <w:p xmlns:wp14="http://schemas.microsoft.com/office/word/2010/wordml" w14:paraId="0AD9C6F4" wp14:textId="77777777">
      <w:pPr>
        <w:pStyle w:val="Style17"/>
        <w:shd w:val="clear" w:fill="FFFFFF"/>
        <w:spacing w:before="0" w:after="0" w:line="360" w:lineRule="auto"/>
        <w:ind w:left="2586" w:right="1700" w:hanging="0"/>
        <w:contextualSpacing/>
        <w:jc w:val="both"/>
        <w:rPr>
          <w:b/>
          <w:b/>
          <w:color w:val="000000"/>
          <w:szCs w:val="28"/>
          <w:lang w:eastAsia="ru-RU"/>
        </w:rPr>
      </w:pPr>
      <w:r>
        <w:rPr>
          <w:b/>
          <w:color w:val="000000"/>
          <w:szCs w:val="28"/>
          <w:lang w:eastAsia="ru-RU"/>
        </w:rPr>
      </w:r>
    </w:p>
    <w:p xmlns:wp14="http://schemas.microsoft.com/office/word/2010/wordml" w14:paraId="4B72B24C" wp14:textId="77777777">
      <w:pPr>
        <w:pStyle w:val="Normal"/>
        <w:shd w:val="clear" w:fill="FFFFFF"/>
        <w:spacing w:before="0" w:after="0" w:line="360" w:lineRule="auto"/>
        <w:ind w:firstLine="992"/>
        <w:jc w:val="both"/>
        <w:rPr/>
      </w:pPr>
      <w:r>
        <w:rPr>
          <w:color w:val="000000"/>
          <w:szCs w:val="28"/>
          <w:lang w:eastAsia="ru-RU"/>
        </w:rPr>
        <w:t>Также известна гибель черепах в результате неграмотного обращения с ними при встрече. Панцирь особей до года весьма непрочный и при сильном сжатии деформируется. Взрослые черепахи, находясь в руках, активно стараются освободится. Могут поцарапать взявшего их человека когтями, защищаться выделениями, чем провоцируют отбрасывание их от себя с большой высоты.</w:t>
      </w:r>
    </w:p>
    <w:p xmlns:wp14="http://schemas.microsoft.com/office/word/2010/wordml" w14:paraId="5B709494" wp14:textId="77777777">
      <w:pPr>
        <w:pStyle w:val="Normal"/>
        <w:shd w:val="clear" w:fill="FFFFFF"/>
        <w:spacing w:before="0" w:after="0" w:line="360" w:lineRule="auto"/>
        <w:ind w:firstLine="992"/>
        <w:jc w:val="both"/>
        <w:rPr/>
      </w:pPr>
      <w:r>
        <w:rPr>
          <w:color w:val="000000"/>
          <w:szCs w:val="28"/>
          <w:lang w:eastAsia="ru-RU"/>
        </w:rPr>
        <w:t xml:space="preserve">Понятна гибель черепах во время масштабных «катаклизмов» по вине человека. Пожары. Судя по встречаемости черепах с неестественным цветом (тёмно-коричневые) и со сглаженными щитками карапакса (невозможно посчитать годовые кольца), взрослые особи теоретически могут пережить пожар. Вероятно, исход события зависит от ряда факторов (насколько сильный был пожар, как глубоко черепаха смогла закопаться в грунт вовремя происшествия и т.д.). А вот неполовозрелых особей (с </w:t>
      </w:r>
      <w:r>
        <w:rPr>
          <w:color w:val="000000"/>
          <w:szCs w:val="28"/>
          <w:lang w:val="en-US" w:eastAsia="ru-RU"/>
        </w:rPr>
        <w:t>LCmax</w:t>
      </w:r>
      <w:r>
        <w:rPr>
          <w:color w:val="000000"/>
          <w:szCs w:val="28"/>
          <w:lang w:eastAsia="ru-RU"/>
        </w:rPr>
        <w:t xml:space="preserve"> до 10 см) с подобным цветом панциря не встретишь. Предполагаю, что пожар для молодого поколения популяции губителен.</w:t>
      </w:r>
    </w:p>
    <w:p xmlns:wp14="http://schemas.microsoft.com/office/word/2010/wordml" w14:paraId="657E866E" wp14:textId="77777777">
      <w:pPr>
        <w:pStyle w:val="Normal"/>
        <w:shd w:val="clear" w:fill="FFFFFF"/>
        <w:spacing w:before="0" w:after="0" w:line="360" w:lineRule="auto"/>
        <w:ind w:firstLine="992"/>
        <w:jc w:val="both"/>
        <w:rPr>
          <w:i/>
          <w:i/>
          <w:color w:val="000000"/>
          <w:szCs w:val="28"/>
          <w:lang w:eastAsia="ru-RU"/>
        </w:rPr>
      </w:pPr>
      <w:r>
        <w:rPr>
          <w:i/>
          <w:color w:val="000000"/>
          <w:szCs w:val="28"/>
          <w:lang w:eastAsia="ru-RU"/>
        </w:rPr>
        <w:t xml:space="preserve">Распашка земель. </w:t>
      </w:r>
    </w:p>
    <w:p xmlns:wp14="http://schemas.microsoft.com/office/word/2010/wordml" w14:paraId="4DCAC006" wp14:textId="77777777">
      <w:pPr>
        <w:pStyle w:val="Normal"/>
        <w:shd w:val="clear" w:fill="FFFFFF"/>
        <w:spacing w:before="0" w:after="0" w:line="360" w:lineRule="auto"/>
        <w:ind w:firstLine="992"/>
        <w:jc w:val="both"/>
        <w:rPr/>
      </w:pPr>
      <w:r>
        <w:rPr>
          <w:rFonts w:eastAsia="Times New Roman"/>
          <w:color w:val="000000"/>
          <w:szCs w:val="28"/>
          <w:lang w:eastAsia="ru-RU"/>
        </w:rPr>
        <w:t xml:space="preserve"> </w:t>
      </w:r>
      <w:r>
        <w:rPr>
          <w:color w:val="000000"/>
          <w:szCs w:val="28"/>
          <w:lang w:eastAsia="ru-RU"/>
        </w:rPr>
        <w:t>Черепахи гибнут под тракторами. Если раньше распашка полей происходила целиком и ежегодно (</w:t>
      </w:r>
      <w:r>
        <w:rPr>
          <w:i/>
          <w:color w:val="000000"/>
          <w:szCs w:val="28"/>
          <w:lang w:eastAsia="ru-RU"/>
        </w:rPr>
        <w:t xml:space="preserve">1) Земля на полях была открыта, черепахи на неё не заходили. 2) Трактор осваивал поле постепенно, давая возможность рептилиям уползти. </w:t>
      </w:r>
      <w:r>
        <w:rPr>
          <w:color w:val="000000"/>
          <w:szCs w:val="28"/>
          <w:lang w:eastAsia="ru-RU"/>
        </w:rPr>
        <w:t>), то сейчас чаще всего встречаются одиночные пахотные полосы (пожарная защита, либо разметка участков) по краям лугов. (</w:t>
      </w:r>
      <w:r>
        <w:rPr>
          <w:i/>
          <w:color w:val="000000"/>
          <w:szCs w:val="28"/>
          <w:lang w:eastAsia="ru-RU"/>
        </w:rPr>
        <w:t>1) трактор идёт по дикому лугу, поросшему травой, не в состоянии увидеть в ней черепах. 2) Черепахи не ожидают прихода человека</w:t>
      </w:r>
      <w:r>
        <w:rPr>
          <w:color w:val="000000"/>
          <w:szCs w:val="28"/>
          <w:lang w:eastAsia="ru-RU"/>
        </w:rPr>
        <w:t>)</w:t>
      </w:r>
    </w:p>
    <w:p xmlns:wp14="http://schemas.microsoft.com/office/word/2010/wordml" w14:paraId="0B6A8D80" wp14:textId="77777777">
      <w:pPr>
        <w:pStyle w:val="Normal"/>
        <w:shd w:val="clear" w:fill="FFFFFF"/>
        <w:spacing w:before="0" w:after="0" w:line="360" w:lineRule="auto"/>
        <w:ind w:firstLine="992"/>
        <w:jc w:val="both"/>
        <w:rPr>
          <w:i/>
          <w:i/>
          <w:color w:val="000000"/>
          <w:szCs w:val="28"/>
          <w:lang w:eastAsia="ru-RU"/>
        </w:rPr>
      </w:pPr>
      <w:r>
        <w:rPr>
          <w:i/>
          <w:color w:val="000000"/>
          <w:szCs w:val="28"/>
          <w:lang w:eastAsia="ru-RU"/>
        </w:rPr>
        <w:t>Гибель черепах под авто.</w:t>
      </w:r>
    </w:p>
    <w:p xmlns:wp14="http://schemas.microsoft.com/office/word/2010/wordml" w14:paraId="08466EB9" wp14:textId="77777777">
      <w:pPr>
        <w:pStyle w:val="Normal"/>
        <w:shd w:val="clear" w:fill="FFFFFF"/>
        <w:spacing w:before="0" w:after="0" w:line="360" w:lineRule="auto"/>
        <w:ind w:firstLine="992"/>
        <w:jc w:val="both"/>
        <w:rPr/>
      </w:pPr>
      <w:r>
        <w:rPr>
          <w:color w:val="000000"/>
          <w:szCs w:val="28"/>
          <w:lang w:eastAsia="ru-RU"/>
        </w:rPr>
        <w:t xml:space="preserve">Нередки случаи гибели черепах на просёлочных и полевых дорогах под колёсами машин. Здесь в группе риска находятся трассы для джипинга, грунтовые дороги между населёнными пунктами </w:t>
      </w:r>
      <w:r>
        <w:rPr>
          <w:i/>
          <w:color w:val="000000"/>
          <w:szCs w:val="28"/>
          <w:lang w:eastAsia="ru-RU"/>
        </w:rPr>
        <w:t>(особенно дороги сообщения Сукко – Малый Утриш, Малый Утриш – Абрау-Дюрсо)</w:t>
      </w:r>
      <w:r>
        <w:rPr>
          <w:color w:val="000000"/>
          <w:szCs w:val="28"/>
          <w:lang w:eastAsia="ru-RU"/>
        </w:rPr>
        <w:t xml:space="preserve">, дополнительные просёлочные дороги </w:t>
      </w:r>
      <w:r>
        <w:rPr>
          <w:i/>
          <w:color w:val="000000"/>
          <w:szCs w:val="28"/>
          <w:lang w:eastAsia="ru-RU"/>
        </w:rPr>
        <w:t>(много в с. Сукко и п. Малый Утриш)</w:t>
      </w:r>
      <w:r>
        <w:rPr>
          <w:color w:val="000000"/>
          <w:szCs w:val="28"/>
          <w:lang w:eastAsia="ru-RU"/>
        </w:rPr>
        <w:t>.</w:t>
      </w:r>
    </w:p>
    <w:p xmlns:wp14="http://schemas.microsoft.com/office/word/2010/wordml" w14:paraId="4B1F511A"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67E3CD42" wp14:textId="77777777">
      <w:pPr>
        <w:pStyle w:val="Style17"/>
        <w:numPr>
          <w:ilvl w:val="0"/>
          <w:numId w:val="13"/>
        </w:numPr>
        <w:shd w:val="clear" w:fill="FFFFFF"/>
        <w:spacing w:before="0" w:after="0" w:line="360" w:lineRule="auto"/>
        <w:contextualSpacing/>
        <w:jc w:val="both"/>
        <w:rPr>
          <w:b/>
          <w:b/>
          <w:color w:val="000000"/>
          <w:szCs w:val="28"/>
          <w:lang w:eastAsia="ru-RU"/>
        </w:rPr>
      </w:pPr>
      <w:r>
        <w:rPr>
          <w:b/>
          <w:color w:val="000000"/>
          <w:szCs w:val="28"/>
          <w:lang w:eastAsia="ru-RU"/>
        </w:rPr>
        <w:t>естественные факторы</w:t>
      </w:r>
    </w:p>
    <w:p xmlns:wp14="http://schemas.microsoft.com/office/word/2010/wordml" w14:paraId="65F9C3DC" wp14:textId="77777777">
      <w:pPr>
        <w:pStyle w:val="Style17"/>
        <w:shd w:val="clear" w:fill="FFFFFF"/>
        <w:spacing w:before="0" w:after="0" w:line="360" w:lineRule="auto"/>
        <w:ind w:left="2586" w:hanging="0"/>
        <w:contextualSpacing/>
        <w:jc w:val="both"/>
        <w:rPr>
          <w:b/>
          <w:b/>
          <w:color w:val="000000"/>
          <w:szCs w:val="28"/>
          <w:lang w:eastAsia="ru-RU"/>
        </w:rPr>
      </w:pPr>
      <w:r>
        <w:rPr>
          <w:b/>
          <w:color w:val="000000"/>
          <w:szCs w:val="28"/>
          <w:lang w:eastAsia="ru-RU"/>
        </w:rPr>
      </w:r>
    </w:p>
    <w:p xmlns:wp14="http://schemas.microsoft.com/office/word/2010/wordml" w14:paraId="2A182DDB" wp14:textId="77777777">
      <w:pPr>
        <w:pStyle w:val="Normal"/>
        <w:shd w:val="clear" w:fill="FFFFFF"/>
        <w:spacing w:before="0" w:after="0" w:line="360" w:lineRule="auto"/>
        <w:ind w:firstLine="992"/>
        <w:jc w:val="both"/>
        <w:rPr/>
      </w:pPr>
      <w:r>
        <w:rPr>
          <w:color w:val="000000"/>
          <w:szCs w:val="28"/>
          <w:lang w:eastAsia="ru-RU"/>
        </w:rPr>
        <w:t xml:space="preserve">По сравнению с антропогенной нагрузкой, естественные факторы весьма незначительны. В первую очередь - это хищники: енот-полоскун, лисы и шакалы могут питаться незрелыми особями и яйцами черепах. В голодные годы даже на взрослых особей могут охотиться хищники: волк, лисица, разбивают их панцирь методом сбрасывания с обрывов. Хищные птицы (орлы, соколы), расклёвывают панцири неполовозрелых особей (находки останков панцирей 10-15 см), либо сбрасывают их с большой высоты. </w:t>
      </w:r>
    </w:p>
    <w:p xmlns:wp14="http://schemas.microsoft.com/office/word/2010/wordml" w14:paraId="733BFB0D" wp14:textId="77777777">
      <w:pPr>
        <w:pStyle w:val="Normal"/>
        <w:shd w:val="clear" w:fill="FFFFFF"/>
        <w:spacing w:before="0" w:after="0" w:line="360" w:lineRule="auto"/>
        <w:ind w:firstLine="992"/>
        <w:jc w:val="both"/>
        <w:rPr>
          <w:color w:val="000000"/>
          <w:szCs w:val="28"/>
          <w:lang w:eastAsia="ru-RU"/>
        </w:rPr>
      </w:pPr>
      <w:r>
        <w:rPr>
          <w:color w:val="000000"/>
          <w:szCs w:val="28"/>
          <w:lang w:eastAsia="ru-RU"/>
        </w:rPr>
        <w:t xml:space="preserve">Из факторов неживой природы, кроме пожаров и резких изменений местной погоды (внезапные заморозки весной), выделим ещё внезапный подъём уровня воды. В результате сброса воды с прудов, или КС, могут быть затоплены как сами черепахи, так и места их обитания. </w:t>
      </w:r>
    </w:p>
    <w:p xmlns:wp14="http://schemas.microsoft.com/office/word/2010/wordml" w14:paraId="6FAB69A0" wp14:textId="77777777">
      <w:pPr>
        <w:pStyle w:val="Normal"/>
        <w:shd w:val="clear" w:fill="FFFFFF"/>
        <w:spacing w:before="0" w:after="0" w:line="360" w:lineRule="auto"/>
        <w:jc w:val="both"/>
        <w:rPr>
          <w:color w:val="000000"/>
          <w:szCs w:val="28"/>
          <w:lang w:eastAsia="ru-RU"/>
        </w:rPr>
      </w:pPr>
      <w:r>
        <w:rPr>
          <w:color w:val="000000"/>
          <w:szCs w:val="28"/>
          <w:lang w:eastAsia="ru-RU"/>
        </w:rPr>
        <w:t>Рельеф может косвенно послужить угнетающим фактором для черепахи. В результате активных перемещений, черепахи могут скатываться с большой высоты либо срываться с обрывов, что приводит к травмам или гибели.</w:t>
      </w:r>
    </w:p>
    <w:p xmlns:wp14="http://schemas.microsoft.com/office/word/2010/wordml" w14:paraId="5023141B"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F3B1409"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562C75D1"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664355AD"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A965116"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7DF4E37C"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44FB30F8"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DA6542E"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3041E394"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722B00AE"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42C6D796"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6E1831B3"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54E11D2A"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31126E5D"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2DE403A5"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62431CDC"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49E398E2"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6287F21"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5BE93A62"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384BA73E"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34B3F2EB"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7D34F5C7"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0B4020A7"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1D7B270A"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4F904CB7"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06971CD3" wp14:textId="77777777">
      <w:pPr>
        <w:pStyle w:val="Normal"/>
        <w:shd w:val="clear" w:fill="FFFFFF"/>
        <w:spacing w:before="0" w:after="0" w:line="360" w:lineRule="auto"/>
        <w:jc w:val="both"/>
        <w:rPr>
          <w:color w:val="000000"/>
          <w:szCs w:val="28"/>
          <w:lang w:eastAsia="ru-RU"/>
        </w:rPr>
      </w:pPr>
      <w:r>
        <w:rPr>
          <w:color w:val="000000"/>
          <w:szCs w:val="28"/>
          <w:lang w:eastAsia="ru-RU"/>
        </w:rPr>
      </w:r>
    </w:p>
    <w:p xmlns:wp14="http://schemas.microsoft.com/office/word/2010/wordml" w14:paraId="3B893480" wp14:textId="77777777">
      <w:pPr>
        <w:pStyle w:val="Normal"/>
        <w:ind w:left="1134" w:hanging="850"/>
        <w:rPr/>
      </w:pPr>
      <w:r>
        <w:rPr>
          <w:b/>
          <w:szCs w:val="28"/>
        </w:rPr>
        <w:t>2          ФИЗИКО-ГЕОГРАФИЧЕСКАЯ ХАРАКТЕРИСТИКА РАЙОНА ИССЛЕДОВАНИЙ</w:t>
      </w:r>
    </w:p>
    <w:p xmlns:wp14="http://schemas.microsoft.com/office/word/2010/wordml" w14:paraId="2A1F701D" wp14:textId="77777777">
      <w:pPr>
        <w:pStyle w:val="Normal"/>
        <w:ind w:left="709" w:hanging="0"/>
        <w:rPr>
          <w:b/>
          <w:b/>
          <w:szCs w:val="28"/>
        </w:rPr>
      </w:pPr>
      <w:r>
        <w:rPr>
          <w:b/>
          <w:szCs w:val="28"/>
        </w:rPr>
      </w:r>
    </w:p>
    <w:p xmlns:wp14="http://schemas.microsoft.com/office/word/2010/wordml" w14:paraId="70D55981" wp14:textId="77777777">
      <w:pPr>
        <w:pStyle w:val="Normal"/>
        <w:ind w:firstLine="992"/>
        <w:rPr>
          <w:b/>
          <w:b/>
          <w:szCs w:val="28"/>
        </w:rPr>
      </w:pPr>
      <w:r>
        <w:rPr>
          <w:b/>
          <w:szCs w:val="28"/>
        </w:rPr>
        <w:t>2.1. границы охранной зоны ГПЗ «Утриш»</w:t>
      </w:r>
    </w:p>
    <w:p xmlns:wp14="http://schemas.microsoft.com/office/word/2010/wordml" w14:paraId="03EFCA41" wp14:textId="77777777">
      <w:pPr>
        <w:pStyle w:val="Normal"/>
        <w:ind w:left="709" w:hanging="0"/>
        <w:rPr>
          <w:b/>
          <w:b/>
          <w:szCs w:val="28"/>
        </w:rPr>
      </w:pPr>
      <w:r>
        <w:rPr>
          <w:b/>
          <w:szCs w:val="28"/>
        </w:rPr>
      </w:r>
    </w:p>
    <w:p xmlns:wp14="http://schemas.microsoft.com/office/word/2010/wordml" w14:paraId="314B16B2" wp14:textId="77777777">
      <w:pPr>
        <w:pStyle w:val="Style24"/>
        <w:spacing w:line="360" w:lineRule="auto"/>
        <w:ind w:firstLine="992"/>
        <w:jc w:val="both"/>
        <w:rPr/>
      </w:pPr>
      <w:r>
        <w:rPr>
          <w:szCs w:val="28"/>
        </w:rPr>
        <w:t xml:space="preserve">В постановлении Правительства РФ от 19 февраля 2015 г. N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отмечено, что «…для предотвращения неблагоприятных антропогенных воздействий на ГПЗ, нац. парки, природные парки и памятники природы, на прилегающих к ним земельных участках необходимы территории с пониженной антропогенной нагрузкой, которые бы снижали воздействие прилегающих территорий на ООПТ». Выделение охранной зоны предполагается и для ГПЗ «Утриш». </w:t>
      </w:r>
    </w:p>
    <w:p xmlns:wp14="http://schemas.microsoft.com/office/word/2010/wordml" w14:paraId="5AE7C8F2" wp14:textId="77777777">
      <w:pPr>
        <w:pStyle w:val="Normal"/>
        <w:spacing w:before="0" w:after="0" w:line="360" w:lineRule="auto"/>
        <w:jc w:val="both"/>
        <w:rPr>
          <w:iCs/>
          <w:szCs w:val="28"/>
        </w:rPr>
      </w:pPr>
      <w:r>
        <w:rPr>
          <w:szCs w:val="28"/>
        </w:rPr>
        <w:t xml:space="preserve">В приложении 2 «К распоряжению главы администрации Краснодарского края, от 4 марта 1998 г. N 222-р, «Описание границ охранной зоны государственного природного заповедника "Утриш"» указано, что «Северная граница охранной зоны проходит вдоль северной границы заповедника "Утриш" от юго-западного угла квартала N 34 Анапского лесничества Анапского спец лесхоза по северным сторонам кварталов N 34, 25, 33, 37 до северо-восточного угла квартала N 37, далее на юг по восточной стороне квартала N 37 до северо-западного угла квартала N 51. От северо-западного угла квартала N 51 на восток по северным сторонам кварталов NN 51, 52, 53, 54, 56, 75, 76. Южная – от Лобановой щели на запад, вдоль южной границы заповедника "Утриш" по береговой полосе, огибая поселок Малый Утриш, до юго-восточного угла квартала N 40 Новороссийского мехлесхоза Абрауского лесничества (мыс Малый Утриш) и по прямой на юг в Черное море на длину 2 мили, по морской акватории вдоль морского побережья (7,8 км) на ширину 2 мили на северо-запад к мысу Большой Утриш. Далее по прямой на северо-восток к побережью к юго-западному углу квартала N 69 Анапского спецлесхоза Анапского лесничества. Западная – вдоль западной границы заповедника от юго-западного угла квартала N 59 Анапского лесничества Анапского спецлесхоза на север вдоль морской акватории (западная сторона квартала N 32) до северо-западного угла квартала N 32. От северозападного угла квартала N 32 на юго-восток до шоссейной дороги, идущей к поселку Большой Утриш (северная сторона квартала N 32), далее по северо-западной стороне квартала N 33 до юго-западного угла квартала N 34 Анапского лесничества Анапского спецлесхоза». (Рисунок 1. Карта охранной зоны). </w:t>
      </w:r>
    </w:p>
    <w:p xmlns:wp14="http://schemas.microsoft.com/office/word/2010/wordml" w14:paraId="5F96A722" wp14:textId="77777777">
      <w:pPr>
        <w:pStyle w:val="Style24"/>
        <w:spacing w:line="360" w:lineRule="auto"/>
        <w:ind w:firstLine="709"/>
        <w:jc w:val="both"/>
        <w:rPr>
          <w:iCs/>
          <w:szCs w:val="28"/>
        </w:rPr>
      </w:pPr>
      <w:r>
        <w:rPr>
          <w:iCs/>
          <w:szCs w:val="28"/>
        </w:rPr>
      </w:r>
    </w:p>
    <w:p xmlns:wp14="http://schemas.microsoft.com/office/word/2010/wordml" w14:paraId="51721AEE" wp14:textId="77777777">
      <w:pPr>
        <w:pStyle w:val="Style24"/>
        <w:spacing w:line="360" w:lineRule="auto"/>
        <w:ind w:firstLine="992"/>
        <w:jc w:val="both"/>
        <w:rPr>
          <w:b/>
          <w:b/>
          <w:iCs/>
          <w:szCs w:val="28"/>
        </w:rPr>
      </w:pPr>
      <w:r>
        <w:rPr>
          <w:b/>
          <w:iCs/>
          <w:szCs w:val="28"/>
        </w:rPr>
        <w:t xml:space="preserve">2.2. геология </w:t>
      </w:r>
    </w:p>
    <w:p xmlns:wp14="http://schemas.microsoft.com/office/word/2010/wordml" w14:paraId="5B95CD12" wp14:textId="77777777">
      <w:pPr>
        <w:pStyle w:val="Style24"/>
        <w:spacing w:line="360" w:lineRule="auto"/>
        <w:ind w:firstLine="709"/>
        <w:jc w:val="both"/>
        <w:rPr>
          <w:b/>
          <w:b/>
          <w:iCs/>
          <w:szCs w:val="28"/>
        </w:rPr>
      </w:pPr>
      <w:r>
        <w:rPr>
          <w:b/>
          <w:iCs/>
          <w:szCs w:val="28"/>
        </w:rPr>
      </w:r>
    </w:p>
    <w:p xmlns:wp14="http://schemas.microsoft.com/office/word/2010/wordml" w14:paraId="15998232" wp14:textId="77777777">
      <w:pPr>
        <w:pStyle w:val="Style24"/>
        <w:spacing w:line="360" w:lineRule="auto"/>
        <w:ind w:firstLine="992"/>
        <w:jc w:val="both"/>
        <w:rPr>
          <w:szCs w:val="28"/>
        </w:rPr>
      </w:pPr>
      <w:r>
        <w:rPr>
          <w:szCs w:val="28"/>
        </w:rPr>
        <w:t>Геологическое строение рельефа исследуемой территории обязано верхнему отделу мелового периода [Атлас …, 1995]. Основой сложения гор является флиш – переслаивающиеся толщи известняков, мергелей, песчаников, сланцев, аргиллитов и др. На удалении километра от прибрежной полосы эти породы скреплены слоем плодородной земли, растениями и вопреки хрупким свойствам, образуют устойчивые элементы ландшафта.</w:t>
      </w:r>
    </w:p>
    <w:p xmlns:wp14="http://schemas.microsoft.com/office/word/2010/wordml" w14:paraId="5220BBB2" wp14:textId="77777777">
      <w:pPr>
        <w:pStyle w:val="Style24"/>
        <w:spacing w:line="360" w:lineRule="auto"/>
        <w:ind w:firstLine="709"/>
        <w:jc w:val="both"/>
        <w:rPr>
          <w:szCs w:val="28"/>
        </w:rPr>
      </w:pPr>
      <w:r>
        <w:rPr>
          <w:szCs w:val="28"/>
        </w:rPr>
      </w:r>
    </w:p>
    <w:p xmlns:wp14="http://schemas.microsoft.com/office/word/2010/wordml" w14:paraId="304F2AFC" wp14:textId="77777777">
      <w:pPr>
        <w:pStyle w:val="Style24"/>
        <w:spacing w:line="360" w:lineRule="auto"/>
        <w:ind w:firstLine="992"/>
        <w:jc w:val="both"/>
        <w:rPr>
          <w:b/>
          <w:b/>
          <w:iCs/>
          <w:szCs w:val="28"/>
        </w:rPr>
      </w:pPr>
      <w:r>
        <w:rPr>
          <w:b/>
          <w:iCs/>
          <w:szCs w:val="28"/>
        </w:rPr>
        <w:t xml:space="preserve">2.3. тектоника </w:t>
      </w:r>
    </w:p>
    <w:p xmlns:wp14="http://schemas.microsoft.com/office/word/2010/wordml" w14:paraId="13CB595B" wp14:textId="77777777">
      <w:pPr>
        <w:pStyle w:val="Style24"/>
        <w:spacing w:line="360" w:lineRule="auto"/>
        <w:ind w:firstLine="709"/>
        <w:jc w:val="both"/>
        <w:rPr>
          <w:b/>
          <w:b/>
          <w:iCs/>
          <w:szCs w:val="28"/>
        </w:rPr>
      </w:pPr>
      <w:r>
        <w:rPr>
          <w:b/>
          <w:iCs/>
          <w:szCs w:val="28"/>
        </w:rPr>
      </w:r>
    </w:p>
    <w:p xmlns:wp14="http://schemas.microsoft.com/office/word/2010/wordml" w14:paraId="7ED57F3D" wp14:textId="77777777">
      <w:pPr>
        <w:pStyle w:val="Style24"/>
        <w:spacing w:line="360" w:lineRule="auto"/>
        <w:ind w:firstLine="992"/>
        <w:jc w:val="both"/>
        <w:rPr/>
      </w:pPr>
      <w:r>
        <w:rPr>
          <w:szCs w:val="28"/>
        </w:rPr>
        <w:t>С тектонической точки зрения, территория охранной зоны целиком располагается в Новороссийском синклинории, зоны поднятия Большого Кавказа эпигерцинской орогенной зоны [Атлас …, 1995]</w:t>
      </w:r>
      <w:r>
        <w:rPr>
          <w:i/>
          <w:szCs w:val="28"/>
        </w:rPr>
        <w:t xml:space="preserve">. </w:t>
      </w:r>
      <w:r>
        <w:rPr>
          <w:szCs w:val="28"/>
        </w:rPr>
        <w:t>Рельеф здесь сформирован не окончательно, бывают редкие землетрясения.</w:t>
      </w:r>
    </w:p>
    <w:p xmlns:wp14="http://schemas.microsoft.com/office/word/2010/wordml" w14:paraId="6D9C8D39" wp14:textId="77777777">
      <w:pPr>
        <w:pStyle w:val="Style24"/>
        <w:spacing w:line="360" w:lineRule="auto"/>
        <w:ind w:firstLine="709"/>
        <w:jc w:val="both"/>
        <w:rPr>
          <w:szCs w:val="28"/>
        </w:rPr>
      </w:pPr>
      <w:r>
        <w:rPr>
          <w:szCs w:val="28"/>
        </w:rPr>
      </w:r>
    </w:p>
    <w:p xmlns:wp14="http://schemas.microsoft.com/office/word/2010/wordml" w14:paraId="348DA010" wp14:textId="77777777">
      <w:pPr>
        <w:pStyle w:val="Style24"/>
        <w:spacing w:line="360" w:lineRule="auto"/>
        <w:ind w:firstLine="992"/>
        <w:jc w:val="both"/>
        <w:rPr>
          <w:b/>
          <w:b/>
          <w:iCs/>
          <w:szCs w:val="28"/>
        </w:rPr>
      </w:pPr>
      <w:r>
        <w:rPr>
          <w:b/>
          <w:iCs/>
          <w:szCs w:val="28"/>
        </w:rPr>
        <w:t>2.4. рельеф</w:t>
      </w:r>
    </w:p>
    <w:p xmlns:wp14="http://schemas.microsoft.com/office/word/2010/wordml" w14:paraId="675E05EE" wp14:textId="77777777">
      <w:pPr>
        <w:pStyle w:val="Style24"/>
        <w:spacing w:line="360" w:lineRule="auto"/>
        <w:ind w:firstLine="709"/>
        <w:jc w:val="both"/>
        <w:rPr>
          <w:b/>
          <w:b/>
          <w:iCs/>
          <w:szCs w:val="28"/>
        </w:rPr>
      </w:pPr>
      <w:r>
        <w:rPr>
          <w:b/>
          <w:iCs/>
          <w:szCs w:val="28"/>
        </w:rPr>
      </w:r>
    </w:p>
    <w:p xmlns:wp14="http://schemas.microsoft.com/office/word/2010/wordml" w14:paraId="0EE271CC" wp14:textId="77777777">
      <w:pPr>
        <w:pStyle w:val="Style24"/>
        <w:spacing w:line="360" w:lineRule="auto"/>
        <w:ind w:firstLine="992"/>
        <w:jc w:val="both"/>
        <w:rPr/>
      </w:pPr>
      <w:r>
        <w:rPr>
          <w:szCs w:val="28"/>
        </w:rPr>
        <w:t xml:space="preserve">Рельеф территории в основном горный. Посёлок Сукко разделяет полуостров на территорию Семисамского (ближе к Анапе) и Навагирского хребта (в сторону Новороссийска). Наивысшие точки Абрауского полуострова – Орел (548,6 м) и Кобыла (531,6 м). Характерными формами рельефа выступают хребты, долины и щели. К крупнейшим долинам можно отнести: долину Сукко (протяжённость около 12 км), щель Варваровскую (6 км). Покрытие территории – виноградник/лес – 50/50%, встречаются луга и каменистые осыпи. </w:t>
      </w:r>
    </w:p>
    <w:p xmlns:wp14="http://schemas.microsoft.com/office/word/2010/wordml" w14:paraId="4455AFD1" wp14:textId="77777777">
      <w:pPr>
        <w:pStyle w:val="Style24"/>
        <w:spacing w:line="360" w:lineRule="auto"/>
        <w:ind w:firstLine="992"/>
        <w:jc w:val="both"/>
        <w:rPr/>
      </w:pPr>
      <w:r>
        <w:rPr>
          <w:szCs w:val="28"/>
        </w:rPr>
        <w:t>К крупным урочищам Навагирского хребта, отнесём: Лабанову щель, гору Орёл 548,5, долину реки Дюрсо (ок 10 км), озеро Дюрсо. По правую сторону, от долины, на хребте Семисам, в охранной зоне выделяются: ур. Бондарёв Бугор, массивы гор Смертная 326,9м и Беда 301,2м, горы Широкая (242,6м), Бойковня (243,0м), Орлова (291м). А также крупные щели: Баранова (ок 2км), Шкиндерина (ок 1км), Солдатская (1,4км), Желанная (ок 2км), Киблерова (ок 2км). (</w:t>
      </w:r>
      <w:hyperlink r:id="rId2">
        <w:r>
          <w:rPr>
            <w:rStyle w:val="InternetLink"/>
            <w:szCs w:val="28"/>
            <w:lang w:val="en-US"/>
          </w:rPr>
          <w:t>http</w:t>
        </w:r>
        <w:r>
          <w:rPr>
            <w:rStyle w:val="InternetLink"/>
            <w:szCs w:val="28"/>
          </w:rPr>
          <w:t>://</w:t>
        </w:r>
        <w:r>
          <w:rPr>
            <w:rStyle w:val="InternetLink"/>
            <w:szCs w:val="28"/>
            <w:lang w:val="en-US"/>
          </w:rPr>
          <w:t>www</w:t>
        </w:r>
        <w:r>
          <w:rPr>
            <w:rStyle w:val="InternetLink"/>
            <w:szCs w:val="28"/>
          </w:rPr>
          <w:t>.</w:t>
        </w:r>
        <w:r>
          <w:rPr>
            <w:rStyle w:val="InternetLink"/>
            <w:szCs w:val="28"/>
            <w:lang w:val="en-US"/>
          </w:rPr>
          <w:t>gisa</w:t>
        </w:r>
        <w:r>
          <w:rPr>
            <w:rStyle w:val="InternetLink"/>
            <w:szCs w:val="28"/>
          </w:rPr>
          <w:t>.</w:t>
        </w:r>
        <w:r>
          <w:rPr>
            <w:rStyle w:val="InternetLink"/>
            <w:szCs w:val="28"/>
            <w:lang w:val="en-US"/>
          </w:rPr>
          <w:t>ru</w:t>
        </w:r>
        <w:r>
          <w:rPr>
            <w:rStyle w:val="InternetLink"/>
            <w:szCs w:val="28"/>
          </w:rPr>
          <w:t>/2842.</w:t>
        </w:r>
        <w:r>
          <w:rPr>
            <w:rStyle w:val="InternetLink"/>
            <w:szCs w:val="28"/>
            <w:lang w:val="en-US"/>
          </w:rPr>
          <w:t>html</w:t>
        </w:r>
      </w:hyperlink>
      <w:r>
        <w:rPr>
          <w:szCs w:val="28"/>
        </w:rPr>
        <w:t xml:space="preserve"> , </w:t>
      </w:r>
      <w:hyperlink r:id="rId3">
        <w:r>
          <w:rPr>
            <w:rStyle w:val="InternetLink"/>
            <w:i/>
            <w:szCs w:val="28"/>
          </w:rPr>
          <w:t>https://rogaining.ru/news/rogaine-news/krasnodar-championships-2019-results</w:t>
        </w:r>
      </w:hyperlink>
      <w:r>
        <w:rPr>
          <w:i/>
          <w:color w:val="FF0000"/>
          <w:szCs w:val="28"/>
        </w:rPr>
        <w:t xml:space="preserve"> </w:t>
      </w:r>
      <w:r>
        <w:rPr>
          <w:szCs w:val="28"/>
        </w:rPr>
        <w:t xml:space="preserve">, </w:t>
      </w:r>
      <w:hyperlink r:id="rId4">
        <w:r>
          <w:rPr>
            <w:rStyle w:val="InternetLink"/>
            <w:i/>
            <w:szCs w:val="28"/>
          </w:rPr>
          <w:t>https://vk.com/novorosrogein</w:t>
        </w:r>
      </w:hyperlink>
      <w:r>
        <w:rPr>
          <w:rStyle w:val="InternetLink"/>
          <w:i/>
          <w:szCs w:val="28"/>
        </w:rPr>
        <w:t xml:space="preserve"> </w:t>
      </w:r>
      <w:r>
        <w:rPr>
          <w:szCs w:val="28"/>
        </w:rPr>
        <w:t>)</w:t>
      </w:r>
    </w:p>
    <w:p xmlns:wp14="http://schemas.microsoft.com/office/word/2010/wordml" w14:paraId="2FC17F8B" wp14:textId="77777777">
      <w:pPr>
        <w:pStyle w:val="Style24"/>
        <w:spacing w:line="360" w:lineRule="auto"/>
        <w:ind w:firstLine="709"/>
        <w:jc w:val="both"/>
        <w:rPr>
          <w:szCs w:val="28"/>
        </w:rPr>
      </w:pPr>
      <w:r>
        <w:rPr>
          <w:szCs w:val="28"/>
        </w:rPr>
      </w:r>
    </w:p>
    <w:p xmlns:wp14="http://schemas.microsoft.com/office/word/2010/wordml" w14:paraId="22875048" wp14:textId="77777777">
      <w:pPr>
        <w:pStyle w:val="Style24"/>
        <w:spacing w:line="360" w:lineRule="auto"/>
        <w:ind w:firstLine="992"/>
        <w:jc w:val="both"/>
        <w:rPr>
          <w:b/>
          <w:b/>
          <w:iCs/>
          <w:szCs w:val="28"/>
        </w:rPr>
      </w:pPr>
      <w:r>
        <w:rPr>
          <w:b/>
          <w:iCs/>
          <w:szCs w:val="28"/>
        </w:rPr>
        <w:t>2.5. климат района исследований</w:t>
      </w:r>
    </w:p>
    <w:p xmlns:wp14="http://schemas.microsoft.com/office/word/2010/wordml" w14:paraId="0A4F7224" wp14:textId="77777777">
      <w:pPr>
        <w:pStyle w:val="Style24"/>
        <w:spacing w:line="360" w:lineRule="auto"/>
        <w:ind w:firstLine="709"/>
        <w:jc w:val="both"/>
        <w:rPr>
          <w:b/>
          <w:b/>
          <w:iCs/>
          <w:color w:val="FF0000"/>
          <w:szCs w:val="28"/>
        </w:rPr>
      </w:pPr>
      <w:r>
        <w:rPr>
          <w:b/>
          <w:iCs/>
          <w:color w:val="FF0000"/>
          <w:szCs w:val="28"/>
        </w:rPr>
      </w:r>
    </w:p>
    <w:p xmlns:wp14="http://schemas.microsoft.com/office/word/2010/wordml" w14:paraId="2560C3C9" wp14:textId="77777777">
      <w:pPr>
        <w:pStyle w:val="Style24"/>
        <w:spacing w:line="360" w:lineRule="auto"/>
        <w:ind w:firstLine="992"/>
        <w:jc w:val="both"/>
        <w:rPr>
          <w:color w:val="FF0000"/>
          <w:szCs w:val="28"/>
        </w:rPr>
      </w:pPr>
      <w:r>
        <w:rPr>
          <w:szCs w:val="28"/>
        </w:rPr>
        <w:t>Тип климата территории может быть определён как средиземноморский с влиянием климата умеренных широт [</w:t>
      </w:r>
      <w:r>
        <w:rPr>
          <w:iCs/>
          <w:szCs w:val="28"/>
        </w:rPr>
        <w:t>Ткаченко, Денисов, 2015</w:t>
      </w:r>
      <w:r>
        <w:rPr>
          <w:szCs w:val="28"/>
        </w:rPr>
        <w:t>]. Среднегодовая температура 12,2º</w:t>
      </w:r>
      <w:r>
        <w:rPr>
          <w:szCs w:val="28"/>
          <w:lang w:val="en-US"/>
        </w:rPr>
        <w:t>C</w:t>
      </w:r>
      <w:r>
        <w:rPr>
          <w:szCs w:val="28"/>
        </w:rPr>
        <w:t>. Реальный диапазон изменений среднегодовых температур, по данным метеостанции Анапа, колеблется в пределах 9–11º</w:t>
      </w:r>
      <w:r>
        <w:rPr>
          <w:szCs w:val="28"/>
          <w:lang w:val="en-US"/>
        </w:rPr>
        <w:t>C</w:t>
      </w:r>
      <w:r>
        <w:rPr>
          <w:szCs w:val="28"/>
        </w:rPr>
        <w:t xml:space="preserve">. Бризовая погода наблюдается в период с мая по октябрь. Годовая повторяемость бризов составляет в среднем 18–25 суток. Преобладающим направлением морского бриза является западное и юго-западное, берегового - северное и северо-восточное. </w:t>
      </w:r>
    </w:p>
    <w:p xmlns:wp14="http://schemas.microsoft.com/office/word/2010/wordml" w14:paraId="55A06FC9" wp14:textId="77777777">
      <w:pPr>
        <w:pStyle w:val="Style24"/>
        <w:spacing w:line="360" w:lineRule="auto"/>
        <w:ind w:firstLine="992"/>
        <w:jc w:val="both"/>
        <w:rPr/>
      </w:pPr>
      <w:r>
        <w:rPr>
          <w:szCs w:val="28"/>
        </w:rPr>
        <w:t>Территория характеризуется сильными ветрами. Скорости, как правило, превышают 15м/с, в отдельных случаях свыше 40м/с. (МГМС Анапа. 15-17 декабря 1997г и 7 февраля 2012г скорость ветра достигала 47 – 48м/с!). Среднее количество случаев боры составляет 21. Чаще наблюдается ближе к Новороссийску в период с сентября по март. Повторяемость «штатных» ветров по данным метеостанции Анапа, составляет: для южного и северо-восточного направления 20–25%, остальные ветры распределяются равномерно. Непосредственно для охранной зоны большое значение имеет рельеф. В зависимости от расположения, на исследуемом участке возможен постоянный ветер (сквозняк) или, наоборот, 90% годового периода – штиль.</w:t>
      </w:r>
    </w:p>
    <w:p xmlns:wp14="http://schemas.microsoft.com/office/word/2010/wordml" w14:paraId="7365943A" wp14:textId="77777777">
      <w:pPr>
        <w:pStyle w:val="Style24"/>
        <w:spacing w:line="360" w:lineRule="auto"/>
        <w:ind w:firstLine="992"/>
        <w:jc w:val="both"/>
        <w:rPr/>
      </w:pPr>
      <w:r>
        <w:rPr>
          <w:szCs w:val="28"/>
        </w:rPr>
        <w:t>Основное количество осадков на территории охранной зоны Заповедника выпадает в холодное время года, максимум приходится на ноябрь-февраль. В среднем за год выпадает 570–700мм осадков, при этом отмечается устойчивое увеличение количества выпадающих осадков с севера-запада на юго-восток [</w:t>
      </w:r>
      <w:r>
        <w:rPr>
          <w:iCs/>
          <w:szCs w:val="28"/>
        </w:rPr>
        <w:t>Ткаченко, Денисов, 2015</w:t>
      </w:r>
      <w:r>
        <w:rPr>
          <w:szCs w:val="28"/>
        </w:rPr>
        <w:t>].</w:t>
      </w:r>
    </w:p>
    <w:p xmlns:wp14="http://schemas.microsoft.com/office/word/2010/wordml" w14:paraId="5AE48A43" wp14:textId="77777777">
      <w:pPr>
        <w:pStyle w:val="Style24"/>
        <w:spacing w:line="360" w:lineRule="auto"/>
        <w:ind w:firstLine="709"/>
        <w:jc w:val="both"/>
        <w:rPr>
          <w:szCs w:val="28"/>
        </w:rPr>
      </w:pPr>
      <w:r>
        <w:rPr>
          <w:szCs w:val="28"/>
        </w:rPr>
      </w:r>
    </w:p>
    <w:p xmlns:wp14="http://schemas.microsoft.com/office/word/2010/wordml" w14:paraId="70DE14B8" wp14:textId="77777777">
      <w:pPr>
        <w:pStyle w:val="Style24"/>
        <w:spacing w:line="360" w:lineRule="auto"/>
        <w:ind w:firstLine="992"/>
        <w:jc w:val="both"/>
        <w:rPr>
          <w:b/>
          <w:b/>
          <w:iCs/>
          <w:szCs w:val="28"/>
        </w:rPr>
      </w:pPr>
      <w:r>
        <w:rPr>
          <w:b/>
          <w:iCs/>
          <w:szCs w:val="28"/>
        </w:rPr>
        <w:t>2.6. воды района исследований</w:t>
      </w:r>
    </w:p>
    <w:p xmlns:wp14="http://schemas.microsoft.com/office/word/2010/wordml" w14:paraId="50F40DEB" wp14:textId="77777777">
      <w:pPr>
        <w:pStyle w:val="Style24"/>
        <w:spacing w:line="360" w:lineRule="auto"/>
        <w:ind w:firstLine="709"/>
        <w:jc w:val="both"/>
        <w:rPr>
          <w:b/>
          <w:b/>
          <w:i/>
          <w:i/>
          <w:iCs/>
          <w:szCs w:val="28"/>
        </w:rPr>
      </w:pPr>
      <w:r>
        <w:rPr>
          <w:b/>
          <w:i/>
          <w:iCs/>
          <w:szCs w:val="28"/>
        </w:rPr>
      </w:r>
    </w:p>
    <w:p xmlns:wp14="http://schemas.microsoft.com/office/word/2010/wordml" w14:paraId="2B742FC7" wp14:textId="77777777">
      <w:pPr>
        <w:pStyle w:val="Style24"/>
        <w:spacing w:line="360" w:lineRule="auto"/>
        <w:ind w:firstLine="992"/>
        <w:jc w:val="both"/>
        <w:rPr/>
      </w:pPr>
      <w:r>
        <w:rPr>
          <w:szCs w:val="28"/>
        </w:rPr>
        <w:t>Обводнённость территории охранной зоны заповедника «Утриш» сильно зависит от времени года и количества годовых осадков. Выдаются влажные периоды, тогда большая часть зоны пронизана ручьями и родниками. Непересыхающими, даже в сухие сезоны являются такие водные объекты, как: нижняя часть и устье реки Сукко (часть протекающая по посёлку), пруд Сукко и озеро Дюрсо, родники: «Три дуба» (Сукко), родник 1 и родник 2 в щели Кравченкова (ур. «Кедровый Бугор» (Сукко)), ручей щели Квашина (ур. бугр Шахан (Сукко)), Марусеньков родник (Варваровка, щель Марусенькова). А также озеро Дюрсо, река Дюрсо (ок 10 км), озеро «Сладкий Лиман» (побережье между посёлками Малый Утриш и Абрау-Дюрсо) и др.</w:t>
      </w:r>
    </w:p>
    <w:p xmlns:wp14="http://schemas.microsoft.com/office/word/2010/wordml" w14:paraId="77A52294" wp14:textId="77777777">
      <w:pPr>
        <w:pStyle w:val="Style24"/>
        <w:spacing w:line="360" w:lineRule="auto"/>
        <w:ind w:firstLine="709"/>
        <w:jc w:val="both"/>
        <w:rPr>
          <w:szCs w:val="28"/>
        </w:rPr>
      </w:pPr>
      <w:r>
        <w:rPr>
          <w:szCs w:val="28"/>
        </w:rPr>
      </w:r>
    </w:p>
    <w:p xmlns:wp14="http://schemas.microsoft.com/office/word/2010/wordml" w14:paraId="45F2FFD7" wp14:textId="77777777">
      <w:pPr>
        <w:pStyle w:val="Style24"/>
        <w:spacing w:line="360" w:lineRule="auto"/>
        <w:ind w:firstLine="992"/>
        <w:jc w:val="both"/>
        <w:rPr>
          <w:b/>
          <w:b/>
          <w:iCs/>
          <w:szCs w:val="28"/>
        </w:rPr>
      </w:pPr>
      <w:r>
        <w:rPr>
          <w:b/>
          <w:iCs/>
          <w:szCs w:val="28"/>
        </w:rPr>
        <w:t>2.7. почвы района исследований</w:t>
      </w:r>
    </w:p>
    <w:p xmlns:wp14="http://schemas.microsoft.com/office/word/2010/wordml" w14:paraId="007DCDA8" wp14:textId="77777777">
      <w:pPr>
        <w:pStyle w:val="Style24"/>
        <w:spacing w:line="360" w:lineRule="auto"/>
        <w:ind w:firstLine="709"/>
        <w:jc w:val="both"/>
        <w:rPr>
          <w:b/>
          <w:b/>
          <w:i/>
          <w:i/>
          <w:iCs/>
          <w:szCs w:val="28"/>
        </w:rPr>
      </w:pPr>
      <w:r>
        <w:rPr>
          <w:b/>
          <w:i/>
          <w:iCs/>
          <w:szCs w:val="28"/>
        </w:rPr>
      </w:r>
    </w:p>
    <w:p xmlns:wp14="http://schemas.microsoft.com/office/word/2010/wordml" w14:paraId="778490AF" wp14:textId="77777777">
      <w:pPr>
        <w:pStyle w:val="Style24"/>
        <w:spacing w:line="360" w:lineRule="auto"/>
        <w:ind w:firstLine="992"/>
        <w:jc w:val="both"/>
        <w:rPr/>
      </w:pPr>
      <w:r>
        <w:rPr>
          <w:szCs w:val="28"/>
        </w:rPr>
        <w:t>Исследуемая территория располагается в области южных чернозёмов. Небольшие участки могут быть заняты чернозёмом обыкновенным слабогумусным слабосмытым и чернозёмом южным [Атлас …, 1995]</w:t>
      </w:r>
      <w:r>
        <w:rPr>
          <w:i/>
          <w:szCs w:val="28"/>
        </w:rPr>
        <w:t xml:space="preserve">. </w:t>
      </w:r>
      <w:r>
        <w:rPr>
          <w:iCs/>
          <w:szCs w:val="28"/>
        </w:rPr>
        <w:t xml:space="preserve">По данным К. Ш. Казева с соавторами [Почвы и почвенный покров …, 2015], </w:t>
      </w:r>
      <w:r>
        <w:rPr>
          <w:szCs w:val="28"/>
        </w:rPr>
        <w:t>на полуострове Абрау, почвы сформированы под сухими лесами и кустарниками. Почвообразующими породами являются преимущественно элювиальные и делювиальные каменистые отложения, вследствие чего почвы имеют обычно небольшую мощность. Главное их отличие в степени выветренности и карбонатности.</w:t>
      </w:r>
    </w:p>
    <w:p xmlns:wp14="http://schemas.microsoft.com/office/word/2010/wordml" w14:paraId="450EA2D7" wp14:textId="77777777">
      <w:pPr>
        <w:pStyle w:val="Style24"/>
        <w:spacing w:line="360" w:lineRule="auto"/>
        <w:ind w:firstLine="709"/>
        <w:jc w:val="both"/>
        <w:rPr>
          <w:szCs w:val="28"/>
        </w:rPr>
      </w:pPr>
      <w:r>
        <w:rPr>
          <w:szCs w:val="28"/>
        </w:rPr>
      </w:r>
    </w:p>
    <w:p xmlns:wp14="http://schemas.microsoft.com/office/word/2010/wordml" w14:paraId="099D3C3D" wp14:textId="77777777">
      <w:pPr>
        <w:pStyle w:val="Style24"/>
        <w:spacing w:line="360" w:lineRule="auto"/>
        <w:ind w:firstLine="992"/>
        <w:jc w:val="both"/>
        <w:rPr>
          <w:b/>
          <w:b/>
          <w:iCs/>
          <w:szCs w:val="28"/>
        </w:rPr>
      </w:pPr>
      <w:r>
        <w:rPr>
          <w:b/>
          <w:iCs/>
          <w:szCs w:val="28"/>
        </w:rPr>
        <w:t>2.8. природные зоны пол-ов. Абрау</w:t>
      </w:r>
    </w:p>
    <w:p xmlns:wp14="http://schemas.microsoft.com/office/word/2010/wordml" w14:paraId="3DD355C9" wp14:textId="77777777">
      <w:pPr>
        <w:pStyle w:val="Style24"/>
        <w:spacing w:line="360" w:lineRule="auto"/>
        <w:ind w:firstLine="709"/>
        <w:jc w:val="both"/>
        <w:rPr>
          <w:b/>
          <w:b/>
          <w:i/>
          <w:i/>
          <w:iCs/>
          <w:szCs w:val="28"/>
        </w:rPr>
      </w:pPr>
      <w:r>
        <w:rPr>
          <w:b/>
          <w:i/>
          <w:iCs/>
          <w:szCs w:val="28"/>
        </w:rPr>
      </w:r>
    </w:p>
    <w:p xmlns:wp14="http://schemas.microsoft.com/office/word/2010/wordml" w14:paraId="043D9924" wp14:textId="77777777">
      <w:pPr>
        <w:pStyle w:val="Style24"/>
        <w:spacing w:line="360" w:lineRule="auto"/>
        <w:ind w:firstLine="992"/>
        <w:jc w:val="both"/>
        <w:rPr/>
      </w:pPr>
      <w:r>
        <w:rPr>
          <w:szCs w:val="28"/>
        </w:rPr>
        <w:t xml:space="preserve">В целом, территория расположена в трёх растительных зонах [Атлас …, 1995]: </w:t>
      </w:r>
    </w:p>
    <w:p xmlns:wp14="http://schemas.microsoft.com/office/word/2010/wordml" w14:paraId="370D36FE" wp14:textId="77777777">
      <w:pPr>
        <w:pStyle w:val="Style24"/>
        <w:spacing w:line="360" w:lineRule="auto"/>
        <w:ind w:firstLine="992"/>
        <w:jc w:val="both"/>
        <w:rPr>
          <w:szCs w:val="28"/>
        </w:rPr>
      </w:pPr>
      <w:r>
        <w:rPr>
          <w:szCs w:val="28"/>
        </w:rPr>
        <w:t xml:space="preserve">1) Можжевеловое редколесье и изредка приморские сосны в сочетании с грабинником, держи-деревом и другим шибляком. </w:t>
      </w:r>
    </w:p>
    <w:p xmlns:wp14="http://schemas.microsoft.com/office/word/2010/wordml" w14:paraId="2ABF461A" wp14:textId="77777777">
      <w:pPr>
        <w:pStyle w:val="Style24"/>
        <w:spacing w:line="360" w:lineRule="auto"/>
        <w:ind w:firstLine="992"/>
        <w:jc w:val="both"/>
        <w:rPr>
          <w:szCs w:val="28"/>
        </w:rPr>
      </w:pPr>
      <w:r>
        <w:rPr>
          <w:szCs w:val="28"/>
        </w:rPr>
        <w:t xml:space="preserve">2) Дубовые леса с преобладанием дуба зимнего. </w:t>
      </w:r>
    </w:p>
    <w:p xmlns:wp14="http://schemas.microsoft.com/office/word/2010/wordml" w14:paraId="64AE4A35" wp14:textId="77777777">
      <w:pPr>
        <w:pStyle w:val="Style24"/>
        <w:spacing w:line="360" w:lineRule="auto"/>
        <w:ind w:firstLine="992"/>
        <w:jc w:val="both"/>
        <w:rPr>
          <w:i/>
          <w:i/>
          <w:color w:val="0070C0"/>
          <w:szCs w:val="28"/>
        </w:rPr>
      </w:pPr>
      <w:r>
        <w:rPr>
          <w:szCs w:val="28"/>
        </w:rPr>
        <w:t>3) Обезлесенные пологие склоны и шлейфы с редкими группами деревьев и кустарников</w:t>
      </w:r>
      <w:r>
        <w:rPr>
          <w:i/>
          <w:szCs w:val="28"/>
        </w:rPr>
        <w:t xml:space="preserve">. </w:t>
      </w:r>
    </w:p>
    <w:p xmlns:wp14="http://schemas.microsoft.com/office/word/2010/wordml" w14:paraId="53B95B4E" wp14:textId="77777777">
      <w:pPr>
        <w:pStyle w:val="Style24"/>
        <w:spacing w:line="360" w:lineRule="auto"/>
        <w:ind w:firstLine="992"/>
        <w:jc w:val="both"/>
        <w:rPr>
          <w:i/>
          <w:i/>
          <w:color w:val="0070C0"/>
          <w:szCs w:val="28"/>
        </w:rPr>
      </w:pPr>
      <w:r>
        <w:rPr>
          <w:iCs/>
          <w:szCs w:val="28"/>
        </w:rPr>
        <w:t>С</w:t>
      </w:r>
      <w:r>
        <w:rPr>
          <w:szCs w:val="28"/>
        </w:rPr>
        <w:t>о стороны Анапы территория больше степная. На поросших травой склонах встречаются одиночные можжевельники или сосны. По мере приближения к заповеднику лесистость увеличивается. Появляются деревья и кустарники такие, как кизил, боярышник, держи-дерево, дикая груша, тёрен и другие. Начиная от Варваровки, Сукко и дальше, территорию почти всецело покрывает лес. Чаще всего лес смешанный: дуб, граб, можжевельник, кизил, лещина, дикие плодовые деревья. Встречаются участки хвойной растительности. Это склоны, обращённые к морю, поросшие можжевельником. И участки соснового леса, обычно небольшие. Долины характеризуются плотной, непроходимой растительностью с держи-деревом, кизилом, грабинником и грабом, ежевикой и лианами. Редко встречаются увлажнённые участки с плодовыми деревьями (дикие: яблоня, груша, слива, айва, вишня и пр.).</w:t>
      </w:r>
    </w:p>
    <w:p xmlns:wp14="http://schemas.microsoft.com/office/word/2010/wordml" w14:paraId="3891630B" wp14:textId="77777777">
      <w:pPr>
        <w:pStyle w:val="Style24"/>
        <w:spacing w:line="360" w:lineRule="auto"/>
        <w:jc w:val="both"/>
        <w:rPr>
          <w:rFonts w:eastAsia="Times New Roman"/>
          <w:color w:val="7F7F7F"/>
          <w:szCs w:val="28"/>
        </w:rPr>
      </w:pPr>
      <w:r>
        <w:rPr>
          <w:rFonts w:eastAsia="Times New Roman"/>
          <w:color w:val="7F7F7F"/>
          <w:szCs w:val="28"/>
        </w:rPr>
        <w:t xml:space="preserve">       </w:t>
      </w:r>
    </w:p>
    <w:p xmlns:wp14="http://schemas.microsoft.com/office/word/2010/wordml" w14:paraId="1A81F0B1" wp14:textId="77777777">
      <w:pPr>
        <w:pStyle w:val="Style24"/>
        <w:spacing w:line="360" w:lineRule="auto"/>
        <w:jc w:val="both"/>
        <w:rPr>
          <w:color w:val="7F7F7F"/>
          <w:szCs w:val="28"/>
        </w:rPr>
      </w:pPr>
      <w:r>
        <w:rPr>
          <w:color w:val="7F7F7F"/>
          <w:szCs w:val="28"/>
        </w:rPr>
      </w:r>
    </w:p>
    <w:p xmlns:wp14="http://schemas.microsoft.com/office/word/2010/wordml" w14:paraId="717AAFBA" wp14:textId="77777777">
      <w:pPr>
        <w:pStyle w:val="Style24"/>
        <w:spacing w:line="360" w:lineRule="auto"/>
        <w:jc w:val="both"/>
        <w:rPr>
          <w:color w:val="7F7F7F"/>
          <w:szCs w:val="28"/>
        </w:rPr>
      </w:pPr>
      <w:r>
        <w:rPr>
          <w:color w:val="7F7F7F"/>
          <w:szCs w:val="28"/>
        </w:rPr>
      </w:r>
    </w:p>
    <w:p xmlns:wp14="http://schemas.microsoft.com/office/word/2010/wordml" w14:paraId="56EE48EE" wp14:textId="77777777">
      <w:pPr>
        <w:pStyle w:val="Style24"/>
        <w:spacing w:line="360" w:lineRule="auto"/>
        <w:jc w:val="both"/>
        <w:rPr>
          <w:color w:val="7F7F7F"/>
          <w:szCs w:val="28"/>
        </w:rPr>
      </w:pPr>
      <w:r>
        <w:rPr>
          <w:color w:val="7F7F7F"/>
          <w:szCs w:val="28"/>
        </w:rPr>
      </w:r>
    </w:p>
    <w:p xmlns:wp14="http://schemas.microsoft.com/office/word/2010/wordml" w14:paraId="2908EB2C" wp14:textId="77777777">
      <w:pPr>
        <w:pStyle w:val="Style24"/>
        <w:spacing w:line="360" w:lineRule="auto"/>
        <w:jc w:val="both"/>
        <w:rPr>
          <w:color w:val="7F7F7F"/>
          <w:szCs w:val="28"/>
        </w:rPr>
      </w:pPr>
      <w:r>
        <w:rPr>
          <w:color w:val="7F7F7F"/>
          <w:szCs w:val="28"/>
        </w:rPr>
      </w:r>
    </w:p>
    <w:p xmlns:wp14="http://schemas.microsoft.com/office/word/2010/wordml" w14:paraId="121FD38A" wp14:textId="77777777">
      <w:pPr>
        <w:pStyle w:val="Style24"/>
        <w:spacing w:line="360" w:lineRule="auto"/>
        <w:jc w:val="both"/>
        <w:rPr>
          <w:color w:val="7F7F7F"/>
          <w:szCs w:val="28"/>
        </w:rPr>
      </w:pPr>
      <w:r>
        <w:rPr>
          <w:color w:val="7F7F7F"/>
          <w:szCs w:val="28"/>
        </w:rPr>
      </w:r>
    </w:p>
    <w:p xmlns:wp14="http://schemas.microsoft.com/office/word/2010/wordml" w14:paraId="1FE2DD96" wp14:textId="77777777">
      <w:pPr>
        <w:pStyle w:val="Style24"/>
        <w:spacing w:line="360" w:lineRule="auto"/>
        <w:jc w:val="both"/>
        <w:rPr>
          <w:color w:val="7F7F7F"/>
          <w:szCs w:val="28"/>
        </w:rPr>
      </w:pPr>
      <w:r>
        <w:rPr>
          <w:color w:val="7F7F7F"/>
          <w:szCs w:val="28"/>
        </w:rPr>
      </w:r>
    </w:p>
    <w:p xmlns:wp14="http://schemas.microsoft.com/office/word/2010/wordml" w14:paraId="27357532" wp14:textId="77777777">
      <w:pPr>
        <w:pStyle w:val="Style24"/>
        <w:spacing w:line="360" w:lineRule="auto"/>
        <w:jc w:val="both"/>
        <w:rPr>
          <w:color w:val="7F7F7F"/>
          <w:szCs w:val="28"/>
        </w:rPr>
      </w:pPr>
      <w:r>
        <w:rPr>
          <w:color w:val="7F7F7F"/>
          <w:szCs w:val="28"/>
        </w:rPr>
      </w:r>
    </w:p>
    <w:p xmlns:wp14="http://schemas.microsoft.com/office/word/2010/wordml" w14:paraId="07F023C8" wp14:textId="77777777">
      <w:pPr>
        <w:pStyle w:val="Style24"/>
        <w:spacing w:line="360" w:lineRule="auto"/>
        <w:jc w:val="both"/>
        <w:rPr>
          <w:color w:val="7F7F7F"/>
          <w:szCs w:val="28"/>
        </w:rPr>
      </w:pPr>
      <w:r>
        <w:rPr>
          <w:color w:val="7F7F7F"/>
          <w:szCs w:val="28"/>
        </w:rPr>
      </w:r>
    </w:p>
    <w:p xmlns:wp14="http://schemas.microsoft.com/office/word/2010/wordml" w14:paraId="4BDB5498" wp14:textId="77777777">
      <w:pPr>
        <w:pStyle w:val="Style24"/>
        <w:spacing w:line="360" w:lineRule="auto"/>
        <w:jc w:val="both"/>
        <w:rPr>
          <w:color w:val="7F7F7F"/>
          <w:szCs w:val="28"/>
        </w:rPr>
      </w:pPr>
      <w:r>
        <w:rPr>
          <w:color w:val="7F7F7F"/>
          <w:szCs w:val="28"/>
        </w:rPr>
      </w:r>
    </w:p>
    <w:p xmlns:wp14="http://schemas.microsoft.com/office/word/2010/wordml" w14:paraId="2916C19D" wp14:textId="77777777">
      <w:pPr>
        <w:pStyle w:val="Style24"/>
        <w:spacing w:line="360" w:lineRule="auto"/>
        <w:jc w:val="both"/>
        <w:rPr>
          <w:color w:val="7F7F7F"/>
          <w:szCs w:val="28"/>
        </w:rPr>
      </w:pPr>
      <w:r>
        <w:rPr>
          <w:color w:val="7F7F7F"/>
          <w:szCs w:val="28"/>
        </w:rPr>
      </w:r>
    </w:p>
    <w:p xmlns:wp14="http://schemas.microsoft.com/office/word/2010/wordml" w14:paraId="74869460" wp14:textId="77777777">
      <w:pPr>
        <w:pStyle w:val="Style24"/>
        <w:spacing w:line="360" w:lineRule="auto"/>
        <w:jc w:val="both"/>
        <w:rPr>
          <w:color w:val="7F7F7F"/>
          <w:szCs w:val="28"/>
        </w:rPr>
      </w:pPr>
      <w:r>
        <w:rPr>
          <w:color w:val="7F7F7F"/>
          <w:szCs w:val="28"/>
        </w:rPr>
      </w:r>
    </w:p>
    <w:p xmlns:wp14="http://schemas.microsoft.com/office/word/2010/wordml" w14:paraId="187F57B8" wp14:textId="77777777">
      <w:pPr>
        <w:pStyle w:val="Normal"/>
        <w:spacing w:before="0" w:after="0" w:line="360" w:lineRule="auto"/>
        <w:ind w:left="709" w:hanging="0"/>
        <w:jc w:val="both"/>
        <w:rPr>
          <w:color w:val="7F7F7F"/>
          <w:szCs w:val="28"/>
        </w:rPr>
      </w:pPr>
      <w:r>
        <w:rPr>
          <w:color w:val="7F7F7F"/>
          <w:szCs w:val="28"/>
        </w:rPr>
      </w:r>
    </w:p>
    <w:p xmlns:wp14="http://schemas.microsoft.com/office/word/2010/wordml" w14:paraId="54738AF4" wp14:textId="77777777">
      <w:pPr>
        <w:pStyle w:val="Normal"/>
        <w:spacing w:before="0" w:after="0" w:line="360" w:lineRule="auto"/>
        <w:ind w:left="709" w:hanging="0"/>
        <w:jc w:val="both"/>
        <w:rPr>
          <w:szCs w:val="28"/>
        </w:rPr>
      </w:pPr>
      <w:r>
        <w:rPr>
          <w:szCs w:val="28"/>
        </w:rPr>
      </w:r>
    </w:p>
    <w:p xmlns:wp14="http://schemas.microsoft.com/office/word/2010/wordml" w14:paraId="46ABBD8F" wp14:textId="77777777">
      <w:pPr>
        <w:pStyle w:val="Normal"/>
        <w:spacing w:before="0" w:after="0" w:line="360" w:lineRule="auto"/>
        <w:ind w:left="709" w:hanging="0"/>
        <w:jc w:val="both"/>
        <w:rPr>
          <w:szCs w:val="28"/>
        </w:rPr>
      </w:pPr>
      <w:r>
        <w:rPr>
          <w:szCs w:val="28"/>
        </w:rPr>
      </w:r>
    </w:p>
    <w:p xmlns:wp14="http://schemas.microsoft.com/office/word/2010/wordml" w14:paraId="06BBA33E" wp14:textId="77777777">
      <w:pPr>
        <w:pStyle w:val="Normal"/>
        <w:spacing w:before="0" w:after="0" w:line="360" w:lineRule="auto"/>
        <w:ind w:left="709" w:hanging="0"/>
        <w:jc w:val="both"/>
        <w:rPr>
          <w:szCs w:val="28"/>
        </w:rPr>
      </w:pPr>
      <w:r>
        <w:rPr>
          <w:szCs w:val="28"/>
        </w:rPr>
      </w:r>
    </w:p>
    <w:p xmlns:wp14="http://schemas.microsoft.com/office/word/2010/wordml" w14:paraId="464FCBC1" wp14:textId="77777777">
      <w:pPr>
        <w:pStyle w:val="Normal"/>
        <w:spacing w:before="0" w:after="0" w:line="360" w:lineRule="auto"/>
        <w:ind w:left="709" w:hanging="0"/>
        <w:jc w:val="both"/>
        <w:rPr>
          <w:szCs w:val="28"/>
        </w:rPr>
      </w:pPr>
      <w:r>
        <w:rPr>
          <w:szCs w:val="28"/>
        </w:rPr>
      </w:r>
    </w:p>
    <w:p xmlns:wp14="http://schemas.microsoft.com/office/word/2010/wordml" w14:paraId="5C8C6B09" wp14:textId="77777777">
      <w:pPr>
        <w:pStyle w:val="Normal"/>
        <w:spacing w:before="0" w:after="0" w:line="360" w:lineRule="auto"/>
        <w:ind w:left="709" w:hanging="0"/>
        <w:jc w:val="both"/>
        <w:rPr>
          <w:szCs w:val="28"/>
        </w:rPr>
      </w:pPr>
      <w:r>
        <w:rPr>
          <w:szCs w:val="28"/>
        </w:rPr>
      </w:r>
    </w:p>
    <w:p xmlns:wp14="http://schemas.microsoft.com/office/word/2010/wordml" w14:paraId="3382A365" wp14:textId="77777777">
      <w:pPr>
        <w:pStyle w:val="Normal"/>
        <w:spacing w:before="0" w:after="0" w:line="360" w:lineRule="auto"/>
        <w:ind w:left="709" w:hanging="0"/>
        <w:jc w:val="both"/>
        <w:rPr>
          <w:szCs w:val="28"/>
        </w:rPr>
      </w:pPr>
      <w:r>
        <w:rPr>
          <w:szCs w:val="28"/>
        </w:rPr>
      </w:r>
    </w:p>
    <w:p xmlns:wp14="http://schemas.microsoft.com/office/word/2010/wordml" w14:paraId="5C71F136" wp14:textId="77777777">
      <w:pPr>
        <w:pStyle w:val="Normal"/>
        <w:spacing w:before="0" w:after="0" w:line="360" w:lineRule="auto"/>
        <w:ind w:left="709" w:hanging="0"/>
        <w:jc w:val="both"/>
        <w:rPr>
          <w:szCs w:val="28"/>
        </w:rPr>
      </w:pPr>
      <w:r>
        <w:rPr>
          <w:szCs w:val="28"/>
        </w:rPr>
      </w:r>
    </w:p>
    <w:p xmlns:wp14="http://schemas.microsoft.com/office/word/2010/wordml" w14:paraId="62199465" wp14:textId="77777777">
      <w:pPr>
        <w:pStyle w:val="Normal"/>
        <w:spacing w:before="0" w:after="0" w:line="360" w:lineRule="auto"/>
        <w:ind w:left="709" w:hanging="0"/>
        <w:jc w:val="both"/>
        <w:rPr>
          <w:szCs w:val="28"/>
        </w:rPr>
      </w:pPr>
      <w:r>
        <w:rPr>
          <w:szCs w:val="28"/>
        </w:rPr>
      </w:r>
    </w:p>
    <w:p xmlns:wp14="http://schemas.microsoft.com/office/word/2010/wordml" w14:paraId="0DA123B1" wp14:textId="77777777">
      <w:pPr>
        <w:pStyle w:val="Normal"/>
        <w:spacing w:before="0" w:after="0" w:line="360" w:lineRule="auto"/>
        <w:ind w:left="709" w:hanging="0"/>
        <w:jc w:val="both"/>
        <w:rPr>
          <w:szCs w:val="28"/>
        </w:rPr>
      </w:pPr>
      <w:r>
        <w:rPr>
          <w:szCs w:val="28"/>
        </w:rPr>
      </w:r>
    </w:p>
    <w:p xmlns:wp14="http://schemas.microsoft.com/office/word/2010/wordml" w14:paraId="4C4CEA3D" wp14:textId="77777777">
      <w:pPr>
        <w:pStyle w:val="Normal"/>
        <w:spacing w:before="0" w:after="0" w:line="360" w:lineRule="auto"/>
        <w:ind w:left="709" w:hanging="0"/>
        <w:jc w:val="both"/>
        <w:rPr>
          <w:szCs w:val="28"/>
        </w:rPr>
      </w:pPr>
      <w:r>
        <w:rPr>
          <w:szCs w:val="28"/>
        </w:rPr>
      </w:r>
    </w:p>
    <w:p xmlns:wp14="http://schemas.microsoft.com/office/word/2010/wordml" w14:paraId="50895670" wp14:textId="77777777">
      <w:pPr>
        <w:pStyle w:val="Normal"/>
        <w:spacing w:before="0" w:after="0" w:line="360" w:lineRule="auto"/>
        <w:ind w:left="709" w:hanging="0"/>
        <w:jc w:val="both"/>
        <w:rPr>
          <w:szCs w:val="28"/>
        </w:rPr>
      </w:pPr>
      <w:r>
        <w:rPr>
          <w:szCs w:val="28"/>
        </w:rPr>
      </w:r>
    </w:p>
    <w:p xmlns:wp14="http://schemas.microsoft.com/office/word/2010/wordml" w14:paraId="38C1F859" wp14:textId="77777777">
      <w:pPr>
        <w:pStyle w:val="Normal"/>
        <w:spacing w:before="0" w:after="0" w:line="360" w:lineRule="auto"/>
        <w:ind w:left="709" w:hanging="0"/>
        <w:jc w:val="both"/>
        <w:rPr>
          <w:szCs w:val="28"/>
        </w:rPr>
      </w:pPr>
      <w:r>
        <w:rPr>
          <w:szCs w:val="28"/>
        </w:rPr>
      </w:r>
    </w:p>
    <w:p xmlns:wp14="http://schemas.microsoft.com/office/word/2010/wordml" w14:paraId="0C8FE7CE" wp14:textId="77777777">
      <w:pPr>
        <w:pStyle w:val="Normal"/>
        <w:spacing w:before="0" w:after="0" w:line="360" w:lineRule="auto"/>
        <w:ind w:left="709" w:hanging="0"/>
        <w:jc w:val="both"/>
        <w:rPr>
          <w:szCs w:val="28"/>
        </w:rPr>
      </w:pPr>
      <w:r>
        <w:rPr>
          <w:szCs w:val="28"/>
        </w:rPr>
      </w:r>
    </w:p>
    <w:p xmlns:wp14="http://schemas.microsoft.com/office/word/2010/wordml" w14:paraId="41004F19" wp14:textId="77777777">
      <w:pPr>
        <w:pStyle w:val="Normal"/>
        <w:spacing w:before="0" w:after="0" w:line="360" w:lineRule="auto"/>
        <w:ind w:left="709" w:hanging="0"/>
        <w:jc w:val="both"/>
        <w:rPr>
          <w:szCs w:val="28"/>
        </w:rPr>
      </w:pPr>
      <w:r>
        <w:rPr>
          <w:szCs w:val="28"/>
        </w:rPr>
      </w:r>
    </w:p>
    <w:p xmlns:wp14="http://schemas.microsoft.com/office/word/2010/wordml" w14:paraId="67C0C651" wp14:textId="77777777">
      <w:pPr>
        <w:pStyle w:val="Normal"/>
        <w:spacing w:before="0" w:after="0" w:line="360" w:lineRule="auto"/>
        <w:jc w:val="both"/>
        <w:rPr>
          <w:szCs w:val="28"/>
        </w:rPr>
      </w:pPr>
      <w:r>
        <w:rPr>
          <w:szCs w:val="28"/>
        </w:rPr>
      </w:r>
    </w:p>
    <w:p xmlns:wp14="http://schemas.microsoft.com/office/word/2010/wordml" w14:paraId="7DEF238F" wp14:textId="77777777">
      <w:pPr>
        <w:pStyle w:val="Normal"/>
        <w:spacing w:before="0" w:after="0" w:line="360" w:lineRule="auto"/>
        <w:ind w:firstLine="992"/>
        <w:jc w:val="both"/>
        <w:rPr/>
      </w:pPr>
      <w:r>
        <w:rPr>
          <w:b/>
          <w:szCs w:val="28"/>
        </w:rPr>
        <w:t>3. МЕТОДЫ ИССЛЕДОВАНИЯ</w:t>
      </w:r>
    </w:p>
    <w:p xmlns:wp14="http://schemas.microsoft.com/office/word/2010/wordml" w14:paraId="308D56CC" wp14:textId="77777777">
      <w:pPr>
        <w:pStyle w:val="Normal"/>
        <w:spacing w:before="0" w:after="0" w:line="360" w:lineRule="auto"/>
        <w:ind w:left="709" w:hanging="0"/>
        <w:jc w:val="both"/>
        <w:rPr>
          <w:b/>
          <w:b/>
          <w:szCs w:val="28"/>
        </w:rPr>
      </w:pPr>
      <w:r>
        <w:rPr>
          <w:b/>
          <w:szCs w:val="28"/>
        </w:rPr>
      </w:r>
    </w:p>
    <w:p xmlns:wp14="http://schemas.microsoft.com/office/word/2010/wordml" w14:paraId="797E50C6" wp14:textId="77777777">
      <w:pPr>
        <w:pStyle w:val="Normal"/>
        <w:spacing w:before="0" w:after="0" w:line="360" w:lineRule="auto"/>
        <w:ind w:left="709" w:hanging="0"/>
        <w:jc w:val="both"/>
        <w:rPr>
          <w:b/>
          <w:b/>
          <w:szCs w:val="28"/>
        </w:rPr>
      </w:pPr>
      <w:r>
        <w:rPr>
          <w:b/>
          <w:szCs w:val="28"/>
        </w:rPr>
      </w:r>
    </w:p>
    <w:p xmlns:wp14="http://schemas.microsoft.com/office/word/2010/wordml" w14:paraId="6EA21C6E" wp14:textId="77777777">
      <w:pPr>
        <w:pStyle w:val="Normal"/>
        <w:spacing w:before="0" w:after="0" w:line="360" w:lineRule="auto"/>
        <w:ind w:firstLine="992"/>
        <w:jc w:val="both"/>
        <w:rPr>
          <w:b/>
          <w:b/>
          <w:szCs w:val="28"/>
        </w:rPr>
      </w:pPr>
      <w:r>
        <w:rPr>
          <w:b/>
          <w:szCs w:val="28"/>
        </w:rPr>
        <w:t>3.1. общие положения</w:t>
      </w:r>
    </w:p>
    <w:p xmlns:wp14="http://schemas.microsoft.com/office/word/2010/wordml" w14:paraId="7B04FA47" wp14:textId="77777777">
      <w:pPr>
        <w:pStyle w:val="Normal"/>
        <w:spacing w:before="0" w:after="0" w:line="360" w:lineRule="auto"/>
        <w:ind w:left="709" w:hanging="0"/>
        <w:jc w:val="both"/>
        <w:rPr>
          <w:b/>
          <w:b/>
          <w:szCs w:val="28"/>
        </w:rPr>
      </w:pPr>
      <w:r>
        <w:rPr>
          <w:b/>
          <w:szCs w:val="28"/>
        </w:rPr>
      </w:r>
    </w:p>
    <w:p xmlns:wp14="http://schemas.microsoft.com/office/word/2010/wordml" w14:paraId="13A7FB35" wp14:textId="77777777">
      <w:pPr>
        <w:pStyle w:val="Normal"/>
        <w:spacing w:before="0" w:after="0" w:line="360" w:lineRule="auto"/>
        <w:ind w:firstLine="992"/>
        <w:jc w:val="both"/>
        <w:rPr/>
      </w:pPr>
      <w:r>
        <w:rPr>
          <w:szCs w:val="28"/>
        </w:rPr>
        <w:t xml:space="preserve">Исследования планируем проводить в пределах предполагаемой охранной зоны заповедника «Утриш» – полосе шириной до 1км, прилегающей к границам ООПТ (рисунок 1). Подобная минимальная ширина полосы предполагаемой охранной зоны определена в </w:t>
      </w:r>
      <w:r>
        <w:rPr>
          <w:rStyle w:val="StrongEmphasis"/>
          <w:b w:val="false"/>
          <w:szCs w:val="28"/>
        </w:rPr>
        <w:t>постановлении Правительства РФ от 19.02.2015 № 138 "» [Об утверждении Правил создания охранных зон …], а конфигурация границ зоны определена особенностями рельефа окрестностей заповедника.</w:t>
      </w:r>
    </w:p>
    <w:p xmlns:wp14="http://schemas.microsoft.com/office/word/2010/wordml" w14:paraId="568C698B" wp14:textId="77777777">
      <w:pPr>
        <w:pStyle w:val="Normal"/>
        <w:spacing w:before="0" w:after="0" w:line="360" w:lineRule="auto"/>
        <w:ind w:firstLine="709"/>
        <w:jc w:val="both"/>
        <w:rPr>
          <w:rStyle w:val="StrongEmphasis"/>
          <w:b w:val="false"/>
          <w:b w:val="false"/>
          <w:szCs w:val="28"/>
        </w:rPr>
      </w:pPr>
      <w:r>
        <w:rPr/>
      </w:r>
    </w:p>
    <w:p xmlns:wp14="http://schemas.microsoft.com/office/word/2010/wordml" w14:paraId="1A939487" wp14:textId="77777777">
      <w:pPr>
        <w:pStyle w:val="Normal"/>
        <w:spacing w:before="0" w:after="0" w:line="360" w:lineRule="auto"/>
        <w:ind w:firstLine="709"/>
        <w:jc w:val="both"/>
        <w:rPr>
          <w:rStyle w:val="StrongEmphasis"/>
          <w:b w:val="false"/>
          <w:b w:val="false"/>
          <w:color w:val="00B050"/>
          <w:szCs w:val="28"/>
        </w:rPr>
      </w:pPr>
      <w:r>
        <w:rPr>
          <w:szCs w:val="28"/>
          <w:lang w:val="en-US" w:eastAsia="en-US"/>
        </w:rPr>
        <w:drawing>
          <wp:inline xmlns:wp14="http://schemas.microsoft.com/office/word/2010/wordprocessingDrawing" distT="0" distB="0" distL="0" distR="0" wp14:anchorId="2AFDAE10" wp14:editId="7777777">
            <wp:extent cx="3924935" cy="268287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5"/>
                    <a:srcRect l="-9" t="-13" r="-9" b="-13"/>
                    <a:stretch>
                      <a:fillRect/>
                    </a:stretch>
                  </pic:blipFill>
                  <pic:spPr bwMode="auto">
                    <a:xfrm>
                      <a:off x="0" y="0"/>
                      <a:ext cx="3924935" cy="2682875"/>
                    </a:xfrm>
                    <a:prstGeom prst="rect">
                      <a:avLst/>
                    </a:prstGeom>
                  </pic:spPr>
                </pic:pic>
              </a:graphicData>
            </a:graphic>
          </wp:inline>
        </w:drawing>
      </w:r>
    </w:p>
    <w:p xmlns:wp14="http://schemas.microsoft.com/office/word/2010/wordml" w14:paraId="689F2C85" wp14:textId="77777777">
      <w:pPr>
        <w:pStyle w:val="Normal"/>
        <w:spacing w:before="0" w:after="0" w:line="360" w:lineRule="auto"/>
        <w:ind w:firstLine="992"/>
        <w:rPr/>
      </w:pPr>
      <w:r>
        <w:rPr>
          <w:szCs w:val="28"/>
        </w:rPr>
        <w:t>Рисунок 1 – Предполагаемая охранная зона (</w:t>
      </w:r>
      <w:r>
        <w:rPr>
          <w:szCs w:val="28"/>
          <w:lang w:val="en-US" w:eastAsia="en-US"/>
        </w:rPr>
        <w:drawing>
          <wp:inline xmlns:wp14="http://schemas.microsoft.com/office/word/2010/wordprocessingDrawing" distT="0" distB="0" distL="0" distR="0" wp14:anchorId="6F5AAF16" wp14:editId="7777777">
            <wp:extent cx="266700" cy="2286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6"/>
                    <a:srcRect l="-135" t="-157" r="-135" b="-157"/>
                    <a:stretch>
                      <a:fillRect/>
                    </a:stretch>
                  </pic:blipFill>
                  <pic:spPr bwMode="auto">
                    <a:xfrm>
                      <a:off x="0" y="0"/>
                      <a:ext cx="266700" cy="228600"/>
                    </a:xfrm>
                    <a:prstGeom prst="rect">
                      <a:avLst/>
                    </a:prstGeom>
                  </pic:spPr>
                </pic:pic>
              </a:graphicData>
            </a:graphic>
          </wp:inline>
        </w:drawing>
      </w:r>
      <w:r>
        <w:rPr>
          <w:szCs w:val="28"/>
        </w:rPr>
        <w:t>) заповедника «Утриш»</w:t>
      </w:r>
    </w:p>
    <w:p xmlns:wp14="http://schemas.microsoft.com/office/word/2010/wordml" w14:paraId="6AA258D8" wp14:textId="77777777">
      <w:pPr>
        <w:pStyle w:val="Style17"/>
        <w:spacing w:before="0" w:after="0" w:line="360" w:lineRule="auto"/>
        <w:ind w:left="0" w:firstLine="709"/>
        <w:contextualSpacing/>
        <w:jc w:val="both"/>
        <w:rPr>
          <w:szCs w:val="28"/>
        </w:rPr>
      </w:pPr>
      <w:r>
        <w:rPr>
          <w:szCs w:val="28"/>
        </w:rPr>
      </w:r>
    </w:p>
    <w:p xmlns:wp14="http://schemas.microsoft.com/office/word/2010/wordml" w14:paraId="6481F76E" wp14:textId="77777777">
      <w:pPr>
        <w:pStyle w:val="Style17"/>
        <w:spacing w:before="0" w:after="0" w:line="360" w:lineRule="auto"/>
        <w:ind w:left="0" w:firstLine="992"/>
        <w:contextualSpacing/>
        <w:jc w:val="both"/>
        <w:rPr>
          <w:szCs w:val="28"/>
        </w:rPr>
      </w:pPr>
      <w:r>
        <w:rPr>
          <w:szCs w:val="28"/>
        </w:rPr>
        <w:t>Основные исследования будут проведены нами в окрестностях пос. Сукко в период с 16 мая  по 31 августа 2020 г.</w:t>
      </w:r>
    </w:p>
    <w:p xmlns:wp14="http://schemas.microsoft.com/office/word/2010/wordml" w14:paraId="6A276A83" wp14:textId="77777777">
      <w:pPr>
        <w:pStyle w:val="Normal"/>
        <w:spacing w:before="0" w:after="0" w:line="360" w:lineRule="auto"/>
        <w:ind w:firstLine="992"/>
        <w:jc w:val="both"/>
        <w:rPr/>
      </w:pPr>
      <w:r>
        <w:rPr>
          <w:szCs w:val="28"/>
        </w:rPr>
        <w:t>Изучение экологии средиземноморской черепахи Никольского, учёные МГУ географического факультета [Леонтьева, Сидорчук, 2002; Леонтьева, 2012]</w:t>
      </w:r>
      <w:r>
        <w:rPr>
          <w:color w:val="00B0F0"/>
          <w:szCs w:val="28"/>
        </w:rPr>
        <w:t xml:space="preserve"> </w:t>
      </w:r>
      <w:r>
        <w:rPr>
          <w:szCs w:val="28"/>
        </w:rPr>
        <w:t xml:space="preserve">проводили методом маршрутных учётов. На полуострове Абрау маршруты прокладывали по всей территории, захватывая все представленные биотопы. Поиск черепах осуществляли в часы их максимальной активности (примерно с 8 до 12 и с 16 до 19 часов). Подобную методику будем применять и мы, корректируя время выхода на маршрут исходя из погодных условий конкретного дня наблюдений. Продвигаясь по маршруту, будем фиксировать встречи черепах и следы их жизнедеятельности (собственно следы, признаки роющей активности, кладки, останки и т. п.). </w:t>
      </w:r>
    </w:p>
    <w:p xmlns:wp14="http://schemas.microsoft.com/office/word/2010/wordml" w14:paraId="6FFBD3EC" wp14:textId="77777777">
      <w:pPr>
        <w:pStyle w:val="Normal"/>
        <w:spacing w:before="0" w:after="0" w:line="360" w:lineRule="auto"/>
        <w:jc w:val="both"/>
        <w:rPr>
          <w:szCs w:val="28"/>
        </w:rPr>
      </w:pPr>
      <w:r>
        <w:rPr>
          <w:szCs w:val="28"/>
        </w:rPr>
      </w:r>
    </w:p>
    <w:p xmlns:wp14="http://schemas.microsoft.com/office/word/2010/wordml" w14:paraId="25B4B568" wp14:textId="77777777">
      <w:pPr>
        <w:pStyle w:val="Normal"/>
        <w:spacing w:before="0" w:after="0" w:line="360" w:lineRule="auto"/>
        <w:ind w:firstLine="992"/>
        <w:jc w:val="both"/>
        <w:rPr>
          <w:b/>
          <w:b/>
          <w:szCs w:val="28"/>
        </w:rPr>
      </w:pPr>
      <w:r>
        <w:rPr>
          <w:b/>
          <w:szCs w:val="28"/>
        </w:rPr>
        <w:t>3.2. учёт численности</w:t>
      </w:r>
    </w:p>
    <w:p xmlns:wp14="http://schemas.microsoft.com/office/word/2010/wordml" w14:paraId="30DCCCAD" wp14:textId="77777777">
      <w:pPr>
        <w:pStyle w:val="Normal"/>
        <w:spacing w:before="0" w:after="0" w:line="360" w:lineRule="auto"/>
        <w:jc w:val="both"/>
        <w:rPr>
          <w:b/>
          <w:b/>
          <w:szCs w:val="28"/>
        </w:rPr>
      </w:pPr>
      <w:r>
        <w:rPr>
          <w:b/>
          <w:szCs w:val="28"/>
        </w:rPr>
      </w:r>
    </w:p>
    <w:p xmlns:wp14="http://schemas.microsoft.com/office/word/2010/wordml" w14:paraId="4925DB29" wp14:textId="77777777">
      <w:pPr>
        <w:pStyle w:val="Style17"/>
        <w:numPr>
          <w:ilvl w:val="0"/>
          <w:numId w:val="7"/>
        </w:numPr>
        <w:shd w:val="clear" w:fill="FFFFFF"/>
        <w:spacing w:before="0" w:after="0" w:line="240" w:lineRule="auto"/>
        <w:ind w:left="1418" w:hanging="142"/>
        <w:contextualSpacing/>
        <w:jc w:val="both"/>
        <w:rPr/>
      </w:pPr>
      <w:r>
        <w:rPr>
          <w:b/>
          <w:color w:val="000000"/>
          <w:szCs w:val="28"/>
          <w:lang w:eastAsia="ru-RU"/>
        </w:rPr>
        <w:t>проведение учётов, с целью определения количественных характеристик популяции</w:t>
      </w:r>
      <w:r>
        <w:rPr>
          <w:color w:val="000000"/>
          <w:szCs w:val="28"/>
          <w:lang w:eastAsia="ru-RU"/>
        </w:rPr>
        <w:t>.</w:t>
      </w:r>
    </w:p>
    <w:p xmlns:wp14="http://schemas.microsoft.com/office/word/2010/wordml" w14:paraId="36AF6883" wp14:textId="77777777">
      <w:pPr>
        <w:pStyle w:val="Style17"/>
        <w:shd w:val="clear" w:fill="FFFFFF"/>
        <w:spacing w:before="0" w:after="0" w:line="240" w:lineRule="auto"/>
        <w:ind w:left="1418" w:hanging="0"/>
        <w:contextualSpacing/>
        <w:rPr>
          <w:color w:val="000000"/>
          <w:szCs w:val="28"/>
          <w:lang w:eastAsia="ru-RU"/>
        </w:rPr>
      </w:pPr>
      <w:r>
        <w:rPr>
          <w:color w:val="000000"/>
          <w:szCs w:val="28"/>
          <w:lang w:eastAsia="ru-RU"/>
        </w:rPr>
      </w:r>
    </w:p>
    <w:p xmlns:wp14="http://schemas.microsoft.com/office/word/2010/wordml" w14:paraId="07A17866" wp14:textId="77777777">
      <w:pPr>
        <w:pStyle w:val="Normal"/>
        <w:spacing w:before="0" w:after="0" w:line="360" w:lineRule="auto"/>
        <w:ind w:firstLine="992"/>
        <w:jc w:val="both"/>
        <w:rPr/>
      </w:pPr>
      <w:r>
        <w:rPr>
          <w:szCs w:val="28"/>
        </w:rPr>
        <w:t>Учёт численности черепах будем проводить на маршрутах протяжённостью не менее 1км. Ширина учётной полосы – 6м, за пределами которой животные фиксируются, но не включаются в данные учёта. Выбор указанной ширины учёта обусловлен использованием её рядом других исследователей [Леонтьева и др., 2013] и обеспечит сопоставимость полученных данных.</w:t>
      </w:r>
    </w:p>
    <w:p xmlns:wp14="http://schemas.microsoft.com/office/word/2010/wordml" w14:paraId="120CB8A1" wp14:textId="77777777">
      <w:pPr>
        <w:pStyle w:val="Normal"/>
        <w:spacing w:before="0" w:after="0" w:line="360" w:lineRule="auto"/>
        <w:ind w:firstLine="992"/>
        <w:jc w:val="both"/>
        <w:rPr>
          <w:szCs w:val="28"/>
        </w:rPr>
      </w:pPr>
      <w:r>
        <w:rPr>
          <w:szCs w:val="28"/>
        </w:rPr>
        <w:t>Планируется закладка нескольких стационарных площадок, расположение и размеры которых будут определены на начальном этапе исследования. Данная методика неоднократно применялась для изучения количественных характеристик популяции черепахи Никольского на полуострове Абрау [Леонтьева, Сидорчук, 2002; Леонтьева, 2012].</w:t>
      </w:r>
    </w:p>
    <w:p xmlns:wp14="http://schemas.microsoft.com/office/word/2010/wordml" w14:paraId="54C529ED" wp14:textId="77777777">
      <w:pPr>
        <w:pStyle w:val="Normal"/>
        <w:spacing w:before="0" w:after="0" w:line="360" w:lineRule="auto"/>
        <w:ind w:firstLine="709"/>
        <w:jc w:val="both"/>
        <w:rPr>
          <w:szCs w:val="28"/>
        </w:rPr>
      </w:pPr>
      <w:r>
        <w:rPr>
          <w:szCs w:val="28"/>
        </w:rPr>
      </w:r>
    </w:p>
    <w:p xmlns:wp14="http://schemas.microsoft.com/office/word/2010/wordml" w14:paraId="72B28EB4" wp14:textId="77777777">
      <w:pPr>
        <w:pStyle w:val="Style17"/>
        <w:numPr>
          <w:ilvl w:val="0"/>
          <w:numId w:val="7"/>
        </w:numPr>
        <w:tabs>
          <w:tab w:val="left" w:leader="none" w:pos="709"/>
        </w:tabs>
        <w:spacing w:before="0" w:after="0" w:line="360" w:lineRule="auto"/>
        <w:ind w:left="1418" w:hanging="142"/>
        <w:contextualSpacing/>
        <w:jc w:val="both"/>
        <w:rPr/>
      </w:pPr>
      <w:r>
        <w:rPr>
          <w:b/>
          <w:color w:val="000000"/>
          <w:szCs w:val="28"/>
          <w:lang w:eastAsia="ru-RU"/>
        </w:rPr>
        <w:t xml:space="preserve">проведение учётов, с целью </w:t>
      </w:r>
      <w:r>
        <w:rPr>
          <w:b/>
          <w:szCs w:val="28"/>
        </w:rPr>
        <w:t>выявления доли особей различных размеров (возрастов) в выборке.</w:t>
      </w:r>
    </w:p>
    <w:p xmlns:wp14="http://schemas.microsoft.com/office/word/2010/wordml" w14:paraId="1C0157D6" wp14:textId="77777777">
      <w:pPr>
        <w:pStyle w:val="Style17"/>
        <w:spacing w:before="0" w:after="0" w:line="360" w:lineRule="auto"/>
        <w:ind w:left="786" w:hanging="0"/>
        <w:contextualSpacing/>
        <w:jc w:val="both"/>
        <w:rPr>
          <w:b/>
          <w:b/>
          <w:szCs w:val="28"/>
        </w:rPr>
      </w:pPr>
      <w:r>
        <w:rPr>
          <w:b/>
          <w:szCs w:val="28"/>
        </w:rPr>
      </w:r>
    </w:p>
    <w:p xmlns:wp14="http://schemas.microsoft.com/office/word/2010/wordml" w14:paraId="4D8DD486" wp14:textId="77777777">
      <w:pPr>
        <w:pStyle w:val="Normal"/>
        <w:spacing w:before="0" w:after="0" w:line="360" w:lineRule="auto"/>
        <w:ind w:firstLine="992"/>
        <w:jc w:val="both"/>
        <w:rPr/>
      </w:pPr>
      <w:r>
        <w:rPr>
          <w:szCs w:val="28"/>
        </w:rPr>
        <w:t>Учёт численности для выявления размерной (возрастной) структуры популяции, будем проводить аналогично количественному – на маршрутах более 1км, либо на обозначенных площадках, площадью несколько квадратных метров. Будем проводить измерения черепах по стандартной схеме с дополнениями. [Леонтьева, Сидорчук, 2002;]. Впоследствии, на основе этих данных мы сможем провести анализ промеров черепах и сделать выводы о преобладании крупных/мелких особей, о средних размерах черепах в популяции, о частоте встречаемости особей того или иного размера в первый период лета и в конце сезона активности.</w:t>
      </w:r>
    </w:p>
    <w:p xmlns:wp14="http://schemas.microsoft.com/office/word/2010/wordml" w14:paraId="22EC57E1" wp14:textId="77777777">
      <w:pPr>
        <w:pStyle w:val="Normal"/>
        <w:spacing w:before="0" w:after="0" w:line="360" w:lineRule="auto"/>
        <w:ind w:firstLine="992"/>
        <w:jc w:val="both"/>
        <w:rPr>
          <w:szCs w:val="28"/>
        </w:rPr>
      </w:pPr>
      <w:r>
        <w:rPr>
          <w:szCs w:val="28"/>
        </w:rPr>
        <w:t xml:space="preserve">Для промеров черепах будем использовать следующие параметры: длина карапакса по средней линии – LC; длина анального щитка карапакса – LCa; ширина карапакса 1 – SC 1; ширина карапакса 2 – SC 2; ширина карапакса 3 – SC 3; ширина анального щитка карапакса минимальная – SCa 1; ширина анального щитка карапакса максимальная – SCa 2; длина пластрона по средней линии – LP; длина шва между анальными щитками пластрона – LPa; ширина горловых щитков пластрона максимальная – SP 1; ширина плечевых щитков пластрона максимальная – SP 2; ширина брюшных щитков пластрона максимальная SP 3; ширина бедренных щитков пластрона максимальная – SP 4; ширина анальных щитков пластрона максимальная – SP 5; ширина анальных щитков пластрона минимальная – SP 6; высота панциря максимальная – H; длина хвоста от основания до кончика (измеряется в подогнутом состоянии, поэтому точность измерений не превышает 1 мм) – Lcaud. </w:t>
      </w:r>
    </w:p>
    <w:p xmlns:wp14="http://schemas.microsoft.com/office/word/2010/wordml" w14:paraId="4609B840" wp14:textId="77777777">
      <w:pPr>
        <w:pStyle w:val="Normal"/>
        <w:widowControl w:val="false"/>
        <w:suppressAutoHyphens w:val="true"/>
        <w:spacing w:before="0" w:after="0" w:line="360" w:lineRule="auto"/>
        <w:ind w:firstLine="992"/>
        <w:jc w:val="both"/>
        <w:rPr>
          <w:color w:val="FF0000"/>
          <w:szCs w:val="28"/>
        </w:rPr>
      </w:pPr>
      <w:r>
        <w:rPr>
          <w:szCs w:val="28"/>
        </w:rPr>
        <w:t>Схема для измерений: (Рисунок 1. Схема измерений черепахи.)</w:t>
      </w:r>
    </w:p>
    <w:p xmlns:wp14="http://schemas.microsoft.com/office/word/2010/wordml" w14:paraId="3691E7B2"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168B9606" wp14:editId="7777777">
            <wp:extent cx="4976495" cy="3338195"/>
            <wp:effectExtent l="0" t="0" r="0" b="0"/>
            <wp:docPr id="3"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4" descr=""/>
                    <pic:cNvPicPr>
                      <a:picLocks noChangeAspect="1" noChangeArrowheads="1"/>
                    </pic:cNvPicPr>
                  </pic:nvPicPr>
                  <pic:blipFill>
                    <a:blip r:embed="rId7"/>
                    <a:srcRect l="-8" t="-12" r="-8" b="-12"/>
                    <a:stretch>
                      <a:fillRect/>
                    </a:stretch>
                  </pic:blipFill>
                  <pic:spPr bwMode="auto">
                    <a:xfrm>
                      <a:off x="0" y="0"/>
                      <a:ext cx="4976495" cy="3338195"/>
                    </a:xfrm>
                    <a:prstGeom prst="rect">
                      <a:avLst/>
                    </a:prstGeom>
                  </pic:spPr>
                </pic:pic>
              </a:graphicData>
            </a:graphic>
          </wp:inline>
        </w:drawing>
      </w:r>
    </w:p>
    <w:p xmlns:wp14="http://schemas.microsoft.com/office/word/2010/wordml" w14:paraId="526770CE"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308EECC" wp14:textId="77777777">
      <w:pPr>
        <w:pStyle w:val="Style17"/>
        <w:widowControl w:val="false"/>
        <w:numPr>
          <w:ilvl w:val="0"/>
          <w:numId w:val="7"/>
        </w:numPr>
        <w:tabs>
          <w:tab w:val="clear" w:pos="709"/>
          <w:tab w:val="left" w:leader="none" w:pos="567"/>
        </w:tabs>
        <w:suppressAutoHyphens w:val="true"/>
        <w:spacing w:before="0" w:after="0" w:line="360" w:lineRule="auto"/>
        <w:ind w:left="1276" w:hanging="142"/>
        <w:contextualSpacing/>
        <w:jc w:val="both"/>
        <w:rPr>
          <w:b/>
          <w:b/>
          <w:szCs w:val="28"/>
        </w:rPr>
      </w:pPr>
      <w:r>
        <w:rPr>
          <w:b/>
          <w:szCs w:val="28"/>
        </w:rPr>
        <w:t>описание биогеоценозов на месте фиксации черепах с целью выявления предпочтений особей тех или иных составляющих её местонахождения.</w:t>
      </w:r>
    </w:p>
    <w:p xmlns:wp14="http://schemas.microsoft.com/office/word/2010/wordml" w14:paraId="7CBEED82" wp14:textId="77777777">
      <w:pPr>
        <w:pStyle w:val="Style17"/>
        <w:widowControl w:val="false"/>
        <w:suppressAutoHyphens w:val="true"/>
        <w:spacing w:before="0" w:after="0" w:line="360" w:lineRule="auto"/>
        <w:ind w:left="1070" w:hanging="0"/>
        <w:contextualSpacing/>
        <w:jc w:val="both"/>
        <w:rPr>
          <w:b/>
          <w:b/>
          <w:szCs w:val="28"/>
        </w:rPr>
      </w:pPr>
      <w:r>
        <w:rPr>
          <w:b/>
          <w:szCs w:val="28"/>
        </w:rPr>
      </w:r>
    </w:p>
    <w:p xmlns:wp14="http://schemas.microsoft.com/office/word/2010/wordml" w14:paraId="14D58281" wp14:textId="77777777">
      <w:pPr>
        <w:pStyle w:val="Normal"/>
        <w:spacing w:before="0" w:after="0" w:line="360" w:lineRule="auto"/>
        <w:ind w:firstLine="992"/>
        <w:jc w:val="both"/>
        <w:rPr/>
      </w:pPr>
      <w:r>
        <w:rPr>
          <w:szCs w:val="28"/>
        </w:rPr>
        <w:t>Метод описания биотопов включает учёт экспозиции и крутизны склонов, высоты над уровнем моря и характер растительного покрова [Леонтьева, Пестов, Перешкольник. Сов. состояние и проблемы охраны…] Также будут учитываться  погодные условия, наличие антропогенного воздействия, его сила и др.</w:t>
      </w:r>
    </w:p>
    <w:p xmlns:wp14="http://schemas.microsoft.com/office/word/2010/wordml" w14:paraId="03DECBED" wp14:textId="77777777">
      <w:pPr>
        <w:pStyle w:val="Normal"/>
        <w:spacing w:before="0" w:after="0" w:line="360" w:lineRule="auto"/>
        <w:ind w:firstLine="992"/>
        <w:jc w:val="both"/>
        <w:rPr/>
      </w:pPr>
      <w:r>
        <w:rPr>
          <w:szCs w:val="28"/>
        </w:rPr>
        <w:t xml:space="preserve">Эти данные будут использованы для анализа распространения особей по территории, выводов о предпочтении черепахами одних биотопов другим </w:t>
      </w:r>
      <w:r>
        <w:rPr>
          <w:kern w:val="2"/>
          <w:szCs w:val="28"/>
          <w:lang w:eastAsia="ru-RU"/>
        </w:rPr>
        <w:t>[Пестов, Леонтьева., 2011].</w:t>
      </w:r>
    </w:p>
    <w:p xmlns:wp14="http://schemas.microsoft.com/office/word/2010/wordml" w14:paraId="6E36661F" wp14:textId="77777777">
      <w:pPr>
        <w:pStyle w:val="Normal"/>
        <w:spacing w:before="0" w:after="0" w:line="360" w:lineRule="auto"/>
        <w:jc w:val="both"/>
        <w:rPr>
          <w:kern w:val="2"/>
          <w:szCs w:val="28"/>
          <w:lang w:eastAsia="ru-RU"/>
        </w:rPr>
      </w:pPr>
      <w:r>
        <w:rPr>
          <w:kern w:val="2"/>
          <w:szCs w:val="28"/>
          <w:lang w:eastAsia="ru-RU"/>
        </w:rPr>
      </w:r>
    </w:p>
    <w:p xmlns:wp14="http://schemas.microsoft.com/office/word/2010/wordml" w14:paraId="5600469B" wp14:textId="77777777">
      <w:pPr>
        <w:pStyle w:val="Style17"/>
        <w:numPr>
          <w:ilvl w:val="0"/>
          <w:numId w:val="7"/>
        </w:numPr>
        <w:spacing w:before="0" w:after="0" w:line="360" w:lineRule="auto"/>
        <w:ind w:left="1276" w:hanging="0"/>
        <w:contextualSpacing/>
        <w:jc w:val="both"/>
        <w:rPr>
          <w:b/>
          <w:b/>
          <w:kern w:val="2"/>
          <w:szCs w:val="28"/>
          <w:lang w:eastAsia="ru-RU"/>
        </w:rPr>
      </w:pPr>
      <w:r>
        <w:rPr>
          <w:b/>
          <w:kern w:val="2"/>
          <w:szCs w:val="28"/>
          <w:lang w:eastAsia="ru-RU"/>
        </w:rPr>
        <w:t>научное фотографирование</w:t>
      </w:r>
    </w:p>
    <w:p xmlns:wp14="http://schemas.microsoft.com/office/word/2010/wordml" w14:paraId="38645DC7" wp14:textId="77777777">
      <w:pPr>
        <w:pStyle w:val="Style17"/>
        <w:spacing w:before="0" w:after="0" w:line="360" w:lineRule="auto"/>
        <w:ind w:left="1560" w:hanging="0"/>
        <w:contextualSpacing/>
        <w:jc w:val="both"/>
        <w:rPr>
          <w:b/>
          <w:b/>
          <w:kern w:val="2"/>
          <w:szCs w:val="28"/>
          <w:lang w:eastAsia="ru-RU"/>
        </w:rPr>
      </w:pPr>
      <w:r>
        <w:rPr>
          <w:b/>
          <w:kern w:val="2"/>
          <w:szCs w:val="28"/>
          <w:lang w:eastAsia="ru-RU"/>
        </w:rPr>
      </w:r>
    </w:p>
    <w:p xmlns:wp14="http://schemas.microsoft.com/office/word/2010/wordml" w14:paraId="7C772D2D" wp14:textId="77777777">
      <w:pPr>
        <w:pStyle w:val="Normal"/>
        <w:spacing w:before="0" w:after="0" w:line="360" w:lineRule="auto"/>
        <w:ind w:firstLine="992"/>
        <w:jc w:val="both"/>
        <w:rPr>
          <w:color w:val="FF0000"/>
          <w:szCs w:val="28"/>
        </w:rPr>
      </w:pPr>
      <w:r>
        <w:rPr>
          <w:szCs w:val="28"/>
        </w:rPr>
        <w:t xml:space="preserve">Каждую обследованную черепаху будем фотографировать с 9 позиций (Вид сверху, снизу, спереди, сзади, с боков (правого, левого), крупным планом клещи, повреждения и аномалии.)  [Пестов, Леонтьева, Островских., 2012] </w:t>
      </w:r>
    </w:p>
    <w:p xmlns:wp14="http://schemas.microsoft.com/office/word/2010/wordml" w14:paraId="4456B081" wp14:textId="77777777">
      <w:pPr>
        <w:pStyle w:val="Normal"/>
        <w:spacing w:before="0" w:after="0" w:line="360" w:lineRule="auto"/>
        <w:ind w:firstLine="992"/>
        <w:jc w:val="both"/>
        <w:rPr/>
      </w:pPr>
      <w:r>
        <w:rPr>
          <w:szCs w:val="28"/>
        </w:rPr>
        <w:t>Оценка распространения черепахи по территории будет проводиться путём фиксирования находки черепахи в полевом дневнике с указанием места, времени и координат её нахождения. [Пестов, Леонтьева, Островских., 2012] Также во время поимки указывается погода во время нахождения особи, активность черепахи (что она делала во время поимки), её состояние (испачкана/ насколько активно вырывается из рук). При обработке результатов все места поимок черепах наносятся на карту, составляется описание района с преобладающим числом находок или наоборот, с меньшим.</w:t>
      </w:r>
    </w:p>
    <w:p xmlns:wp14="http://schemas.microsoft.com/office/word/2010/wordml" w14:paraId="135E58C4" wp14:textId="77777777">
      <w:pPr>
        <w:pStyle w:val="Normal"/>
        <w:spacing w:before="0" w:after="0" w:line="360" w:lineRule="auto"/>
        <w:jc w:val="both"/>
        <w:rPr>
          <w:szCs w:val="28"/>
        </w:rPr>
      </w:pPr>
      <w:r>
        <w:rPr>
          <w:szCs w:val="28"/>
        </w:rPr>
      </w:r>
    </w:p>
    <w:p xmlns:wp14="http://schemas.microsoft.com/office/word/2010/wordml" w14:paraId="352C93E2" wp14:textId="77777777">
      <w:pPr>
        <w:pStyle w:val="Style17"/>
        <w:numPr>
          <w:ilvl w:val="0"/>
          <w:numId w:val="7"/>
        </w:numPr>
        <w:tabs>
          <w:tab w:val="left" w:leader="none" w:pos="709"/>
        </w:tabs>
        <w:spacing w:before="0" w:after="0" w:line="360" w:lineRule="auto"/>
        <w:ind w:left="1276" w:hanging="0"/>
        <w:contextualSpacing/>
        <w:jc w:val="both"/>
        <w:rPr>
          <w:b/>
          <w:b/>
          <w:szCs w:val="28"/>
        </w:rPr>
      </w:pPr>
      <w:r>
        <w:rPr>
          <w:b/>
          <w:szCs w:val="28"/>
        </w:rPr>
        <w:t>индивидуальная таблица с погодой</w:t>
      </w:r>
    </w:p>
    <w:p xmlns:wp14="http://schemas.microsoft.com/office/word/2010/wordml" w14:paraId="62EBF9A1" wp14:textId="77777777">
      <w:pPr>
        <w:pStyle w:val="Style17"/>
        <w:spacing w:before="0" w:after="0" w:line="360" w:lineRule="auto"/>
        <w:ind w:left="1212" w:hanging="0"/>
        <w:contextualSpacing/>
        <w:jc w:val="both"/>
        <w:rPr>
          <w:b/>
          <w:b/>
          <w:szCs w:val="28"/>
        </w:rPr>
      </w:pPr>
      <w:r>
        <w:rPr>
          <w:b/>
          <w:szCs w:val="28"/>
        </w:rPr>
      </w:r>
    </w:p>
    <w:p xmlns:wp14="http://schemas.microsoft.com/office/word/2010/wordml" w14:paraId="0045F3A6" wp14:textId="77777777">
      <w:pPr>
        <w:pStyle w:val="Normal"/>
        <w:widowControl w:val="false"/>
        <w:suppressAutoHyphens w:val="true"/>
        <w:spacing w:before="0" w:after="0" w:line="360" w:lineRule="auto"/>
        <w:ind w:firstLine="992"/>
        <w:jc w:val="both"/>
        <w:rPr/>
      </w:pPr>
      <w:r>
        <w:rPr>
          <w:szCs w:val="28"/>
        </w:rPr>
        <w:t>На каждую найденную черепаху будет составляется таблица, включающая присвоенный черепахе номер, дату, время и место поимки, координаты поимки, пол особи, 10 промеров панциря, информация об повреждениях, аномалиях панциря, поведении и биотопе в месте поимки, количестве когтей у особи, годовых колец, клещей и других особенностей.  (Рисунок 2. Приложение Б. Индивидуальная таблица). Будет учитываться параметры погоды во время нахождения особи (температура, осадки, ветер и др.), а также погода за сутки в этот день для последующего анализа, в какую погоду активность черепах выше.</w:t>
      </w:r>
    </w:p>
    <w:p xmlns:wp14="http://schemas.microsoft.com/office/word/2010/wordml" w14:paraId="0C6C2CD5"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09E88E4"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08C98E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79F8E76"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818863E"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4F69B9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F07D11E"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192AD14" wp14:textId="77777777">
      <w:pPr>
        <w:pStyle w:val="Normal"/>
        <w:widowControl w:val="false"/>
        <w:suppressAutoHyphens w:val="true"/>
        <w:spacing w:before="0" w:after="0" w:line="360" w:lineRule="auto"/>
        <w:ind w:firstLine="992"/>
        <w:jc w:val="both"/>
        <w:rPr>
          <w:color w:val="FF0000"/>
          <w:szCs w:val="28"/>
        </w:rPr>
      </w:pPr>
      <w:r>
        <w:rPr>
          <w:color w:val="FF0000"/>
          <w:szCs w:val="28"/>
        </w:rPr>
        <w:t xml:space="preserve">Таблица 1. </w:t>
      </w:r>
    </w:p>
    <w:tbl>
      <w:tblPr>
        <w:tblW w:w="9740" w:type="dxa"/>
        <w:jc w:val="left"/>
        <w:tblInd w:w="-431" w:type="dxa"/>
        <w:tblBorders>
          <w:top w:val="single" w:color="000000" w:sz="4" w:space="0"/>
          <w:left w:val="single" w:color="000000" w:sz="4" w:space="0"/>
          <w:bottom w:val="single" w:color="000000" w:sz="4" w:space="0"/>
          <w:insideH w:val="single" w:color="000000" w:sz="4" w:space="0"/>
        </w:tblBorders>
        <w:tblCellMar>
          <w:top w:w="0" w:type="dxa"/>
          <w:left w:w="108" w:type="dxa"/>
          <w:bottom w:w="0" w:type="dxa"/>
          <w:right w:w="108" w:type="dxa"/>
        </w:tblCellMar>
      </w:tblPr>
      <w:tblGrid>
        <w:gridCol w:w="2163"/>
        <w:gridCol w:w="2318"/>
        <w:gridCol w:w="1960"/>
        <w:gridCol w:w="1221"/>
        <w:gridCol w:w="1114"/>
        <w:gridCol w:w="156"/>
        <w:gridCol w:w="808"/>
      </w:tblGrid>
      <w:tr xmlns:wp14="http://schemas.microsoft.com/office/word/2010/wordml" w14:paraId="5F8422EA" wp14:textId="77777777">
        <w:trPr>
          <w:trHeight w:val="335"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4BF0BA8A" wp14:textId="77777777">
            <w:pPr>
              <w:pStyle w:val="Normal"/>
              <w:spacing w:before="0" w:after="0" w:line="240" w:lineRule="auto"/>
              <w:rPr>
                <w:sz w:val="20"/>
                <w:szCs w:val="28"/>
              </w:rPr>
            </w:pPr>
            <w:r>
              <w:rPr>
                <w:sz w:val="20"/>
                <w:szCs w:val="28"/>
              </w:rPr>
              <w:t>№</w:t>
            </w:r>
            <w:r>
              <w:rPr>
                <w:rFonts w:eastAsia="Times New Roman"/>
                <w:sz w:val="20"/>
                <w:szCs w:val="28"/>
              </w:rPr>
              <w:t xml:space="preserve"> </w:t>
            </w:r>
            <w:r>
              <w:rPr>
                <w:sz w:val="20"/>
                <w:szCs w:val="28"/>
              </w:rPr>
              <w:t>черепахи</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60E69921" wp14:textId="77777777">
            <w:pPr>
              <w:pStyle w:val="Normal"/>
              <w:spacing w:before="0" w:after="0" w:line="240" w:lineRule="auto"/>
              <w:jc w:val="center"/>
              <w:rPr/>
            </w:pPr>
            <w:r>
              <w:rPr>
                <w:sz w:val="20"/>
                <w:szCs w:val="28"/>
                <w:lang w:val="en-US"/>
              </w:rPr>
              <w:t>X</w:t>
            </w:r>
            <w:r>
              <w:rPr>
                <w:sz w:val="20"/>
                <w:szCs w:val="28"/>
              </w:rPr>
              <w:t>30</w:t>
            </w:r>
          </w:p>
        </w:tc>
        <w:tc>
          <w:tcPr>
            <w:tcW w:w="5259" w:type="dxa"/>
            <w:gridSpan w:val="5"/>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542A621" wp14:textId="77777777">
            <w:pPr>
              <w:pStyle w:val="Normal"/>
              <w:spacing w:before="0" w:after="0" w:line="240" w:lineRule="auto"/>
              <w:jc w:val="center"/>
              <w:rPr>
                <w:sz w:val="20"/>
                <w:szCs w:val="28"/>
              </w:rPr>
            </w:pPr>
            <w:r>
              <w:rPr>
                <w:sz w:val="20"/>
                <w:szCs w:val="28"/>
              </w:rPr>
              <w:t>Погода на месте</w:t>
            </w:r>
          </w:p>
        </w:tc>
      </w:tr>
      <w:tr xmlns:wp14="http://schemas.microsoft.com/office/word/2010/wordml" w14:paraId="3D84EE20" wp14:textId="77777777">
        <w:trPr>
          <w:trHeight w:val="211"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0DA63C48" wp14:textId="77777777">
            <w:pPr>
              <w:pStyle w:val="Normal"/>
              <w:spacing w:before="0" w:after="0" w:line="240" w:lineRule="auto"/>
              <w:rPr>
                <w:sz w:val="20"/>
                <w:szCs w:val="28"/>
              </w:rPr>
            </w:pPr>
            <w:r>
              <w:rPr>
                <w:sz w:val="20"/>
                <w:szCs w:val="28"/>
              </w:rPr>
              <w:t>Дата</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60C15AA9" wp14:textId="77777777">
            <w:pPr>
              <w:pStyle w:val="Normal"/>
              <w:spacing w:before="0" w:after="0" w:line="240" w:lineRule="auto"/>
              <w:jc w:val="both"/>
              <w:rPr>
                <w:sz w:val="20"/>
                <w:szCs w:val="28"/>
              </w:rPr>
            </w:pPr>
            <w:r>
              <w:rPr>
                <w:sz w:val="20"/>
                <w:szCs w:val="28"/>
              </w:rPr>
              <w:t>5 июня 2015 г.</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4A00134B" wp14:textId="77777777">
            <w:pPr>
              <w:pStyle w:val="Normal"/>
              <w:spacing w:before="0" w:after="0" w:line="240" w:lineRule="auto"/>
              <w:rPr/>
            </w:pPr>
            <w:r>
              <w:rPr>
                <w:sz w:val="20"/>
                <w:szCs w:val="28"/>
                <w:lang w:val="en-US"/>
              </w:rPr>
              <w:t>t</w:t>
            </w:r>
            <w:r>
              <w:rPr>
                <w:sz w:val="20"/>
                <w:szCs w:val="28"/>
              </w:rPr>
              <w:t xml:space="preserve"> в тени</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0AE905B6" wp14:textId="77777777">
            <w:pPr>
              <w:pStyle w:val="Normal"/>
              <w:spacing w:before="0" w:after="0" w:line="240" w:lineRule="auto"/>
              <w:jc w:val="center"/>
              <w:rPr>
                <w:sz w:val="20"/>
                <w:szCs w:val="28"/>
              </w:rPr>
            </w:pPr>
            <w:r>
              <w:rPr>
                <w:sz w:val="20"/>
                <w:szCs w:val="28"/>
              </w:rPr>
              <w:t>31 *</w:t>
            </w:r>
            <w:r>
              <w:rPr>
                <w:sz w:val="20"/>
                <w:szCs w:val="28"/>
                <w:lang w:val="en-US"/>
              </w:rPr>
              <w:t>C</w:t>
            </w:r>
          </w:p>
        </w:tc>
      </w:tr>
      <w:tr xmlns:wp14="http://schemas.microsoft.com/office/word/2010/wordml" w14:paraId="58ACB2B3"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33F99D32" wp14:textId="77777777">
            <w:pPr>
              <w:pStyle w:val="Normal"/>
              <w:spacing w:before="0" w:after="0" w:line="240" w:lineRule="auto"/>
              <w:rPr>
                <w:sz w:val="20"/>
                <w:szCs w:val="28"/>
              </w:rPr>
            </w:pPr>
            <w:r>
              <w:rPr>
                <w:sz w:val="20"/>
                <w:szCs w:val="28"/>
              </w:rPr>
              <w:t>Время</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34AAE8B7" wp14:textId="77777777">
            <w:pPr>
              <w:pStyle w:val="Normal"/>
              <w:spacing w:before="0" w:after="0" w:line="240" w:lineRule="auto"/>
              <w:jc w:val="both"/>
              <w:rPr>
                <w:sz w:val="20"/>
                <w:szCs w:val="28"/>
              </w:rPr>
            </w:pPr>
            <w:r>
              <w:rPr>
                <w:sz w:val="20"/>
                <w:szCs w:val="28"/>
              </w:rPr>
              <w:t>13:29</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6F8745FE" wp14:textId="77777777">
            <w:pPr>
              <w:pStyle w:val="Normal"/>
              <w:spacing w:before="0" w:after="0" w:line="240" w:lineRule="auto"/>
              <w:rPr/>
            </w:pPr>
            <w:r>
              <w:rPr>
                <w:sz w:val="20"/>
                <w:szCs w:val="28"/>
                <w:lang w:val="en-US"/>
              </w:rPr>
              <w:t>t</w:t>
            </w:r>
            <w:r>
              <w:rPr>
                <w:sz w:val="20"/>
                <w:szCs w:val="28"/>
              </w:rPr>
              <w:t xml:space="preserve"> на солнце</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D97B76C" wp14:textId="77777777">
            <w:pPr>
              <w:pStyle w:val="Normal"/>
              <w:spacing w:before="0" w:after="0" w:line="240" w:lineRule="auto"/>
              <w:jc w:val="center"/>
              <w:rPr>
                <w:sz w:val="20"/>
                <w:szCs w:val="28"/>
              </w:rPr>
            </w:pPr>
            <w:r>
              <w:rPr>
                <w:rFonts w:eastAsia="Times New Roman"/>
                <w:sz w:val="20"/>
                <w:szCs w:val="28"/>
              </w:rPr>
              <w:t xml:space="preserve">   </w:t>
            </w:r>
            <w:r>
              <w:rPr>
                <w:sz w:val="20"/>
                <w:szCs w:val="28"/>
              </w:rPr>
              <w:t>31 *</w:t>
            </w:r>
            <w:r>
              <w:rPr>
                <w:sz w:val="20"/>
                <w:szCs w:val="28"/>
                <w:lang w:val="en-US"/>
              </w:rPr>
              <w:t>C</w:t>
            </w:r>
          </w:p>
        </w:tc>
      </w:tr>
      <w:tr xmlns:wp14="http://schemas.microsoft.com/office/word/2010/wordml" w14:paraId="49E87CE4"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6B7DAA63" wp14:textId="77777777">
            <w:pPr>
              <w:pStyle w:val="Normal"/>
              <w:spacing w:before="0" w:after="0" w:line="240" w:lineRule="auto"/>
              <w:rPr>
                <w:sz w:val="20"/>
                <w:szCs w:val="28"/>
              </w:rPr>
            </w:pPr>
            <w:r>
              <w:rPr>
                <w:sz w:val="20"/>
                <w:szCs w:val="28"/>
              </w:rPr>
              <w:t>№</w:t>
            </w:r>
            <w:r>
              <w:rPr>
                <w:rFonts w:eastAsia="Times New Roman"/>
                <w:sz w:val="20"/>
                <w:szCs w:val="28"/>
              </w:rPr>
              <w:t xml:space="preserve"> </w:t>
            </w:r>
            <w:r>
              <w:rPr>
                <w:sz w:val="20"/>
                <w:szCs w:val="28"/>
                <w:lang w:val="en-US"/>
              </w:rPr>
              <w:t>GPS</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1D66412A" wp14:textId="77777777">
            <w:pPr>
              <w:pStyle w:val="Normal"/>
              <w:spacing w:before="0" w:after="0" w:line="240" w:lineRule="auto"/>
              <w:jc w:val="both"/>
              <w:rPr>
                <w:sz w:val="20"/>
                <w:szCs w:val="28"/>
              </w:rPr>
            </w:pPr>
            <w:r>
              <w:rPr>
                <w:sz w:val="20"/>
                <w:szCs w:val="28"/>
              </w:rPr>
              <w:t>127</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503ABCE4" wp14:textId="77777777">
            <w:pPr>
              <w:pStyle w:val="Normal"/>
              <w:spacing w:before="0" w:after="0" w:line="240" w:lineRule="auto"/>
              <w:rPr>
                <w:sz w:val="20"/>
                <w:szCs w:val="28"/>
              </w:rPr>
            </w:pPr>
            <w:r>
              <w:rPr>
                <w:sz w:val="20"/>
                <w:szCs w:val="28"/>
              </w:rPr>
              <w:t>облачность</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D99B35F" wp14:textId="77777777">
            <w:pPr>
              <w:pStyle w:val="Normal"/>
              <w:spacing w:before="0" w:after="0" w:line="240" w:lineRule="auto"/>
              <w:jc w:val="center"/>
              <w:rPr>
                <w:sz w:val="20"/>
                <w:szCs w:val="28"/>
              </w:rPr>
            </w:pPr>
            <w:r>
              <w:rPr>
                <w:sz w:val="20"/>
                <w:szCs w:val="28"/>
              </w:rPr>
              <w:t>переменная</w:t>
            </w:r>
          </w:p>
        </w:tc>
      </w:tr>
      <w:tr xmlns:wp14="http://schemas.microsoft.com/office/word/2010/wordml" w14:paraId="27F82D4C"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573CAFD8" wp14:textId="77777777">
            <w:pPr>
              <w:pStyle w:val="Normal"/>
              <w:spacing w:before="0" w:after="0" w:line="240" w:lineRule="auto"/>
              <w:rPr>
                <w:sz w:val="20"/>
                <w:szCs w:val="28"/>
              </w:rPr>
            </w:pPr>
            <w:r>
              <w:rPr>
                <w:sz w:val="20"/>
                <w:szCs w:val="28"/>
              </w:rPr>
              <w:t xml:space="preserve">Координата </w:t>
            </w:r>
            <w:r>
              <w:rPr>
                <w:sz w:val="20"/>
                <w:szCs w:val="28"/>
                <w:lang w:val="en-US"/>
              </w:rPr>
              <w:t>N</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367939E0" wp14:textId="77777777">
            <w:pPr>
              <w:pStyle w:val="Normal"/>
              <w:spacing w:before="0" w:after="0" w:line="240" w:lineRule="auto"/>
              <w:jc w:val="both"/>
              <w:rPr>
                <w:sz w:val="20"/>
                <w:szCs w:val="28"/>
              </w:rPr>
            </w:pPr>
            <w:r>
              <w:rPr>
                <w:sz w:val="20"/>
                <w:szCs w:val="28"/>
              </w:rPr>
              <w:t>4448386</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215BFF21" wp14:textId="77777777">
            <w:pPr>
              <w:pStyle w:val="Normal"/>
              <w:spacing w:before="0" w:after="0" w:line="240" w:lineRule="auto"/>
              <w:rPr>
                <w:sz w:val="20"/>
                <w:szCs w:val="28"/>
              </w:rPr>
            </w:pPr>
            <w:r>
              <w:rPr>
                <w:sz w:val="20"/>
                <w:szCs w:val="28"/>
              </w:rPr>
              <w:t>осадки</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43D58B3" wp14:textId="77777777">
            <w:pPr>
              <w:pStyle w:val="Normal"/>
              <w:spacing w:before="0" w:after="0" w:line="240" w:lineRule="auto"/>
              <w:jc w:val="center"/>
              <w:rPr>
                <w:sz w:val="20"/>
                <w:szCs w:val="28"/>
              </w:rPr>
            </w:pPr>
            <w:r>
              <w:rPr>
                <w:sz w:val="20"/>
                <w:szCs w:val="28"/>
              </w:rPr>
              <w:t>нет</w:t>
            </w:r>
          </w:p>
        </w:tc>
      </w:tr>
      <w:tr xmlns:wp14="http://schemas.microsoft.com/office/word/2010/wordml" w14:paraId="4A36F9BF" wp14:textId="77777777">
        <w:trPr>
          <w:trHeight w:val="409"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537232CC" wp14:textId="77777777">
            <w:pPr>
              <w:pStyle w:val="Normal"/>
              <w:spacing w:before="0" w:after="0" w:line="240" w:lineRule="auto"/>
              <w:rPr>
                <w:sz w:val="20"/>
                <w:szCs w:val="28"/>
              </w:rPr>
            </w:pPr>
            <w:r>
              <w:rPr>
                <w:sz w:val="20"/>
                <w:szCs w:val="28"/>
              </w:rPr>
              <w:t xml:space="preserve">Координата </w:t>
            </w:r>
            <w:r>
              <w:rPr>
                <w:sz w:val="20"/>
                <w:szCs w:val="28"/>
                <w:lang w:val="en-US"/>
              </w:rPr>
              <w:t>E</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00EBF313" wp14:textId="77777777">
            <w:pPr>
              <w:pStyle w:val="Normal"/>
              <w:spacing w:before="0" w:after="0" w:line="240" w:lineRule="auto"/>
              <w:jc w:val="both"/>
              <w:rPr>
                <w:sz w:val="20"/>
                <w:szCs w:val="28"/>
              </w:rPr>
            </w:pPr>
            <w:r>
              <w:rPr>
                <w:sz w:val="20"/>
                <w:szCs w:val="28"/>
              </w:rPr>
              <w:t>03724402</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4CDF4350" wp14:textId="77777777">
            <w:pPr>
              <w:pStyle w:val="Normal"/>
              <w:spacing w:before="0" w:after="0" w:line="240" w:lineRule="auto"/>
              <w:rPr>
                <w:sz w:val="20"/>
                <w:szCs w:val="28"/>
              </w:rPr>
            </w:pPr>
            <w:r>
              <w:rPr>
                <w:sz w:val="20"/>
                <w:szCs w:val="28"/>
              </w:rPr>
              <w:t>Ветер направление</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DFD32EB" wp14:textId="77777777">
            <w:pPr>
              <w:pStyle w:val="Normal"/>
              <w:spacing w:before="0" w:after="0" w:line="240" w:lineRule="auto"/>
              <w:jc w:val="center"/>
              <w:rPr>
                <w:sz w:val="20"/>
                <w:szCs w:val="28"/>
              </w:rPr>
            </w:pPr>
            <w:r>
              <w:rPr>
                <w:sz w:val="20"/>
                <w:szCs w:val="28"/>
              </w:rPr>
              <w:t>нет</w:t>
            </w:r>
          </w:p>
        </w:tc>
      </w:tr>
      <w:tr xmlns:wp14="http://schemas.microsoft.com/office/word/2010/wordml" w14:paraId="03240DD7" wp14:textId="77777777">
        <w:trPr>
          <w:trHeight w:val="211"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704F29AC" wp14:textId="77777777">
            <w:pPr>
              <w:pStyle w:val="Normal"/>
              <w:spacing w:before="0" w:after="0" w:line="240" w:lineRule="auto"/>
              <w:rPr>
                <w:sz w:val="20"/>
                <w:szCs w:val="28"/>
              </w:rPr>
            </w:pPr>
            <w:r>
              <w:rPr>
                <w:sz w:val="20"/>
                <w:szCs w:val="28"/>
              </w:rPr>
              <w:t>Пол</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73C4700A" wp14:textId="77777777">
            <w:pPr>
              <w:pStyle w:val="Normal"/>
              <w:spacing w:before="0" w:after="0" w:line="240" w:lineRule="auto"/>
              <w:jc w:val="both"/>
              <w:rPr>
                <w:sz w:val="20"/>
                <w:szCs w:val="28"/>
              </w:rPr>
            </w:pPr>
            <w:r>
              <w:rPr>
                <w:sz w:val="20"/>
                <w:szCs w:val="28"/>
              </w:rPr>
              <w:t>Самка</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5FE10F31" wp14:textId="77777777">
            <w:pPr>
              <w:pStyle w:val="Normal"/>
              <w:spacing w:before="0" w:after="0" w:line="240" w:lineRule="auto"/>
              <w:rPr>
                <w:sz w:val="20"/>
                <w:szCs w:val="28"/>
              </w:rPr>
            </w:pPr>
            <w:r>
              <w:rPr>
                <w:sz w:val="20"/>
                <w:szCs w:val="28"/>
              </w:rPr>
              <w:t>Ветер сила</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319E8C4" wp14:textId="77777777">
            <w:pPr>
              <w:pStyle w:val="Normal"/>
              <w:spacing w:before="0" w:after="0" w:line="240" w:lineRule="auto"/>
              <w:jc w:val="center"/>
              <w:rPr>
                <w:sz w:val="20"/>
                <w:szCs w:val="28"/>
              </w:rPr>
            </w:pPr>
            <w:r>
              <w:rPr>
                <w:sz w:val="20"/>
                <w:szCs w:val="28"/>
              </w:rPr>
              <w:t>нет</w:t>
            </w:r>
          </w:p>
        </w:tc>
      </w:tr>
      <w:tr xmlns:wp14="http://schemas.microsoft.com/office/word/2010/wordml" w14:paraId="4905F62D"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2BF865EF" wp14:textId="77777777">
            <w:pPr>
              <w:pStyle w:val="Normal"/>
              <w:spacing w:before="0" w:after="0" w:line="240" w:lineRule="auto"/>
              <w:rPr/>
            </w:pPr>
            <w:r>
              <w:rPr>
                <w:sz w:val="20"/>
                <w:szCs w:val="28"/>
                <w:lang w:val="en-US"/>
              </w:rPr>
              <w:t xml:space="preserve">Age </w:t>
            </w:r>
            <w:r>
              <w:rPr>
                <w:sz w:val="20"/>
                <w:szCs w:val="28"/>
              </w:rPr>
              <w:t>(половозрел)</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511FECCD" wp14:textId="77777777">
            <w:pPr>
              <w:pStyle w:val="Normal"/>
              <w:spacing w:before="0" w:after="0" w:line="240" w:lineRule="auto"/>
              <w:jc w:val="both"/>
              <w:rPr>
                <w:sz w:val="20"/>
                <w:szCs w:val="28"/>
              </w:rPr>
            </w:pPr>
            <w:r>
              <w:rPr>
                <w:sz w:val="20"/>
                <w:szCs w:val="28"/>
              </w:rPr>
              <w:t>половозрелая</w:t>
            </w:r>
          </w:p>
        </w:tc>
        <w:tc>
          <w:tcPr>
            <w:tcW w:w="5259" w:type="dxa"/>
            <w:gridSpan w:val="5"/>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43BA969" wp14:textId="77777777">
            <w:pPr>
              <w:pStyle w:val="Normal"/>
              <w:spacing w:before="0" w:after="0" w:line="240" w:lineRule="auto"/>
              <w:jc w:val="center"/>
              <w:rPr>
                <w:sz w:val="20"/>
                <w:szCs w:val="28"/>
              </w:rPr>
            </w:pPr>
            <w:r>
              <w:rPr>
                <w:sz w:val="20"/>
                <w:szCs w:val="28"/>
              </w:rPr>
              <w:t>Погода в этот день дома</w:t>
            </w:r>
          </w:p>
        </w:tc>
      </w:tr>
      <w:tr xmlns:wp14="http://schemas.microsoft.com/office/word/2010/wordml" w14:paraId="4C641D2C"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4F234FBD" wp14:textId="77777777">
            <w:pPr>
              <w:pStyle w:val="Normal"/>
              <w:spacing w:before="0" w:after="0" w:line="240" w:lineRule="auto"/>
              <w:rPr>
                <w:sz w:val="20"/>
                <w:szCs w:val="28"/>
                <w:lang w:val="en-US"/>
              </w:rPr>
            </w:pPr>
            <w:r>
              <w:rPr>
                <w:sz w:val="20"/>
                <w:szCs w:val="28"/>
                <w:lang w:val="en-US"/>
              </w:rPr>
              <w:t>LC min</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470F74E3" wp14:textId="77777777">
            <w:pPr>
              <w:pStyle w:val="Normal"/>
              <w:spacing w:before="0" w:after="0" w:line="240" w:lineRule="auto"/>
              <w:jc w:val="both"/>
              <w:rPr>
                <w:sz w:val="20"/>
                <w:szCs w:val="28"/>
              </w:rPr>
            </w:pPr>
            <w:r>
              <w:rPr>
                <w:sz w:val="20"/>
                <w:szCs w:val="28"/>
              </w:rPr>
              <w:t>116,8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41508A3C" wp14:textId="77777777">
            <w:pPr>
              <w:pStyle w:val="Normal"/>
              <w:snapToGrid w:val="false"/>
              <w:spacing w:before="0" w:after="0" w:line="240" w:lineRule="auto"/>
              <w:rPr>
                <w:sz w:val="20"/>
                <w:szCs w:val="28"/>
              </w:rPr>
            </w:pPr>
            <w:r>
              <w:rPr>
                <w:sz w:val="20"/>
                <w:szCs w:val="28"/>
              </w:rPr>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40513CC3" wp14:textId="77777777">
            <w:pPr>
              <w:pStyle w:val="Normal"/>
              <w:spacing w:before="0" w:after="0" w:line="240" w:lineRule="auto"/>
              <w:rPr>
                <w:sz w:val="20"/>
                <w:szCs w:val="28"/>
              </w:rPr>
            </w:pPr>
            <w:r>
              <w:rPr>
                <w:sz w:val="20"/>
                <w:szCs w:val="28"/>
              </w:rPr>
              <w:t>утро</w:t>
            </w:r>
          </w:p>
        </w:tc>
        <w:tc>
          <w:tcPr>
            <w:tcW w:w="1114" w:type="dxa"/>
            <w:tcBorders>
              <w:top w:val="single" w:color="000000" w:sz="4" w:space="0"/>
              <w:left w:val="single" w:color="000000" w:sz="4" w:space="0"/>
              <w:bottom w:val="single" w:color="000000" w:sz="4" w:space="0"/>
              <w:insideH w:val="single" w:color="000000" w:sz="4" w:space="0"/>
            </w:tcBorders>
            <w:shd w:val="clear" w:fill="auto"/>
          </w:tcPr>
          <w:p w14:paraId="6B4A08E3" wp14:textId="77777777">
            <w:pPr>
              <w:pStyle w:val="Normal"/>
              <w:spacing w:before="0" w:after="0" w:line="240" w:lineRule="auto"/>
              <w:rPr>
                <w:sz w:val="20"/>
                <w:szCs w:val="28"/>
              </w:rPr>
            </w:pPr>
            <w:r>
              <w:rPr>
                <w:sz w:val="20"/>
                <w:szCs w:val="28"/>
              </w:rPr>
              <w:t>день</w:t>
            </w:r>
          </w:p>
        </w:tc>
        <w:tc>
          <w:tcPr>
            <w:tcW w:w="964" w:type="dxa"/>
            <w:gridSpan w:val="2"/>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694AEEA" wp14:textId="77777777">
            <w:pPr>
              <w:pStyle w:val="Normal"/>
              <w:spacing w:before="0" w:after="0" w:line="240" w:lineRule="auto"/>
              <w:rPr>
                <w:sz w:val="20"/>
                <w:szCs w:val="28"/>
              </w:rPr>
            </w:pPr>
            <w:r>
              <w:rPr>
                <w:sz w:val="20"/>
                <w:szCs w:val="28"/>
              </w:rPr>
              <w:t>вечер</w:t>
            </w:r>
          </w:p>
        </w:tc>
      </w:tr>
      <w:tr xmlns:wp14="http://schemas.microsoft.com/office/word/2010/wordml" w14:paraId="5F3F1EB3"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6847267F" wp14:textId="77777777">
            <w:pPr>
              <w:pStyle w:val="Normal"/>
              <w:spacing w:before="0" w:after="0" w:line="240" w:lineRule="auto"/>
              <w:rPr>
                <w:sz w:val="20"/>
                <w:szCs w:val="28"/>
                <w:lang w:val="en-US"/>
              </w:rPr>
            </w:pPr>
            <w:r>
              <w:rPr>
                <w:sz w:val="20"/>
                <w:szCs w:val="28"/>
                <w:lang w:val="en-US"/>
              </w:rPr>
              <w:t>LC max</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10CE43D1" wp14:textId="77777777">
            <w:pPr>
              <w:pStyle w:val="Normal"/>
              <w:spacing w:before="0" w:after="0" w:line="240" w:lineRule="auto"/>
              <w:jc w:val="both"/>
              <w:rPr>
                <w:sz w:val="20"/>
                <w:szCs w:val="28"/>
              </w:rPr>
            </w:pPr>
            <w:r>
              <w:rPr>
                <w:sz w:val="20"/>
                <w:szCs w:val="28"/>
              </w:rPr>
              <w:t>118,2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09ADC19B" wp14:textId="77777777">
            <w:pPr>
              <w:pStyle w:val="Normal"/>
              <w:spacing w:before="0" w:after="0" w:line="240" w:lineRule="auto"/>
              <w:rPr>
                <w:sz w:val="20"/>
                <w:szCs w:val="28"/>
              </w:rPr>
            </w:pPr>
            <w:r>
              <w:rPr>
                <w:sz w:val="20"/>
                <w:szCs w:val="28"/>
              </w:rPr>
              <w:t>Время восхода</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D6AFDE0" wp14:textId="77777777">
            <w:pPr>
              <w:pStyle w:val="Normal"/>
              <w:spacing w:before="0" w:after="0" w:line="240" w:lineRule="auto"/>
              <w:jc w:val="center"/>
              <w:rPr>
                <w:sz w:val="20"/>
                <w:szCs w:val="28"/>
              </w:rPr>
            </w:pPr>
            <w:r>
              <w:rPr>
                <w:sz w:val="20"/>
                <w:szCs w:val="28"/>
              </w:rPr>
              <w:t>5:16</w:t>
            </w:r>
          </w:p>
        </w:tc>
      </w:tr>
      <w:tr xmlns:wp14="http://schemas.microsoft.com/office/word/2010/wordml" w14:paraId="6811FDFA" wp14:textId="77777777">
        <w:trPr>
          <w:trHeight w:val="211"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4C90232F" wp14:textId="77777777">
            <w:pPr>
              <w:pStyle w:val="Normal"/>
              <w:spacing w:before="0" w:after="0" w:line="240" w:lineRule="auto"/>
              <w:rPr>
                <w:sz w:val="20"/>
                <w:szCs w:val="28"/>
                <w:lang w:val="en-US"/>
              </w:rPr>
            </w:pPr>
            <w:r>
              <w:rPr>
                <w:sz w:val="20"/>
                <w:szCs w:val="28"/>
                <w:lang w:val="en-US"/>
              </w:rPr>
              <w:t>SC</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0AC04849" wp14:textId="77777777">
            <w:pPr>
              <w:pStyle w:val="Normal"/>
              <w:spacing w:before="0" w:after="0" w:line="240" w:lineRule="auto"/>
              <w:jc w:val="both"/>
              <w:rPr>
                <w:sz w:val="20"/>
                <w:szCs w:val="28"/>
              </w:rPr>
            </w:pPr>
            <w:r>
              <w:rPr>
                <w:sz w:val="20"/>
                <w:szCs w:val="28"/>
              </w:rPr>
              <w:t>95,3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46C47A18" wp14:textId="77777777">
            <w:pPr>
              <w:pStyle w:val="Normal"/>
              <w:spacing w:before="0" w:after="0" w:line="240" w:lineRule="auto"/>
              <w:rPr/>
            </w:pPr>
            <w:r>
              <w:rPr>
                <w:sz w:val="20"/>
                <w:szCs w:val="28"/>
                <w:lang w:val="en-US"/>
              </w:rPr>
              <w:t>t</w:t>
            </w:r>
            <w:r>
              <w:rPr>
                <w:sz w:val="20"/>
                <w:szCs w:val="28"/>
              </w:rPr>
              <w:t xml:space="preserve"> в</w:t>
            </w:r>
            <w:r>
              <w:rPr>
                <w:sz w:val="20"/>
                <w:szCs w:val="28"/>
                <w:lang w:val="en-US"/>
              </w:rPr>
              <w:t xml:space="preserve"> </w:t>
            </w:r>
            <w:r>
              <w:rPr>
                <w:sz w:val="20"/>
                <w:szCs w:val="28"/>
              </w:rPr>
              <w:t>тени</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541F0A20" wp14:textId="77777777">
            <w:pPr>
              <w:pStyle w:val="Normal"/>
              <w:spacing w:before="0" w:after="0" w:line="240" w:lineRule="auto"/>
              <w:jc w:val="center"/>
              <w:rPr/>
            </w:pPr>
            <w:r>
              <w:rPr>
                <w:rFonts w:eastAsia="Times New Roman"/>
                <w:sz w:val="20"/>
                <w:szCs w:val="28"/>
              </w:rPr>
              <w:t xml:space="preserve">  </w:t>
            </w:r>
            <w:r>
              <w:rPr>
                <w:sz w:val="20"/>
                <w:szCs w:val="28"/>
              </w:rPr>
              <w:t xml:space="preserve">16 </w:t>
            </w:r>
            <w:r>
              <w:rPr>
                <w:sz w:val="20"/>
                <w:szCs w:val="28"/>
                <w:lang w:val="en-US"/>
              </w:rPr>
              <w:t>*C</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4001DD19" wp14:textId="77777777">
            <w:pPr>
              <w:pStyle w:val="Normal"/>
              <w:spacing w:before="0" w:after="0" w:line="240" w:lineRule="auto"/>
              <w:jc w:val="center"/>
              <w:rPr/>
            </w:pPr>
            <w:r>
              <w:rPr>
                <w:rFonts w:eastAsia="Times New Roman"/>
                <w:sz w:val="20"/>
                <w:szCs w:val="28"/>
              </w:rPr>
              <w:t xml:space="preserve">   </w:t>
            </w:r>
            <w:r>
              <w:rPr>
                <w:sz w:val="20"/>
                <w:szCs w:val="28"/>
              </w:rPr>
              <w:t xml:space="preserve">26 </w:t>
            </w:r>
            <w:r>
              <w:rPr>
                <w:sz w:val="20"/>
                <w:szCs w:val="28"/>
                <w:lang w:val="en-US"/>
              </w:rPr>
              <w:t>*C</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BD8CCED" wp14:textId="77777777">
            <w:pPr>
              <w:pStyle w:val="Normal"/>
              <w:spacing w:before="0" w:after="0" w:line="240" w:lineRule="auto"/>
              <w:jc w:val="center"/>
              <w:rPr/>
            </w:pPr>
            <w:r>
              <w:rPr>
                <w:rFonts w:eastAsia="Times New Roman"/>
                <w:sz w:val="20"/>
                <w:szCs w:val="28"/>
              </w:rPr>
              <w:t xml:space="preserve"> </w:t>
            </w:r>
            <w:r>
              <w:rPr>
                <w:sz w:val="20"/>
                <w:szCs w:val="28"/>
              </w:rPr>
              <w:t>21</w:t>
            </w:r>
            <w:r>
              <w:rPr>
                <w:sz w:val="20"/>
                <w:szCs w:val="28"/>
                <w:lang w:val="en-US"/>
              </w:rPr>
              <w:t>*C</w:t>
            </w:r>
          </w:p>
        </w:tc>
      </w:tr>
      <w:tr xmlns:wp14="http://schemas.microsoft.com/office/word/2010/wordml" w14:paraId="6DE790C5"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30363CFB" wp14:textId="77777777">
            <w:pPr>
              <w:pStyle w:val="Normal"/>
              <w:spacing w:before="0" w:after="0" w:line="240" w:lineRule="auto"/>
              <w:rPr>
                <w:sz w:val="20"/>
                <w:szCs w:val="28"/>
                <w:lang w:val="en-US"/>
              </w:rPr>
            </w:pPr>
            <w:r>
              <w:rPr>
                <w:sz w:val="20"/>
                <w:szCs w:val="28"/>
                <w:lang w:val="en-US"/>
              </w:rPr>
              <w:t>LP min</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408F802B" wp14:textId="77777777">
            <w:pPr>
              <w:pStyle w:val="Normal"/>
              <w:spacing w:before="0" w:after="0" w:line="240" w:lineRule="auto"/>
              <w:jc w:val="both"/>
              <w:rPr>
                <w:sz w:val="20"/>
                <w:szCs w:val="28"/>
              </w:rPr>
            </w:pPr>
            <w:r>
              <w:rPr>
                <w:sz w:val="20"/>
                <w:szCs w:val="28"/>
              </w:rPr>
              <w:t>101,1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1E7739BA" wp14:textId="77777777">
            <w:pPr>
              <w:pStyle w:val="Normal"/>
              <w:spacing w:before="0" w:after="0" w:line="240" w:lineRule="auto"/>
              <w:rPr/>
            </w:pPr>
            <w:r>
              <w:rPr>
                <w:sz w:val="20"/>
                <w:szCs w:val="28"/>
                <w:lang w:val="en-US"/>
              </w:rPr>
              <w:t>t</w:t>
            </w:r>
            <w:r>
              <w:rPr>
                <w:sz w:val="20"/>
                <w:szCs w:val="28"/>
              </w:rPr>
              <w:t xml:space="preserve"> на солнце</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29349DAA" wp14:textId="77777777">
            <w:pPr>
              <w:pStyle w:val="Normal"/>
              <w:spacing w:before="0" w:after="0" w:line="240" w:lineRule="auto"/>
              <w:jc w:val="center"/>
              <w:rPr/>
            </w:pPr>
            <w:r>
              <w:rPr>
                <w:rFonts w:eastAsia="Times New Roman"/>
                <w:sz w:val="20"/>
                <w:szCs w:val="28"/>
              </w:rPr>
              <w:t xml:space="preserve">   </w:t>
            </w:r>
            <w:r>
              <w:rPr>
                <w:sz w:val="20"/>
                <w:szCs w:val="28"/>
              </w:rPr>
              <w:t xml:space="preserve">15 </w:t>
            </w:r>
            <w:r>
              <w:rPr>
                <w:sz w:val="20"/>
                <w:szCs w:val="28"/>
                <w:lang w:val="en-US"/>
              </w:rPr>
              <w:t>*C</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4AD9432D" wp14:textId="77777777">
            <w:pPr>
              <w:pStyle w:val="Normal"/>
              <w:spacing w:before="0" w:after="0" w:line="240" w:lineRule="auto"/>
              <w:jc w:val="center"/>
              <w:rPr/>
            </w:pPr>
            <w:r>
              <w:rPr>
                <w:rFonts w:eastAsia="Times New Roman"/>
                <w:sz w:val="20"/>
                <w:szCs w:val="28"/>
              </w:rPr>
              <w:t xml:space="preserve">   </w:t>
            </w:r>
            <w:r>
              <w:rPr>
                <w:sz w:val="20"/>
                <w:szCs w:val="28"/>
              </w:rPr>
              <w:t xml:space="preserve">39 </w:t>
            </w:r>
            <w:r>
              <w:rPr>
                <w:sz w:val="20"/>
                <w:szCs w:val="28"/>
                <w:lang w:val="en-US"/>
              </w:rPr>
              <w:t>*C</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087488A" wp14:textId="77777777">
            <w:pPr>
              <w:pStyle w:val="Normal"/>
              <w:spacing w:before="0" w:after="0" w:line="240" w:lineRule="auto"/>
              <w:jc w:val="center"/>
              <w:rPr/>
            </w:pPr>
            <w:r>
              <w:rPr>
                <w:rFonts w:eastAsia="Times New Roman"/>
                <w:sz w:val="20"/>
                <w:szCs w:val="28"/>
              </w:rPr>
              <w:t xml:space="preserve">   </w:t>
            </w:r>
            <w:r>
              <w:rPr>
                <w:sz w:val="20"/>
                <w:szCs w:val="28"/>
              </w:rPr>
              <w:t>20</w:t>
            </w:r>
            <w:r>
              <w:rPr>
                <w:sz w:val="20"/>
                <w:szCs w:val="28"/>
                <w:lang w:val="en-US"/>
              </w:rPr>
              <w:t>*C</w:t>
            </w:r>
          </w:p>
        </w:tc>
      </w:tr>
      <w:tr xmlns:wp14="http://schemas.microsoft.com/office/word/2010/wordml" w14:paraId="2E54F954"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3D2DF7B9" wp14:textId="77777777">
            <w:pPr>
              <w:pStyle w:val="Normal"/>
              <w:spacing w:before="0" w:after="0" w:line="240" w:lineRule="auto"/>
              <w:rPr>
                <w:sz w:val="20"/>
                <w:szCs w:val="28"/>
              </w:rPr>
            </w:pPr>
            <w:r>
              <w:rPr>
                <w:sz w:val="20"/>
                <w:szCs w:val="28"/>
                <w:lang w:val="en-US"/>
              </w:rPr>
              <w:t>LP max</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36F5D2AB" wp14:textId="77777777">
            <w:pPr>
              <w:pStyle w:val="Normal"/>
              <w:spacing w:before="0" w:after="0" w:line="240" w:lineRule="auto"/>
              <w:jc w:val="both"/>
              <w:rPr>
                <w:sz w:val="20"/>
                <w:szCs w:val="28"/>
              </w:rPr>
            </w:pPr>
            <w:r>
              <w:rPr>
                <w:sz w:val="20"/>
                <w:szCs w:val="28"/>
              </w:rPr>
              <w:t>108,9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16199D07" wp14:textId="77777777">
            <w:pPr>
              <w:pStyle w:val="Normal"/>
              <w:spacing w:before="0" w:after="0" w:line="240" w:lineRule="auto"/>
              <w:rPr>
                <w:sz w:val="20"/>
                <w:szCs w:val="28"/>
              </w:rPr>
            </w:pPr>
            <w:r>
              <w:rPr>
                <w:sz w:val="20"/>
                <w:szCs w:val="28"/>
              </w:rPr>
              <w:t>облачность</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2379DBC6" wp14:textId="77777777">
            <w:pPr>
              <w:pStyle w:val="Normal"/>
              <w:spacing w:before="0" w:after="0" w:line="240" w:lineRule="auto"/>
              <w:jc w:val="center"/>
              <w:rPr>
                <w:sz w:val="20"/>
                <w:szCs w:val="28"/>
              </w:rPr>
            </w:pPr>
            <w:r>
              <w:rPr>
                <w:sz w:val="20"/>
                <w:szCs w:val="28"/>
              </w:rPr>
              <w:t>пасмурн</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60FDD4C4" wp14:textId="77777777">
            <w:pPr>
              <w:pStyle w:val="Normal"/>
              <w:spacing w:before="0" w:after="0" w:line="240" w:lineRule="auto"/>
              <w:jc w:val="center"/>
              <w:rPr>
                <w:sz w:val="20"/>
                <w:szCs w:val="28"/>
              </w:rPr>
            </w:pPr>
            <w:r>
              <w:rPr>
                <w:sz w:val="20"/>
                <w:szCs w:val="28"/>
              </w:rPr>
              <w:t>перемен</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481837C1" wp14:textId="77777777">
            <w:pPr>
              <w:pStyle w:val="Normal"/>
              <w:spacing w:before="0" w:after="0" w:line="240" w:lineRule="auto"/>
              <w:jc w:val="center"/>
              <w:rPr>
                <w:sz w:val="20"/>
                <w:szCs w:val="28"/>
              </w:rPr>
            </w:pPr>
            <w:r>
              <w:rPr>
                <w:sz w:val="20"/>
                <w:szCs w:val="28"/>
              </w:rPr>
              <w:t>ясно</w:t>
            </w:r>
          </w:p>
        </w:tc>
      </w:tr>
      <w:tr xmlns:wp14="http://schemas.microsoft.com/office/word/2010/wordml" w14:paraId="363C3FF9"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247A968D" wp14:textId="77777777">
            <w:pPr>
              <w:pStyle w:val="Normal"/>
              <w:spacing w:before="0" w:after="0" w:line="240" w:lineRule="auto"/>
              <w:rPr>
                <w:sz w:val="20"/>
                <w:szCs w:val="28"/>
                <w:lang w:val="en-US"/>
              </w:rPr>
            </w:pPr>
            <w:r>
              <w:rPr>
                <w:sz w:val="20"/>
                <w:szCs w:val="28"/>
                <w:lang w:val="en-US"/>
              </w:rPr>
              <w:t>SP min</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71EDF56F" wp14:textId="77777777">
            <w:pPr>
              <w:pStyle w:val="Normal"/>
              <w:spacing w:before="0" w:after="0" w:line="240" w:lineRule="auto"/>
              <w:jc w:val="both"/>
              <w:rPr>
                <w:sz w:val="20"/>
                <w:szCs w:val="28"/>
              </w:rPr>
            </w:pPr>
            <w:r>
              <w:rPr>
                <w:sz w:val="20"/>
                <w:szCs w:val="28"/>
              </w:rPr>
              <w:t>78,6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65A29BB1" wp14:textId="77777777">
            <w:pPr>
              <w:pStyle w:val="Normal"/>
              <w:spacing w:before="0" w:after="0" w:line="240" w:lineRule="auto"/>
              <w:rPr>
                <w:sz w:val="20"/>
                <w:szCs w:val="28"/>
              </w:rPr>
            </w:pPr>
            <w:r>
              <w:rPr>
                <w:sz w:val="20"/>
                <w:szCs w:val="28"/>
              </w:rPr>
              <w:t>осадки</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57C47D87" wp14:textId="77777777">
            <w:pPr>
              <w:pStyle w:val="Normal"/>
              <w:spacing w:before="0" w:after="0" w:line="240" w:lineRule="auto"/>
              <w:jc w:val="center"/>
              <w:rPr>
                <w:sz w:val="20"/>
                <w:szCs w:val="28"/>
              </w:rPr>
            </w:pPr>
            <w:r>
              <w:rPr>
                <w:sz w:val="20"/>
                <w:szCs w:val="28"/>
              </w:rPr>
              <w:t>С5до8лив</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67386F2E" wp14:textId="77777777">
            <w:pPr>
              <w:pStyle w:val="Normal"/>
              <w:spacing w:before="0" w:after="0" w:line="240" w:lineRule="auto"/>
              <w:jc w:val="center"/>
              <w:rPr>
                <w:sz w:val="20"/>
                <w:szCs w:val="28"/>
              </w:rPr>
            </w:pPr>
            <w:r>
              <w:rPr>
                <w:sz w:val="20"/>
                <w:szCs w:val="28"/>
              </w:rPr>
              <w:t>С11до12д</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6DC9BA9" wp14:textId="77777777">
            <w:pPr>
              <w:pStyle w:val="Normal"/>
              <w:spacing w:before="0" w:after="0" w:line="240" w:lineRule="auto"/>
              <w:jc w:val="center"/>
              <w:rPr>
                <w:sz w:val="20"/>
                <w:szCs w:val="28"/>
              </w:rPr>
            </w:pPr>
            <w:r>
              <w:rPr>
                <w:sz w:val="20"/>
                <w:szCs w:val="28"/>
              </w:rPr>
              <w:t>нет</w:t>
            </w:r>
          </w:p>
        </w:tc>
      </w:tr>
      <w:tr xmlns:wp14="http://schemas.microsoft.com/office/word/2010/wordml" w14:paraId="34D5D3CF" wp14:textId="77777777">
        <w:trPr>
          <w:trHeight w:val="409"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7AE2BB6E" wp14:textId="77777777">
            <w:pPr>
              <w:pStyle w:val="Normal"/>
              <w:spacing w:before="0" w:after="0" w:line="240" w:lineRule="auto"/>
              <w:rPr>
                <w:sz w:val="20"/>
                <w:szCs w:val="28"/>
              </w:rPr>
            </w:pPr>
            <w:r>
              <w:rPr>
                <w:sz w:val="20"/>
                <w:szCs w:val="28"/>
                <w:lang w:val="en-US"/>
              </w:rPr>
              <w:t>SP</w:t>
            </w:r>
            <w:r>
              <w:rPr>
                <w:sz w:val="20"/>
                <w:szCs w:val="28"/>
              </w:rPr>
              <w:t xml:space="preserve"> </w:t>
            </w:r>
            <w:r>
              <w:rPr>
                <w:sz w:val="20"/>
                <w:szCs w:val="28"/>
                <w:lang w:val="en-US"/>
              </w:rPr>
              <w:t>max</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42A7AB4E" wp14:textId="77777777">
            <w:pPr>
              <w:pStyle w:val="Normal"/>
              <w:spacing w:before="0" w:after="0" w:line="240" w:lineRule="auto"/>
              <w:jc w:val="both"/>
              <w:rPr>
                <w:sz w:val="20"/>
                <w:szCs w:val="28"/>
              </w:rPr>
            </w:pPr>
            <w:r>
              <w:rPr>
                <w:sz w:val="20"/>
                <w:szCs w:val="28"/>
              </w:rPr>
              <w:t>86, 2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7479B728" wp14:textId="77777777">
            <w:pPr>
              <w:pStyle w:val="Normal"/>
              <w:spacing w:before="0" w:after="0" w:line="240" w:lineRule="auto"/>
              <w:rPr>
                <w:sz w:val="20"/>
                <w:szCs w:val="28"/>
              </w:rPr>
            </w:pPr>
            <w:r>
              <w:rPr>
                <w:sz w:val="20"/>
                <w:szCs w:val="28"/>
              </w:rPr>
              <w:t>Ветер направление</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69BF7819" wp14:textId="77777777">
            <w:pPr>
              <w:pStyle w:val="Normal"/>
              <w:spacing w:before="0" w:after="0" w:line="240" w:lineRule="auto"/>
              <w:jc w:val="center"/>
              <w:rPr>
                <w:sz w:val="20"/>
                <w:szCs w:val="28"/>
              </w:rPr>
            </w:pPr>
            <w:r>
              <w:rPr>
                <w:sz w:val="20"/>
                <w:szCs w:val="28"/>
              </w:rPr>
              <w:t>нет</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010014EC" wp14:textId="77777777">
            <w:pPr>
              <w:pStyle w:val="Normal"/>
              <w:spacing w:before="0" w:after="0" w:line="240" w:lineRule="auto"/>
              <w:jc w:val="center"/>
              <w:rPr>
                <w:sz w:val="20"/>
                <w:szCs w:val="28"/>
              </w:rPr>
            </w:pPr>
            <w:r>
              <w:rPr>
                <w:sz w:val="20"/>
                <w:szCs w:val="28"/>
              </w:rPr>
              <w:t>СВ</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C8844EA" wp14:textId="77777777">
            <w:pPr>
              <w:pStyle w:val="Normal"/>
              <w:spacing w:before="0" w:after="0" w:line="240" w:lineRule="auto"/>
              <w:jc w:val="center"/>
              <w:rPr>
                <w:sz w:val="20"/>
                <w:szCs w:val="28"/>
              </w:rPr>
            </w:pPr>
            <w:r>
              <w:rPr>
                <w:sz w:val="20"/>
                <w:szCs w:val="28"/>
              </w:rPr>
              <w:t>СВ</w:t>
            </w:r>
          </w:p>
        </w:tc>
      </w:tr>
      <w:tr xmlns:wp14="http://schemas.microsoft.com/office/word/2010/wordml" w14:paraId="1BA5ACCB"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140DA07A" wp14:textId="77777777">
            <w:pPr>
              <w:pStyle w:val="Normal"/>
              <w:spacing w:before="0" w:after="0" w:line="240" w:lineRule="auto"/>
              <w:rPr>
                <w:sz w:val="20"/>
                <w:szCs w:val="28"/>
              </w:rPr>
            </w:pPr>
            <w:r>
              <w:rPr>
                <w:sz w:val="20"/>
                <w:szCs w:val="28"/>
                <w:lang w:val="en-US"/>
              </w:rPr>
              <w:t>H</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059436C0" wp14:textId="77777777">
            <w:pPr>
              <w:pStyle w:val="Normal"/>
              <w:spacing w:before="0" w:after="0" w:line="240" w:lineRule="auto"/>
              <w:jc w:val="both"/>
              <w:rPr>
                <w:sz w:val="20"/>
                <w:szCs w:val="28"/>
              </w:rPr>
            </w:pPr>
            <w:r>
              <w:rPr>
                <w:sz w:val="20"/>
                <w:szCs w:val="28"/>
              </w:rPr>
              <w:t>63,5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018897B2" wp14:textId="77777777">
            <w:pPr>
              <w:pStyle w:val="Normal"/>
              <w:spacing w:before="0" w:after="0" w:line="240" w:lineRule="auto"/>
              <w:rPr>
                <w:sz w:val="20"/>
                <w:szCs w:val="28"/>
              </w:rPr>
            </w:pPr>
            <w:r>
              <w:rPr>
                <w:sz w:val="20"/>
                <w:szCs w:val="28"/>
              </w:rPr>
              <w:t>Ветер сила</w:t>
            </w:r>
          </w:p>
        </w:tc>
        <w:tc>
          <w:tcPr>
            <w:tcW w:w="1221" w:type="dxa"/>
            <w:tcBorders>
              <w:top w:val="single" w:color="000000" w:sz="4" w:space="0"/>
              <w:left w:val="single" w:color="000000" w:sz="4" w:space="0"/>
              <w:bottom w:val="single" w:color="000000" w:sz="4" w:space="0"/>
              <w:insideH w:val="single" w:color="000000" w:sz="4" w:space="0"/>
            </w:tcBorders>
            <w:shd w:val="clear" w:fill="auto"/>
          </w:tcPr>
          <w:p w14:paraId="5F3F2F98" wp14:textId="77777777">
            <w:pPr>
              <w:pStyle w:val="Normal"/>
              <w:spacing w:before="0" w:after="0" w:line="240" w:lineRule="auto"/>
              <w:jc w:val="center"/>
              <w:rPr>
                <w:sz w:val="20"/>
                <w:szCs w:val="28"/>
              </w:rPr>
            </w:pPr>
            <w:r>
              <w:rPr>
                <w:sz w:val="20"/>
                <w:szCs w:val="28"/>
              </w:rPr>
              <w:t>шт</w:t>
            </w:r>
          </w:p>
        </w:tc>
        <w:tc>
          <w:tcPr>
            <w:tcW w:w="1270" w:type="dxa"/>
            <w:gridSpan w:val="2"/>
            <w:tcBorders>
              <w:top w:val="single" w:color="000000" w:sz="4" w:space="0"/>
              <w:left w:val="single" w:color="000000" w:sz="4" w:space="0"/>
              <w:bottom w:val="single" w:color="000000" w:sz="4" w:space="0"/>
              <w:insideH w:val="single" w:color="000000" w:sz="4" w:space="0"/>
            </w:tcBorders>
            <w:shd w:val="clear" w:fill="auto"/>
          </w:tcPr>
          <w:p w14:paraId="537C2F3A" wp14:textId="77777777">
            <w:pPr>
              <w:pStyle w:val="Normal"/>
              <w:spacing w:before="0" w:after="0" w:line="240" w:lineRule="auto"/>
              <w:jc w:val="center"/>
              <w:rPr>
                <w:sz w:val="20"/>
                <w:szCs w:val="28"/>
              </w:rPr>
            </w:pPr>
            <w:r>
              <w:rPr>
                <w:sz w:val="20"/>
                <w:szCs w:val="28"/>
              </w:rPr>
              <w:t>свеж</w:t>
            </w:r>
          </w:p>
        </w:tc>
        <w:tc>
          <w:tcPr>
            <w:tcW w:w="808" w:type="dxa"/>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E943CAE" wp14:textId="77777777">
            <w:pPr>
              <w:pStyle w:val="Normal"/>
              <w:spacing w:before="0" w:after="0" w:line="240" w:lineRule="auto"/>
              <w:jc w:val="center"/>
              <w:rPr>
                <w:sz w:val="20"/>
                <w:szCs w:val="28"/>
              </w:rPr>
            </w:pPr>
            <w:r>
              <w:rPr>
                <w:sz w:val="20"/>
                <w:szCs w:val="28"/>
              </w:rPr>
              <w:t>лёгкий</w:t>
            </w:r>
          </w:p>
        </w:tc>
      </w:tr>
      <w:tr xmlns:wp14="http://schemas.microsoft.com/office/word/2010/wordml" w14:paraId="5828DFF5" wp14:textId="77777777">
        <w:trPr>
          <w:trHeight w:val="409"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51CFD506" wp14:textId="77777777">
            <w:pPr>
              <w:pStyle w:val="Normal"/>
              <w:spacing w:before="0" w:after="0" w:line="240" w:lineRule="auto"/>
              <w:rPr>
                <w:sz w:val="20"/>
                <w:szCs w:val="28"/>
              </w:rPr>
            </w:pPr>
            <w:r>
              <w:rPr>
                <w:sz w:val="20"/>
                <w:szCs w:val="28"/>
              </w:rPr>
              <w:t>Мост правый</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0B379F1D" wp14:textId="77777777">
            <w:pPr>
              <w:pStyle w:val="Normal"/>
              <w:spacing w:before="0" w:after="0" w:line="240" w:lineRule="auto"/>
              <w:jc w:val="both"/>
              <w:rPr>
                <w:sz w:val="20"/>
                <w:szCs w:val="28"/>
              </w:rPr>
            </w:pPr>
            <w:r>
              <w:rPr>
                <w:sz w:val="20"/>
                <w:szCs w:val="28"/>
              </w:rPr>
              <w:t>56,1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2C7C4990" wp14:textId="77777777">
            <w:pPr>
              <w:pStyle w:val="Normal"/>
              <w:spacing w:before="0" w:after="0" w:line="240" w:lineRule="auto"/>
              <w:rPr>
                <w:sz w:val="20"/>
                <w:szCs w:val="28"/>
              </w:rPr>
            </w:pPr>
            <w:r>
              <w:rPr>
                <w:sz w:val="20"/>
                <w:szCs w:val="28"/>
              </w:rPr>
              <w:t>Время наст. темноты</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5D0DE14" wp14:textId="77777777">
            <w:pPr>
              <w:pStyle w:val="Normal"/>
              <w:spacing w:before="0" w:after="0" w:line="240" w:lineRule="auto"/>
              <w:jc w:val="center"/>
              <w:rPr>
                <w:sz w:val="20"/>
                <w:szCs w:val="28"/>
              </w:rPr>
            </w:pPr>
            <w:r>
              <w:rPr>
                <w:sz w:val="20"/>
                <w:szCs w:val="28"/>
              </w:rPr>
              <w:t>20:55</w:t>
            </w:r>
          </w:p>
        </w:tc>
      </w:tr>
      <w:tr xmlns:wp14="http://schemas.microsoft.com/office/word/2010/wordml" w14:paraId="2434BED5" wp14:textId="77777777">
        <w:trPr>
          <w:trHeight w:val="409"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18E01835" wp14:textId="77777777">
            <w:pPr>
              <w:pStyle w:val="Normal"/>
              <w:spacing w:before="0" w:after="0" w:line="240" w:lineRule="auto"/>
              <w:rPr>
                <w:sz w:val="20"/>
                <w:szCs w:val="28"/>
              </w:rPr>
            </w:pPr>
            <w:r>
              <w:rPr>
                <w:sz w:val="20"/>
                <w:szCs w:val="28"/>
              </w:rPr>
              <w:t>Мост левый</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261F8CB2" wp14:textId="77777777">
            <w:pPr>
              <w:pStyle w:val="Normal"/>
              <w:spacing w:before="0" w:after="0" w:line="240" w:lineRule="auto"/>
              <w:jc w:val="both"/>
              <w:rPr>
                <w:sz w:val="20"/>
                <w:szCs w:val="28"/>
              </w:rPr>
            </w:pPr>
            <w:r>
              <w:rPr>
                <w:sz w:val="20"/>
                <w:szCs w:val="28"/>
              </w:rPr>
              <w:t>55,4 мм</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2F6A1C47" wp14:textId="77777777">
            <w:pPr>
              <w:pStyle w:val="Normal"/>
              <w:spacing w:before="0" w:after="0" w:line="240" w:lineRule="auto"/>
              <w:rPr>
                <w:sz w:val="20"/>
                <w:szCs w:val="28"/>
              </w:rPr>
            </w:pPr>
            <w:r>
              <w:rPr>
                <w:sz w:val="20"/>
                <w:szCs w:val="28"/>
              </w:rPr>
              <w:t>Время светового дня</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FE3F001" wp14:textId="77777777">
            <w:pPr>
              <w:pStyle w:val="Normal"/>
              <w:spacing w:before="0" w:after="0" w:line="240" w:lineRule="auto"/>
              <w:jc w:val="center"/>
              <w:rPr>
                <w:sz w:val="20"/>
                <w:szCs w:val="28"/>
              </w:rPr>
            </w:pPr>
            <w:r>
              <w:rPr>
                <w:sz w:val="20"/>
                <w:szCs w:val="28"/>
              </w:rPr>
              <w:t>25 часов</w:t>
            </w:r>
          </w:p>
        </w:tc>
      </w:tr>
      <w:tr xmlns:wp14="http://schemas.microsoft.com/office/word/2010/wordml" w14:paraId="70BF2A4A"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46E3ECA7" wp14:textId="77777777">
            <w:pPr>
              <w:pStyle w:val="Normal"/>
              <w:spacing w:before="0" w:after="0" w:line="240" w:lineRule="auto"/>
              <w:rPr>
                <w:sz w:val="20"/>
                <w:szCs w:val="28"/>
              </w:rPr>
            </w:pPr>
            <w:r>
              <w:rPr>
                <w:sz w:val="20"/>
                <w:szCs w:val="28"/>
              </w:rPr>
              <w:t>Годовые кольца</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33CFEC6B" wp14:textId="77777777">
            <w:pPr>
              <w:pStyle w:val="Normal"/>
              <w:spacing w:before="0" w:after="0" w:line="240" w:lineRule="auto"/>
              <w:jc w:val="both"/>
              <w:rPr>
                <w:sz w:val="20"/>
                <w:szCs w:val="28"/>
              </w:rPr>
            </w:pPr>
            <w:r>
              <w:rPr>
                <w:sz w:val="20"/>
                <w:szCs w:val="28"/>
              </w:rPr>
              <w:t>15</w:t>
            </w:r>
          </w:p>
        </w:tc>
        <w:tc>
          <w:tcPr>
            <w:tcW w:w="1960" w:type="dxa"/>
            <w:tcBorders>
              <w:top w:val="single" w:color="000000" w:sz="4" w:space="0"/>
              <w:left w:val="single" w:color="000000" w:sz="4" w:space="0"/>
              <w:bottom w:val="single" w:color="000000" w:sz="4" w:space="0"/>
              <w:insideH w:val="single" w:color="000000" w:sz="4" w:space="0"/>
            </w:tcBorders>
            <w:shd w:val="clear" w:fill="auto"/>
          </w:tcPr>
          <w:p w14:paraId="7CE48F1F" wp14:textId="77777777">
            <w:pPr>
              <w:pStyle w:val="Normal"/>
              <w:spacing w:before="0" w:after="0" w:line="240" w:lineRule="auto"/>
              <w:jc w:val="center"/>
              <w:rPr>
                <w:sz w:val="20"/>
                <w:szCs w:val="28"/>
              </w:rPr>
            </w:pPr>
            <w:r>
              <w:rPr>
                <w:sz w:val="20"/>
                <w:szCs w:val="28"/>
              </w:rPr>
              <w:t>Аномалии</w:t>
            </w:r>
          </w:p>
        </w:tc>
        <w:tc>
          <w:tcPr>
            <w:tcW w:w="3299" w:type="dxa"/>
            <w:gridSpan w:val="4"/>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715EADCF" wp14:textId="77777777">
            <w:pPr>
              <w:pStyle w:val="Normal"/>
              <w:spacing w:before="0" w:after="0" w:line="240" w:lineRule="auto"/>
              <w:jc w:val="center"/>
              <w:rPr>
                <w:sz w:val="20"/>
                <w:szCs w:val="28"/>
              </w:rPr>
            </w:pPr>
            <w:r>
              <w:rPr>
                <w:sz w:val="20"/>
                <w:szCs w:val="28"/>
              </w:rPr>
              <w:t>Поведение</w:t>
            </w:r>
          </w:p>
        </w:tc>
      </w:tr>
      <w:tr xmlns:wp14="http://schemas.microsoft.com/office/word/2010/wordml" w14:paraId="2A4AF4FE" wp14:textId="77777777">
        <w:trPr>
          <w:trHeight w:val="409"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2E785FB1" wp14:textId="77777777">
            <w:pPr>
              <w:pStyle w:val="Normal"/>
              <w:spacing w:before="0" w:after="0" w:line="240" w:lineRule="auto"/>
              <w:rPr>
                <w:sz w:val="20"/>
                <w:szCs w:val="28"/>
              </w:rPr>
            </w:pPr>
            <w:r>
              <w:rPr>
                <w:sz w:val="20"/>
                <w:szCs w:val="28"/>
              </w:rPr>
              <w:t>Клещи</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19D5EB41" wp14:textId="77777777">
            <w:pPr>
              <w:pStyle w:val="Normal"/>
              <w:spacing w:before="0" w:after="0" w:line="240" w:lineRule="auto"/>
              <w:jc w:val="both"/>
              <w:rPr>
                <w:sz w:val="20"/>
                <w:szCs w:val="28"/>
              </w:rPr>
            </w:pPr>
            <w:r>
              <w:rPr>
                <w:sz w:val="20"/>
                <w:szCs w:val="28"/>
              </w:rPr>
              <w:t>2самк на подбород1надут+1</w:t>
            </w:r>
          </w:p>
        </w:tc>
        <w:tc>
          <w:tcPr>
            <w:tcW w:w="1960" w:type="dxa"/>
            <w:vMerge w:val="restart"/>
            <w:tcBorders>
              <w:top w:val="single" w:color="000000" w:sz="4" w:space="0"/>
              <w:left w:val="single" w:color="000000" w:sz="4" w:space="0"/>
              <w:bottom w:val="single" w:color="000000" w:sz="4" w:space="0"/>
              <w:insideH w:val="single" w:color="000000" w:sz="4" w:space="0"/>
            </w:tcBorders>
            <w:shd w:val="clear" w:fill="auto"/>
          </w:tcPr>
          <w:p w14:paraId="42680E25" wp14:textId="77777777">
            <w:pPr>
              <w:pStyle w:val="Normal"/>
              <w:spacing w:before="0" w:after="0" w:line="240" w:lineRule="auto"/>
              <w:jc w:val="center"/>
              <w:rPr>
                <w:sz w:val="20"/>
                <w:szCs w:val="28"/>
              </w:rPr>
            </w:pPr>
            <w:r>
              <w:rPr>
                <w:sz w:val="20"/>
                <w:szCs w:val="28"/>
              </w:rPr>
              <w:t>нет</w:t>
            </w:r>
          </w:p>
        </w:tc>
        <w:tc>
          <w:tcPr>
            <w:tcW w:w="3299" w:type="dxa"/>
            <w:gridSpan w:val="4"/>
            <w:vMerge w:val="restart"/>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2E9D335" wp14:textId="77777777">
            <w:pPr>
              <w:pStyle w:val="Normal"/>
              <w:spacing w:before="0" w:after="0" w:line="240" w:lineRule="auto"/>
              <w:jc w:val="center"/>
              <w:rPr>
                <w:sz w:val="20"/>
                <w:szCs w:val="28"/>
              </w:rPr>
            </w:pPr>
            <w:r>
              <w:rPr>
                <w:sz w:val="20"/>
                <w:szCs w:val="28"/>
              </w:rPr>
              <w:t>Сидела под яблоней</w:t>
            </w:r>
          </w:p>
        </w:tc>
      </w:tr>
      <w:tr xmlns:wp14="http://schemas.microsoft.com/office/word/2010/wordml" w14:paraId="0A808314" wp14:textId="77777777">
        <w:trPr>
          <w:trHeight w:val="211"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1B8F9DDA" wp14:textId="77777777">
            <w:pPr>
              <w:pStyle w:val="Normal"/>
              <w:spacing w:before="0" w:after="0" w:line="240" w:lineRule="auto"/>
              <w:rPr>
                <w:sz w:val="20"/>
                <w:szCs w:val="28"/>
              </w:rPr>
            </w:pPr>
            <w:r>
              <w:rPr>
                <w:sz w:val="20"/>
                <w:szCs w:val="28"/>
              </w:rPr>
              <w:t xml:space="preserve">Когти на прав перед </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78941E47" wp14:textId="77777777">
            <w:pPr>
              <w:pStyle w:val="Normal"/>
              <w:spacing w:before="0" w:after="0" w:line="240" w:lineRule="auto"/>
              <w:jc w:val="both"/>
              <w:rPr>
                <w:sz w:val="20"/>
                <w:szCs w:val="28"/>
              </w:rPr>
            </w:pPr>
            <w:r>
              <w:rPr>
                <w:sz w:val="20"/>
                <w:szCs w:val="28"/>
              </w:rPr>
              <w:t>5</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43D6B1D6"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17DBC151" wp14:textId="77777777">
            <w:pPr>
              <w:pStyle w:val="Normal"/>
              <w:snapToGrid w:val="false"/>
              <w:spacing w:before="0" w:after="0" w:line="240" w:lineRule="auto"/>
              <w:rPr>
                <w:sz w:val="20"/>
                <w:szCs w:val="28"/>
              </w:rPr>
            </w:pPr>
            <w:r>
              <w:rPr>
                <w:sz w:val="20"/>
                <w:szCs w:val="28"/>
              </w:rPr>
            </w:r>
          </w:p>
        </w:tc>
      </w:tr>
      <w:tr xmlns:wp14="http://schemas.microsoft.com/office/word/2010/wordml" w14:paraId="3D0CE67D" wp14:textId="77777777">
        <w:trPr>
          <w:trHeight w:val="6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2B7C2B0C" wp14:textId="77777777">
            <w:pPr>
              <w:pStyle w:val="Normal"/>
              <w:spacing w:before="0" w:after="0" w:line="240" w:lineRule="auto"/>
              <w:rPr>
                <w:sz w:val="20"/>
                <w:szCs w:val="28"/>
              </w:rPr>
            </w:pPr>
            <w:r>
              <w:rPr>
                <w:sz w:val="20"/>
                <w:szCs w:val="28"/>
              </w:rPr>
              <w:t>Когти на лев перед</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44240AAE" wp14:textId="77777777">
            <w:pPr>
              <w:pStyle w:val="Normal"/>
              <w:spacing w:before="0" w:after="0" w:line="240" w:lineRule="auto"/>
              <w:jc w:val="both"/>
              <w:rPr>
                <w:sz w:val="20"/>
                <w:szCs w:val="28"/>
              </w:rPr>
            </w:pPr>
            <w:r>
              <w:rPr>
                <w:sz w:val="20"/>
                <w:szCs w:val="28"/>
              </w:rPr>
              <w:t>5</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6F8BD81B"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2613E9C1" wp14:textId="77777777">
            <w:pPr>
              <w:pStyle w:val="Normal"/>
              <w:snapToGrid w:val="false"/>
              <w:spacing w:before="0" w:after="0" w:line="240" w:lineRule="auto"/>
              <w:rPr>
                <w:sz w:val="20"/>
                <w:szCs w:val="28"/>
              </w:rPr>
            </w:pPr>
            <w:r>
              <w:rPr>
                <w:sz w:val="20"/>
                <w:szCs w:val="28"/>
              </w:rPr>
            </w:r>
          </w:p>
        </w:tc>
      </w:tr>
      <w:tr xmlns:wp14="http://schemas.microsoft.com/office/word/2010/wordml" w14:paraId="02448D4F" wp14:textId="77777777">
        <w:trPr>
          <w:trHeight w:val="6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03DB8111" wp14:textId="77777777">
            <w:pPr>
              <w:pStyle w:val="Normal"/>
              <w:spacing w:before="0" w:after="0" w:line="240" w:lineRule="auto"/>
              <w:rPr>
                <w:sz w:val="20"/>
                <w:szCs w:val="28"/>
              </w:rPr>
            </w:pPr>
            <w:r>
              <w:rPr>
                <w:sz w:val="20"/>
                <w:szCs w:val="28"/>
              </w:rPr>
              <w:t>Когти на прав зад</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2598DEE6" wp14:textId="77777777">
            <w:pPr>
              <w:pStyle w:val="Normal"/>
              <w:spacing w:before="0" w:after="0" w:line="240" w:lineRule="auto"/>
              <w:jc w:val="both"/>
              <w:rPr>
                <w:sz w:val="20"/>
                <w:szCs w:val="28"/>
              </w:rPr>
            </w:pPr>
            <w:r>
              <w:rPr>
                <w:sz w:val="20"/>
                <w:szCs w:val="28"/>
              </w:rPr>
              <w:t>4</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1037B8A3"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687C6DE0" wp14:textId="77777777">
            <w:pPr>
              <w:pStyle w:val="Normal"/>
              <w:snapToGrid w:val="false"/>
              <w:spacing w:before="0" w:after="0" w:line="240" w:lineRule="auto"/>
              <w:rPr>
                <w:sz w:val="20"/>
                <w:szCs w:val="28"/>
              </w:rPr>
            </w:pPr>
            <w:r>
              <w:rPr>
                <w:sz w:val="20"/>
                <w:szCs w:val="28"/>
              </w:rPr>
            </w:r>
          </w:p>
        </w:tc>
      </w:tr>
      <w:tr xmlns:wp14="http://schemas.microsoft.com/office/word/2010/wordml" w14:paraId="71E2C7F5" wp14:textId="77777777">
        <w:trPr>
          <w:trHeight w:val="200"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682D7B47" wp14:textId="77777777">
            <w:pPr>
              <w:pStyle w:val="Normal"/>
              <w:spacing w:before="0" w:after="0" w:line="240" w:lineRule="auto"/>
              <w:rPr>
                <w:sz w:val="20"/>
                <w:szCs w:val="28"/>
              </w:rPr>
            </w:pPr>
            <w:r>
              <w:rPr>
                <w:sz w:val="20"/>
                <w:szCs w:val="28"/>
              </w:rPr>
              <w:t>Когти на лев зад</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14D92B74" wp14:textId="77777777">
            <w:pPr>
              <w:pStyle w:val="Normal"/>
              <w:spacing w:before="0" w:after="0" w:line="240" w:lineRule="auto"/>
              <w:jc w:val="both"/>
              <w:rPr>
                <w:sz w:val="20"/>
                <w:szCs w:val="28"/>
              </w:rPr>
            </w:pPr>
            <w:r>
              <w:rPr>
                <w:sz w:val="20"/>
                <w:szCs w:val="28"/>
              </w:rPr>
              <w:t>3,5</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5B2F9378"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8E6DD4E" wp14:textId="77777777">
            <w:pPr>
              <w:pStyle w:val="Normal"/>
              <w:snapToGrid w:val="false"/>
              <w:spacing w:before="0" w:after="0" w:line="240" w:lineRule="auto"/>
              <w:rPr>
                <w:sz w:val="20"/>
                <w:szCs w:val="28"/>
              </w:rPr>
            </w:pPr>
            <w:r>
              <w:rPr>
                <w:sz w:val="20"/>
                <w:szCs w:val="28"/>
              </w:rPr>
            </w:r>
          </w:p>
        </w:tc>
      </w:tr>
      <w:tr xmlns:wp14="http://schemas.microsoft.com/office/word/2010/wordml" w14:paraId="3076FD1E" wp14:textId="77777777">
        <w:trPr>
          <w:trHeight w:val="211"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14029A50" wp14:textId="77777777">
            <w:pPr>
              <w:pStyle w:val="Normal"/>
              <w:spacing w:before="0" w:after="0" w:line="240" w:lineRule="auto"/>
              <w:rPr>
                <w:sz w:val="20"/>
                <w:szCs w:val="28"/>
              </w:rPr>
            </w:pPr>
            <w:r>
              <w:rPr>
                <w:sz w:val="20"/>
                <w:szCs w:val="28"/>
              </w:rPr>
              <w:t>Поврежденность</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07594966" wp14:textId="77777777">
            <w:pPr>
              <w:pStyle w:val="Normal"/>
              <w:spacing w:before="0" w:after="0" w:line="240" w:lineRule="auto"/>
              <w:rPr>
                <w:sz w:val="20"/>
                <w:szCs w:val="28"/>
              </w:rPr>
            </w:pPr>
            <w:r>
              <w:rPr>
                <w:sz w:val="20"/>
                <w:szCs w:val="28"/>
              </w:rPr>
              <w:t>Биотоп</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7D3BEE8F"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3B88899E" wp14:textId="77777777">
            <w:pPr>
              <w:pStyle w:val="Normal"/>
              <w:snapToGrid w:val="false"/>
              <w:spacing w:before="0" w:after="0" w:line="240" w:lineRule="auto"/>
              <w:rPr>
                <w:sz w:val="20"/>
                <w:szCs w:val="28"/>
              </w:rPr>
            </w:pPr>
            <w:r>
              <w:rPr>
                <w:sz w:val="20"/>
                <w:szCs w:val="28"/>
              </w:rPr>
            </w:r>
          </w:p>
        </w:tc>
      </w:tr>
      <w:tr xmlns:wp14="http://schemas.microsoft.com/office/word/2010/wordml" w14:paraId="4E606386" wp14:textId="77777777">
        <w:trPr>
          <w:trHeight w:val="286" w:hRule="atLeast"/>
        </w:trPr>
        <w:tc>
          <w:tcPr>
            <w:tcW w:w="2163" w:type="dxa"/>
            <w:tcBorders>
              <w:top w:val="single" w:color="000000" w:sz="4" w:space="0"/>
              <w:left w:val="single" w:color="000000" w:sz="4" w:space="0"/>
              <w:bottom w:val="single" w:color="000000" w:sz="4" w:space="0"/>
              <w:insideH w:val="single" w:color="000000" w:sz="4" w:space="0"/>
            </w:tcBorders>
            <w:shd w:val="clear" w:fill="auto"/>
          </w:tcPr>
          <w:p w14:paraId="0936402D" wp14:textId="77777777">
            <w:pPr>
              <w:pStyle w:val="Normal"/>
              <w:spacing w:before="0" w:after="0" w:line="240" w:lineRule="auto"/>
              <w:jc w:val="center"/>
              <w:rPr>
                <w:sz w:val="20"/>
                <w:szCs w:val="28"/>
              </w:rPr>
            </w:pPr>
            <w:r>
              <w:rPr>
                <w:sz w:val="20"/>
                <w:szCs w:val="28"/>
              </w:rPr>
              <w:t>нет</w:t>
            </w:r>
          </w:p>
        </w:tc>
        <w:tc>
          <w:tcPr>
            <w:tcW w:w="2318" w:type="dxa"/>
            <w:tcBorders>
              <w:top w:val="single" w:color="000000" w:sz="4" w:space="0"/>
              <w:left w:val="single" w:color="000000" w:sz="4" w:space="0"/>
              <w:bottom w:val="single" w:color="000000" w:sz="4" w:space="0"/>
              <w:insideH w:val="single" w:color="000000" w:sz="4" w:space="0"/>
            </w:tcBorders>
            <w:shd w:val="clear" w:fill="auto"/>
          </w:tcPr>
          <w:p w14:paraId="7B26742C" wp14:textId="77777777">
            <w:pPr>
              <w:pStyle w:val="Normal"/>
              <w:spacing w:before="0" w:after="0" w:line="240" w:lineRule="auto"/>
              <w:rPr>
                <w:sz w:val="20"/>
                <w:szCs w:val="28"/>
              </w:rPr>
            </w:pPr>
            <w:r>
              <w:rPr>
                <w:sz w:val="20"/>
                <w:szCs w:val="28"/>
              </w:rPr>
              <w:t>Яблоневый сад, трава, цветы.</w:t>
            </w:r>
          </w:p>
        </w:tc>
        <w:tc>
          <w:tcPr>
            <w:tcW w:w="1960" w:type="dxa"/>
            <w:vMerge w:val="continue"/>
            <w:tcBorders>
              <w:top w:val="single" w:color="000000" w:sz="4" w:space="0"/>
              <w:left w:val="single" w:color="000000" w:sz="4" w:space="0"/>
              <w:bottom w:val="single" w:color="000000" w:sz="4" w:space="0"/>
              <w:insideH w:val="single" w:color="000000" w:sz="4" w:space="0"/>
            </w:tcBorders>
            <w:shd w:val="clear" w:fill="auto"/>
          </w:tcPr>
          <w:p w14:paraId="69E2BB2B" wp14:textId="77777777">
            <w:pPr>
              <w:pStyle w:val="Normal"/>
              <w:snapToGrid w:val="false"/>
              <w:spacing w:before="0" w:after="0" w:line="240" w:lineRule="auto"/>
              <w:rPr>
                <w:sz w:val="20"/>
                <w:szCs w:val="28"/>
              </w:rPr>
            </w:pPr>
            <w:r>
              <w:rPr>
                <w:sz w:val="20"/>
                <w:szCs w:val="28"/>
              </w:rPr>
            </w:r>
          </w:p>
        </w:tc>
        <w:tc>
          <w:tcPr>
            <w:tcW w:w="3299" w:type="dxa"/>
            <w:gridSpan w:val="4"/>
            <w:vMerge w:val="continue"/>
            <w:tcBorders>
              <w:top w:val="single" w:color="000000" w:sz="4" w:space="0"/>
              <w:left w:val="single" w:color="000000" w:sz="4" w:space="0"/>
              <w:bottom w:val="single" w:color="000000" w:sz="4" w:space="0"/>
              <w:right w:val="single" w:color="000000" w:sz="4" w:space="0"/>
              <w:insideH w:val="single" w:color="000000" w:sz="4" w:space="0"/>
              <w:insideV w:val="single" w:color="000000" w:sz="4" w:space="0"/>
            </w:tcBorders>
            <w:shd w:val="clear" w:fill="auto"/>
          </w:tcPr>
          <w:p w14:paraId="57C0D796" wp14:textId="77777777">
            <w:pPr>
              <w:pStyle w:val="Normal"/>
              <w:snapToGrid w:val="false"/>
              <w:spacing w:before="0" w:after="0" w:line="240" w:lineRule="auto"/>
              <w:rPr>
                <w:sz w:val="20"/>
                <w:szCs w:val="28"/>
              </w:rPr>
            </w:pPr>
            <w:r>
              <w:rPr>
                <w:sz w:val="20"/>
                <w:szCs w:val="28"/>
              </w:rPr>
            </w:r>
          </w:p>
        </w:tc>
      </w:tr>
    </w:tbl>
    <w:p xmlns:wp14="http://schemas.microsoft.com/office/word/2010/wordml" w14:paraId="0D142F6F" wp14:textId="77777777">
      <w:pPr>
        <w:pStyle w:val="Normal"/>
        <w:spacing w:before="0" w:after="0" w:line="360" w:lineRule="auto"/>
        <w:jc w:val="both"/>
        <w:rPr>
          <w:sz w:val="36"/>
          <w:szCs w:val="28"/>
        </w:rPr>
      </w:pPr>
      <w:r>
        <w:rPr>
          <w:sz w:val="36"/>
          <w:szCs w:val="28"/>
        </w:rPr>
      </w:r>
    </w:p>
    <w:p xmlns:wp14="http://schemas.microsoft.com/office/word/2010/wordml" w14:paraId="13B2A3C0" wp14:textId="77777777">
      <w:pPr>
        <w:pStyle w:val="Style17"/>
        <w:numPr>
          <w:ilvl w:val="0"/>
          <w:numId w:val="3"/>
        </w:numPr>
        <w:spacing w:before="0" w:after="0" w:line="360" w:lineRule="auto"/>
        <w:contextualSpacing/>
        <w:jc w:val="both"/>
        <w:rPr/>
      </w:pPr>
      <w:r>
        <w:rPr>
          <w:b/>
          <w:szCs w:val="28"/>
        </w:rPr>
        <w:t>методика эксперимента по изучению перемещения и образа жизни черепахи с помощью радиоустройства</w:t>
      </w:r>
      <w:r>
        <w:rPr>
          <w:szCs w:val="28"/>
        </w:rPr>
        <w:t>.</w:t>
      </w:r>
    </w:p>
    <w:p xmlns:wp14="http://schemas.microsoft.com/office/word/2010/wordml" w14:paraId="4475AD14" wp14:textId="77777777">
      <w:pPr>
        <w:pStyle w:val="Style17"/>
        <w:spacing w:before="0" w:after="0" w:line="360" w:lineRule="auto"/>
        <w:ind w:left="786" w:hanging="0"/>
        <w:contextualSpacing/>
        <w:jc w:val="both"/>
        <w:rPr>
          <w:szCs w:val="28"/>
        </w:rPr>
      </w:pPr>
      <w:r>
        <w:rPr>
          <w:szCs w:val="28"/>
        </w:rPr>
      </w:r>
    </w:p>
    <w:p xmlns:wp14="http://schemas.microsoft.com/office/word/2010/wordml" w14:paraId="00C5E29C" wp14:textId="77777777">
      <w:pPr>
        <w:pStyle w:val="Normal"/>
        <w:widowControl w:val="false"/>
        <w:suppressAutoHyphens w:val="true"/>
        <w:spacing w:before="0" w:after="0" w:line="360" w:lineRule="auto"/>
        <w:ind w:firstLine="992"/>
        <w:jc w:val="both"/>
        <w:rPr/>
      </w:pPr>
      <w:r>
        <w:rPr>
          <w:kern w:val="2"/>
          <w:szCs w:val="28"/>
          <w:lang w:eastAsia="ru-RU"/>
        </w:rPr>
        <w:t>Исследования образа жизни черепахи Никольского с помощью радиоустройства впервые были проведены в угодьях Новороссийского лесничества в 2000 году, группой учёных во главе с Иноземцевым А.А. [Иноземцев…. и др 2002]. Для средиземноморских черепах был выбран способ приклеивания передатчика к задней части карапакса акрилоксидом (зубные пломбы). За два года (2000 и 2001) исследователями были получены данные по 17 черепахо-суткам радиопрослеживания. Так-же в период исследований были собраны материалы по 91 черепахо-суткам, по двум годам и двум сезонам, что дало авторам возможность сравнительного анализа. Касаемо метода, авторы утверждают, что отвердевший акрилоксидант держит передатчик на панцире очень прочно. Однако, работать с ним трудно из-за очень быстрого отвердевания. Зато, по мнению авторов, положительно с точки зрения малого времени удержания животного в руках.</w:t>
      </w:r>
    </w:p>
    <w:p xmlns:wp14="http://schemas.microsoft.com/office/word/2010/wordml" w14:paraId="1EB48ECB" wp14:textId="77777777">
      <w:pPr>
        <w:pStyle w:val="Normal"/>
        <w:widowControl w:val="false"/>
        <w:suppressAutoHyphens w:val="true"/>
        <w:spacing w:before="0" w:after="0" w:line="360" w:lineRule="auto"/>
        <w:ind w:firstLine="992"/>
        <w:jc w:val="both"/>
        <w:rPr/>
      </w:pPr>
      <w:r>
        <w:rPr>
          <w:kern w:val="2"/>
          <w:szCs w:val="28"/>
          <w:lang w:eastAsia="ru-RU"/>
        </w:rPr>
        <w:t xml:space="preserve">В моей работе будет описан опыт эксперимента </w:t>
      </w:r>
      <w:r>
        <w:rPr>
          <w:kern w:val="2"/>
          <w:szCs w:val="28"/>
          <w:lang w:val="ar-SA" w:eastAsia="ru-RU"/>
        </w:rPr>
        <w:t>Борис</w:t>
      </w:r>
      <w:r>
        <w:rPr>
          <w:kern w:val="2"/>
          <w:szCs w:val="28"/>
          <w:lang w:eastAsia="ru-RU"/>
        </w:rPr>
        <w:t>а</w:t>
      </w:r>
      <w:r>
        <w:rPr>
          <w:kern w:val="2"/>
          <w:szCs w:val="28"/>
          <w:lang w:val="ar-SA" w:eastAsia="ru-RU"/>
        </w:rPr>
        <w:t xml:space="preserve"> Николаевич</w:t>
      </w:r>
      <w:r>
        <w:rPr>
          <w:kern w:val="2"/>
          <w:szCs w:val="28"/>
          <w:lang w:eastAsia="ru-RU"/>
        </w:rPr>
        <w:t xml:space="preserve">а Фомина </w:t>
      </w:r>
      <w:r>
        <w:rPr>
          <w:i/>
          <w:kern w:val="2"/>
          <w:szCs w:val="28"/>
          <w:lang w:eastAsia="ru-RU"/>
        </w:rPr>
        <w:t xml:space="preserve">(гл. спец. отдела информации и координации ИГ РАН, ст.н.с. Института глобального климата и экологии РАН и Роскомгидромета). </w:t>
      </w:r>
      <w:r>
        <w:rPr>
          <w:kern w:val="2"/>
          <w:szCs w:val="28"/>
          <w:lang w:eastAsia="ru-RU"/>
        </w:rPr>
        <w:t xml:space="preserve">В августе 2014, им выполнялось слежение за девятью особями в районе щелей Киблерова и Желанная. Целью исследований было выяснить: «Не придут ли новые особи на линию строительства газопровода?». Первоначально мы пробовали крепить радиопередатчики на панцирь черепахи методом Иноземцева А.А. Так как период слежения заранее предполагался небольшой, акрилоксидант был подменён резиновым клеем «момент». Однако, передатчик на первой же особи не продержался и сутки. </w:t>
      </w:r>
    </w:p>
    <w:p xmlns:wp14="http://schemas.microsoft.com/office/word/2010/wordml" w14:paraId="23E28381" wp14:textId="77777777">
      <w:pPr>
        <w:pStyle w:val="Normal"/>
        <w:widowControl w:val="false"/>
        <w:suppressAutoHyphens w:val="true"/>
        <w:spacing w:before="0" w:after="0" w:line="360" w:lineRule="auto"/>
        <w:ind w:firstLine="992"/>
        <w:jc w:val="both"/>
        <w:rPr>
          <w:kern w:val="2"/>
          <w:szCs w:val="28"/>
          <w:lang w:eastAsia="ru-RU"/>
        </w:rPr>
      </w:pPr>
      <w:r>
        <w:rPr>
          <w:kern w:val="2"/>
          <w:szCs w:val="28"/>
          <w:lang w:eastAsia="ru-RU"/>
        </w:rPr>
        <w:t>Тогда был разработан другой способ крепления передатчика - резинкой с крючками:</w:t>
      </w:r>
    </w:p>
    <w:p xmlns:wp14="http://schemas.microsoft.com/office/word/2010/wordml" w14:paraId="17CBEEF8" wp14:textId="77777777">
      <w:pPr>
        <w:pStyle w:val="Normal"/>
        <w:widowControl w:val="false"/>
        <w:suppressAutoHyphens w:val="true"/>
        <w:spacing w:before="0" w:after="0" w:line="360" w:lineRule="auto"/>
        <w:ind w:firstLine="992"/>
        <w:jc w:val="both"/>
        <w:rPr/>
      </w:pPr>
      <w:r>
        <w:rPr>
          <w:kern w:val="2"/>
          <w:szCs w:val="28"/>
          <w:lang w:val="ar-SA" w:eastAsia="ru-RU"/>
        </w:rPr>
        <w:t>За сутки, до выхода на работу с черепахой, склеивается резинка:</w:t>
      </w:r>
      <w:r>
        <w:rPr>
          <w:kern w:val="2"/>
          <w:szCs w:val="28"/>
          <w:lang w:eastAsia="ru-RU"/>
        </w:rPr>
        <w:t xml:space="preserve"> </w:t>
      </w:r>
      <w:r>
        <w:rPr>
          <w:kern w:val="2"/>
          <w:szCs w:val="28"/>
          <w:lang w:val="ar-SA" w:eastAsia="ru-RU"/>
        </w:rPr>
        <w:t>Велосипедная камера, разрезается поперечно два раза (чуть меньше мягкой длины карапакса черепахи), и продольно (на точке одного диаметра ширины камеры.) получается прямоугольная резинка. Ткацкие крючки: железный крючок обтянутый тканью. Таким крючком протыкается резинка на планируемой передней части спереди, на задней – два крючка примерно в 2см друг от друга. Отходящие концы крючков загибаются наверх так, что крючок и резинка, могут крепко держаться на черепахе без клея. Но для прочности, место соединения крючка и резинки, всё же скле</w:t>
      </w:r>
      <w:r>
        <w:rPr>
          <w:kern w:val="2"/>
          <w:szCs w:val="28"/>
          <w:lang w:eastAsia="ru-RU"/>
        </w:rPr>
        <w:t>и</w:t>
      </w:r>
      <w:r>
        <w:rPr>
          <w:kern w:val="2"/>
          <w:szCs w:val="28"/>
          <w:lang w:val="ar-SA" w:eastAsia="ru-RU"/>
        </w:rPr>
        <w:t>вал резиновым супер-клеем момент.</w:t>
      </w:r>
      <w:r>
        <w:rPr>
          <w:kern w:val="2"/>
          <w:szCs w:val="28"/>
          <w:lang w:eastAsia="ru-RU"/>
        </w:rPr>
        <w:t xml:space="preserve"> </w:t>
      </w:r>
      <w:r>
        <w:rPr>
          <w:kern w:val="2"/>
          <w:szCs w:val="28"/>
          <w:lang w:val="ar-SA" w:eastAsia="ru-RU"/>
        </w:rPr>
        <w:t>Радиопередачик выгляд</w:t>
      </w:r>
      <w:r>
        <w:rPr>
          <w:kern w:val="2"/>
          <w:szCs w:val="28"/>
          <w:lang w:eastAsia="ru-RU"/>
        </w:rPr>
        <w:t>и</w:t>
      </w:r>
      <w:r>
        <w:rPr>
          <w:kern w:val="2"/>
          <w:szCs w:val="28"/>
          <w:lang w:val="ar-SA" w:eastAsia="ru-RU"/>
        </w:rPr>
        <w:t>т как детский кубик для игры, из которого торчит антенна. Микро-схема с аккумулятором</w:t>
      </w:r>
      <w:r>
        <w:rPr>
          <w:kern w:val="2"/>
          <w:szCs w:val="28"/>
          <w:lang w:eastAsia="ru-RU"/>
        </w:rPr>
        <w:t>,</w:t>
      </w:r>
      <w:r>
        <w:rPr>
          <w:kern w:val="2"/>
          <w:szCs w:val="28"/>
          <w:lang w:val="ar-SA" w:eastAsia="ru-RU"/>
        </w:rPr>
        <w:t xml:space="preserve"> держащим заряд более двух лет, залита прозрачной смолой. И выведена антенна, сантиметров 10</w:t>
      </w:r>
      <w:r>
        <w:rPr>
          <w:szCs w:val="28"/>
        </w:rPr>
        <w:t xml:space="preserve"> (Рисунок А.2.с.37)</w:t>
      </w:r>
    </w:p>
    <w:p xmlns:wp14="http://schemas.microsoft.com/office/word/2010/wordml" w14:paraId="1F4FAA7E" wp14:textId="77777777">
      <w:pPr>
        <w:pStyle w:val="Normal"/>
        <w:widowControl w:val="false"/>
        <w:suppressAutoHyphens w:val="true"/>
        <w:spacing w:before="0" w:after="0" w:line="360" w:lineRule="auto"/>
        <w:ind w:firstLine="992"/>
        <w:jc w:val="both"/>
        <w:rPr/>
      </w:pPr>
      <w:r>
        <w:rPr>
          <w:kern w:val="2"/>
          <w:szCs w:val="28"/>
          <w:lang w:val="ar-SA" w:eastAsia="ru-RU"/>
        </w:rPr>
        <w:t xml:space="preserve">Подходящую для эксперимента черепаху описываем, как любую новую. Маркируем порядковым номером, ждём полного высыхания. На заднюю часть карапакса, приклеивается двухсторонний скотч, на него приклеивается радио-передатчик. Сверху натягивается резинка: сначала цепляются два задних крючка, они удобно попадают в уголки между анальным щитком карапакса и последующими щитками. Далее, передний крючок натягивается вперёд и цепляется за переднюю расщелину между двумя щитками карапакса. Черепаха выпускается на волю. На месте выпуска ставим точку </w:t>
      </w:r>
      <w:r>
        <w:rPr>
          <w:kern w:val="2"/>
          <w:szCs w:val="28"/>
          <w:lang w:val="en-US" w:eastAsia="ru-RU"/>
        </w:rPr>
        <w:t>GPS</w:t>
      </w:r>
      <w:r>
        <w:rPr>
          <w:kern w:val="2"/>
          <w:szCs w:val="28"/>
          <w:lang w:eastAsia="ru-RU"/>
        </w:rPr>
        <w:t xml:space="preserve">. </w:t>
      </w:r>
      <w:r>
        <w:rPr>
          <w:szCs w:val="28"/>
        </w:rPr>
        <w:t xml:space="preserve">(Рисунок А.3., А4. с.38) </w:t>
      </w:r>
    </w:p>
    <w:p xmlns:wp14="http://schemas.microsoft.com/office/word/2010/wordml" w14:paraId="44DBF8FC" wp14:textId="77777777">
      <w:pPr>
        <w:pStyle w:val="Normal"/>
        <w:widowControl w:val="false"/>
        <w:suppressAutoHyphens w:val="true"/>
        <w:spacing w:before="0" w:after="0" w:line="360" w:lineRule="auto"/>
        <w:ind w:firstLine="992"/>
        <w:jc w:val="both"/>
        <w:rPr>
          <w:kern w:val="2"/>
          <w:szCs w:val="28"/>
          <w:lang w:eastAsia="ru-RU"/>
        </w:rPr>
      </w:pPr>
      <w:r>
        <w:rPr>
          <w:kern w:val="2"/>
          <w:szCs w:val="28"/>
          <w:lang w:val="ar-SA" w:eastAsia="ru-RU"/>
        </w:rPr>
        <w:t xml:space="preserve">Через некоторое время по навигатору находим место выпуска черепахи. Достаём антенну, подключаем её к приёмнику </w:t>
      </w:r>
      <w:r>
        <w:rPr>
          <w:kern w:val="2"/>
          <w:szCs w:val="28"/>
          <w:lang w:val="en-US" w:eastAsia="ru-RU"/>
        </w:rPr>
        <w:t>i</w:t>
      </w:r>
      <w:r>
        <w:rPr>
          <w:kern w:val="2"/>
          <w:szCs w:val="28"/>
          <w:lang w:val="ar-SA" w:eastAsia="ru-RU"/>
        </w:rPr>
        <w:t>-</w:t>
      </w:r>
      <w:r>
        <w:rPr>
          <w:kern w:val="2"/>
          <w:szCs w:val="28"/>
          <w:lang w:val="en-US" w:eastAsia="ru-RU"/>
        </w:rPr>
        <w:t>com</w:t>
      </w:r>
      <w:r>
        <w:rPr>
          <w:kern w:val="2"/>
          <w:szCs w:val="28"/>
          <w:lang w:val="ar-SA" w:eastAsia="ru-RU"/>
        </w:rPr>
        <w:t>, водим антенной параллельно земле, слушаем сигнал. В определённой стороне звук становится громче. Подобное усиление заметно в радиусе 180 градусов, через них мысленно проводим биссектрису и находим по ней черепаху. Черепаху находили мы обычно на лёжке</w:t>
      </w:r>
      <w:r>
        <w:rPr>
          <w:kern w:val="2"/>
          <w:szCs w:val="28"/>
          <w:lang w:eastAsia="ru-RU"/>
        </w:rPr>
        <w:t xml:space="preserve">, </w:t>
      </w:r>
      <w:r>
        <w:rPr>
          <w:kern w:val="2"/>
          <w:szCs w:val="28"/>
          <w:lang w:val="ar-SA" w:eastAsia="ru-RU"/>
        </w:rPr>
        <w:t>т.е., она лежала где</w:t>
      </w:r>
      <w:r>
        <w:rPr>
          <w:kern w:val="2"/>
          <w:szCs w:val="28"/>
          <w:lang w:eastAsia="ru-RU"/>
        </w:rPr>
        <w:t>-</w:t>
      </w:r>
      <w:r>
        <w:rPr>
          <w:kern w:val="2"/>
          <w:szCs w:val="28"/>
          <w:lang w:val="ar-SA" w:eastAsia="ru-RU"/>
        </w:rPr>
        <w:t>то</w:t>
      </w:r>
      <w:r>
        <w:rPr>
          <w:kern w:val="2"/>
          <w:szCs w:val="28"/>
          <w:lang w:eastAsia="ru-RU"/>
        </w:rPr>
        <w:t>,</w:t>
      </w:r>
      <w:r>
        <w:rPr>
          <w:kern w:val="2"/>
          <w:szCs w:val="28"/>
          <w:lang w:val="ar-SA" w:eastAsia="ru-RU"/>
        </w:rPr>
        <w:t xml:space="preserve"> забившись под корни кустов, деревьев и т.д. Для этого эксперимента требовалось как можно меньше воздействовать на черепаху. Поэтому, обнаружив черепаху, ставим точку </w:t>
      </w:r>
      <w:r>
        <w:rPr>
          <w:kern w:val="2"/>
          <w:szCs w:val="28"/>
          <w:lang w:val="en-US" w:eastAsia="ru-RU"/>
        </w:rPr>
        <w:t>GPS</w:t>
      </w:r>
      <w:r>
        <w:rPr>
          <w:kern w:val="2"/>
          <w:szCs w:val="28"/>
          <w:lang w:val="ar-SA" w:eastAsia="ru-RU"/>
        </w:rPr>
        <w:t xml:space="preserve">, фотографируем животное и уходим. </w:t>
      </w:r>
    </w:p>
    <w:p xmlns:wp14="http://schemas.microsoft.com/office/word/2010/wordml" w14:paraId="120C4E94" wp14:textId="77777777">
      <w:pPr>
        <w:pStyle w:val="Normal"/>
        <w:widowControl w:val="false"/>
        <w:suppressAutoHyphens w:val="true"/>
        <w:spacing w:before="0" w:after="0" w:line="360" w:lineRule="auto"/>
        <w:jc w:val="both"/>
        <w:rPr>
          <w:kern w:val="2"/>
          <w:szCs w:val="28"/>
          <w:lang w:eastAsia="ru-RU"/>
        </w:rPr>
      </w:pPr>
      <w:r>
        <w:rPr>
          <w:kern w:val="2"/>
          <w:szCs w:val="28"/>
          <w:lang w:eastAsia="ru-RU"/>
        </w:rPr>
      </w:r>
    </w:p>
    <w:p xmlns:wp14="http://schemas.microsoft.com/office/word/2010/wordml" w14:paraId="4538F10D" wp14:textId="77777777">
      <w:pPr>
        <w:pStyle w:val="Style17"/>
        <w:numPr>
          <w:ilvl w:val="0"/>
          <w:numId w:val="3"/>
        </w:numPr>
        <w:spacing w:before="0" w:after="0" w:line="360" w:lineRule="auto"/>
        <w:contextualSpacing/>
        <w:jc w:val="both"/>
        <w:rPr/>
      </w:pPr>
      <w:r>
        <w:rPr>
          <w:szCs w:val="28"/>
        </w:rPr>
        <w:t>м</w:t>
      </w:r>
      <w:r>
        <w:rPr>
          <w:b/>
          <w:szCs w:val="28"/>
        </w:rPr>
        <w:t>етодика эксперимента по изучению перемещения и образа жизни черепахи с помощью самодельного устройства – катушки с ниткой.</w:t>
      </w:r>
    </w:p>
    <w:p xmlns:wp14="http://schemas.microsoft.com/office/word/2010/wordml" w14:paraId="42AFC42D" wp14:textId="77777777">
      <w:pPr>
        <w:pStyle w:val="Normal"/>
        <w:spacing w:before="0" w:after="0" w:line="360" w:lineRule="auto"/>
        <w:jc w:val="both"/>
        <w:rPr>
          <w:b/>
          <w:b/>
          <w:szCs w:val="28"/>
        </w:rPr>
      </w:pPr>
      <w:r>
        <w:rPr>
          <w:b/>
          <w:szCs w:val="28"/>
        </w:rPr>
      </w:r>
    </w:p>
    <w:p xmlns:wp14="http://schemas.microsoft.com/office/word/2010/wordml" w14:paraId="615EEE0F" wp14:textId="77777777">
      <w:pPr>
        <w:pStyle w:val="Normal"/>
        <w:widowControl w:val="false"/>
        <w:suppressAutoHyphens w:val="true"/>
        <w:spacing w:before="0" w:after="0" w:line="360" w:lineRule="auto"/>
        <w:ind w:firstLine="992"/>
        <w:jc w:val="both"/>
        <w:rPr/>
      </w:pPr>
      <w:r>
        <w:rPr>
          <w:kern w:val="2"/>
          <w:szCs w:val="28"/>
          <w:lang w:val="ar-SA" w:eastAsia="ru-RU"/>
        </w:rPr>
        <w:t>За неимением радиоприборов, будем осуществлять слежение за перемещением черепахи с помощью</w:t>
      </w:r>
      <w:r>
        <w:rPr>
          <w:kern w:val="2"/>
          <w:szCs w:val="28"/>
          <w:lang w:eastAsia="ru-RU"/>
        </w:rPr>
        <w:t xml:space="preserve"> катушки и нитки. Данная методика уже была описана и применялась исследователями в 2007-2011году [Пестов, Леонтьева., 2011], однако авторы утверждают, что она нуждается в доработке. </w:t>
      </w:r>
    </w:p>
    <w:p xmlns:wp14="http://schemas.microsoft.com/office/word/2010/wordml" w14:paraId="49F0A823" wp14:textId="77777777">
      <w:pPr>
        <w:pStyle w:val="Normal"/>
        <w:widowControl w:val="false"/>
        <w:suppressAutoHyphens w:val="true"/>
        <w:spacing w:before="0" w:after="0" w:line="360" w:lineRule="auto"/>
        <w:ind w:firstLine="992"/>
        <w:jc w:val="both"/>
        <w:rPr/>
      </w:pPr>
      <w:r>
        <w:rPr>
          <w:kern w:val="2"/>
          <w:szCs w:val="28"/>
          <w:lang w:eastAsia="ru-RU"/>
        </w:rPr>
        <w:t>Нами на практике было опробовано два варианта устройства катушки с ниткой на черепаху. Сначала подвешиваем катушку с ниткой на гвоздь, протыкающий цилиндрическую основу (перевёрнутое основание бутылки). Однако, на черепахах, носивших катушку, нить, закреплённая подобным образом, оборвалась. Предполагаем, что в такой установке нитка запутывается внутри катушки, в результате чего и обрывается.</w:t>
      </w:r>
    </w:p>
    <w:p xmlns:wp14="http://schemas.microsoft.com/office/word/2010/wordml" w14:paraId="402B22B7" wp14:textId="77777777">
      <w:pPr>
        <w:pStyle w:val="Normal"/>
        <w:widowControl w:val="false"/>
        <w:suppressAutoHyphens w:val="true"/>
        <w:spacing w:before="0" w:after="0" w:line="360" w:lineRule="auto"/>
        <w:ind w:firstLine="992"/>
        <w:jc w:val="both"/>
        <w:rPr>
          <w:kern w:val="2"/>
          <w:sz w:val="24"/>
          <w:szCs w:val="28"/>
          <w:lang w:eastAsia="ru-RU"/>
        </w:rPr>
      </w:pPr>
      <w:r>
        <w:rPr>
          <w:kern w:val="2"/>
          <w:szCs w:val="28"/>
          <w:lang w:eastAsia="ru-RU"/>
        </w:rPr>
        <w:t xml:space="preserve">Более универсальным, считаем, помещение катушки с ниткой в полый цилиндрик с продольной прорезью. Цилиндр с катушкой, помещается в закрытую, герметичную банку, а конец нити выводится в отверстие банки. </w:t>
      </w:r>
      <w:r>
        <w:rPr>
          <w:szCs w:val="28"/>
        </w:rPr>
        <w:t>(Рисунок А.5., с.38. Устройство катушки)</w:t>
      </w:r>
    </w:p>
    <w:p xmlns:wp14="http://schemas.microsoft.com/office/word/2010/wordml" w14:paraId="5B4039CB" wp14:textId="77777777">
      <w:pPr>
        <w:pStyle w:val="Normal"/>
        <w:widowControl w:val="false"/>
        <w:suppressAutoHyphens w:val="true"/>
        <w:spacing w:before="0" w:after="0" w:line="360" w:lineRule="auto"/>
        <w:ind w:firstLine="992"/>
        <w:jc w:val="both"/>
        <w:rPr>
          <w:kern w:val="2"/>
          <w:szCs w:val="28"/>
          <w:lang w:eastAsia="ru-RU"/>
        </w:rPr>
      </w:pPr>
      <w:r>
        <w:rPr>
          <w:kern w:val="2"/>
          <w:szCs w:val="28"/>
          <w:lang w:eastAsia="ru-RU"/>
        </w:rPr>
        <w:t xml:space="preserve">Механизм с катушкой планируем крепить на черепаху по методу прикрепления радиопередатчика. На заднюю часть карапакса приклеивается двухсторонний скотч, на который прикрепляется банка. Сверху натягивается резинка наподобие крепления радиопередатчика. </w:t>
      </w:r>
      <w:r>
        <w:rPr>
          <w:szCs w:val="28"/>
        </w:rPr>
        <w:t>(Рисунок А6., с.38. Катушка на черепахе).</w:t>
      </w:r>
    </w:p>
    <w:p xmlns:wp14="http://schemas.microsoft.com/office/word/2010/wordml" w14:paraId="05B6C282" wp14:textId="77777777">
      <w:pPr>
        <w:pStyle w:val="Normal"/>
        <w:widowControl w:val="false"/>
        <w:suppressAutoHyphens w:val="true"/>
        <w:spacing w:before="0" w:after="0" w:line="360" w:lineRule="auto"/>
        <w:ind w:firstLine="992"/>
        <w:jc w:val="both"/>
        <w:rPr>
          <w:kern w:val="2"/>
          <w:szCs w:val="28"/>
          <w:lang w:eastAsia="ru-RU"/>
        </w:rPr>
      </w:pPr>
      <w:r>
        <w:rPr>
          <w:kern w:val="2"/>
          <w:szCs w:val="28"/>
          <w:lang w:eastAsia="ru-RU"/>
        </w:rPr>
        <w:t>Необходимо отметить положительную особенность крепления банки с катушкой на черепаху с помощью резинки. Конец нити, после выхода из банки продевается в прорезь в резинке, что обеспечивает поступление нити «с натяжкой». Нить не плетётся по земле, а натягивается над её поверхностью в 10см., что обеспечивает наглядность траектории движения черепахи и облегчает её поиск.</w:t>
      </w:r>
      <w:r>
        <w:rPr>
          <w:szCs w:val="28"/>
        </w:rPr>
        <w:t xml:space="preserve"> (Рисунок А.7., с.38. Ход нити.)</w:t>
      </w:r>
    </w:p>
    <w:p xmlns:wp14="http://schemas.microsoft.com/office/word/2010/wordml" w14:paraId="5780A347" wp14:textId="77777777">
      <w:pPr>
        <w:pStyle w:val="Normal"/>
        <w:widowControl w:val="false"/>
        <w:suppressAutoHyphens w:val="true"/>
        <w:spacing w:before="0" w:after="0" w:line="360" w:lineRule="auto"/>
        <w:ind w:firstLine="992"/>
        <w:jc w:val="both"/>
        <w:rPr/>
      </w:pPr>
      <w:r>
        <w:rPr>
          <w:kern w:val="2"/>
          <w:szCs w:val="28"/>
          <w:lang w:eastAsia="ru-RU"/>
        </w:rPr>
        <w:t xml:space="preserve">На месте выпуска черепахи ставим точку </w:t>
      </w:r>
      <w:r>
        <w:rPr>
          <w:kern w:val="2"/>
          <w:szCs w:val="28"/>
          <w:lang w:val="en-US" w:eastAsia="ru-RU"/>
        </w:rPr>
        <w:t>GPS</w:t>
      </w:r>
      <w:r>
        <w:rPr>
          <w:kern w:val="2"/>
          <w:szCs w:val="28"/>
          <w:lang w:eastAsia="ru-RU"/>
        </w:rPr>
        <w:t xml:space="preserve">, отмечаем привязку к местности по карте (урочище такое-то, тропинка и т.д.). Конец нити привязываем к основанию куста, а верхушку куста метим пакетом или тряпочкой, для облегчения поиска. Спустя некоторое время (больше суток), находим черепаху, двигаясь по нити. Трек движения записываем на навигатор </w:t>
      </w:r>
      <w:r>
        <w:rPr>
          <w:kern w:val="2"/>
          <w:szCs w:val="28"/>
          <w:lang w:val="en-US" w:eastAsia="ru-RU"/>
        </w:rPr>
        <w:t>GPS</w:t>
      </w:r>
      <w:r>
        <w:rPr>
          <w:kern w:val="2"/>
          <w:szCs w:val="28"/>
          <w:lang w:eastAsia="ru-RU"/>
        </w:rPr>
        <w:t xml:space="preserve">. После нахождения черепахи, фиксации её состояния и проверки остатка нитки в катушке, сматываем обратным ходом размотанную нить. Это даст сведения для подготовки информации об интенсивности перемещения особи, её предпочтений при выборе маршрута, точности работы навигатора (возможно, при исследовании черепах не стоит доверять данным </w:t>
      </w:r>
      <w:r>
        <w:rPr>
          <w:kern w:val="2"/>
          <w:szCs w:val="28"/>
          <w:lang w:val="en-US" w:eastAsia="ru-RU"/>
        </w:rPr>
        <w:t>GPS</w:t>
      </w:r>
      <w:r>
        <w:rPr>
          <w:kern w:val="2"/>
          <w:szCs w:val="28"/>
          <w:lang w:eastAsia="ru-RU"/>
        </w:rPr>
        <w:t xml:space="preserve">). </w:t>
      </w:r>
    </w:p>
    <w:p xmlns:wp14="http://schemas.microsoft.com/office/word/2010/wordml" w14:paraId="271CA723" wp14:textId="77777777">
      <w:pPr>
        <w:pStyle w:val="Normal"/>
        <w:widowControl w:val="false"/>
        <w:suppressAutoHyphens w:val="true"/>
        <w:spacing w:before="0" w:after="0" w:line="360" w:lineRule="auto"/>
        <w:jc w:val="both"/>
        <w:rPr>
          <w:kern w:val="2"/>
          <w:szCs w:val="28"/>
          <w:lang w:eastAsia="ru-RU"/>
        </w:rPr>
      </w:pPr>
      <w:r>
        <w:rPr>
          <w:kern w:val="2"/>
          <w:szCs w:val="28"/>
          <w:lang w:eastAsia="ru-RU"/>
        </w:rPr>
      </w:r>
    </w:p>
    <w:p xmlns:wp14="http://schemas.microsoft.com/office/word/2010/wordml" w14:paraId="75FBE423"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D3F0BEC"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5CF4315"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CB648E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C178E9E"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C0395D3"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254BC2F"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51E9592"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69E314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734134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2EF2083"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B40C95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B4D7232"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093CA67"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503B197"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828874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0BD9A1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C136CF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A392C6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90583F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8F21D90"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13C326F3"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853B84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012523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A25747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9B8D95D"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78BEFD2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7A76422"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9206A88"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7B7A70C"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57536F4" wp14:textId="77777777">
      <w:pPr>
        <w:pStyle w:val="Normal"/>
        <w:widowControl w:val="false"/>
        <w:suppressAutoHyphens w:val="true"/>
        <w:spacing w:before="0" w:after="0" w:line="360" w:lineRule="auto"/>
        <w:jc w:val="center"/>
        <w:rPr>
          <w:szCs w:val="28"/>
        </w:rPr>
      </w:pPr>
      <w:r>
        <w:rPr>
          <w:szCs w:val="28"/>
        </w:rPr>
        <w:t>ЗАКЛЮЧЕНИЕ</w:t>
      </w:r>
    </w:p>
    <w:p xmlns:wp14="http://schemas.microsoft.com/office/word/2010/wordml" w14:paraId="71887C79" wp14:textId="77777777">
      <w:pPr>
        <w:pStyle w:val="Normal"/>
        <w:widowControl w:val="false"/>
        <w:suppressAutoHyphens w:val="true"/>
        <w:spacing w:before="0" w:after="0" w:line="360" w:lineRule="auto"/>
        <w:jc w:val="center"/>
        <w:rPr>
          <w:b/>
          <w:b/>
          <w:szCs w:val="28"/>
        </w:rPr>
      </w:pPr>
      <w:r>
        <w:rPr>
          <w:b/>
          <w:szCs w:val="28"/>
        </w:rPr>
      </w:r>
    </w:p>
    <w:p xmlns:wp14="http://schemas.microsoft.com/office/word/2010/wordml" w14:paraId="3B7FD67C" wp14:textId="77777777">
      <w:pPr>
        <w:pStyle w:val="Normal"/>
        <w:spacing w:before="0" w:after="0" w:line="360" w:lineRule="auto"/>
        <w:jc w:val="both"/>
        <w:rPr>
          <w:b/>
          <w:b/>
          <w:kern w:val="2"/>
          <w:szCs w:val="28"/>
          <w:lang w:eastAsia="ru-RU"/>
        </w:rPr>
      </w:pPr>
      <w:r>
        <w:rPr>
          <w:b/>
          <w:kern w:val="2"/>
          <w:szCs w:val="28"/>
          <w:lang w:eastAsia="ru-RU"/>
        </w:rPr>
      </w:r>
    </w:p>
    <w:p xmlns:wp14="http://schemas.microsoft.com/office/word/2010/wordml" w14:paraId="6581CCE3" wp14:textId="77777777">
      <w:pPr>
        <w:pStyle w:val="Normal"/>
        <w:spacing w:before="0" w:after="0" w:line="360" w:lineRule="auto"/>
        <w:ind w:firstLine="992"/>
        <w:jc w:val="both"/>
        <w:rPr/>
      </w:pPr>
      <w:r>
        <w:rPr>
          <w:kern w:val="2"/>
          <w:szCs w:val="28"/>
          <w:lang w:eastAsia="ru-RU"/>
        </w:rPr>
        <w:t xml:space="preserve">В первой курсовой работе был проведён обзор научной литературы по экологии и биологии черепахи полуострова Абрау, а также краткая характеристика района будущих исследований. </w:t>
      </w:r>
    </w:p>
    <w:p xmlns:wp14="http://schemas.microsoft.com/office/word/2010/wordml" w14:paraId="621FF732" wp14:textId="77777777">
      <w:pPr>
        <w:pStyle w:val="Normal"/>
        <w:spacing w:before="0" w:after="0" w:line="360" w:lineRule="auto"/>
        <w:ind w:firstLine="992"/>
        <w:jc w:val="both"/>
        <w:rPr/>
      </w:pPr>
      <w:r>
        <w:rPr>
          <w:kern w:val="2"/>
          <w:szCs w:val="28"/>
          <w:lang w:eastAsia="ru-RU"/>
        </w:rPr>
        <w:t>Опираясь на данные Иноземцева</w:t>
      </w:r>
      <w:r>
        <w:rPr>
          <w:color w:val="00B050"/>
          <w:kern w:val="2"/>
          <w:szCs w:val="28"/>
          <w:lang w:eastAsia="ru-RU"/>
        </w:rPr>
        <w:t xml:space="preserve"> </w:t>
      </w:r>
      <w:r>
        <w:rPr>
          <w:szCs w:val="28"/>
        </w:rPr>
        <w:t>[Иноземцев А.А…1995]</w:t>
      </w:r>
      <w:r>
        <w:rPr>
          <w:kern w:val="2"/>
          <w:szCs w:val="28"/>
          <w:lang w:eastAsia="ru-RU"/>
        </w:rPr>
        <w:t xml:space="preserve">, были представлены общие сведения о подвиде Средиземноморской черепахи - </w:t>
      </w:r>
      <w:r>
        <w:rPr>
          <w:szCs w:val="28"/>
        </w:rPr>
        <w:t xml:space="preserve">черепахи Никольского. По данным Леонтьевой [Леонтьева, Сидорчук, 2002; Леонтьева, 2012], описана популяция черепах на полуострове Абрау. Используя Красную книгу РФ [2001], Красную книгу К.К.  [2017], работы А.Г. Банникова с соавторами [Определитель …, 1977], Н. Б. Ананьевой с соавторами [2004], Е. А. Дунаева и В. Ф., Орловой [2012] и некоторых других, мы представили сведения об особенностях жизнедеятельности черепах – периодах активности, питания, зимовки, размножения. В работе использованы сведения 27 источников. Это и научная литература, и популярные издания. Рассмотрен вопрос современного состояния и факторов угрозы для черепахи </w:t>
      </w:r>
      <w:r>
        <w:rPr>
          <w:iCs/>
          <w:szCs w:val="28"/>
          <w:lang w:eastAsia="ru-RU"/>
        </w:rPr>
        <w:t>[Леонтьева и др.., 2012]</w:t>
      </w:r>
      <w:r>
        <w:rPr>
          <w:szCs w:val="28"/>
        </w:rPr>
        <w:t>. Использованы и другие источники (см. Список литературы).</w:t>
      </w:r>
    </w:p>
    <w:p xmlns:wp14="http://schemas.microsoft.com/office/word/2010/wordml" w14:paraId="144F8C4E" wp14:textId="77777777">
      <w:pPr>
        <w:pStyle w:val="Style17"/>
        <w:spacing w:before="0" w:after="0" w:line="360" w:lineRule="auto"/>
        <w:ind w:left="0" w:firstLine="992"/>
        <w:contextualSpacing/>
        <w:jc w:val="both"/>
        <w:rPr>
          <w:szCs w:val="28"/>
        </w:rPr>
      </w:pPr>
      <w:r>
        <w:rPr>
          <w:szCs w:val="28"/>
        </w:rPr>
        <w:t>В работе дана краткая характеристика района будущих исследований – полуострова Абрау. Представлены границы охранной зоны ГПЗ «Утриш», в которых будет проходить исследование. По материалам географических атласов [Атлас …, 1995] описаны тектоника, рельеф, воды, почвы и природные зоны исследуемой территории. Географические данные атласов корректировались с помощью современных ресурсов – карт спортивных соревнований в данной местности, общедоступных геолакационнцых программ.</w:t>
      </w:r>
    </w:p>
    <w:p xmlns:wp14="http://schemas.microsoft.com/office/word/2010/wordml" w14:paraId="5252C69E" wp14:textId="77777777">
      <w:pPr>
        <w:pStyle w:val="Normal"/>
        <w:shd w:val="clear" w:fill="FFFFFF"/>
        <w:spacing w:before="0" w:after="0" w:line="360" w:lineRule="auto"/>
        <w:ind w:firstLine="992"/>
        <w:jc w:val="both"/>
        <w:rPr/>
      </w:pPr>
      <w:r>
        <w:rPr>
          <w:szCs w:val="28"/>
        </w:rPr>
        <w:t>Я оз</w:t>
      </w:r>
      <w:r>
        <w:rPr>
          <w:iCs/>
          <w:szCs w:val="28"/>
          <w:lang w:eastAsia="ru-RU"/>
        </w:rPr>
        <w:t>накомился с основными методами и приёмами изучения сухопутных черепах. Узнал, как следует проводить маршрутный учёт, на примере исследований Леонтьевой О.А. и Сидорчук Е.А. на полуострове Абрау в 2002.</w:t>
      </w:r>
    </w:p>
    <w:p xmlns:wp14="http://schemas.microsoft.com/office/word/2010/wordml" w14:paraId="2C525FEA" wp14:textId="77777777">
      <w:pPr>
        <w:pStyle w:val="Normal"/>
        <w:shd w:val="clear" w:fill="FFFFFF"/>
        <w:spacing w:before="0" w:after="0" w:line="360" w:lineRule="auto"/>
        <w:ind w:firstLine="992"/>
        <w:jc w:val="both"/>
        <w:rPr/>
      </w:pPr>
      <w:r>
        <w:rPr>
          <w:iCs/>
          <w:szCs w:val="28"/>
          <w:lang w:eastAsia="ru-RU"/>
        </w:rPr>
        <w:t>Узнал о методиках изучения черепах с помощью слежения. Выяснил, как организовывается радиослежение за черепахами, на примере исследований Иноземцева А.А с учёными в 2002, а также слежение с помощью катушки с ниткой на примере исследований Леонтьевой О.А. с другими учёными в 2011 и  2012 году.</w:t>
      </w:r>
    </w:p>
    <w:p xmlns:wp14="http://schemas.microsoft.com/office/word/2010/wordml" w14:paraId="06C53BA4" wp14:textId="77777777">
      <w:pPr>
        <w:pStyle w:val="Normal"/>
        <w:shd w:val="clear" w:fill="FFFFFF"/>
        <w:spacing w:before="0" w:after="0" w:line="360" w:lineRule="auto"/>
        <w:ind w:firstLine="992"/>
        <w:jc w:val="both"/>
        <w:rPr/>
      </w:pPr>
      <w:r>
        <w:rPr>
          <w:szCs w:val="28"/>
        </w:rPr>
        <w:t>Опираясь на получение знания, планируем проведение мониторинга численности на территории участка охранной зоны ГПЗ «Утриш» Абрауского полуострова, в период с мая по сентябрь текущего года.</w:t>
      </w:r>
    </w:p>
    <w:p xmlns:wp14="http://schemas.microsoft.com/office/word/2010/wordml" w14:paraId="1980FBE8" wp14:textId="77777777">
      <w:pPr>
        <w:pStyle w:val="Normal"/>
        <w:shd w:val="clear" w:fill="FFFFFF"/>
        <w:spacing w:before="0" w:after="0" w:line="360" w:lineRule="auto"/>
        <w:ind w:firstLine="992"/>
        <w:jc w:val="both"/>
        <w:rPr/>
      </w:pPr>
      <w:r>
        <w:rPr>
          <w:szCs w:val="28"/>
        </w:rPr>
        <w:t xml:space="preserve">Планируем проведение экспериментов с участием черепах, с целью подтверждения знаний их экологии и получения новых сведений. Все проводимые исследования, согласно изученной литературе, будут являться безопасными для особей черепах. </w:t>
      </w:r>
    </w:p>
    <w:p xmlns:wp14="http://schemas.microsoft.com/office/word/2010/wordml" w14:paraId="7FE4C905" wp14:textId="77777777">
      <w:pPr>
        <w:pStyle w:val="Normal"/>
        <w:shd w:val="clear" w:fill="FFFFFF"/>
        <w:spacing w:before="0" w:after="0" w:line="360" w:lineRule="auto"/>
        <w:ind w:firstLine="992"/>
        <w:jc w:val="both"/>
        <w:rPr/>
      </w:pPr>
      <w:r>
        <w:rPr>
          <w:szCs w:val="28"/>
        </w:rPr>
        <w:t>Параллельно научным исследованиям, планируем проведение некоторой публичной работы в целях повышения внимания общественности к проблемам сохранения подвида. К этому относится установка предупреждающих знаков на просёлочных дорогах, работа со школьниками, публикация своих исследований в соц. сетях и т.п.</w:t>
      </w:r>
    </w:p>
    <w:p xmlns:wp14="http://schemas.microsoft.com/office/word/2010/wordml" w14:paraId="0A6959E7" wp14:textId="77777777">
      <w:pPr>
        <w:pStyle w:val="Normal"/>
        <w:shd w:val="clear" w:fill="FFFFFF"/>
        <w:spacing w:before="0" w:after="0" w:line="360" w:lineRule="auto"/>
        <w:ind w:firstLine="709"/>
        <w:jc w:val="both"/>
        <w:rPr>
          <w:rFonts w:eastAsia="Times New Roman"/>
          <w:szCs w:val="28"/>
        </w:rPr>
      </w:pPr>
      <w:r>
        <w:rPr>
          <w:rFonts w:eastAsia="Times New Roman"/>
          <w:szCs w:val="28"/>
        </w:rPr>
        <w:t xml:space="preserve"> </w:t>
      </w:r>
    </w:p>
    <w:p xmlns:wp14="http://schemas.microsoft.com/office/word/2010/wordml" w14:paraId="38D6B9B6" wp14:textId="77777777">
      <w:pPr>
        <w:pStyle w:val="Normal"/>
        <w:shd w:val="clear" w:fill="FFFFFF"/>
        <w:spacing w:before="0" w:after="0" w:line="360" w:lineRule="auto"/>
        <w:ind w:firstLine="709"/>
        <w:jc w:val="both"/>
        <w:rPr>
          <w:szCs w:val="28"/>
        </w:rPr>
      </w:pPr>
      <w:r>
        <w:rPr>
          <w:szCs w:val="28"/>
        </w:rPr>
      </w:r>
    </w:p>
    <w:p xmlns:wp14="http://schemas.microsoft.com/office/word/2010/wordml" w14:paraId="22F860BB" wp14:textId="77777777">
      <w:pPr>
        <w:pStyle w:val="Normal"/>
        <w:shd w:val="clear" w:fill="FFFFFF"/>
        <w:spacing w:before="0" w:after="0" w:line="360" w:lineRule="auto"/>
        <w:ind w:firstLine="709"/>
        <w:jc w:val="both"/>
        <w:rPr>
          <w:szCs w:val="28"/>
        </w:rPr>
      </w:pPr>
      <w:r>
        <w:rPr>
          <w:szCs w:val="28"/>
        </w:rPr>
      </w:r>
    </w:p>
    <w:p xmlns:wp14="http://schemas.microsoft.com/office/word/2010/wordml" w14:paraId="698536F5" wp14:textId="77777777">
      <w:pPr>
        <w:pStyle w:val="Normal"/>
        <w:shd w:val="clear" w:fill="FFFFFF"/>
        <w:spacing w:before="0" w:after="0" w:line="360" w:lineRule="auto"/>
        <w:ind w:firstLine="709"/>
        <w:jc w:val="both"/>
        <w:rPr>
          <w:szCs w:val="28"/>
        </w:rPr>
      </w:pPr>
      <w:r>
        <w:rPr>
          <w:szCs w:val="28"/>
        </w:rPr>
      </w:r>
    </w:p>
    <w:p xmlns:wp14="http://schemas.microsoft.com/office/word/2010/wordml" w14:paraId="7BC1BAF2" wp14:textId="77777777">
      <w:pPr>
        <w:pStyle w:val="Normal"/>
        <w:shd w:val="clear" w:fill="FFFFFF"/>
        <w:spacing w:before="0" w:after="0" w:line="360" w:lineRule="auto"/>
        <w:ind w:firstLine="709"/>
        <w:jc w:val="both"/>
        <w:rPr>
          <w:szCs w:val="28"/>
        </w:rPr>
      </w:pPr>
      <w:r>
        <w:rPr>
          <w:szCs w:val="28"/>
        </w:rPr>
      </w:r>
    </w:p>
    <w:p xmlns:wp14="http://schemas.microsoft.com/office/word/2010/wordml" w14:paraId="61C988F9" wp14:textId="77777777">
      <w:pPr>
        <w:pStyle w:val="Normal"/>
        <w:shd w:val="clear" w:fill="FFFFFF"/>
        <w:spacing w:before="0" w:after="0" w:line="360" w:lineRule="auto"/>
        <w:ind w:firstLine="709"/>
        <w:jc w:val="both"/>
        <w:rPr>
          <w:szCs w:val="28"/>
        </w:rPr>
      </w:pPr>
      <w:r>
        <w:rPr>
          <w:szCs w:val="28"/>
        </w:rPr>
      </w:r>
    </w:p>
    <w:p xmlns:wp14="http://schemas.microsoft.com/office/word/2010/wordml" w14:paraId="3B22BB7D" wp14:textId="77777777">
      <w:pPr>
        <w:pStyle w:val="Normal"/>
        <w:shd w:val="clear" w:fill="FFFFFF"/>
        <w:spacing w:before="0" w:after="0" w:line="360" w:lineRule="auto"/>
        <w:ind w:firstLine="709"/>
        <w:jc w:val="both"/>
        <w:rPr>
          <w:szCs w:val="28"/>
        </w:rPr>
      </w:pPr>
      <w:r>
        <w:rPr>
          <w:szCs w:val="28"/>
        </w:rPr>
      </w:r>
    </w:p>
    <w:p xmlns:wp14="http://schemas.microsoft.com/office/word/2010/wordml" w14:paraId="17B246DD" wp14:textId="77777777">
      <w:pPr>
        <w:pStyle w:val="Normal"/>
        <w:shd w:val="clear" w:fill="FFFFFF"/>
        <w:spacing w:before="0" w:after="0" w:line="360" w:lineRule="auto"/>
        <w:ind w:firstLine="709"/>
        <w:jc w:val="both"/>
        <w:rPr>
          <w:szCs w:val="28"/>
        </w:rPr>
      </w:pPr>
      <w:r>
        <w:rPr>
          <w:szCs w:val="28"/>
        </w:rPr>
      </w:r>
    </w:p>
    <w:p xmlns:wp14="http://schemas.microsoft.com/office/word/2010/wordml" w14:paraId="6BF89DA3" wp14:textId="77777777">
      <w:pPr>
        <w:pStyle w:val="Normal"/>
        <w:shd w:val="clear" w:fill="FFFFFF"/>
        <w:spacing w:before="0" w:after="0" w:line="360" w:lineRule="auto"/>
        <w:ind w:firstLine="709"/>
        <w:jc w:val="both"/>
        <w:rPr>
          <w:szCs w:val="28"/>
        </w:rPr>
      </w:pPr>
      <w:r>
        <w:rPr>
          <w:szCs w:val="28"/>
        </w:rPr>
      </w:r>
    </w:p>
    <w:p xmlns:wp14="http://schemas.microsoft.com/office/word/2010/wordml" w14:paraId="5C3E0E74" wp14:textId="77777777">
      <w:pPr>
        <w:pStyle w:val="Normal"/>
        <w:shd w:val="clear" w:fill="FFFFFF"/>
        <w:spacing w:before="0" w:after="0" w:line="360" w:lineRule="auto"/>
        <w:ind w:firstLine="709"/>
        <w:jc w:val="both"/>
        <w:rPr>
          <w:szCs w:val="28"/>
        </w:rPr>
      </w:pPr>
      <w:r>
        <w:rPr>
          <w:szCs w:val="28"/>
        </w:rPr>
      </w:r>
    </w:p>
    <w:p xmlns:wp14="http://schemas.microsoft.com/office/word/2010/wordml" w14:paraId="66A1FAB9" wp14:textId="77777777">
      <w:pPr>
        <w:pStyle w:val="Normal"/>
        <w:shd w:val="clear" w:fill="FFFFFF"/>
        <w:spacing w:before="0" w:after="0" w:line="360" w:lineRule="auto"/>
        <w:ind w:firstLine="709"/>
        <w:jc w:val="both"/>
        <w:rPr>
          <w:szCs w:val="28"/>
        </w:rPr>
      </w:pPr>
      <w:r>
        <w:rPr>
          <w:szCs w:val="28"/>
        </w:rPr>
      </w:r>
    </w:p>
    <w:p xmlns:wp14="http://schemas.microsoft.com/office/word/2010/wordml" w14:paraId="58A50F17" wp14:textId="77777777">
      <w:pPr>
        <w:pStyle w:val="Normal"/>
        <w:widowControl w:val="false"/>
        <w:suppressAutoHyphens w:val="true"/>
        <w:spacing w:before="0" w:after="0" w:line="360" w:lineRule="auto"/>
        <w:jc w:val="center"/>
        <w:rPr>
          <w:szCs w:val="28"/>
        </w:rPr>
      </w:pPr>
      <w:r>
        <w:rPr>
          <w:szCs w:val="28"/>
        </w:rPr>
        <w:t>СПИСОК ИСПОЛЬЗОВАННЫХ ИСТОЧНИКОВ</w:t>
      </w:r>
    </w:p>
    <w:p xmlns:wp14="http://schemas.microsoft.com/office/word/2010/wordml" w14:paraId="76BB753C"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3672949" wp14:textId="77777777">
      <w:pPr>
        <w:pStyle w:val="Style17"/>
        <w:numPr>
          <w:ilvl w:val="0"/>
          <w:numId w:val="4"/>
        </w:numPr>
        <w:jc w:val="both"/>
        <w:rPr/>
      </w:pPr>
      <w:r>
        <w:rPr>
          <w:iCs/>
          <w:szCs w:val="28"/>
          <w:lang w:eastAsia="ru-RU"/>
        </w:rPr>
        <w:t xml:space="preserve">Ананьева Н. Б., Данилов И. Г., Дунаев Е. А., Ищенко В. Г., Лада Г. А., Литвинчук С. Н., Орлова В. Ф., Смирина Э. М., Туниев Б. С., Халиков Р. Г. // Вопросы герпетологии. Материалы </w:t>
      </w:r>
      <w:r>
        <w:rPr>
          <w:iCs/>
          <w:szCs w:val="28"/>
          <w:lang w:val="en-US" w:eastAsia="ru-RU"/>
        </w:rPr>
        <w:t>III</w:t>
      </w:r>
      <w:r>
        <w:rPr>
          <w:iCs/>
          <w:szCs w:val="28"/>
          <w:lang w:eastAsia="ru-RU"/>
        </w:rPr>
        <w:t xml:space="preserve"> съезда Герпетологического общества им. А.Н.Никольского, 9-13 октября 2006 г., Пущино-на-Оке.</w:t>
      </w:r>
      <w:r>
        <w:rPr>
          <w:szCs w:val="28"/>
        </w:rPr>
        <w:t xml:space="preserve"> </w:t>
      </w:r>
      <w:r>
        <w:rPr>
          <w:iCs/>
          <w:szCs w:val="28"/>
          <w:lang w:eastAsia="ru-RU"/>
        </w:rPr>
        <w:t xml:space="preserve">С.пб.: [б.и.], 2008. С.25 -30 </w:t>
      </w:r>
    </w:p>
    <w:p xmlns:wp14="http://schemas.microsoft.com/office/word/2010/wordml" w14:paraId="50D2B49F"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Pr>
          <w:rFonts w:eastAsia="Times New Roman"/>
          <w:iCs/>
          <w:szCs w:val="28"/>
          <w:lang w:eastAsia="ru-RU"/>
        </w:rPr>
        <w:t xml:space="preserve"> </w:t>
      </w:r>
      <w:r>
        <w:rPr>
          <w:iCs/>
          <w:szCs w:val="28"/>
          <w:lang w:eastAsia="ru-RU"/>
        </w:rPr>
        <w:t>Ананьева Н. Б., Мильто К. Д., Островских С. В., Пестов Г. М., Пестов М. В. Проект по изучению и охране средиземноморской черепахи (</w:t>
      </w:r>
      <w:r>
        <w:rPr>
          <w:i/>
          <w:iCs/>
          <w:szCs w:val="28"/>
          <w:lang w:val="en-US" w:eastAsia="ru-RU"/>
        </w:rPr>
        <w:t>Testudo</w:t>
      </w:r>
      <w:r>
        <w:rPr>
          <w:i/>
          <w:iCs/>
          <w:szCs w:val="28"/>
          <w:lang w:eastAsia="ru-RU"/>
        </w:rPr>
        <w:t xml:space="preserve"> </w:t>
      </w:r>
      <w:r>
        <w:rPr>
          <w:i/>
          <w:iCs/>
          <w:szCs w:val="28"/>
          <w:lang w:val="en-US" w:eastAsia="ru-RU"/>
        </w:rPr>
        <w:t>graeca</w:t>
      </w:r>
      <w:r>
        <w:rPr>
          <w:i/>
          <w:iCs/>
          <w:szCs w:val="28"/>
          <w:lang w:eastAsia="ru-RU"/>
        </w:rPr>
        <w:t xml:space="preserve"> </w:t>
      </w:r>
      <w:r>
        <w:rPr>
          <w:i/>
          <w:iCs/>
          <w:szCs w:val="28"/>
          <w:lang w:val="en-US" w:eastAsia="ru-RU"/>
        </w:rPr>
        <w:t>nikolskii</w:t>
      </w:r>
      <w:r>
        <w:rPr>
          <w:iCs/>
          <w:szCs w:val="28"/>
          <w:lang w:eastAsia="ru-RU"/>
        </w:rPr>
        <w:t xml:space="preserve">) на Западном Кавказе – первые итоги и перспективы // Вопросы герпетологии. Материалы </w:t>
      </w:r>
      <w:r>
        <w:rPr>
          <w:iCs/>
          <w:szCs w:val="28"/>
          <w:lang w:val="en-US" w:eastAsia="ru-RU"/>
        </w:rPr>
        <w:t>III</w:t>
      </w:r>
      <w:r>
        <w:rPr>
          <w:iCs/>
          <w:szCs w:val="28"/>
          <w:lang w:eastAsia="ru-RU"/>
        </w:rPr>
        <w:t xml:space="preserve"> съезда Герпетологического общества им. А.М.Никольского, 9-13 октября 2006 г., Пущино-на-Оке. С.пб.: [б.и.], 2008. С.25 -30</w:t>
      </w:r>
    </w:p>
    <w:p xmlns:wp14="http://schemas.microsoft.com/office/word/2010/wordml" w14:paraId="0CEC7EF0"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szCs w:val="28"/>
        </w:rPr>
      </w:pPr>
      <w:r>
        <w:rPr>
          <w:rFonts w:eastAsia="Times New Roman"/>
          <w:szCs w:val="28"/>
        </w:rPr>
        <w:t xml:space="preserve"> </w:t>
      </w:r>
      <w:r>
        <w:rPr>
          <w:szCs w:val="28"/>
        </w:rPr>
        <w:t xml:space="preserve">Ананьева Н.Б., Орлов Н.Л., Халиков Р.Г., Даревский И.С., Рябов С.А., Барабанов А.В., Атлас пресмыкающихся Северной Евразии (таксономическое разнообразие, распространение и природоохранный статус). С.-Пб.: Зоологический Институт РАН, 2004. 232 с. </w:t>
      </w:r>
    </w:p>
    <w:p xmlns:wp14="http://schemas.microsoft.com/office/word/2010/wordml" w14:paraId="4F026795"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szCs w:val="28"/>
        </w:rPr>
      </w:pPr>
      <w:r>
        <w:rPr>
          <w:rFonts w:eastAsia="Times New Roman"/>
          <w:szCs w:val="28"/>
        </w:rPr>
        <w:t xml:space="preserve"> </w:t>
      </w:r>
      <w:r>
        <w:rPr>
          <w:szCs w:val="28"/>
        </w:rPr>
        <w:t xml:space="preserve">Браунер А.А. Предварительное сообщение о пресмыкающихся и земноводных Крыма, Кубанской области, Волынской и Варшавской губерний // Записки Новорос. Общ. Естествоиспытателей, Одесса, т.28, 1903. С.13. </w:t>
      </w:r>
    </w:p>
    <w:p xmlns:wp14="http://schemas.microsoft.com/office/word/2010/wordml" w14:paraId="14115BD1"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szCs w:val="28"/>
        </w:rPr>
      </w:pPr>
      <w:r>
        <w:rPr>
          <w:szCs w:val="28"/>
        </w:rPr>
        <w:t>Банников А.Г., Даревский И.С., Ищенко В.Г., Русттамов А.К., Щербак Н.Н. Определитель земноводных и пресмыкающихся фауны СССР. М.: Просвещение, 1977. С. 75 – 76.</w:t>
      </w:r>
    </w:p>
    <w:p xmlns:wp14="http://schemas.microsoft.com/office/word/2010/wordml" w14:paraId="41C5EE5B"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szCs w:val="28"/>
        </w:rPr>
      </w:pPr>
      <w:r>
        <w:rPr>
          <w:szCs w:val="28"/>
        </w:rPr>
        <w:t>Иноземцев А.А., Браво Э.П., Семенцова М.В. «Динамика населения наземных позвоночных животных ксерофитных лесов Западного Кавказа, обусловленная прокладкой нефтетрубопровода». М., 2005.</w:t>
      </w:r>
    </w:p>
    <w:p xmlns:wp14="http://schemas.microsoft.com/office/word/2010/wordml" w:rsidP="12A98CB1" w14:paraId="69DE9FD1" wp14:textId="1425F76A">
      <w:pPr>
        <w:pStyle w:val="Style17"/>
        <w:widowControl w:val="false"/>
        <w:numPr>
          <w:ilvl w:val="0"/>
          <w:numId w:val="4"/>
        </w:numPr>
        <w:suppressAutoHyphens w:val="true"/>
        <w:spacing w:before="0" w:after="0" w:line="360" w:lineRule="auto"/>
        <w:contextualSpacing/>
        <w:jc w:val="both"/>
        <w:rPr>
          <w:color w:val="auto"/>
          <w:sz w:val="28"/>
          <w:szCs w:val="28"/>
        </w:rPr>
      </w:pPr>
      <w:r w:rsidR="12A98CB1">
        <w:rPr/>
        <w:t>Иноземцев А.А., Кузякин В.А., Минаев А.Н., Молоканова Ю.П., Елисеева А.В. Радиотелеметрия средиземноморской черепахи Сб. «Влияние антропогенных факторов на структуру и функционирование биоценозов и их отдельные компоненты». М., 2002. 11, 1995. С.65-84.</w:t>
      </w:r>
    </w:p>
    <w:p xmlns:wp14="http://schemas.microsoft.com/office/word/2010/wordml" w:rsidP="12A98CB1" wp14:textId="77777777" w14:paraId="6CDA5258">
      <w:pPr>
        <w:pStyle w:val="Style17"/>
        <w:widowControl w:val="false"/>
        <w:numPr>
          <w:ilvl w:val="0"/>
          <w:numId w:val="4"/>
        </w:numPr>
        <w:suppressAutoHyphens w:val="true"/>
        <w:spacing w:before="0" w:after="0" w:line="360" w:lineRule="auto"/>
        <w:ind w:right="-81"/>
        <w:contextualSpacing/>
        <w:jc w:val="both"/>
        <w:rPr>
          <w:rFonts w:ascii="Times New Roman" w:hAnsi="Times New Roman" w:eastAsia="Times New Roman" w:cs="Times New Roman"/>
          <w:color w:val="auto"/>
          <w:sz w:val="28"/>
          <w:szCs w:val="28"/>
        </w:rPr>
      </w:pPr>
      <w:r w:rsidRPr="12A98CB1" w:rsidR="12A98CB1">
        <w:rPr>
          <w:rFonts w:eastAsia="Times New Roman"/>
        </w:rPr>
        <w:t xml:space="preserve"> </w:t>
      </w:r>
      <w:r w:rsidR="12A98CB1">
        <w:rPr/>
        <w:t>Красная книга Российской Федерации (животные). М. : АСТ, Астрель, 2001. 862 с.</w:t>
      </w:r>
    </w:p>
    <w:p xmlns:wp14="http://schemas.microsoft.com/office/word/2010/wordml" w:rsidP="12A98CB1" w14:paraId="2CBD569F" wp14:textId="3FA3FC40">
      <w:pPr>
        <w:pStyle w:val="Style17"/>
        <w:widowControl w:val="false"/>
        <w:numPr>
          <w:ilvl w:val="0"/>
          <w:numId w:val="4"/>
        </w:numPr>
        <w:suppressAutoHyphens w:val="true"/>
        <w:spacing w:before="0" w:after="0" w:line="360" w:lineRule="auto"/>
        <w:contextualSpacing/>
        <w:jc w:val="both"/>
        <w:rPr/>
      </w:pPr>
    </w:p>
    <w:p xmlns:wp14="http://schemas.microsoft.com/office/word/2010/wordml" w:rsidP="12A98CB1" w14:paraId="0D4515FD" wp14:textId="470A4FDB">
      <w:pPr>
        <w:pStyle w:val="Style17"/>
        <w:numPr>
          <w:ilvl w:val="0"/>
          <w:numId w:val="4"/>
        </w:numPr>
        <w:tabs>
          <w:tab w:val="clear" w:pos="709"/>
          <w:tab w:val="left" w:leader="none" w:pos="360"/>
          <w:tab w:val="left" w:leader="none" w:pos="426"/>
          <w:tab w:val="left" w:leader="none" w:pos="900"/>
        </w:tabs>
        <w:spacing w:before="0" w:after="0" w:line="360" w:lineRule="auto"/>
        <w:ind/>
        <w:contextualSpacing/>
        <w:jc w:val="both"/>
        <w:rPr>
          <w:rFonts w:ascii="Times New Roman" w:hAnsi="Times New Roman" w:eastAsia="Times New Roman" w:cs="Times New Roman"/>
          <w:color w:val="auto"/>
          <w:sz w:val="28"/>
          <w:szCs w:val="28"/>
        </w:rPr>
      </w:pPr>
      <w:r w:rsidR="12A98CB1">
        <w:rPr/>
        <w:t>Иноземцев А.А. Средиземноморская черепаха // Природа, №</w:t>
      </w:r>
      <w:r w:rsidRPr="12A98CB1" w:rsidR="12A98CB1">
        <w:rPr>
          <w:rFonts w:eastAsia="Times New Roman"/>
        </w:rPr>
        <w:t xml:space="preserve"> </w:t>
      </w:r>
      <w:r w:rsidR="12A98CB1">
        <w:rPr/>
        <w:t>Красная книга Краснодарского края (животные). Краснодар: Центр развития ПТР Краснодарского края, 2017. 480 с.</w:t>
      </w:r>
    </w:p>
    <w:p xmlns:wp14="http://schemas.microsoft.com/office/word/2010/wordml" w:rsidP="12A98CB1" w14:paraId="52746A70"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 xml:space="preserve">Красная книга СССР. Т.1.1.1984. М.: Лесная промышленность.392 с. </w:t>
      </w:r>
    </w:p>
    <w:p xmlns:wp14="http://schemas.microsoft.com/office/word/2010/wordml" w14:paraId="60D3C9B1"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 xml:space="preserve">Конвенция об охране дикой фауны и флоры и природных сред обитания в Европе (Бернская конвенция). </w:t>
      </w:r>
      <w:r w:rsidRPr="12A98CB1" w:rsidR="12A98CB1">
        <w:rPr>
          <w:lang w:val="en-US"/>
        </w:rPr>
        <w:t xml:space="preserve">Convention on the Conservation of European Wildlife and Natural Habitats. </w:t>
      </w:r>
      <w:r w:rsidR="12A98CB1">
        <w:rPr/>
        <w:t xml:space="preserve">Берн, 19 сентября 1979 г. ETS N 104. От 1 июня 1982 г. // Приложение ІІ. Виды фауны, которые подлежат строгой охране. Позвоночные. Пресмыкающиеся. ЧЕРЕПАХИ - TESTUDINES. Сухопутные черепахи- </w:t>
      </w:r>
      <w:r w:rsidRPr="12A98CB1" w:rsidR="12A98CB1">
        <w:rPr>
          <w:i w:val="1"/>
          <w:iCs w:val="1"/>
        </w:rPr>
        <w:t>Testudinidae</w:t>
      </w:r>
      <w:r w:rsidR="12A98CB1">
        <w:rPr/>
        <w:t>. С 11 – 19.</w:t>
      </w:r>
    </w:p>
    <w:p xmlns:wp14="http://schemas.microsoft.com/office/word/2010/wordml" w14:paraId="1A72A721"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Красный</w:t>
      </w:r>
      <w:r w:rsidRPr="12A98CB1" w:rsidR="12A98CB1">
        <w:rPr>
          <w:lang w:val="en-US"/>
        </w:rPr>
        <w:t xml:space="preserve"> </w:t>
      </w:r>
      <w:r w:rsidR="12A98CB1">
        <w:rPr/>
        <w:t>список</w:t>
      </w:r>
      <w:r w:rsidRPr="12A98CB1" w:rsidR="12A98CB1">
        <w:rPr>
          <w:lang w:val="en-US"/>
        </w:rPr>
        <w:t xml:space="preserve"> </w:t>
      </w:r>
      <w:r w:rsidR="12A98CB1">
        <w:rPr/>
        <w:t>МСОП</w:t>
      </w:r>
      <w:r w:rsidRPr="12A98CB1" w:rsidR="12A98CB1">
        <w:rPr>
          <w:lang w:val="en-US"/>
        </w:rPr>
        <w:t xml:space="preserve"> – IUCN Red List of Threatened Animals (IUCN 2012): «</w:t>
      </w:r>
      <w:r w:rsidR="12A98CB1">
        <w:rPr/>
        <w:t>Уязвимые</w:t>
      </w:r>
      <w:r w:rsidRPr="12A98CB1" w:rsidR="12A98CB1">
        <w:rPr>
          <w:lang w:val="en-US"/>
        </w:rPr>
        <w:t xml:space="preserve">» - Vulnerable, VU A1cd ver. 2.3. </w:t>
      </w:r>
      <w:r w:rsidR="12A98CB1">
        <w:rPr/>
        <w:t>(1994).</w:t>
      </w:r>
    </w:p>
    <w:p xmlns:wp14="http://schemas.microsoft.com/office/word/2010/wordml" w:rsidP="12A98CB1" w14:paraId="0266CB04"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Леонтьева О.А., Костенко А.В., Сычевский Е.А. Средиземноморская черепаха Никольского (Testudo graeca nikolskii) на полуострове Абрау // Государственный природный заповедник «Утриш». Атлас. Научные труды. Т. 2. Анапа. 2013 г. С. 66–69.</w:t>
      </w:r>
    </w:p>
    <w:p xmlns:wp14="http://schemas.microsoft.com/office/word/2010/wordml" w14:paraId="3F644F53" wp14:textId="77777777">
      <w:pPr>
        <w:pStyle w:val="Style17"/>
        <w:numPr>
          <w:ilvl w:val="0"/>
          <w:numId w:val="4"/>
        </w:numPr>
        <w:jc w:val="both"/>
        <w:rPr/>
      </w:pPr>
      <w:r w:rsidRPr="12A98CB1" w:rsidR="12A98CB1">
        <w:rPr>
          <w:rFonts w:eastAsia="Times New Roman"/>
        </w:rPr>
        <w:t xml:space="preserve"> </w:t>
      </w:r>
      <w:r w:rsidR="12A98CB1">
        <w:rPr/>
        <w:t xml:space="preserve">Леонтьева О.А., Пестов М.В., Перешкольник С.Л. // Вопросы герпетологии. Материалы </w:t>
      </w:r>
      <w:r w:rsidRPr="12A98CB1" w:rsidR="12A98CB1">
        <w:rPr>
          <w:lang w:val="en-US"/>
        </w:rPr>
        <w:t>V</w:t>
      </w:r>
      <w:r w:rsidR="12A98CB1">
        <w:rPr/>
        <w:t xml:space="preserve"> съезда Герпетологического общества им. А.Н.Никольского, 24-27 сентября 2012 г., Минск. С. 155 – 159. </w:t>
      </w:r>
    </w:p>
    <w:p xmlns:wp14="http://schemas.microsoft.com/office/word/2010/wordml" w:rsidP="12A98CB1" w14:paraId="0D0ED406" wp14:textId="77777777">
      <w:pPr>
        <w:pStyle w:val="Style17"/>
        <w:numPr>
          <w:ilvl w:val="0"/>
          <w:numId w:val="4"/>
        </w:numPr>
        <w:jc w:val="both"/>
        <w:rPr>
          <w:lang w:eastAsia="ru-RU"/>
        </w:rPr>
      </w:pPr>
      <w:r w:rsidRPr="12A98CB1" w:rsidR="12A98CB1">
        <w:rPr>
          <w:rFonts w:eastAsia="Times New Roman"/>
        </w:rPr>
        <w:t xml:space="preserve"> </w:t>
      </w:r>
      <w:r w:rsidR="12A98CB1">
        <w:rPr/>
        <w:t xml:space="preserve">Леонтьева О.А., Сидорчук Е.А. Структура популяции средиземноморской черепахи на черноморском побережье Кавказа // Структура и функциональная роль животного населения в природных и трансформированных экосистемах: Тезисы 1 международной конференции. Днепропетровск: ДНУ, 2001. С. 164-165.   </w:t>
      </w:r>
    </w:p>
    <w:p xmlns:wp14="http://schemas.microsoft.com/office/word/2010/wordml" w14:paraId="18C7CD59" wp14:textId="77777777">
      <w:pPr>
        <w:pStyle w:val="Style17"/>
        <w:widowControl w:val="false"/>
        <w:numPr>
          <w:ilvl w:val="0"/>
          <w:numId w:val="4"/>
        </w:numPr>
        <w:suppressAutoHyphens w:val="true"/>
        <w:spacing w:before="0" w:after="0" w:line="360" w:lineRule="auto"/>
        <w:contextualSpacing/>
        <w:jc w:val="both"/>
        <w:rPr/>
      </w:pPr>
      <w:r w:rsidRPr="12A98CB1" w:rsidR="12A98CB1">
        <w:rPr>
          <w:rFonts w:eastAsia="Times New Roman"/>
        </w:rPr>
        <w:t xml:space="preserve"> </w:t>
      </w:r>
      <w:r w:rsidR="12A98CB1">
        <w:rPr/>
        <w:t>Леонтьева О.А., Суслова Е.Г., Сидорчук Е.А. Состав популяции и морфологические характеристики черепахи (</w:t>
      </w:r>
      <w:r w:rsidRPr="12A98CB1" w:rsidR="12A98CB1">
        <w:rPr>
          <w:i w:val="1"/>
          <w:iCs w:val="1"/>
        </w:rPr>
        <w:t>Testudu graeca nikolskii</w:t>
      </w:r>
      <w:r w:rsidR="12A98CB1">
        <w:rPr/>
        <w:t>) на полуострове Абрау. // Биоразнообразие полуострова Абрау. 2002. С. 90 - 98</w:t>
      </w:r>
    </w:p>
    <w:p xmlns:wp14="http://schemas.microsoft.com/office/word/2010/wordml" w14:paraId="72E01006"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Пестов М.В., Маландзия В.И., Мильто К.Д., Дбар Р.С., Пестов Г.М. Средиземноморская черепаха (</w:t>
      </w:r>
      <w:r w:rsidRPr="12A98CB1" w:rsidR="12A98CB1">
        <w:rPr>
          <w:i w:val="1"/>
          <w:iCs w:val="1"/>
          <w:lang w:val="en-US"/>
        </w:rPr>
        <w:t>Testudo</w:t>
      </w:r>
      <w:r w:rsidRPr="12A98CB1" w:rsidR="12A98CB1">
        <w:rPr>
          <w:i w:val="1"/>
          <w:iCs w:val="1"/>
        </w:rPr>
        <w:t xml:space="preserve"> </w:t>
      </w:r>
      <w:r w:rsidRPr="12A98CB1" w:rsidR="12A98CB1">
        <w:rPr>
          <w:i w:val="1"/>
          <w:iCs w:val="1"/>
          <w:lang w:val="en-US"/>
        </w:rPr>
        <w:t>graeca</w:t>
      </w:r>
      <w:r w:rsidRPr="12A98CB1" w:rsidR="12A98CB1">
        <w:rPr>
          <w:i w:val="1"/>
          <w:iCs w:val="1"/>
        </w:rPr>
        <w:t xml:space="preserve"> </w:t>
      </w:r>
      <w:r w:rsidRPr="12A98CB1" w:rsidR="12A98CB1">
        <w:rPr>
          <w:i w:val="1"/>
          <w:iCs w:val="1"/>
          <w:lang w:val="en-US"/>
        </w:rPr>
        <w:t>nikolski</w:t>
      </w:r>
      <w:r w:rsidR="12A98CB1">
        <w:rPr/>
        <w:t xml:space="preserve">) в Абхазии // Современная герпетология. Т. 9, вып. 1/2. Саратов, 2009. С. 41 – 51. </w:t>
      </w:r>
    </w:p>
    <w:p xmlns:wp14="http://schemas.microsoft.com/office/word/2010/wordml" w14:paraId="1BAA125D"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r w:rsidR="12A98CB1">
        <w:rPr/>
        <w:t>Пестов М.В., Леонтьева О.А., Реферат отчёта о научно-исследовательской работе по теме «Оценка современного состояния популяции средиземноморской черепахи (</w:t>
      </w:r>
      <w:r w:rsidRPr="12A98CB1" w:rsidR="12A98CB1">
        <w:rPr>
          <w:i w:val="1"/>
          <w:iCs w:val="1"/>
          <w:lang w:val="en-US"/>
        </w:rPr>
        <w:t>Testudo</w:t>
      </w:r>
      <w:r w:rsidRPr="12A98CB1" w:rsidR="12A98CB1">
        <w:rPr>
          <w:i w:val="1"/>
          <w:iCs w:val="1"/>
        </w:rPr>
        <w:t xml:space="preserve"> </w:t>
      </w:r>
      <w:r w:rsidRPr="12A98CB1" w:rsidR="12A98CB1">
        <w:rPr>
          <w:i w:val="1"/>
          <w:iCs w:val="1"/>
          <w:lang w:val="en-US"/>
        </w:rPr>
        <w:t>graeca</w:t>
      </w:r>
      <w:r w:rsidRPr="12A98CB1" w:rsidR="12A98CB1">
        <w:rPr>
          <w:i w:val="1"/>
          <w:iCs w:val="1"/>
        </w:rPr>
        <w:t xml:space="preserve"> </w:t>
      </w:r>
      <w:r w:rsidRPr="12A98CB1" w:rsidR="12A98CB1">
        <w:rPr>
          <w:i w:val="1"/>
          <w:iCs w:val="1"/>
          <w:lang w:val="en-US"/>
        </w:rPr>
        <w:t>nikolskii</w:t>
      </w:r>
      <w:r w:rsidR="12A98CB1">
        <w:rPr/>
        <w:t xml:space="preserve">) на территории Государственного природного заповедника «Утриш» и подготовка комплекса рекомендаций по оптимизации охраны данного вида». 72 с.  2011. Нижний Новгород. </w:t>
      </w:r>
    </w:p>
    <w:p xmlns:wp14="http://schemas.microsoft.com/office/word/2010/wordml" w14:paraId="1DA08A37"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12A98CB1">
        <w:rPr/>
        <w:t>Пестов М.В., Леонтьева О.А., Островских С.В. Отчёт по договору от 15 марта 2012 г № 1 на выполнение научно-исследовательских работ для государственных нужд по теме «Оценка динамики состояния популяции средиземноморской черепахи Никольского (</w:t>
      </w:r>
      <w:r w:rsidRPr="12A98CB1" w:rsidR="12A98CB1">
        <w:rPr>
          <w:i w:val="1"/>
          <w:iCs w:val="1"/>
          <w:lang w:val="en-US"/>
        </w:rPr>
        <w:t>Testudo</w:t>
      </w:r>
      <w:r w:rsidRPr="12A98CB1" w:rsidR="12A98CB1">
        <w:rPr>
          <w:i w:val="1"/>
          <w:iCs w:val="1"/>
        </w:rPr>
        <w:t xml:space="preserve"> </w:t>
      </w:r>
      <w:r w:rsidRPr="12A98CB1" w:rsidR="12A98CB1">
        <w:rPr>
          <w:i w:val="1"/>
          <w:iCs w:val="1"/>
          <w:lang w:val="en-US"/>
        </w:rPr>
        <w:t>graeca</w:t>
      </w:r>
      <w:r w:rsidRPr="12A98CB1" w:rsidR="12A98CB1">
        <w:rPr>
          <w:i w:val="1"/>
          <w:iCs w:val="1"/>
        </w:rPr>
        <w:t xml:space="preserve"> </w:t>
      </w:r>
      <w:r w:rsidRPr="12A98CB1" w:rsidR="12A98CB1">
        <w:rPr>
          <w:i w:val="1"/>
          <w:iCs w:val="1"/>
          <w:lang w:val="en-US"/>
        </w:rPr>
        <w:t>nikolskii</w:t>
      </w:r>
      <w:r w:rsidR="12A98CB1">
        <w:rPr/>
        <w:t>)» на территории Государственного природного заповедника «Утриш»</w:t>
      </w:r>
    </w:p>
    <w:p xmlns:wp14="http://schemas.microsoft.com/office/word/2010/wordml" w14:paraId="513DA1E0" wp14:textId="77777777">
      <w:pPr>
        <w:pStyle w:val="Style17"/>
        <w:tabs>
          <w:tab w:val="clear" w:pos="709"/>
          <w:tab w:val="left" w:leader="none" w:pos="360"/>
          <w:tab w:val="left" w:leader="none" w:pos="426"/>
          <w:tab w:val="left" w:leader="none" w:pos="900"/>
        </w:tabs>
        <w:spacing w:before="0" w:after="0" w:line="360" w:lineRule="auto"/>
        <w:ind w:left="420" w:right="-81" w:hanging="0"/>
        <w:contextualSpacing/>
        <w:jc w:val="both"/>
        <w:rPr>
          <w:color w:val="00B050"/>
          <w:szCs w:val="28"/>
        </w:rPr>
      </w:pPr>
      <w:r>
        <w:rPr>
          <w:color w:val="00B050"/>
          <w:szCs w:val="28"/>
        </w:rPr>
      </w:r>
    </w:p>
    <w:p xmlns:wp14="http://schemas.microsoft.com/office/word/2010/wordml" w:rsidP="12A98CB1" w14:paraId="7CF520F1" wp14:textId="77777777">
      <w:pPr>
        <w:pStyle w:val="Style17"/>
        <w:numPr>
          <w:ilvl w:val="0"/>
          <w:numId w:val="4"/>
        </w:numPr>
        <w:tabs>
          <w:tab w:val="clear" w:pos="709"/>
          <w:tab w:val="left" w:leader="none" w:pos="540"/>
          <w:tab w:val="left" w:leader="none" w:pos="900"/>
        </w:tabs>
        <w:spacing w:before="0" w:after="0" w:line="360" w:lineRule="auto"/>
        <w:ind w:left="420" w:right="-5" w:hanging="420"/>
        <w:contextualSpacing/>
        <w:jc w:val="center"/>
        <w:rPr>
          <w:color w:val="0000FF"/>
          <w:highlight w:val="white"/>
          <w:u w:val="single"/>
        </w:rPr>
      </w:pPr>
      <w:r w:rsidRPr="12A98CB1">
        <w:rPr>
          <w:kern w:val="2"/>
          <w:lang w:eastAsia="ru-RU"/>
        </w:rPr>
        <w:t>Постановление Правительства Российской Федерации от 19 февраля 2015 года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w:t>
      </w:r>
      <w:r>
        <w:rPr>
          <w:szCs w:val="28"/>
        </w:rPr>
        <w:t xml:space="preserve"> </w:t>
      </w:r>
      <w:r w:rsidRPr="12A98CB1">
        <w:rPr>
          <w:lang w:val="en-US"/>
        </w:rPr>
        <w:t>URL</w:t>
      </w:r>
      <w:r>
        <w:rPr>
          <w:szCs w:val="28"/>
        </w:rPr>
        <w:t xml:space="preserve">: </w:t>
      </w:r>
    </w:p>
    <w:p xmlns:wp14="http://schemas.microsoft.com/office/word/2010/wordml" w14:paraId="75E8B307" wp14:textId="77777777">
      <w:pPr>
        <w:pStyle w:val="Style17"/>
        <w:numPr>
          <w:ilvl w:val="0"/>
          <w:numId w:val="8"/>
        </w:numPr>
        <w:tabs>
          <w:tab w:val="clear" w:pos="709"/>
          <w:tab w:val="left" w:leader="none" w:pos="900"/>
        </w:tabs>
        <w:spacing w:before="0" w:after="0" w:line="360" w:lineRule="auto"/>
        <w:ind w:left="720" w:right="-5" w:hanging="360"/>
        <w:contextualSpacing/>
        <w:jc w:val="center"/>
        <w:rPr>
          <w:rStyle w:val="InternetLink"/>
          <w:color w:val="0000FF"/>
          <w:szCs w:val="28"/>
          <w:highlight w:val="white"/>
          <w:u w:val="single"/>
        </w:rPr>
      </w:pPr>
      <w:hyperlink r:id="rId8">
        <w:r>
          <w:rPr>
            <w:rStyle w:val="InternetLink"/>
            <w:szCs w:val="28"/>
            <w:shd w:val="clear" w:fill="FFFFFF"/>
          </w:rPr>
          <w:t>https://base.garant.ru/70873384/</w:t>
        </w:r>
      </w:hyperlink>
    </w:p>
    <w:p xmlns:wp14="http://schemas.microsoft.com/office/word/2010/wordml" w14:paraId="75CAC6F5" wp14:textId="77777777">
      <w:pPr>
        <w:pStyle w:val="Style17"/>
        <w:tabs>
          <w:tab w:val="clear" w:pos="709"/>
          <w:tab w:val="left" w:leader="none" w:pos="900"/>
        </w:tabs>
        <w:spacing w:before="0" w:after="0" w:line="360" w:lineRule="auto"/>
        <w:ind w:left="360" w:right="-5" w:hanging="0"/>
        <w:contextualSpacing/>
        <w:jc w:val="center"/>
        <w:rPr>
          <w:color w:val="0000FF"/>
          <w:szCs w:val="28"/>
          <w:highlight w:val="white"/>
          <w:u w:val="single"/>
        </w:rPr>
      </w:pPr>
      <w:r>
        <w:rPr>
          <w:color w:val="0000FF"/>
          <w:szCs w:val="28"/>
          <w:u w:val="single"/>
          <w:shd w:val="clear" w:fill="FFFFFF"/>
        </w:rPr>
      </w:r>
    </w:p>
    <w:p xmlns:wp14="http://schemas.microsoft.com/office/word/2010/wordml" w:rsidP="12A98CB1" w14:paraId="58A89F9C"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rPr/>
      </w:pPr>
      <w:r w:rsidRPr="12A98CB1" w:rsidR="12A98CB1">
        <w:rPr>
          <w:rFonts w:eastAsia="Times New Roman"/>
        </w:rPr>
        <w:t xml:space="preserve"> </w:t>
      </w:r>
      <w:r w:rsidR="12A98CB1">
        <w:rPr/>
        <w:t>Казеев К.Ш., Колесников С.И., Быхалова О.Н., Дмитриев П.А., Янкина К.О. Почвы и почвенный покров заповедника «Утриш» // Охрана биоты в государственном природном заповеднике «Утриш». Научные труды. Том 3 2014. Майкоп, 2015. С. 17–44.</w:t>
      </w:r>
    </w:p>
    <w:p xmlns:wp14="http://schemas.microsoft.com/office/word/2010/wordml" w:rsidP="12A98CB1" w14:paraId="32DBD6CF"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rPr/>
      </w:pPr>
      <w:r w:rsidRPr="12A98CB1" w:rsidR="12A98CB1">
        <w:rPr>
          <w:rFonts w:eastAsia="Times New Roman"/>
        </w:rPr>
        <w:t xml:space="preserve"> </w:t>
      </w:r>
      <w:r w:rsidR="12A98CB1">
        <w:rPr/>
        <w:t>Ткаченко Ю. Ю., Денисов В. И. Особенности местного климата территории заповедника «Утриш» // Охрана биоты в государственном природном заповеднике «Утриш». Научные труды. Том 3. 2014. Майкоп, 2015. С. 8–16.</w:t>
      </w:r>
    </w:p>
    <w:p xmlns:wp14="http://schemas.microsoft.com/office/word/2010/wordml" w14:paraId="25B97E43"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hyperlink r:id="R8c7eca76f26a433f">
        <w:r w:rsidRPr="12A98CB1" w:rsidR="12A98CB1">
          <w:rPr>
            <w:rStyle w:val="InternetLink"/>
            <w:lang w:val="en-US"/>
          </w:rPr>
          <w:t>http</w:t>
        </w:r>
        <w:r w:rsidRPr="12A98CB1" w:rsidR="12A98CB1">
          <w:rPr>
            <w:rStyle w:val="InternetLink"/>
          </w:rPr>
          <w:t>://</w:t>
        </w:r>
        <w:r w:rsidRPr="12A98CB1" w:rsidR="12A98CB1">
          <w:rPr>
            <w:rStyle w:val="InternetLink"/>
            <w:lang w:val="en-US"/>
          </w:rPr>
          <w:t>www</w:t>
        </w:r>
        <w:r w:rsidRPr="12A98CB1" w:rsidR="12A98CB1">
          <w:rPr>
            <w:rStyle w:val="InternetLink"/>
          </w:rPr>
          <w:t>.</w:t>
        </w:r>
        <w:r w:rsidRPr="12A98CB1" w:rsidR="12A98CB1">
          <w:rPr>
            <w:rStyle w:val="InternetLink"/>
            <w:lang w:val="en-US"/>
          </w:rPr>
          <w:t>gisa</w:t>
        </w:r>
        <w:r w:rsidRPr="12A98CB1" w:rsidR="12A98CB1">
          <w:rPr>
            <w:rStyle w:val="InternetLink"/>
          </w:rPr>
          <w:t>.</w:t>
        </w:r>
        <w:r w:rsidRPr="12A98CB1" w:rsidR="12A98CB1">
          <w:rPr>
            <w:rStyle w:val="InternetLink"/>
            <w:lang w:val="en-US"/>
          </w:rPr>
          <w:t>ru</w:t>
        </w:r>
        <w:r w:rsidRPr="12A98CB1" w:rsidR="12A98CB1">
          <w:rPr>
            <w:rStyle w:val="InternetLink"/>
          </w:rPr>
          <w:t>/2842.</w:t>
        </w:r>
        <w:r w:rsidRPr="12A98CB1" w:rsidR="12A98CB1">
          <w:rPr>
            <w:rStyle w:val="InternetLink"/>
            <w:lang w:val="en-US"/>
          </w:rPr>
          <w:t>html</w:t>
        </w:r>
      </w:hyperlink>
      <w:r w:rsidR="12A98CB1">
        <w:rPr/>
        <w:t xml:space="preserve"> </w:t>
      </w:r>
    </w:p>
    <w:p xmlns:wp14="http://schemas.microsoft.com/office/word/2010/wordml" w:rsidP="12A98CB1" w14:paraId="47ABFBF4"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hyperlink r:id="R82c481be2cf84af0">
        <w:r w:rsidRPr="12A98CB1" w:rsidR="12A98CB1">
          <w:rPr>
            <w:rStyle w:val="InternetLink"/>
          </w:rPr>
          <w:t>https://rogaining.ru/news/rogaine-news/krasnodar-championships-2019-results</w:t>
        </w:r>
      </w:hyperlink>
      <w:r w:rsidRPr="12A98CB1" w:rsidR="12A98CB1">
        <w:rPr>
          <w:color w:val="FF0000"/>
        </w:rPr>
        <w:t xml:space="preserve"> </w:t>
      </w:r>
    </w:p>
    <w:p xmlns:wp14="http://schemas.microsoft.com/office/word/2010/wordml" w:rsidP="12A98CB1" w14:paraId="599B4829"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rStyle w:val="InternetLink"/>
        </w:rPr>
      </w:pPr>
      <w:hyperlink r:id="Rd48df65ec159412e">
        <w:r w:rsidRPr="12A98CB1" w:rsidR="12A98CB1">
          <w:rPr>
            <w:rStyle w:val="InternetLink"/>
          </w:rPr>
          <w:t>https://vk.com/novorosrogein</w:t>
        </w:r>
      </w:hyperlink>
    </w:p>
    <w:p xmlns:wp14="http://schemas.microsoft.com/office/word/2010/wordml" w:rsidP="12A98CB1" w14:paraId="376408EA" wp14:textId="77777777">
      <w:pPr>
        <w:pStyle w:val="Style17"/>
        <w:numPr>
          <w:ilvl w:val="0"/>
          <w:numId w:val="4"/>
        </w:numPr>
        <w:tabs>
          <w:tab w:val="clear" w:pos="709"/>
          <w:tab w:val="left" w:leader="none" w:pos="360"/>
          <w:tab w:val="left" w:leader="none" w:pos="426"/>
          <w:tab w:val="left" w:leader="none" w:pos="900"/>
        </w:tabs>
        <w:spacing w:before="0" w:after="0" w:line="360" w:lineRule="auto"/>
        <w:ind w:left="420" w:right="-81" w:hanging="420"/>
        <w:contextualSpacing/>
        <w:jc w:val="both"/>
        <w:rPr/>
      </w:pPr>
      <w:r w:rsidRPr="12A98CB1" w:rsidR="12A98CB1">
        <w:rPr>
          <w:rFonts w:eastAsia="Times New Roman"/>
        </w:rPr>
        <w:t xml:space="preserve"> </w:t>
      </w:r>
      <w:hyperlink r:id="R410bc4cd1ddb48ed">
        <w:r w:rsidRPr="12A98CB1" w:rsidR="12A98CB1">
          <w:rPr>
            <w:rStyle w:val="InternetLink"/>
          </w:rPr>
          <w:t>https://cherepahi.ru/</w:t>
        </w:r>
      </w:hyperlink>
      <w:r w:rsidR="12A98CB1">
        <w:rPr/>
        <w:t xml:space="preserve">   </w:t>
      </w:r>
      <w:r w:rsidRPr="12A98CB1" w:rsidR="12A98CB1">
        <w:rPr>
          <w:color w:val="00B050"/>
        </w:rPr>
        <w:t xml:space="preserve"> </w:t>
      </w:r>
    </w:p>
    <w:p xmlns:wp14="http://schemas.microsoft.com/office/word/2010/wordml" w14:paraId="66060428" wp14:textId="77777777">
      <w:pPr>
        <w:pStyle w:val="Style17"/>
        <w:tabs>
          <w:tab w:val="clear" w:pos="709"/>
          <w:tab w:val="left" w:leader="none" w:pos="360"/>
          <w:tab w:val="left" w:leader="none" w:pos="426"/>
          <w:tab w:val="left" w:leader="none" w:pos="900"/>
        </w:tabs>
        <w:spacing w:before="0" w:after="0" w:line="360" w:lineRule="auto"/>
        <w:ind w:left="360" w:right="-81" w:firstLine="216"/>
        <w:contextualSpacing/>
        <w:jc w:val="both"/>
        <w:rPr>
          <w:szCs w:val="28"/>
        </w:rPr>
      </w:pPr>
      <w:r>
        <w:rPr>
          <w:szCs w:val="28"/>
        </w:rPr>
      </w:r>
    </w:p>
    <w:p xmlns:wp14="http://schemas.microsoft.com/office/word/2010/wordml" w14:paraId="1D0656FE"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7B37605A"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394798F2"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3889A505"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29079D35"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17686DC7" wp14:textId="77777777">
      <w:pPr>
        <w:sectPr>
          <w:footerReference w:type="default" r:id="rId13"/>
          <w:footerReference w:type="first" r:id="rId14"/>
          <w:type w:val="nextPage"/>
          <w:pgSz w:w="11906" w:h="16838" w:orient="portrait"/>
          <w:pgMar w:top="1134" w:right="851" w:bottom="1134" w:left="1701" w:header="0" w:footer="709" w:gutter="0"/>
          <w:pgNumType w:fmt="decimal"/>
          <w:formProt w:val="false"/>
          <w:titlePg/>
          <w:textDirection w:val="lrTb"/>
          <w:docGrid w:type="default" w:linePitch="360" w:charSpace="0"/>
        </w:sect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53BD644D"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szCs w:val="28"/>
        </w:rPr>
      </w:pPr>
      <w:r>
        <w:rPr>
          <w:szCs w:val="28"/>
        </w:rPr>
      </w:r>
    </w:p>
    <w:p xmlns:wp14="http://schemas.microsoft.com/office/word/2010/wordml" w14:paraId="1635A52E" wp14:textId="77777777">
      <w:pPr>
        <w:pStyle w:val="Normal"/>
        <w:tabs>
          <w:tab w:val="clear" w:pos="709"/>
          <w:tab w:val="left" w:leader="none" w:pos="360"/>
          <w:tab w:val="left" w:leader="none" w:pos="426"/>
          <w:tab w:val="left" w:leader="none" w:pos="900"/>
        </w:tabs>
        <w:spacing w:before="0" w:after="0" w:line="360" w:lineRule="auto"/>
        <w:ind w:left="360" w:right="-81" w:hanging="0"/>
        <w:jc w:val="center"/>
        <w:rPr>
          <w:szCs w:val="28"/>
        </w:rPr>
      </w:pPr>
      <w:r>
        <w:rPr>
          <w:szCs w:val="28"/>
        </w:rPr>
        <w:t>ПРИЛОЖЕНИЕ А</w:t>
      </w:r>
    </w:p>
    <w:p xmlns:wp14="http://schemas.microsoft.com/office/word/2010/wordml" w14:paraId="1A3FAC43" wp14:textId="77777777">
      <w:pPr>
        <w:pStyle w:val="Normal"/>
        <w:tabs>
          <w:tab w:val="clear" w:pos="709"/>
          <w:tab w:val="left" w:leader="none" w:pos="360"/>
          <w:tab w:val="left" w:leader="none" w:pos="426"/>
          <w:tab w:val="left" w:leader="none" w:pos="900"/>
        </w:tabs>
        <w:spacing w:before="0" w:after="0" w:line="360" w:lineRule="auto"/>
        <w:ind w:left="360" w:right="-81" w:hanging="0"/>
        <w:jc w:val="center"/>
        <w:rPr>
          <w:b/>
          <w:b/>
          <w:szCs w:val="28"/>
        </w:rPr>
      </w:pPr>
      <w:r>
        <w:rPr>
          <w:b/>
          <w:szCs w:val="28"/>
        </w:rPr>
      </w:r>
    </w:p>
    <w:p xmlns:wp14="http://schemas.microsoft.com/office/word/2010/wordml" w14:paraId="067D22F2" wp14:textId="77777777">
      <w:pPr>
        <w:pStyle w:val="Normal"/>
        <w:tabs>
          <w:tab w:val="clear" w:pos="709"/>
          <w:tab w:val="left" w:leader="none" w:pos="360"/>
          <w:tab w:val="left" w:leader="none" w:pos="426"/>
          <w:tab w:val="left" w:leader="none" w:pos="900"/>
        </w:tabs>
        <w:spacing w:before="0" w:after="0" w:line="360" w:lineRule="auto"/>
        <w:ind w:left="360" w:right="-81" w:hanging="0"/>
        <w:jc w:val="center"/>
        <w:rPr>
          <w:b/>
          <w:b/>
          <w:szCs w:val="28"/>
        </w:rPr>
      </w:pPr>
      <w:r>
        <w:rPr>
          <w:b/>
          <w:szCs w:val="28"/>
        </w:rPr>
        <w:t xml:space="preserve">Фото черепахи </w:t>
      </w:r>
    </w:p>
    <w:p xmlns:wp14="http://schemas.microsoft.com/office/word/2010/wordml" w14:paraId="2BBD94B2" wp14:textId="77777777">
      <w:pPr>
        <w:pStyle w:val="Normal"/>
        <w:tabs>
          <w:tab w:val="clear" w:pos="709"/>
          <w:tab w:val="left" w:leader="none" w:pos="360"/>
          <w:tab w:val="left" w:leader="none" w:pos="426"/>
          <w:tab w:val="left" w:leader="none" w:pos="900"/>
        </w:tabs>
        <w:spacing w:before="0" w:after="0" w:line="360" w:lineRule="auto"/>
        <w:ind w:left="360" w:right="-81" w:hanging="0"/>
        <w:jc w:val="both"/>
        <w:rPr>
          <w:b/>
          <w:b/>
          <w:szCs w:val="28"/>
        </w:rPr>
      </w:pPr>
      <w:r>
        <w:rPr>
          <w:b/>
          <w:szCs w:val="28"/>
        </w:rPr>
      </w:r>
    </w:p>
    <w:p xmlns:wp14="http://schemas.microsoft.com/office/word/2010/wordml" w14:paraId="1424A853"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2B6D82A5" wp14:editId="7777777">
            <wp:extent cx="2384425" cy="166116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15"/>
                    <a:srcRect l="-14" t="-21" r="-14" b="-21"/>
                    <a:stretch>
                      <a:fillRect/>
                    </a:stretch>
                  </pic:blipFill>
                  <pic:spPr bwMode="auto">
                    <a:xfrm>
                      <a:off x="0" y="0"/>
                      <a:ext cx="2384425" cy="1661160"/>
                    </a:xfrm>
                    <a:prstGeom prst="rect">
                      <a:avLst/>
                    </a:prstGeom>
                  </pic:spPr>
                </pic:pic>
              </a:graphicData>
            </a:graphic>
          </wp:inline>
        </w:drawing>
      </w:r>
      <w:r>
        <w:rPr>
          <w:szCs w:val="28"/>
        </w:rPr>
        <w:t xml:space="preserve">,  </w:t>
      </w:r>
      <w:r>
        <w:rPr>
          <w:szCs w:val="28"/>
          <w:lang w:val="en-US" w:eastAsia="en-US"/>
        </w:rPr>
        <w:drawing>
          <wp:inline xmlns:wp14="http://schemas.microsoft.com/office/word/2010/wordprocessingDrawing" distT="0" distB="0" distL="0" distR="0" wp14:anchorId="3A37F129" wp14:editId="7777777">
            <wp:extent cx="2414905" cy="161480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16"/>
                    <a:srcRect l="-16" t="-24" r="-16" b="-24"/>
                    <a:stretch>
                      <a:fillRect/>
                    </a:stretch>
                  </pic:blipFill>
                  <pic:spPr bwMode="auto">
                    <a:xfrm>
                      <a:off x="0" y="0"/>
                      <a:ext cx="2414905" cy="1614805"/>
                    </a:xfrm>
                    <a:prstGeom prst="rect">
                      <a:avLst/>
                    </a:prstGeom>
                  </pic:spPr>
                </pic:pic>
              </a:graphicData>
            </a:graphic>
          </wp:inline>
        </w:drawing>
      </w:r>
      <w:r>
        <w:rPr>
          <w:szCs w:val="28"/>
        </w:rPr>
        <w:t xml:space="preserve">,  </w:t>
      </w:r>
      <w:r>
        <w:rPr>
          <w:szCs w:val="28"/>
          <w:lang w:val="en-US" w:eastAsia="en-US"/>
        </w:rPr>
        <w:drawing>
          <wp:inline xmlns:wp14="http://schemas.microsoft.com/office/word/2010/wordprocessingDrawing" distT="0" distB="0" distL="0" distR="0" wp14:anchorId="6E70AE04" wp14:editId="7777777">
            <wp:extent cx="2391410" cy="159194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17"/>
                    <a:srcRect l="-18" t="-28" r="-18" b="-28"/>
                    <a:stretch>
                      <a:fillRect/>
                    </a:stretch>
                  </pic:blipFill>
                  <pic:spPr bwMode="auto">
                    <a:xfrm>
                      <a:off x="0" y="0"/>
                      <a:ext cx="2391410" cy="1591945"/>
                    </a:xfrm>
                    <a:prstGeom prst="rect">
                      <a:avLst/>
                    </a:prstGeom>
                  </pic:spPr>
                </pic:pic>
              </a:graphicData>
            </a:graphic>
          </wp:inline>
        </w:drawing>
      </w:r>
    </w:p>
    <w:p xmlns:wp14="http://schemas.microsoft.com/office/word/2010/wordml" w14:paraId="0D6FBFCC" wp14:textId="77777777">
      <w:pPr>
        <w:pStyle w:val="Normal"/>
        <w:widowControl w:val="false"/>
        <w:suppressAutoHyphens w:val="true"/>
        <w:spacing w:before="0" w:after="0" w:line="360" w:lineRule="auto"/>
        <w:jc w:val="both"/>
        <w:rPr>
          <w:szCs w:val="28"/>
        </w:rPr>
      </w:pPr>
      <w:r>
        <w:rPr>
          <w:szCs w:val="28"/>
        </w:rPr>
        <w:t xml:space="preserve">Рисунок А.1 Внешний вид черепахи </w:t>
      </w:r>
    </w:p>
    <w:p xmlns:wp14="http://schemas.microsoft.com/office/word/2010/wordml" w14:paraId="5854DE7F"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DFCBB42" wp14:textId="77777777">
      <w:pPr>
        <w:pStyle w:val="Normal"/>
        <w:widowControl w:val="false"/>
        <w:suppressAutoHyphens w:val="true"/>
        <w:spacing w:before="0" w:after="0" w:line="360" w:lineRule="auto"/>
        <w:jc w:val="center"/>
        <w:rPr>
          <w:b/>
          <w:b/>
          <w:szCs w:val="28"/>
        </w:rPr>
      </w:pPr>
      <w:r>
        <w:rPr>
          <w:b/>
          <w:szCs w:val="28"/>
        </w:rPr>
        <w:t>Фото черепах с радиопередатчиком</w:t>
      </w:r>
    </w:p>
    <w:p xmlns:wp14="http://schemas.microsoft.com/office/word/2010/wordml" w14:paraId="2CA7ADD4" wp14:textId="77777777">
      <w:pPr>
        <w:pStyle w:val="Normal"/>
        <w:widowControl w:val="false"/>
        <w:suppressAutoHyphens w:val="true"/>
        <w:spacing w:before="0" w:after="0" w:line="360" w:lineRule="auto"/>
        <w:jc w:val="both"/>
        <w:rPr>
          <w:b/>
          <w:b/>
          <w:szCs w:val="28"/>
        </w:rPr>
      </w:pPr>
      <w:r>
        <w:rPr>
          <w:b/>
          <w:szCs w:val="28"/>
        </w:rPr>
      </w:r>
    </w:p>
    <w:p xmlns:wp14="http://schemas.microsoft.com/office/word/2010/wordml" w14:paraId="1C2E13AA" wp14:textId="77777777">
      <w:pPr>
        <w:pStyle w:val="Normal"/>
        <w:widowControl w:val="false"/>
        <w:suppressAutoHyphens w:val="true"/>
        <w:spacing w:before="0" w:after="0" w:line="360" w:lineRule="auto"/>
        <w:jc w:val="both"/>
        <w:rPr>
          <w:szCs w:val="28"/>
        </w:rPr>
      </w:pPr>
      <w:r>
        <w:rPr>
          <w:rFonts w:eastAsia="Times New Roman"/>
          <w:szCs w:val="28"/>
        </w:rPr>
        <w:t xml:space="preserve">            </w:t>
      </w:r>
      <w:r>
        <w:rPr>
          <w:szCs w:val="28"/>
          <w:lang w:val="en-US" w:eastAsia="en-US"/>
        </w:rPr>
        <w:drawing>
          <wp:inline xmlns:wp14="http://schemas.microsoft.com/office/word/2010/wordprocessingDrawing" distT="0" distB="0" distL="0" distR="0" wp14:anchorId="0AB694B2" wp14:editId="7777777">
            <wp:extent cx="1607820" cy="2407285"/>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
                    <pic:cNvPicPr>
                      <a:picLocks noChangeAspect="1" noChangeArrowheads="1"/>
                    </pic:cNvPicPr>
                  </pic:nvPicPr>
                  <pic:blipFill>
                    <a:blip r:embed="rId18"/>
                    <a:srcRect l="-25" t="-16" r="-25" b="-16"/>
                    <a:stretch>
                      <a:fillRect/>
                    </a:stretch>
                  </pic:blipFill>
                  <pic:spPr bwMode="auto">
                    <a:xfrm>
                      <a:off x="0" y="0"/>
                      <a:ext cx="1607820" cy="2407285"/>
                    </a:xfrm>
                    <a:prstGeom prst="rect">
                      <a:avLst/>
                    </a:prstGeom>
                  </pic:spPr>
                </pic:pic>
              </a:graphicData>
            </a:graphic>
          </wp:inline>
        </w:drawing>
      </w:r>
      <w:r>
        <w:rPr>
          <w:rFonts w:eastAsia="Times New Roman"/>
          <w:szCs w:val="28"/>
        </w:rPr>
        <w:t xml:space="preserve">           </w:t>
      </w:r>
      <w:r>
        <w:rPr>
          <w:szCs w:val="28"/>
          <w:lang w:val="en-US" w:eastAsia="en-US"/>
        </w:rPr>
        <w:drawing>
          <wp:inline xmlns:wp14="http://schemas.microsoft.com/office/word/2010/wordprocessingDrawing" distT="0" distB="0" distL="0" distR="0" wp14:anchorId="3C9661F9" wp14:editId="7777777">
            <wp:extent cx="2232660" cy="1668145"/>
            <wp:effectExtent l="0" t="0" r="0" b="0"/>
            <wp:docPr id="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
                    <pic:cNvPicPr>
                      <a:picLocks noChangeAspect="1" noChangeArrowheads="1"/>
                    </pic:cNvPicPr>
                  </pic:nvPicPr>
                  <pic:blipFill>
                    <a:blip r:embed="rId19"/>
                    <a:srcRect l="-15" t="-21" r="-15" b="-21"/>
                    <a:stretch>
                      <a:fillRect/>
                    </a:stretch>
                  </pic:blipFill>
                  <pic:spPr bwMode="auto">
                    <a:xfrm>
                      <a:off x="0" y="0"/>
                      <a:ext cx="2232660" cy="1668145"/>
                    </a:xfrm>
                    <a:prstGeom prst="rect">
                      <a:avLst/>
                    </a:prstGeom>
                  </pic:spPr>
                </pic:pic>
              </a:graphicData>
            </a:graphic>
          </wp:inline>
        </w:drawing>
      </w:r>
    </w:p>
    <w:p xmlns:wp14="http://schemas.microsoft.com/office/word/2010/wordml" w14:paraId="314EE24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478E844" wp14:textId="77777777">
      <w:pPr>
        <w:pStyle w:val="Normal"/>
        <w:widowControl w:val="false"/>
        <w:suppressAutoHyphens w:val="true"/>
        <w:spacing w:before="0" w:after="0" w:line="360" w:lineRule="auto"/>
        <w:jc w:val="both"/>
        <w:rPr/>
      </w:pPr>
      <w:r>
        <w:rPr>
          <w:szCs w:val="28"/>
        </w:rPr>
        <w:t>Рисунок А. 2. Радиопередатчик и эскиз его крепежа</w:t>
      </w:r>
    </w:p>
    <w:p xmlns:wp14="http://schemas.microsoft.com/office/word/2010/wordml" w14:paraId="38B3AD24" wp14:textId="77777777">
      <w:pPr>
        <w:pStyle w:val="Normal"/>
        <w:widowControl w:val="false"/>
        <w:suppressAutoHyphens w:val="true"/>
        <w:spacing w:before="0" w:after="0" w:line="360" w:lineRule="auto"/>
        <w:ind w:hanging="567"/>
        <w:jc w:val="both"/>
        <w:rPr/>
      </w:pPr>
      <w:r>
        <w:rPr>
          <w:rFonts w:eastAsia="Times New Roman"/>
          <w:szCs w:val="28"/>
        </w:rPr>
        <w:t xml:space="preserve">      </w:t>
      </w:r>
      <w:r>
        <w:rPr>
          <w:szCs w:val="28"/>
          <w:lang w:val="en-US" w:eastAsia="en-US"/>
        </w:rPr>
        <w:drawing>
          <wp:inline xmlns:wp14="http://schemas.microsoft.com/office/word/2010/wordprocessingDrawing" distT="0" distB="0" distL="0" distR="0" wp14:anchorId="2A54EC13" wp14:editId="7777777">
            <wp:extent cx="2872740" cy="1911985"/>
            <wp:effectExtent l="0" t="0" r="0" b="0"/>
            <wp:docPr id="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
                    <pic:cNvPicPr>
                      <a:picLocks noChangeAspect="1" noChangeArrowheads="1"/>
                    </pic:cNvPicPr>
                  </pic:nvPicPr>
                  <pic:blipFill>
                    <a:blip r:embed="rId20"/>
                    <a:srcRect l="-12" t="-19" r="-12" b="-19"/>
                    <a:stretch>
                      <a:fillRect/>
                    </a:stretch>
                  </pic:blipFill>
                  <pic:spPr bwMode="auto">
                    <a:xfrm>
                      <a:off x="0" y="0"/>
                      <a:ext cx="2872740" cy="1911985"/>
                    </a:xfrm>
                    <a:prstGeom prst="rect">
                      <a:avLst/>
                    </a:prstGeom>
                  </pic:spPr>
                </pic:pic>
              </a:graphicData>
            </a:graphic>
          </wp:inline>
        </w:drawing>
      </w:r>
      <w:r>
        <w:rPr>
          <w:rFonts w:eastAsia="Times New Roman"/>
          <w:szCs w:val="28"/>
        </w:rPr>
        <w:t xml:space="preserve">        </w:t>
      </w:r>
      <w:r>
        <w:rPr>
          <w:szCs w:val="28"/>
          <w:lang w:val="en-US" w:eastAsia="en-US"/>
        </w:rPr>
        <w:drawing>
          <wp:inline xmlns:wp14="http://schemas.microsoft.com/office/word/2010/wordprocessingDrawing" distT="0" distB="0" distL="0" distR="0" wp14:anchorId="68923B88" wp14:editId="7777777">
            <wp:extent cx="2294255" cy="1722120"/>
            <wp:effectExtent l="0" t="0" r="0" b="0"/>
            <wp:docPr id="10"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
                    <pic:cNvPicPr>
                      <a:picLocks noChangeAspect="1" noChangeArrowheads="1"/>
                    </pic:cNvPicPr>
                  </pic:nvPicPr>
                  <pic:blipFill>
                    <a:blip r:embed="rId21"/>
                    <a:srcRect l="-15" t="-20" r="-15" b="-20"/>
                    <a:stretch>
                      <a:fillRect/>
                    </a:stretch>
                  </pic:blipFill>
                  <pic:spPr bwMode="auto">
                    <a:xfrm>
                      <a:off x="0" y="0"/>
                      <a:ext cx="2294255" cy="1722120"/>
                    </a:xfrm>
                    <a:prstGeom prst="rect">
                      <a:avLst/>
                    </a:prstGeom>
                  </pic:spPr>
                </pic:pic>
              </a:graphicData>
            </a:graphic>
          </wp:inline>
        </w:drawing>
      </w:r>
      <w:r>
        <w:rPr>
          <w:rFonts w:eastAsia="Times New Roman"/>
          <w:szCs w:val="28"/>
        </w:rPr>
        <w:t xml:space="preserve">     </w:t>
      </w:r>
    </w:p>
    <w:p xmlns:wp14="http://schemas.microsoft.com/office/word/2010/wordml" w14:paraId="76614669" wp14:textId="77777777">
      <w:pPr>
        <w:pStyle w:val="Normal"/>
        <w:widowControl w:val="false"/>
        <w:suppressAutoHyphens w:val="true"/>
        <w:spacing w:before="0" w:after="0" w:line="360" w:lineRule="auto"/>
        <w:ind w:hanging="567"/>
        <w:jc w:val="both"/>
        <w:rPr>
          <w:szCs w:val="28"/>
        </w:rPr>
      </w:pPr>
      <w:r>
        <w:rPr>
          <w:szCs w:val="28"/>
        </w:rPr>
      </w:r>
    </w:p>
    <w:p xmlns:wp14="http://schemas.microsoft.com/office/word/2010/wordml" w14:paraId="2011EDDC" wp14:textId="77777777">
      <w:pPr>
        <w:pStyle w:val="Normal"/>
        <w:widowControl w:val="false"/>
        <w:suppressAutoHyphens w:val="true"/>
        <w:spacing w:before="0" w:after="0" w:line="360" w:lineRule="auto"/>
        <w:jc w:val="both"/>
        <w:rPr>
          <w:szCs w:val="28"/>
        </w:rPr>
      </w:pPr>
      <w:r>
        <w:rPr>
          <w:szCs w:val="28"/>
        </w:rPr>
        <w:t>Рисунок А. 3. Радиопередатчик на черепахе. Способ приклеивания</w:t>
      </w:r>
    </w:p>
    <w:p xmlns:wp14="http://schemas.microsoft.com/office/word/2010/wordml" w14:paraId="57590049" wp14:textId="77777777">
      <w:pPr>
        <w:pStyle w:val="Normal"/>
        <w:widowControl w:val="false"/>
        <w:suppressAutoHyphens w:val="true"/>
        <w:spacing w:before="0" w:after="0" w:line="360" w:lineRule="auto"/>
        <w:ind w:hanging="567"/>
        <w:jc w:val="both"/>
        <w:rPr>
          <w:szCs w:val="28"/>
        </w:rPr>
      </w:pPr>
      <w:r>
        <w:rPr>
          <w:szCs w:val="28"/>
        </w:rPr>
      </w:r>
    </w:p>
    <w:p xmlns:wp14="http://schemas.microsoft.com/office/word/2010/wordml" w14:paraId="49E4B370" wp14:textId="77777777">
      <w:pPr>
        <w:pStyle w:val="Normal"/>
        <w:widowControl w:val="false"/>
        <w:suppressAutoHyphens w:val="true"/>
        <w:spacing w:before="0" w:after="0" w:line="360" w:lineRule="auto"/>
        <w:jc w:val="both"/>
        <w:rPr/>
      </w:pPr>
      <w:r>
        <w:rPr>
          <w:rFonts w:eastAsia="Times New Roman"/>
          <w:szCs w:val="28"/>
        </w:rPr>
        <w:t xml:space="preserve">                 </w:t>
      </w:r>
      <w:r>
        <w:rPr>
          <w:szCs w:val="28"/>
          <w:lang w:val="en-US" w:eastAsia="en-US"/>
        </w:rPr>
        <w:drawing>
          <wp:inline xmlns:wp14="http://schemas.microsoft.com/office/word/2010/wordprocessingDrawing" distT="0" distB="0" distL="0" distR="0" wp14:anchorId="3CC49FBB" wp14:editId="7777777">
            <wp:extent cx="1767840" cy="2651125"/>
            <wp:effectExtent l="0" t="0" r="0" b="0"/>
            <wp:docPr id="11"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
                    <pic:cNvPicPr>
                      <a:picLocks noChangeAspect="1" noChangeArrowheads="1"/>
                    </pic:cNvPicPr>
                  </pic:nvPicPr>
                  <pic:blipFill>
                    <a:blip r:embed="rId22"/>
                    <a:srcRect l="-20" t="-13" r="-20" b="-13"/>
                    <a:stretch>
                      <a:fillRect/>
                    </a:stretch>
                  </pic:blipFill>
                  <pic:spPr bwMode="auto">
                    <a:xfrm>
                      <a:off x="0" y="0"/>
                      <a:ext cx="1767840" cy="2651125"/>
                    </a:xfrm>
                    <a:prstGeom prst="rect">
                      <a:avLst/>
                    </a:prstGeom>
                  </pic:spPr>
                </pic:pic>
              </a:graphicData>
            </a:graphic>
          </wp:inline>
        </w:drawing>
      </w:r>
      <w:r>
        <w:rPr>
          <w:rFonts w:eastAsia="Times New Roman"/>
          <w:szCs w:val="28"/>
        </w:rPr>
        <w:t xml:space="preserve"> </w:t>
      </w:r>
    </w:p>
    <w:p xmlns:wp14="http://schemas.microsoft.com/office/word/2010/wordml" w14:paraId="0C5B615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A723F6F" wp14:textId="77777777">
      <w:pPr>
        <w:pStyle w:val="Normal"/>
        <w:widowControl w:val="false"/>
        <w:suppressAutoHyphens w:val="true"/>
        <w:spacing w:before="0" w:after="0" w:line="360" w:lineRule="auto"/>
        <w:jc w:val="both"/>
        <w:rPr>
          <w:szCs w:val="28"/>
        </w:rPr>
      </w:pPr>
      <w:r>
        <w:rPr>
          <w:szCs w:val="28"/>
        </w:rPr>
        <w:t>Рисунок А. 4. Радиопередатчик на черепахе. Способ крючков.</w:t>
      </w:r>
    </w:p>
    <w:p xmlns:wp14="http://schemas.microsoft.com/office/word/2010/wordml" w14:paraId="792F1AA2"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1A499DFC"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E7E3C41"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03F828E4"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AC57CB0"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186B13D"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C57C43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D404BC9"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1319B8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1A560F4"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51F63DB" wp14:textId="77777777">
      <w:pPr>
        <w:pStyle w:val="Normal"/>
        <w:widowControl w:val="false"/>
        <w:suppressAutoHyphens w:val="true"/>
        <w:spacing w:before="0" w:after="0" w:line="360" w:lineRule="auto"/>
        <w:jc w:val="center"/>
        <w:rPr>
          <w:b/>
          <w:b/>
          <w:szCs w:val="28"/>
        </w:rPr>
      </w:pPr>
      <w:r>
        <w:rPr>
          <w:b/>
          <w:szCs w:val="28"/>
        </w:rPr>
        <w:t>Фото катушки с ниткой, черепахи с катушкой и хода нити</w:t>
      </w:r>
    </w:p>
    <w:p xmlns:wp14="http://schemas.microsoft.com/office/word/2010/wordml" w14:paraId="70DF735C" wp14:textId="77777777">
      <w:pPr>
        <w:pStyle w:val="Normal"/>
        <w:widowControl w:val="false"/>
        <w:suppressAutoHyphens w:val="true"/>
        <w:spacing w:before="0" w:after="0" w:line="360" w:lineRule="auto"/>
        <w:jc w:val="both"/>
        <w:rPr>
          <w:b/>
          <w:b/>
          <w:szCs w:val="28"/>
        </w:rPr>
      </w:pPr>
      <w:r>
        <w:rPr>
          <w:b/>
          <w:szCs w:val="28"/>
        </w:rPr>
      </w:r>
    </w:p>
    <w:p xmlns:wp14="http://schemas.microsoft.com/office/word/2010/wordml" w14:paraId="510C577A"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0E5A9331" wp14:editId="7777777">
            <wp:extent cx="2849880" cy="1363345"/>
            <wp:effectExtent l="0" t="0" r="0" b="0"/>
            <wp:docPr id="12"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descr=""/>
                    <pic:cNvPicPr>
                      <a:picLocks noChangeAspect="1" noChangeArrowheads="1"/>
                    </pic:cNvPicPr>
                  </pic:nvPicPr>
                  <pic:blipFill>
                    <a:blip r:embed="rId23"/>
                    <a:srcRect l="-12" t="-26" r="-12" b="-26"/>
                    <a:stretch>
                      <a:fillRect/>
                    </a:stretch>
                  </pic:blipFill>
                  <pic:spPr bwMode="auto">
                    <a:xfrm>
                      <a:off x="0" y="0"/>
                      <a:ext cx="2849880" cy="1363345"/>
                    </a:xfrm>
                    <a:prstGeom prst="rect">
                      <a:avLst/>
                    </a:prstGeom>
                  </pic:spPr>
                </pic:pic>
              </a:graphicData>
            </a:graphic>
          </wp:inline>
        </w:drawing>
      </w:r>
      <w:r>
        <w:rPr>
          <w:rFonts w:eastAsia="Times New Roman"/>
          <w:szCs w:val="28"/>
        </w:rPr>
        <w:t xml:space="preserve">      </w:t>
      </w:r>
      <w:r>
        <w:rPr>
          <w:szCs w:val="28"/>
          <w:lang w:val="en-US" w:eastAsia="en-US"/>
        </w:rPr>
        <w:drawing>
          <wp:inline xmlns:wp14="http://schemas.microsoft.com/office/word/2010/wordprocessingDrawing" distT="0" distB="0" distL="0" distR="0" wp14:anchorId="6BB61BCE" wp14:editId="7777777">
            <wp:extent cx="2665730" cy="1775460"/>
            <wp:effectExtent l="0" t="0" r="0" b="0"/>
            <wp:docPr id="13"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
                    <pic:cNvPicPr>
                      <a:picLocks noChangeAspect="1" noChangeArrowheads="1"/>
                    </pic:cNvPicPr>
                  </pic:nvPicPr>
                  <pic:blipFill>
                    <a:blip r:embed="rId24"/>
                    <a:srcRect l="-13" t="-20" r="-13" b="-20"/>
                    <a:stretch>
                      <a:fillRect/>
                    </a:stretch>
                  </pic:blipFill>
                  <pic:spPr bwMode="auto">
                    <a:xfrm>
                      <a:off x="0" y="0"/>
                      <a:ext cx="2665730" cy="1775460"/>
                    </a:xfrm>
                    <a:prstGeom prst="rect">
                      <a:avLst/>
                    </a:prstGeom>
                  </pic:spPr>
                </pic:pic>
              </a:graphicData>
            </a:graphic>
          </wp:inline>
        </w:drawing>
      </w:r>
    </w:p>
    <w:p xmlns:wp14="http://schemas.microsoft.com/office/word/2010/wordml" w14:paraId="3A413BF6"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9E5B488" wp14:textId="77777777">
      <w:pPr>
        <w:pStyle w:val="Normal"/>
        <w:widowControl w:val="false"/>
        <w:suppressAutoHyphens w:val="true"/>
        <w:spacing w:before="0" w:after="0" w:line="360" w:lineRule="auto"/>
        <w:jc w:val="both"/>
        <w:rPr>
          <w:szCs w:val="28"/>
        </w:rPr>
      </w:pPr>
      <w:r>
        <w:rPr>
          <w:szCs w:val="28"/>
        </w:rPr>
        <w:t xml:space="preserve">Рисунок А.5. Устройство катушки. </w:t>
      </w:r>
    </w:p>
    <w:p xmlns:wp14="http://schemas.microsoft.com/office/word/2010/wordml" w14:paraId="33D28B4B"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37EFA3E3"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24FB23DC" wp14:editId="7777777">
            <wp:extent cx="3183890" cy="2125980"/>
            <wp:effectExtent l="0" t="0" r="0" b="0"/>
            <wp:docPr id="1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
                    <pic:cNvPicPr>
                      <a:picLocks noChangeAspect="1" noChangeArrowheads="1"/>
                    </pic:cNvPicPr>
                  </pic:nvPicPr>
                  <pic:blipFill>
                    <a:blip r:embed="rId25"/>
                    <a:srcRect l="-11" t="-16" r="-11" b="-16"/>
                    <a:stretch>
                      <a:fillRect/>
                    </a:stretch>
                  </pic:blipFill>
                  <pic:spPr bwMode="auto">
                    <a:xfrm>
                      <a:off x="0" y="0"/>
                      <a:ext cx="3183890" cy="2125980"/>
                    </a:xfrm>
                    <a:prstGeom prst="rect">
                      <a:avLst/>
                    </a:prstGeom>
                  </pic:spPr>
                </pic:pic>
              </a:graphicData>
            </a:graphic>
          </wp:inline>
        </w:drawing>
      </w:r>
    </w:p>
    <w:p xmlns:wp14="http://schemas.microsoft.com/office/word/2010/wordml" w14:paraId="41C6AC2A"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2DC44586"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5070E417" wp14:editId="7777777">
            <wp:extent cx="4260215" cy="2217420"/>
            <wp:effectExtent l="0" t="0" r="0" b="0"/>
            <wp:docPr id="15"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
                    <pic:cNvPicPr>
                      <a:picLocks noChangeAspect="1" noChangeArrowheads="1"/>
                    </pic:cNvPicPr>
                  </pic:nvPicPr>
                  <pic:blipFill>
                    <a:blip r:embed="rId26"/>
                    <a:srcRect l="-8" t="-16" r="-8" b="-16"/>
                    <a:stretch>
                      <a:fillRect/>
                    </a:stretch>
                  </pic:blipFill>
                  <pic:spPr bwMode="auto">
                    <a:xfrm>
                      <a:off x="0" y="0"/>
                      <a:ext cx="4260215" cy="2217420"/>
                    </a:xfrm>
                    <a:prstGeom prst="rect">
                      <a:avLst/>
                    </a:prstGeom>
                  </pic:spPr>
                </pic:pic>
              </a:graphicData>
            </a:graphic>
          </wp:inline>
        </w:drawing>
      </w:r>
    </w:p>
    <w:p xmlns:wp14="http://schemas.microsoft.com/office/word/2010/wordml" w14:paraId="4FFCBC07"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6F1DF265" wp14:textId="77777777">
      <w:pPr>
        <w:pStyle w:val="Normal"/>
        <w:widowControl w:val="false"/>
        <w:suppressAutoHyphens w:val="true"/>
        <w:spacing w:before="0" w:after="0" w:line="360" w:lineRule="auto"/>
        <w:jc w:val="both"/>
        <w:rPr>
          <w:szCs w:val="28"/>
        </w:rPr>
      </w:pPr>
      <w:r>
        <w:rPr>
          <w:szCs w:val="28"/>
        </w:rPr>
        <w:t xml:space="preserve">Рисунок А.6. Катушка на черепахе. </w:t>
      </w:r>
    </w:p>
    <w:p xmlns:wp14="http://schemas.microsoft.com/office/word/2010/wordml" w14:paraId="1728B4D0"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54F9AE05" wp14:textId="77777777">
      <w:pPr>
        <w:pStyle w:val="Normal"/>
        <w:widowControl w:val="false"/>
        <w:suppressAutoHyphens w:val="true"/>
        <w:spacing w:before="0" w:after="0" w:line="360" w:lineRule="auto"/>
        <w:jc w:val="both"/>
        <w:rPr>
          <w:szCs w:val="28"/>
        </w:rPr>
      </w:pPr>
      <w:r>
        <w:rPr>
          <w:szCs w:val="28"/>
          <w:lang w:val="en-US" w:eastAsia="en-US"/>
        </w:rPr>
        <w:drawing>
          <wp:inline xmlns:wp14="http://schemas.microsoft.com/office/word/2010/wordprocessingDrawing" distT="0" distB="0" distL="0" distR="0" wp14:anchorId="38F0ECA9" wp14:editId="7777777">
            <wp:extent cx="2680970" cy="5519420"/>
            <wp:effectExtent l="0" t="0" r="0" b="0"/>
            <wp:docPr id="1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 descr=""/>
                    <pic:cNvPicPr>
                      <a:picLocks noChangeAspect="1" noChangeArrowheads="1"/>
                    </pic:cNvPicPr>
                  </pic:nvPicPr>
                  <pic:blipFill>
                    <a:blip r:embed="rId27"/>
                    <a:srcRect l="-13" t="-6" r="-13" b="-6"/>
                    <a:stretch>
                      <a:fillRect/>
                    </a:stretch>
                  </pic:blipFill>
                  <pic:spPr bwMode="auto">
                    <a:xfrm>
                      <a:off x="0" y="0"/>
                      <a:ext cx="2680970" cy="5519420"/>
                    </a:xfrm>
                    <a:prstGeom prst="rect">
                      <a:avLst/>
                    </a:prstGeom>
                  </pic:spPr>
                </pic:pic>
              </a:graphicData>
            </a:graphic>
          </wp:inline>
        </w:drawing>
      </w:r>
      <w:r>
        <w:rPr>
          <w:rFonts w:eastAsia="Times New Roman"/>
          <w:szCs w:val="28"/>
        </w:rPr>
        <w:t xml:space="preserve">   </w:t>
      </w:r>
      <w:r>
        <w:rPr>
          <w:szCs w:val="28"/>
          <w:lang w:val="en-US" w:eastAsia="en-US"/>
        </w:rPr>
        <w:drawing>
          <wp:inline xmlns:wp14="http://schemas.microsoft.com/office/word/2010/wordprocessingDrawing" distT="0" distB="0" distL="0" distR="0" wp14:anchorId="64EE1109" wp14:editId="7777777">
            <wp:extent cx="2652395" cy="5575300"/>
            <wp:effectExtent l="0" t="0" r="0" b="0"/>
            <wp:docPr id="1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 descr=""/>
                    <pic:cNvPicPr>
                      <a:picLocks noChangeAspect="1" noChangeArrowheads="1"/>
                    </pic:cNvPicPr>
                  </pic:nvPicPr>
                  <pic:blipFill>
                    <a:blip r:embed="rId28"/>
                    <a:srcRect l="-13" t="-6" r="-13" b="-6"/>
                    <a:stretch>
                      <a:fillRect/>
                    </a:stretch>
                  </pic:blipFill>
                  <pic:spPr bwMode="auto">
                    <a:xfrm>
                      <a:off x="0" y="0"/>
                      <a:ext cx="2652395" cy="5575300"/>
                    </a:xfrm>
                    <a:prstGeom prst="rect">
                      <a:avLst/>
                    </a:prstGeom>
                  </pic:spPr>
                </pic:pic>
              </a:graphicData>
            </a:graphic>
          </wp:inline>
        </w:drawing>
      </w:r>
    </w:p>
    <w:p xmlns:wp14="http://schemas.microsoft.com/office/word/2010/wordml" w14:paraId="34959D4B" wp14:textId="77777777">
      <w:pPr>
        <w:pStyle w:val="Normal"/>
        <w:widowControl w:val="false"/>
        <w:suppressAutoHyphens w:val="true"/>
        <w:spacing w:before="0" w:after="0" w:line="360" w:lineRule="auto"/>
        <w:jc w:val="both"/>
        <w:rPr>
          <w:szCs w:val="28"/>
        </w:rPr>
      </w:pPr>
      <w:r>
        <w:rPr>
          <w:szCs w:val="28"/>
        </w:rPr>
      </w:r>
    </w:p>
    <w:p xmlns:wp14="http://schemas.microsoft.com/office/word/2010/wordml" w14:paraId="4EF4694C" wp14:textId="77777777">
      <w:pPr>
        <w:pStyle w:val="Normal"/>
        <w:widowControl w:val="false"/>
        <w:suppressAutoHyphens w:val="true"/>
        <w:spacing w:before="0" w:after="0" w:line="360" w:lineRule="auto"/>
        <w:jc w:val="both"/>
        <w:rPr>
          <w:szCs w:val="28"/>
        </w:rPr>
      </w:pPr>
      <w:r>
        <w:rPr>
          <w:szCs w:val="28"/>
        </w:rPr>
        <w:t xml:space="preserve">Рисунок А.7. Ход нити. </w:t>
      </w:r>
    </w:p>
    <w:sectPr>
      <w:footerReference w:type="default" r:id="rId29"/>
      <w:type w:val="nextPage"/>
      <w:pgSz w:w="11906" w:h="16838" w:orient="portrait"/>
      <w:pgMar w:top="1134" w:right="851" w:bottom="1134" w:left="1701" w:header="0" w:footer="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mbria">
    <w:charset w:val="cc"/>
    <w:family w:val="roman"/>
    <w:pitch w:val="variable"/>
  </w:font>
  <w:font w:name="Verdan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8F4D66A" wp14:textId="77777777">
    <w:pPr>
      <w:pStyle w:val="Footer"/>
      <w:jc w:val="center"/>
      <w:rPr>
        <w:lang w:val="en-US" w:eastAsia="en-US"/>
      </w:rPr>
    </w:pPr>
    <w:r>
      <w:rPr/>
      <w:fldChar w:fldCharType="begin"/>
    </w:r>
    <w:r>
      <w:rPr/>
      <w:instrText> PAGE </w:instrText>
    </w:r>
    <w:r>
      <w:rPr/>
      <w:fldChar w:fldCharType="separate"/>
    </w:r>
    <w:r>
      <w:rPr/>
      <w:t>42</w:t>
    </w:r>
    <w:r>
      <w:rPr/>
      <w:fldChar w:fldCharType="end"/>
    </w:r>
  </w:p>
  <w:p xmlns:wp14="http://schemas.microsoft.com/office/word/2010/wordml" w14:paraId="7BD58BA2" wp14:textId="77777777">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4357A966" wp14:textId="77777777">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D18709F" wp14:textId="77777777">
    <w:pPr>
      <w:pStyle w:val="Footer"/>
      <w:jc w:val="center"/>
      <w:rPr/>
    </w:pPr>
    <w:r>
      <w:rPr/>
      <w:fldChar w:fldCharType="begin"/>
    </w:r>
    <w:r>
      <w:rPr/>
      <w:instrText> PAGE </w:instrText>
    </w:r>
    <w:r>
      <w:rPr/>
      <w:fldChar w:fldCharType="separate"/>
    </w:r>
    <w:r>
      <w:rPr/>
      <w:t>47</w:t>
    </w:r>
    <w:r>
      <w:rPr/>
      <w:fldChar w:fldCharType="end"/>
    </w:r>
  </w:p>
  <w:p xmlns:wp14="http://schemas.microsoft.com/office/word/2010/wordml" w14:paraId="44690661" wp14:textId="77777777">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lvl w:ilvl="0">
      <w:start w:val="3"/>
      <w:numFmt w:val="decimal"/>
      <w:lvlText w:val="3.%1."/>
      <w:lvlJc w:val="right"/>
      <w:pPr>
        <w:ind w:left="786" w:hanging="360"/>
      </w:pPr>
      <w:rPr>
        <w:b/>
        <w:szCs w:val="28"/>
        <w:rFonts w:cs="Times New Roman"/>
      </w:rPr>
    </w:lvl>
  </w:abstractNum>
  <w:abstractNum w:abstractNumId="4">
    <w:lvl w:ilvl="0">
      <w:start w:val="1"/>
      <w:numFmt w:val="decimal"/>
      <w:lvlText w:val="%1"/>
      <w:lvlJc w:val="left"/>
      <w:pPr>
        <w:ind w:left="420" w:hanging="420"/>
      </w:pPr>
      <w:rPr>
        <w:sz w:val="28"/>
        <w:i w:val="false"/>
        <w:szCs w:val="28"/>
        <w:iCs/>
        <w:rFonts w:eastAsia="Times New Roman" w:cs="Times New Roman"/>
        <w:color w:val="000000"/>
        <w:lang w:eastAsia="ru-RU"/>
      </w:rPr>
    </w:lvl>
  </w:abstractNum>
  <w:abstractNum w:abstractNumId="5">
    <w:lvl w:ilvl="0">
      <w:start w:val="1"/>
      <w:numFmt w:val="decimal"/>
      <w:lvlText w:val="%1"/>
      <w:lvlJc w:val="left"/>
      <w:pPr>
        <w:ind w:left="375" w:hanging="375"/>
      </w:pPr>
      <w:rPr>
        <w:szCs w:val="28"/>
        <w:rFonts w:cs="Times New Roman"/>
      </w:rPr>
    </w:lvl>
    <w:lvl w:ilvl="1">
      <w:start w:val="1"/>
      <w:numFmt w:val="decimal"/>
      <w:lvlText w:val="%1.%2"/>
      <w:lvlJc w:val="left"/>
      <w:pPr>
        <w:ind w:left="517" w:hanging="375"/>
      </w:pPr>
      <w:rPr>
        <w:szCs w:val="28"/>
        <w:rFonts w:cs="Times New Roman"/>
      </w:rPr>
    </w:lvl>
    <w:lvl w:ilvl="2">
      <w:start w:val="1"/>
      <w:numFmt w:val="decimal"/>
      <w:lvlText w:val="%1.%2.%3"/>
      <w:lvlJc w:val="left"/>
      <w:pPr>
        <w:ind w:left="720" w:hanging="720"/>
      </w:pPr>
      <w:rPr>
        <w:szCs w:val="28"/>
        <w:rFonts w:cs="Times New Roman"/>
      </w:rPr>
    </w:lvl>
    <w:lvl w:ilvl="3">
      <w:start w:val="1"/>
      <w:numFmt w:val="decimal"/>
      <w:lvlText w:val="%1.%2.%3.%4"/>
      <w:lvlJc w:val="left"/>
      <w:pPr>
        <w:ind w:left="1080" w:hanging="1080"/>
      </w:pPr>
      <w:rPr>
        <w:szCs w:val="28"/>
        <w:rFonts w:cs="Times New Roman"/>
      </w:rPr>
    </w:lvl>
    <w:lvl w:ilvl="4">
      <w:start w:val="1"/>
      <w:numFmt w:val="decimal"/>
      <w:lvlText w:val="%1.%2.%3.%4.%5"/>
      <w:lvlJc w:val="left"/>
      <w:pPr>
        <w:ind w:left="1080" w:hanging="1080"/>
      </w:pPr>
      <w:rPr>
        <w:szCs w:val="28"/>
        <w:rFonts w:cs="Times New Roman"/>
      </w:rPr>
    </w:lvl>
    <w:lvl w:ilvl="5">
      <w:start w:val="1"/>
      <w:numFmt w:val="decimal"/>
      <w:lvlText w:val="%1.%2.%3.%4.%5.%6"/>
      <w:lvlJc w:val="left"/>
      <w:pPr>
        <w:ind w:left="1440" w:hanging="1440"/>
      </w:pPr>
      <w:rPr>
        <w:szCs w:val="28"/>
        <w:rFonts w:cs="Times New Roman"/>
      </w:rPr>
    </w:lvl>
    <w:lvl w:ilvl="6">
      <w:start w:val="1"/>
      <w:numFmt w:val="decimal"/>
      <w:lvlText w:val="%1.%2.%3.%4.%5.%6.%7"/>
      <w:lvlJc w:val="left"/>
      <w:pPr>
        <w:ind w:left="1440" w:hanging="1440"/>
      </w:pPr>
      <w:rPr>
        <w:szCs w:val="28"/>
        <w:rFonts w:cs="Times New Roman"/>
      </w:rPr>
    </w:lvl>
    <w:lvl w:ilvl="7">
      <w:start w:val="1"/>
      <w:numFmt w:val="decimal"/>
      <w:lvlText w:val="%1.%2.%3.%4.%5.%6.%7.%8"/>
      <w:lvlJc w:val="left"/>
      <w:pPr>
        <w:ind w:left="1800" w:hanging="1800"/>
      </w:pPr>
      <w:rPr>
        <w:szCs w:val="28"/>
        <w:rFonts w:cs="Times New Roman"/>
      </w:rPr>
    </w:lvl>
    <w:lvl w:ilvl="8">
      <w:start w:val="1"/>
      <w:numFmt w:val="decimal"/>
      <w:lvlText w:val="%1.%2.%3.%4.%5.%6.%7.%8.%9"/>
      <w:lvlJc w:val="left"/>
      <w:pPr>
        <w:ind w:left="2160" w:hanging="2160"/>
      </w:pPr>
      <w:rPr>
        <w:szCs w:val="28"/>
        <w:rFonts w:cs="Times New Roman"/>
      </w:rPr>
    </w:lvl>
  </w:abstractNum>
  <w:abstractNum w:abstractNumId="6">
    <w:lvl w:ilvl="0">
      <w:start w:val="1"/>
      <w:numFmt w:val="decimal"/>
      <w:lvlText w:val="3.2.%1."/>
      <w:lvlJc w:val="right"/>
      <w:pPr>
        <w:ind w:left="1874" w:hanging="360"/>
      </w:pPr>
      <w:rPr>
        <w:rFonts w:cs="Times New Roman"/>
      </w:rPr>
    </w:lvl>
    <w:lvl w:ilvl="1">
      <w:start w:val="1"/>
      <w:numFmt w:val="decimal"/>
      <w:lvlText w:val="3.2.%2."/>
      <w:lvlJc w:val="right"/>
      <w:pPr>
        <w:ind w:left="1440" w:hanging="360"/>
      </w:pPr>
      <w:rPr>
        <w:sz w:val="28"/>
        <w:szCs w:val="28"/>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lvl w:ilvl="0">
      <w:start w:val="1"/>
      <w:numFmt w:val="decimal"/>
      <w:lvlText w:val="3.2.%1."/>
      <w:lvlJc w:val="right"/>
      <w:pPr>
        <w:ind w:left="1212" w:hanging="360"/>
      </w:pPr>
      <w:rPr>
        <w:sz w:val="28"/>
        <w:b/>
        <w:szCs w:val="28"/>
        <w:rFonts w:cs="Times New Roman"/>
        <w:lang w:eastAsia="ru-RU"/>
      </w:rPr>
    </w:lvl>
  </w:abstractNum>
  <w:abstractNum w:abstractNumId="8">
    <w:lvl w:ilvl="0">
      <w:start w:val="1"/>
      <w:numFmt w:val="decimal"/>
      <w:lvlText w:val="%1."/>
      <w:lvlJc w:val="left"/>
      <w:pPr>
        <w:ind w:left="720" w:hanging="360"/>
      </w:pPr>
      <w:rPr>
        <w:szCs w:val="28"/>
        <w:rFonts w:cs="Times New Roman"/>
      </w:rPr>
    </w:lvl>
  </w:abstractNum>
  <w:abstractNum w:abstractNumId="9">
    <w:lvl w:ilvl="0">
      <w:start w:val="1"/>
      <w:numFmt w:val="decimal"/>
      <w:suff w:val="nothing"/>
      <w:lvlText w:val="3.%1."/>
      <w:lvlJc w:val="right"/>
      <w:pPr>
        <w:ind w:left="794" w:hanging="84"/>
      </w:pPr>
      <w:rPr>
        <w:szCs w:val="28"/>
        <w:rFonts w:cs="Times New Roman"/>
      </w:rPr>
    </w:lvl>
  </w:abstractNum>
  <w:abstractNum w:abstractNumId="10">
    <w:lvl w:ilvl="0">
      <w:start w:val="1"/>
      <w:numFmt w:val="decimal"/>
      <w:lvlText w:val="%1."/>
      <w:lvlJc w:val="left"/>
      <w:pPr>
        <w:ind w:left="360" w:hanging="360"/>
      </w:pPr>
      <w:rPr>
        <w:szCs w:val="28"/>
        <w:rFonts w:cs="Times New Roman"/>
      </w:rPr>
    </w:lvl>
    <w:lvl w:ilvl="1">
      <w:start w:val="1"/>
      <w:numFmt w:val="decimal"/>
      <w:lvlText w:val="%1.%2."/>
      <w:lvlJc w:val="left"/>
      <w:pPr>
        <w:ind w:left="792" w:hanging="432"/>
      </w:pPr>
      <w:rPr>
        <w:szCs w:val="28"/>
        <w:rFonts w:cs="Times New Roman"/>
      </w:rPr>
    </w:lvl>
    <w:lvl w:ilvl="2">
      <w:start w:val="1"/>
      <w:numFmt w:val="decimal"/>
      <w:lvlText w:val="1.4.%3"/>
      <w:lvlJc w:val="right"/>
      <w:pPr>
        <w:ind w:left="1356" w:hanging="504"/>
      </w:pPr>
      <w:rPr>
        <w:szCs w:val="28"/>
        <w:rFonts w:cs="Times New Roman"/>
      </w:rPr>
    </w:lvl>
    <w:lvl w:ilvl="3">
      <w:start w:val="1"/>
      <w:numFmt w:val="decimal"/>
      <w:lvlText w:val="%1.%2.%3.%4."/>
      <w:lvlJc w:val="left"/>
      <w:pPr>
        <w:ind w:left="1728" w:hanging="648"/>
      </w:pPr>
      <w:rPr>
        <w:szCs w:val="28"/>
        <w:rFonts w:cs="Times New Roman"/>
      </w:rPr>
    </w:lvl>
    <w:lvl w:ilvl="4">
      <w:start w:val="1"/>
      <w:numFmt w:val="decimal"/>
      <w:lvlText w:val="%1.%2.%3.%4.%5."/>
      <w:lvlJc w:val="left"/>
      <w:pPr>
        <w:ind w:left="2232" w:hanging="792"/>
      </w:pPr>
      <w:rPr>
        <w:szCs w:val="28"/>
        <w:rFonts w:cs="Times New Roman"/>
      </w:rPr>
    </w:lvl>
    <w:lvl w:ilvl="5">
      <w:start w:val="1"/>
      <w:numFmt w:val="decimal"/>
      <w:lvlText w:val="%1.%2.%3.%4.%5.%6."/>
      <w:lvlJc w:val="left"/>
      <w:pPr>
        <w:ind w:left="2736" w:hanging="936"/>
      </w:pPr>
      <w:rPr>
        <w:szCs w:val="28"/>
        <w:rFonts w:cs="Times New Roman"/>
      </w:rPr>
    </w:lvl>
    <w:lvl w:ilvl="6">
      <w:start w:val="1"/>
      <w:numFmt w:val="decimal"/>
      <w:lvlText w:val="%1.%2.%3.%4.%5.%6.%7."/>
      <w:lvlJc w:val="left"/>
      <w:pPr>
        <w:ind w:left="3240" w:hanging="1080"/>
      </w:pPr>
      <w:rPr>
        <w:szCs w:val="28"/>
        <w:rFonts w:cs="Times New Roman"/>
      </w:rPr>
    </w:lvl>
    <w:lvl w:ilvl="7">
      <w:start w:val="1"/>
      <w:numFmt w:val="decimal"/>
      <w:lvlText w:val="%1.%2.%3.%4.%5.%6.%7.%8."/>
      <w:lvlJc w:val="left"/>
      <w:pPr>
        <w:ind w:left="3744" w:hanging="1224"/>
      </w:pPr>
      <w:rPr>
        <w:szCs w:val="28"/>
        <w:rFonts w:cs="Times New Roman"/>
      </w:rPr>
    </w:lvl>
    <w:lvl w:ilvl="8">
      <w:start w:val="1"/>
      <w:numFmt w:val="decimal"/>
      <w:lvlText w:val="%1.%2.%3.%4.%5.%6.%7.%8.%9."/>
      <w:lvlJc w:val="left"/>
      <w:pPr>
        <w:ind w:left="4320" w:hanging="1440"/>
      </w:pPr>
      <w:rPr>
        <w:szCs w:val="28"/>
        <w:rFonts w:cs="Times New Roman"/>
      </w:rPr>
    </w:lvl>
  </w:abstractNum>
  <w:abstractNum w:abstractNumId="11">
    <w:lvl w:ilvl="0">
      <w:start w:val="1"/>
      <w:numFmt w:val="decimal"/>
      <w:lvlText w:val="%1."/>
      <w:lvlJc w:val="left"/>
      <w:pPr>
        <w:ind w:left="720" w:hanging="360"/>
      </w:pPr>
      <w:rPr>
        <w:szCs w:val="28"/>
        <w:rFonts w:cs="Times New Roman"/>
      </w:rPr>
    </w:lvl>
  </w:abstractNum>
  <w:abstractNum w:abstractNumId="1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5.%3"/>
      <w:lvlJc w:val="right"/>
      <w:pPr>
        <w:tabs>
          <w:tab w:val="num" w:pos="709"/>
        </w:tabs>
        <w:ind w:left="1224" w:hanging="504"/>
      </w:pPr>
      <w:rPr>
        <w:szCs w:val="28"/>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lvl w:ilvl="0">
      <w:start w:val="3"/>
      <w:numFmt w:val="decimal"/>
      <w:lvlText w:val="1.5.%1"/>
      <w:lvlJc w:val="right"/>
      <w:pPr>
        <w:ind w:left="2586" w:hanging="360"/>
      </w:pPr>
      <w:rPr>
        <w:rFonts w:cs="Times New Roman"/>
      </w:rPr>
    </w:lvl>
  </w:abstractNum>
  <w:abstractNum w:abstractNumId="14">
    <w:lvl w:ilvl="0">
      <w:start w:val="1"/>
      <w:numFmt w:val="decimal"/>
      <w:lvlText w:val="%1."/>
      <w:lvlJc w:val="left"/>
      <w:pPr>
        <w:ind w:left="360" w:hanging="360"/>
      </w:pPr>
      <w:rPr>
        <w:szCs w:val="28"/>
        <w:rFonts w:cs="Times New Roman"/>
      </w:rPr>
    </w:lvl>
    <w:lvl w:ilvl="1">
      <w:start w:val="1"/>
      <w:numFmt w:val="decimal"/>
      <w:lvlText w:val="%1.%2."/>
      <w:lvlJc w:val="left"/>
      <w:pPr>
        <w:tabs>
          <w:tab w:val="num" w:pos="709"/>
        </w:tabs>
        <w:ind w:left="792" w:hanging="432"/>
      </w:pPr>
      <w:rPr>
        <w:szCs w:val="28"/>
        <w:rFonts w:cs="Times New Roman"/>
      </w:rPr>
    </w:lvl>
    <w:lvl w:ilvl="2">
      <w:start w:val="1"/>
      <w:numFmt w:val="decimal"/>
      <w:lvlText w:val="%1.%2.%3."/>
      <w:lvlJc w:val="left"/>
      <w:pPr>
        <w:ind w:left="1224" w:hanging="504"/>
      </w:pPr>
      <w:rPr>
        <w:szCs w:val="28"/>
        <w:rFonts w:cs="Times New Roman"/>
      </w:rPr>
    </w:lvl>
    <w:lvl w:ilvl="3">
      <w:start w:val="1"/>
      <w:numFmt w:val="decimal"/>
      <w:lvlText w:val="%1.%2.%3.%4."/>
      <w:lvlJc w:val="left"/>
      <w:pPr>
        <w:ind w:left="1728" w:hanging="648"/>
      </w:pPr>
      <w:rPr>
        <w:szCs w:val="28"/>
        <w:rFonts w:cs="Times New Roman"/>
      </w:rPr>
    </w:lvl>
    <w:lvl w:ilvl="4">
      <w:start w:val="1"/>
      <w:numFmt w:val="decimal"/>
      <w:lvlText w:val="%1.%2.%3.%4.%5."/>
      <w:lvlJc w:val="left"/>
      <w:pPr>
        <w:ind w:left="2232" w:hanging="792"/>
      </w:pPr>
      <w:rPr>
        <w:szCs w:val="28"/>
        <w:rFonts w:cs="Times New Roman"/>
      </w:rPr>
    </w:lvl>
    <w:lvl w:ilvl="5">
      <w:start w:val="1"/>
      <w:numFmt w:val="decimal"/>
      <w:lvlText w:val="%1.%2.%3.%4.%5.%6."/>
      <w:lvlJc w:val="left"/>
      <w:pPr>
        <w:ind w:left="2736" w:hanging="936"/>
      </w:pPr>
      <w:rPr>
        <w:szCs w:val="28"/>
        <w:rFonts w:cs="Times New Roman"/>
      </w:rPr>
    </w:lvl>
    <w:lvl w:ilvl="6">
      <w:start w:val="1"/>
      <w:numFmt w:val="decimal"/>
      <w:lvlText w:val="%1.%2.%3.%4.%5.%6.%7."/>
      <w:lvlJc w:val="left"/>
      <w:pPr>
        <w:ind w:left="3240" w:hanging="1080"/>
      </w:pPr>
      <w:rPr>
        <w:szCs w:val="28"/>
        <w:rFonts w:cs="Times New Roman"/>
      </w:rPr>
    </w:lvl>
    <w:lvl w:ilvl="7">
      <w:start w:val="1"/>
      <w:numFmt w:val="decimal"/>
      <w:lvlText w:val="%1.%2.%3.%4.%5.%6.%7.%8."/>
      <w:lvlJc w:val="left"/>
      <w:pPr>
        <w:ind w:left="3744" w:hanging="1224"/>
      </w:pPr>
      <w:rPr>
        <w:szCs w:val="28"/>
        <w:rFonts w:cs="Times New Roman"/>
      </w:rPr>
    </w:lvl>
    <w:lvl w:ilvl="8">
      <w:start w:val="1"/>
      <w:numFmt w:val="decimal"/>
      <w:lvlText w:val="%1.%2.%3.%4.%5.%6.%7.%8.%9."/>
      <w:lvlJc w:val="left"/>
      <w:pPr>
        <w:ind w:left="4320" w:hanging="1440"/>
      </w:pPr>
      <w:rPr>
        <w:szCs w:val="28"/>
        <w:rFonts w:cs="Times New Roman"/>
      </w:rPr>
    </w:lvl>
  </w:abstractNum>
  <w:abstractNum w:abstractNumId="15">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lvl w:ilvl="0">
      <w:start w:val="1"/>
      <w:numFmt w:val="decimal"/>
      <w:lvlText w:val="%1."/>
      <w:lvlJc w:val="left"/>
      <w:pPr>
        <w:ind w:left="360" w:hanging="360"/>
      </w:pPr>
      <w:rPr>
        <w:rFonts w:cs="Times New Roman"/>
      </w:rPr>
    </w:lvl>
    <w:lvl w:ilvl="1">
      <w:start w:val="1"/>
      <w:numFmt w:val="decimal"/>
      <w:lvlText w:val="4.%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100"/>
  <w:defaultTabStop w:val="709"/>
  <w14:docId w14:val="6AC79495"/>
  <w15:docId w15:val="{4dcef406-557c-4be1-83a0-9150da363fec}"/>
  <w:rsids>
    <w:rsidRoot w:val="12A98CB1"/>
    <w:rsid w:val="12A98CB1"/>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bidi w:val="0"/>
      <w:spacing w:before="0" w:after="200" w:line="276" w:lineRule="auto"/>
    </w:pPr>
    <w:rPr>
      <w:rFonts w:ascii="Times New Roman" w:hAnsi="Times New Roman" w:eastAsia="Calibri" w:cs="Times New Roman"/>
      <w:color w:val="auto"/>
      <w:sz w:val="28"/>
      <w:szCs w:val="22"/>
      <w:lang w:val="ru-RU" w:eastAsia="zh-CN" w:bidi="ar-SA"/>
    </w:rPr>
  </w:style>
  <w:style w:type="paragraph" w:styleId="Heading1">
    <w:name w:val="heading 1"/>
    <w:basedOn w:val="Normal"/>
    <w:next w:val="Normal"/>
    <w:qFormat/>
    <w:pPr>
      <w:keepNext w:val="true"/>
      <w:numPr>
        <w:ilvl w:val="0"/>
        <w:numId w:val="1"/>
      </w:numPr>
      <w:spacing w:before="240" w:after="60" w:line="240" w:lineRule="auto"/>
      <w:outlineLvl w:val="0"/>
    </w:pPr>
    <w:rPr>
      <w:rFonts w:ascii="Arial" w:hAnsi="Arial" w:eastAsia="Times New Roman" w:cs="Arial"/>
      <w:b/>
      <w:bCs/>
      <w:kern w:val="2"/>
      <w:sz w:val="32"/>
      <w:szCs w:val="32"/>
    </w:rPr>
  </w:style>
  <w:style w:type="paragraph" w:styleId="Heading2">
    <w:name w:val="heading 2"/>
    <w:basedOn w:val="Normal"/>
    <w:next w:val="Normal"/>
    <w:qFormat/>
    <w:pPr>
      <w:keepNext w:val="true"/>
      <w:numPr>
        <w:ilvl w:val="1"/>
        <w:numId w:val="1"/>
      </w:numPr>
      <w:spacing w:before="240" w:after="60" w:line="240" w:lineRule="auto"/>
      <w:outlineLvl w:val="1"/>
    </w:pPr>
    <w:rPr>
      <w:rFonts w:ascii="Arial" w:hAnsi="Arial" w:eastAsia="Times New Roman" w:cs="Arial"/>
      <w:b/>
      <w:bCs/>
      <w:i/>
      <w:iCs/>
      <w:szCs w:val="28"/>
    </w:rPr>
  </w:style>
  <w:style w:type="paragraph" w:styleId="Heading3">
    <w:name w:val="heading 3"/>
    <w:basedOn w:val="Normal"/>
    <w:next w:val="Normal"/>
    <w:qFormat/>
    <w:pPr>
      <w:keepNext w:val="true"/>
      <w:numPr>
        <w:ilvl w:val="2"/>
        <w:numId w:val="1"/>
      </w:numPr>
      <w:spacing w:before="240" w:after="60" w:line="240" w:lineRule="auto"/>
      <w:outlineLvl w:val="2"/>
    </w:pPr>
    <w:rPr>
      <w:rFonts w:ascii="Arial" w:hAnsi="Arial" w:eastAsia="Times New Roman" w:cs="Arial"/>
      <w:b/>
      <w:bCs/>
      <w:sz w:val="26"/>
      <w:szCs w:val="26"/>
    </w:rPr>
  </w:style>
  <w:style w:type="character" w:styleId="WW8Num1z0">
    <w:name w:val="WW8Num1z0"/>
    <w:qFormat/>
    <w:rPr>
      <w:rFonts w:cs="Times New Roman"/>
    </w:rPr>
  </w:style>
  <w:style w:type="character" w:styleId="WW8Num2z0">
    <w:name w:val="WW8Num2z0"/>
    <w:qFormat/>
    <w:rPr>
      <w:rFonts w:cs="Times New Roman"/>
      <w:b/>
      <w:szCs w:val="28"/>
    </w:rPr>
  </w:style>
  <w:style w:type="character" w:styleId="WW8Num2z1">
    <w:name w:val="WW8Num2z1"/>
    <w:qFormat/>
    <w:rPr>
      <w:rFonts w:cs="Times New Roman"/>
    </w:rPr>
  </w:style>
  <w:style w:type="character" w:styleId="WW8Num3z0">
    <w:name w:val="WW8Num3z0"/>
    <w:qFormat/>
    <w:rPr>
      <w:rFonts w:eastAsia="Times New Roman" w:cs="Times New Roman"/>
      <w:i w:val="false"/>
      <w:iCs/>
      <w:color w:val="000000"/>
      <w:sz w:val="28"/>
      <w:szCs w:val="28"/>
      <w:lang w:eastAsia="ru-RU"/>
    </w:rPr>
  </w:style>
  <w:style w:type="character" w:styleId="WW8Num3z1">
    <w:name w:val="WW8Num3z1"/>
    <w:qFormat/>
    <w:rPr>
      <w:rFonts w:cs="Times New Roman"/>
    </w:rPr>
  </w:style>
  <w:style w:type="character" w:styleId="WW8Num4z0">
    <w:name w:val="WW8Num4z0"/>
    <w:qFormat/>
    <w:rPr>
      <w:rFonts w:cs="Times New Roman"/>
      <w:szCs w:val="28"/>
    </w:rPr>
  </w:style>
  <w:style w:type="character" w:styleId="WW8Num5z0">
    <w:name w:val="WW8Num5z0"/>
    <w:qFormat/>
    <w:rPr>
      <w:rFonts w:cs="Times New Roman"/>
    </w:rPr>
  </w:style>
  <w:style w:type="character" w:styleId="WW8Num5z1">
    <w:name w:val="WW8Num5z1"/>
    <w:qFormat/>
    <w:rPr>
      <w:rFonts w:cs="Times New Roman"/>
      <w:sz w:val="28"/>
      <w:szCs w:val="28"/>
    </w:rPr>
  </w:style>
  <w:style w:type="character" w:styleId="WW8Num5z2">
    <w:name w:val="WW8Num5z2"/>
    <w:qFormat/>
    <w:rPr>
      <w:rFonts w:cs="Times New Roman"/>
    </w:rPr>
  </w:style>
  <w:style w:type="character" w:styleId="WW8Num6z0">
    <w:name w:val="WW8Num6z0"/>
    <w:qFormat/>
    <w:rPr>
      <w:rFonts w:cs="Times New Roman"/>
      <w:b/>
      <w:sz w:val="28"/>
      <w:szCs w:val="28"/>
      <w:lang w:eastAsia="ru-RU"/>
    </w:rPr>
  </w:style>
  <w:style w:type="character" w:styleId="WW8Num6z1">
    <w:name w:val="WW8Num6z1"/>
    <w:qFormat/>
    <w:rPr>
      <w:rFonts w:cs="Times New Roman"/>
    </w:rPr>
  </w:style>
  <w:style w:type="character" w:styleId="WW8Num7z0">
    <w:name w:val="WW8Num7z0"/>
    <w:qFormat/>
    <w:rPr>
      <w:rFonts w:cs="Times New Roman"/>
      <w:szCs w:val="28"/>
    </w:rPr>
  </w:style>
  <w:style w:type="character" w:styleId="WW8Num8z0">
    <w:name w:val="WW8Num8z0"/>
    <w:qFormat/>
    <w:rPr>
      <w:rFonts w:cs="Times New Roman"/>
      <w:szCs w:val="28"/>
    </w:rPr>
  </w:style>
  <w:style w:type="character" w:styleId="WW8Num8z1">
    <w:name w:val="WW8Num8z1"/>
    <w:qFormat/>
    <w:rPr>
      <w:rFonts w:cs="Times New Roman"/>
    </w:rPr>
  </w:style>
  <w:style w:type="character" w:styleId="WW8Num9z0">
    <w:name w:val="WW8Num9z0"/>
    <w:qFormat/>
    <w:rPr>
      <w:rFonts w:cs="Times New Roman"/>
      <w:szCs w:val="28"/>
    </w:rPr>
  </w:style>
  <w:style w:type="character" w:styleId="WW8Num10z0">
    <w:name w:val="WW8Num10z0"/>
    <w:qFormat/>
    <w:rPr>
      <w:rFonts w:cs="Times New Roman"/>
      <w:szCs w:val="28"/>
    </w:rPr>
  </w:style>
  <w:style w:type="character" w:styleId="WW8Num11z0">
    <w:name w:val="WW8Num11z0"/>
    <w:qFormat/>
    <w:rPr>
      <w:rFonts w:cs="Times New Roman"/>
    </w:rPr>
  </w:style>
  <w:style w:type="character" w:styleId="WW8Num11z2">
    <w:name w:val="WW8Num11z2"/>
    <w:qFormat/>
    <w:rPr>
      <w:rFonts w:cs="Times New Roman"/>
      <w:szCs w:val="28"/>
    </w:rPr>
  </w:style>
  <w:style w:type="character" w:styleId="WW8Num12z0">
    <w:name w:val="WW8Num12z0"/>
    <w:qFormat/>
    <w:rPr>
      <w:rFonts w:cs="Times New Roman"/>
    </w:rPr>
  </w:style>
  <w:style w:type="character" w:styleId="WW8Num12z1">
    <w:name w:val="WW8Num12z1"/>
    <w:qFormat/>
    <w:rPr>
      <w:rFonts w:cs="Times New Roman"/>
    </w:rPr>
  </w:style>
  <w:style w:type="character" w:styleId="WW8Num13z0">
    <w:name w:val="WW8Num13z0"/>
    <w:qFormat/>
    <w:rPr>
      <w:rFonts w:cs="Times New Roman"/>
      <w:szCs w:val="28"/>
    </w:rPr>
  </w:style>
  <w:style w:type="character" w:styleId="WW8Num14z0">
    <w:name w:val="WW8Num14z0"/>
    <w:qFormat/>
    <w:rPr>
      <w:rFonts w:cs="Times New Roman"/>
    </w:rPr>
  </w:style>
  <w:style w:type="character" w:styleId="WW8Num15z0">
    <w:name w:val="WW8Num15z0"/>
    <w:qFormat/>
    <w:rPr>
      <w:rFonts w:cs="Times New Roman"/>
    </w:rPr>
  </w:style>
  <w:style w:type="character" w:styleId="Style11">
    <w:name w:val="Основной шрифт абзаца"/>
    <w:qFormat/>
    <w:rPr/>
  </w:style>
  <w:style w:type="character" w:styleId="1">
    <w:name w:val="Заголовок 1 Знак"/>
    <w:qFormat/>
    <w:rPr>
      <w:rFonts w:ascii="Arial" w:hAnsi="Arial" w:cs="Arial"/>
      <w:b/>
      <w:bCs/>
      <w:kern w:val="2"/>
      <w:sz w:val="32"/>
      <w:szCs w:val="32"/>
    </w:rPr>
  </w:style>
  <w:style w:type="character" w:styleId="2">
    <w:name w:val="Заголовок 2 Знак"/>
    <w:qFormat/>
    <w:rPr>
      <w:rFonts w:ascii="Arial" w:hAnsi="Arial" w:cs="Arial"/>
      <w:b/>
      <w:bCs/>
      <w:i/>
      <w:iCs/>
      <w:sz w:val="28"/>
      <w:szCs w:val="28"/>
      <w:lang w:bidi="ar-SA"/>
    </w:rPr>
  </w:style>
  <w:style w:type="character" w:styleId="3">
    <w:name w:val="Заголовок 3 Знак"/>
    <w:qFormat/>
    <w:rPr>
      <w:rFonts w:ascii="Arial" w:hAnsi="Arial" w:cs="Arial"/>
      <w:b/>
      <w:bCs/>
      <w:sz w:val="26"/>
      <w:szCs w:val="26"/>
      <w:lang w:bidi="ar-SA"/>
    </w:rPr>
  </w:style>
  <w:style w:type="character" w:styleId="InternetLink">
    <w:name w:val="Internet Link"/>
    <w:rPr>
      <w:rFonts w:cs="Times New Roman"/>
      <w:color w:val="0000FF"/>
      <w:u w:val="single"/>
    </w:rPr>
  </w:style>
  <w:style w:type="character" w:styleId="Sciname">
    <w:name w:val="sciname"/>
    <w:qFormat/>
    <w:rPr>
      <w:rFonts w:cs="Times New Roman"/>
    </w:rPr>
  </w:style>
  <w:style w:type="character" w:styleId="Infraname">
    <w:name w:val="infraname"/>
    <w:qFormat/>
    <w:rPr>
      <w:rFonts w:cs="Times New Roman"/>
    </w:rPr>
  </w:style>
  <w:style w:type="character" w:styleId="Emphasis">
    <w:name w:val="Emphasis"/>
    <w:qFormat/>
    <w:rPr>
      <w:rFonts w:cs="Times New Roman"/>
      <w:i/>
      <w:iCs/>
    </w:rPr>
  </w:style>
  <w:style w:type="character" w:styleId="Citationjournal">
    <w:name w:val="citation journal"/>
    <w:qFormat/>
    <w:rPr>
      <w:rFonts w:cs="Times New Roman"/>
    </w:rPr>
  </w:style>
  <w:style w:type="character" w:styleId="Style12">
    <w:name w:val="Основной текст Знак"/>
    <w:qFormat/>
    <w:rPr>
      <w:rFonts w:eastAsia="Times New Roman" w:cs="Times New Roman"/>
      <w:sz w:val="24"/>
      <w:szCs w:val="24"/>
    </w:rPr>
  </w:style>
  <w:style w:type="character" w:styleId="StrongEmphasis">
    <w:name w:val="Strong Emphasis"/>
    <w:qFormat/>
    <w:rPr>
      <w:rFonts w:cs="Times New Roman"/>
      <w:b/>
      <w:bCs/>
    </w:rPr>
  </w:style>
  <w:style w:type="character" w:styleId="VisitedInternetLink">
    <w:name w:val="Visited Internet Link"/>
    <w:rPr>
      <w:rFonts w:cs="Times New Roman"/>
      <w:color w:val="0000FF"/>
      <w:u w:val="single"/>
    </w:rPr>
  </w:style>
  <w:style w:type="character" w:styleId="11">
    <w:name w:val="Обычный1"/>
    <w:qFormat/>
    <w:rPr>
      <w:rFonts w:cs="Times New Roman"/>
    </w:rPr>
  </w:style>
  <w:style w:type="character" w:styleId="Rnormal">
    <w:name w:val="rnormal"/>
    <w:qFormat/>
    <w:rPr>
      <w:rFonts w:cs="Times New Roman"/>
    </w:rPr>
  </w:style>
  <w:style w:type="character" w:styleId="Tocnumber">
    <w:name w:val="tocnumber"/>
    <w:qFormat/>
    <w:rPr>
      <w:rFonts w:cs="Times New Roman"/>
    </w:rPr>
  </w:style>
  <w:style w:type="character" w:styleId="Toctext">
    <w:name w:val="toctext"/>
    <w:qFormat/>
    <w:rPr>
      <w:rFonts w:cs="Times New Roman"/>
    </w:rPr>
  </w:style>
  <w:style w:type="character" w:styleId="Mwheadline">
    <w:name w:val="mw-headline"/>
    <w:qFormat/>
    <w:rPr>
      <w:rFonts w:cs="Times New Roman"/>
    </w:rPr>
  </w:style>
  <w:style w:type="character" w:styleId="Romain">
    <w:name w:val="romain"/>
    <w:qFormat/>
    <w:rPr>
      <w:rFonts w:cs="Times New Roman"/>
    </w:rPr>
  </w:style>
  <w:style w:type="character" w:styleId="Project">
    <w:name w:val="project"/>
    <w:qFormat/>
    <w:rPr>
      <w:rFonts w:cs="Times New Roman"/>
    </w:rPr>
  </w:style>
  <w:style w:type="character" w:styleId="Nowrap">
    <w:name w:val="nowrap"/>
    <w:qFormat/>
    <w:rPr>
      <w:rFonts w:cs="Times New Roman"/>
    </w:rPr>
  </w:style>
  <w:style w:type="character" w:styleId="Ouvrage">
    <w:name w:val="ouvrage"/>
    <w:qFormat/>
    <w:rPr>
      <w:rFonts w:cs="Times New Roman"/>
    </w:rPr>
  </w:style>
  <w:style w:type="character" w:styleId="Indicateurlangue">
    <w:name w:val="indicateur-langue"/>
    <w:qFormat/>
    <w:rPr>
      <w:rFonts w:cs="Times New Roman"/>
    </w:rPr>
  </w:style>
  <w:style w:type="character" w:styleId="Plainlinksneverexpand">
    <w:name w:val="plainlinksneverexpand"/>
    <w:qFormat/>
    <w:rPr>
      <w:rFonts w:cs="Times New Roman"/>
    </w:rPr>
  </w:style>
  <w:style w:type="character" w:styleId="Noprintrenvoisversletexte">
    <w:name w:val="noprint renvois_vers_le_texte"/>
    <w:qFormat/>
    <w:rPr>
      <w:rFonts w:cs="Times New Roman"/>
    </w:rPr>
  </w:style>
  <w:style w:type="character" w:styleId="Referencetext">
    <w:name w:val="reference-text"/>
    <w:qFormat/>
    <w:rPr>
      <w:rFonts w:cs="Times New Roman"/>
    </w:rPr>
  </w:style>
  <w:style w:type="character" w:styleId="31">
    <w:name w:val="Основной текст 3 Знак"/>
    <w:qFormat/>
    <w:rPr>
      <w:rFonts w:eastAsia="Times New Roman" w:cs="Times New Roman"/>
      <w:sz w:val="16"/>
      <w:szCs w:val="16"/>
    </w:rPr>
  </w:style>
  <w:style w:type="character" w:styleId="Style13">
    <w:name w:val="Красная строка Знак"/>
    <w:qFormat/>
    <w:rPr>
      <w:rFonts w:eastAsia="Times New Roman" w:cs="Times New Roman"/>
      <w:sz w:val="24"/>
      <w:szCs w:val="24"/>
    </w:rPr>
  </w:style>
  <w:style w:type="character" w:styleId="Smallcaps">
    <w:name w:val="smallcaps"/>
    <w:qFormat/>
    <w:rPr>
      <w:rFonts w:cs="Times New Roman"/>
    </w:rPr>
  </w:style>
  <w:style w:type="character" w:styleId="Titlesame">
    <w:name w:val="titlesame"/>
    <w:qFormat/>
    <w:rPr>
      <w:rFonts w:cs="Times New Roman"/>
    </w:rPr>
  </w:style>
  <w:style w:type="character" w:styleId="Hl">
    <w:name w:val="hl"/>
    <w:qFormat/>
    <w:rPr>
      <w:rFonts w:cs="Times New Roman"/>
    </w:rPr>
  </w:style>
  <w:style w:type="character" w:styleId="St">
    <w:name w:val="st"/>
    <w:qFormat/>
    <w:rPr>
      <w:rFonts w:cs="Times New Roman"/>
    </w:rPr>
  </w:style>
  <w:style w:type="character" w:styleId="Mweditsection">
    <w:name w:val="mw-editsection"/>
    <w:qFormat/>
    <w:rPr>
      <w:rFonts w:cs="Times New Roman"/>
    </w:rPr>
  </w:style>
  <w:style w:type="character" w:styleId="Mweditsectionbracket">
    <w:name w:val="mw-editsection-bracket"/>
    <w:qFormat/>
    <w:rPr>
      <w:rFonts w:cs="Times New Roman"/>
    </w:rPr>
  </w:style>
  <w:style w:type="character" w:styleId="Mweditsectiondivider">
    <w:name w:val="mw-editsection-divider"/>
    <w:qFormat/>
    <w:rPr>
      <w:rFonts w:cs="Times New Roman"/>
    </w:rPr>
  </w:style>
  <w:style w:type="character" w:styleId="Referenceplainlinksneverexpand">
    <w:name w:val="reference plainlinksneverexpand"/>
    <w:qFormat/>
    <w:rPr>
      <w:rFonts w:cs="Times New Roman"/>
    </w:rPr>
  </w:style>
  <w:style w:type="character" w:styleId="Bforminputbox">
    <w:name w:val="b-form-input__box"/>
    <w:qFormat/>
    <w:rPr>
      <w:rFonts w:cs="Times New Roman"/>
    </w:rPr>
  </w:style>
  <w:style w:type="character" w:styleId="Bforminputclearbforminputclearsizembforminputclearvisibilityvisiblewithscrollbar">
    <w:name w:val="b-form-input__clear b-form-input__clear_size_m b-form-input__clear_visibility_visible with-scrollbar"/>
    <w:qFormat/>
    <w:rPr>
      <w:rFonts w:cs="Times New Roman"/>
    </w:rPr>
  </w:style>
  <w:style w:type="character" w:styleId="Style14">
    <w:name w:val="Нижний колонтитул Знак"/>
    <w:qFormat/>
    <w:rPr>
      <w:rFonts w:eastAsia="Times New Roman" w:cs="Times New Roman"/>
      <w:sz w:val="24"/>
      <w:szCs w:val="24"/>
      <w:lang w:bidi="ar-SA"/>
    </w:rPr>
  </w:style>
  <w:style w:type="character" w:styleId="PageNumber">
    <w:name w:val="Page Number"/>
    <w:rPr>
      <w:rFonts w:cs="Times New Roman"/>
    </w:rPr>
  </w:style>
  <w:style w:type="character" w:styleId="Butback">
    <w:name w:val="butback"/>
    <w:qFormat/>
    <w:rPr>
      <w:rFonts w:cs="Times New Roman"/>
    </w:rPr>
  </w:style>
  <w:style w:type="character" w:styleId="Submenutable">
    <w:name w:val="submenu-table"/>
    <w:qFormat/>
    <w:rPr>
      <w:rFonts w:cs="Times New Roman"/>
    </w:rPr>
  </w:style>
  <w:style w:type="character" w:styleId="A1">
    <w:name w:val="A1"/>
    <w:qFormat/>
    <w:rPr>
      <w:color w:val="000000"/>
      <w:sz w:val="16"/>
    </w:rPr>
  </w:style>
  <w:style w:type="character" w:styleId="A2">
    <w:name w:val="A2"/>
    <w:qFormat/>
    <w:rPr>
      <w:color w:val="000000"/>
      <w:sz w:val="30"/>
    </w:rPr>
  </w:style>
  <w:style w:type="character" w:styleId="A0">
    <w:name w:val="A0"/>
    <w:qFormat/>
    <w:rPr>
      <w:color w:val="000000"/>
      <w:sz w:val="18"/>
    </w:rPr>
  </w:style>
  <w:style w:type="character" w:styleId="A3">
    <w:name w:val="A3"/>
    <w:qFormat/>
    <w:rPr>
      <w:color w:val="000000"/>
      <w:sz w:val="10"/>
    </w:rPr>
  </w:style>
  <w:style w:type="character" w:styleId="21">
    <w:name w:val="Основной текст 2 Знак"/>
    <w:qFormat/>
    <w:rPr>
      <w:rFonts w:eastAsia="Times New Roman" w:cs="Times New Roman"/>
      <w:sz w:val="24"/>
      <w:szCs w:val="24"/>
      <w:lang w:bidi="ar-SA"/>
    </w:rPr>
  </w:style>
  <w:style w:type="character" w:styleId="Style15">
    <w:name w:val="Верхний колонтитул Знак"/>
    <w:qFormat/>
    <w:rPr>
      <w:rFonts w:eastAsia="Times New Roman" w:cs="Times New Roman"/>
      <w:sz w:val="24"/>
      <w:szCs w:val="24"/>
      <w:lang w:bidi="ar-SA"/>
    </w:rPr>
  </w:style>
  <w:style w:type="character" w:styleId="Style16">
    <w:name w:val="Текст выноски Знак"/>
    <w:qFormat/>
    <w:rPr>
      <w:rFonts w:ascii="Tahoma" w:hAnsi="Tahoma" w:cs="Tahoma"/>
      <w:sz w:val="16"/>
      <w:szCs w:val="16"/>
    </w:rPr>
  </w:style>
  <w:style w:type="character" w:styleId="22">
    <w:name w:val="Основной текст (2)_"/>
    <w:qFormat/>
    <w:rPr>
      <w:rFonts w:ascii="Arial" w:hAnsi="Arial" w:cs="Arial"/>
      <w:sz w:val="19"/>
      <w:shd w:val="clear" w:fill="FFFFFF"/>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before="0" w:after="120" w:line="240" w:lineRule="auto"/>
    </w:pPr>
    <w:rPr>
      <w:rFonts w:eastAsia="Times New Roman"/>
      <w:sz w:val="24"/>
      <w:szCs w:val="24"/>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Style17">
    <w:name w:val="Абзац списка"/>
    <w:basedOn w:val="Normal"/>
    <w:qFormat/>
    <w:pPr>
      <w:spacing w:before="0" w:after="200"/>
      <w:ind w:left="720" w:hanging="0"/>
      <w:contextualSpacing/>
    </w:pPr>
    <w:rPr/>
  </w:style>
  <w:style w:type="paragraph" w:styleId="Style18">
    <w:name w:val="Обычный (веб)"/>
    <w:basedOn w:val="Normal"/>
    <w:qFormat/>
    <w:pPr>
      <w:spacing w:before="280" w:after="280" w:line="240" w:lineRule="auto"/>
    </w:pPr>
    <w:rPr>
      <w:rFonts w:eastAsia="Times New Roman"/>
      <w:sz w:val="24"/>
      <w:szCs w:val="24"/>
    </w:rPr>
  </w:style>
  <w:style w:type="paragraph" w:styleId="Contents1">
    <w:name w:val="TOC 1"/>
    <w:basedOn w:val="Normal"/>
    <w:next w:val="Normal"/>
    <w:pPr>
      <w:spacing w:before="0" w:after="0" w:line="360" w:lineRule="auto"/>
      <w:ind w:right="-185" w:hanging="0"/>
      <w:jc w:val="both"/>
    </w:pPr>
    <w:rPr>
      <w:rFonts w:eastAsia="Times New Roman"/>
      <w:sz w:val="24"/>
      <w:szCs w:val="24"/>
      <w:lang w:val="en-US" w:eastAsia="en-US"/>
    </w:rPr>
  </w:style>
  <w:style w:type="paragraph" w:styleId="Contents2">
    <w:name w:val="TOC 2"/>
    <w:basedOn w:val="Normal"/>
    <w:next w:val="Normal"/>
    <w:pPr>
      <w:spacing w:before="0" w:after="0" w:line="360" w:lineRule="auto"/>
      <w:ind w:left="284" w:right="-5" w:hanging="0"/>
      <w:jc w:val="both"/>
    </w:pPr>
    <w:rPr>
      <w:rFonts w:eastAsia="Times New Roman"/>
      <w:b/>
      <w:sz w:val="24"/>
      <w:szCs w:val="24"/>
      <w:lang w:val="en-US" w:eastAsia="en-US"/>
    </w:rPr>
  </w:style>
  <w:style w:type="paragraph" w:styleId="Style19">
    <w:name w:val="сжатый в ячейке"/>
    <w:basedOn w:val="Normal"/>
    <w:qFormat/>
    <w:pPr>
      <w:spacing w:before="0" w:after="0" w:line="240" w:lineRule="auto"/>
      <w:jc w:val="center"/>
    </w:pPr>
    <w:rPr>
      <w:rFonts w:eastAsia="Times New Roman"/>
      <w:spacing w:val="-4"/>
      <w:sz w:val="24"/>
      <w:szCs w:val="20"/>
    </w:rPr>
  </w:style>
  <w:style w:type="paragraph" w:styleId="Style20">
    <w:name w:val="Заголовок оглавления"/>
    <w:basedOn w:val="Heading1"/>
    <w:next w:val="Normal"/>
    <w:qFormat/>
    <w:pPr>
      <w:keepLines/>
      <w:numPr>
        <w:ilvl w:val="0"/>
        <w:numId w:val="0"/>
      </w:numPr>
      <w:spacing w:before="480" w:after="0" w:line="276" w:lineRule="auto"/>
    </w:pPr>
    <w:rPr>
      <w:rFonts w:ascii="Cambria" w:hAnsi="Cambria" w:cs="Times New Roman"/>
      <w:color w:val="365F91"/>
      <w:kern w:val="0"/>
      <w:sz w:val="28"/>
      <w:szCs w:val="28"/>
    </w:rPr>
  </w:style>
  <w:style w:type="paragraph" w:styleId="211">
    <w:name w:val="Основной текст с отступом 21"/>
    <w:basedOn w:val="Normal"/>
    <w:qFormat/>
    <w:pPr>
      <w:spacing w:before="0" w:after="120" w:line="480" w:lineRule="auto"/>
      <w:ind w:left="283" w:hanging="0"/>
    </w:pPr>
    <w:rPr>
      <w:rFonts w:eastAsia="Times New Roman"/>
      <w:sz w:val="24"/>
      <w:szCs w:val="24"/>
    </w:rPr>
  </w:style>
  <w:style w:type="paragraph" w:styleId="212">
    <w:name w:val="Основной текст 21"/>
    <w:basedOn w:val="Normal"/>
    <w:qFormat/>
    <w:pPr>
      <w:widowControl w:val="false"/>
      <w:suppressAutoHyphens w:val="true"/>
      <w:autoSpaceDE w:val="false"/>
      <w:spacing w:before="120" w:after="0" w:line="240" w:lineRule="auto"/>
      <w:jc w:val="both"/>
    </w:pPr>
    <w:rPr>
      <w:rFonts w:eastAsia="Times New Roman"/>
      <w:b/>
      <w:bCs/>
      <w:szCs w:val="28"/>
    </w:rPr>
  </w:style>
  <w:style w:type="paragraph" w:styleId="Entete">
    <w:name w:val="entete"/>
    <w:basedOn w:val="Normal"/>
    <w:qFormat/>
    <w:pPr>
      <w:spacing w:before="280" w:after="280" w:line="240" w:lineRule="auto"/>
    </w:pPr>
    <w:rPr>
      <w:rFonts w:eastAsia="Times New Roman"/>
      <w:sz w:val="24"/>
      <w:szCs w:val="24"/>
    </w:rPr>
  </w:style>
  <w:style w:type="paragraph" w:styleId="Legend">
    <w:name w:val="legend"/>
    <w:basedOn w:val="Normal"/>
    <w:qFormat/>
    <w:pPr>
      <w:spacing w:before="280" w:after="280" w:line="240" w:lineRule="auto"/>
    </w:pPr>
    <w:rPr>
      <w:rFonts w:eastAsia="Times New Roman"/>
      <w:sz w:val="24"/>
      <w:szCs w:val="24"/>
    </w:rPr>
  </w:style>
  <w:style w:type="paragraph" w:styleId="Bloc">
    <w:name w:val="bloc"/>
    <w:basedOn w:val="Normal"/>
    <w:qFormat/>
    <w:pPr>
      <w:spacing w:before="280" w:after="280" w:line="240" w:lineRule="auto"/>
    </w:pPr>
    <w:rPr>
      <w:rFonts w:eastAsia="Times New Roman"/>
      <w:sz w:val="24"/>
      <w:szCs w:val="24"/>
    </w:rPr>
  </w:style>
  <w:style w:type="paragraph" w:styleId="Centertaxoboxclassification">
    <w:name w:val="center taxobox_classification"/>
    <w:basedOn w:val="Normal"/>
    <w:qFormat/>
    <w:pPr>
      <w:spacing w:before="280" w:after="280" w:line="240" w:lineRule="auto"/>
    </w:pPr>
    <w:rPr>
      <w:rFonts w:eastAsia="Times New Roman"/>
      <w:sz w:val="24"/>
      <w:szCs w:val="24"/>
    </w:rPr>
  </w:style>
  <w:style w:type="paragraph" w:styleId="Center">
    <w:name w:val="center"/>
    <w:basedOn w:val="Normal"/>
    <w:qFormat/>
    <w:pPr>
      <w:spacing w:before="280" w:after="280" w:line="240" w:lineRule="auto"/>
    </w:pPr>
    <w:rPr>
      <w:rFonts w:eastAsia="Times New Roman"/>
      <w:sz w:val="24"/>
      <w:szCs w:val="24"/>
    </w:rPr>
  </w:style>
  <w:style w:type="paragraph" w:styleId="Titre">
    <w:name w:val="titre"/>
    <w:basedOn w:val="Normal"/>
    <w:qFormat/>
    <w:pPr>
      <w:spacing w:before="280" w:after="280" w:line="240" w:lineRule="auto"/>
    </w:pPr>
    <w:rPr>
      <w:rFonts w:eastAsia="Times New Roman"/>
      <w:sz w:val="24"/>
      <w:szCs w:val="24"/>
    </w:rPr>
  </w:style>
  <w:style w:type="paragraph" w:styleId="12">
    <w:name w:val="Верхний колонтитул1"/>
    <w:basedOn w:val="Normal"/>
    <w:qFormat/>
    <w:pPr>
      <w:spacing w:before="280" w:after="280" w:line="240" w:lineRule="auto"/>
    </w:pPr>
    <w:rPr>
      <w:rFonts w:eastAsia="Times New Roman"/>
      <w:sz w:val="24"/>
      <w:szCs w:val="24"/>
    </w:rPr>
  </w:style>
  <w:style w:type="paragraph" w:styleId="32">
    <w:name w:val="Основной текст 3"/>
    <w:basedOn w:val="Normal"/>
    <w:qFormat/>
    <w:pPr>
      <w:spacing w:before="0" w:after="120" w:line="240" w:lineRule="auto"/>
    </w:pPr>
    <w:rPr>
      <w:rFonts w:eastAsia="Times New Roman"/>
      <w:sz w:val="16"/>
      <w:szCs w:val="16"/>
    </w:rPr>
  </w:style>
  <w:style w:type="paragraph" w:styleId="Style21">
    <w:name w:val="Красная строка"/>
    <w:basedOn w:val="TextBody"/>
    <w:qFormat/>
    <w:pPr>
      <w:ind w:firstLine="210"/>
    </w:pPr>
    <w:rPr/>
  </w:style>
  <w:style w:type="paragraph" w:styleId="Style22">
    <w:name w:val="Знак"/>
    <w:basedOn w:val="Normal"/>
    <w:qFormat/>
    <w:pPr>
      <w:spacing w:before="0" w:after="160" w:line="240" w:lineRule="exact"/>
    </w:pPr>
    <w:rPr>
      <w:rFonts w:ascii="Verdana" w:hAnsi="Verdana" w:eastAsia="Times New Roman" w:cs="Verdana"/>
      <w:sz w:val="20"/>
      <w:szCs w:val="20"/>
      <w:lang w:val="en-US"/>
    </w:rPr>
  </w:style>
  <w:style w:type="paragraph" w:styleId="Default">
    <w:name w:val="Default"/>
    <w:qFormat/>
    <w:pPr>
      <w:widowControl/>
      <w:autoSpaceDE w:val="false"/>
    </w:pPr>
    <w:rPr>
      <w:rFonts w:ascii="Times New Roman" w:hAnsi="Times New Roman" w:eastAsia="Times New Roman" w:cs="Times New Roman"/>
      <w:color w:val="000000"/>
      <w:sz w:val="24"/>
      <w:szCs w:val="24"/>
      <w:lang w:val="ru-RU" w:eastAsia="zh-CN" w:bidi="ar-SA"/>
    </w:rPr>
  </w:style>
  <w:style w:type="paragraph" w:styleId="Footer">
    <w:name w:val="footer"/>
    <w:basedOn w:val="Normal"/>
    <w:pPr>
      <w:spacing w:before="0" w:after="0" w:line="240" w:lineRule="auto"/>
    </w:pPr>
    <w:rPr>
      <w:rFonts w:eastAsia="Times New Roman"/>
      <w:sz w:val="24"/>
      <w:szCs w:val="24"/>
    </w:rPr>
  </w:style>
  <w:style w:type="paragraph" w:styleId="Pa1">
    <w:name w:val="Pa1"/>
    <w:basedOn w:val="Default"/>
    <w:next w:val="Default"/>
    <w:qFormat/>
    <w:pPr>
      <w:spacing w:line="241" w:lineRule="atLeast"/>
    </w:pPr>
    <w:rPr>
      <w:color w:val="000000"/>
    </w:rPr>
  </w:style>
  <w:style w:type="paragraph" w:styleId="23">
    <w:name w:val="Основной текст 2"/>
    <w:basedOn w:val="Normal"/>
    <w:qFormat/>
    <w:pPr>
      <w:spacing w:before="0" w:after="120" w:line="480" w:lineRule="auto"/>
    </w:pPr>
    <w:rPr>
      <w:rFonts w:eastAsia="Times New Roman"/>
      <w:sz w:val="24"/>
      <w:szCs w:val="24"/>
    </w:rPr>
  </w:style>
  <w:style w:type="paragraph" w:styleId="Header">
    <w:name w:val="header"/>
    <w:basedOn w:val="Normal"/>
    <w:pPr>
      <w:spacing w:before="0" w:after="0" w:line="240" w:lineRule="auto"/>
    </w:pPr>
    <w:rPr>
      <w:rFonts w:eastAsia="Times New Roman"/>
      <w:sz w:val="24"/>
      <w:szCs w:val="24"/>
    </w:rPr>
  </w:style>
  <w:style w:type="paragraph" w:styleId="Style23">
    <w:name w:val="Текст выноски"/>
    <w:basedOn w:val="Normal"/>
    <w:qFormat/>
    <w:pPr>
      <w:spacing w:before="0" w:after="0" w:line="240" w:lineRule="auto"/>
    </w:pPr>
    <w:rPr>
      <w:rFonts w:ascii="Tahoma" w:hAnsi="Tahoma" w:cs="Tahoma"/>
      <w:sz w:val="16"/>
      <w:szCs w:val="16"/>
    </w:rPr>
  </w:style>
  <w:style w:type="paragraph" w:styleId="213">
    <w:name w:val="Основной текст (2)1"/>
    <w:basedOn w:val="Normal"/>
    <w:qFormat/>
    <w:pPr>
      <w:widowControl w:val="false"/>
      <w:shd w:val="clear" w:fill="FFFFFF"/>
      <w:spacing w:before="0" w:after="60" w:line="240" w:lineRule="atLeast"/>
      <w:jc w:val="right"/>
    </w:pPr>
    <w:rPr>
      <w:rFonts w:ascii="Arial" w:hAnsi="Arial" w:cs="Arial"/>
      <w:sz w:val="19"/>
      <w:szCs w:val="19"/>
    </w:rPr>
  </w:style>
  <w:style w:type="paragraph" w:styleId="Style24">
    <w:name w:val="Без интервала"/>
    <w:qFormat/>
    <w:pPr>
      <w:widowControl/>
    </w:pPr>
    <w:rPr>
      <w:rFonts w:ascii="Times New Roman" w:hAnsi="Times New Roman" w:eastAsia="Calibri" w:cs="Times New Roman"/>
      <w:color w:val="auto"/>
      <w:sz w:val="28"/>
      <w:szCs w:val="22"/>
      <w:lang w:val="ru-RU" w:eastAsia="zh-CN"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yperlink" Target="http://www.gisa.ru/2842.html" TargetMode="External" Id="rId2" /><Relationship Type="http://schemas.openxmlformats.org/officeDocument/2006/relationships/hyperlink" Target="https://rogaining.ru/news/rogaine-news/krasnodar-championships-2019-results" TargetMode="External" Id="rId3" /><Relationship Type="http://schemas.openxmlformats.org/officeDocument/2006/relationships/hyperlink" Target="https://vk.com/novorosrogein" TargetMode="External" Id="rId4" /><Relationship Type="http://schemas.openxmlformats.org/officeDocument/2006/relationships/image" Target="media/image1.jpeg" Id="rId5" /><Relationship Type="http://schemas.openxmlformats.org/officeDocument/2006/relationships/image" Target="media/image2.png" Id="rId6" /><Relationship Type="http://schemas.openxmlformats.org/officeDocument/2006/relationships/image" Target="media/image3.jpeg" Id="rId7" /><Relationship Type="http://schemas.openxmlformats.org/officeDocument/2006/relationships/hyperlink" Target="https://base.garant.ru/70873384/" TargetMode="External" Id="rId8" /><Relationship Type="http://schemas.openxmlformats.org/officeDocument/2006/relationships/footer" Target="footer1.xml" Id="rId13" /><Relationship Type="http://schemas.openxmlformats.org/officeDocument/2006/relationships/footer" Target="footer2.xml" Id="rId14" /><Relationship Type="http://schemas.openxmlformats.org/officeDocument/2006/relationships/image" Target="media/image4.jpeg" Id="rId15" /><Relationship Type="http://schemas.openxmlformats.org/officeDocument/2006/relationships/image" Target="media/image5.jpeg" Id="rId16" /><Relationship Type="http://schemas.openxmlformats.org/officeDocument/2006/relationships/image" Target="media/image6.jpeg" Id="rId17" /><Relationship Type="http://schemas.openxmlformats.org/officeDocument/2006/relationships/image" Target="media/image7.jpeg" Id="rId18" /><Relationship Type="http://schemas.openxmlformats.org/officeDocument/2006/relationships/image" Target="media/image8.jpeg" Id="rId19" /><Relationship Type="http://schemas.openxmlformats.org/officeDocument/2006/relationships/image" Target="media/image9.jpeg" Id="rId20" /><Relationship Type="http://schemas.openxmlformats.org/officeDocument/2006/relationships/image" Target="media/image10.jpeg" Id="rId21" /><Relationship Type="http://schemas.openxmlformats.org/officeDocument/2006/relationships/image" Target="media/image11.jpeg" Id="rId22" /><Relationship Type="http://schemas.openxmlformats.org/officeDocument/2006/relationships/image" Target="media/image12.jpeg" Id="rId23" /><Relationship Type="http://schemas.openxmlformats.org/officeDocument/2006/relationships/image" Target="media/image13.jpeg" Id="rId24" /><Relationship Type="http://schemas.openxmlformats.org/officeDocument/2006/relationships/image" Target="media/image14.jpeg" Id="rId25" /><Relationship Type="http://schemas.openxmlformats.org/officeDocument/2006/relationships/image" Target="media/image15.jpeg" Id="rId26" /><Relationship Type="http://schemas.openxmlformats.org/officeDocument/2006/relationships/image" Target="media/image16.jpeg" Id="rId27" /><Relationship Type="http://schemas.openxmlformats.org/officeDocument/2006/relationships/image" Target="media/image17.jpeg" Id="rId28" /><Relationship Type="http://schemas.openxmlformats.org/officeDocument/2006/relationships/footer" Target="footer3.xml" Id="rId29" /><Relationship Type="http://schemas.openxmlformats.org/officeDocument/2006/relationships/numbering" Target="numbering.xml" Id="rId30" /><Relationship Type="http://schemas.openxmlformats.org/officeDocument/2006/relationships/fontTable" Target="fontTable.xml" Id="rId31" /><Relationship Type="http://schemas.openxmlformats.org/officeDocument/2006/relationships/settings" Target="settings.xml" Id="rId32" /><Relationship Type="http://schemas.openxmlformats.org/officeDocument/2006/relationships/hyperlink" Target="http://www.gisa.ru/2842.html" TargetMode="External" Id="R8c7eca76f26a433f" /><Relationship Type="http://schemas.openxmlformats.org/officeDocument/2006/relationships/hyperlink" Target="https://rogaining.ru/news/rogaine-news/krasnodar-championships-2019-results" TargetMode="External" Id="R82c481be2cf84af0" /><Relationship Type="http://schemas.openxmlformats.org/officeDocument/2006/relationships/hyperlink" Target="https://vk.com/novorosrogein" TargetMode="External" Id="Rd48df65ec159412e" /><Relationship Type="http://schemas.openxmlformats.org/officeDocument/2006/relationships/hyperlink" Target="https://cherepahi.ru/" TargetMode="External" Id="R410bc4cd1ddb48ed"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2020-04-25T11:05:00.0000000Z</dcterms:created>
  <dc:creator>Администратор</dc:creator>
  <dc:description/>
  <dc:language>en-US</dc:language>
  <lastModifiedBy>c.ni4ka</lastModifiedBy>
  <dcterms:modified xsi:type="dcterms:W3CDTF">2020-05-31T07:50:29.8928872Z</dcterms:modified>
  <revision>3</revision>
  <dc:subject/>
  <dc:title/>
</coreProperties>
</file>