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AFA" w:rsidRDefault="00464AFA" w:rsidP="00464AF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7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 урока: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Фрукты в акварели</w:t>
      </w:r>
    </w:p>
    <w:p w:rsidR="00464AFA" w:rsidRDefault="00464AFA" w:rsidP="00464AFA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Цели и задачи:</w:t>
      </w:r>
      <w:r w:rsidRPr="009C7701"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Научить обучающихся выполнять быстрые этюды фруктов акварельными красками, ов</w:t>
      </w:r>
      <w:r w:rsidRPr="009C7701">
        <w:rPr>
          <w:color w:val="000000" w:themeColor="text1"/>
          <w:sz w:val="28"/>
          <w:szCs w:val="28"/>
        </w:rPr>
        <w:t>ладеть первичными навыками плоско</w:t>
      </w:r>
      <w:r>
        <w:rPr>
          <w:color w:val="000000" w:themeColor="text1"/>
          <w:sz w:val="28"/>
          <w:szCs w:val="28"/>
        </w:rPr>
        <w:t>стно</w:t>
      </w:r>
      <w:r w:rsidRPr="009C7701">
        <w:rPr>
          <w:color w:val="000000" w:themeColor="text1"/>
          <w:sz w:val="28"/>
          <w:szCs w:val="28"/>
        </w:rPr>
        <w:t xml:space="preserve">го и </w:t>
      </w:r>
      <w:r>
        <w:rPr>
          <w:color w:val="000000" w:themeColor="text1"/>
          <w:sz w:val="28"/>
          <w:szCs w:val="28"/>
        </w:rPr>
        <w:t>объемного изображения предметов, развивать навыки выполнения изображения с натуры с передачей глубины пространства и выявлением светотеневых отношений.</w:t>
      </w:r>
    </w:p>
    <w:p w:rsidR="00464AFA" w:rsidRDefault="00464AFA" w:rsidP="00464AFA">
      <w:pPr>
        <w:pStyle w:val="a3"/>
        <w:shd w:val="clear" w:color="auto" w:fill="FFFFFF"/>
        <w:spacing w:after="150" w:line="360" w:lineRule="auto"/>
        <w:ind w:firstLine="708"/>
        <w:jc w:val="both"/>
        <w:rPr>
          <w:b/>
          <w:i/>
          <w:color w:val="000000" w:themeColor="text1"/>
          <w:sz w:val="28"/>
          <w:szCs w:val="28"/>
        </w:rPr>
      </w:pPr>
      <w:r w:rsidRPr="006C5406">
        <w:rPr>
          <w:b/>
          <w:color w:val="000000" w:themeColor="text1"/>
          <w:sz w:val="28"/>
          <w:szCs w:val="28"/>
        </w:rPr>
        <w:t>Оборудование:</w:t>
      </w:r>
      <w:r>
        <w:rPr>
          <w:b/>
          <w:i/>
          <w:color w:val="000000" w:themeColor="text1"/>
          <w:sz w:val="28"/>
          <w:szCs w:val="28"/>
        </w:rPr>
        <w:t xml:space="preserve"> </w:t>
      </w:r>
    </w:p>
    <w:p w:rsidR="00464AFA" w:rsidRPr="003F5240" w:rsidRDefault="00464AFA" w:rsidP="00464AFA">
      <w:pPr>
        <w:pStyle w:val="a3"/>
        <w:shd w:val="clear" w:color="auto" w:fill="FFFFFF"/>
        <w:spacing w:after="150" w:line="360" w:lineRule="auto"/>
        <w:ind w:firstLine="708"/>
        <w:jc w:val="both"/>
        <w:rPr>
          <w:b/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учителя: 1) постановка, 2) образцы работ учащихся, 3) методическое пособие поэтапного выполнения натюрморта.</w:t>
      </w:r>
    </w:p>
    <w:p w:rsidR="00464AFA" w:rsidRPr="00155A1D" w:rsidRDefault="00464AFA" w:rsidP="00464AFA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учащихся: 1) лист акварельной бумаги формата А-3</w:t>
      </w:r>
      <w:r w:rsidRPr="003F524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2) карандаш мягкости НВ</w:t>
      </w:r>
      <w:r w:rsidRPr="003F524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3) ластик, 4) акварельные краски, 5) колонковые кисти, 6) баночка с водой, 7) тряпка.</w:t>
      </w:r>
    </w:p>
    <w:p w:rsidR="00464AFA" w:rsidRDefault="00464AFA" w:rsidP="00464AF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sz w:val="28"/>
          <w:szCs w:val="28"/>
        </w:rPr>
      </w:pPr>
      <w:r w:rsidRPr="00065775">
        <w:rPr>
          <w:b/>
          <w:color w:val="000000" w:themeColor="text1"/>
          <w:sz w:val="28"/>
          <w:szCs w:val="28"/>
        </w:rPr>
        <w:t>Ход урока</w:t>
      </w:r>
      <w:r>
        <w:rPr>
          <w:b/>
          <w:color w:val="000000" w:themeColor="text1"/>
          <w:sz w:val="28"/>
          <w:szCs w:val="28"/>
        </w:rPr>
        <w:t>:</w:t>
      </w:r>
    </w:p>
    <w:p w:rsidR="00464AFA" w:rsidRPr="00872EE9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C3EB9">
        <w:rPr>
          <w:rFonts w:ascii="Times New Roman" w:hAnsi="Times New Roman" w:cs="Times New Roman"/>
          <w:b/>
          <w:sz w:val="28"/>
          <w:szCs w:val="28"/>
        </w:rPr>
        <w:t>.</w:t>
      </w:r>
      <w:r w:rsidRPr="002C3EB9">
        <w:rPr>
          <w:rFonts w:ascii="Times New Roman" w:hAnsi="Times New Roman" w:cs="Times New Roman"/>
          <w:b/>
          <w:sz w:val="28"/>
          <w:szCs w:val="28"/>
        </w:rPr>
        <w:tab/>
        <w:t>Организационная часть:</w:t>
      </w:r>
      <w:r w:rsidRPr="00872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установить должную дисциплину, отметить отсутствующих в классе, проверить готовность к занятию, сообщить тему нового материала, приветствие.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</w:t>
      </w:r>
      <w:r w:rsidRPr="002C3EB9">
        <w:rPr>
          <w:rFonts w:ascii="Times New Roman" w:hAnsi="Times New Roman" w:cs="Times New Roman"/>
          <w:b/>
          <w:sz w:val="28"/>
          <w:szCs w:val="28"/>
        </w:rPr>
        <w:t>.</w:t>
      </w:r>
      <w:r w:rsidRPr="002C3EB9">
        <w:rPr>
          <w:rFonts w:ascii="Times New Roman" w:hAnsi="Times New Roman" w:cs="Times New Roman"/>
          <w:b/>
          <w:sz w:val="28"/>
          <w:szCs w:val="28"/>
        </w:rPr>
        <w:tab/>
        <w:t>Об</w:t>
      </w:r>
      <w:r>
        <w:rPr>
          <w:rFonts w:ascii="Times New Roman" w:hAnsi="Times New Roman" w:cs="Times New Roman"/>
          <w:b/>
          <w:sz w:val="28"/>
          <w:szCs w:val="28"/>
        </w:rPr>
        <w:t>ъяснение нового материала урока: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занятии мы будем выполнять быстрый этюд лимонов акварельными красками.</w:t>
      </w:r>
    </w:p>
    <w:p w:rsidR="00275DEA" w:rsidRDefault="00464AFA" w:rsidP="00275DE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1642">
        <w:rPr>
          <w:rFonts w:ascii="Times New Roman" w:hAnsi="Times New Roman" w:cs="Times New Roman"/>
          <w:sz w:val="28"/>
          <w:szCs w:val="28"/>
        </w:rPr>
        <w:t xml:space="preserve">Задачей нашего урока является композиционное размещение изображения в листе, </w:t>
      </w:r>
      <w:r w:rsidR="00275DEA">
        <w:rPr>
          <w:rFonts w:ascii="Times New Roman" w:hAnsi="Times New Roman" w:cs="Times New Roman"/>
          <w:sz w:val="28"/>
          <w:szCs w:val="28"/>
        </w:rPr>
        <w:t xml:space="preserve">цветовое решение фруктов </w:t>
      </w:r>
      <w:r w:rsidRPr="009D1642">
        <w:rPr>
          <w:rFonts w:ascii="Times New Roman" w:hAnsi="Times New Roman" w:cs="Times New Roman"/>
          <w:sz w:val="28"/>
          <w:szCs w:val="28"/>
        </w:rPr>
        <w:t>с учётом пространства, ритма и воздушной перспективы, лепка объёма при помощи светотени.</w:t>
      </w:r>
    </w:p>
    <w:p w:rsidR="00275DEA" w:rsidRDefault="00275DEA" w:rsidP="00275DE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DEA">
        <w:rPr>
          <w:rFonts w:ascii="Times New Roman" w:hAnsi="Times New Roman" w:cs="Times New Roman"/>
          <w:sz w:val="28"/>
          <w:szCs w:val="28"/>
        </w:rPr>
        <w:t>Лучше всего сочность и свежесть фрукт</w:t>
      </w:r>
      <w:r>
        <w:rPr>
          <w:rFonts w:ascii="Times New Roman" w:hAnsi="Times New Roman" w:cs="Times New Roman"/>
          <w:sz w:val="28"/>
          <w:szCs w:val="28"/>
        </w:rPr>
        <w:t xml:space="preserve">ов передаёт техника а-ля прима – </w:t>
      </w:r>
      <w:r w:rsidRPr="00275DEA">
        <w:rPr>
          <w:rFonts w:ascii="Times New Roman" w:hAnsi="Times New Roman" w:cs="Times New Roman"/>
          <w:sz w:val="28"/>
          <w:szCs w:val="28"/>
        </w:rPr>
        <w:t>рисование акварелью в один слой.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DEA">
        <w:rPr>
          <w:rFonts w:ascii="Times New Roman" w:hAnsi="Times New Roman" w:cs="Times New Roman"/>
          <w:sz w:val="28"/>
          <w:szCs w:val="28"/>
        </w:rPr>
        <w:t xml:space="preserve">Один слой краски максимально проникаем для световых лучей.  Свет, прошедший через слой краски, </w:t>
      </w:r>
      <w:r w:rsidRPr="00275DEA">
        <w:rPr>
          <w:rFonts w:ascii="Times New Roman" w:hAnsi="Times New Roman" w:cs="Times New Roman"/>
          <w:sz w:val="28"/>
          <w:szCs w:val="28"/>
        </w:rPr>
        <w:lastRenderedPageBreak/>
        <w:t>отражается от поверхности бумаги и возвращает нам наиболее чистую цветовую волну.</w:t>
      </w:r>
    </w:p>
    <w:p w:rsidR="00275DEA" w:rsidRDefault="00275DEA" w:rsidP="00275DE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DEA">
        <w:rPr>
          <w:rFonts w:ascii="Times New Roman" w:hAnsi="Times New Roman" w:cs="Times New Roman"/>
          <w:sz w:val="28"/>
          <w:szCs w:val="28"/>
        </w:rPr>
        <w:t>В случае</w:t>
      </w:r>
      <w:r>
        <w:rPr>
          <w:rFonts w:ascii="Times New Roman" w:hAnsi="Times New Roman" w:cs="Times New Roman"/>
          <w:sz w:val="28"/>
          <w:szCs w:val="28"/>
        </w:rPr>
        <w:t xml:space="preserve"> многослойной живописи следует: </w:t>
      </w:r>
      <w:r w:rsidRPr="00275DEA">
        <w:rPr>
          <w:rFonts w:ascii="Times New Roman" w:hAnsi="Times New Roman" w:cs="Times New Roman"/>
          <w:sz w:val="28"/>
          <w:szCs w:val="28"/>
        </w:rPr>
        <w:t>наклады</w:t>
      </w:r>
      <w:r>
        <w:rPr>
          <w:rFonts w:ascii="Times New Roman" w:hAnsi="Times New Roman" w:cs="Times New Roman"/>
          <w:sz w:val="28"/>
          <w:szCs w:val="28"/>
        </w:rPr>
        <w:t xml:space="preserve">вать слои от светлого к тёмному; </w:t>
      </w:r>
      <w:r w:rsidRPr="00275DEA">
        <w:rPr>
          <w:rFonts w:ascii="Times New Roman" w:hAnsi="Times New Roman" w:cs="Times New Roman"/>
          <w:sz w:val="28"/>
          <w:szCs w:val="28"/>
        </w:rPr>
        <w:t>использовать пр</w:t>
      </w:r>
      <w:r>
        <w:rPr>
          <w:rFonts w:ascii="Times New Roman" w:hAnsi="Times New Roman" w:cs="Times New Roman"/>
          <w:sz w:val="28"/>
          <w:szCs w:val="28"/>
        </w:rPr>
        <w:t xml:space="preserve">озрачные, а не кроющие пигменты; </w:t>
      </w:r>
      <w:r w:rsidRPr="00275DEA">
        <w:rPr>
          <w:rFonts w:ascii="Times New Roman" w:hAnsi="Times New Roman" w:cs="Times New Roman"/>
          <w:sz w:val="28"/>
          <w:szCs w:val="28"/>
        </w:rPr>
        <w:t>использовать более чистые исходные цвета для получения сложных оттенков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AFA" w:rsidRPr="009D1642" w:rsidRDefault="00275DEA" w:rsidP="00275DE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DEA">
        <w:rPr>
          <w:rFonts w:ascii="Times New Roman" w:hAnsi="Times New Roman" w:cs="Times New Roman"/>
          <w:sz w:val="28"/>
          <w:szCs w:val="28"/>
        </w:rPr>
        <w:t xml:space="preserve">Принцип многослойного письма строится на оптическом смешении цвета. Именно поэтому следует правильно чередовать слои, чтобы они не </w:t>
      </w:r>
      <w:proofErr w:type="spellStart"/>
      <w:r w:rsidRPr="00275DEA">
        <w:rPr>
          <w:rFonts w:ascii="Times New Roman" w:hAnsi="Times New Roman" w:cs="Times New Roman"/>
          <w:sz w:val="28"/>
          <w:szCs w:val="28"/>
        </w:rPr>
        <w:t>замутняли</w:t>
      </w:r>
      <w:proofErr w:type="spellEnd"/>
      <w:r w:rsidRPr="00275DEA">
        <w:rPr>
          <w:rFonts w:ascii="Times New Roman" w:hAnsi="Times New Roman" w:cs="Times New Roman"/>
          <w:sz w:val="28"/>
          <w:szCs w:val="28"/>
        </w:rPr>
        <w:t xml:space="preserve"> предыдущие, не уменьшали прозрачность итогового слоя акварели. </w:t>
      </w:r>
      <w:r w:rsidR="00464AFA" w:rsidRPr="009D1642">
        <w:rPr>
          <w:rFonts w:ascii="Times New Roman" w:hAnsi="Times New Roman" w:cs="Times New Roman"/>
          <w:sz w:val="28"/>
          <w:szCs w:val="28"/>
        </w:rPr>
        <w:t xml:space="preserve">(Демонстрация методического пособия поэтапного </w:t>
      </w:r>
      <w:r>
        <w:rPr>
          <w:rFonts w:ascii="Times New Roman" w:hAnsi="Times New Roman" w:cs="Times New Roman"/>
          <w:sz w:val="28"/>
          <w:szCs w:val="28"/>
        </w:rPr>
        <w:t>рисования фруктов</w:t>
      </w:r>
      <w:r w:rsidR="00464AFA" w:rsidRPr="009D1642">
        <w:rPr>
          <w:rFonts w:ascii="Times New Roman" w:hAnsi="Times New Roman" w:cs="Times New Roman"/>
          <w:sz w:val="28"/>
          <w:szCs w:val="28"/>
        </w:rPr>
        <w:t>).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595">
        <w:rPr>
          <w:rFonts w:ascii="Times New Roman" w:hAnsi="Times New Roman" w:cs="Times New Roman"/>
          <w:b/>
          <w:sz w:val="28"/>
          <w:szCs w:val="28"/>
        </w:rPr>
        <w:t xml:space="preserve">Первый этап: </w:t>
      </w:r>
    </w:p>
    <w:p w:rsidR="00464AFA" w:rsidRPr="009D1642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595">
        <w:rPr>
          <w:rFonts w:ascii="Times New Roman" w:hAnsi="Times New Roman" w:cs="Times New Roman"/>
          <w:sz w:val="28"/>
          <w:szCs w:val="28"/>
        </w:rPr>
        <w:t xml:space="preserve">Прежде чем приступать к </w:t>
      </w:r>
      <w:r w:rsidR="00275DEA">
        <w:rPr>
          <w:rFonts w:ascii="Times New Roman" w:hAnsi="Times New Roman" w:cs="Times New Roman"/>
          <w:sz w:val="28"/>
          <w:szCs w:val="28"/>
        </w:rPr>
        <w:t>этюду</w:t>
      </w:r>
      <w:r w:rsidRPr="00ED5595">
        <w:rPr>
          <w:rFonts w:ascii="Times New Roman" w:hAnsi="Times New Roman" w:cs="Times New Roman"/>
          <w:sz w:val="28"/>
          <w:szCs w:val="28"/>
        </w:rPr>
        <w:t>, необходимо посм</w:t>
      </w:r>
      <w:r>
        <w:rPr>
          <w:rFonts w:ascii="Times New Roman" w:hAnsi="Times New Roman" w:cs="Times New Roman"/>
          <w:sz w:val="28"/>
          <w:szCs w:val="28"/>
        </w:rPr>
        <w:t>отреть на натуру со всех сторон.</w:t>
      </w:r>
      <w:r w:rsidRPr="00D35E1C">
        <w:rPr>
          <w:rFonts w:ascii="Times New Roman" w:hAnsi="Times New Roman" w:cs="Times New Roman"/>
          <w:sz w:val="28"/>
          <w:szCs w:val="28"/>
        </w:rPr>
        <w:t xml:space="preserve"> Изображение нужно намечать очень легкими</w:t>
      </w:r>
      <w:r>
        <w:rPr>
          <w:rFonts w:ascii="Times New Roman" w:hAnsi="Times New Roman" w:cs="Times New Roman"/>
          <w:sz w:val="28"/>
          <w:szCs w:val="28"/>
        </w:rPr>
        <w:t xml:space="preserve"> линиями</w:t>
      </w:r>
      <w:r w:rsidRPr="00D35E1C">
        <w:rPr>
          <w:rFonts w:ascii="Times New Roman" w:hAnsi="Times New Roman" w:cs="Times New Roman"/>
          <w:sz w:val="28"/>
          <w:szCs w:val="28"/>
        </w:rPr>
        <w:t>, еле касаясь карандашом бумаги, это даст возможность меньше пользоваться резинкой и вносить исправления и уточнения. Для композиционного размещения изображения на листе бумаги нужно найти общий ха</w:t>
      </w:r>
      <w:r>
        <w:rPr>
          <w:rFonts w:ascii="Times New Roman" w:hAnsi="Times New Roman" w:cs="Times New Roman"/>
          <w:sz w:val="28"/>
          <w:szCs w:val="28"/>
        </w:rPr>
        <w:t xml:space="preserve">рактер всей композиции в целом, </w:t>
      </w:r>
      <w:r w:rsidRPr="00D35E1C">
        <w:rPr>
          <w:rFonts w:ascii="Times New Roman" w:hAnsi="Times New Roman" w:cs="Times New Roman"/>
          <w:sz w:val="28"/>
          <w:szCs w:val="28"/>
        </w:rPr>
        <w:t xml:space="preserve">размер, пропорции </w:t>
      </w:r>
      <w:r>
        <w:rPr>
          <w:rFonts w:ascii="Times New Roman" w:hAnsi="Times New Roman" w:cs="Times New Roman"/>
          <w:sz w:val="28"/>
          <w:szCs w:val="28"/>
        </w:rPr>
        <w:t>предметов</w:t>
      </w:r>
      <w:r w:rsidRPr="00D35E1C">
        <w:rPr>
          <w:rFonts w:ascii="Times New Roman" w:hAnsi="Times New Roman" w:cs="Times New Roman"/>
          <w:sz w:val="28"/>
          <w:szCs w:val="28"/>
        </w:rPr>
        <w:t xml:space="preserve"> по отношению к листу. На</w:t>
      </w:r>
      <w:r>
        <w:rPr>
          <w:rFonts w:ascii="Times New Roman" w:hAnsi="Times New Roman" w:cs="Times New Roman"/>
          <w:sz w:val="28"/>
          <w:szCs w:val="28"/>
        </w:rPr>
        <w:t xml:space="preserve"> этом этапе необходимо наметить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закомпановать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предметы нашего </w:t>
      </w:r>
      <w:r w:rsidR="00275DEA">
        <w:rPr>
          <w:rFonts w:ascii="Times New Roman" w:hAnsi="Times New Roman" w:cs="Times New Roman"/>
          <w:sz w:val="28"/>
          <w:szCs w:val="28"/>
        </w:rPr>
        <w:t xml:space="preserve">фруктового </w:t>
      </w:r>
      <w:r>
        <w:rPr>
          <w:rFonts w:ascii="Times New Roman" w:hAnsi="Times New Roman" w:cs="Times New Roman"/>
          <w:sz w:val="28"/>
          <w:szCs w:val="28"/>
        </w:rPr>
        <w:t>натюрморта.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E1C">
        <w:rPr>
          <w:rFonts w:ascii="Times New Roman" w:hAnsi="Times New Roman" w:cs="Times New Roman"/>
          <w:b/>
          <w:sz w:val="28"/>
          <w:szCs w:val="28"/>
        </w:rPr>
        <w:t>Второй этап:</w:t>
      </w:r>
    </w:p>
    <w:p w:rsidR="00F021AD" w:rsidRDefault="00275DEA" w:rsidP="00F021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мы наметили фрукты на листе, можно приступать к работе акварелью. Начинаем</w:t>
      </w:r>
      <w:r w:rsidRPr="00275DEA">
        <w:rPr>
          <w:rFonts w:ascii="Times New Roman" w:hAnsi="Times New Roman" w:cs="Times New Roman"/>
          <w:sz w:val="28"/>
          <w:szCs w:val="28"/>
        </w:rPr>
        <w:t xml:space="preserve"> рисоват</w:t>
      </w:r>
      <w:r>
        <w:rPr>
          <w:rFonts w:ascii="Times New Roman" w:hAnsi="Times New Roman" w:cs="Times New Roman"/>
          <w:sz w:val="28"/>
          <w:szCs w:val="28"/>
        </w:rPr>
        <w:t xml:space="preserve">ь лимон с его освещенной части. </w:t>
      </w:r>
      <w:r w:rsidRPr="00275DEA">
        <w:rPr>
          <w:rFonts w:ascii="Times New Roman" w:hAnsi="Times New Roman" w:cs="Times New Roman"/>
          <w:sz w:val="28"/>
          <w:szCs w:val="28"/>
        </w:rPr>
        <w:t>Здесь его цвет м</w:t>
      </w:r>
      <w:r>
        <w:rPr>
          <w:rFonts w:ascii="Times New Roman" w:hAnsi="Times New Roman" w:cs="Times New Roman"/>
          <w:sz w:val="28"/>
          <w:szCs w:val="28"/>
        </w:rPr>
        <w:t>аксимально яркий и понятный. Используем</w:t>
      </w:r>
      <w:r w:rsidRPr="00275DEA">
        <w:rPr>
          <w:rFonts w:ascii="Times New Roman" w:hAnsi="Times New Roman" w:cs="Times New Roman"/>
          <w:sz w:val="28"/>
          <w:szCs w:val="28"/>
        </w:rPr>
        <w:t xml:space="preserve"> смешение лимонной желтой и кадмия желтого.</w:t>
      </w:r>
    </w:p>
    <w:p w:rsidR="00464AFA" w:rsidRDefault="00275DEA" w:rsidP="00F021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DEA">
        <w:rPr>
          <w:rFonts w:ascii="Times New Roman" w:hAnsi="Times New Roman" w:cs="Times New Roman"/>
          <w:sz w:val="28"/>
          <w:szCs w:val="28"/>
        </w:rPr>
        <w:t>В самой выпуклой части лимона мы можем увидеть блики – небольшие светлые участочки на бугорках кожуры. Их обязательно нужно показать, чтобы правдоподобно передать фактуру поверхности лимона.</w:t>
      </w:r>
      <w:r w:rsidR="00F021AD">
        <w:rPr>
          <w:rFonts w:ascii="Times New Roman" w:hAnsi="Times New Roman" w:cs="Times New Roman"/>
          <w:sz w:val="28"/>
          <w:szCs w:val="28"/>
        </w:rPr>
        <w:t xml:space="preserve"> </w:t>
      </w:r>
      <w:r w:rsidRPr="00275DEA">
        <w:rPr>
          <w:rFonts w:ascii="Times New Roman" w:hAnsi="Times New Roman" w:cs="Times New Roman"/>
          <w:sz w:val="28"/>
          <w:szCs w:val="28"/>
        </w:rPr>
        <w:t>Для этого я использую прием “сухая кисть”.</w:t>
      </w:r>
    </w:p>
    <w:p w:rsidR="00F021AD" w:rsidRDefault="00F021AD" w:rsidP="00F021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1AD">
        <w:rPr>
          <w:rFonts w:ascii="Times New Roman" w:hAnsi="Times New Roman" w:cs="Times New Roman"/>
          <w:sz w:val="28"/>
          <w:szCs w:val="28"/>
        </w:rPr>
        <w:lastRenderedPageBreak/>
        <w:t>В нижней части лимона есть участок отраженн</w:t>
      </w:r>
      <w:r>
        <w:rPr>
          <w:rFonts w:ascii="Times New Roman" w:hAnsi="Times New Roman" w:cs="Times New Roman"/>
          <w:sz w:val="28"/>
          <w:szCs w:val="28"/>
        </w:rPr>
        <w:t>ого от поверхности стола света – рефлекс. Прописываем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место бледно-голубым оттенком. </w:t>
      </w:r>
      <w:r w:rsidRPr="00F021AD">
        <w:rPr>
          <w:rFonts w:ascii="Times New Roman" w:hAnsi="Times New Roman" w:cs="Times New Roman"/>
          <w:sz w:val="28"/>
          <w:szCs w:val="28"/>
        </w:rPr>
        <w:t>Завершит создание объема лимо</w:t>
      </w:r>
      <w:r>
        <w:rPr>
          <w:rFonts w:ascii="Times New Roman" w:hAnsi="Times New Roman" w:cs="Times New Roman"/>
          <w:sz w:val="28"/>
          <w:szCs w:val="28"/>
        </w:rPr>
        <w:t>на затемнение собственной тени. Для получения оттенка тени, смешиваем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кадмий желтый с умброй натуральной.</w:t>
      </w:r>
    </w:p>
    <w:p w:rsidR="00F021AD" w:rsidRPr="00F021AD" w:rsidRDefault="00F021AD" w:rsidP="00F021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Тень пишем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сразу, пока не подсохли края освещённой части и рефлекса. Это обеспечивает плавное втекание цвета в цвет.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1AD">
        <w:rPr>
          <w:rFonts w:ascii="Times New Roman" w:hAnsi="Times New Roman" w:cs="Times New Roman"/>
          <w:sz w:val="28"/>
          <w:szCs w:val="28"/>
        </w:rPr>
        <w:t>На гран</w:t>
      </w:r>
      <w:r>
        <w:rPr>
          <w:rFonts w:ascii="Times New Roman" w:hAnsi="Times New Roman" w:cs="Times New Roman"/>
          <w:sz w:val="28"/>
          <w:szCs w:val="28"/>
        </w:rPr>
        <w:t>ице собственной тени подчеркиваем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мелкие пупырышки кожицы лимона.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1AD">
        <w:rPr>
          <w:rFonts w:ascii="Times New Roman" w:hAnsi="Times New Roman" w:cs="Times New Roman"/>
          <w:sz w:val="28"/>
          <w:szCs w:val="28"/>
        </w:rPr>
        <w:t>Таким обра</w:t>
      </w:r>
      <w:r>
        <w:rPr>
          <w:rFonts w:ascii="Times New Roman" w:hAnsi="Times New Roman" w:cs="Times New Roman"/>
          <w:sz w:val="28"/>
          <w:szCs w:val="28"/>
        </w:rPr>
        <w:t>зом, чтобы передать фактуру, используем две хитрости:</w:t>
      </w:r>
    </w:p>
    <w:p w:rsidR="00F021AD" w:rsidRPr="00F021AD" w:rsidRDefault="00F021AD" w:rsidP="00F021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021AD">
        <w:rPr>
          <w:rFonts w:ascii="Times New Roman" w:hAnsi="Times New Roman" w:cs="Times New Roman"/>
          <w:sz w:val="28"/>
          <w:szCs w:val="28"/>
        </w:rPr>
        <w:t>просветы на выпуклой части на свету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21AD" w:rsidRDefault="00F021AD" w:rsidP="00F021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021AD">
        <w:rPr>
          <w:rFonts w:ascii="Times New Roman" w:hAnsi="Times New Roman" w:cs="Times New Roman"/>
          <w:sz w:val="28"/>
          <w:szCs w:val="28"/>
        </w:rPr>
        <w:t>неровность границы на переломе света и тени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21AD" w:rsidRPr="00275DEA" w:rsidRDefault="00F021AD" w:rsidP="00F021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1AD">
        <w:rPr>
          <w:rFonts w:ascii="Times New Roman" w:hAnsi="Times New Roman" w:cs="Times New Roman"/>
          <w:sz w:val="28"/>
          <w:szCs w:val="28"/>
        </w:rPr>
        <w:t>Падающая тень от лимона завершает его объем.</w:t>
      </w:r>
      <w:r>
        <w:rPr>
          <w:rFonts w:ascii="Times New Roman" w:hAnsi="Times New Roman" w:cs="Times New Roman"/>
          <w:sz w:val="28"/>
          <w:szCs w:val="28"/>
        </w:rPr>
        <w:t xml:space="preserve"> Для написания тени используем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замес</w:t>
      </w:r>
      <w:r>
        <w:rPr>
          <w:rFonts w:ascii="Times New Roman" w:hAnsi="Times New Roman" w:cs="Times New Roman"/>
          <w:sz w:val="28"/>
          <w:szCs w:val="28"/>
        </w:rPr>
        <w:t xml:space="preserve"> из желтого и фиолетового. Делаем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заливку с преобладанием то одного, то другого цвета. Это помогает передать прозрачность падающей тени и связать лимон с поверхностью стола.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E1C">
        <w:rPr>
          <w:rFonts w:ascii="Times New Roman" w:hAnsi="Times New Roman" w:cs="Times New Roman"/>
          <w:b/>
          <w:sz w:val="28"/>
          <w:szCs w:val="28"/>
        </w:rPr>
        <w:t>Третий этап:</w:t>
      </w:r>
    </w:p>
    <w:p w:rsidR="00F021AD" w:rsidRPr="00F021AD" w:rsidRDefault="00F021AD" w:rsidP="00F021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1AD">
        <w:rPr>
          <w:rFonts w:ascii="Times New Roman" w:hAnsi="Times New Roman" w:cs="Times New Roman"/>
          <w:sz w:val="28"/>
          <w:szCs w:val="28"/>
        </w:rPr>
        <w:t>Поскольку падающая тень везде имеет оди</w:t>
      </w:r>
      <w:r>
        <w:rPr>
          <w:rFonts w:ascii="Times New Roman" w:hAnsi="Times New Roman" w:cs="Times New Roman"/>
          <w:sz w:val="28"/>
          <w:szCs w:val="28"/>
        </w:rPr>
        <w:t xml:space="preserve">наковый цвет, то одновременно пишем тень от долек лимона. </w:t>
      </w:r>
      <w:r w:rsidRPr="00F021AD">
        <w:rPr>
          <w:rFonts w:ascii="Times New Roman" w:hAnsi="Times New Roman" w:cs="Times New Roman"/>
          <w:sz w:val="28"/>
          <w:szCs w:val="28"/>
        </w:rPr>
        <w:t xml:space="preserve">Как видите, нужно совсем немного усилий, чтобы нарисовать плод лимона целиком. Для этого вполне подходит техника а-ля прима. Особенно, если этот фрукт не является главным объектом композиции, и </w:t>
      </w:r>
      <w:r>
        <w:rPr>
          <w:rFonts w:ascii="Times New Roman" w:hAnsi="Times New Roman" w:cs="Times New Roman"/>
          <w:sz w:val="28"/>
          <w:szCs w:val="28"/>
        </w:rPr>
        <w:t>нам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не нужна его детальная проработ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F021AD" w:rsidRDefault="00F021AD" w:rsidP="00F021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1AD">
        <w:rPr>
          <w:rFonts w:ascii="Times New Roman" w:hAnsi="Times New Roman" w:cs="Times New Roman"/>
          <w:sz w:val="28"/>
          <w:szCs w:val="28"/>
        </w:rPr>
        <w:t>А вот с дольками лимона работы будет побольше. Сочная мякоть, её блеск, волокна – всё это требует более тщательной работы, а значит, многослойной живописи.</w:t>
      </w:r>
    </w:p>
    <w:p w:rsidR="00F021AD" w:rsidRDefault="00F021AD" w:rsidP="00F021A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Прописываем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боковую поверхность половинки лимона тем же спосо</w:t>
      </w:r>
      <w:r>
        <w:rPr>
          <w:rFonts w:ascii="Times New Roman" w:hAnsi="Times New Roman" w:cs="Times New Roman"/>
          <w:sz w:val="28"/>
          <w:szCs w:val="28"/>
        </w:rPr>
        <w:t>бом, что описали выше. Начинаем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изображать срез плода.</w:t>
      </w:r>
      <w:r>
        <w:rPr>
          <w:rFonts w:ascii="Times New Roman" w:hAnsi="Times New Roman" w:cs="Times New Roman"/>
          <w:sz w:val="28"/>
          <w:szCs w:val="28"/>
        </w:rPr>
        <w:t xml:space="preserve"> Набираем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несколько оттенков желтого, от чи</w:t>
      </w:r>
      <w:r>
        <w:rPr>
          <w:rFonts w:ascii="Times New Roman" w:hAnsi="Times New Roman" w:cs="Times New Roman"/>
          <w:sz w:val="28"/>
          <w:szCs w:val="28"/>
        </w:rPr>
        <w:t>стого до смеси с умброй, и рисуем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радиально расположенные в</w:t>
      </w:r>
      <w:r>
        <w:rPr>
          <w:rFonts w:ascii="Times New Roman" w:hAnsi="Times New Roman" w:cs="Times New Roman"/>
          <w:sz w:val="28"/>
          <w:szCs w:val="28"/>
        </w:rPr>
        <w:t>олокна мякоти. При этом оставляем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белую бум</w:t>
      </w:r>
      <w:r>
        <w:rPr>
          <w:rFonts w:ascii="Times New Roman" w:hAnsi="Times New Roman" w:cs="Times New Roman"/>
          <w:sz w:val="28"/>
          <w:szCs w:val="28"/>
        </w:rPr>
        <w:t xml:space="preserve">агу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местах бликов и перемычек. </w:t>
      </w:r>
      <w:r w:rsidRPr="00F021AD">
        <w:rPr>
          <w:rFonts w:ascii="Times New Roman" w:hAnsi="Times New Roman" w:cs="Times New Roman"/>
          <w:sz w:val="28"/>
          <w:szCs w:val="28"/>
        </w:rPr>
        <w:t>Во влажную среду</w:t>
      </w:r>
      <w:r>
        <w:rPr>
          <w:rFonts w:ascii="Times New Roman" w:hAnsi="Times New Roman" w:cs="Times New Roman"/>
          <w:sz w:val="28"/>
          <w:szCs w:val="28"/>
        </w:rPr>
        <w:t xml:space="preserve"> проложенных пятен кое-где можно ввезти</w:t>
      </w:r>
      <w:r w:rsidRPr="00F021AD">
        <w:rPr>
          <w:rFonts w:ascii="Times New Roman" w:hAnsi="Times New Roman" w:cs="Times New Roman"/>
          <w:sz w:val="28"/>
          <w:szCs w:val="28"/>
        </w:rPr>
        <w:t xml:space="preserve"> еще больше оттенков.</w:t>
      </w:r>
      <w:r>
        <w:rPr>
          <w:rFonts w:ascii="Times New Roman" w:hAnsi="Times New Roman" w:cs="Times New Roman"/>
          <w:sz w:val="28"/>
          <w:szCs w:val="28"/>
        </w:rPr>
        <w:t xml:space="preserve"> Оставляем этот слой подсыхать.</w:t>
      </w:r>
    </w:p>
    <w:p w:rsidR="00CF4390" w:rsidRDefault="00F021AD" w:rsidP="00CF43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21AD">
        <w:rPr>
          <w:rFonts w:ascii="Times New Roman" w:hAnsi="Times New Roman" w:cs="Times New Roman"/>
          <w:sz w:val="28"/>
          <w:szCs w:val="28"/>
        </w:rPr>
        <w:t>Дольк</w:t>
      </w:r>
      <w:r>
        <w:rPr>
          <w:rFonts w:ascii="Times New Roman" w:hAnsi="Times New Roman" w:cs="Times New Roman"/>
          <w:sz w:val="28"/>
          <w:szCs w:val="28"/>
        </w:rPr>
        <w:t xml:space="preserve">и можно писать и иным способом. </w:t>
      </w:r>
      <w:r w:rsidRPr="00F021AD">
        <w:rPr>
          <w:rFonts w:ascii="Times New Roman" w:hAnsi="Times New Roman" w:cs="Times New Roman"/>
          <w:sz w:val="28"/>
          <w:szCs w:val="28"/>
        </w:rPr>
        <w:t>Нап</w:t>
      </w:r>
      <w:r w:rsidR="00CF4390">
        <w:rPr>
          <w:rFonts w:ascii="Times New Roman" w:hAnsi="Times New Roman" w:cs="Times New Roman"/>
          <w:sz w:val="28"/>
          <w:szCs w:val="28"/>
        </w:rPr>
        <w:t>ример, на этих колечках лимона можно сначала полностью прописать</w:t>
      </w:r>
      <w:r w:rsidRPr="00F021AD">
        <w:rPr>
          <w:rFonts w:ascii="Times New Roman" w:hAnsi="Times New Roman" w:cs="Times New Roman"/>
          <w:sz w:val="28"/>
          <w:szCs w:val="28"/>
        </w:rPr>
        <w:t xml:space="preserve"> срез бледно-желтым оттенком ос</w:t>
      </w:r>
      <w:r w:rsidR="00CF4390">
        <w:rPr>
          <w:rFonts w:ascii="Times New Roman" w:hAnsi="Times New Roman" w:cs="Times New Roman"/>
          <w:sz w:val="28"/>
          <w:szCs w:val="28"/>
        </w:rPr>
        <w:t>вещенной части мякоти. При этом, опять же, оставляем</w:t>
      </w:r>
      <w:r w:rsidRPr="00F021AD">
        <w:rPr>
          <w:rFonts w:ascii="Times New Roman" w:hAnsi="Times New Roman" w:cs="Times New Roman"/>
          <w:sz w:val="28"/>
          <w:szCs w:val="28"/>
        </w:rPr>
        <w:t xml:space="preserve"> просветы бликов.</w:t>
      </w:r>
      <w:r w:rsidR="00CF4390">
        <w:rPr>
          <w:rFonts w:ascii="Times New Roman" w:hAnsi="Times New Roman" w:cs="Times New Roman"/>
          <w:sz w:val="28"/>
          <w:szCs w:val="28"/>
        </w:rPr>
        <w:t xml:space="preserve"> </w:t>
      </w:r>
      <w:r w:rsidR="00CF4390" w:rsidRPr="00CF4390">
        <w:rPr>
          <w:rFonts w:ascii="Times New Roman" w:hAnsi="Times New Roman" w:cs="Times New Roman"/>
          <w:sz w:val="28"/>
          <w:szCs w:val="28"/>
        </w:rPr>
        <w:t xml:space="preserve">Когда это большое светлое пятно подсыхает, </w:t>
      </w:r>
      <w:r w:rsidR="00CF4390">
        <w:rPr>
          <w:rFonts w:ascii="Times New Roman" w:hAnsi="Times New Roman" w:cs="Times New Roman"/>
          <w:sz w:val="28"/>
          <w:szCs w:val="28"/>
        </w:rPr>
        <w:t>даем</w:t>
      </w:r>
      <w:r w:rsidR="00CF4390" w:rsidRPr="00CF4390">
        <w:rPr>
          <w:rFonts w:ascii="Times New Roman" w:hAnsi="Times New Roman" w:cs="Times New Roman"/>
          <w:sz w:val="28"/>
          <w:szCs w:val="28"/>
        </w:rPr>
        <w:t xml:space="preserve"> радиальные мазки более темными оттенками:</w:t>
      </w:r>
      <w:r w:rsidR="00CF4390">
        <w:rPr>
          <w:rFonts w:ascii="Times New Roman" w:hAnsi="Times New Roman" w:cs="Times New Roman"/>
          <w:sz w:val="28"/>
          <w:szCs w:val="28"/>
        </w:rPr>
        <w:t xml:space="preserve"> эти</w:t>
      </w:r>
      <w:r w:rsidR="00CF4390" w:rsidRPr="00CF4390">
        <w:rPr>
          <w:rFonts w:ascii="Times New Roman" w:hAnsi="Times New Roman" w:cs="Times New Roman"/>
          <w:sz w:val="28"/>
          <w:szCs w:val="28"/>
        </w:rPr>
        <w:t xml:space="preserve"> ма</w:t>
      </w:r>
      <w:r w:rsidR="00CF4390">
        <w:rPr>
          <w:rFonts w:ascii="Times New Roman" w:hAnsi="Times New Roman" w:cs="Times New Roman"/>
          <w:sz w:val="28"/>
          <w:szCs w:val="28"/>
        </w:rPr>
        <w:t>зки достаточно крупные. Оставляем</w:t>
      </w:r>
      <w:r w:rsidR="00CF4390" w:rsidRPr="00CF4390">
        <w:rPr>
          <w:rFonts w:ascii="Times New Roman" w:hAnsi="Times New Roman" w:cs="Times New Roman"/>
          <w:sz w:val="28"/>
          <w:szCs w:val="28"/>
        </w:rPr>
        <w:t xml:space="preserve"> их подсыхат</w:t>
      </w:r>
      <w:r w:rsidR="00CF4390">
        <w:rPr>
          <w:rFonts w:ascii="Times New Roman" w:hAnsi="Times New Roman" w:cs="Times New Roman"/>
          <w:sz w:val="28"/>
          <w:szCs w:val="28"/>
        </w:rPr>
        <w:t xml:space="preserve">ь, чтобы позже еще поделить их. </w:t>
      </w:r>
    </w:p>
    <w:p w:rsidR="00CF4390" w:rsidRDefault="00CF4390" w:rsidP="00CF43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390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пока можно немного тронуть фон. </w:t>
      </w:r>
      <w:r w:rsidRPr="00CF4390">
        <w:rPr>
          <w:rFonts w:ascii="Times New Roman" w:hAnsi="Times New Roman" w:cs="Times New Roman"/>
          <w:sz w:val="28"/>
          <w:szCs w:val="28"/>
        </w:rPr>
        <w:t>Очень бледным оттенк</w:t>
      </w:r>
      <w:r>
        <w:rPr>
          <w:rFonts w:ascii="Times New Roman" w:hAnsi="Times New Roman" w:cs="Times New Roman"/>
          <w:sz w:val="28"/>
          <w:szCs w:val="28"/>
        </w:rPr>
        <w:t>ом серого, широкими заливками, заполняем</w:t>
      </w:r>
      <w:r w:rsidRPr="00CF4390">
        <w:rPr>
          <w:rFonts w:ascii="Times New Roman" w:hAnsi="Times New Roman" w:cs="Times New Roman"/>
          <w:sz w:val="28"/>
          <w:szCs w:val="28"/>
        </w:rPr>
        <w:t xml:space="preserve"> фон вокруг лимонов.</w:t>
      </w:r>
      <w:r>
        <w:rPr>
          <w:rFonts w:ascii="Times New Roman" w:hAnsi="Times New Roman" w:cs="Times New Roman"/>
          <w:sz w:val="28"/>
          <w:szCs w:val="28"/>
        </w:rPr>
        <w:t xml:space="preserve"> Одновременно трогаем</w:t>
      </w:r>
      <w:r w:rsidRPr="00CF4390">
        <w:rPr>
          <w:rFonts w:ascii="Times New Roman" w:hAnsi="Times New Roman" w:cs="Times New Roman"/>
          <w:sz w:val="28"/>
          <w:szCs w:val="28"/>
        </w:rPr>
        <w:t xml:space="preserve"> светлые участки цедры на срезах.</w:t>
      </w:r>
      <w:r>
        <w:rPr>
          <w:rFonts w:ascii="Times New Roman" w:hAnsi="Times New Roman" w:cs="Times New Roman"/>
          <w:sz w:val="28"/>
          <w:szCs w:val="28"/>
        </w:rPr>
        <w:t xml:space="preserve"> Возвращаемся к долькам. Добавляем</w:t>
      </w:r>
      <w:r w:rsidRPr="00CF4390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>ще более узкие радиальные мазки.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75">
        <w:rPr>
          <w:rFonts w:ascii="Times New Roman" w:hAnsi="Times New Roman" w:cs="Times New Roman"/>
          <w:b/>
          <w:sz w:val="28"/>
          <w:szCs w:val="28"/>
        </w:rPr>
        <w:t>Четвертый этап:</w:t>
      </w:r>
    </w:p>
    <w:p w:rsidR="00CF4390" w:rsidRDefault="00CF4390" w:rsidP="00CF43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завершении возвращаемся</w:t>
      </w:r>
      <w:r w:rsidRPr="00CF4390">
        <w:rPr>
          <w:rFonts w:ascii="Times New Roman" w:hAnsi="Times New Roman" w:cs="Times New Roman"/>
          <w:sz w:val="28"/>
          <w:szCs w:val="28"/>
        </w:rPr>
        <w:t xml:space="preserve"> к гла</w:t>
      </w:r>
      <w:r>
        <w:rPr>
          <w:rFonts w:ascii="Times New Roman" w:hAnsi="Times New Roman" w:cs="Times New Roman"/>
          <w:sz w:val="28"/>
          <w:szCs w:val="28"/>
        </w:rPr>
        <w:t>вному герою – половинке лимона. На его срезе добавляем</w:t>
      </w:r>
      <w:r w:rsidRPr="00CF4390">
        <w:rPr>
          <w:rFonts w:ascii="Times New Roman" w:hAnsi="Times New Roman" w:cs="Times New Roman"/>
          <w:sz w:val="28"/>
          <w:szCs w:val="28"/>
        </w:rPr>
        <w:t xml:space="preserve"> блики белой гуашью. Именно этот участок этюда должен притягивать внимание, поэтому он проработан детальней и контрастней.</w:t>
      </w:r>
    </w:p>
    <w:p w:rsidR="00464AFA" w:rsidRDefault="00464AFA" w:rsidP="00CF43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75">
        <w:rPr>
          <w:rFonts w:ascii="Times New Roman" w:hAnsi="Times New Roman" w:cs="Times New Roman"/>
          <w:b/>
          <w:sz w:val="28"/>
          <w:szCs w:val="28"/>
        </w:rPr>
        <w:t>Пятый этап: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75">
        <w:rPr>
          <w:rFonts w:ascii="Times New Roman" w:hAnsi="Times New Roman" w:cs="Times New Roman"/>
          <w:sz w:val="28"/>
          <w:szCs w:val="28"/>
        </w:rPr>
        <w:t xml:space="preserve">Обобщение и подведение итогов. </w:t>
      </w:r>
      <w:r w:rsidR="00CF4390">
        <w:rPr>
          <w:rFonts w:ascii="Times New Roman" w:hAnsi="Times New Roman" w:cs="Times New Roman"/>
          <w:sz w:val="28"/>
          <w:szCs w:val="28"/>
        </w:rPr>
        <w:t>Н</w:t>
      </w:r>
      <w:r w:rsidRPr="00E34A75">
        <w:rPr>
          <w:rFonts w:ascii="Times New Roman" w:hAnsi="Times New Roman" w:cs="Times New Roman"/>
          <w:sz w:val="28"/>
          <w:szCs w:val="28"/>
        </w:rPr>
        <w:t xml:space="preserve">еобходимо проверить </w:t>
      </w:r>
      <w:r w:rsidR="00CF4390">
        <w:rPr>
          <w:rFonts w:ascii="Times New Roman" w:hAnsi="Times New Roman" w:cs="Times New Roman"/>
          <w:sz w:val="28"/>
          <w:szCs w:val="28"/>
        </w:rPr>
        <w:t xml:space="preserve">цветовые </w:t>
      </w:r>
      <w:r w:rsidRPr="00E34A75">
        <w:rPr>
          <w:rFonts w:ascii="Times New Roman" w:hAnsi="Times New Roman" w:cs="Times New Roman"/>
          <w:sz w:val="28"/>
          <w:szCs w:val="28"/>
        </w:rPr>
        <w:t xml:space="preserve">отношения, подчинение деталей целому. Проверить самые темные и самые светлые тона </w:t>
      </w:r>
      <w:r w:rsidR="00213BCC">
        <w:rPr>
          <w:rFonts w:ascii="Times New Roman" w:hAnsi="Times New Roman" w:cs="Times New Roman"/>
          <w:sz w:val="28"/>
          <w:szCs w:val="28"/>
        </w:rPr>
        <w:t xml:space="preserve">на </w:t>
      </w:r>
      <w:r w:rsidR="00CF4390">
        <w:rPr>
          <w:rFonts w:ascii="Times New Roman" w:hAnsi="Times New Roman" w:cs="Times New Roman"/>
          <w:sz w:val="28"/>
          <w:szCs w:val="28"/>
        </w:rPr>
        <w:t>лимонах</w:t>
      </w:r>
      <w:r w:rsidRPr="00E34A7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сопоставляя полутона, привести </w:t>
      </w:r>
      <w:r w:rsidR="00213BCC">
        <w:rPr>
          <w:rFonts w:ascii="Times New Roman" w:hAnsi="Times New Roman" w:cs="Times New Roman"/>
          <w:sz w:val="28"/>
          <w:szCs w:val="28"/>
        </w:rPr>
        <w:t>этюд</w:t>
      </w:r>
      <w:r w:rsidRPr="00E34A75">
        <w:rPr>
          <w:rFonts w:ascii="Times New Roman" w:hAnsi="Times New Roman" w:cs="Times New Roman"/>
          <w:sz w:val="28"/>
          <w:szCs w:val="28"/>
        </w:rPr>
        <w:t xml:space="preserve"> к цельному решению. Рефлексы не должны оказаться в одной силе со светом, перечернены тени не делали «дыр</w:t>
      </w:r>
      <w:r w:rsidR="00213BCC">
        <w:rPr>
          <w:rFonts w:ascii="Times New Roman" w:hAnsi="Times New Roman" w:cs="Times New Roman"/>
          <w:sz w:val="28"/>
          <w:szCs w:val="28"/>
        </w:rPr>
        <w:t>.</w:t>
      </w:r>
      <w:r w:rsidRPr="00E34A75">
        <w:rPr>
          <w:rFonts w:ascii="Times New Roman" w:hAnsi="Times New Roman" w:cs="Times New Roman"/>
          <w:sz w:val="28"/>
          <w:szCs w:val="28"/>
        </w:rPr>
        <w:t xml:space="preserve"> Чтобы увидеть все недочеты, надо поместить </w:t>
      </w:r>
      <w:r w:rsidR="00213BCC">
        <w:rPr>
          <w:rFonts w:ascii="Times New Roman" w:hAnsi="Times New Roman" w:cs="Times New Roman"/>
          <w:sz w:val="28"/>
          <w:szCs w:val="28"/>
        </w:rPr>
        <w:t>этюд</w:t>
      </w:r>
      <w:r w:rsidRPr="00E34A75">
        <w:rPr>
          <w:rFonts w:ascii="Times New Roman" w:hAnsi="Times New Roman" w:cs="Times New Roman"/>
          <w:sz w:val="28"/>
          <w:szCs w:val="28"/>
        </w:rPr>
        <w:t xml:space="preserve"> рядом с натурой и, прищурившись сравнить. Последовательное выполнение </w:t>
      </w:r>
      <w:r w:rsidR="00CF4390">
        <w:rPr>
          <w:rFonts w:ascii="Times New Roman" w:hAnsi="Times New Roman" w:cs="Times New Roman"/>
          <w:sz w:val="28"/>
          <w:szCs w:val="28"/>
        </w:rPr>
        <w:t>этюда</w:t>
      </w:r>
      <w:r w:rsidRPr="00E34A75">
        <w:rPr>
          <w:rFonts w:ascii="Times New Roman" w:hAnsi="Times New Roman" w:cs="Times New Roman"/>
          <w:sz w:val="28"/>
          <w:szCs w:val="28"/>
        </w:rPr>
        <w:t xml:space="preserve"> даёт возможность наиболее реалистично передать в рисунке предмет, натуру. Хорошим </w:t>
      </w:r>
      <w:r w:rsidR="00CF4390">
        <w:rPr>
          <w:rFonts w:ascii="Times New Roman" w:hAnsi="Times New Roman" w:cs="Times New Roman"/>
          <w:sz w:val="28"/>
          <w:szCs w:val="28"/>
        </w:rPr>
        <w:t>этюдом</w:t>
      </w:r>
      <w:r w:rsidRPr="00E34A75">
        <w:rPr>
          <w:rFonts w:ascii="Times New Roman" w:hAnsi="Times New Roman" w:cs="Times New Roman"/>
          <w:sz w:val="28"/>
          <w:szCs w:val="28"/>
        </w:rPr>
        <w:t xml:space="preserve"> считается такой, который исчерпывающе передаёт существенные признаки модели, то есть те признаки, по которым зритель получает наиболее полное представление о предмете. 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DF75C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Самостоятельная работа учащихся.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D83">
        <w:rPr>
          <w:rFonts w:ascii="Times New Roman" w:hAnsi="Times New Roman" w:cs="Times New Roman"/>
          <w:sz w:val="28"/>
          <w:szCs w:val="28"/>
        </w:rPr>
        <w:t>Учащиеся приступают к выполнению задания, которое осуществляется поэтапно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61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AFA" w:rsidRPr="00510AB5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B5">
        <w:rPr>
          <w:rFonts w:ascii="Times New Roman" w:hAnsi="Times New Roman" w:cs="Times New Roman"/>
          <w:sz w:val="28"/>
          <w:szCs w:val="28"/>
        </w:rPr>
        <w:t>1.</w:t>
      </w:r>
      <w:r w:rsidRPr="00510AB5">
        <w:rPr>
          <w:rFonts w:ascii="Times New Roman" w:hAnsi="Times New Roman" w:cs="Times New Roman"/>
          <w:sz w:val="28"/>
          <w:szCs w:val="28"/>
        </w:rPr>
        <w:tab/>
        <w:t>Определяется точка зрения, ракурс и композиционное решение листа.</w:t>
      </w:r>
    </w:p>
    <w:p w:rsidR="00464AFA" w:rsidRPr="00510AB5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B5">
        <w:rPr>
          <w:rFonts w:ascii="Times New Roman" w:hAnsi="Times New Roman" w:cs="Times New Roman"/>
          <w:sz w:val="28"/>
          <w:szCs w:val="28"/>
        </w:rPr>
        <w:t>2.</w:t>
      </w:r>
      <w:r w:rsidRPr="00510AB5">
        <w:rPr>
          <w:rFonts w:ascii="Times New Roman" w:hAnsi="Times New Roman" w:cs="Times New Roman"/>
          <w:sz w:val="28"/>
          <w:szCs w:val="28"/>
        </w:rPr>
        <w:tab/>
        <w:t xml:space="preserve">Выполняется </w:t>
      </w:r>
      <w:proofErr w:type="spellStart"/>
      <w:r w:rsidR="00213BCC">
        <w:rPr>
          <w:rFonts w:ascii="Times New Roman" w:hAnsi="Times New Roman" w:cs="Times New Roman"/>
          <w:sz w:val="28"/>
          <w:szCs w:val="28"/>
        </w:rPr>
        <w:t>намечание</w:t>
      </w:r>
      <w:proofErr w:type="spellEnd"/>
      <w:r w:rsidR="00213BCC">
        <w:rPr>
          <w:rFonts w:ascii="Times New Roman" w:hAnsi="Times New Roman" w:cs="Times New Roman"/>
          <w:sz w:val="28"/>
          <w:szCs w:val="28"/>
        </w:rPr>
        <w:t xml:space="preserve"> предметов в формате и начинается работа в цвете.</w:t>
      </w:r>
    </w:p>
    <w:p w:rsidR="00464AFA" w:rsidRPr="00510AB5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B5">
        <w:rPr>
          <w:rFonts w:ascii="Times New Roman" w:hAnsi="Times New Roman" w:cs="Times New Roman"/>
          <w:sz w:val="28"/>
          <w:szCs w:val="28"/>
        </w:rPr>
        <w:t>3.</w:t>
      </w:r>
      <w:r w:rsidRPr="00510AB5">
        <w:rPr>
          <w:rFonts w:ascii="Times New Roman" w:hAnsi="Times New Roman" w:cs="Times New Roman"/>
          <w:sz w:val="28"/>
          <w:szCs w:val="28"/>
        </w:rPr>
        <w:tab/>
        <w:t xml:space="preserve">Выполняется общая передача объема формы </w:t>
      </w:r>
      <w:r>
        <w:rPr>
          <w:rFonts w:ascii="Times New Roman" w:hAnsi="Times New Roman" w:cs="Times New Roman"/>
          <w:sz w:val="28"/>
          <w:szCs w:val="28"/>
        </w:rPr>
        <w:t>предметов</w:t>
      </w:r>
      <w:r w:rsidR="00213BCC">
        <w:rPr>
          <w:rFonts w:ascii="Times New Roman" w:hAnsi="Times New Roman" w:cs="Times New Roman"/>
          <w:sz w:val="28"/>
          <w:szCs w:val="28"/>
        </w:rPr>
        <w:t xml:space="preserve"> и </w:t>
      </w:r>
      <w:r w:rsidRPr="00510AB5">
        <w:rPr>
          <w:rFonts w:ascii="Times New Roman" w:hAnsi="Times New Roman" w:cs="Times New Roman"/>
          <w:sz w:val="28"/>
          <w:szCs w:val="28"/>
        </w:rPr>
        <w:t>моделировка</w:t>
      </w:r>
      <w:r w:rsidR="00213BCC">
        <w:rPr>
          <w:rFonts w:ascii="Times New Roman" w:hAnsi="Times New Roman" w:cs="Times New Roman"/>
          <w:sz w:val="28"/>
          <w:szCs w:val="28"/>
        </w:rPr>
        <w:t>.</w:t>
      </w:r>
    </w:p>
    <w:p w:rsidR="00464AFA" w:rsidRPr="00510AB5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B5">
        <w:rPr>
          <w:rFonts w:ascii="Times New Roman" w:hAnsi="Times New Roman" w:cs="Times New Roman"/>
          <w:sz w:val="28"/>
          <w:szCs w:val="28"/>
        </w:rPr>
        <w:t>4.</w:t>
      </w:r>
      <w:r w:rsidRPr="00510AB5">
        <w:rPr>
          <w:rFonts w:ascii="Times New Roman" w:hAnsi="Times New Roman" w:cs="Times New Roman"/>
          <w:sz w:val="28"/>
          <w:szCs w:val="28"/>
        </w:rPr>
        <w:tab/>
        <w:t>Осуществляется тоновая проработка, передача материальности.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B5">
        <w:rPr>
          <w:rFonts w:ascii="Times New Roman" w:hAnsi="Times New Roman" w:cs="Times New Roman"/>
          <w:sz w:val="28"/>
          <w:szCs w:val="28"/>
        </w:rPr>
        <w:t>5.</w:t>
      </w:r>
      <w:r w:rsidRPr="00510AB5">
        <w:rPr>
          <w:rFonts w:ascii="Times New Roman" w:hAnsi="Times New Roman" w:cs="Times New Roman"/>
          <w:sz w:val="28"/>
          <w:szCs w:val="28"/>
        </w:rPr>
        <w:tab/>
      </w:r>
      <w:r w:rsidR="00213BCC">
        <w:rPr>
          <w:rFonts w:ascii="Times New Roman" w:hAnsi="Times New Roman" w:cs="Times New Roman"/>
          <w:sz w:val="28"/>
          <w:szCs w:val="28"/>
        </w:rPr>
        <w:t xml:space="preserve">Деталировка. </w:t>
      </w:r>
    </w:p>
    <w:p w:rsidR="00464AFA" w:rsidRDefault="00464AFA" w:rsidP="00464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практической самостоятельной работы учащихся педагог</w:t>
      </w:r>
    </w:p>
    <w:p w:rsidR="00464AFA" w:rsidRDefault="00464AFA" w:rsidP="00464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выполняет следующие функции: </w:t>
      </w:r>
    </w:p>
    <w:p w:rsidR="00464AFA" w:rsidRDefault="00464AFA" w:rsidP="00464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обращает внимание учащихся на характерные ошибки;</w:t>
      </w:r>
    </w:p>
    <w:p w:rsidR="00464AFA" w:rsidRDefault="00464AFA" w:rsidP="00464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выделяет удачные работы школьников на каждом этапе работы;</w:t>
      </w:r>
    </w:p>
    <w:p w:rsidR="00464AFA" w:rsidRDefault="00464AFA" w:rsidP="00464A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ведет индивидуальную работу с учащимися.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Подведение итогов урока:</w:t>
      </w:r>
    </w:p>
    <w:p w:rsidR="00464AFA" w:rsidRPr="00510AB5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5C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окончании самостоятельной работы учащихся проводится выставка учебных работ. Преподаватель анализирует учебное задание, отмечает положительные и отрицательные стороны. 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A1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55A1D">
        <w:rPr>
          <w:rFonts w:ascii="Times New Roman" w:hAnsi="Times New Roman" w:cs="Times New Roman"/>
          <w:b/>
          <w:sz w:val="28"/>
          <w:szCs w:val="28"/>
        </w:rPr>
        <w:t>. Домашнее задание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64AFA" w:rsidRDefault="00464AFA" w:rsidP="00464AF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213BCC">
        <w:rPr>
          <w:rFonts w:ascii="Times New Roman" w:hAnsi="Times New Roman" w:cs="Times New Roman"/>
          <w:sz w:val="28"/>
          <w:szCs w:val="28"/>
        </w:rPr>
        <w:t xml:space="preserve">быстрый этюд фруктов, в технике </w:t>
      </w:r>
      <w:proofErr w:type="spellStart"/>
      <w:r w:rsidR="00213BCC">
        <w:rPr>
          <w:rFonts w:ascii="Times New Roman" w:hAnsi="Times New Roman" w:cs="Times New Roman"/>
          <w:sz w:val="28"/>
          <w:szCs w:val="28"/>
        </w:rPr>
        <w:t>аля</w:t>
      </w:r>
      <w:proofErr w:type="spellEnd"/>
      <w:r w:rsidR="00213BCC">
        <w:rPr>
          <w:rFonts w:ascii="Times New Roman" w:hAnsi="Times New Roman" w:cs="Times New Roman"/>
          <w:sz w:val="28"/>
          <w:szCs w:val="28"/>
        </w:rPr>
        <w:t xml:space="preserve">-прима. </w:t>
      </w:r>
    </w:p>
    <w:p w:rsidR="00213BCC" w:rsidRDefault="00464AFA" w:rsidP="00213B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D95">
        <w:rPr>
          <w:rFonts w:ascii="Times New Roman" w:hAnsi="Times New Roman" w:cs="Times New Roman"/>
          <w:sz w:val="28"/>
          <w:szCs w:val="28"/>
        </w:rPr>
        <w:t>Материалы к сле</w:t>
      </w:r>
      <w:r>
        <w:rPr>
          <w:rFonts w:ascii="Times New Roman" w:hAnsi="Times New Roman" w:cs="Times New Roman"/>
          <w:sz w:val="28"/>
          <w:szCs w:val="28"/>
        </w:rPr>
        <w:t xml:space="preserve">дующему уроку: </w:t>
      </w:r>
      <w:r w:rsidR="00213BCC">
        <w:rPr>
          <w:rFonts w:ascii="Times New Roman" w:hAnsi="Times New Roman" w:cs="Times New Roman"/>
          <w:sz w:val="28"/>
          <w:szCs w:val="28"/>
        </w:rPr>
        <w:t xml:space="preserve">акварельная </w:t>
      </w:r>
      <w:r>
        <w:rPr>
          <w:rFonts w:ascii="Times New Roman" w:hAnsi="Times New Roman" w:cs="Times New Roman"/>
          <w:sz w:val="28"/>
          <w:szCs w:val="28"/>
        </w:rPr>
        <w:t>бумага формата А-3</w:t>
      </w:r>
      <w:r w:rsidRPr="00E85D95">
        <w:rPr>
          <w:rFonts w:ascii="Times New Roman" w:hAnsi="Times New Roman" w:cs="Times New Roman"/>
          <w:sz w:val="28"/>
          <w:szCs w:val="28"/>
        </w:rPr>
        <w:t>, графитны</w:t>
      </w:r>
      <w:r w:rsidR="00213BCC">
        <w:rPr>
          <w:rFonts w:ascii="Times New Roman" w:hAnsi="Times New Roman" w:cs="Times New Roman"/>
          <w:sz w:val="28"/>
          <w:szCs w:val="28"/>
        </w:rPr>
        <w:t>й карандаш</w:t>
      </w:r>
      <w:r w:rsidRPr="00E85D95">
        <w:rPr>
          <w:rFonts w:ascii="Times New Roman" w:hAnsi="Times New Roman" w:cs="Times New Roman"/>
          <w:sz w:val="28"/>
          <w:szCs w:val="28"/>
        </w:rPr>
        <w:t xml:space="preserve"> </w:t>
      </w:r>
      <w:r w:rsidR="00213BCC">
        <w:rPr>
          <w:rFonts w:ascii="Times New Roman" w:hAnsi="Times New Roman" w:cs="Times New Roman"/>
          <w:sz w:val="28"/>
          <w:szCs w:val="28"/>
        </w:rPr>
        <w:t>НВ, ластик, акварельные краски, колонковые кисти, баночка для воды, тряпка.</w:t>
      </w:r>
    </w:p>
    <w:p w:rsidR="00213BCC" w:rsidRDefault="00213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644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54787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online-com-ua-2to1-xK3n4WVoIhtY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CC" w:rsidRDefault="00213BCC" w:rsidP="000644DF">
      <w:pPr>
        <w:tabs>
          <w:tab w:val="left" w:pos="16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Поэтапное выполнение этюда с фруктами</w:t>
      </w:r>
    </w:p>
    <w:p w:rsidR="00213BCC" w:rsidRDefault="000644DF" w:rsidP="00213BCC">
      <w:pPr>
        <w:tabs>
          <w:tab w:val="left" w:pos="16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D2E9DBE" wp14:editId="30666D8C">
            <wp:simplePos x="0" y="0"/>
            <wp:positionH relativeFrom="column">
              <wp:posOffset>1285240</wp:posOffset>
            </wp:positionH>
            <wp:positionV relativeFrom="paragraph">
              <wp:posOffset>222885</wp:posOffset>
            </wp:positionV>
            <wp:extent cx="2809875" cy="2023110"/>
            <wp:effectExtent l="0" t="0" r="9525" b="0"/>
            <wp:wrapTight wrapText="bothSides">
              <wp:wrapPolygon edited="0">
                <wp:start x="0" y="0"/>
                <wp:lineTo x="0" y="21356"/>
                <wp:lineTo x="21527" y="21356"/>
                <wp:lineTo x="2152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5524a9edc60dcf2a2f8d5195ae38b6--watercolour-paintings-art-watercol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BCC" w:rsidRPr="000644DF" w:rsidRDefault="00213BCC" w:rsidP="000644DF">
      <w:pPr>
        <w:tabs>
          <w:tab w:val="left" w:pos="1665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1771679</wp:posOffset>
            </wp:positionV>
            <wp:extent cx="2828925" cy="1883633"/>
            <wp:effectExtent l="0" t="0" r="0" b="2540"/>
            <wp:wrapTight wrapText="bothSides">
              <wp:wrapPolygon edited="0">
                <wp:start x="0" y="0"/>
                <wp:lineTo x="0" y="21411"/>
                <wp:lineTo x="21382" y="21411"/>
                <wp:lineTo x="2138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1200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4DF" w:rsidRPr="000644DF" w:rsidRDefault="000644DF" w:rsidP="000644DF">
      <w:pPr>
        <w:rPr>
          <w:rFonts w:ascii="Times New Roman" w:hAnsi="Times New Roman" w:cs="Times New Roman"/>
          <w:sz w:val="28"/>
          <w:szCs w:val="28"/>
        </w:rPr>
      </w:pPr>
    </w:p>
    <w:p w:rsidR="000644DF" w:rsidRPr="000644DF" w:rsidRDefault="000644DF" w:rsidP="000644DF">
      <w:pPr>
        <w:rPr>
          <w:rFonts w:ascii="Times New Roman" w:hAnsi="Times New Roman" w:cs="Times New Roman"/>
          <w:sz w:val="28"/>
          <w:szCs w:val="28"/>
        </w:rPr>
      </w:pPr>
    </w:p>
    <w:p w:rsidR="000644DF" w:rsidRPr="000644DF" w:rsidRDefault="000644DF" w:rsidP="000644DF">
      <w:pPr>
        <w:rPr>
          <w:rFonts w:ascii="Times New Roman" w:hAnsi="Times New Roman" w:cs="Times New Roman"/>
          <w:sz w:val="28"/>
          <w:szCs w:val="28"/>
        </w:rPr>
      </w:pPr>
    </w:p>
    <w:p w:rsidR="000644DF" w:rsidRPr="000644DF" w:rsidRDefault="000644DF" w:rsidP="000644DF">
      <w:pPr>
        <w:rPr>
          <w:rFonts w:ascii="Times New Roman" w:hAnsi="Times New Roman" w:cs="Times New Roman"/>
          <w:sz w:val="28"/>
          <w:szCs w:val="28"/>
        </w:rPr>
      </w:pPr>
    </w:p>
    <w:p w:rsidR="000644DF" w:rsidRPr="000644DF" w:rsidRDefault="000644DF" w:rsidP="000644DF">
      <w:pPr>
        <w:rPr>
          <w:rFonts w:ascii="Times New Roman" w:hAnsi="Times New Roman" w:cs="Times New Roman"/>
          <w:sz w:val="28"/>
          <w:szCs w:val="28"/>
        </w:rPr>
      </w:pPr>
    </w:p>
    <w:p w:rsidR="000644DF" w:rsidRPr="000644DF" w:rsidRDefault="000644DF" w:rsidP="000644DF">
      <w:pPr>
        <w:rPr>
          <w:rFonts w:ascii="Times New Roman" w:hAnsi="Times New Roman" w:cs="Times New Roman"/>
          <w:sz w:val="28"/>
          <w:szCs w:val="28"/>
        </w:rPr>
      </w:pPr>
    </w:p>
    <w:p w:rsidR="000644DF" w:rsidRPr="000644DF" w:rsidRDefault="000644DF" w:rsidP="000644DF">
      <w:pPr>
        <w:rPr>
          <w:rFonts w:ascii="Times New Roman" w:hAnsi="Times New Roman" w:cs="Times New Roman"/>
          <w:sz w:val="28"/>
          <w:szCs w:val="28"/>
        </w:rPr>
      </w:pPr>
    </w:p>
    <w:p w:rsidR="000644DF" w:rsidRPr="000644DF" w:rsidRDefault="000644DF" w:rsidP="000644DF">
      <w:pPr>
        <w:rPr>
          <w:rFonts w:ascii="Times New Roman" w:hAnsi="Times New Roman" w:cs="Times New Roman"/>
          <w:sz w:val="28"/>
          <w:szCs w:val="28"/>
        </w:rPr>
      </w:pPr>
    </w:p>
    <w:p w:rsidR="000644DF" w:rsidRPr="000644DF" w:rsidRDefault="000644DF" w:rsidP="000644DF">
      <w:pPr>
        <w:rPr>
          <w:rFonts w:ascii="Times New Roman" w:hAnsi="Times New Roman" w:cs="Times New Roman"/>
          <w:sz w:val="28"/>
          <w:szCs w:val="28"/>
        </w:rPr>
      </w:pPr>
    </w:p>
    <w:p w:rsidR="000644DF" w:rsidRPr="000644DF" w:rsidRDefault="000644DF" w:rsidP="000644DF">
      <w:pPr>
        <w:rPr>
          <w:rFonts w:ascii="Times New Roman" w:hAnsi="Times New Roman" w:cs="Times New Roman"/>
          <w:sz w:val="28"/>
          <w:szCs w:val="28"/>
        </w:rPr>
      </w:pPr>
    </w:p>
    <w:p w:rsidR="000644DF" w:rsidRDefault="000644DF" w:rsidP="000644DF">
      <w:pPr>
        <w:rPr>
          <w:rFonts w:ascii="Times New Roman" w:hAnsi="Times New Roman" w:cs="Times New Roman"/>
          <w:sz w:val="28"/>
          <w:szCs w:val="28"/>
        </w:rPr>
      </w:pPr>
    </w:p>
    <w:p w:rsidR="00213BCC" w:rsidRPr="000644DF" w:rsidRDefault="000644DF" w:rsidP="000644DF">
      <w:pPr>
        <w:tabs>
          <w:tab w:val="left" w:pos="19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</w:t>
      </w:r>
      <w:r w:rsidRPr="00213BCC">
        <w:rPr>
          <w:rFonts w:ascii="Times New Roman" w:hAnsi="Times New Roman" w:cs="Times New Roman"/>
          <w:color w:val="000000" w:themeColor="text1"/>
          <w:sz w:val="28"/>
          <w:szCs w:val="28"/>
        </w:rPr>
        <w:t>Образцы работ</w:t>
      </w:r>
    </w:p>
    <w:p w:rsidR="00213BCC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030237" cy="33388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183" cy="338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4DF" w:rsidRP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Андрияка</w:t>
      </w:r>
      <w:proofErr w:type="spellEnd"/>
      <w:r w:rsidR="005574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С.Н.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«Натюрморт с арбузами»</w:t>
      </w:r>
    </w:p>
    <w:p w:rsidR="00213BCC" w:rsidRDefault="00213BCC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3BCC" w:rsidRDefault="00213BCC" w:rsidP="00E34A4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4A43" w:rsidRDefault="00E34A43" w:rsidP="00E34A4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4DF" w:rsidRDefault="000644DF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F25AD" w:rsidRPr="00213BCC" w:rsidRDefault="006C5406" w:rsidP="00213BC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C7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Тема урока: Рисунок </w:t>
      </w:r>
      <w:r w:rsidR="00FF25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натюрморта </w:t>
      </w:r>
      <w:r w:rsidRPr="009C7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три приема</w:t>
      </w:r>
    </w:p>
    <w:p w:rsidR="005F1770" w:rsidRDefault="00FF25AD" w:rsidP="00FF25AD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Цели и задачи:</w:t>
      </w:r>
      <w:r w:rsidR="006C5406" w:rsidRPr="009C7701">
        <w:rPr>
          <w:b/>
          <w:color w:val="000000" w:themeColor="text1"/>
          <w:sz w:val="28"/>
          <w:szCs w:val="28"/>
        </w:rPr>
        <w:t xml:space="preserve"> </w:t>
      </w:r>
      <w:r w:rsidR="008676B8">
        <w:rPr>
          <w:color w:val="000000" w:themeColor="text1"/>
          <w:sz w:val="28"/>
          <w:szCs w:val="28"/>
        </w:rPr>
        <w:t>Научить обучающихся выполнять конструктивный</w:t>
      </w:r>
      <w:r>
        <w:rPr>
          <w:color w:val="000000" w:themeColor="text1"/>
          <w:sz w:val="28"/>
          <w:szCs w:val="28"/>
        </w:rPr>
        <w:t xml:space="preserve"> и тональный рисунок натюрморта, и</w:t>
      </w:r>
      <w:r w:rsidR="008676B8">
        <w:rPr>
          <w:color w:val="000000" w:themeColor="text1"/>
          <w:sz w:val="28"/>
          <w:szCs w:val="28"/>
        </w:rPr>
        <w:t>спользовать композиционные правила и правила конструктивного пост</w:t>
      </w:r>
      <w:r>
        <w:rPr>
          <w:color w:val="000000" w:themeColor="text1"/>
          <w:sz w:val="28"/>
          <w:szCs w:val="28"/>
        </w:rPr>
        <w:t>роения цилиндрических предметов, ов</w:t>
      </w:r>
      <w:r w:rsidR="006C5406" w:rsidRPr="009C7701">
        <w:rPr>
          <w:color w:val="000000" w:themeColor="text1"/>
          <w:sz w:val="28"/>
          <w:szCs w:val="28"/>
        </w:rPr>
        <w:t>ладеть первичными навыками плоско</w:t>
      </w:r>
      <w:r>
        <w:rPr>
          <w:color w:val="000000" w:themeColor="text1"/>
          <w:sz w:val="28"/>
          <w:szCs w:val="28"/>
        </w:rPr>
        <w:t>стно</w:t>
      </w:r>
      <w:r w:rsidR="006C5406" w:rsidRPr="009C7701">
        <w:rPr>
          <w:color w:val="000000" w:themeColor="text1"/>
          <w:sz w:val="28"/>
          <w:szCs w:val="28"/>
        </w:rPr>
        <w:t xml:space="preserve">го и </w:t>
      </w:r>
      <w:r>
        <w:rPr>
          <w:color w:val="000000" w:themeColor="text1"/>
          <w:sz w:val="28"/>
          <w:szCs w:val="28"/>
        </w:rPr>
        <w:t>объемного изображения предметов, развивать</w:t>
      </w:r>
      <w:r w:rsidR="008676B8">
        <w:rPr>
          <w:color w:val="000000" w:themeColor="text1"/>
          <w:sz w:val="28"/>
          <w:szCs w:val="28"/>
        </w:rPr>
        <w:t xml:space="preserve"> навыки выполнения изображения с натуры с передачей глубины пространства и вы</w:t>
      </w:r>
      <w:r>
        <w:rPr>
          <w:color w:val="000000" w:themeColor="text1"/>
          <w:sz w:val="28"/>
          <w:szCs w:val="28"/>
        </w:rPr>
        <w:t>явлением светотеневых отношений.</w:t>
      </w:r>
    </w:p>
    <w:p w:rsidR="005F1770" w:rsidRDefault="006C5406" w:rsidP="00FF25AD">
      <w:pPr>
        <w:pStyle w:val="a3"/>
        <w:shd w:val="clear" w:color="auto" w:fill="FFFFFF"/>
        <w:spacing w:after="150" w:line="360" w:lineRule="auto"/>
        <w:ind w:firstLine="708"/>
        <w:jc w:val="both"/>
        <w:rPr>
          <w:b/>
          <w:i/>
          <w:color w:val="000000" w:themeColor="text1"/>
          <w:sz w:val="28"/>
          <w:szCs w:val="28"/>
        </w:rPr>
      </w:pPr>
      <w:r w:rsidRPr="006C5406">
        <w:rPr>
          <w:b/>
          <w:color w:val="000000" w:themeColor="text1"/>
          <w:sz w:val="28"/>
          <w:szCs w:val="28"/>
        </w:rPr>
        <w:t>Оборудование:</w:t>
      </w:r>
      <w:r w:rsidR="005F1770">
        <w:rPr>
          <w:b/>
          <w:i/>
          <w:color w:val="000000" w:themeColor="text1"/>
          <w:sz w:val="28"/>
          <w:szCs w:val="28"/>
        </w:rPr>
        <w:t xml:space="preserve"> </w:t>
      </w:r>
    </w:p>
    <w:p w:rsidR="006C5406" w:rsidRPr="003F5240" w:rsidRDefault="005F1770" w:rsidP="00155A1D">
      <w:pPr>
        <w:pStyle w:val="a3"/>
        <w:shd w:val="clear" w:color="auto" w:fill="FFFFFF"/>
        <w:spacing w:after="150" w:line="360" w:lineRule="auto"/>
        <w:ind w:firstLine="708"/>
        <w:jc w:val="both"/>
        <w:rPr>
          <w:b/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учителя: </w:t>
      </w:r>
      <w:r w:rsidR="00FF25AD">
        <w:rPr>
          <w:color w:val="000000" w:themeColor="text1"/>
          <w:sz w:val="28"/>
          <w:szCs w:val="28"/>
        </w:rPr>
        <w:t xml:space="preserve">1) </w:t>
      </w:r>
      <w:r>
        <w:rPr>
          <w:color w:val="000000" w:themeColor="text1"/>
          <w:sz w:val="28"/>
          <w:szCs w:val="28"/>
        </w:rPr>
        <w:t>постановка</w:t>
      </w:r>
      <w:r w:rsidR="00FF25AD">
        <w:rPr>
          <w:color w:val="000000" w:themeColor="text1"/>
          <w:sz w:val="28"/>
          <w:szCs w:val="28"/>
        </w:rPr>
        <w:t>, 2) образцы работ учащихся, 3) методическое пособие поэтапного выполнения натюрморта.</w:t>
      </w:r>
    </w:p>
    <w:p w:rsidR="00ED5595" w:rsidRPr="00155A1D" w:rsidRDefault="00C20D53" w:rsidP="00155A1D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учащихся: </w:t>
      </w:r>
      <w:r w:rsidR="00FF25AD">
        <w:rPr>
          <w:color w:val="000000" w:themeColor="text1"/>
          <w:sz w:val="28"/>
          <w:szCs w:val="28"/>
        </w:rPr>
        <w:t xml:space="preserve">1) </w:t>
      </w:r>
      <w:r w:rsidR="006C5406">
        <w:rPr>
          <w:color w:val="000000" w:themeColor="text1"/>
          <w:sz w:val="28"/>
          <w:szCs w:val="28"/>
        </w:rPr>
        <w:t>лист</w:t>
      </w:r>
      <w:r>
        <w:rPr>
          <w:color w:val="000000" w:themeColor="text1"/>
          <w:sz w:val="28"/>
          <w:szCs w:val="28"/>
        </w:rPr>
        <w:t xml:space="preserve"> ватмана формата А-</w:t>
      </w:r>
      <w:r w:rsidR="006C5406">
        <w:rPr>
          <w:color w:val="000000" w:themeColor="text1"/>
          <w:sz w:val="28"/>
          <w:szCs w:val="28"/>
        </w:rPr>
        <w:t>3</w:t>
      </w:r>
      <w:r w:rsidR="006C5406" w:rsidRPr="003F5240">
        <w:rPr>
          <w:color w:val="000000" w:themeColor="text1"/>
          <w:sz w:val="28"/>
          <w:szCs w:val="28"/>
        </w:rPr>
        <w:t xml:space="preserve">, </w:t>
      </w:r>
      <w:r w:rsidR="00FF25AD">
        <w:rPr>
          <w:color w:val="000000" w:themeColor="text1"/>
          <w:sz w:val="28"/>
          <w:szCs w:val="28"/>
        </w:rPr>
        <w:t xml:space="preserve">2) </w:t>
      </w:r>
      <w:r w:rsidR="006C5406" w:rsidRPr="003F5240">
        <w:rPr>
          <w:color w:val="000000" w:themeColor="text1"/>
          <w:sz w:val="28"/>
          <w:szCs w:val="28"/>
        </w:rPr>
        <w:t>карандаши</w:t>
      </w:r>
      <w:r>
        <w:rPr>
          <w:color w:val="000000" w:themeColor="text1"/>
          <w:sz w:val="28"/>
          <w:szCs w:val="28"/>
        </w:rPr>
        <w:t xml:space="preserve"> мягкости НВ-3В</w:t>
      </w:r>
      <w:r w:rsidR="006C5406" w:rsidRPr="003F5240">
        <w:rPr>
          <w:color w:val="000000" w:themeColor="text1"/>
          <w:sz w:val="28"/>
          <w:szCs w:val="28"/>
        </w:rPr>
        <w:t xml:space="preserve">, </w:t>
      </w:r>
      <w:r w:rsidR="00155A1D">
        <w:rPr>
          <w:color w:val="000000" w:themeColor="text1"/>
          <w:sz w:val="28"/>
          <w:szCs w:val="28"/>
        </w:rPr>
        <w:t>3) ластик.</w:t>
      </w:r>
    </w:p>
    <w:p w:rsidR="002A6EDA" w:rsidRDefault="006C5406" w:rsidP="002A6ED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sz w:val="28"/>
          <w:szCs w:val="28"/>
        </w:rPr>
      </w:pPr>
      <w:r w:rsidRPr="00065775">
        <w:rPr>
          <w:b/>
          <w:color w:val="000000" w:themeColor="text1"/>
          <w:sz w:val="28"/>
          <w:szCs w:val="28"/>
        </w:rPr>
        <w:t>Ход урока</w:t>
      </w:r>
      <w:r w:rsidR="002A6EDA">
        <w:rPr>
          <w:b/>
          <w:color w:val="000000" w:themeColor="text1"/>
          <w:sz w:val="28"/>
          <w:szCs w:val="28"/>
        </w:rPr>
        <w:t>:</w:t>
      </w:r>
    </w:p>
    <w:p w:rsidR="00ED5595" w:rsidRPr="00872EE9" w:rsidRDefault="00155A1D" w:rsidP="00155A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D5595" w:rsidRPr="002C3EB9">
        <w:rPr>
          <w:rFonts w:ascii="Times New Roman" w:hAnsi="Times New Roman" w:cs="Times New Roman"/>
          <w:b/>
          <w:sz w:val="28"/>
          <w:szCs w:val="28"/>
        </w:rPr>
        <w:t>.</w:t>
      </w:r>
      <w:r w:rsidR="00ED5595" w:rsidRPr="002C3EB9">
        <w:rPr>
          <w:rFonts w:ascii="Times New Roman" w:hAnsi="Times New Roman" w:cs="Times New Roman"/>
          <w:b/>
          <w:sz w:val="28"/>
          <w:szCs w:val="28"/>
        </w:rPr>
        <w:tab/>
        <w:t>Организационная часть:</w:t>
      </w:r>
      <w:r w:rsidR="00ED5595" w:rsidRPr="00872EE9">
        <w:rPr>
          <w:rFonts w:ascii="Times New Roman" w:hAnsi="Times New Roman" w:cs="Times New Roman"/>
          <w:sz w:val="28"/>
          <w:szCs w:val="28"/>
        </w:rPr>
        <w:t xml:space="preserve"> </w:t>
      </w:r>
      <w:r w:rsidR="00ED5595">
        <w:rPr>
          <w:rFonts w:ascii="Times New Roman" w:hAnsi="Times New Roman" w:cs="Times New Roman"/>
          <w:sz w:val="28"/>
          <w:szCs w:val="28"/>
        </w:rPr>
        <w:t>установить должную дисциплину, отметить отсутствующих в классе, проверить готовность к занятию, сообщить тему нового материала, приветствие.</w:t>
      </w:r>
    </w:p>
    <w:p w:rsidR="00ED5595" w:rsidRDefault="00155A1D" w:rsidP="00155A1D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</w:t>
      </w:r>
      <w:r w:rsidR="00ED5595" w:rsidRPr="002C3EB9">
        <w:rPr>
          <w:rFonts w:ascii="Times New Roman" w:hAnsi="Times New Roman" w:cs="Times New Roman"/>
          <w:b/>
          <w:sz w:val="28"/>
          <w:szCs w:val="28"/>
        </w:rPr>
        <w:t>.</w:t>
      </w:r>
      <w:r w:rsidR="00ED5595" w:rsidRPr="002C3EB9">
        <w:rPr>
          <w:rFonts w:ascii="Times New Roman" w:hAnsi="Times New Roman" w:cs="Times New Roman"/>
          <w:b/>
          <w:sz w:val="28"/>
          <w:szCs w:val="28"/>
        </w:rPr>
        <w:tab/>
        <w:t>Об</w:t>
      </w:r>
      <w:r w:rsidR="00ED5595">
        <w:rPr>
          <w:rFonts w:ascii="Times New Roman" w:hAnsi="Times New Roman" w:cs="Times New Roman"/>
          <w:b/>
          <w:sz w:val="28"/>
          <w:szCs w:val="28"/>
        </w:rPr>
        <w:t>ъяснение нового материала урока:</w:t>
      </w:r>
    </w:p>
    <w:p w:rsidR="00ED5595" w:rsidRDefault="00ED5595" w:rsidP="009D16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155A1D">
        <w:rPr>
          <w:rFonts w:ascii="Times New Roman" w:hAnsi="Times New Roman" w:cs="Times New Roman"/>
          <w:sz w:val="28"/>
          <w:szCs w:val="28"/>
        </w:rPr>
        <w:t xml:space="preserve">на занятии мы будем </w:t>
      </w:r>
      <w:r>
        <w:rPr>
          <w:rFonts w:ascii="Times New Roman" w:hAnsi="Times New Roman" w:cs="Times New Roman"/>
          <w:sz w:val="28"/>
          <w:szCs w:val="28"/>
        </w:rPr>
        <w:t>выполнять тональный рисунок натюрморта при боковом электрическом освещении.</w:t>
      </w:r>
    </w:p>
    <w:p w:rsidR="009D1642" w:rsidRDefault="009D1642" w:rsidP="009D16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1642">
        <w:rPr>
          <w:rFonts w:ascii="Times New Roman" w:hAnsi="Times New Roman" w:cs="Times New Roman"/>
          <w:sz w:val="28"/>
          <w:szCs w:val="28"/>
        </w:rPr>
        <w:t xml:space="preserve">Задачей нашего урока является композиционное размещение изображения в листе, конструктивное построение </w:t>
      </w:r>
      <w:r>
        <w:rPr>
          <w:rFonts w:ascii="Times New Roman" w:hAnsi="Times New Roman" w:cs="Times New Roman"/>
          <w:sz w:val="28"/>
          <w:szCs w:val="28"/>
        </w:rPr>
        <w:t xml:space="preserve">предметов натюрморта </w:t>
      </w:r>
      <w:r w:rsidRPr="009D1642">
        <w:rPr>
          <w:rFonts w:ascii="Times New Roman" w:hAnsi="Times New Roman" w:cs="Times New Roman"/>
          <w:sz w:val="28"/>
          <w:szCs w:val="28"/>
        </w:rPr>
        <w:t>в перспективе, построение складок драпировки с учётом пространства, ритма и воздушной перспективы, лепка объёма при помощи светотени.</w:t>
      </w:r>
    </w:p>
    <w:p w:rsidR="00155A1D" w:rsidRPr="009D1642" w:rsidRDefault="009D1642" w:rsidP="009D16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1642">
        <w:rPr>
          <w:rFonts w:ascii="Times New Roman" w:hAnsi="Times New Roman" w:cs="Times New Roman"/>
          <w:sz w:val="28"/>
          <w:szCs w:val="28"/>
        </w:rPr>
        <w:t xml:space="preserve">Изучение и изображение </w:t>
      </w:r>
      <w:r>
        <w:rPr>
          <w:rFonts w:ascii="Times New Roman" w:hAnsi="Times New Roman" w:cs="Times New Roman"/>
          <w:sz w:val="28"/>
          <w:szCs w:val="28"/>
        </w:rPr>
        <w:t>натюрморта</w:t>
      </w:r>
      <w:r w:rsidRPr="009D1642">
        <w:rPr>
          <w:rFonts w:ascii="Times New Roman" w:hAnsi="Times New Roman" w:cs="Times New Roman"/>
          <w:sz w:val="28"/>
          <w:szCs w:val="28"/>
        </w:rPr>
        <w:t xml:space="preserve"> должно сопровождаться последовательным ведением рисунка. (Демонстрация методического пособия поэтапного построения </w:t>
      </w:r>
      <w:r>
        <w:rPr>
          <w:rFonts w:ascii="Times New Roman" w:hAnsi="Times New Roman" w:cs="Times New Roman"/>
          <w:sz w:val="28"/>
          <w:szCs w:val="28"/>
        </w:rPr>
        <w:t>натюрморта</w:t>
      </w:r>
      <w:r w:rsidRPr="009D1642">
        <w:rPr>
          <w:rFonts w:ascii="Times New Roman" w:hAnsi="Times New Roman" w:cs="Times New Roman"/>
          <w:sz w:val="28"/>
          <w:szCs w:val="28"/>
        </w:rPr>
        <w:t>).</w:t>
      </w:r>
    </w:p>
    <w:p w:rsidR="009D1642" w:rsidRDefault="00ED5595" w:rsidP="009D1642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5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Первый этап: </w:t>
      </w:r>
    </w:p>
    <w:p w:rsidR="00D35E1C" w:rsidRPr="009D1642" w:rsidRDefault="00ED5595" w:rsidP="009D1642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595">
        <w:rPr>
          <w:rFonts w:ascii="Times New Roman" w:hAnsi="Times New Roman" w:cs="Times New Roman"/>
          <w:sz w:val="28"/>
          <w:szCs w:val="28"/>
        </w:rPr>
        <w:t xml:space="preserve">Правильный выбор места очень важен, как и многое другое: линия горизонта, расстояние до </w:t>
      </w:r>
      <w:r w:rsidR="00D35E1C">
        <w:rPr>
          <w:rFonts w:ascii="Times New Roman" w:hAnsi="Times New Roman" w:cs="Times New Roman"/>
          <w:sz w:val="28"/>
          <w:szCs w:val="28"/>
        </w:rPr>
        <w:t>постановки</w:t>
      </w:r>
      <w:r w:rsidRPr="00ED5595">
        <w:rPr>
          <w:rFonts w:ascii="Times New Roman" w:hAnsi="Times New Roman" w:cs="Times New Roman"/>
          <w:sz w:val="28"/>
          <w:szCs w:val="28"/>
        </w:rPr>
        <w:t>, (не следует са</w:t>
      </w:r>
      <w:r w:rsidR="00D35E1C">
        <w:rPr>
          <w:rFonts w:ascii="Times New Roman" w:hAnsi="Times New Roman" w:cs="Times New Roman"/>
          <w:sz w:val="28"/>
          <w:szCs w:val="28"/>
        </w:rPr>
        <w:t>диться слишком далеко) и прочее</w:t>
      </w:r>
      <w:r w:rsidRPr="00ED5595">
        <w:rPr>
          <w:rFonts w:ascii="Times New Roman" w:hAnsi="Times New Roman" w:cs="Times New Roman"/>
          <w:sz w:val="28"/>
          <w:szCs w:val="28"/>
        </w:rPr>
        <w:t>. Прежде чем приступать к длительному рисунку, необходимо посм</w:t>
      </w:r>
      <w:r w:rsidR="00D35E1C">
        <w:rPr>
          <w:rFonts w:ascii="Times New Roman" w:hAnsi="Times New Roman" w:cs="Times New Roman"/>
          <w:sz w:val="28"/>
          <w:szCs w:val="28"/>
        </w:rPr>
        <w:t>отреть на натуру со всех сторон.</w:t>
      </w:r>
      <w:r w:rsidR="00D35E1C" w:rsidRPr="00D35E1C">
        <w:rPr>
          <w:rFonts w:ascii="Times New Roman" w:hAnsi="Times New Roman" w:cs="Times New Roman"/>
          <w:sz w:val="28"/>
          <w:szCs w:val="28"/>
        </w:rPr>
        <w:t xml:space="preserve"> Изображение нужно намечать очень легкими</w:t>
      </w:r>
      <w:r w:rsidR="00D35E1C">
        <w:rPr>
          <w:rFonts w:ascii="Times New Roman" w:hAnsi="Times New Roman" w:cs="Times New Roman"/>
          <w:sz w:val="28"/>
          <w:szCs w:val="28"/>
        </w:rPr>
        <w:t xml:space="preserve"> линиями</w:t>
      </w:r>
      <w:r w:rsidR="00D35E1C" w:rsidRPr="00D35E1C">
        <w:rPr>
          <w:rFonts w:ascii="Times New Roman" w:hAnsi="Times New Roman" w:cs="Times New Roman"/>
          <w:sz w:val="28"/>
          <w:szCs w:val="28"/>
        </w:rPr>
        <w:t>, еле касаясь карандашом бумаги, это даст возможность меньше пользоваться резинкой и вносить исправления и уточнения. Для композиционного размещения изображения на листе бумаги нужно найти общий ха</w:t>
      </w:r>
      <w:r w:rsidR="00D35E1C">
        <w:rPr>
          <w:rFonts w:ascii="Times New Roman" w:hAnsi="Times New Roman" w:cs="Times New Roman"/>
          <w:sz w:val="28"/>
          <w:szCs w:val="28"/>
        </w:rPr>
        <w:t xml:space="preserve">рактер всей композиции в целом, </w:t>
      </w:r>
      <w:r w:rsidR="00D35E1C" w:rsidRPr="00D35E1C">
        <w:rPr>
          <w:rFonts w:ascii="Times New Roman" w:hAnsi="Times New Roman" w:cs="Times New Roman"/>
          <w:sz w:val="28"/>
          <w:szCs w:val="28"/>
        </w:rPr>
        <w:t xml:space="preserve">размер, пропорции </w:t>
      </w:r>
      <w:r w:rsidR="00D35E1C">
        <w:rPr>
          <w:rFonts w:ascii="Times New Roman" w:hAnsi="Times New Roman" w:cs="Times New Roman"/>
          <w:sz w:val="28"/>
          <w:szCs w:val="28"/>
        </w:rPr>
        <w:t>предметов</w:t>
      </w:r>
      <w:r w:rsidR="00D35E1C" w:rsidRPr="00D35E1C">
        <w:rPr>
          <w:rFonts w:ascii="Times New Roman" w:hAnsi="Times New Roman" w:cs="Times New Roman"/>
          <w:sz w:val="28"/>
          <w:szCs w:val="28"/>
        </w:rPr>
        <w:t xml:space="preserve"> по отношению к листу, наметить общий объем драпировки в листе, основные её плоскости. По вертикали изображение следует размещать чуть выше середины листа, оно не должно «теснится» или «плавать» на листе. Рисуя ткань, закрепленную в точках опоры на вертикальной плоскости, прежде всего необходимо проследить, как образуются складки. Главные складки идут от опорных точек вертикально вниз и имеют вид конусов, а между ними образуются дугообразные складки. На</w:t>
      </w:r>
      <w:r w:rsidR="00D35E1C">
        <w:rPr>
          <w:rFonts w:ascii="Times New Roman" w:hAnsi="Times New Roman" w:cs="Times New Roman"/>
          <w:sz w:val="28"/>
          <w:szCs w:val="28"/>
        </w:rPr>
        <w:t xml:space="preserve"> этом этапе необходимо наметить и </w:t>
      </w:r>
      <w:proofErr w:type="spellStart"/>
      <w:r w:rsidR="00D35E1C">
        <w:rPr>
          <w:rFonts w:ascii="Times New Roman" w:hAnsi="Times New Roman" w:cs="Times New Roman"/>
          <w:sz w:val="28"/>
          <w:szCs w:val="28"/>
        </w:rPr>
        <w:t>закомпановать</w:t>
      </w:r>
      <w:proofErr w:type="spellEnd"/>
      <w:r w:rsidR="00D35E1C">
        <w:rPr>
          <w:rFonts w:ascii="Times New Roman" w:hAnsi="Times New Roman" w:cs="Times New Roman"/>
          <w:sz w:val="28"/>
          <w:szCs w:val="28"/>
        </w:rPr>
        <w:t xml:space="preserve"> предметы нашего натюрморта.</w:t>
      </w:r>
    </w:p>
    <w:p w:rsidR="009D1642" w:rsidRDefault="00D35E1C" w:rsidP="009D16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E1C">
        <w:rPr>
          <w:rFonts w:ascii="Times New Roman" w:hAnsi="Times New Roman" w:cs="Times New Roman"/>
          <w:b/>
          <w:sz w:val="28"/>
          <w:szCs w:val="28"/>
        </w:rPr>
        <w:t>Второй этап:</w:t>
      </w:r>
    </w:p>
    <w:p w:rsidR="00D35E1C" w:rsidRDefault="00D35E1C" w:rsidP="009D16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E1C">
        <w:rPr>
          <w:rFonts w:ascii="Times New Roman" w:hAnsi="Times New Roman" w:cs="Times New Roman"/>
          <w:sz w:val="28"/>
          <w:szCs w:val="28"/>
        </w:rPr>
        <w:t xml:space="preserve">Объемно - конструктивное построение </w:t>
      </w:r>
      <w:r>
        <w:rPr>
          <w:rFonts w:ascii="Times New Roman" w:hAnsi="Times New Roman" w:cs="Times New Roman"/>
          <w:sz w:val="28"/>
          <w:szCs w:val="28"/>
        </w:rPr>
        <w:t>предметов</w:t>
      </w:r>
      <w:r w:rsidRPr="00D35E1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каждом предмете обязательно проводим осевые линии. Это нужно для того, чтобы предметы были симметричны. С помощью карандаша, вытянутой рукой, методом визирования измеряем пропорции самого большого предмета в постановке – бидона.</w:t>
      </w:r>
      <w:r w:rsidR="00455BED">
        <w:rPr>
          <w:rFonts w:ascii="Times New Roman" w:hAnsi="Times New Roman" w:cs="Times New Roman"/>
          <w:sz w:val="28"/>
          <w:szCs w:val="28"/>
        </w:rPr>
        <w:t xml:space="preserve"> Намечаем произвольную ширину.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BED">
        <w:rPr>
          <w:rFonts w:ascii="Times New Roman" w:hAnsi="Times New Roman" w:cs="Times New Roman"/>
          <w:sz w:val="28"/>
          <w:szCs w:val="28"/>
        </w:rPr>
        <w:t>Затем, м</w:t>
      </w:r>
      <w:r>
        <w:rPr>
          <w:rFonts w:ascii="Times New Roman" w:hAnsi="Times New Roman" w:cs="Times New Roman"/>
          <w:sz w:val="28"/>
          <w:szCs w:val="28"/>
        </w:rPr>
        <w:t>еряем</w:t>
      </w:r>
      <w:r w:rsidR="00455BED">
        <w:rPr>
          <w:rFonts w:ascii="Times New Roman" w:hAnsi="Times New Roman" w:cs="Times New Roman"/>
          <w:sz w:val="28"/>
          <w:szCs w:val="28"/>
        </w:rPr>
        <w:t xml:space="preserve"> сколько раз ширина бидона умещается в высоте. Делаем засечки и рисуем плоскую форму. Таким же образом измеряем высоту горлышка у бидона. После этого можно наращивать объем. Начинаем строить овалы. Самый нижний овал, на котором стоит предмет – самый «открытый». Чем выше к горлышку, тем развернутость овала меньше. Поступаем таким образом и с чашкой.</w:t>
      </w:r>
    </w:p>
    <w:p w:rsidR="00263676" w:rsidRDefault="00263676" w:rsidP="009D1642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1642" w:rsidRDefault="00D35E1C" w:rsidP="009D16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5E1C">
        <w:rPr>
          <w:rFonts w:ascii="Times New Roman" w:hAnsi="Times New Roman" w:cs="Times New Roman"/>
          <w:b/>
          <w:sz w:val="28"/>
          <w:szCs w:val="28"/>
        </w:rPr>
        <w:lastRenderedPageBreak/>
        <w:t>Третий этап:</w:t>
      </w:r>
    </w:p>
    <w:p w:rsidR="009D1642" w:rsidRDefault="009D1642" w:rsidP="009D16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Моделировка формы и переход от</w:t>
      </w:r>
      <w:r w:rsidR="00D35E1C" w:rsidRPr="00D35E1C">
        <w:rPr>
          <w:rFonts w:ascii="Times New Roman" w:hAnsi="Times New Roman" w:cs="Times New Roman"/>
          <w:sz w:val="28"/>
          <w:szCs w:val="28"/>
        </w:rPr>
        <w:t xml:space="preserve"> общего к частному и проверка деталей. На этом этапе главная задача - разобраться в пластической форме </w:t>
      </w:r>
      <w:r w:rsidR="00455BED">
        <w:rPr>
          <w:rFonts w:ascii="Times New Roman" w:hAnsi="Times New Roman" w:cs="Times New Roman"/>
          <w:sz w:val="28"/>
          <w:szCs w:val="28"/>
        </w:rPr>
        <w:t>предметов</w:t>
      </w:r>
      <w:r w:rsidR="00D35E1C" w:rsidRPr="00D35E1C">
        <w:rPr>
          <w:rFonts w:ascii="Times New Roman" w:hAnsi="Times New Roman" w:cs="Times New Roman"/>
          <w:sz w:val="28"/>
          <w:szCs w:val="28"/>
        </w:rPr>
        <w:t>, закрепляя свои знания</w:t>
      </w:r>
      <w:r w:rsidR="00455BED">
        <w:rPr>
          <w:rFonts w:ascii="Times New Roman" w:hAnsi="Times New Roman" w:cs="Times New Roman"/>
          <w:sz w:val="28"/>
          <w:szCs w:val="28"/>
        </w:rPr>
        <w:t xml:space="preserve"> в построении цилиндрических предметов</w:t>
      </w:r>
      <w:r w:rsidR="00D35E1C" w:rsidRPr="00D35E1C">
        <w:rPr>
          <w:rFonts w:ascii="Times New Roman" w:hAnsi="Times New Roman" w:cs="Times New Roman"/>
          <w:sz w:val="28"/>
          <w:szCs w:val="28"/>
        </w:rPr>
        <w:t xml:space="preserve">. На этой стадии работы нужно переходить к моделированию формы, постепенно насыщать «большую форму» деталями, постоянно соизмеряя их с общей массой </w:t>
      </w:r>
      <w:r w:rsidR="00455BED">
        <w:rPr>
          <w:rFonts w:ascii="Times New Roman" w:hAnsi="Times New Roman" w:cs="Times New Roman"/>
          <w:sz w:val="28"/>
          <w:szCs w:val="28"/>
        </w:rPr>
        <w:t>предметов</w:t>
      </w:r>
      <w:r w:rsidR="00D35E1C" w:rsidRPr="00D35E1C">
        <w:rPr>
          <w:rFonts w:ascii="Times New Roman" w:hAnsi="Times New Roman" w:cs="Times New Roman"/>
          <w:sz w:val="28"/>
          <w:szCs w:val="28"/>
        </w:rPr>
        <w:t>. Постепенно уточняя пропорции и перспективу, нужно приблизить рисунок к реальной форме. Приступая к детальной проработке формы, не надо перескакивать от одной части рисунка к другой, надо научиться увязывать одну форму с другой. Все время проверять, как они согласуются друг с другом. Всякая форма предмет</w:t>
      </w:r>
      <w:r w:rsidR="00455BED">
        <w:rPr>
          <w:rFonts w:ascii="Times New Roman" w:hAnsi="Times New Roman" w:cs="Times New Roman"/>
          <w:sz w:val="28"/>
          <w:szCs w:val="28"/>
        </w:rPr>
        <w:t>а</w:t>
      </w:r>
      <w:r w:rsidR="00D35E1C" w:rsidRPr="00D35E1C">
        <w:rPr>
          <w:rFonts w:ascii="Times New Roman" w:hAnsi="Times New Roman" w:cs="Times New Roman"/>
          <w:sz w:val="28"/>
          <w:szCs w:val="28"/>
        </w:rPr>
        <w:t xml:space="preserve"> состоит из многочисленных плоскостей, задача состоит в том, чтобы понять, как образуется</w:t>
      </w:r>
      <w:r w:rsidR="00455BED">
        <w:rPr>
          <w:rFonts w:ascii="Times New Roman" w:hAnsi="Times New Roman" w:cs="Times New Roman"/>
          <w:sz w:val="28"/>
          <w:szCs w:val="28"/>
        </w:rPr>
        <w:t xml:space="preserve"> </w:t>
      </w:r>
      <w:r w:rsidR="00455BED" w:rsidRPr="00455BED">
        <w:rPr>
          <w:rFonts w:ascii="Times New Roman" w:hAnsi="Times New Roman" w:cs="Times New Roman"/>
          <w:sz w:val="28"/>
          <w:szCs w:val="28"/>
        </w:rPr>
        <w:t xml:space="preserve">форма при сочетании этих поверхностей. Нужно четко придерживаться принципа последовательности работы над рисунком: от общего к частному от частного к общему. </w:t>
      </w:r>
      <w:r w:rsidR="00455BED">
        <w:rPr>
          <w:rFonts w:ascii="Times New Roman" w:hAnsi="Times New Roman" w:cs="Times New Roman"/>
          <w:sz w:val="28"/>
          <w:szCs w:val="28"/>
        </w:rPr>
        <w:t>Набираем общий тон.</w:t>
      </w:r>
    </w:p>
    <w:p w:rsidR="009D1642" w:rsidRDefault="00455BED" w:rsidP="009D16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75">
        <w:rPr>
          <w:rFonts w:ascii="Times New Roman" w:hAnsi="Times New Roman" w:cs="Times New Roman"/>
          <w:b/>
          <w:sz w:val="28"/>
          <w:szCs w:val="28"/>
        </w:rPr>
        <w:t>Четвертый этап:</w:t>
      </w:r>
    </w:p>
    <w:p w:rsidR="00455BED" w:rsidRDefault="00455BED" w:rsidP="009D16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5BED">
        <w:rPr>
          <w:rFonts w:ascii="Times New Roman" w:hAnsi="Times New Roman" w:cs="Times New Roman"/>
          <w:sz w:val="28"/>
          <w:szCs w:val="28"/>
        </w:rPr>
        <w:t xml:space="preserve">Тоновая проработка, передача материальности. На этом этапе работы необходимо завершить рисунок каждой детали, перейти к тоновой проработке, следить за плавностью переходов тоновых отношений, выявлением рефлексов и материальности предметов. В первую очередь намечаем тени. Они прямым образом зависят от того предмета, который их "отбрасывает" и от того предмета, на который тени ложатся. Нужно уяснить, что собственные и падающие тени на модели, по мере удаления от источника освещения, ослабевают в тоне, а приближаясь к источнику света, усиливаются. Рисуя линиями, с самого начала помните о форме, которую они обозначают, намечайте легкой светотенью поверхности, образующие объем, оставляя для освещенных мест чистую бумагу и закрывая однотонной тушевкой тени. Затем, придавая тени должную глубину, осторожно вводите в нее рефлексы и в область света - полутона и блики. Светотеневой контраст на предметах, </w:t>
      </w:r>
      <w:r w:rsidRPr="00455BED"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расположенных ближе к источнику освещения, будет сильнее, чем на предметах, удаленных от него. Беспрестанно сравнивая и соподчиняя их тональные отношения, добивайтесь передачи освещенной формы. При тональной разработке складок драпировки лучше всего класть по форме их движения, а в углублениях - вдоль натяжения поверхности ткани. Чтобы не перечернить рисунок, нужно прежде всего найти предельную силу тени на </w:t>
      </w:r>
      <w:r w:rsidR="00E34A75">
        <w:rPr>
          <w:rFonts w:ascii="Times New Roman" w:hAnsi="Times New Roman" w:cs="Times New Roman"/>
          <w:sz w:val="28"/>
          <w:szCs w:val="28"/>
        </w:rPr>
        <w:t>белой чашке</w:t>
      </w:r>
      <w:r w:rsidRPr="00455BED">
        <w:rPr>
          <w:rFonts w:ascii="Times New Roman" w:hAnsi="Times New Roman" w:cs="Times New Roman"/>
          <w:sz w:val="28"/>
          <w:szCs w:val="28"/>
        </w:rPr>
        <w:t xml:space="preserve">, по отношению к которой и выдерживать общий тон рисунка. </w:t>
      </w:r>
    </w:p>
    <w:p w:rsidR="00510AB5" w:rsidRDefault="00E34A75" w:rsidP="00510A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75">
        <w:rPr>
          <w:rFonts w:ascii="Times New Roman" w:hAnsi="Times New Roman" w:cs="Times New Roman"/>
          <w:b/>
          <w:sz w:val="28"/>
          <w:szCs w:val="28"/>
        </w:rPr>
        <w:t>Пятый этап:</w:t>
      </w:r>
    </w:p>
    <w:p w:rsidR="00E34A75" w:rsidRDefault="00E34A75" w:rsidP="00510A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A75">
        <w:rPr>
          <w:rFonts w:ascii="Times New Roman" w:hAnsi="Times New Roman" w:cs="Times New Roman"/>
          <w:sz w:val="28"/>
          <w:szCs w:val="28"/>
        </w:rPr>
        <w:t xml:space="preserve">Обобщение и подведение итогов. Нужно начать с проверки пропорций </w:t>
      </w:r>
      <w:r>
        <w:rPr>
          <w:rFonts w:ascii="Times New Roman" w:hAnsi="Times New Roman" w:cs="Times New Roman"/>
          <w:sz w:val="28"/>
          <w:szCs w:val="28"/>
        </w:rPr>
        <w:t>бидона</w:t>
      </w:r>
      <w:r w:rsidRPr="00E34A75">
        <w:rPr>
          <w:rFonts w:ascii="Times New Roman" w:hAnsi="Times New Roman" w:cs="Times New Roman"/>
          <w:sz w:val="28"/>
          <w:szCs w:val="28"/>
        </w:rPr>
        <w:t xml:space="preserve">, затем необходимо проверить и остальные отношения, подчинение деталей целому. Проверить самые темные и самые светлые тона на </w:t>
      </w:r>
      <w:r>
        <w:rPr>
          <w:rFonts w:ascii="Times New Roman" w:hAnsi="Times New Roman" w:cs="Times New Roman"/>
          <w:sz w:val="28"/>
          <w:szCs w:val="28"/>
        </w:rPr>
        <w:t>белой чашке</w:t>
      </w:r>
      <w:r w:rsidRPr="00E34A7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сопоставляя полутона, привести р</w:t>
      </w:r>
      <w:r w:rsidRPr="00E34A75">
        <w:rPr>
          <w:rFonts w:ascii="Times New Roman" w:hAnsi="Times New Roman" w:cs="Times New Roman"/>
          <w:sz w:val="28"/>
          <w:szCs w:val="28"/>
        </w:rPr>
        <w:t xml:space="preserve">исунок к цельному решению. Детали дальнего плана должны быть менее проработаны, чем детали переднего плана. Рефлексы не должны оказаться в одной силе со светом, перечернены тени не делали «дыр», контрасты света и тени на дальнем плане не были чрезмерными. Чтобы увидеть все недочеты, надо поместить его рядом с натурой и, прищурившись сравнить. Последовательное выполнение рисунка от общего к частному и от частного к общему даёт возможность наиболее реалистично передать в рисунке предмет, натуру. Хорошим рисунком считается такой, который исчерпывающе передаёт существенные признаки модели, то есть те признаки, по которым зритель получает наиболее полное представление о предмете. </w:t>
      </w:r>
    </w:p>
    <w:p w:rsidR="00510AB5" w:rsidRDefault="00155A1D" w:rsidP="00510AB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E34A75" w:rsidRPr="00DF75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10AB5">
        <w:rPr>
          <w:rFonts w:ascii="Times New Roman" w:hAnsi="Times New Roman" w:cs="Times New Roman"/>
          <w:b/>
          <w:sz w:val="28"/>
          <w:szCs w:val="28"/>
        </w:rPr>
        <w:t>Самостоятельная работа учащихся.</w:t>
      </w:r>
    </w:p>
    <w:p w:rsidR="00E34A75" w:rsidRDefault="00E34A75" w:rsidP="00510A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D83">
        <w:rPr>
          <w:rFonts w:ascii="Times New Roman" w:hAnsi="Times New Roman" w:cs="Times New Roman"/>
          <w:sz w:val="28"/>
          <w:szCs w:val="28"/>
        </w:rPr>
        <w:t>Учащиеся приступают к выполнению задания, которое осуществляется поэтапно</w:t>
      </w:r>
      <w:r w:rsidR="00510AB5">
        <w:rPr>
          <w:rFonts w:ascii="Times New Roman" w:hAnsi="Times New Roman" w:cs="Times New Roman"/>
          <w:sz w:val="28"/>
          <w:szCs w:val="28"/>
        </w:rPr>
        <w:t>:</w:t>
      </w:r>
      <w:r w:rsidRPr="00661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AB5" w:rsidRPr="00510AB5" w:rsidRDefault="00510AB5" w:rsidP="00510A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B5">
        <w:rPr>
          <w:rFonts w:ascii="Times New Roman" w:hAnsi="Times New Roman" w:cs="Times New Roman"/>
          <w:sz w:val="28"/>
          <w:szCs w:val="28"/>
        </w:rPr>
        <w:t>1.</w:t>
      </w:r>
      <w:r w:rsidRPr="00510AB5">
        <w:rPr>
          <w:rFonts w:ascii="Times New Roman" w:hAnsi="Times New Roman" w:cs="Times New Roman"/>
          <w:sz w:val="28"/>
          <w:szCs w:val="28"/>
        </w:rPr>
        <w:tab/>
        <w:t>Определяется точка зрения, ракурс и композиционное решение листа.</w:t>
      </w:r>
    </w:p>
    <w:p w:rsidR="00510AB5" w:rsidRPr="00510AB5" w:rsidRDefault="00510AB5" w:rsidP="00510A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B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510AB5">
        <w:rPr>
          <w:rFonts w:ascii="Times New Roman" w:hAnsi="Times New Roman" w:cs="Times New Roman"/>
          <w:sz w:val="28"/>
          <w:szCs w:val="28"/>
        </w:rPr>
        <w:tab/>
        <w:t xml:space="preserve">Выполняется конструктивное построение </w:t>
      </w:r>
      <w:r>
        <w:rPr>
          <w:rFonts w:ascii="Times New Roman" w:hAnsi="Times New Roman" w:cs="Times New Roman"/>
          <w:sz w:val="28"/>
          <w:szCs w:val="28"/>
        </w:rPr>
        <w:t>предметов натюрморта</w:t>
      </w:r>
      <w:r w:rsidRPr="00510AB5">
        <w:rPr>
          <w:rFonts w:ascii="Times New Roman" w:hAnsi="Times New Roman" w:cs="Times New Roman"/>
          <w:sz w:val="28"/>
          <w:szCs w:val="28"/>
        </w:rPr>
        <w:t xml:space="preserve"> и драпировки на плоскости листа с учетом основных пропорций и объемов формы.</w:t>
      </w:r>
    </w:p>
    <w:p w:rsidR="00510AB5" w:rsidRPr="00510AB5" w:rsidRDefault="00510AB5" w:rsidP="00510A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B5">
        <w:rPr>
          <w:rFonts w:ascii="Times New Roman" w:hAnsi="Times New Roman" w:cs="Times New Roman"/>
          <w:sz w:val="28"/>
          <w:szCs w:val="28"/>
        </w:rPr>
        <w:t>3.</w:t>
      </w:r>
      <w:r w:rsidRPr="00510AB5">
        <w:rPr>
          <w:rFonts w:ascii="Times New Roman" w:hAnsi="Times New Roman" w:cs="Times New Roman"/>
          <w:sz w:val="28"/>
          <w:szCs w:val="28"/>
        </w:rPr>
        <w:tab/>
        <w:t xml:space="preserve">Выполняется общая передача объема формы </w:t>
      </w:r>
      <w:r>
        <w:rPr>
          <w:rFonts w:ascii="Times New Roman" w:hAnsi="Times New Roman" w:cs="Times New Roman"/>
          <w:sz w:val="28"/>
          <w:szCs w:val="28"/>
        </w:rPr>
        <w:t>предметов</w:t>
      </w:r>
      <w:r w:rsidRPr="00510AB5">
        <w:rPr>
          <w:rFonts w:ascii="Times New Roman" w:hAnsi="Times New Roman" w:cs="Times New Roman"/>
          <w:sz w:val="28"/>
          <w:szCs w:val="28"/>
        </w:rPr>
        <w:t>, моделировка, переход то общего к частному и проверка деталей.</w:t>
      </w:r>
    </w:p>
    <w:p w:rsidR="00510AB5" w:rsidRPr="00510AB5" w:rsidRDefault="00510AB5" w:rsidP="00510A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B5">
        <w:rPr>
          <w:rFonts w:ascii="Times New Roman" w:hAnsi="Times New Roman" w:cs="Times New Roman"/>
          <w:sz w:val="28"/>
          <w:szCs w:val="28"/>
        </w:rPr>
        <w:t>4.</w:t>
      </w:r>
      <w:r w:rsidRPr="00510AB5">
        <w:rPr>
          <w:rFonts w:ascii="Times New Roman" w:hAnsi="Times New Roman" w:cs="Times New Roman"/>
          <w:sz w:val="28"/>
          <w:szCs w:val="28"/>
        </w:rPr>
        <w:tab/>
        <w:t>Осуществляется тоновая проработка, передача материальности.</w:t>
      </w:r>
    </w:p>
    <w:p w:rsidR="00510AB5" w:rsidRDefault="00510AB5" w:rsidP="00510A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0AB5">
        <w:rPr>
          <w:rFonts w:ascii="Times New Roman" w:hAnsi="Times New Roman" w:cs="Times New Roman"/>
          <w:sz w:val="28"/>
          <w:szCs w:val="28"/>
        </w:rPr>
        <w:t>5.</w:t>
      </w:r>
      <w:r w:rsidRPr="00510AB5">
        <w:rPr>
          <w:rFonts w:ascii="Times New Roman" w:hAnsi="Times New Roman" w:cs="Times New Roman"/>
          <w:sz w:val="28"/>
          <w:szCs w:val="28"/>
        </w:rPr>
        <w:tab/>
        <w:t>Обобщение.</w:t>
      </w:r>
    </w:p>
    <w:p w:rsidR="00510AB5" w:rsidRDefault="00E34A75" w:rsidP="00510A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практической самостоя</w:t>
      </w:r>
      <w:r w:rsidR="00510AB5">
        <w:rPr>
          <w:rFonts w:ascii="Times New Roman" w:hAnsi="Times New Roman" w:cs="Times New Roman"/>
          <w:sz w:val="28"/>
          <w:szCs w:val="28"/>
        </w:rPr>
        <w:t>тельной работы учащихся педагог</w:t>
      </w:r>
    </w:p>
    <w:p w:rsidR="00E34A75" w:rsidRDefault="00E34A75" w:rsidP="00510A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выполняет следующие функции:</w:t>
      </w:r>
      <w:r w:rsidR="00510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A75" w:rsidRDefault="00510AB5" w:rsidP="00510A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</w:t>
      </w:r>
      <w:r w:rsidR="00E34A75">
        <w:rPr>
          <w:rFonts w:ascii="Times New Roman" w:hAnsi="Times New Roman" w:cs="Times New Roman"/>
          <w:sz w:val="28"/>
          <w:szCs w:val="28"/>
        </w:rPr>
        <w:t>обращает внимание учащихся на характерные ошибки;</w:t>
      </w:r>
    </w:p>
    <w:p w:rsidR="00E34A75" w:rsidRDefault="00510AB5" w:rsidP="00510A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</w:t>
      </w:r>
      <w:r w:rsidR="00E34A75">
        <w:rPr>
          <w:rFonts w:ascii="Times New Roman" w:hAnsi="Times New Roman" w:cs="Times New Roman"/>
          <w:sz w:val="28"/>
          <w:szCs w:val="28"/>
        </w:rPr>
        <w:t>выделяет удачные работы школьников на каждом этапе работы;</w:t>
      </w:r>
    </w:p>
    <w:p w:rsidR="00E34A75" w:rsidRDefault="00510AB5" w:rsidP="00510A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 </w:t>
      </w:r>
      <w:r w:rsidR="00E34A75">
        <w:rPr>
          <w:rFonts w:ascii="Times New Roman" w:hAnsi="Times New Roman" w:cs="Times New Roman"/>
          <w:sz w:val="28"/>
          <w:szCs w:val="28"/>
        </w:rPr>
        <w:t>ведет индивидуальную работу с учащимися.</w:t>
      </w:r>
    </w:p>
    <w:p w:rsidR="00E85D95" w:rsidRDefault="00155A1D" w:rsidP="00E85D9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510AB5">
        <w:rPr>
          <w:rFonts w:ascii="Times New Roman" w:hAnsi="Times New Roman" w:cs="Times New Roman"/>
          <w:b/>
          <w:sz w:val="28"/>
          <w:szCs w:val="28"/>
        </w:rPr>
        <w:t>. Подведение итогов урока:</w:t>
      </w:r>
    </w:p>
    <w:p w:rsidR="00ED5595" w:rsidRPr="00510AB5" w:rsidRDefault="00E34A75" w:rsidP="00E85D9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5C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окончании самостоятельной работы учащихся проводится выставка учебных работ. Преподаватель анализирует учебное задание, отмечает положительные и отрицательные стороны. </w:t>
      </w:r>
    </w:p>
    <w:p w:rsidR="00155A1D" w:rsidRDefault="00155A1D" w:rsidP="00510AB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A1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55A1D">
        <w:rPr>
          <w:rFonts w:ascii="Times New Roman" w:hAnsi="Times New Roman" w:cs="Times New Roman"/>
          <w:b/>
          <w:sz w:val="28"/>
          <w:szCs w:val="28"/>
        </w:rPr>
        <w:t>. Домашнее задание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85D95" w:rsidRDefault="00E85D95" w:rsidP="00510AB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конструктивный и тональный рисунок </w:t>
      </w:r>
      <w:r w:rsidR="00F43B1C">
        <w:rPr>
          <w:rFonts w:ascii="Times New Roman" w:hAnsi="Times New Roman" w:cs="Times New Roman"/>
          <w:sz w:val="28"/>
          <w:szCs w:val="28"/>
        </w:rPr>
        <w:t xml:space="preserve">простого </w:t>
      </w:r>
      <w:r>
        <w:rPr>
          <w:rFonts w:ascii="Times New Roman" w:hAnsi="Times New Roman" w:cs="Times New Roman"/>
          <w:sz w:val="28"/>
          <w:szCs w:val="28"/>
        </w:rPr>
        <w:t>натюрморта</w:t>
      </w:r>
      <w:r w:rsidR="00F43B1C">
        <w:rPr>
          <w:rFonts w:ascii="Times New Roman" w:hAnsi="Times New Roman" w:cs="Times New Roman"/>
          <w:sz w:val="28"/>
          <w:szCs w:val="28"/>
        </w:rPr>
        <w:t>.</w:t>
      </w:r>
    </w:p>
    <w:p w:rsidR="00ED5595" w:rsidRDefault="00E85D95" w:rsidP="00AE477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5D95">
        <w:rPr>
          <w:rFonts w:ascii="Times New Roman" w:hAnsi="Times New Roman" w:cs="Times New Roman"/>
          <w:sz w:val="28"/>
          <w:szCs w:val="28"/>
        </w:rPr>
        <w:t>Материалы к сле</w:t>
      </w:r>
      <w:r w:rsidR="00F43B1C">
        <w:rPr>
          <w:rFonts w:ascii="Times New Roman" w:hAnsi="Times New Roman" w:cs="Times New Roman"/>
          <w:sz w:val="28"/>
          <w:szCs w:val="28"/>
        </w:rPr>
        <w:t>дующему уроку: бумага формата А-3</w:t>
      </w:r>
      <w:r w:rsidRPr="00E85D95">
        <w:rPr>
          <w:rFonts w:ascii="Times New Roman" w:hAnsi="Times New Roman" w:cs="Times New Roman"/>
          <w:sz w:val="28"/>
          <w:szCs w:val="28"/>
        </w:rPr>
        <w:t>, графитные карандаши ра</w:t>
      </w:r>
      <w:r w:rsidR="00F43B1C">
        <w:rPr>
          <w:rFonts w:ascii="Times New Roman" w:hAnsi="Times New Roman" w:cs="Times New Roman"/>
          <w:sz w:val="28"/>
          <w:szCs w:val="28"/>
        </w:rPr>
        <w:t>зной мягкости, ластик.</w:t>
      </w:r>
    </w:p>
    <w:p w:rsidR="00AE477F" w:rsidRDefault="00AE477F" w:rsidP="00AE477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477F" w:rsidRDefault="00AE477F" w:rsidP="00AE477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477F" w:rsidRDefault="00AE477F" w:rsidP="00AE477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477F" w:rsidRDefault="00AE477F" w:rsidP="00AE477F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5092" cy="386715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online-com-ua-2to1-lACqhiNwNh9N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367" cy="386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7F" w:rsidRDefault="00AE477F" w:rsidP="00AE477F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Конструктивное и тональное построение натюрморта</w:t>
      </w:r>
    </w:p>
    <w:p w:rsidR="00AE477F" w:rsidRPr="00F43B1C" w:rsidRDefault="00AE477F" w:rsidP="00AE477F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</w:p>
    <w:p w:rsidR="00AE477F" w:rsidRDefault="00AE477F" w:rsidP="00AE477F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995002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llo_html_m43560c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305" cy="399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7F" w:rsidRDefault="00AE477F" w:rsidP="00AE477F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Поэтапное рисование натюрморта</w:t>
      </w:r>
    </w:p>
    <w:p w:rsidR="00263676" w:rsidRDefault="00263676" w:rsidP="00AE477F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348615</wp:posOffset>
            </wp:positionH>
            <wp:positionV relativeFrom="page">
              <wp:posOffset>638175</wp:posOffset>
            </wp:positionV>
            <wp:extent cx="4486275" cy="362775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9992f238cb5fb76088faf0739dc1d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A43" w:rsidRDefault="00E34A43" w:rsidP="00263676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470413" wp14:editId="3F73FC68">
            <wp:simplePos x="0" y="0"/>
            <wp:positionH relativeFrom="column">
              <wp:posOffset>415290</wp:posOffset>
            </wp:positionH>
            <wp:positionV relativeFrom="paragraph">
              <wp:posOffset>3510915</wp:posOffset>
            </wp:positionV>
            <wp:extent cx="4419600" cy="415988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12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3676"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P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E34A43" w:rsidRDefault="00E34A43" w:rsidP="00E34A43">
      <w:pPr>
        <w:rPr>
          <w:rFonts w:ascii="Times New Roman" w:hAnsi="Times New Roman" w:cs="Times New Roman"/>
          <w:sz w:val="28"/>
          <w:szCs w:val="28"/>
        </w:rPr>
      </w:pPr>
    </w:p>
    <w:p w:rsidR="00AE477F" w:rsidRDefault="00E34A43" w:rsidP="00E34A43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Образцы работ</w:t>
      </w:r>
    </w:p>
    <w:p w:rsidR="00604F92" w:rsidRDefault="00604F92" w:rsidP="00E34A43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:rsidR="00604F92" w:rsidRDefault="00604F92" w:rsidP="00E34A43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:rsidR="00604F92" w:rsidRDefault="00604F92" w:rsidP="00E34A43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:rsidR="00604F92" w:rsidRDefault="00604F92" w:rsidP="00E34A43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326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F92" w:rsidRPr="00E34A43" w:rsidRDefault="00557476" w:rsidP="00E34A43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604F92">
        <w:rPr>
          <w:rFonts w:ascii="Times New Roman" w:hAnsi="Times New Roman" w:cs="Times New Roman"/>
          <w:sz w:val="28"/>
          <w:szCs w:val="28"/>
        </w:rPr>
        <w:t>Кушевский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Ю.А.</w:t>
      </w:r>
      <w:bookmarkStart w:id="0" w:name="_GoBack"/>
      <w:bookmarkEnd w:id="0"/>
      <w:r w:rsidR="00604F92">
        <w:rPr>
          <w:rFonts w:ascii="Times New Roman" w:hAnsi="Times New Roman" w:cs="Times New Roman"/>
          <w:sz w:val="28"/>
          <w:szCs w:val="28"/>
        </w:rPr>
        <w:t xml:space="preserve"> «Композиция с рушником»</w:t>
      </w:r>
    </w:p>
    <w:sectPr w:rsidR="00604F92" w:rsidRPr="00E34A43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4F7" w:rsidRDefault="00B274F7" w:rsidP="00604F92">
      <w:pPr>
        <w:spacing w:after="0" w:line="240" w:lineRule="auto"/>
      </w:pPr>
      <w:r>
        <w:separator/>
      </w:r>
    </w:p>
  </w:endnote>
  <w:endnote w:type="continuationSeparator" w:id="0">
    <w:p w:rsidR="00B274F7" w:rsidRDefault="00B274F7" w:rsidP="00604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F92" w:rsidRDefault="00604F9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4F7" w:rsidRDefault="00B274F7" w:rsidP="00604F92">
      <w:pPr>
        <w:spacing w:after="0" w:line="240" w:lineRule="auto"/>
      </w:pPr>
      <w:r>
        <w:separator/>
      </w:r>
    </w:p>
  </w:footnote>
  <w:footnote w:type="continuationSeparator" w:id="0">
    <w:p w:rsidR="00B274F7" w:rsidRDefault="00B274F7" w:rsidP="00604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637E2"/>
    <w:multiLevelType w:val="hybridMultilevel"/>
    <w:tmpl w:val="63F05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20054B"/>
    <w:multiLevelType w:val="hybridMultilevel"/>
    <w:tmpl w:val="F47E2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C4791"/>
    <w:multiLevelType w:val="hybridMultilevel"/>
    <w:tmpl w:val="17883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F0A"/>
    <w:rsid w:val="00001F0A"/>
    <w:rsid w:val="000644DF"/>
    <w:rsid w:val="000E3FCF"/>
    <w:rsid w:val="000E6373"/>
    <w:rsid w:val="00155A1D"/>
    <w:rsid w:val="00166EF7"/>
    <w:rsid w:val="001D7C04"/>
    <w:rsid w:val="00213BCC"/>
    <w:rsid w:val="00253AF0"/>
    <w:rsid w:val="00263676"/>
    <w:rsid w:val="00275DEA"/>
    <w:rsid w:val="002A6EDA"/>
    <w:rsid w:val="002C3EB9"/>
    <w:rsid w:val="002E164C"/>
    <w:rsid w:val="003B43F3"/>
    <w:rsid w:val="003C2407"/>
    <w:rsid w:val="00455BED"/>
    <w:rsid w:val="00464AFA"/>
    <w:rsid w:val="004E1E1A"/>
    <w:rsid w:val="005027C0"/>
    <w:rsid w:val="00505216"/>
    <w:rsid w:val="00510AB5"/>
    <w:rsid w:val="00557476"/>
    <w:rsid w:val="005D7EB9"/>
    <w:rsid w:val="005F1770"/>
    <w:rsid w:val="00604F92"/>
    <w:rsid w:val="00636579"/>
    <w:rsid w:val="00661D83"/>
    <w:rsid w:val="006C5406"/>
    <w:rsid w:val="006E21A6"/>
    <w:rsid w:val="008676B8"/>
    <w:rsid w:val="00872EE9"/>
    <w:rsid w:val="00904893"/>
    <w:rsid w:val="00940828"/>
    <w:rsid w:val="00940EF5"/>
    <w:rsid w:val="00981379"/>
    <w:rsid w:val="009D1642"/>
    <w:rsid w:val="009E1F62"/>
    <w:rsid w:val="00A8609A"/>
    <w:rsid w:val="00AE477F"/>
    <w:rsid w:val="00B274F7"/>
    <w:rsid w:val="00B5190D"/>
    <w:rsid w:val="00C20D53"/>
    <w:rsid w:val="00CA640D"/>
    <w:rsid w:val="00CF4390"/>
    <w:rsid w:val="00D35E1C"/>
    <w:rsid w:val="00D700AD"/>
    <w:rsid w:val="00DF75C3"/>
    <w:rsid w:val="00E34A43"/>
    <w:rsid w:val="00E34A75"/>
    <w:rsid w:val="00E46898"/>
    <w:rsid w:val="00E85D95"/>
    <w:rsid w:val="00ED5595"/>
    <w:rsid w:val="00F021AD"/>
    <w:rsid w:val="00F030F9"/>
    <w:rsid w:val="00F43B1C"/>
    <w:rsid w:val="00FE1198"/>
    <w:rsid w:val="00FE2DBE"/>
    <w:rsid w:val="00FF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809FA"/>
  <w15:chartTrackingRefBased/>
  <w15:docId w15:val="{D85FCE04-DCA5-464F-88CF-8C4140848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5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240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04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4F92"/>
  </w:style>
  <w:style w:type="paragraph" w:styleId="a7">
    <w:name w:val="footer"/>
    <w:basedOn w:val="a"/>
    <w:link w:val="a8"/>
    <w:uiPriority w:val="99"/>
    <w:unhideWhenUsed/>
    <w:rsid w:val="00604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4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0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0AEA1-0E31-4C48-A711-FDD33916B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15</Pages>
  <Words>2272</Words>
  <Characters>12951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2019-03-05T07:00:00Z</dcterms:created>
  <dcterms:modified xsi:type="dcterms:W3CDTF">2020-04-22T14:05:00Z</dcterms:modified>
</cp:coreProperties>
</file>