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311" w:rsidRPr="00B034F4" w:rsidRDefault="00874A45" w:rsidP="00D621BD">
      <w:pPr>
        <w:spacing w:after="36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34F4">
        <w:rPr>
          <w:rFonts w:ascii="Times New Roman" w:hAnsi="Times New Roman" w:cs="Times New Roman"/>
          <w:sz w:val="28"/>
          <w:szCs w:val="28"/>
        </w:rPr>
        <w:t>ВВЕДЕНИЕ</w:t>
      </w:r>
    </w:p>
    <w:p w:rsidR="00874A45" w:rsidRDefault="00874A45" w:rsidP="00A32C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5D3A" w:rsidRPr="00695D3A">
        <w:rPr>
          <w:rFonts w:ascii="Times New Roman" w:hAnsi="Times New Roman" w:cs="Times New Roman"/>
          <w:sz w:val="28"/>
          <w:szCs w:val="28"/>
        </w:rPr>
        <w:t>Актуальность темы.</w:t>
      </w:r>
      <w:r w:rsidR="00695D3A">
        <w:rPr>
          <w:rFonts w:ascii="Times New Roman" w:hAnsi="Times New Roman" w:cs="Times New Roman"/>
          <w:sz w:val="24"/>
          <w:szCs w:val="24"/>
        </w:rPr>
        <w:t xml:space="preserve"> </w:t>
      </w:r>
      <w:r w:rsidRPr="00874A45">
        <w:rPr>
          <w:rFonts w:ascii="Times New Roman" w:hAnsi="Times New Roman" w:cs="Times New Roman"/>
          <w:sz w:val="28"/>
          <w:szCs w:val="28"/>
        </w:rPr>
        <w:t>Среди множества экономических рычагов, при п</w:t>
      </w:r>
      <w:r w:rsidRPr="00874A45">
        <w:rPr>
          <w:rFonts w:ascii="Times New Roman" w:hAnsi="Times New Roman" w:cs="Times New Roman"/>
          <w:sz w:val="28"/>
          <w:szCs w:val="28"/>
        </w:rPr>
        <w:t>о</w:t>
      </w:r>
      <w:r w:rsidRPr="00874A45">
        <w:rPr>
          <w:rFonts w:ascii="Times New Roman" w:hAnsi="Times New Roman" w:cs="Times New Roman"/>
          <w:sz w:val="28"/>
          <w:szCs w:val="28"/>
        </w:rPr>
        <w:t>мощи которых государство воздействует на рыночную экономику, важное м</w:t>
      </w:r>
      <w:r w:rsidRPr="00874A45">
        <w:rPr>
          <w:rFonts w:ascii="Times New Roman" w:hAnsi="Times New Roman" w:cs="Times New Roman"/>
          <w:sz w:val="28"/>
          <w:szCs w:val="28"/>
        </w:rPr>
        <w:t>е</w:t>
      </w:r>
      <w:r w:rsidRPr="00874A45">
        <w:rPr>
          <w:rFonts w:ascii="Times New Roman" w:hAnsi="Times New Roman" w:cs="Times New Roman"/>
          <w:sz w:val="28"/>
          <w:szCs w:val="28"/>
        </w:rPr>
        <w:t>сто занимают налоги. В условиях рыночных отношений, и особенно в перехо</w:t>
      </w:r>
      <w:r w:rsidRPr="00874A45">
        <w:rPr>
          <w:rFonts w:ascii="Times New Roman" w:hAnsi="Times New Roman" w:cs="Times New Roman"/>
          <w:sz w:val="28"/>
          <w:szCs w:val="28"/>
        </w:rPr>
        <w:t>д</w:t>
      </w:r>
      <w:r w:rsidRPr="00874A45">
        <w:rPr>
          <w:rFonts w:ascii="Times New Roman" w:hAnsi="Times New Roman" w:cs="Times New Roman"/>
          <w:sz w:val="28"/>
          <w:szCs w:val="28"/>
        </w:rPr>
        <w:t>ный к рынку период, налоговая система является одним из важнейших экон</w:t>
      </w:r>
      <w:r w:rsidRPr="00874A45">
        <w:rPr>
          <w:rFonts w:ascii="Times New Roman" w:hAnsi="Times New Roman" w:cs="Times New Roman"/>
          <w:sz w:val="28"/>
          <w:szCs w:val="28"/>
        </w:rPr>
        <w:t>о</w:t>
      </w:r>
      <w:r w:rsidRPr="00874A45">
        <w:rPr>
          <w:rFonts w:ascii="Times New Roman" w:hAnsi="Times New Roman" w:cs="Times New Roman"/>
          <w:sz w:val="28"/>
          <w:szCs w:val="28"/>
        </w:rPr>
        <w:t xml:space="preserve">мических </w:t>
      </w:r>
      <w:r w:rsidR="00807BD5">
        <w:rPr>
          <w:rFonts w:ascii="Times New Roman" w:hAnsi="Times New Roman" w:cs="Times New Roman"/>
          <w:sz w:val="28"/>
          <w:szCs w:val="28"/>
        </w:rPr>
        <w:t>р</w:t>
      </w:r>
      <w:r w:rsidR="000813C0">
        <w:rPr>
          <w:rFonts w:ascii="Times New Roman" w:hAnsi="Times New Roman" w:cs="Times New Roman"/>
          <w:sz w:val="28"/>
          <w:szCs w:val="28"/>
        </w:rPr>
        <w:t>егуляторов, основой финансово-</w:t>
      </w:r>
      <w:r w:rsidR="00807BD5">
        <w:rPr>
          <w:rFonts w:ascii="Times New Roman" w:hAnsi="Times New Roman" w:cs="Times New Roman"/>
          <w:sz w:val="28"/>
          <w:szCs w:val="28"/>
        </w:rPr>
        <w:t>к</w:t>
      </w:r>
      <w:r w:rsidRPr="00874A45">
        <w:rPr>
          <w:rFonts w:ascii="Times New Roman" w:hAnsi="Times New Roman" w:cs="Times New Roman"/>
          <w:sz w:val="28"/>
          <w:szCs w:val="28"/>
        </w:rPr>
        <w:t>редитного механизма госуда</w:t>
      </w:r>
      <w:r w:rsidRPr="00874A45">
        <w:rPr>
          <w:rFonts w:ascii="Times New Roman" w:hAnsi="Times New Roman" w:cs="Times New Roman"/>
          <w:sz w:val="28"/>
          <w:szCs w:val="28"/>
        </w:rPr>
        <w:t>р</w:t>
      </w:r>
      <w:r w:rsidRPr="00874A45">
        <w:rPr>
          <w:rFonts w:ascii="Times New Roman" w:hAnsi="Times New Roman" w:cs="Times New Roman"/>
          <w:sz w:val="28"/>
          <w:szCs w:val="28"/>
        </w:rPr>
        <w:t>ственного регулирования экономики</w:t>
      </w:r>
      <w:r w:rsidRPr="00874A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7BD5">
        <w:rPr>
          <w:rFonts w:ascii="Times New Roman" w:hAnsi="Times New Roman" w:cs="Times New Roman"/>
          <w:sz w:val="28"/>
          <w:szCs w:val="28"/>
        </w:rPr>
        <w:t>С помощью налогов определяются вза</w:t>
      </w:r>
      <w:r w:rsidR="00807BD5">
        <w:rPr>
          <w:rFonts w:ascii="Times New Roman" w:hAnsi="Times New Roman" w:cs="Times New Roman"/>
          <w:sz w:val="28"/>
          <w:szCs w:val="28"/>
        </w:rPr>
        <w:t>и</w:t>
      </w:r>
      <w:r w:rsidR="00807BD5">
        <w:rPr>
          <w:rFonts w:ascii="Times New Roman" w:hAnsi="Times New Roman" w:cs="Times New Roman"/>
          <w:sz w:val="28"/>
          <w:szCs w:val="28"/>
        </w:rPr>
        <w:t>моотношения предпринимателей, компаний всех форм собственности с гос</w:t>
      </w:r>
      <w:r w:rsidR="00807BD5">
        <w:rPr>
          <w:rFonts w:ascii="Times New Roman" w:hAnsi="Times New Roman" w:cs="Times New Roman"/>
          <w:sz w:val="28"/>
          <w:szCs w:val="28"/>
        </w:rPr>
        <w:t>у</w:t>
      </w:r>
      <w:r w:rsidR="00807BD5">
        <w:rPr>
          <w:rFonts w:ascii="Times New Roman" w:hAnsi="Times New Roman" w:cs="Times New Roman"/>
          <w:sz w:val="28"/>
          <w:szCs w:val="28"/>
        </w:rPr>
        <w:t>дарственными и местными бюджетами, с банками, а также вышестоящими о</w:t>
      </w:r>
      <w:r w:rsidR="00807BD5">
        <w:rPr>
          <w:rFonts w:ascii="Times New Roman" w:hAnsi="Times New Roman" w:cs="Times New Roman"/>
          <w:sz w:val="28"/>
          <w:szCs w:val="28"/>
        </w:rPr>
        <w:t>р</w:t>
      </w:r>
      <w:r w:rsidR="00807BD5">
        <w:rPr>
          <w:rFonts w:ascii="Times New Roman" w:hAnsi="Times New Roman" w:cs="Times New Roman"/>
          <w:sz w:val="28"/>
          <w:szCs w:val="28"/>
        </w:rPr>
        <w:t xml:space="preserve">ганизациями. </w:t>
      </w:r>
      <w:r w:rsidR="00C11ACC">
        <w:rPr>
          <w:rFonts w:ascii="Times New Roman" w:hAnsi="Times New Roman" w:cs="Times New Roman"/>
          <w:sz w:val="28"/>
          <w:szCs w:val="28"/>
        </w:rPr>
        <w:t>Помимо этого налоговый механизм используется для экономич</w:t>
      </w:r>
      <w:r w:rsidR="00C11ACC">
        <w:rPr>
          <w:rFonts w:ascii="Times New Roman" w:hAnsi="Times New Roman" w:cs="Times New Roman"/>
          <w:sz w:val="28"/>
          <w:szCs w:val="28"/>
        </w:rPr>
        <w:t>е</w:t>
      </w:r>
      <w:r w:rsidR="00C11ACC">
        <w:rPr>
          <w:rFonts w:ascii="Times New Roman" w:hAnsi="Times New Roman" w:cs="Times New Roman"/>
          <w:sz w:val="28"/>
          <w:szCs w:val="28"/>
        </w:rPr>
        <w:t>ского воздействия государства на общественное воспроизводство, его динамику и</w:t>
      </w:r>
      <w:r w:rsidR="000813C0">
        <w:rPr>
          <w:rFonts w:ascii="Times New Roman" w:hAnsi="Times New Roman" w:cs="Times New Roman"/>
          <w:sz w:val="28"/>
          <w:szCs w:val="28"/>
        </w:rPr>
        <w:t xml:space="preserve"> структуру, на научно-</w:t>
      </w:r>
      <w:r w:rsidR="00C11ACC">
        <w:rPr>
          <w:rFonts w:ascii="Times New Roman" w:hAnsi="Times New Roman" w:cs="Times New Roman"/>
          <w:sz w:val="28"/>
          <w:szCs w:val="28"/>
        </w:rPr>
        <w:t xml:space="preserve">технический прогресс. </w:t>
      </w:r>
    </w:p>
    <w:p w:rsidR="00C11ACC" w:rsidRDefault="00C11ACC" w:rsidP="00A32C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Расчеты с бюджетом по налогам и сборам производят все предприятия </w:t>
      </w:r>
      <w:r w:rsidR="000813C0">
        <w:rPr>
          <w:rFonts w:ascii="Times New Roman" w:hAnsi="Times New Roman" w:cs="Times New Roman"/>
          <w:sz w:val="28"/>
          <w:szCs w:val="28"/>
        </w:rPr>
        <w:t>не зависимо от организационно-</w:t>
      </w:r>
      <w:r>
        <w:rPr>
          <w:rFonts w:ascii="Times New Roman" w:hAnsi="Times New Roman" w:cs="Times New Roman"/>
          <w:sz w:val="28"/>
          <w:szCs w:val="28"/>
        </w:rPr>
        <w:t xml:space="preserve">правовой формы. </w:t>
      </w:r>
      <w:r w:rsidR="00695D3A">
        <w:rPr>
          <w:rFonts w:ascii="Times New Roman" w:hAnsi="Times New Roman" w:cs="Times New Roman"/>
          <w:sz w:val="28"/>
          <w:szCs w:val="28"/>
        </w:rPr>
        <w:t>От того, насколько грамотно бухгалтер ведет учет данных расчетов, будут зависеть выплаты в бюджет и во внебюджетные формы, формирование чистой прибыли организации.</w:t>
      </w:r>
    </w:p>
    <w:p w:rsidR="00695D3A" w:rsidRDefault="00695D3A" w:rsidP="00A32C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5D3A">
        <w:rPr>
          <w:rFonts w:ascii="Times New Roman" w:hAnsi="Times New Roman" w:cs="Times New Roman"/>
          <w:sz w:val="28"/>
          <w:szCs w:val="28"/>
        </w:rPr>
        <w:t>Главная цель, которая была поставлена в работе —</w:t>
      </w:r>
      <w:r>
        <w:rPr>
          <w:rFonts w:ascii="Times New Roman" w:hAnsi="Times New Roman" w:cs="Times New Roman"/>
          <w:sz w:val="28"/>
          <w:szCs w:val="28"/>
        </w:rPr>
        <w:t xml:space="preserve"> изучить теоретические и практические аспекты, особенности ведения бухгалтерского учета расчетов с бюджетом. </w:t>
      </w:r>
    </w:p>
    <w:p w:rsidR="00695D3A" w:rsidRDefault="00695D3A" w:rsidP="00A32C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1FE5" w:rsidRPr="003E1FE5">
        <w:rPr>
          <w:rFonts w:ascii="Times New Roman" w:hAnsi="Times New Roman" w:cs="Times New Roman"/>
          <w:sz w:val="28"/>
          <w:szCs w:val="28"/>
        </w:rPr>
        <w:t>Исходя из цели</w:t>
      </w:r>
      <w:r w:rsidR="003E1FE5">
        <w:rPr>
          <w:rFonts w:ascii="Times New Roman" w:hAnsi="Times New Roman" w:cs="Times New Roman"/>
          <w:sz w:val="28"/>
          <w:szCs w:val="28"/>
        </w:rPr>
        <w:t>,</w:t>
      </w:r>
      <w:r w:rsidR="003E1FE5" w:rsidRPr="003E1FE5">
        <w:rPr>
          <w:rFonts w:ascii="Times New Roman" w:hAnsi="Times New Roman" w:cs="Times New Roman"/>
          <w:sz w:val="28"/>
          <w:szCs w:val="28"/>
        </w:rPr>
        <w:t xml:space="preserve"> можно обозначить задачи курсовой работы:</w:t>
      </w:r>
    </w:p>
    <w:p w:rsidR="003E1FE5" w:rsidRDefault="003E1FE5" w:rsidP="00B034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E1FE5">
        <w:rPr>
          <w:rFonts w:ascii="Times New Roman" w:hAnsi="Times New Roman" w:cs="Times New Roman"/>
          <w:sz w:val="28"/>
          <w:szCs w:val="28"/>
        </w:rPr>
        <w:t>охарактеризовать налоги и дать определения их функциям в налоговой системе государства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1FE5" w:rsidRDefault="003E1FE5" w:rsidP="00B034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определить классификацию (виды) налогов и сборов в РФ</w:t>
      </w:r>
      <w:r w:rsidR="000813C0">
        <w:rPr>
          <w:rFonts w:ascii="Times New Roman" w:hAnsi="Times New Roman" w:cs="Times New Roman"/>
          <w:sz w:val="28"/>
          <w:szCs w:val="28"/>
        </w:rPr>
        <w:t>, нормати</w:t>
      </w:r>
      <w:r w:rsidR="000813C0">
        <w:rPr>
          <w:rFonts w:ascii="Times New Roman" w:hAnsi="Times New Roman" w:cs="Times New Roman"/>
          <w:sz w:val="28"/>
          <w:szCs w:val="28"/>
        </w:rPr>
        <w:t>в</w:t>
      </w:r>
      <w:r w:rsidR="000813C0">
        <w:rPr>
          <w:rFonts w:ascii="Times New Roman" w:hAnsi="Times New Roman" w:cs="Times New Roman"/>
          <w:sz w:val="28"/>
          <w:szCs w:val="28"/>
        </w:rPr>
        <w:t>но-</w:t>
      </w:r>
      <w:r w:rsidR="00E1071A">
        <w:rPr>
          <w:rFonts w:ascii="Times New Roman" w:hAnsi="Times New Roman" w:cs="Times New Roman"/>
          <w:sz w:val="28"/>
          <w:szCs w:val="28"/>
        </w:rPr>
        <w:t>правовые акты, регулирующие учет в данной сфере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1FE5" w:rsidRDefault="003E1FE5" w:rsidP="00B034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рассмотреть</w:t>
      </w:r>
      <w:r w:rsidR="006146CC">
        <w:rPr>
          <w:rFonts w:ascii="Times New Roman" w:hAnsi="Times New Roman" w:cs="Times New Roman"/>
          <w:sz w:val="28"/>
          <w:szCs w:val="28"/>
        </w:rPr>
        <w:t xml:space="preserve"> методику</w:t>
      </w:r>
      <w:r>
        <w:rPr>
          <w:rFonts w:ascii="Times New Roman" w:hAnsi="Times New Roman" w:cs="Times New Roman"/>
          <w:sz w:val="28"/>
          <w:szCs w:val="28"/>
        </w:rPr>
        <w:t xml:space="preserve"> ведения расчетов по налогам и сборам</w:t>
      </w:r>
      <w:r w:rsidR="00E1071A">
        <w:rPr>
          <w:rFonts w:ascii="Times New Roman" w:hAnsi="Times New Roman" w:cs="Times New Roman"/>
          <w:sz w:val="28"/>
          <w:szCs w:val="28"/>
        </w:rPr>
        <w:t>;</w:t>
      </w:r>
    </w:p>
    <w:p w:rsidR="003E1FE5" w:rsidRDefault="003E1FE5" w:rsidP="00B034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рассмотреть практические аспекты </w:t>
      </w:r>
      <w:r w:rsidR="00E1071A">
        <w:rPr>
          <w:rFonts w:ascii="Times New Roman" w:hAnsi="Times New Roman" w:cs="Times New Roman"/>
          <w:sz w:val="28"/>
          <w:szCs w:val="28"/>
        </w:rPr>
        <w:t>ведения расчетов организации с бюджетом;</w:t>
      </w:r>
    </w:p>
    <w:p w:rsidR="00E1071A" w:rsidRDefault="00E1071A" w:rsidP="00B034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сделать выводы и повести итог</w:t>
      </w:r>
      <w:r w:rsidR="004E2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курсовой работы.</w:t>
      </w:r>
    </w:p>
    <w:p w:rsidR="001D7528" w:rsidRDefault="001D7528" w:rsidP="00695D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Объектом </w:t>
      </w:r>
      <w:r w:rsidRPr="001D7528">
        <w:rPr>
          <w:rFonts w:ascii="Times New Roman" w:hAnsi="Times New Roman" w:cs="Times New Roman"/>
          <w:sz w:val="28"/>
          <w:szCs w:val="28"/>
        </w:rPr>
        <w:t>исследования в курсовой работе выступает</w:t>
      </w:r>
      <w:r>
        <w:rPr>
          <w:rFonts w:ascii="Times New Roman" w:hAnsi="Times New Roman" w:cs="Times New Roman"/>
          <w:sz w:val="28"/>
          <w:szCs w:val="28"/>
        </w:rPr>
        <w:t xml:space="preserve"> учетная политика организации для целей налогообложения. </w:t>
      </w:r>
    </w:p>
    <w:p w:rsidR="00E1071A" w:rsidRDefault="00E1071A" w:rsidP="00695D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7528">
        <w:rPr>
          <w:rFonts w:ascii="Times New Roman" w:hAnsi="Times New Roman" w:cs="Times New Roman"/>
          <w:sz w:val="28"/>
          <w:szCs w:val="28"/>
        </w:rPr>
        <w:t>Предметом</w:t>
      </w:r>
      <w:r w:rsidRPr="00E1071A">
        <w:rPr>
          <w:rFonts w:ascii="Times New Roman" w:hAnsi="Times New Roman" w:cs="Times New Roman"/>
          <w:sz w:val="28"/>
          <w:szCs w:val="28"/>
        </w:rPr>
        <w:t xml:space="preserve"> исследования курсовой работы является процесс организации учета налогов и сборов на предприятии.</w:t>
      </w:r>
      <w:r w:rsidR="001D75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528" w:rsidRDefault="001D7528" w:rsidP="001D75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528">
        <w:rPr>
          <w:rFonts w:ascii="Times New Roman" w:hAnsi="Times New Roman" w:cs="Times New Roman"/>
          <w:sz w:val="28"/>
          <w:szCs w:val="28"/>
        </w:rPr>
        <w:t>Структура курсовой работы представляет собой введение, две главы, з</w:t>
      </w:r>
      <w:r w:rsidRPr="001D7528">
        <w:rPr>
          <w:rFonts w:ascii="Times New Roman" w:hAnsi="Times New Roman" w:cs="Times New Roman"/>
          <w:sz w:val="28"/>
          <w:szCs w:val="28"/>
        </w:rPr>
        <w:t>а</w:t>
      </w:r>
      <w:r w:rsidRPr="001D7528">
        <w:rPr>
          <w:rFonts w:ascii="Times New Roman" w:hAnsi="Times New Roman" w:cs="Times New Roman"/>
          <w:sz w:val="28"/>
          <w:szCs w:val="28"/>
        </w:rPr>
        <w:t>ключение и список использованной литературы.</w:t>
      </w:r>
    </w:p>
    <w:p w:rsidR="00430B61" w:rsidRDefault="00430B61" w:rsidP="001D75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B61" w:rsidRDefault="00430B61" w:rsidP="001D75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B61" w:rsidRDefault="00430B61" w:rsidP="001D75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B61" w:rsidRDefault="00430B61" w:rsidP="001D75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B61" w:rsidRDefault="00430B61" w:rsidP="001D75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B61" w:rsidRDefault="00430B61" w:rsidP="001D75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B61" w:rsidRDefault="00430B61" w:rsidP="001D75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B61" w:rsidRDefault="00430B61" w:rsidP="001D75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B61" w:rsidRDefault="00430B61" w:rsidP="001D75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B61" w:rsidRDefault="00430B61" w:rsidP="001D75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B61" w:rsidRDefault="00430B61" w:rsidP="001D75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B61" w:rsidRDefault="00430B61" w:rsidP="001D75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B61" w:rsidRDefault="00430B61" w:rsidP="001D75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B61" w:rsidRDefault="00430B61" w:rsidP="001D75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B61" w:rsidRDefault="00430B61" w:rsidP="001D75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B61" w:rsidRDefault="00430B61" w:rsidP="001D75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B61" w:rsidRDefault="00430B61" w:rsidP="001D75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B61" w:rsidRDefault="00430B61" w:rsidP="001D75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B61" w:rsidRDefault="00430B61" w:rsidP="001D75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B61" w:rsidRDefault="00430B61" w:rsidP="001D75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B61" w:rsidRDefault="00430B61" w:rsidP="001D75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B61" w:rsidRDefault="00430B61" w:rsidP="001D75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B61" w:rsidRDefault="00430B61" w:rsidP="001D75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B61" w:rsidRDefault="00430B61" w:rsidP="001D75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B61" w:rsidRDefault="00430B61" w:rsidP="00A32CD7">
      <w:pPr>
        <w:spacing w:after="540" w:line="360" w:lineRule="auto"/>
        <w:ind w:firstLine="705"/>
        <w:rPr>
          <w:rFonts w:asciiTheme="majorHAnsi" w:hAnsiTheme="majorHAnsi" w:cs="Times New Roman"/>
          <w:sz w:val="32"/>
          <w:szCs w:val="32"/>
        </w:rPr>
      </w:pPr>
      <w:r w:rsidRPr="00430B61">
        <w:rPr>
          <w:rFonts w:asciiTheme="majorHAnsi" w:hAnsiTheme="majorHAnsi" w:cs="Times New Roman"/>
          <w:sz w:val="32"/>
          <w:szCs w:val="32"/>
        </w:rPr>
        <w:lastRenderedPageBreak/>
        <w:t>1 Теоретические основы учета расчетов по налогам и сборам</w:t>
      </w:r>
    </w:p>
    <w:p w:rsidR="00CE0B93" w:rsidRDefault="002B4FEB" w:rsidP="00CE0B93">
      <w:pPr>
        <w:pStyle w:val="a7"/>
        <w:numPr>
          <w:ilvl w:val="1"/>
          <w:numId w:val="3"/>
        </w:numPr>
        <w:spacing w:after="360" w:line="360" w:lineRule="auto"/>
        <w:rPr>
          <w:rFonts w:asciiTheme="majorHAnsi" w:hAnsiTheme="majorHAnsi" w:cs="Times New Roman"/>
          <w:sz w:val="28"/>
          <w:szCs w:val="28"/>
        </w:rPr>
      </w:pPr>
      <w:r w:rsidRPr="002B4FEB">
        <w:rPr>
          <w:rFonts w:asciiTheme="majorHAnsi" w:hAnsiTheme="majorHAnsi" w:cs="Times New Roman"/>
          <w:sz w:val="28"/>
          <w:szCs w:val="28"/>
        </w:rPr>
        <w:t>Понятие, сущность и классификация налогов и сборов</w:t>
      </w:r>
    </w:p>
    <w:p w:rsidR="002B4FEB" w:rsidRPr="00CE0B93" w:rsidRDefault="00CE0B93" w:rsidP="00CE0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B93">
        <w:rPr>
          <w:rFonts w:ascii="Times New Roman" w:hAnsi="Times New Roman" w:cs="Times New Roman"/>
          <w:sz w:val="28"/>
          <w:szCs w:val="28"/>
        </w:rPr>
        <w:t>На протяжении многих столетий определение само</w:t>
      </w:r>
      <w:r>
        <w:rPr>
          <w:rFonts w:ascii="Times New Roman" w:hAnsi="Times New Roman" w:cs="Times New Roman"/>
          <w:sz w:val="28"/>
          <w:szCs w:val="28"/>
        </w:rPr>
        <w:t xml:space="preserve">го понятия </w:t>
      </w:r>
      <w:r w:rsidRPr="00CE0B93">
        <w:rPr>
          <w:rFonts w:ascii="Times New Roman" w:hAnsi="Times New Roman" w:cs="Times New Roman"/>
          <w:sz w:val="28"/>
          <w:szCs w:val="28"/>
        </w:rPr>
        <w:t>«налог»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B93">
        <w:rPr>
          <w:rFonts w:ascii="Times New Roman" w:hAnsi="Times New Roman" w:cs="Times New Roman"/>
          <w:sz w:val="28"/>
          <w:szCs w:val="28"/>
        </w:rPr>
        <w:t>строилось на основании различных теорий налогообложения. Теоретики ф</w:t>
      </w:r>
      <w:r w:rsidRPr="00CE0B93">
        <w:rPr>
          <w:rFonts w:ascii="Times New Roman" w:hAnsi="Times New Roman" w:cs="Times New Roman"/>
          <w:sz w:val="28"/>
          <w:szCs w:val="28"/>
        </w:rPr>
        <w:t>и</w:t>
      </w:r>
      <w:r w:rsidRPr="00CE0B93">
        <w:rPr>
          <w:rFonts w:ascii="Times New Roman" w:hAnsi="Times New Roman" w:cs="Times New Roman"/>
          <w:sz w:val="28"/>
          <w:szCs w:val="28"/>
        </w:rPr>
        <w:t xml:space="preserve">нансовой науки, исследуя проблемы налогообложения, на одно из первых мест всегда ставили именно определение налога. </w:t>
      </w:r>
    </w:p>
    <w:p w:rsidR="00CE0B93" w:rsidRDefault="00CE0B93" w:rsidP="00CE0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B93">
        <w:rPr>
          <w:rFonts w:ascii="Times New Roman" w:hAnsi="Times New Roman" w:cs="Times New Roman"/>
          <w:sz w:val="28"/>
          <w:szCs w:val="28"/>
        </w:rPr>
        <w:t>В науке в широком смысле под налогом понимается обязательный бе</w:t>
      </w:r>
      <w:r w:rsidRPr="00CE0B93">
        <w:rPr>
          <w:rFonts w:ascii="Times New Roman" w:hAnsi="Times New Roman" w:cs="Times New Roman"/>
          <w:sz w:val="28"/>
          <w:szCs w:val="28"/>
        </w:rPr>
        <w:t>з</w:t>
      </w:r>
      <w:r w:rsidRPr="00CE0B93">
        <w:rPr>
          <w:rFonts w:ascii="Times New Roman" w:hAnsi="Times New Roman" w:cs="Times New Roman"/>
          <w:sz w:val="28"/>
          <w:szCs w:val="28"/>
        </w:rPr>
        <w:t>возмездный платеж, взимаемый на основе государственного принуж</w:t>
      </w:r>
      <w:r w:rsidR="00BF3726">
        <w:rPr>
          <w:rFonts w:ascii="Times New Roman" w:hAnsi="Times New Roman" w:cs="Times New Roman"/>
          <w:sz w:val="28"/>
          <w:szCs w:val="28"/>
        </w:rPr>
        <w:t>дения и не нося</w:t>
      </w:r>
      <w:r w:rsidRPr="00CE0B93">
        <w:rPr>
          <w:rFonts w:ascii="Times New Roman" w:hAnsi="Times New Roman" w:cs="Times New Roman"/>
          <w:sz w:val="28"/>
          <w:szCs w:val="28"/>
        </w:rPr>
        <w:t>щий характера наказания или компенсации</w:t>
      </w:r>
      <w:r w:rsidR="00FD3A7D">
        <w:rPr>
          <w:rFonts w:ascii="Times New Roman" w:hAnsi="Times New Roman" w:cs="Times New Roman"/>
          <w:sz w:val="28"/>
          <w:szCs w:val="28"/>
        </w:rPr>
        <w:t xml:space="preserve"> </w:t>
      </w:r>
      <w:r w:rsidR="00D14C4A">
        <w:rPr>
          <w:rFonts w:ascii="Times New Roman" w:hAnsi="Times New Roman" w:cs="Times New Roman"/>
          <w:sz w:val="28"/>
          <w:szCs w:val="28"/>
        </w:rPr>
        <w:t>[</w:t>
      </w:r>
      <w:r w:rsidR="00D14C4A" w:rsidRPr="00D14C4A">
        <w:rPr>
          <w:rFonts w:ascii="Times New Roman" w:hAnsi="Times New Roman" w:cs="Times New Roman"/>
          <w:sz w:val="28"/>
          <w:szCs w:val="28"/>
        </w:rPr>
        <w:t>20</w:t>
      </w:r>
      <w:r w:rsidR="00FD3A7D" w:rsidRPr="00FD3A7D">
        <w:rPr>
          <w:rFonts w:ascii="Times New Roman" w:hAnsi="Times New Roman" w:cs="Times New Roman"/>
          <w:sz w:val="28"/>
          <w:szCs w:val="28"/>
        </w:rPr>
        <w:t>]</w:t>
      </w:r>
      <w:r w:rsidRPr="00CE0B93">
        <w:rPr>
          <w:rFonts w:ascii="Times New Roman" w:hAnsi="Times New Roman" w:cs="Times New Roman"/>
          <w:sz w:val="28"/>
          <w:szCs w:val="28"/>
        </w:rPr>
        <w:t>.</w:t>
      </w:r>
    </w:p>
    <w:p w:rsidR="006E67E4" w:rsidRDefault="006E67E4" w:rsidP="00CE0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7E4">
        <w:rPr>
          <w:rFonts w:ascii="Times New Roman" w:hAnsi="Times New Roman" w:cs="Times New Roman"/>
          <w:sz w:val="28"/>
          <w:szCs w:val="28"/>
        </w:rPr>
        <w:t>В современной литературе о налогах приводи</w:t>
      </w:r>
      <w:r>
        <w:rPr>
          <w:rFonts w:ascii="Times New Roman" w:hAnsi="Times New Roman" w:cs="Times New Roman"/>
          <w:sz w:val="28"/>
          <w:szCs w:val="28"/>
        </w:rPr>
        <w:t>тся большое количество различно</w:t>
      </w:r>
      <w:r w:rsidRPr="006E67E4">
        <w:rPr>
          <w:rFonts w:ascii="Times New Roman" w:hAnsi="Times New Roman" w:cs="Times New Roman"/>
          <w:sz w:val="28"/>
          <w:szCs w:val="28"/>
        </w:rPr>
        <w:t xml:space="preserve">го рода определений налогов, и при этом неизменно подчеркивается, что налог — платеж обязательный. </w:t>
      </w:r>
      <w:proofErr w:type="gramStart"/>
      <w:r w:rsidRPr="006E67E4">
        <w:rPr>
          <w:rFonts w:ascii="Times New Roman" w:hAnsi="Times New Roman" w:cs="Times New Roman"/>
          <w:sz w:val="28"/>
          <w:szCs w:val="28"/>
        </w:rPr>
        <w:t>Другими словами, платежи, которые не я</w:t>
      </w:r>
      <w:r w:rsidRPr="006E67E4">
        <w:rPr>
          <w:rFonts w:ascii="Times New Roman" w:hAnsi="Times New Roman" w:cs="Times New Roman"/>
          <w:sz w:val="28"/>
          <w:szCs w:val="28"/>
        </w:rPr>
        <w:t>в</w:t>
      </w:r>
      <w:r w:rsidRPr="006E67E4">
        <w:rPr>
          <w:rFonts w:ascii="Times New Roman" w:hAnsi="Times New Roman" w:cs="Times New Roman"/>
          <w:sz w:val="28"/>
          <w:szCs w:val="28"/>
        </w:rPr>
        <w:t>ляются д</w:t>
      </w:r>
      <w:r>
        <w:rPr>
          <w:rFonts w:ascii="Times New Roman" w:hAnsi="Times New Roman" w:cs="Times New Roman"/>
          <w:sz w:val="28"/>
          <w:szCs w:val="28"/>
        </w:rPr>
        <w:t>ля плательщиков обязательными, не относятся к налоговым (</w:t>
      </w:r>
      <w:r w:rsidRPr="006E67E4">
        <w:rPr>
          <w:rFonts w:ascii="Times New Roman" w:hAnsi="Times New Roman" w:cs="Times New Roman"/>
          <w:sz w:val="28"/>
          <w:szCs w:val="28"/>
        </w:rPr>
        <w:t>к налогам не относятся любые добровольные выплаты, взносы, отчисления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E67E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E67E4" w:rsidRDefault="006E67E4" w:rsidP="00CE0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</w:t>
      </w:r>
      <w:r w:rsidRPr="006E67E4">
        <w:rPr>
          <w:rFonts w:ascii="Times New Roman" w:hAnsi="Times New Roman" w:cs="Times New Roman"/>
          <w:sz w:val="28"/>
          <w:szCs w:val="28"/>
        </w:rPr>
        <w:t>ги являются теми платежами, которые осуществляются безвозмез</w:t>
      </w:r>
      <w:r w:rsidRPr="006E67E4">
        <w:rPr>
          <w:rFonts w:ascii="Times New Roman" w:hAnsi="Times New Roman" w:cs="Times New Roman"/>
          <w:sz w:val="28"/>
          <w:szCs w:val="28"/>
        </w:rPr>
        <w:t>д</w:t>
      </w:r>
      <w:r w:rsidRPr="006E67E4">
        <w:rPr>
          <w:rFonts w:ascii="Times New Roman" w:hAnsi="Times New Roman" w:cs="Times New Roman"/>
          <w:sz w:val="28"/>
          <w:szCs w:val="28"/>
        </w:rPr>
        <w:t xml:space="preserve">но, т.е. их </w:t>
      </w:r>
      <w:r w:rsidR="000813C0">
        <w:rPr>
          <w:rFonts w:ascii="Times New Roman" w:hAnsi="Times New Roman" w:cs="Times New Roman"/>
          <w:sz w:val="28"/>
          <w:szCs w:val="28"/>
        </w:rPr>
        <w:t>уплата не устанавливает каких-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E67E4">
        <w:rPr>
          <w:rFonts w:ascii="Times New Roman" w:hAnsi="Times New Roman" w:cs="Times New Roman"/>
          <w:sz w:val="28"/>
          <w:szCs w:val="28"/>
        </w:rPr>
        <w:t>ибо конкретных обязанностей гос</w:t>
      </w:r>
      <w:r w:rsidRPr="006E67E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</w:t>
      </w:r>
      <w:r w:rsidRPr="006E67E4">
        <w:rPr>
          <w:rFonts w:ascii="Times New Roman" w:hAnsi="Times New Roman" w:cs="Times New Roman"/>
          <w:sz w:val="28"/>
          <w:szCs w:val="28"/>
        </w:rPr>
        <w:t>ства по отношению к лицу, вн</w:t>
      </w:r>
      <w:r>
        <w:rPr>
          <w:rFonts w:ascii="Times New Roman" w:hAnsi="Times New Roman" w:cs="Times New Roman"/>
          <w:sz w:val="28"/>
          <w:szCs w:val="28"/>
        </w:rPr>
        <w:t>осящему эти платежи. Таким обра</w:t>
      </w:r>
      <w:r w:rsidRPr="006E67E4">
        <w:rPr>
          <w:rFonts w:ascii="Times New Roman" w:hAnsi="Times New Roman" w:cs="Times New Roman"/>
          <w:sz w:val="28"/>
          <w:szCs w:val="28"/>
        </w:rPr>
        <w:t>зом, к нал</w:t>
      </w:r>
      <w:r w:rsidRPr="006E67E4">
        <w:rPr>
          <w:rFonts w:ascii="Times New Roman" w:hAnsi="Times New Roman" w:cs="Times New Roman"/>
          <w:sz w:val="28"/>
          <w:szCs w:val="28"/>
        </w:rPr>
        <w:t>о</w:t>
      </w:r>
      <w:r w:rsidRPr="006E67E4">
        <w:rPr>
          <w:rFonts w:ascii="Times New Roman" w:hAnsi="Times New Roman" w:cs="Times New Roman"/>
          <w:sz w:val="28"/>
          <w:szCs w:val="28"/>
        </w:rPr>
        <w:t>гам не следует относить платежи, обязанность по уплате которых возникает в связи с заключением плательщиками с государством, государственными орг</w:t>
      </w:r>
      <w:r w:rsidRPr="006E67E4">
        <w:rPr>
          <w:rFonts w:ascii="Times New Roman" w:hAnsi="Times New Roman" w:cs="Times New Roman"/>
          <w:sz w:val="28"/>
          <w:szCs w:val="28"/>
        </w:rPr>
        <w:t>а</w:t>
      </w:r>
      <w:r w:rsidRPr="006E67E4">
        <w:rPr>
          <w:rFonts w:ascii="Times New Roman" w:hAnsi="Times New Roman" w:cs="Times New Roman"/>
          <w:sz w:val="28"/>
          <w:szCs w:val="28"/>
        </w:rPr>
        <w:t>нами либо иными представ</w:t>
      </w:r>
      <w:r w:rsidR="000813C0">
        <w:rPr>
          <w:rFonts w:ascii="Times New Roman" w:hAnsi="Times New Roman" w:cs="Times New Roman"/>
          <w:sz w:val="28"/>
          <w:szCs w:val="28"/>
        </w:rPr>
        <w:t>ителями государства каких-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6E67E4">
        <w:rPr>
          <w:rFonts w:ascii="Times New Roman" w:hAnsi="Times New Roman" w:cs="Times New Roman"/>
          <w:sz w:val="28"/>
          <w:szCs w:val="28"/>
        </w:rPr>
        <w:t>бо договоров. К нал</w:t>
      </w:r>
      <w:r w:rsidRPr="006E67E4">
        <w:rPr>
          <w:rFonts w:ascii="Times New Roman" w:hAnsi="Times New Roman" w:cs="Times New Roman"/>
          <w:sz w:val="28"/>
          <w:szCs w:val="28"/>
        </w:rPr>
        <w:t>о</w:t>
      </w:r>
      <w:r w:rsidRPr="006E67E4">
        <w:rPr>
          <w:rFonts w:ascii="Times New Roman" w:hAnsi="Times New Roman" w:cs="Times New Roman"/>
          <w:sz w:val="28"/>
          <w:szCs w:val="28"/>
        </w:rPr>
        <w:t>гам так же не относятся платежи обязательного характера, взимаемые в кач</w:t>
      </w:r>
      <w:r w:rsidRPr="006E67E4">
        <w:rPr>
          <w:rFonts w:ascii="Times New Roman" w:hAnsi="Times New Roman" w:cs="Times New Roman"/>
          <w:sz w:val="28"/>
          <w:szCs w:val="28"/>
        </w:rPr>
        <w:t>е</w:t>
      </w:r>
      <w:r w:rsidR="000813C0">
        <w:rPr>
          <w:rFonts w:ascii="Times New Roman" w:hAnsi="Times New Roman" w:cs="Times New Roman"/>
          <w:sz w:val="28"/>
          <w:szCs w:val="28"/>
        </w:rPr>
        <w:t>стве каких-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6E67E4">
        <w:rPr>
          <w:rFonts w:ascii="Times New Roman" w:hAnsi="Times New Roman" w:cs="Times New Roman"/>
          <w:sz w:val="28"/>
          <w:szCs w:val="28"/>
        </w:rPr>
        <w:t>бо санкций, например, штрафы, а также различного рода компе</w:t>
      </w:r>
      <w:r w:rsidRPr="006E67E4">
        <w:rPr>
          <w:rFonts w:ascii="Times New Roman" w:hAnsi="Times New Roman" w:cs="Times New Roman"/>
          <w:sz w:val="28"/>
          <w:szCs w:val="28"/>
        </w:rPr>
        <w:t>н</w:t>
      </w:r>
      <w:r w:rsidRPr="006E67E4">
        <w:rPr>
          <w:rFonts w:ascii="Times New Roman" w:hAnsi="Times New Roman" w:cs="Times New Roman"/>
          <w:sz w:val="28"/>
          <w:szCs w:val="28"/>
        </w:rPr>
        <w:t>сационные выплаты.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7E4" w:rsidRDefault="006E67E4" w:rsidP="00CE0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7E4">
        <w:rPr>
          <w:rFonts w:ascii="Times New Roman" w:hAnsi="Times New Roman" w:cs="Times New Roman"/>
          <w:sz w:val="28"/>
          <w:szCs w:val="28"/>
        </w:rPr>
        <w:t>В отдельных определениях налога указывается, что налоги — это плат</w:t>
      </w:r>
      <w:r w:rsidRPr="006E67E4">
        <w:rPr>
          <w:rFonts w:ascii="Times New Roman" w:hAnsi="Times New Roman" w:cs="Times New Roman"/>
          <w:sz w:val="28"/>
          <w:szCs w:val="28"/>
        </w:rPr>
        <w:t>е</w:t>
      </w:r>
      <w:r w:rsidRPr="006E67E4">
        <w:rPr>
          <w:rFonts w:ascii="Times New Roman" w:hAnsi="Times New Roman" w:cs="Times New Roman"/>
          <w:sz w:val="28"/>
          <w:szCs w:val="28"/>
        </w:rPr>
        <w:t xml:space="preserve">жи, взимаемые в установленном законом порядке.  Это справедливо </w:t>
      </w:r>
      <w:r>
        <w:rPr>
          <w:rFonts w:ascii="Times New Roman" w:hAnsi="Times New Roman" w:cs="Times New Roman"/>
          <w:sz w:val="28"/>
          <w:szCs w:val="28"/>
        </w:rPr>
        <w:t>в том смысле, что в цивилизован</w:t>
      </w:r>
      <w:r w:rsidRPr="006E67E4">
        <w:rPr>
          <w:rFonts w:ascii="Times New Roman" w:hAnsi="Times New Roman" w:cs="Times New Roman"/>
          <w:sz w:val="28"/>
          <w:szCs w:val="28"/>
        </w:rPr>
        <w:t>ном государстве обязанности по уплате налогов должны устанавливаться законом. Однако включение в определение слов «пл</w:t>
      </w:r>
      <w:r w:rsidRPr="006E67E4">
        <w:rPr>
          <w:rFonts w:ascii="Times New Roman" w:hAnsi="Times New Roman" w:cs="Times New Roman"/>
          <w:sz w:val="28"/>
          <w:szCs w:val="28"/>
        </w:rPr>
        <w:t>а</w:t>
      </w:r>
      <w:r w:rsidRPr="006E67E4">
        <w:rPr>
          <w:rFonts w:ascii="Times New Roman" w:hAnsi="Times New Roman" w:cs="Times New Roman"/>
          <w:sz w:val="28"/>
          <w:szCs w:val="28"/>
        </w:rPr>
        <w:lastRenderedPageBreak/>
        <w:t>тежи, взимаемые в установленном законом порядке» силь</w:t>
      </w:r>
      <w:r>
        <w:rPr>
          <w:rFonts w:ascii="Times New Roman" w:hAnsi="Times New Roman" w:cs="Times New Roman"/>
          <w:sz w:val="28"/>
          <w:szCs w:val="28"/>
        </w:rPr>
        <w:t>но ограничива</w:t>
      </w:r>
      <w:r w:rsidRPr="006E67E4">
        <w:rPr>
          <w:rFonts w:ascii="Times New Roman" w:hAnsi="Times New Roman" w:cs="Times New Roman"/>
          <w:sz w:val="28"/>
          <w:szCs w:val="28"/>
        </w:rPr>
        <w:t>ет зн</w:t>
      </w:r>
      <w:r w:rsidRPr="006E67E4">
        <w:rPr>
          <w:rFonts w:ascii="Times New Roman" w:hAnsi="Times New Roman" w:cs="Times New Roman"/>
          <w:sz w:val="28"/>
          <w:szCs w:val="28"/>
        </w:rPr>
        <w:t>а</w:t>
      </w:r>
      <w:r w:rsidRPr="006E67E4">
        <w:rPr>
          <w:rFonts w:ascii="Times New Roman" w:hAnsi="Times New Roman" w:cs="Times New Roman"/>
          <w:sz w:val="28"/>
          <w:szCs w:val="28"/>
        </w:rPr>
        <w:t>чение термина «налог»</w:t>
      </w:r>
      <w:r w:rsidR="00666A9A">
        <w:rPr>
          <w:rFonts w:ascii="Times New Roman" w:hAnsi="Times New Roman" w:cs="Times New Roman"/>
          <w:sz w:val="28"/>
          <w:szCs w:val="28"/>
        </w:rPr>
        <w:t xml:space="preserve"> [</w:t>
      </w:r>
      <w:r w:rsidR="00D14C4A" w:rsidRPr="00D14C4A">
        <w:rPr>
          <w:rFonts w:ascii="Times New Roman" w:hAnsi="Times New Roman" w:cs="Times New Roman"/>
          <w:sz w:val="28"/>
          <w:szCs w:val="28"/>
        </w:rPr>
        <w:t>15</w:t>
      </w:r>
      <w:r w:rsidR="00493A9B">
        <w:rPr>
          <w:rFonts w:ascii="Times New Roman" w:hAnsi="Times New Roman" w:cs="Times New Roman"/>
          <w:sz w:val="28"/>
          <w:szCs w:val="28"/>
        </w:rPr>
        <w:t>, с 69</w:t>
      </w:r>
      <w:r w:rsidR="00BA5B2A" w:rsidRPr="00BA5B2A">
        <w:rPr>
          <w:rFonts w:ascii="Times New Roman" w:hAnsi="Times New Roman" w:cs="Times New Roman"/>
          <w:sz w:val="28"/>
          <w:szCs w:val="28"/>
        </w:rPr>
        <w:t>]</w:t>
      </w:r>
      <w:r w:rsidRPr="006E67E4">
        <w:rPr>
          <w:rFonts w:ascii="Times New Roman" w:hAnsi="Times New Roman" w:cs="Times New Roman"/>
          <w:sz w:val="28"/>
          <w:szCs w:val="28"/>
        </w:rPr>
        <w:t>.</w:t>
      </w:r>
    </w:p>
    <w:p w:rsidR="00E275E4" w:rsidRDefault="00E275E4" w:rsidP="00CE0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5E4">
        <w:rPr>
          <w:rFonts w:ascii="Times New Roman" w:hAnsi="Times New Roman" w:cs="Times New Roman"/>
          <w:sz w:val="28"/>
          <w:szCs w:val="28"/>
        </w:rPr>
        <w:t>Обязанность по уплате налогов может возлагаться не только на отдел</w:t>
      </w:r>
      <w:r w:rsidRPr="00E275E4">
        <w:rPr>
          <w:rFonts w:ascii="Times New Roman" w:hAnsi="Times New Roman" w:cs="Times New Roman"/>
          <w:sz w:val="28"/>
          <w:szCs w:val="28"/>
        </w:rPr>
        <w:t>ь</w:t>
      </w:r>
      <w:r w:rsidRPr="00E275E4">
        <w:rPr>
          <w:rFonts w:ascii="Times New Roman" w:hAnsi="Times New Roman" w:cs="Times New Roman"/>
          <w:sz w:val="28"/>
          <w:szCs w:val="28"/>
        </w:rPr>
        <w:t>ных физических лиц,</w:t>
      </w:r>
      <w:r>
        <w:rPr>
          <w:rFonts w:ascii="Times New Roman" w:hAnsi="Times New Roman" w:cs="Times New Roman"/>
          <w:sz w:val="28"/>
          <w:szCs w:val="28"/>
        </w:rPr>
        <w:t xml:space="preserve"> юридических лиц, но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различного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рода</w:t>
      </w:r>
      <w:r w:rsidRPr="00E275E4">
        <w:rPr>
          <w:rFonts w:ascii="Times New Roman" w:hAnsi="Times New Roman" w:cs="Times New Roman"/>
          <w:sz w:val="28"/>
          <w:szCs w:val="28"/>
        </w:rPr>
        <w:t xml:space="preserve"> объединения, не являющиеся юрид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275E4">
        <w:rPr>
          <w:rFonts w:ascii="Times New Roman" w:hAnsi="Times New Roman" w:cs="Times New Roman"/>
          <w:sz w:val="28"/>
          <w:szCs w:val="28"/>
        </w:rPr>
        <w:t>ческими лицами в соответствии с гражданским законод</w:t>
      </w:r>
      <w:r w:rsidRPr="00E275E4">
        <w:rPr>
          <w:rFonts w:ascii="Times New Roman" w:hAnsi="Times New Roman" w:cs="Times New Roman"/>
          <w:sz w:val="28"/>
          <w:szCs w:val="28"/>
        </w:rPr>
        <w:t>а</w:t>
      </w:r>
      <w:r w:rsidRPr="00E275E4">
        <w:rPr>
          <w:rFonts w:ascii="Times New Roman" w:hAnsi="Times New Roman" w:cs="Times New Roman"/>
          <w:sz w:val="28"/>
          <w:szCs w:val="28"/>
        </w:rPr>
        <w:t>тельством.</w:t>
      </w:r>
    </w:p>
    <w:p w:rsidR="002853A7" w:rsidRDefault="002853A7" w:rsidP="00CE0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3A7">
        <w:rPr>
          <w:rFonts w:ascii="Times New Roman" w:hAnsi="Times New Roman" w:cs="Times New Roman"/>
          <w:sz w:val="28"/>
          <w:szCs w:val="28"/>
        </w:rPr>
        <w:t>В силу того, что в налогах концентрируется вся совокупность складыв</w:t>
      </w:r>
      <w:r w:rsidRPr="002853A7">
        <w:rPr>
          <w:rFonts w:ascii="Times New Roman" w:hAnsi="Times New Roman" w:cs="Times New Roman"/>
          <w:sz w:val="28"/>
          <w:szCs w:val="28"/>
        </w:rPr>
        <w:t>а</w:t>
      </w:r>
      <w:r w:rsidRPr="002853A7">
        <w:rPr>
          <w:rFonts w:ascii="Times New Roman" w:hAnsi="Times New Roman" w:cs="Times New Roman"/>
          <w:sz w:val="28"/>
          <w:szCs w:val="28"/>
        </w:rPr>
        <w:t>ющихся в любой национальной экономической формации и интересов вне з</w:t>
      </w:r>
      <w:r w:rsidRPr="002853A7">
        <w:rPr>
          <w:rFonts w:ascii="Times New Roman" w:hAnsi="Times New Roman" w:cs="Times New Roman"/>
          <w:sz w:val="28"/>
          <w:szCs w:val="28"/>
        </w:rPr>
        <w:t>а</w:t>
      </w:r>
      <w:r w:rsidRPr="002853A7">
        <w:rPr>
          <w:rFonts w:ascii="Times New Roman" w:hAnsi="Times New Roman" w:cs="Times New Roman"/>
          <w:sz w:val="28"/>
          <w:szCs w:val="28"/>
        </w:rPr>
        <w:t>висимости от уровня развития, от форм организации общества и государстве</w:t>
      </w:r>
      <w:r w:rsidRPr="002853A7">
        <w:rPr>
          <w:rFonts w:ascii="Times New Roman" w:hAnsi="Times New Roman" w:cs="Times New Roman"/>
          <w:sz w:val="28"/>
          <w:szCs w:val="28"/>
        </w:rPr>
        <w:t>н</w:t>
      </w:r>
      <w:r w:rsidRPr="002853A7">
        <w:rPr>
          <w:rFonts w:ascii="Times New Roman" w:hAnsi="Times New Roman" w:cs="Times New Roman"/>
          <w:sz w:val="28"/>
          <w:szCs w:val="28"/>
        </w:rPr>
        <w:t>ного устройства страны, можно сформулировать следующий 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3A7">
        <w:rPr>
          <w:rFonts w:ascii="Times New Roman" w:hAnsi="Times New Roman" w:cs="Times New Roman"/>
          <w:sz w:val="28"/>
          <w:szCs w:val="28"/>
        </w:rPr>
        <w:t>налог я</w:t>
      </w:r>
      <w:r w:rsidRPr="002853A7">
        <w:rPr>
          <w:rFonts w:ascii="Times New Roman" w:hAnsi="Times New Roman" w:cs="Times New Roman"/>
          <w:sz w:val="28"/>
          <w:szCs w:val="28"/>
        </w:rPr>
        <w:t>в</w:t>
      </w:r>
      <w:r w:rsidRPr="002853A7">
        <w:rPr>
          <w:rFonts w:ascii="Times New Roman" w:hAnsi="Times New Roman" w:cs="Times New Roman"/>
          <w:sz w:val="28"/>
          <w:szCs w:val="28"/>
        </w:rPr>
        <w:t>ляется комплексной категорией — одновременно экономической, финансовой и правовой.</w:t>
      </w:r>
    </w:p>
    <w:p w:rsidR="002853A7" w:rsidRPr="002853A7" w:rsidRDefault="002853A7" w:rsidP="0028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3A7">
        <w:rPr>
          <w:rFonts w:ascii="Times New Roman" w:hAnsi="Times New Roman" w:cs="Times New Roman"/>
          <w:sz w:val="28"/>
          <w:szCs w:val="28"/>
        </w:rPr>
        <w:t>Налоги как экономическая категория представляют собой совокупность отношений по перераспределению реально созданного в обществе дохода. В качестве материальной базы налогов выступает национальный доход — вновь созданная в производстве и приращенная в обраще</w:t>
      </w:r>
      <w:r w:rsidR="009B3F5C">
        <w:rPr>
          <w:rFonts w:ascii="Times New Roman" w:hAnsi="Times New Roman" w:cs="Times New Roman"/>
          <w:sz w:val="28"/>
          <w:szCs w:val="28"/>
        </w:rPr>
        <w:t>нии стоимость. На</w:t>
      </w:r>
      <w:r w:rsidRPr="002853A7">
        <w:rPr>
          <w:rFonts w:ascii="Times New Roman" w:hAnsi="Times New Roman" w:cs="Times New Roman"/>
          <w:sz w:val="28"/>
          <w:szCs w:val="28"/>
        </w:rPr>
        <w:t>логовые отношения, формирующиеся при перераспределении национального дохода, есть отношения между двумя субъектами: налогоплательщиком и госуда</w:t>
      </w:r>
      <w:r w:rsidRPr="002853A7">
        <w:rPr>
          <w:rFonts w:ascii="Times New Roman" w:hAnsi="Times New Roman" w:cs="Times New Roman"/>
          <w:sz w:val="28"/>
          <w:szCs w:val="28"/>
        </w:rPr>
        <w:t>р</w:t>
      </w:r>
      <w:r w:rsidRPr="002853A7">
        <w:rPr>
          <w:rFonts w:ascii="Times New Roman" w:hAnsi="Times New Roman" w:cs="Times New Roman"/>
          <w:sz w:val="28"/>
          <w:szCs w:val="28"/>
        </w:rPr>
        <w:t xml:space="preserve">ством. Налоговые платежи — это движение стоимости в денежной форме от налогоплательщика к государству на безвозмездной основе в соответствии с принципами налогообложения. </w:t>
      </w:r>
    </w:p>
    <w:p w:rsidR="002853A7" w:rsidRPr="002853A7" w:rsidRDefault="002853A7" w:rsidP="0028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3A7">
        <w:rPr>
          <w:rFonts w:ascii="Times New Roman" w:hAnsi="Times New Roman" w:cs="Times New Roman"/>
          <w:sz w:val="28"/>
          <w:szCs w:val="28"/>
        </w:rPr>
        <w:t>Налоги как финансовую категорию</w:t>
      </w:r>
      <w:r>
        <w:rPr>
          <w:rFonts w:ascii="Times New Roman" w:hAnsi="Times New Roman" w:cs="Times New Roman"/>
          <w:sz w:val="28"/>
          <w:szCs w:val="28"/>
        </w:rPr>
        <w:t xml:space="preserve"> можно охарактеризовать так: фи</w:t>
      </w:r>
      <w:r w:rsidRPr="002853A7">
        <w:rPr>
          <w:rFonts w:ascii="Times New Roman" w:hAnsi="Times New Roman" w:cs="Times New Roman"/>
          <w:sz w:val="28"/>
          <w:szCs w:val="28"/>
        </w:rPr>
        <w:t>на</w:t>
      </w:r>
      <w:r w:rsidRPr="002853A7">
        <w:rPr>
          <w:rFonts w:ascii="Times New Roman" w:hAnsi="Times New Roman" w:cs="Times New Roman"/>
          <w:sz w:val="28"/>
          <w:szCs w:val="28"/>
        </w:rPr>
        <w:t>н</w:t>
      </w:r>
      <w:r w:rsidRPr="002853A7">
        <w:rPr>
          <w:rFonts w:ascii="Times New Roman" w:hAnsi="Times New Roman" w:cs="Times New Roman"/>
          <w:sz w:val="28"/>
          <w:szCs w:val="28"/>
        </w:rPr>
        <w:t>сы выполняют две основополагающие функции — распределительную и ко</w:t>
      </w:r>
      <w:r w:rsidRPr="002853A7">
        <w:rPr>
          <w:rFonts w:ascii="Times New Roman" w:hAnsi="Times New Roman" w:cs="Times New Roman"/>
          <w:sz w:val="28"/>
          <w:szCs w:val="28"/>
        </w:rPr>
        <w:t>н</w:t>
      </w:r>
      <w:r w:rsidRPr="002853A7">
        <w:rPr>
          <w:rFonts w:ascii="Times New Roman" w:hAnsi="Times New Roman" w:cs="Times New Roman"/>
          <w:sz w:val="28"/>
          <w:szCs w:val="28"/>
        </w:rPr>
        <w:t>трольную, а налоги опосредуют часть этих отношений — отношения перера</w:t>
      </w:r>
      <w:r w:rsidRPr="002853A7">
        <w:rPr>
          <w:rFonts w:ascii="Times New Roman" w:hAnsi="Times New Roman" w:cs="Times New Roman"/>
          <w:sz w:val="28"/>
          <w:szCs w:val="28"/>
        </w:rPr>
        <w:t>с</w:t>
      </w:r>
      <w:r w:rsidRPr="002853A7">
        <w:rPr>
          <w:rFonts w:ascii="Times New Roman" w:hAnsi="Times New Roman" w:cs="Times New Roman"/>
          <w:sz w:val="28"/>
          <w:szCs w:val="28"/>
        </w:rPr>
        <w:t>пределения. Следовательно, система налогообложения несет в себе часть фун</w:t>
      </w:r>
      <w:r w:rsidRPr="002853A7">
        <w:rPr>
          <w:rFonts w:ascii="Times New Roman" w:hAnsi="Times New Roman" w:cs="Times New Roman"/>
          <w:sz w:val="28"/>
          <w:szCs w:val="28"/>
        </w:rPr>
        <w:t>к</w:t>
      </w:r>
      <w:r w:rsidRPr="002853A7">
        <w:rPr>
          <w:rFonts w:ascii="Times New Roman" w:hAnsi="Times New Roman" w:cs="Times New Roman"/>
          <w:sz w:val="28"/>
          <w:szCs w:val="28"/>
        </w:rPr>
        <w:t>ционального предназначения финансов.</w:t>
      </w:r>
    </w:p>
    <w:p w:rsidR="002853A7" w:rsidRPr="002853A7" w:rsidRDefault="002853A7" w:rsidP="0028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3A7">
        <w:rPr>
          <w:rFonts w:ascii="Times New Roman" w:hAnsi="Times New Roman" w:cs="Times New Roman"/>
          <w:sz w:val="28"/>
          <w:szCs w:val="28"/>
        </w:rPr>
        <w:t>В налогах отражаются отношения с</w:t>
      </w:r>
      <w:r>
        <w:rPr>
          <w:rFonts w:ascii="Times New Roman" w:hAnsi="Times New Roman" w:cs="Times New Roman"/>
          <w:sz w:val="28"/>
          <w:szCs w:val="28"/>
        </w:rPr>
        <w:t>обственности, та сфера произво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853A7">
        <w:rPr>
          <w:rFonts w:ascii="Times New Roman" w:hAnsi="Times New Roman" w:cs="Times New Roman"/>
          <w:sz w:val="28"/>
          <w:szCs w:val="28"/>
        </w:rPr>
        <w:t>ственных отношений, где сталкиваются и, так или иначе, р</w:t>
      </w:r>
      <w:r>
        <w:rPr>
          <w:rFonts w:ascii="Times New Roman" w:hAnsi="Times New Roman" w:cs="Times New Roman"/>
          <w:sz w:val="28"/>
          <w:szCs w:val="28"/>
        </w:rPr>
        <w:t>азрешаются раз</w:t>
      </w:r>
      <w:r w:rsidRPr="002853A7">
        <w:rPr>
          <w:rFonts w:ascii="Times New Roman" w:hAnsi="Times New Roman" w:cs="Times New Roman"/>
          <w:sz w:val="28"/>
          <w:szCs w:val="28"/>
        </w:rPr>
        <w:t>ли</w:t>
      </w:r>
      <w:r w:rsidRPr="002853A7">
        <w:rPr>
          <w:rFonts w:ascii="Times New Roman" w:hAnsi="Times New Roman" w:cs="Times New Roman"/>
          <w:sz w:val="28"/>
          <w:szCs w:val="28"/>
        </w:rPr>
        <w:t>ч</w:t>
      </w:r>
      <w:r w:rsidRPr="002853A7">
        <w:rPr>
          <w:rFonts w:ascii="Times New Roman" w:hAnsi="Times New Roman" w:cs="Times New Roman"/>
          <w:sz w:val="28"/>
          <w:szCs w:val="28"/>
        </w:rPr>
        <w:t>ные экономические интересы: государственные, коллективные и индивидуал</w:t>
      </w:r>
      <w:r w:rsidRPr="002853A7">
        <w:rPr>
          <w:rFonts w:ascii="Times New Roman" w:hAnsi="Times New Roman" w:cs="Times New Roman"/>
          <w:sz w:val="28"/>
          <w:szCs w:val="28"/>
        </w:rPr>
        <w:t>ь</w:t>
      </w:r>
      <w:r w:rsidRPr="002853A7">
        <w:rPr>
          <w:rFonts w:ascii="Times New Roman" w:hAnsi="Times New Roman" w:cs="Times New Roman"/>
          <w:sz w:val="28"/>
          <w:szCs w:val="28"/>
        </w:rPr>
        <w:t xml:space="preserve">ные. Формирование концепции рациональной налоговой системы позволяет </w:t>
      </w:r>
      <w:r w:rsidRPr="002853A7">
        <w:rPr>
          <w:rFonts w:ascii="Times New Roman" w:hAnsi="Times New Roman" w:cs="Times New Roman"/>
          <w:sz w:val="28"/>
          <w:szCs w:val="28"/>
        </w:rPr>
        <w:lastRenderedPageBreak/>
        <w:t xml:space="preserve">найти точку взаимного сочетания этих интересов, сгладить антагонизм между ними. </w:t>
      </w:r>
    </w:p>
    <w:p w:rsidR="002853A7" w:rsidRPr="00CE0B93" w:rsidRDefault="002853A7" w:rsidP="009B3F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3A7">
        <w:rPr>
          <w:rFonts w:ascii="Times New Roman" w:hAnsi="Times New Roman" w:cs="Times New Roman"/>
          <w:sz w:val="28"/>
          <w:szCs w:val="28"/>
        </w:rPr>
        <w:t>Одновременно налог является и правовой категорией, поскольку налоги выражают объективные, юридически формализов</w:t>
      </w:r>
      <w:r w:rsidR="009B3F5C">
        <w:rPr>
          <w:rFonts w:ascii="Times New Roman" w:hAnsi="Times New Roman" w:cs="Times New Roman"/>
          <w:sz w:val="28"/>
          <w:szCs w:val="28"/>
        </w:rPr>
        <w:t>анные отношения государства и  н</w:t>
      </w:r>
      <w:r w:rsidRPr="002853A7">
        <w:rPr>
          <w:rFonts w:ascii="Times New Roman" w:hAnsi="Times New Roman" w:cs="Times New Roman"/>
          <w:sz w:val="28"/>
          <w:szCs w:val="28"/>
        </w:rPr>
        <w:t>алогоплательщиков в форме налогового законодательства — базовой с</w:t>
      </w:r>
      <w:r w:rsidRPr="002853A7">
        <w:rPr>
          <w:rFonts w:ascii="Times New Roman" w:hAnsi="Times New Roman" w:cs="Times New Roman"/>
          <w:sz w:val="28"/>
          <w:szCs w:val="28"/>
        </w:rPr>
        <w:t>о</w:t>
      </w:r>
      <w:r w:rsidRPr="002853A7">
        <w:rPr>
          <w:rFonts w:ascii="Times New Roman" w:hAnsi="Times New Roman" w:cs="Times New Roman"/>
          <w:sz w:val="28"/>
          <w:szCs w:val="28"/>
        </w:rPr>
        <w:t>ставляющей государственного финансового права. Налог потому и является нормой права, что иначе как по закону он уплачен быть не может. Налог, упл</w:t>
      </w:r>
      <w:r w:rsidRPr="002853A7">
        <w:rPr>
          <w:rFonts w:ascii="Times New Roman" w:hAnsi="Times New Roman" w:cs="Times New Roman"/>
          <w:sz w:val="28"/>
          <w:szCs w:val="28"/>
        </w:rPr>
        <w:t>а</w:t>
      </w:r>
      <w:r w:rsidRPr="002853A7">
        <w:rPr>
          <w:rFonts w:ascii="Times New Roman" w:hAnsi="Times New Roman" w:cs="Times New Roman"/>
          <w:sz w:val="28"/>
          <w:szCs w:val="28"/>
        </w:rPr>
        <w:t>ченный не на основании закона, не является налогом по своей сути. Таким о</w:t>
      </w:r>
      <w:r w:rsidRPr="002853A7">
        <w:rPr>
          <w:rFonts w:ascii="Times New Roman" w:hAnsi="Times New Roman" w:cs="Times New Roman"/>
          <w:sz w:val="28"/>
          <w:szCs w:val="28"/>
        </w:rPr>
        <w:t>б</w:t>
      </w:r>
      <w:r w:rsidRPr="002853A7">
        <w:rPr>
          <w:rFonts w:ascii="Times New Roman" w:hAnsi="Times New Roman" w:cs="Times New Roman"/>
          <w:sz w:val="28"/>
          <w:szCs w:val="28"/>
        </w:rPr>
        <w:t>разом, налоги представляют собой одну из главных форм реально существу</w:t>
      </w:r>
      <w:r w:rsidRPr="002853A7">
        <w:rPr>
          <w:rFonts w:ascii="Times New Roman" w:hAnsi="Times New Roman" w:cs="Times New Roman"/>
          <w:sz w:val="28"/>
          <w:szCs w:val="28"/>
        </w:rPr>
        <w:t>ю</w:t>
      </w:r>
      <w:r w:rsidRPr="002853A7">
        <w:rPr>
          <w:rFonts w:ascii="Times New Roman" w:hAnsi="Times New Roman" w:cs="Times New Roman"/>
          <w:sz w:val="28"/>
          <w:szCs w:val="28"/>
        </w:rPr>
        <w:t>щих отношений между государством и налогоплательщиками, обеспечивающей властные правомочия государства</w:t>
      </w:r>
      <w:r w:rsidR="00635665" w:rsidRPr="00635665">
        <w:rPr>
          <w:rFonts w:ascii="Times New Roman" w:hAnsi="Times New Roman" w:cs="Times New Roman"/>
          <w:sz w:val="28"/>
          <w:szCs w:val="28"/>
        </w:rPr>
        <w:t xml:space="preserve"> [17]</w:t>
      </w:r>
      <w:r w:rsidRPr="002853A7">
        <w:rPr>
          <w:rFonts w:ascii="Times New Roman" w:hAnsi="Times New Roman" w:cs="Times New Roman"/>
          <w:sz w:val="28"/>
          <w:szCs w:val="28"/>
        </w:rPr>
        <w:t>.</w:t>
      </w:r>
    </w:p>
    <w:p w:rsidR="009B3F5C" w:rsidRPr="009B3F5C" w:rsidRDefault="002B4FEB" w:rsidP="009B3F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 w:cs="Times New Roman"/>
          <w:sz w:val="32"/>
          <w:szCs w:val="32"/>
        </w:rPr>
        <w:tab/>
      </w:r>
      <w:r w:rsidR="009B3F5C" w:rsidRPr="009B3F5C">
        <w:rPr>
          <w:rFonts w:ascii="Times New Roman" w:hAnsi="Times New Roman" w:cs="Times New Roman"/>
          <w:sz w:val="28"/>
          <w:szCs w:val="28"/>
        </w:rPr>
        <w:t>Многообразие существующих налогов вызывает необходимость их кла</w:t>
      </w:r>
      <w:r w:rsidR="009B3F5C" w:rsidRPr="009B3F5C">
        <w:rPr>
          <w:rFonts w:ascii="Times New Roman" w:hAnsi="Times New Roman" w:cs="Times New Roman"/>
          <w:sz w:val="28"/>
          <w:szCs w:val="28"/>
        </w:rPr>
        <w:t>с</w:t>
      </w:r>
      <w:r w:rsidR="009B3F5C" w:rsidRPr="009B3F5C">
        <w:rPr>
          <w:rFonts w:ascii="Times New Roman" w:hAnsi="Times New Roman" w:cs="Times New Roman"/>
          <w:sz w:val="28"/>
          <w:szCs w:val="28"/>
        </w:rPr>
        <w:t>сификации (разделения на виды) на определенной основе.</w:t>
      </w:r>
    </w:p>
    <w:p w:rsidR="009B3F5C" w:rsidRPr="009B3F5C" w:rsidRDefault="009B3F5C" w:rsidP="009B3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F5C">
        <w:rPr>
          <w:rFonts w:ascii="Times New Roman" w:hAnsi="Times New Roman" w:cs="Times New Roman"/>
          <w:sz w:val="28"/>
          <w:szCs w:val="28"/>
        </w:rPr>
        <w:t>По способу взимания налогов различают прямые и косвенные налоги. Прямые налоги взимаются в процессе накопления материальных благ неп</w:t>
      </w:r>
      <w:r w:rsidRPr="009B3F5C">
        <w:rPr>
          <w:rFonts w:ascii="Times New Roman" w:hAnsi="Times New Roman" w:cs="Times New Roman"/>
          <w:sz w:val="28"/>
          <w:szCs w:val="28"/>
        </w:rPr>
        <w:t>о</w:t>
      </w:r>
      <w:r w:rsidRPr="009B3F5C">
        <w:rPr>
          <w:rFonts w:ascii="Times New Roman" w:hAnsi="Times New Roman" w:cs="Times New Roman"/>
          <w:sz w:val="28"/>
          <w:szCs w:val="28"/>
        </w:rPr>
        <w:t>средственно с доходов или имущества налогоплательщиков. В этом случае ра</w:t>
      </w:r>
      <w:r w:rsidRPr="009B3F5C">
        <w:rPr>
          <w:rFonts w:ascii="Times New Roman" w:hAnsi="Times New Roman" w:cs="Times New Roman"/>
          <w:sz w:val="28"/>
          <w:szCs w:val="28"/>
        </w:rPr>
        <w:t>з</w:t>
      </w:r>
      <w:r w:rsidRPr="009B3F5C">
        <w:rPr>
          <w:rFonts w:ascii="Times New Roman" w:hAnsi="Times New Roman" w:cs="Times New Roman"/>
          <w:sz w:val="28"/>
          <w:szCs w:val="28"/>
        </w:rPr>
        <w:t>мер налогового оклада точно известен налогоплательщику или его возможно рассчитать.</w:t>
      </w:r>
    </w:p>
    <w:p w:rsidR="002B4FEB" w:rsidRDefault="009B3F5C" w:rsidP="009B3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F5C">
        <w:rPr>
          <w:rFonts w:ascii="Times New Roman" w:hAnsi="Times New Roman" w:cs="Times New Roman"/>
          <w:sz w:val="28"/>
          <w:szCs w:val="28"/>
        </w:rPr>
        <w:t>В качестве примера можно привести подоходный налог, уплачиваемый физическими лицами, налог на прибыль предприятий и организаций, налог на имущество, переходящее в порядке наследования или дарения, и др.</w:t>
      </w:r>
    </w:p>
    <w:p w:rsidR="009B3F5C" w:rsidRDefault="009B3F5C" w:rsidP="009B3F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F5C">
        <w:rPr>
          <w:rFonts w:ascii="Times New Roman" w:hAnsi="Times New Roman" w:cs="Times New Roman"/>
          <w:sz w:val="28"/>
          <w:szCs w:val="28"/>
        </w:rPr>
        <w:t>Косвенные (иначе — адвалорные) налоги взимаются через цену товара</w:t>
      </w:r>
      <w:r w:rsidR="00666A9A">
        <w:rPr>
          <w:rFonts w:ascii="Times New Roman" w:hAnsi="Times New Roman" w:cs="Times New Roman"/>
          <w:sz w:val="28"/>
          <w:szCs w:val="28"/>
        </w:rPr>
        <w:t xml:space="preserve"> [</w:t>
      </w:r>
      <w:r w:rsidR="00434D99">
        <w:rPr>
          <w:rFonts w:ascii="Times New Roman" w:hAnsi="Times New Roman" w:cs="Times New Roman"/>
          <w:sz w:val="28"/>
          <w:szCs w:val="28"/>
        </w:rPr>
        <w:t>1</w:t>
      </w:r>
      <w:r w:rsidR="00434D99" w:rsidRPr="00434D99">
        <w:rPr>
          <w:rFonts w:ascii="Times New Roman" w:hAnsi="Times New Roman" w:cs="Times New Roman"/>
          <w:sz w:val="28"/>
          <w:szCs w:val="28"/>
        </w:rPr>
        <w:t>8</w:t>
      </w:r>
      <w:r w:rsidR="00BA5B2A" w:rsidRPr="00BA5B2A">
        <w:rPr>
          <w:rFonts w:ascii="Times New Roman" w:hAnsi="Times New Roman" w:cs="Times New Roman"/>
          <w:sz w:val="28"/>
          <w:szCs w:val="28"/>
        </w:rPr>
        <w:t xml:space="preserve">, </w:t>
      </w:r>
      <w:r w:rsidR="00BA5B2A">
        <w:rPr>
          <w:rFonts w:ascii="Times New Roman" w:hAnsi="Times New Roman" w:cs="Times New Roman"/>
          <w:sz w:val="28"/>
          <w:szCs w:val="28"/>
        </w:rPr>
        <w:t>с 19</w:t>
      </w:r>
      <w:r w:rsidR="00BA5B2A" w:rsidRPr="00BA5B2A">
        <w:rPr>
          <w:rFonts w:ascii="Times New Roman" w:hAnsi="Times New Roman" w:cs="Times New Roman"/>
          <w:sz w:val="28"/>
          <w:szCs w:val="28"/>
        </w:rPr>
        <w:t>]</w:t>
      </w:r>
      <w:r w:rsidRPr="009B3F5C">
        <w:rPr>
          <w:rFonts w:ascii="Times New Roman" w:hAnsi="Times New Roman" w:cs="Times New Roman"/>
          <w:sz w:val="28"/>
          <w:szCs w:val="28"/>
        </w:rPr>
        <w:t>. Это своеобразные надбавки, включаемые государством в цену тов</w:t>
      </w:r>
      <w:r w:rsidRPr="009B3F5C">
        <w:rPr>
          <w:rFonts w:ascii="Times New Roman" w:hAnsi="Times New Roman" w:cs="Times New Roman"/>
          <w:sz w:val="28"/>
          <w:szCs w:val="28"/>
        </w:rPr>
        <w:t>а</w:t>
      </w:r>
      <w:r w:rsidRPr="009B3F5C">
        <w:rPr>
          <w:rFonts w:ascii="Times New Roman" w:hAnsi="Times New Roman" w:cs="Times New Roman"/>
          <w:sz w:val="28"/>
          <w:szCs w:val="28"/>
        </w:rPr>
        <w:t>ров и услуг (акцизы, налог на добавленную стоимость, налог с продаж, налог с оборота, специальный налог на поддержание основных отраслей народного х</w:t>
      </w:r>
      <w:r w:rsidRPr="009B3F5C">
        <w:rPr>
          <w:rFonts w:ascii="Times New Roman" w:hAnsi="Times New Roman" w:cs="Times New Roman"/>
          <w:sz w:val="28"/>
          <w:szCs w:val="28"/>
        </w:rPr>
        <w:t>о</w:t>
      </w:r>
      <w:r w:rsidRPr="009B3F5C">
        <w:rPr>
          <w:rFonts w:ascii="Times New Roman" w:hAnsi="Times New Roman" w:cs="Times New Roman"/>
          <w:sz w:val="28"/>
          <w:szCs w:val="28"/>
        </w:rPr>
        <w:t>зяйства и др.). Сумму, уплачиваемую налогоплательщиком, в этом случае по</w:t>
      </w:r>
      <w:r w:rsidRPr="009B3F5C">
        <w:rPr>
          <w:rFonts w:ascii="Times New Roman" w:hAnsi="Times New Roman" w:cs="Times New Roman"/>
          <w:sz w:val="28"/>
          <w:szCs w:val="28"/>
        </w:rPr>
        <w:t>д</w:t>
      </w:r>
      <w:r w:rsidRPr="009B3F5C">
        <w:rPr>
          <w:rFonts w:ascii="Times New Roman" w:hAnsi="Times New Roman" w:cs="Times New Roman"/>
          <w:sz w:val="28"/>
          <w:szCs w:val="28"/>
        </w:rPr>
        <w:t>считать практически не представляется возможным. Однако очевидно, что о</w:t>
      </w:r>
      <w:r w:rsidRPr="009B3F5C">
        <w:rPr>
          <w:rFonts w:ascii="Times New Roman" w:hAnsi="Times New Roman" w:cs="Times New Roman"/>
          <w:sz w:val="28"/>
          <w:szCs w:val="28"/>
        </w:rPr>
        <w:t>с</w:t>
      </w:r>
      <w:r w:rsidRPr="009B3F5C">
        <w:rPr>
          <w:rFonts w:ascii="Times New Roman" w:hAnsi="Times New Roman" w:cs="Times New Roman"/>
          <w:sz w:val="28"/>
          <w:szCs w:val="28"/>
        </w:rPr>
        <w:t>новную часть бремени по уплате этих налогов несут конечные потребители, т.е. физические лица.</w:t>
      </w:r>
    </w:p>
    <w:p w:rsidR="0054789F" w:rsidRPr="0054789F" w:rsidRDefault="0054789F" w:rsidP="005478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89F">
        <w:rPr>
          <w:rFonts w:ascii="Times New Roman" w:hAnsi="Times New Roman" w:cs="Times New Roman"/>
          <w:sz w:val="28"/>
          <w:szCs w:val="28"/>
        </w:rPr>
        <w:lastRenderedPageBreak/>
        <w:t>По органу, который устанавливает и конкретизирует налоги, действу</w:t>
      </w:r>
      <w:r w:rsidRPr="0054789F">
        <w:rPr>
          <w:rFonts w:ascii="Times New Roman" w:hAnsi="Times New Roman" w:cs="Times New Roman"/>
          <w:sz w:val="28"/>
          <w:szCs w:val="28"/>
        </w:rPr>
        <w:t>ю</w:t>
      </w:r>
      <w:r w:rsidRPr="0054789F">
        <w:rPr>
          <w:rFonts w:ascii="Times New Roman" w:hAnsi="Times New Roman" w:cs="Times New Roman"/>
          <w:sz w:val="28"/>
          <w:szCs w:val="28"/>
        </w:rPr>
        <w:t>щие в Российской Федерации, налоги можно разделить на три группы в зав</w:t>
      </w:r>
      <w:r w:rsidRPr="0054789F">
        <w:rPr>
          <w:rFonts w:ascii="Times New Roman" w:hAnsi="Times New Roman" w:cs="Times New Roman"/>
          <w:sz w:val="28"/>
          <w:szCs w:val="28"/>
        </w:rPr>
        <w:t>и</w:t>
      </w:r>
      <w:r w:rsidRPr="0054789F">
        <w:rPr>
          <w:rFonts w:ascii="Times New Roman" w:hAnsi="Times New Roman" w:cs="Times New Roman"/>
          <w:sz w:val="28"/>
          <w:szCs w:val="28"/>
        </w:rPr>
        <w:t>симости от того, какой орган их вводит и имеет право изменять и конкретиз</w:t>
      </w:r>
      <w:r w:rsidRPr="0054789F">
        <w:rPr>
          <w:rFonts w:ascii="Times New Roman" w:hAnsi="Times New Roman" w:cs="Times New Roman"/>
          <w:sz w:val="28"/>
          <w:szCs w:val="28"/>
        </w:rPr>
        <w:t>и</w:t>
      </w:r>
      <w:r w:rsidRPr="0054789F">
        <w:rPr>
          <w:rFonts w:ascii="Times New Roman" w:hAnsi="Times New Roman" w:cs="Times New Roman"/>
          <w:sz w:val="28"/>
          <w:szCs w:val="28"/>
        </w:rPr>
        <w:t>ровать: федеральные налоги, региональные налоги и местные налоги</w:t>
      </w:r>
      <w:r w:rsidR="00441A23">
        <w:rPr>
          <w:rFonts w:ascii="Times New Roman" w:hAnsi="Times New Roman" w:cs="Times New Roman"/>
          <w:sz w:val="28"/>
          <w:szCs w:val="28"/>
        </w:rPr>
        <w:t xml:space="preserve"> [</w:t>
      </w:r>
      <w:r w:rsidR="00434D99" w:rsidRPr="00434D99">
        <w:rPr>
          <w:rFonts w:ascii="Times New Roman" w:hAnsi="Times New Roman" w:cs="Times New Roman"/>
          <w:sz w:val="28"/>
          <w:szCs w:val="28"/>
        </w:rPr>
        <w:t>10</w:t>
      </w:r>
      <w:r w:rsidR="00BA5B2A" w:rsidRPr="00BA5B2A">
        <w:rPr>
          <w:rFonts w:ascii="Times New Roman" w:hAnsi="Times New Roman" w:cs="Times New Roman"/>
          <w:sz w:val="28"/>
          <w:szCs w:val="28"/>
        </w:rPr>
        <w:t>]</w:t>
      </w:r>
      <w:r w:rsidRPr="0054789F">
        <w:rPr>
          <w:rFonts w:ascii="Times New Roman" w:hAnsi="Times New Roman" w:cs="Times New Roman"/>
          <w:sz w:val="28"/>
          <w:szCs w:val="28"/>
        </w:rPr>
        <w:t>.</w:t>
      </w:r>
    </w:p>
    <w:p w:rsidR="0054789F" w:rsidRPr="0054789F" w:rsidRDefault="0054789F" w:rsidP="005478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89F">
        <w:rPr>
          <w:rFonts w:ascii="Times New Roman" w:hAnsi="Times New Roman" w:cs="Times New Roman"/>
          <w:sz w:val="28"/>
          <w:szCs w:val="28"/>
        </w:rPr>
        <w:t>Федеральными признаются налоги и сборы, устанавливаемые Налоговым кодексом Российской Федерации и обязательные к уплате на всей ее террит</w:t>
      </w:r>
      <w:r w:rsidRPr="0054789F">
        <w:rPr>
          <w:rFonts w:ascii="Times New Roman" w:hAnsi="Times New Roman" w:cs="Times New Roman"/>
          <w:sz w:val="28"/>
          <w:szCs w:val="28"/>
        </w:rPr>
        <w:t>о</w:t>
      </w:r>
      <w:r w:rsidRPr="0054789F">
        <w:rPr>
          <w:rFonts w:ascii="Times New Roman" w:hAnsi="Times New Roman" w:cs="Times New Roman"/>
          <w:sz w:val="28"/>
          <w:szCs w:val="28"/>
        </w:rPr>
        <w:t>рии.</w:t>
      </w:r>
    </w:p>
    <w:p w:rsidR="0054789F" w:rsidRPr="0054789F" w:rsidRDefault="0054789F" w:rsidP="005478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89F">
        <w:rPr>
          <w:rFonts w:ascii="Times New Roman" w:hAnsi="Times New Roman" w:cs="Times New Roman"/>
          <w:sz w:val="28"/>
          <w:szCs w:val="28"/>
        </w:rPr>
        <w:t>Региональными признаются налоги и сборы, устанавливаемые в соотве</w:t>
      </w:r>
      <w:r w:rsidRPr="0054789F">
        <w:rPr>
          <w:rFonts w:ascii="Times New Roman" w:hAnsi="Times New Roman" w:cs="Times New Roman"/>
          <w:sz w:val="28"/>
          <w:szCs w:val="28"/>
        </w:rPr>
        <w:t>т</w:t>
      </w:r>
      <w:r w:rsidRPr="0054789F">
        <w:rPr>
          <w:rFonts w:ascii="Times New Roman" w:hAnsi="Times New Roman" w:cs="Times New Roman"/>
          <w:sz w:val="28"/>
          <w:szCs w:val="28"/>
        </w:rPr>
        <w:t>ствии с Налоговым кодексом Российской Федерации, вводимые в действие з</w:t>
      </w:r>
      <w:r w:rsidRPr="0054789F">
        <w:rPr>
          <w:rFonts w:ascii="Times New Roman" w:hAnsi="Times New Roman" w:cs="Times New Roman"/>
          <w:sz w:val="28"/>
          <w:szCs w:val="28"/>
        </w:rPr>
        <w:t>а</w:t>
      </w:r>
      <w:r w:rsidRPr="0054789F">
        <w:rPr>
          <w:rFonts w:ascii="Times New Roman" w:hAnsi="Times New Roman" w:cs="Times New Roman"/>
          <w:sz w:val="28"/>
          <w:szCs w:val="28"/>
        </w:rPr>
        <w:t>конами субъектов Российской Федерации и обязательные к уплате на террит</w:t>
      </w:r>
      <w:r w:rsidRPr="0054789F">
        <w:rPr>
          <w:rFonts w:ascii="Times New Roman" w:hAnsi="Times New Roman" w:cs="Times New Roman"/>
          <w:sz w:val="28"/>
          <w:szCs w:val="28"/>
        </w:rPr>
        <w:t>о</w:t>
      </w:r>
      <w:r w:rsidRPr="0054789F">
        <w:rPr>
          <w:rFonts w:ascii="Times New Roman" w:hAnsi="Times New Roman" w:cs="Times New Roman"/>
          <w:sz w:val="28"/>
          <w:szCs w:val="28"/>
        </w:rPr>
        <w:t>рии соответствующих субъектов Российской Федерации. Устанавливая реги</w:t>
      </w:r>
      <w:r w:rsidRPr="0054789F">
        <w:rPr>
          <w:rFonts w:ascii="Times New Roman" w:hAnsi="Times New Roman" w:cs="Times New Roman"/>
          <w:sz w:val="28"/>
          <w:szCs w:val="28"/>
        </w:rPr>
        <w:t>о</w:t>
      </w:r>
      <w:r w:rsidRPr="0054789F">
        <w:rPr>
          <w:rFonts w:ascii="Times New Roman" w:hAnsi="Times New Roman" w:cs="Times New Roman"/>
          <w:sz w:val="28"/>
          <w:szCs w:val="28"/>
        </w:rPr>
        <w:t>нальный налог, представительные органы власти субъектов Российской Фед</w:t>
      </w:r>
      <w:r w:rsidRPr="0054789F">
        <w:rPr>
          <w:rFonts w:ascii="Times New Roman" w:hAnsi="Times New Roman" w:cs="Times New Roman"/>
          <w:sz w:val="28"/>
          <w:szCs w:val="28"/>
        </w:rPr>
        <w:t>е</w:t>
      </w:r>
      <w:r w:rsidRPr="0054789F">
        <w:rPr>
          <w:rFonts w:ascii="Times New Roman" w:hAnsi="Times New Roman" w:cs="Times New Roman"/>
          <w:sz w:val="28"/>
          <w:szCs w:val="28"/>
        </w:rPr>
        <w:t>рации определяют следующие элементы налогообложения: налоговые льготы, налоговую ставку в пределах, установленных налоговым законодательством, порядок и сроки уплаты налога, а также форму отчетности по данному реги</w:t>
      </w:r>
      <w:r w:rsidRPr="0054789F">
        <w:rPr>
          <w:rFonts w:ascii="Times New Roman" w:hAnsi="Times New Roman" w:cs="Times New Roman"/>
          <w:sz w:val="28"/>
          <w:szCs w:val="28"/>
        </w:rPr>
        <w:t>о</w:t>
      </w:r>
      <w:r w:rsidRPr="0054789F">
        <w:rPr>
          <w:rFonts w:ascii="Times New Roman" w:hAnsi="Times New Roman" w:cs="Times New Roman"/>
          <w:sz w:val="28"/>
          <w:szCs w:val="28"/>
        </w:rPr>
        <w:t>нальному налогу.</w:t>
      </w:r>
    </w:p>
    <w:p w:rsidR="0054789F" w:rsidRPr="0054789F" w:rsidRDefault="0054789F" w:rsidP="005478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89F">
        <w:rPr>
          <w:rFonts w:ascii="Times New Roman" w:hAnsi="Times New Roman" w:cs="Times New Roman"/>
          <w:sz w:val="28"/>
          <w:szCs w:val="28"/>
        </w:rPr>
        <w:t>Местными признаются налоги и сборы, устанавливаемые и вводимые в действие в соответствии с Налоговым кодексом Российской Федерации норм</w:t>
      </w:r>
      <w:r w:rsidRPr="0054789F">
        <w:rPr>
          <w:rFonts w:ascii="Times New Roman" w:hAnsi="Times New Roman" w:cs="Times New Roman"/>
          <w:sz w:val="28"/>
          <w:szCs w:val="28"/>
        </w:rPr>
        <w:t>а</w:t>
      </w:r>
      <w:r w:rsidRPr="0054789F">
        <w:rPr>
          <w:rFonts w:ascii="Times New Roman" w:hAnsi="Times New Roman" w:cs="Times New Roman"/>
          <w:sz w:val="28"/>
          <w:szCs w:val="28"/>
        </w:rPr>
        <w:t>тивными правовыми актами представительных органов местного самоуправл</w:t>
      </w:r>
      <w:r w:rsidRPr="0054789F">
        <w:rPr>
          <w:rFonts w:ascii="Times New Roman" w:hAnsi="Times New Roman" w:cs="Times New Roman"/>
          <w:sz w:val="28"/>
          <w:szCs w:val="28"/>
        </w:rPr>
        <w:t>е</w:t>
      </w:r>
      <w:r w:rsidRPr="0054789F">
        <w:rPr>
          <w:rFonts w:ascii="Times New Roman" w:hAnsi="Times New Roman" w:cs="Times New Roman"/>
          <w:sz w:val="28"/>
          <w:szCs w:val="28"/>
        </w:rPr>
        <w:t>ния и обязательные к уплате на территории соответствующих муниципальных образований.</w:t>
      </w:r>
    </w:p>
    <w:p w:rsidR="0056496B" w:rsidRDefault="0054789F" w:rsidP="005649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89F">
        <w:rPr>
          <w:rFonts w:ascii="Times New Roman" w:hAnsi="Times New Roman" w:cs="Times New Roman"/>
          <w:sz w:val="28"/>
          <w:szCs w:val="28"/>
        </w:rPr>
        <w:t>К федераль</w:t>
      </w:r>
      <w:r>
        <w:rPr>
          <w:rFonts w:ascii="Times New Roman" w:hAnsi="Times New Roman" w:cs="Times New Roman"/>
          <w:sz w:val="28"/>
          <w:szCs w:val="28"/>
        </w:rPr>
        <w:t>ным налогам и сборам относятся</w:t>
      </w:r>
      <w:r w:rsidR="0056496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89F">
        <w:rPr>
          <w:rFonts w:ascii="Times New Roman" w:hAnsi="Times New Roman" w:cs="Times New Roman"/>
          <w:sz w:val="28"/>
          <w:szCs w:val="28"/>
        </w:rPr>
        <w:t>налог на добавленную сто</w:t>
      </w:r>
      <w:r w:rsidRPr="005478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мость, </w:t>
      </w:r>
      <w:r w:rsidRPr="0054789F">
        <w:rPr>
          <w:rFonts w:ascii="Times New Roman" w:hAnsi="Times New Roman" w:cs="Times New Roman"/>
          <w:sz w:val="28"/>
          <w:szCs w:val="28"/>
        </w:rPr>
        <w:t>акцизы на отдельные виды товаров (услуг) и отд</w:t>
      </w:r>
      <w:r>
        <w:rPr>
          <w:rFonts w:ascii="Times New Roman" w:hAnsi="Times New Roman" w:cs="Times New Roman"/>
          <w:sz w:val="28"/>
          <w:szCs w:val="28"/>
        </w:rPr>
        <w:t>ельные виды минерал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ного сырья, </w:t>
      </w:r>
      <w:r w:rsidRPr="0054789F">
        <w:rPr>
          <w:rFonts w:ascii="Times New Roman" w:hAnsi="Times New Roman" w:cs="Times New Roman"/>
          <w:sz w:val="28"/>
          <w:szCs w:val="28"/>
        </w:rPr>
        <w:t>налог</w:t>
      </w:r>
      <w:r w:rsidR="0056496B">
        <w:rPr>
          <w:rFonts w:ascii="Times New Roman" w:hAnsi="Times New Roman" w:cs="Times New Roman"/>
          <w:sz w:val="28"/>
          <w:szCs w:val="28"/>
        </w:rPr>
        <w:t xml:space="preserve"> на прибыль (доход) организаций, </w:t>
      </w:r>
      <w:r w:rsidRPr="0054789F">
        <w:rPr>
          <w:rFonts w:ascii="Times New Roman" w:hAnsi="Times New Roman" w:cs="Times New Roman"/>
          <w:sz w:val="28"/>
          <w:szCs w:val="28"/>
        </w:rPr>
        <w:t>налог на доходы капи</w:t>
      </w:r>
      <w:r w:rsidR="0056496B">
        <w:rPr>
          <w:rFonts w:ascii="Times New Roman" w:hAnsi="Times New Roman" w:cs="Times New Roman"/>
          <w:sz w:val="28"/>
          <w:szCs w:val="28"/>
        </w:rPr>
        <w:t xml:space="preserve">тала, </w:t>
      </w:r>
      <w:r w:rsidRPr="0054789F">
        <w:rPr>
          <w:rFonts w:ascii="Times New Roman" w:hAnsi="Times New Roman" w:cs="Times New Roman"/>
          <w:sz w:val="28"/>
          <w:szCs w:val="28"/>
        </w:rPr>
        <w:t>по</w:t>
      </w:r>
      <w:r w:rsidR="0056496B">
        <w:rPr>
          <w:rFonts w:ascii="Times New Roman" w:hAnsi="Times New Roman" w:cs="Times New Roman"/>
          <w:sz w:val="28"/>
          <w:szCs w:val="28"/>
        </w:rPr>
        <w:t xml:space="preserve">доходный налог с физических лиц, </w:t>
      </w:r>
      <w:r w:rsidRPr="0054789F">
        <w:rPr>
          <w:rFonts w:ascii="Times New Roman" w:hAnsi="Times New Roman" w:cs="Times New Roman"/>
          <w:sz w:val="28"/>
          <w:szCs w:val="28"/>
        </w:rPr>
        <w:t>взносы в государственные социаль</w:t>
      </w:r>
      <w:r w:rsidR="0056496B">
        <w:rPr>
          <w:rFonts w:ascii="Times New Roman" w:hAnsi="Times New Roman" w:cs="Times New Roman"/>
          <w:sz w:val="28"/>
          <w:szCs w:val="28"/>
        </w:rPr>
        <w:t xml:space="preserve">ные внебюджетные фонды, государственная пошлина, </w:t>
      </w:r>
      <w:r w:rsidRPr="0054789F">
        <w:rPr>
          <w:rFonts w:ascii="Times New Roman" w:hAnsi="Times New Roman" w:cs="Times New Roman"/>
          <w:sz w:val="28"/>
          <w:szCs w:val="28"/>
        </w:rPr>
        <w:t>таможе</w:t>
      </w:r>
      <w:r w:rsidR="0056496B">
        <w:rPr>
          <w:rFonts w:ascii="Times New Roman" w:hAnsi="Times New Roman" w:cs="Times New Roman"/>
          <w:sz w:val="28"/>
          <w:szCs w:val="28"/>
        </w:rPr>
        <w:t>нная пошлина и т</w:t>
      </w:r>
      <w:r w:rsidR="0056496B">
        <w:rPr>
          <w:rFonts w:ascii="Times New Roman" w:hAnsi="Times New Roman" w:cs="Times New Roman"/>
          <w:sz w:val="28"/>
          <w:szCs w:val="28"/>
        </w:rPr>
        <w:t>а</w:t>
      </w:r>
      <w:r w:rsidR="0056496B">
        <w:rPr>
          <w:rFonts w:ascii="Times New Roman" w:hAnsi="Times New Roman" w:cs="Times New Roman"/>
          <w:sz w:val="28"/>
          <w:szCs w:val="28"/>
        </w:rPr>
        <w:t xml:space="preserve">моженные сборы, </w:t>
      </w:r>
      <w:r w:rsidRPr="0054789F">
        <w:rPr>
          <w:rFonts w:ascii="Times New Roman" w:hAnsi="Times New Roman" w:cs="Times New Roman"/>
          <w:sz w:val="28"/>
          <w:szCs w:val="28"/>
        </w:rPr>
        <w:t>налог на</w:t>
      </w:r>
      <w:r w:rsidR="0056496B">
        <w:rPr>
          <w:rFonts w:ascii="Times New Roman" w:hAnsi="Times New Roman" w:cs="Times New Roman"/>
          <w:sz w:val="28"/>
          <w:szCs w:val="28"/>
        </w:rPr>
        <w:t xml:space="preserve"> пользование недрами, </w:t>
      </w:r>
      <w:r w:rsidRPr="0054789F">
        <w:rPr>
          <w:rFonts w:ascii="Times New Roman" w:hAnsi="Times New Roman" w:cs="Times New Roman"/>
          <w:sz w:val="28"/>
          <w:szCs w:val="28"/>
        </w:rPr>
        <w:t>налог на воспроизв</w:t>
      </w:r>
      <w:r w:rsidR="0056496B">
        <w:rPr>
          <w:rFonts w:ascii="Times New Roman" w:hAnsi="Times New Roman" w:cs="Times New Roman"/>
          <w:sz w:val="28"/>
          <w:szCs w:val="28"/>
        </w:rPr>
        <w:t>одство м</w:t>
      </w:r>
      <w:r w:rsidR="0056496B">
        <w:rPr>
          <w:rFonts w:ascii="Times New Roman" w:hAnsi="Times New Roman" w:cs="Times New Roman"/>
          <w:sz w:val="28"/>
          <w:szCs w:val="28"/>
        </w:rPr>
        <w:t>и</w:t>
      </w:r>
      <w:r w:rsidR="0056496B">
        <w:rPr>
          <w:rFonts w:ascii="Times New Roman" w:hAnsi="Times New Roman" w:cs="Times New Roman"/>
          <w:sz w:val="28"/>
          <w:szCs w:val="28"/>
        </w:rPr>
        <w:t xml:space="preserve">нерально-сырьевой базы, </w:t>
      </w:r>
      <w:r w:rsidRPr="0054789F">
        <w:rPr>
          <w:rFonts w:ascii="Times New Roman" w:hAnsi="Times New Roman" w:cs="Times New Roman"/>
          <w:sz w:val="28"/>
          <w:szCs w:val="28"/>
        </w:rPr>
        <w:t>налог на дополнительный</w:t>
      </w:r>
      <w:proofErr w:type="gramEnd"/>
      <w:r w:rsidRPr="0054789F">
        <w:rPr>
          <w:rFonts w:ascii="Times New Roman" w:hAnsi="Times New Roman" w:cs="Times New Roman"/>
          <w:sz w:val="28"/>
          <w:szCs w:val="28"/>
        </w:rPr>
        <w:t xml:space="preserve"> доход от добычи углевод</w:t>
      </w:r>
      <w:r w:rsidRPr="0054789F">
        <w:rPr>
          <w:rFonts w:ascii="Times New Roman" w:hAnsi="Times New Roman" w:cs="Times New Roman"/>
          <w:sz w:val="28"/>
          <w:szCs w:val="28"/>
        </w:rPr>
        <w:t>о</w:t>
      </w:r>
      <w:r w:rsidR="0056496B">
        <w:rPr>
          <w:rFonts w:ascii="Times New Roman" w:hAnsi="Times New Roman" w:cs="Times New Roman"/>
          <w:sz w:val="28"/>
          <w:szCs w:val="28"/>
        </w:rPr>
        <w:t xml:space="preserve">родов, лесной налог, водный налог, </w:t>
      </w:r>
      <w:r w:rsidRPr="0054789F">
        <w:rPr>
          <w:rFonts w:ascii="Times New Roman" w:hAnsi="Times New Roman" w:cs="Times New Roman"/>
          <w:sz w:val="28"/>
          <w:szCs w:val="28"/>
        </w:rPr>
        <w:t>э</w:t>
      </w:r>
      <w:r w:rsidR="0056496B">
        <w:rPr>
          <w:rFonts w:ascii="Times New Roman" w:hAnsi="Times New Roman" w:cs="Times New Roman"/>
          <w:sz w:val="28"/>
          <w:szCs w:val="28"/>
        </w:rPr>
        <w:t xml:space="preserve">кологический налог, </w:t>
      </w:r>
      <w:r w:rsidRPr="0054789F">
        <w:rPr>
          <w:rFonts w:ascii="Times New Roman" w:hAnsi="Times New Roman" w:cs="Times New Roman"/>
          <w:sz w:val="28"/>
          <w:szCs w:val="28"/>
        </w:rPr>
        <w:t>федеральные лице</w:t>
      </w:r>
      <w:r w:rsidRPr="0054789F">
        <w:rPr>
          <w:rFonts w:ascii="Times New Roman" w:hAnsi="Times New Roman" w:cs="Times New Roman"/>
          <w:sz w:val="28"/>
          <w:szCs w:val="28"/>
        </w:rPr>
        <w:t>н</w:t>
      </w:r>
      <w:r w:rsidRPr="0054789F">
        <w:rPr>
          <w:rFonts w:ascii="Times New Roman" w:hAnsi="Times New Roman" w:cs="Times New Roman"/>
          <w:sz w:val="28"/>
          <w:szCs w:val="28"/>
        </w:rPr>
        <w:t>зионные сборы.</w:t>
      </w:r>
    </w:p>
    <w:p w:rsidR="0056496B" w:rsidRDefault="0056496B" w:rsidP="005478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региональным налогам и сборам относятся: налог на имущество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низаций, налог на недвижимость, дорожный налог, транспортный налог, налог с продаж, </w:t>
      </w:r>
      <w:r w:rsidR="001F731A">
        <w:rPr>
          <w:rFonts w:ascii="Times New Roman" w:hAnsi="Times New Roman" w:cs="Times New Roman"/>
          <w:sz w:val="28"/>
          <w:szCs w:val="28"/>
        </w:rPr>
        <w:t>налог на игорный бизнес, региональные лицензионные сборы.</w:t>
      </w:r>
    </w:p>
    <w:p w:rsidR="0054789F" w:rsidRPr="0054789F" w:rsidRDefault="0054789F" w:rsidP="001F73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89F">
        <w:rPr>
          <w:rFonts w:ascii="Times New Roman" w:hAnsi="Times New Roman" w:cs="Times New Roman"/>
          <w:sz w:val="28"/>
          <w:szCs w:val="28"/>
        </w:rPr>
        <w:t>К местным</w:t>
      </w:r>
      <w:r w:rsidR="001F731A">
        <w:rPr>
          <w:rFonts w:ascii="Times New Roman" w:hAnsi="Times New Roman" w:cs="Times New Roman"/>
          <w:sz w:val="28"/>
          <w:szCs w:val="28"/>
        </w:rPr>
        <w:t xml:space="preserve"> налогам и сборам относятся: земельный налог, </w:t>
      </w:r>
      <w:r w:rsidRPr="0054789F">
        <w:rPr>
          <w:rFonts w:ascii="Times New Roman" w:hAnsi="Times New Roman" w:cs="Times New Roman"/>
          <w:sz w:val="28"/>
          <w:szCs w:val="28"/>
        </w:rPr>
        <w:t>налог на им</w:t>
      </w:r>
      <w:r w:rsidRPr="0054789F">
        <w:rPr>
          <w:rFonts w:ascii="Times New Roman" w:hAnsi="Times New Roman" w:cs="Times New Roman"/>
          <w:sz w:val="28"/>
          <w:szCs w:val="28"/>
        </w:rPr>
        <w:t>у</w:t>
      </w:r>
      <w:r w:rsidR="001F731A">
        <w:rPr>
          <w:rFonts w:ascii="Times New Roman" w:hAnsi="Times New Roman" w:cs="Times New Roman"/>
          <w:sz w:val="28"/>
          <w:szCs w:val="28"/>
        </w:rPr>
        <w:t xml:space="preserve">щество физических лиц, налог на рекламу, </w:t>
      </w:r>
      <w:r w:rsidRPr="0054789F">
        <w:rPr>
          <w:rFonts w:ascii="Times New Roman" w:hAnsi="Times New Roman" w:cs="Times New Roman"/>
          <w:sz w:val="28"/>
          <w:szCs w:val="28"/>
        </w:rPr>
        <w:t>налог на наследование или даре</w:t>
      </w:r>
      <w:r w:rsidR="001F731A">
        <w:rPr>
          <w:rFonts w:ascii="Times New Roman" w:hAnsi="Times New Roman" w:cs="Times New Roman"/>
          <w:sz w:val="28"/>
          <w:szCs w:val="28"/>
        </w:rPr>
        <w:t xml:space="preserve">ние, </w:t>
      </w:r>
      <w:r w:rsidRPr="0054789F">
        <w:rPr>
          <w:rFonts w:ascii="Times New Roman" w:hAnsi="Times New Roman" w:cs="Times New Roman"/>
          <w:sz w:val="28"/>
          <w:szCs w:val="28"/>
        </w:rPr>
        <w:t>местные лицензионные сборы.</w:t>
      </w:r>
    </w:p>
    <w:p w:rsidR="0054789F" w:rsidRPr="0054789F" w:rsidRDefault="0054789F" w:rsidP="005478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89F">
        <w:rPr>
          <w:rFonts w:ascii="Times New Roman" w:hAnsi="Times New Roman" w:cs="Times New Roman"/>
          <w:sz w:val="28"/>
          <w:szCs w:val="28"/>
        </w:rPr>
        <w:t xml:space="preserve">По уровню бюджета, в который зачисляется налоговый платеж налоговые платежи можно подразделить </w:t>
      </w:r>
      <w:proofErr w:type="gramStart"/>
      <w:r w:rsidRPr="0054789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4789F">
        <w:rPr>
          <w:rFonts w:ascii="Times New Roman" w:hAnsi="Times New Roman" w:cs="Times New Roman"/>
          <w:sz w:val="28"/>
          <w:szCs w:val="28"/>
        </w:rPr>
        <w:t xml:space="preserve"> закрепленные и регулирующие (разно уровн</w:t>
      </w:r>
      <w:r w:rsidRPr="0054789F">
        <w:rPr>
          <w:rFonts w:ascii="Times New Roman" w:hAnsi="Times New Roman" w:cs="Times New Roman"/>
          <w:sz w:val="28"/>
          <w:szCs w:val="28"/>
        </w:rPr>
        <w:t>е</w:t>
      </w:r>
      <w:r w:rsidRPr="0054789F">
        <w:rPr>
          <w:rFonts w:ascii="Times New Roman" w:hAnsi="Times New Roman" w:cs="Times New Roman"/>
          <w:sz w:val="28"/>
          <w:szCs w:val="28"/>
        </w:rPr>
        <w:t>вые).</w:t>
      </w:r>
    </w:p>
    <w:p w:rsidR="0054789F" w:rsidRPr="0054789F" w:rsidRDefault="0054789F" w:rsidP="005478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89F">
        <w:rPr>
          <w:rFonts w:ascii="Times New Roman" w:hAnsi="Times New Roman" w:cs="Times New Roman"/>
          <w:sz w:val="28"/>
          <w:szCs w:val="28"/>
        </w:rPr>
        <w:t xml:space="preserve">Закрепленные налоги непосредственно и целиком поступают в </w:t>
      </w:r>
      <w:proofErr w:type="gramStart"/>
      <w:r w:rsidRPr="0054789F">
        <w:rPr>
          <w:rFonts w:ascii="Times New Roman" w:hAnsi="Times New Roman" w:cs="Times New Roman"/>
          <w:sz w:val="28"/>
          <w:szCs w:val="28"/>
        </w:rPr>
        <w:t>кон-</w:t>
      </w:r>
      <w:proofErr w:type="spellStart"/>
      <w:r w:rsidRPr="0054789F">
        <w:rPr>
          <w:rFonts w:ascii="Times New Roman" w:hAnsi="Times New Roman" w:cs="Times New Roman"/>
          <w:sz w:val="28"/>
          <w:szCs w:val="28"/>
        </w:rPr>
        <w:t>кретный</w:t>
      </w:r>
      <w:proofErr w:type="spellEnd"/>
      <w:proofErr w:type="gramEnd"/>
      <w:r w:rsidRPr="0054789F">
        <w:rPr>
          <w:rFonts w:ascii="Times New Roman" w:hAnsi="Times New Roman" w:cs="Times New Roman"/>
          <w:sz w:val="28"/>
          <w:szCs w:val="28"/>
        </w:rPr>
        <w:t xml:space="preserve"> бюджет или внебюджетный фонд. Среди закрепленных налогов выд</w:t>
      </w:r>
      <w:r w:rsidRPr="0054789F">
        <w:rPr>
          <w:rFonts w:ascii="Times New Roman" w:hAnsi="Times New Roman" w:cs="Times New Roman"/>
          <w:sz w:val="28"/>
          <w:szCs w:val="28"/>
        </w:rPr>
        <w:t>е</w:t>
      </w:r>
      <w:r w:rsidRPr="0054789F">
        <w:rPr>
          <w:rFonts w:ascii="Times New Roman" w:hAnsi="Times New Roman" w:cs="Times New Roman"/>
          <w:sz w:val="28"/>
          <w:szCs w:val="28"/>
        </w:rPr>
        <w:t>ляют налоги, которые поступают в федеральный бюджет, в региональный бю</w:t>
      </w:r>
      <w:r w:rsidRPr="0054789F">
        <w:rPr>
          <w:rFonts w:ascii="Times New Roman" w:hAnsi="Times New Roman" w:cs="Times New Roman"/>
          <w:sz w:val="28"/>
          <w:szCs w:val="28"/>
        </w:rPr>
        <w:t>д</w:t>
      </w:r>
      <w:r w:rsidRPr="0054789F">
        <w:rPr>
          <w:rFonts w:ascii="Times New Roman" w:hAnsi="Times New Roman" w:cs="Times New Roman"/>
          <w:sz w:val="28"/>
          <w:szCs w:val="28"/>
        </w:rPr>
        <w:t>жет, в местный бюджет, во внебюджетный фонд.</w:t>
      </w:r>
    </w:p>
    <w:p w:rsidR="0054789F" w:rsidRPr="0054789F" w:rsidRDefault="0054789F" w:rsidP="005478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89F">
        <w:rPr>
          <w:rFonts w:ascii="Times New Roman" w:hAnsi="Times New Roman" w:cs="Times New Roman"/>
          <w:sz w:val="28"/>
          <w:szCs w:val="28"/>
        </w:rPr>
        <w:t>Регулирующие (</w:t>
      </w:r>
      <w:proofErr w:type="spellStart"/>
      <w:r w:rsidRPr="0054789F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54789F">
        <w:rPr>
          <w:rFonts w:ascii="Times New Roman" w:hAnsi="Times New Roman" w:cs="Times New Roman"/>
          <w:sz w:val="28"/>
          <w:szCs w:val="28"/>
        </w:rPr>
        <w:t>) налоги поступают одновременно в бюджеты различных уровней в пропорции согласно бюджетному законодател</w:t>
      </w:r>
      <w:r w:rsidRPr="0054789F">
        <w:rPr>
          <w:rFonts w:ascii="Times New Roman" w:hAnsi="Times New Roman" w:cs="Times New Roman"/>
          <w:sz w:val="28"/>
          <w:szCs w:val="28"/>
        </w:rPr>
        <w:t>ь</w:t>
      </w:r>
      <w:r w:rsidRPr="0054789F">
        <w:rPr>
          <w:rFonts w:ascii="Times New Roman" w:hAnsi="Times New Roman" w:cs="Times New Roman"/>
          <w:sz w:val="28"/>
          <w:szCs w:val="28"/>
        </w:rPr>
        <w:t>ству.</w:t>
      </w:r>
    </w:p>
    <w:p w:rsidR="0054789F" w:rsidRPr="0054789F" w:rsidRDefault="0054789F" w:rsidP="005478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89F">
        <w:rPr>
          <w:rFonts w:ascii="Times New Roman" w:hAnsi="Times New Roman" w:cs="Times New Roman"/>
          <w:sz w:val="28"/>
          <w:szCs w:val="28"/>
        </w:rPr>
        <w:t>В современных условиях в налоговой системе России действуют такие регулирующие налоги, как налог на прибыль с предприятий и организаций и подоходный налог с физических лиц.</w:t>
      </w:r>
    </w:p>
    <w:p w:rsidR="009B3F5C" w:rsidRDefault="0054789F" w:rsidP="00FF2244">
      <w:pPr>
        <w:spacing w:after="5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89F">
        <w:rPr>
          <w:rFonts w:ascii="Times New Roman" w:hAnsi="Times New Roman" w:cs="Times New Roman"/>
          <w:sz w:val="28"/>
          <w:szCs w:val="28"/>
        </w:rPr>
        <w:t>Суммы отчислений по таким налогам, зачисляемые непосредственно в республиканский бюджет республики в составе Российской Федерации, в кра</w:t>
      </w:r>
      <w:r w:rsidRPr="0054789F">
        <w:rPr>
          <w:rFonts w:ascii="Times New Roman" w:hAnsi="Times New Roman" w:cs="Times New Roman"/>
          <w:sz w:val="28"/>
          <w:szCs w:val="28"/>
        </w:rPr>
        <w:t>е</w:t>
      </w:r>
      <w:r w:rsidRPr="0054789F">
        <w:rPr>
          <w:rFonts w:ascii="Times New Roman" w:hAnsi="Times New Roman" w:cs="Times New Roman"/>
          <w:sz w:val="28"/>
          <w:szCs w:val="28"/>
        </w:rPr>
        <w:t>вые, областные бюджеты краев и областей, областной бюджет автономной о</w:t>
      </w:r>
      <w:r w:rsidRPr="0054789F">
        <w:rPr>
          <w:rFonts w:ascii="Times New Roman" w:hAnsi="Times New Roman" w:cs="Times New Roman"/>
          <w:sz w:val="28"/>
          <w:szCs w:val="28"/>
        </w:rPr>
        <w:t>б</w:t>
      </w:r>
      <w:r w:rsidRPr="0054789F">
        <w:rPr>
          <w:rFonts w:ascii="Times New Roman" w:hAnsi="Times New Roman" w:cs="Times New Roman"/>
          <w:sz w:val="28"/>
          <w:szCs w:val="28"/>
        </w:rPr>
        <w:t>ласти, окружные бюджеты автономных округов и бюджеты других уровней, определяются при утверждении бюджета каждого из субъектов федерации.</w:t>
      </w:r>
    </w:p>
    <w:p w:rsidR="00FF2244" w:rsidRDefault="00FF2244" w:rsidP="00FF2244">
      <w:pPr>
        <w:pStyle w:val="a7"/>
        <w:numPr>
          <w:ilvl w:val="1"/>
          <w:numId w:val="3"/>
        </w:numPr>
        <w:spacing w:after="360" w:line="360" w:lineRule="auto"/>
        <w:ind w:left="1423"/>
        <w:jc w:val="both"/>
        <w:rPr>
          <w:rFonts w:asciiTheme="majorHAnsi" w:hAnsiTheme="majorHAnsi" w:cs="Times New Roman"/>
          <w:sz w:val="28"/>
          <w:szCs w:val="28"/>
        </w:rPr>
      </w:pPr>
      <w:r w:rsidRPr="00FF2244">
        <w:rPr>
          <w:rFonts w:asciiTheme="majorHAnsi" w:hAnsiTheme="majorHAnsi" w:cs="Times New Roman"/>
          <w:sz w:val="28"/>
          <w:szCs w:val="28"/>
        </w:rPr>
        <w:t>Функции налогов и сборов в РФ</w:t>
      </w:r>
    </w:p>
    <w:p w:rsidR="00FF2244" w:rsidRPr="00FF2244" w:rsidRDefault="00FF2244" w:rsidP="00FF2244">
      <w:pPr>
        <w:spacing w:after="360" w:line="36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FF2244">
        <w:rPr>
          <w:rFonts w:ascii="Times New Roman" w:hAnsi="Times New Roman" w:cs="Times New Roman"/>
          <w:sz w:val="28"/>
          <w:szCs w:val="28"/>
        </w:rPr>
        <w:t>Налоги как стоимостная категория имеют свои отличительные признаки и функции, которые выявляют их социально-экономическую сущность и назн</w:t>
      </w:r>
      <w:r w:rsidRPr="00FF2244">
        <w:rPr>
          <w:rFonts w:ascii="Times New Roman" w:hAnsi="Times New Roman" w:cs="Times New Roman"/>
          <w:sz w:val="28"/>
          <w:szCs w:val="28"/>
        </w:rPr>
        <w:t>а</w:t>
      </w:r>
      <w:r w:rsidRPr="00FF2244">
        <w:rPr>
          <w:rFonts w:ascii="Times New Roman" w:hAnsi="Times New Roman" w:cs="Times New Roman"/>
          <w:sz w:val="28"/>
          <w:szCs w:val="28"/>
        </w:rPr>
        <w:t>чение.</w:t>
      </w:r>
    </w:p>
    <w:p w:rsidR="00FF2244" w:rsidRPr="00FF2244" w:rsidRDefault="000813C0" w:rsidP="00FF2244">
      <w:pPr>
        <w:spacing w:after="0" w:line="36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Функция налога</w:t>
      </w:r>
      <w:r w:rsidR="00B61010">
        <w:rPr>
          <w:rFonts w:ascii="Times New Roman" w:hAnsi="Times New Roman" w:cs="Times New Roman"/>
          <w:sz w:val="28"/>
          <w:szCs w:val="28"/>
        </w:rPr>
        <w:t xml:space="preserve"> </w:t>
      </w:r>
      <w:r w:rsidRPr="000813C0">
        <w:rPr>
          <w:rFonts w:ascii="Times New Roman" w:hAnsi="Times New Roman" w:cs="Times New Roman"/>
          <w:sz w:val="28"/>
          <w:szCs w:val="28"/>
        </w:rPr>
        <w:t>—</w:t>
      </w:r>
      <w:r w:rsidR="00B61010">
        <w:rPr>
          <w:rFonts w:ascii="Times New Roman" w:hAnsi="Times New Roman" w:cs="Times New Roman"/>
          <w:sz w:val="28"/>
          <w:szCs w:val="28"/>
        </w:rPr>
        <w:t xml:space="preserve"> </w:t>
      </w:r>
      <w:r w:rsidR="00FF2244" w:rsidRPr="00FF2244">
        <w:rPr>
          <w:rFonts w:ascii="Times New Roman" w:hAnsi="Times New Roman" w:cs="Times New Roman"/>
          <w:sz w:val="28"/>
          <w:szCs w:val="28"/>
        </w:rPr>
        <w:t>это проявление его сущности в действии, способ в</w:t>
      </w:r>
      <w:r w:rsidR="00FF2244" w:rsidRPr="00FF2244">
        <w:rPr>
          <w:rFonts w:ascii="Times New Roman" w:hAnsi="Times New Roman" w:cs="Times New Roman"/>
          <w:sz w:val="28"/>
          <w:szCs w:val="28"/>
        </w:rPr>
        <w:t>ы</w:t>
      </w:r>
      <w:r w:rsidR="00FF2244" w:rsidRPr="00FF2244">
        <w:rPr>
          <w:rFonts w:ascii="Times New Roman" w:hAnsi="Times New Roman" w:cs="Times New Roman"/>
          <w:sz w:val="28"/>
          <w:szCs w:val="28"/>
        </w:rPr>
        <w:t>ражения его свойств. Существуют три основные функции налогов</w:t>
      </w:r>
      <w:r w:rsidR="00BA5B2A">
        <w:rPr>
          <w:rFonts w:ascii="Times New Roman" w:hAnsi="Times New Roman" w:cs="Times New Roman"/>
          <w:sz w:val="28"/>
          <w:szCs w:val="28"/>
        </w:rPr>
        <w:t xml:space="preserve"> </w:t>
      </w:r>
      <w:r w:rsidR="00D14C4A">
        <w:rPr>
          <w:rFonts w:ascii="Times New Roman" w:hAnsi="Times New Roman" w:cs="Times New Roman"/>
          <w:sz w:val="28"/>
          <w:szCs w:val="28"/>
        </w:rPr>
        <w:t>[</w:t>
      </w:r>
      <w:r w:rsidR="00D14C4A" w:rsidRPr="007C3854">
        <w:rPr>
          <w:rFonts w:ascii="Times New Roman" w:hAnsi="Times New Roman" w:cs="Times New Roman"/>
          <w:sz w:val="28"/>
          <w:szCs w:val="28"/>
        </w:rPr>
        <w:t>13</w:t>
      </w:r>
      <w:r w:rsidR="00BA5B2A" w:rsidRPr="00771D9B">
        <w:rPr>
          <w:rFonts w:ascii="Times New Roman" w:hAnsi="Times New Roman" w:cs="Times New Roman"/>
          <w:sz w:val="28"/>
          <w:szCs w:val="28"/>
        </w:rPr>
        <w:t xml:space="preserve">, </w:t>
      </w:r>
      <w:r w:rsidR="00BA5B2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A5B2A">
        <w:rPr>
          <w:rFonts w:ascii="Times New Roman" w:hAnsi="Times New Roman" w:cs="Times New Roman"/>
          <w:sz w:val="28"/>
          <w:szCs w:val="28"/>
        </w:rPr>
        <w:t xml:space="preserve"> 11</w:t>
      </w:r>
      <w:r w:rsidR="00BA5B2A" w:rsidRPr="00771D9B">
        <w:rPr>
          <w:rFonts w:ascii="Times New Roman" w:hAnsi="Times New Roman" w:cs="Times New Roman"/>
          <w:sz w:val="28"/>
          <w:szCs w:val="28"/>
        </w:rPr>
        <w:t>]</w:t>
      </w:r>
      <w:r w:rsidR="00FF2244" w:rsidRPr="00FF2244">
        <w:rPr>
          <w:rFonts w:ascii="Times New Roman" w:hAnsi="Times New Roman" w:cs="Times New Roman"/>
          <w:sz w:val="28"/>
          <w:szCs w:val="28"/>
        </w:rPr>
        <w:t>:</w:t>
      </w:r>
    </w:p>
    <w:p w:rsidR="00FF2244" w:rsidRPr="00FF2244" w:rsidRDefault="00FF2244" w:rsidP="00A32CD7">
      <w:pPr>
        <w:spacing w:after="0" w:line="36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FF2244">
        <w:rPr>
          <w:rFonts w:ascii="Times New Roman" w:hAnsi="Times New Roman" w:cs="Times New Roman"/>
          <w:sz w:val="28"/>
          <w:szCs w:val="28"/>
        </w:rPr>
        <w:t>— фискальная;</w:t>
      </w:r>
    </w:p>
    <w:p w:rsidR="00FF2244" w:rsidRPr="00FF2244" w:rsidRDefault="00FF2244" w:rsidP="00A32CD7">
      <w:pPr>
        <w:spacing w:after="0" w:line="36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FF2244">
        <w:rPr>
          <w:rFonts w:ascii="Times New Roman" w:hAnsi="Times New Roman" w:cs="Times New Roman"/>
          <w:sz w:val="28"/>
          <w:szCs w:val="28"/>
        </w:rPr>
        <w:t>— контрольная;</w:t>
      </w:r>
    </w:p>
    <w:p w:rsidR="00FF2244" w:rsidRPr="00FF2244" w:rsidRDefault="00FF2244" w:rsidP="00A32CD7">
      <w:pPr>
        <w:spacing w:after="0" w:line="36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FF2244">
        <w:rPr>
          <w:rFonts w:ascii="Times New Roman" w:hAnsi="Times New Roman" w:cs="Times New Roman"/>
          <w:sz w:val="28"/>
          <w:szCs w:val="28"/>
        </w:rPr>
        <w:t>— распределительная.</w:t>
      </w:r>
    </w:p>
    <w:p w:rsidR="00FF2244" w:rsidRPr="00FF2244" w:rsidRDefault="00FF2244" w:rsidP="00FF22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244">
        <w:rPr>
          <w:rFonts w:ascii="Times New Roman" w:hAnsi="Times New Roman" w:cs="Times New Roman"/>
          <w:sz w:val="28"/>
          <w:szCs w:val="28"/>
        </w:rPr>
        <w:t>Между собой эти функции взаимосвязаны и взаимозависимы. Ни одна из них не может развиваться в ущерб другой.</w:t>
      </w:r>
    </w:p>
    <w:p w:rsidR="00FF2244" w:rsidRPr="00FF2244" w:rsidRDefault="00FF2244" w:rsidP="00FF22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244">
        <w:rPr>
          <w:rFonts w:ascii="Times New Roman" w:hAnsi="Times New Roman" w:cs="Times New Roman"/>
          <w:sz w:val="28"/>
          <w:szCs w:val="28"/>
        </w:rPr>
        <w:t>При этом основная функция налогов — фискальная по обеспечению наполняемости казны.</w:t>
      </w:r>
    </w:p>
    <w:p w:rsidR="00FF2244" w:rsidRPr="00FF2244" w:rsidRDefault="00FF2244" w:rsidP="00FF22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244">
        <w:rPr>
          <w:rFonts w:ascii="Times New Roman" w:hAnsi="Times New Roman" w:cs="Times New Roman"/>
          <w:sz w:val="28"/>
          <w:szCs w:val="28"/>
        </w:rPr>
        <w:t>Фискальная функция — основная, характерная изначально для всех гос</w:t>
      </w:r>
      <w:r w:rsidRPr="00FF2244">
        <w:rPr>
          <w:rFonts w:ascii="Times New Roman" w:hAnsi="Times New Roman" w:cs="Times New Roman"/>
          <w:sz w:val="28"/>
          <w:szCs w:val="28"/>
        </w:rPr>
        <w:t>у</w:t>
      </w:r>
      <w:r w:rsidRPr="00FF2244">
        <w:rPr>
          <w:rFonts w:ascii="Times New Roman" w:hAnsi="Times New Roman" w:cs="Times New Roman"/>
          <w:sz w:val="28"/>
          <w:szCs w:val="28"/>
        </w:rPr>
        <w:t>дарств. С ее помощью образуются государственные денежные фонды, т.е. м</w:t>
      </w:r>
      <w:r w:rsidRPr="00FF2244">
        <w:rPr>
          <w:rFonts w:ascii="Times New Roman" w:hAnsi="Times New Roman" w:cs="Times New Roman"/>
          <w:sz w:val="28"/>
          <w:szCs w:val="28"/>
        </w:rPr>
        <w:t>а</w:t>
      </w:r>
      <w:r w:rsidRPr="00FF2244">
        <w:rPr>
          <w:rFonts w:ascii="Times New Roman" w:hAnsi="Times New Roman" w:cs="Times New Roman"/>
          <w:sz w:val="28"/>
          <w:szCs w:val="28"/>
        </w:rPr>
        <w:t>териальные условия для функционирования государства. Именно эта функция обеспечивает реальную возможность перераспределения части стоимости национального дохода в пользу наименее обеспеченных социальных слоев о</w:t>
      </w:r>
      <w:r w:rsidRPr="00FF2244">
        <w:rPr>
          <w:rFonts w:ascii="Times New Roman" w:hAnsi="Times New Roman" w:cs="Times New Roman"/>
          <w:sz w:val="28"/>
          <w:szCs w:val="28"/>
        </w:rPr>
        <w:t>б</w:t>
      </w:r>
      <w:r w:rsidRPr="00FF2244">
        <w:rPr>
          <w:rFonts w:ascii="Times New Roman" w:hAnsi="Times New Roman" w:cs="Times New Roman"/>
          <w:sz w:val="28"/>
          <w:szCs w:val="28"/>
        </w:rPr>
        <w:t>щества.</w:t>
      </w:r>
    </w:p>
    <w:p w:rsidR="00FF2244" w:rsidRPr="00FF2244" w:rsidRDefault="00FF2244" w:rsidP="00FF22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244">
        <w:rPr>
          <w:rFonts w:ascii="Times New Roman" w:hAnsi="Times New Roman" w:cs="Times New Roman"/>
          <w:sz w:val="28"/>
          <w:szCs w:val="28"/>
        </w:rPr>
        <w:t xml:space="preserve">Государство, устанавливая налоги, </w:t>
      </w:r>
      <w:proofErr w:type="gramStart"/>
      <w:r w:rsidRPr="00FF2244">
        <w:rPr>
          <w:rFonts w:ascii="Times New Roman" w:hAnsi="Times New Roman" w:cs="Times New Roman"/>
          <w:sz w:val="28"/>
          <w:szCs w:val="28"/>
        </w:rPr>
        <w:t>стремится</w:t>
      </w:r>
      <w:proofErr w:type="gramEnd"/>
      <w:r w:rsidRPr="00FF2244">
        <w:rPr>
          <w:rFonts w:ascii="Times New Roman" w:hAnsi="Times New Roman" w:cs="Times New Roman"/>
          <w:sz w:val="28"/>
          <w:szCs w:val="28"/>
        </w:rPr>
        <w:t xml:space="preserve"> прежде всего обеспечить себе необходимую материальную базу для осуществления возложенных на него задач. Так, в период становления буржуазного общества налоги в основном имели фискальную функцию. Однако мировой опыт свидетельствует о том, что функции налогов меняются по мере развития государства.</w:t>
      </w:r>
    </w:p>
    <w:p w:rsidR="00FF2244" w:rsidRPr="00FF2244" w:rsidRDefault="00FF2244" w:rsidP="00FF22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244">
        <w:rPr>
          <w:rFonts w:ascii="Times New Roman" w:hAnsi="Times New Roman" w:cs="Times New Roman"/>
          <w:sz w:val="28"/>
          <w:szCs w:val="28"/>
        </w:rPr>
        <w:t>Благодаря контрольной функции оценивается эффективность налогового механ</w:t>
      </w:r>
      <w:r w:rsidR="000813C0">
        <w:rPr>
          <w:rFonts w:ascii="Times New Roman" w:hAnsi="Times New Roman" w:cs="Times New Roman"/>
          <w:sz w:val="28"/>
          <w:szCs w:val="28"/>
        </w:rPr>
        <w:t>изма, обеспечивается контроль над</w:t>
      </w:r>
      <w:r w:rsidRPr="00FF2244">
        <w:rPr>
          <w:rFonts w:ascii="Times New Roman" w:hAnsi="Times New Roman" w:cs="Times New Roman"/>
          <w:sz w:val="28"/>
          <w:szCs w:val="28"/>
        </w:rPr>
        <w:t xml:space="preserve"> движением финансовых ресурсов, в</w:t>
      </w:r>
      <w:r w:rsidRPr="00FF2244">
        <w:rPr>
          <w:rFonts w:ascii="Times New Roman" w:hAnsi="Times New Roman" w:cs="Times New Roman"/>
          <w:sz w:val="28"/>
          <w:szCs w:val="28"/>
        </w:rPr>
        <w:t>ы</w:t>
      </w:r>
      <w:r w:rsidRPr="00FF2244">
        <w:rPr>
          <w:rFonts w:ascii="Times New Roman" w:hAnsi="Times New Roman" w:cs="Times New Roman"/>
          <w:sz w:val="28"/>
          <w:szCs w:val="28"/>
        </w:rPr>
        <w:t>является необходимость внесения изменений в налоговую систему. Контрол</w:t>
      </w:r>
      <w:r w:rsidRPr="00FF2244">
        <w:rPr>
          <w:rFonts w:ascii="Times New Roman" w:hAnsi="Times New Roman" w:cs="Times New Roman"/>
          <w:sz w:val="28"/>
          <w:szCs w:val="28"/>
        </w:rPr>
        <w:t>ь</w:t>
      </w:r>
      <w:r w:rsidRPr="00FF2244">
        <w:rPr>
          <w:rFonts w:ascii="Times New Roman" w:hAnsi="Times New Roman" w:cs="Times New Roman"/>
          <w:sz w:val="28"/>
          <w:szCs w:val="28"/>
        </w:rPr>
        <w:t>ная функция налогово-финансовых отношений проявляется лишь в условиях действия распределительной функции. Таким образом, обе функции в орган</w:t>
      </w:r>
      <w:r w:rsidRPr="00FF2244">
        <w:rPr>
          <w:rFonts w:ascii="Times New Roman" w:hAnsi="Times New Roman" w:cs="Times New Roman"/>
          <w:sz w:val="28"/>
          <w:szCs w:val="28"/>
        </w:rPr>
        <w:t>и</w:t>
      </w:r>
      <w:r w:rsidRPr="00FF2244">
        <w:rPr>
          <w:rFonts w:ascii="Times New Roman" w:hAnsi="Times New Roman" w:cs="Times New Roman"/>
          <w:sz w:val="28"/>
          <w:szCs w:val="28"/>
        </w:rPr>
        <w:t>ческом единстве определяют эффективность налогово-финансовых отношений и бюджетной политики.</w:t>
      </w:r>
    </w:p>
    <w:p w:rsidR="00FF2244" w:rsidRPr="00FF2244" w:rsidRDefault="00FF2244" w:rsidP="00FF22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244">
        <w:rPr>
          <w:rFonts w:ascii="Times New Roman" w:hAnsi="Times New Roman" w:cs="Times New Roman"/>
          <w:sz w:val="28"/>
          <w:szCs w:val="28"/>
        </w:rPr>
        <w:t>Распределительная функция налогов обладает рядом свойств, характер</w:t>
      </w:r>
      <w:r w:rsidRPr="00FF2244">
        <w:rPr>
          <w:rFonts w:ascii="Times New Roman" w:hAnsi="Times New Roman" w:cs="Times New Roman"/>
          <w:sz w:val="28"/>
          <w:szCs w:val="28"/>
        </w:rPr>
        <w:t>и</w:t>
      </w:r>
      <w:r w:rsidRPr="00FF2244">
        <w:rPr>
          <w:rFonts w:ascii="Times New Roman" w:hAnsi="Times New Roman" w:cs="Times New Roman"/>
          <w:sz w:val="28"/>
          <w:szCs w:val="28"/>
        </w:rPr>
        <w:t xml:space="preserve">зующих многогранность ее роли в воспроизводственном процессе. </w:t>
      </w:r>
      <w:proofErr w:type="gramStart"/>
      <w:r w:rsidRPr="00FF2244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FF2244">
        <w:rPr>
          <w:rFonts w:ascii="Times New Roman" w:hAnsi="Times New Roman" w:cs="Times New Roman"/>
          <w:sz w:val="28"/>
          <w:szCs w:val="28"/>
        </w:rPr>
        <w:t xml:space="preserve"> прежде всего то, что изначально распределительная функция налогов носила чисто </w:t>
      </w:r>
      <w:r w:rsidRPr="00FF2244">
        <w:rPr>
          <w:rFonts w:ascii="Times New Roman" w:hAnsi="Times New Roman" w:cs="Times New Roman"/>
          <w:sz w:val="28"/>
          <w:szCs w:val="28"/>
        </w:rPr>
        <w:lastRenderedPageBreak/>
        <w:t>фискальный характер. Но с тех пор как государство посчитало необходимым активно участвовать в организации хозяйственной жизни в стране, у функции появилось регулирующее свойство, которое осуществляется через налоговый механизм.</w:t>
      </w:r>
    </w:p>
    <w:p w:rsidR="00FF2244" w:rsidRPr="00FF2244" w:rsidRDefault="00FF2244" w:rsidP="00FF22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244">
        <w:rPr>
          <w:rFonts w:ascii="Times New Roman" w:hAnsi="Times New Roman" w:cs="Times New Roman"/>
          <w:sz w:val="28"/>
          <w:szCs w:val="28"/>
        </w:rPr>
        <w:t xml:space="preserve">Стимулирующая подфункция налогов реализуется через системы льгот, исключений, предпочтений, увязанных </w:t>
      </w:r>
      <w:proofErr w:type="spellStart"/>
      <w:r w:rsidRPr="00FF2244">
        <w:rPr>
          <w:rFonts w:ascii="Times New Roman" w:hAnsi="Times New Roman" w:cs="Times New Roman"/>
          <w:sz w:val="28"/>
          <w:szCs w:val="28"/>
        </w:rPr>
        <w:t>льготообразующими</w:t>
      </w:r>
      <w:proofErr w:type="spellEnd"/>
      <w:r w:rsidRPr="00FF2244">
        <w:rPr>
          <w:rFonts w:ascii="Times New Roman" w:hAnsi="Times New Roman" w:cs="Times New Roman"/>
          <w:sz w:val="28"/>
          <w:szCs w:val="28"/>
        </w:rPr>
        <w:t xml:space="preserve"> признаками объе</w:t>
      </w:r>
      <w:r w:rsidRPr="00FF2244">
        <w:rPr>
          <w:rFonts w:ascii="Times New Roman" w:hAnsi="Times New Roman" w:cs="Times New Roman"/>
          <w:sz w:val="28"/>
          <w:szCs w:val="28"/>
        </w:rPr>
        <w:t>к</w:t>
      </w:r>
      <w:r w:rsidRPr="00FF2244">
        <w:rPr>
          <w:rFonts w:ascii="Times New Roman" w:hAnsi="Times New Roman" w:cs="Times New Roman"/>
          <w:sz w:val="28"/>
          <w:szCs w:val="28"/>
        </w:rPr>
        <w:t>та налогообложения. Она проявляется в изменении объектов обложения, уменьшении налогооблагаемой базы, понижении налоговой ставки и др. Зак</w:t>
      </w:r>
      <w:r w:rsidRPr="00FF2244">
        <w:rPr>
          <w:rFonts w:ascii="Times New Roman" w:hAnsi="Times New Roman" w:cs="Times New Roman"/>
          <w:sz w:val="28"/>
          <w:szCs w:val="28"/>
        </w:rPr>
        <w:t>о</w:t>
      </w:r>
      <w:r w:rsidRPr="00FF2244">
        <w:rPr>
          <w:rFonts w:ascii="Times New Roman" w:hAnsi="Times New Roman" w:cs="Times New Roman"/>
          <w:sz w:val="28"/>
          <w:szCs w:val="28"/>
        </w:rPr>
        <w:t>ном предусмотрены следующие виды льгот</w:t>
      </w:r>
      <w:r w:rsidR="005D4BDA">
        <w:rPr>
          <w:rFonts w:ascii="Times New Roman" w:hAnsi="Times New Roman" w:cs="Times New Roman"/>
          <w:sz w:val="28"/>
          <w:szCs w:val="28"/>
        </w:rPr>
        <w:t xml:space="preserve"> </w:t>
      </w:r>
      <w:r w:rsidR="00444099">
        <w:rPr>
          <w:rFonts w:ascii="Times New Roman" w:hAnsi="Times New Roman" w:cs="Times New Roman"/>
          <w:sz w:val="28"/>
          <w:szCs w:val="28"/>
        </w:rPr>
        <w:t>[</w:t>
      </w:r>
      <w:r w:rsidR="00444099" w:rsidRPr="007C3854">
        <w:rPr>
          <w:rFonts w:ascii="Times New Roman" w:hAnsi="Times New Roman" w:cs="Times New Roman"/>
          <w:sz w:val="28"/>
          <w:szCs w:val="28"/>
        </w:rPr>
        <w:t>8</w:t>
      </w:r>
      <w:r w:rsidR="00850838">
        <w:rPr>
          <w:rFonts w:ascii="Times New Roman" w:hAnsi="Times New Roman" w:cs="Times New Roman"/>
          <w:sz w:val="28"/>
          <w:szCs w:val="28"/>
        </w:rPr>
        <w:t>, с 28</w:t>
      </w:r>
      <w:r w:rsidR="005D4BDA" w:rsidRPr="00771D9B">
        <w:rPr>
          <w:rFonts w:ascii="Times New Roman" w:hAnsi="Times New Roman" w:cs="Times New Roman"/>
          <w:sz w:val="28"/>
          <w:szCs w:val="28"/>
        </w:rPr>
        <w:t>]</w:t>
      </w:r>
      <w:r w:rsidRPr="00FF2244">
        <w:rPr>
          <w:rFonts w:ascii="Times New Roman" w:hAnsi="Times New Roman" w:cs="Times New Roman"/>
          <w:sz w:val="28"/>
          <w:szCs w:val="28"/>
        </w:rPr>
        <w:t>:</w:t>
      </w:r>
    </w:p>
    <w:p w:rsidR="00FF2244" w:rsidRPr="00FF2244" w:rsidRDefault="000813C0" w:rsidP="00FF22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F2244" w:rsidRPr="00FF2244">
        <w:rPr>
          <w:rFonts w:ascii="Times New Roman" w:hAnsi="Times New Roman" w:cs="Times New Roman"/>
          <w:sz w:val="28"/>
          <w:szCs w:val="28"/>
        </w:rPr>
        <w:t>) необлагаемый минимум объекта налога;</w:t>
      </w:r>
    </w:p>
    <w:p w:rsidR="00FF2244" w:rsidRPr="00FF2244" w:rsidRDefault="000813C0" w:rsidP="00FF22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F2244" w:rsidRPr="00FF2244">
        <w:rPr>
          <w:rFonts w:ascii="Times New Roman" w:hAnsi="Times New Roman" w:cs="Times New Roman"/>
          <w:sz w:val="28"/>
          <w:szCs w:val="28"/>
        </w:rPr>
        <w:t>) изъятие из обложения определенных элементов объекта налога;</w:t>
      </w:r>
    </w:p>
    <w:p w:rsidR="00FF2244" w:rsidRPr="00FF2244" w:rsidRDefault="000813C0" w:rsidP="00FF22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F2244" w:rsidRPr="00FF2244">
        <w:rPr>
          <w:rFonts w:ascii="Times New Roman" w:hAnsi="Times New Roman" w:cs="Times New Roman"/>
          <w:sz w:val="28"/>
          <w:szCs w:val="28"/>
        </w:rPr>
        <w:t>) освобождение от уплаты налого</w:t>
      </w:r>
      <w:r>
        <w:rPr>
          <w:rFonts w:ascii="Times New Roman" w:hAnsi="Times New Roman" w:cs="Times New Roman"/>
          <w:sz w:val="28"/>
          <w:szCs w:val="28"/>
        </w:rPr>
        <w:t>в отдельных категорий плательщи</w:t>
      </w:r>
      <w:r w:rsidR="00FF2244" w:rsidRPr="00FF2244">
        <w:rPr>
          <w:rFonts w:ascii="Times New Roman" w:hAnsi="Times New Roman" w:cs="Times New Roman"/>
          <w:sz w:val="28"/>
          <w:szCs w:val="28"/>
        </w:rPr>
        <w:t>ков;</w:t>
      </w:r>
    </w:p>
    <w:p w:rsidR="00FF2244" w:rsidRPr="00FF2244" w:rsidRDefault="000813C0" w:rsidP="00FF22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F2244" w:rsidRPr="00FF2244">
        <w:rPr>
          <w:rFonts w:ascii="Times New Roman" w:hAnsi="Times New Roman" w:cs="Times New Roman"/>
          <w:sz w:val="28"/>
          <w:szCs w:val="28"/>
        </w:rPr>
        <w:t>) понижение налоговых ставок;</w:t>
      </w:r>
    </w:p>
    <w:p w:rsidR="00FF2244" w:rsidRPr="00FF2244" w:rsidRDefault="000813C0" w:rsidP="00FF22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F2244" w:rsidRPr="00FF2244">
        <w:rPr>
          <w:rFonts w:ascii="Times New Roman" w:hAnsi="Times New Roman" w:cs="Times New Roman"/>
          <w:sz w:val="28"/>
          <w:szCs w:val="28"/>
        </w:rPr>
        <w:t>) целевые налоговые льготы;</w:t>
      </w:r>
    </w:p>
    <w:p w:rsidR="00FF2244" w:rsidRPr="00FF2244" w:rsidRDefault="000813C0" w:rsidP="00FF22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FF2244" w:rsidRPr="00FF2244">
        <w:rPr>
          <w:rFonts w:ascii="Times New Roman" w:hAnsi="Times New Roman" w:cs="Times New Roman"/>
          <w:sz w:val="28"/>
          <w:szCs w:val="28"/>
        </w:rPr>
        <w:t>) прочие налоговые льготы.</w:t>
      </w:r>
    </w:p>
    <w:p w:rsidR="00FF2244" w:rsidRPr="00FF2244" w:rsidRDefault="00FF2244" w:rsidP="00FF22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244">
        <w:rPr>
          <w:rFonts w:ascii="Times New Roman" w:hAnsi="Times New Roman" w:cs="Times New Roman"/>
          <w:sz w:val="28"/>
          <w:szCs w:val="28"/>
        </w:rPr>
        <w:t>Предпочтения установлены в виде инвестиционного налогового кредита и целевой налоговой льготы для финансирования инновационных затрат. Нал</w:t>
      </w:r>
      <w:r w:rsidRPr="00FF2244">
        <w:rPr>
          <w:rFonts w:ascii="Times New Roman" w:hAnsi="Times New Roman" w:cs="Times New Roman"/>
          <w:sz w:val="28"/>
          <w:szCs w:val="28"/>
        </w:rPr>
        <w:t>о</w:t>
      </w:r>
      <w:r w:rsidRPr="00FF2244">
        <w:rPr>
          <w:rFonts w:ascii="Times New Roman" w:hAnsi="Times New Roman" w:cs="Times New Roman"/>
          <w:sz w:val="28"/>
          <w:szCs w:val="28"/>
        </w:rPr>
        <w:t>говый кредит, как и всякий кредит, предоставляется на условиях возвратности и платности, оформляется договором между предприятием и соответствующим налоговым органом.</w:t>
      </w:r>
    </w:p>
    <w:p w:rsidR="00FF2244" w:rsidRDefault="00FF2244" w:rsidP="00924E4C">
      <w:pPr>
        <w:spacing w:after="5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244">
        <w:rPr>
          <w:rFonts w:ascii="Times New Roman" w:hAnsi="Times New Roman" w:cs="Times New Roman"/>
          <w:sz w:val="28"/>
          <w:szCs w:val="28"/>
        </w:rPr>
        <w:t>Подфункцию воспроизводственного назначения несут в себе платежи за пользование природными ресурсами, налоги, взимаемые в дорожные фонды, на воспроизводство минерально-сырьевой базы. Эти налоги имеют четкую отра</w:t>
      </w:r>
      <w:r w:rsidRPr="00FF2244">
        <w:rPr>
          <w:rFonts w:ascii="Times New Roman" w:hAnsi="Times New Roman" w:cs="Times New Roman"/>
          <w:sz w:val="28"/>
          <w:szCs w:val="28"/>
        </w:rPr>
        <w:t>с</w:t>
      </w:r>
      <w:r w:rsidRPr="00FF2244">
        <w:rPr>
          <w:rFonts w:ascii="Times New Roman" w:hAnsi="Times New Roman" w:cs="Times New Roman"/>
          <w:sz w:val="28"/>
          <w:szCs w:val="28"/>
        </w:rPr>
        <w:t>левую принадлежность.</w:t>
      </w:r>
    </w:p>
    <w:p w:rsidR="00924E4C" w:rsidRPr="00924E4C" w:rsidRDefault="00924E4C" w:rsidP="00924E4C">
      <w:pPr>
        <w:spacing w:after="0" w:line="360" w:lineRule="auto"/>
        <w:ind w:left="708"/>
        <w:jc w:val="both"/>
        <w:rPr>
          <w:rFonts w:asciiTheme="majorHAnsi" w:hAnsiTheme="majorHAnsi" w:cs="Times New Roman"/>
          <w:sz w:val="28"/>
          <w:szCs w:val="28"/>
        </w:rPr>
      </w:pPr>
      <w:r w:rsidRPr="00924E4C">
        <w:rPr>
          <w:rFonts w:asciiTheme="majorHAnsi" w:hAnsiTheme="majorHAnsi" w:cs="Times New Roman"/>
          <w:sz w:val="28"/>
          <w:szCs w:val="28"/>
        </w:rPr>
        <w:t xml:space="preserve">1.3 Методические основы бухгалтерского учета расчетов по налогам </w:t>
      </w:r>
      <w:r>
        <w:rPr>
          <w:rFonts w:asciiTheme="majorHAnsi" w:hAnsiTheme="majorHAnsi" w:cs="Times New Roman"/>
          <w:sz w:val="28"/>
          <w:szCs w:val="28"/>
        </w:rPr>
        <w:t xml:space="preserve">           </w:t>
      </w:r>
    </w:p>
    <w:p w:rsidR="00FF2244" w:rsidRDefault="00924E4C" w:rsidP="000D202B">
      <w:pPr>
        <w:spacing w:after="36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                 и сборам</w:t>
      </w:r>
    </w:p>
    <w:p w:rsidR="00F6231B" w:rsidRDefault="00F6231B" w:rsidP="000D20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</w:t>
      </w:r>
      <w:r w:rsidRPr="00F6231B">
        <w:rPr>
          <w:rFonts w:ascii="Times New Roman" w:hAnsi="Times New Roman" w:cs="Times New Roman"/>
          <w:sz w:val="28"/>
          <w:szCs w:val="28"/>
        </w:rPr>
        <w:t xml:space="preserve"> налогов и сборов осуществляется по данным бухгалтерского учета: данным аналитического учета по счету 68 «Расч</w:t>
      </w:r>
      <w:r>
        <w:rPr>
          <w:rFonts w:ascii="Times New Roman" w:hAnsi="Times New Roman" w:cs="Times New Roman"/>
          <w:sz w:val="28"/>
          <w:szCs w:val="28"/>
        </w:rPr>
        <w:t xml:space="preserve">еты по налогам и сборам», а </w:t>
      </w:r>
      <w:r>
        <w:rPr>
          <w:rFonts w:ascii="Times New Roman" w:hAnsi="Times New Roman" w:cs="Times New Roman"/>
          <w:sz w:val="28"/>
          <w:szCs w:val="28"/>
        </w:rPr>
        <w:lastRenderedPageBreak/>
        <w:t>так</w:t>
      </w:r>
      <w:r w:rsidRPr="00F6231B">
        <w:rPr>
          <w:rFonts w:ascii="Times New Roman" w:hAnsi="Times New Roman" w:cs="Times New Roman"/>
          <w:sz w:val="28"/>
          <w:szCs w:val="28"/>
        </w:rPr>
        <w:t>же налоговых деклараций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31B">
        <w:rPr>
          <w:rFonts w:ascii="Times New Roman" w:hAnsi="Times New Roman" w:cs="Times New Roman"/>
          <w:sz w:val="28"/>
          <w:szCs w:val="28"/>
        </w:rPr>
        <w:t>и расчетов. Из бухгалтерской отчетности испол</w:t>
      </w:r>
      <w:r w:rsidRPr="00F6231B">
        <w:rPr>
          <w:rFonts w:ascii="Times New Roman" w:hAnsi="Times New Roman" w:cs="Times New Roman"/>
          <w:sz w:val="28"/>
          <w:szCs w:val="28"/>
        </w:rPr>
        <w:t>ь</w:t>
      </w:r>
      <w:r w:rsidRPr="00F6231B">
        <w:rPr>
          <w:rFonts w:ascii="Times New Roman" w:hAnsi="Times New Roman" w:cs="Times New Roman"/>
          <w:sz w:val="28"/>
          <w:szCs w:val="28"/>
        </w:rPr>
        <w:t>зуется «Бухгалтерский ба</w:t>
      </w:r>
      <w:r>
        <w:rPr>
          <w:rFonts w:ascii="Times New Roman" w:hAnsi="Times New Roman" w:cs="Times New Roman"/>
          <w:sz w:val="28"/>
          <w:szCs w:val="28"/>
        </w:rPr>
        <w:t xml:space="preserve">ланс», </w:t>
      </w:r>
      <w:r w:rsidR="001B7D18">
        <w:rPr>
          <w:rFonts w:ascii="Times New Roman" w:hAnsi="Times New Roman" w:cs="Times New Roman"/>
          <w:sz w:val="28"/>
          <w:szCs w:val="28"/>
        </w:rPr>
        <w:t>в котором в пятом</w:t>
      </w:r>
      <w:r w:rsidRPr="00F6231B">
        <w:rPr>
          <w:rFonts w:ascii="Times New Roman" w:hAnsi="Times New Roman" w:cs="Times New Roman"/>
          <w:sz w:val="28"/>
          <w:szCs w:val="28"/>
        </w:rPr>
        <w:t xml:space="preserve"> разделе в составе кредито</w:t>
      </w:r>
      <w:r w:rsidRPr="00F6231B">
        <w:rPr>
          <w:rFonts w:ascii="Times New Roman" w:hAnsi="Times New Roman" w:cs="Times New Roman"/>
          <w:sz w:val="28"/>
          <w:szCs w:val="28"/>
        </w:rPr>
        <w:t>р</w:t>
      </w:r>
      <w:r w:rsidRPr="00F6231B">
        <w:rPr>
          <w:rFonts w:ascii="Times New Roman" w:hAnsi="Times New Roman" w:cs="Times New Roman"/>
          <w:sz w:val="28"/>
          <w:szCs w:val="28"/>
        </w:rPr>
        <w:t>ской задолженности показывается задолженность перед бюджетом. Если орг</w:t>
      </w:r>
      <w:r w:rsidRPr="00F6231B">
        <w:rPr>
          <w:rFonts w:ascii="Times New Roman" w:hAnsi="Times New Roman" w:cs="Times New Roman"/>
          <w:sz w:val="28"/>
          <w:szCs w:val="28"/>
        </w:rPr>
        <w:t>а</w:t>
      </w:r>
      <w:r w:rsidRPr="00F6231B">
        <w:rPr>
          <w:rFonts w:ascii="Times New Roman" w:hAnsi="Times New Roman" w:cs="Times New Roman"/>
          <w:sz w:val="28"/>
          <w:szCs w:val="28"/>
        </w:rPr>
        <w:t>низация переплатила налоги в бюджет, то во втором ра</w:t>
      </w:r>
      <w:r w:rsidR="00AB17BE">
        <w:rPr>
          <w:rFonts w:ascii="Times New Roman" w:hAnsi="Times New Roman" w:cs="Times New Roman"/>
          <w:sz w:val="28"/>
          <w:szCs w:val="28"/>
        </w:rPr>
        <w:t>зделе «Бухгалтерского баланса» к</w:t>
      </w:r>
      <w:r w:rsidRPr="00F6231B">
        <w:rPr>
          <w:rFonts w:ascii="Times New Roman" w:hAnsi="Times New Roman" w:cs="Times New Roman"/>
          <w:sz w:val="28"/>
          <w:szCs w:val="28"/>
        </w:rPr>
        <w:t>раткосрочные активы в составе дебиторской задолженности показ</w:t>
      </w:r>
      <w:r w:rsidRPr="00F6231B">
        <w:rPr>
          <w:rFonts w:ascii="Times New Roman" w:hAnsi="Times New Roman" w:cs="Times New Roman"/>
          <w:sz w:val="28"/>
          <w:szCs w:val="28"/>
        </w:rPr>
        <w:t>ы</w:t>
      </w:r>
      <w:r w:rsidRPr="00F6231B">
        <w:rPr>
          <w:rFonts w:ascii="Times New Roman" w:hAnsi="Times New Roman" w:cs="Times New Roman"/>
          <w:sz w:val="28"/>
          <w:szCs w:val="28"/>
        </w:rPr>
        <w:t>вается задолженность бюджета перед организацией. В «Отчете о прибылях и убытках»</w:t>
      </w:r>
      <w:r>
        <w:rPr>
          <w:rFonts w:ascii="Times New Roman" w:hAnsi="Times New Roman" w:cs="Times New Roman"/>
          <w:sz w:val="28"/>
          <w:szCs w:val="28"/>
        </w:rPr>
        <w:t xml:space="preserve"> показываются налоги, </w:t>
      </w:r>
      <w:r w:rsidRPr="00F6231B">
        <w:rPr>
          <w:rFonts w:ascii="Times New Roman" w:hAnsi="Times New Roman" w:cs="Times New Roman"/>
          <w:sz w:val="28"/>
          <w:szCs w:val="28"/>
        </w:rPr>
        <w:t>уплачиваемые из прибыли</w:t>
      </w:r>
      <w:r w:rsidR="00FF72ED" w:rsidRPr="00FF72ED">
        <w:rPr>
          <w:rFonts w:ascii="Times New Roman" w:hAnsi="Times New Roman" w:cs="Times New Roman"/>
          <w:sz w:val="28"/>
          <w:szCs w:val="28"/>
        </w:rPr>
        <w:t xml:space="preserve"> [9]</w:t>
      </w:r>
      <w:r w:rsidRPr="00F6231B">
        <w:rPr>
          <w:rFonts w:ascii="Times New Roman" w:hAnsi="Times New Roman" w:cs="Times New Roman"/>
          <w:sz w:val="28"/>
          <w:szCs w:val="28"/>
        </w:rPr>
        <w:t>.</w:t>
      </w:r>
    </w:p>
    <w:p w:rsidR="00F6231B" w:rsidRPr="00F6231B" w:rsidRDefault="001B7D18" w:rsidP="000D20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 68  «Расчеты по налогам и сборам»</w:t>
      </w:r>
      <w:r w:rsidR="00F6231B" w:rsidRPr="00F6231B">
        <w:rPr>
          <w:rFonts w:ascii="Times New Roman" w:hAnsi="Times New Roman" w:cs="Times New Roman"/>
          <w:sz w:val="28"/>
          <w:szCs w:val="28"/>
        </w:rPr>
        <w:t xml:space="preserve"> кредитуется на суммы, прич</w:t>
      </w:r>
      <w:r w:rsidR="00F6231B" w:rsidRPr="00F6231B">
        <w:rPr>
          <w:rFonts w:ascii="Times New Roman" w:hAnsi="Times New Roman" w:cs="Times New Roman"/>
          <w:sz w:val="28"/>
          <w:szCs w:val="28"/>
        </w:rPr>
        <w:t>и</w:t>
      </w:r>
      <w:r w:rsidR="00F6231B" w:rsidRPr="00F6231B">
        <w:rPr>
          <w:rFonts w:ascii="Times New Roman" w:hAnsi="Times New Roman" w:cs="Times New Roman"/>
          <w:sz w:val="28"/>
          <w:szCs w:val="28"/>
        </w:rPr>
        <w:t xml:space="preserve">тающиеся по налоговым декларациям (расчетам) </w:t>
      </w:r>
      <w:proofErr w:type="gramStart"/>
      <w:r w:rsidR="00F6231B" w:rsidRPr="00F6231B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F6231B" w:rsidRPr="00F6231B">
        <w:rPr>
          <w:rFonts w:ascii="Times New Roman" w:hAnsi="Times New Roman" w:cs="Times New Roman"/>
          <w:sz w:val="28"/>
          <w:szCs w:val="28"/>
        </w:rPr>
        <w:t xml:space="preserve"> взносу в бюджеты (в ко</w:t>
      </w:r>
      <w:r w:rsidR="00F6231B" w:rsidRPr="00F6231B">
        <w:rPr>
          <w:rFonts w:ascii="Times New Roman" w:hAnsi="Times New Roman" w:cs="Times New Roman"/>
          <w:sz w:val="28"/>
          <w:szCs w:val="28"/>
        </w:rPr>
        <w:t>р</w:t>
      </w:r>
      <w:r w:rsidR="00F6231B" w:rsidRPr="00F6231B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спонденции со счетом 99 «Прибыли и убытки»</w:t>
      </w:r>
      <w:r w:rsidR="00AB17BE">
        <w:rPr>
          <w:rFonts w:ascii="Times New Roman" w:hAnsi="Times New Roman" w:cs="Times New Roman"/>
          <w:sz w:val="28"/>
          <w:szCs w:val="28"/>
        </w:rPr>
        <w:t xml:space="preserve"> </w:t>
      </w:r>
      <w:r w:rsidR="00AB17BE" w:rsidRPr="00AB17BE">
        <w:rPr>
          <w:rFonts w:ascii="Times New Roman" w:hAnsi="Times New Roman" w:cs="Times New Roman"/>
          <w:sz w:val="28"/>
          <w:szCs w:val="28"/>
        </w:rPr>
        <w:t>—</w:t>
      </w:r>
      <w:r w:rsidR="00F6231B" w:rsidRPr="00F6231B">
        <w:rPr>
          <w:rFonts w:ascii="Times New Roman" w:hAnsi="Times New Roman" w:cs="Times New Roman"/>
          <w:sz w:val="28"/>
          <w:szCs w:val="28"/>
        </w:rPr>
        <w:t xml:space="preserve"> на сумму налога на пр</w:t>
      </w:r>
      <w:r w:rsidR="00F6231B" w:rsidRPr="00F6231B">
        <w:rPr>
          <w:rFonts w:ascii="Times New Roman" w:hAnsi="Times New Roman" w:cs="Times New Roman"/>
          <w:sz w:val="28"/>
          <w:szCs w:val="28"/>
        </w:rPr>
        <w:t>и</w:t>
      </w:r>
      <w:r w:rsidR="007D313F">
        <w:rPr>
          <w:rFonts w:ascii="Times New Roman" w:hAnsi="Times New Roman" w:cs="Times New Roman"/>
          <w:sz w:val="28"/>
          <w:szCs w:val="28"/>
        </w:rPr>
        <w:t>быль, со счетом 70 «</w:t>
      </w:r>
      <w:r w:rsidR="00F6231B" w:rsidRPr="00F6231B">
        <w:rPr>
          <w:rFonts w:ascii="Times New Roman" w:hAnsi="Times New Roman" w:cs="Times New Roman"/>
          <w:sz w:val="28"/>
          <w:szCs w:val="28"/>
        </w:rPr>
        <w:t>Расчеты</w:t>
      </w:r>
      <w:r w:rsidR="007D313F">
        <w:rPr>
          <w:rFonts w:ascii="Times New Roman" w:hAnsi="Times New Roman" w:cs="Times New Roman"/>
          <w:sz w:val="28"/>
          <w:szCs w:val="28"/>
        </w:rPr>
        <w:t xml:space="preserve"> с персоналом по оплате труда»</w:t>
      </w:r>
      <w:r w:rsidR="00AB17BE">
        <w:rPr>
          <w:rFonts w:ascii="Times New Roman" w:hAnsi="Times New Roman" w:cs="Times New Roman"/>
          <w:sz w:val="28"/>
          <w:szCs w:val="28"/>
        </w:rPr>
        <w:t xml:space="preserve"> </w:t>
      </w:r>
      <w:r w:rsidR="00AB17BE" w:rsidRPr="00AB17BE">
        <w:rPr>
          <w:rFonts w:ascii="Times New Roman" w:hAnsi="Times New Roman" w:cs="Times New Roman"/>
          <w:sz w:val="28"/>
          <w:szCs w:val="28"/>
        </w:rPr>
        <w:t>—</w:t>
      </w:r>
      <w:r w:rsidR="00F6231B" w:rsidRPr="00F6231B">
        <w:rPr>
          <w:rFonts w:ascii="Times New Roman" w:hAnsi="Times New Roman" w:cs="Times New Roman"/>
          <w:sz w:val="28"/>
          <w:szCs w:val="28"/>
        </w:rPr>
        <w:t xml:space="preserve"> на сумму под</w:t>
      </w:r>
      <w:r w:rsidR="00F6231B" w:rsidRPr="00F6231B">
        <w:rPr>
          <w:rFonts w:ascii="Times New Roman" w:hAnsi="Times New Roman" w:cs="Times New Roman"/>
          <w:sz w:val="28"/>
          <w:szCs w:val="28"/>
        </w:rPr>
        <w:t>о</w:t>
      </w:r>
      <w:r w:rsidR="00F6231B" w:rsidRPr="00F6231B">
        <w:rPr>
          <w:rFonts w:ascii="Times New Roman" w:hAnsi="Times New Roman" w:cs="Times New Roman"/>
          <w:sz w:val="28"/>
          <w:szCs w:val="28"/>
        </w:rPr>
        <w:t>ходного налога и т.д.).</w:t>
      </w:r>
    </w:p>
    <w:p w:rsidR="00F6231B" w:rsidRPr="00F6231B" w:rsidRDefault="007D313F" w:rsidP="000D20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дебету счета 68 «Расчеты по налогам и сборам»</w:t>
      </w:r>
      <w:r w:rsidR="00F6231B" w:rsidRPr="00F6231B">
        <w:rPr>
          <w:rFonts w:ascii="Times New Roman" w:hAnsi="Times New Roman" w:cs="Times New Roman"/>
          <w:sz w:val="28"/>
          <w:szCs w:val="28"/>
        </w:rPr>
        <w:t xml:space="preserve"> отражаются суммы, фактически перечисленные в бюджет, а также суммы налога на добавленную ст</w:t>
      </w:r>
      <w:r>
        <w:rPr>
          <w:rFonts w:ascii="Times New Roman" w:hAnsi="Times New Roman" w:cs="Times New Roman"/>
          <w:sz w:val="28"/>
          <w:szCs w:val="28"/>
        </w:rPr>
        <w:t>оимость, списанные со счета 19 «</w:t>
      </w:r>
      <w:r w:rsidR="00F6231B" w:rsidRPr="00F6231B">
        <w:rPr>
          <w:rFonts w:ascii="Times New Roman" w:hAnsi="Times New Roman" w:cs="Times New Roman"/>
          <w:sz w:val="28"/>
          <w:szCs w:val="28"/>
        </w:rPr>
        <w:t>Налог на добавленную стоимость по прио</w:t>
      </w:r>
      <w:r w:rsidR="00F6231B" w:rsidRPr="00F6231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ретенным ценностям»</w:t>
      </w:r>
      <w:r w:rsidR="00F6231B" w:rsidRPr="00F6231B">
        <w:rPr>
          <w:rFonts w:ascii="Times New Roman" w:hAnsi="Times New Roman" w:cs="Times New Roman"/>
          <w:sz w:val="28"/>
          <w:szCs w:val="28"/>
        </w:rPr>
        <w:t>.</w:t>
      </w:r>
    </w:p>
    <w:p w:rsidR="001B7D18" w:rsidRDefault="007D313F" w:rsidP="000D20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 учет по счету 68 «Расчеты по налогам и сборам»</w:t>
      </w:r>
      <w:r w:rsidR="00F6231B" w:rsidRPr="00F6231B">
        <w:rPr>
          <w:rFonts w:ascii="Times New Roman" w:hAnsi="Times New Roman" w:cs="Times New Roman"/>
          <w:sz w:val="28"/>
          <w:szCs w:val="28"/>
        </w:rPr>
        <w:t xml:space="preserve"> ведется по видам налогов.</w:t>
      </w:r>
      <w:r w:rsidR="001B7D18">
        <w:rPr>
          <w:rFonts w:ascii="Times New Roman" w:hAnsi="Times New Roman" w:cs="Times New Roman"/>
          <w:sz w:val="28"/>
          <w:szCs w:val="28"/>
        </w:rPr>
        <w:t xml:space="preserve"> </w:t>
      </w:r>
      <w:r w:rsidR="001B7D18" w:rsidRPr="001B7D18">
        <w:rPr>
          <w:rFonts w:ascii="Times New Roman" w:hAnsi="Times New Roman" w:cs="Times New Roman"/>
          <w:sz w:val="28"/>
          <w:szCs w:val="28"/>
        </w:rPr>
        <w:t>Общие правила налогообложения по всем налогам, а также санкций за их неправильное применение или неприменение установлены Нал</w:t>
      </w:r>
      <w:r w:rsidR="001B7D18" w:rsidRPr="001B7D18">
        <w:rPr>
          <w:rFonts w:ascii="Times New Roman" w:hAnsi="Times New Roman" w:cs="Times New Roman"/>
          <w:sz w:val="28"/>
          <w:szCs w:val="28"/>
        </w:rPr>
        <w:t>о</w:t>
      </w:r>
      <w:r w:rsidR="001B7D18" w:rsidRPr="001B7D18">
        <w:rPr>
          <w:rFonts w:ascii="Times New Roman" w:hAnsi="Times New Roman" w:cs="Times New Roman"/>
          <w:sz w:val="28"/>
          <w:szCs w:val="28"/>
        </w:rPr>
        <w:t xml:space="preserve">говым кодексом Российской Федерации. </w:t>
      </w:r>
    </w:p>
    <w:p w:rsidR="00F6231B" w:rsidRPr="00845A76" w:rsidRDefault="001B7D18" w:rsidP="000D20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D18">
        <w:rPr>
          <w:rFonts w:ascii="Times New Roman" w:hAnsi="Times New Roman" w:cs="Times New Roman"/>
          <w:sz w:val="28"/>
          <w:szCs w:val="28"/>
        </w:rPr>
        <w:t xml:space="preserve">К счету 68 могут быть </w:t>
      </w:r>
      <w:proofErr w:type="gramStart"/>
      <w:r w:rsidRPr="00845A76">
        <w:rPr>
          <w:rFonts w:ascii="Times New Roman" w:hAnsi="Times New Roman" w:cs="Times New Roman"/>
          <w:sz w:val="28"/>
          <w:szCs w:val="28"/>
        </w:rPr>
        <w:t>открыты</w:t>
      </w:r>
      <w:proofErr w:type="gramEnd"/>
      <w:r w:rsidRPr="00845A76">
        <w:rPr>
          <w:rFonts w:ascii="Times New Roman" w:hAnsi="Times New Roman" w:cs="Times New Roman"/>
          <w:sz w:val="28"/>
          <w:szCs w:val="28"/>
        </w:rPr>
        <w:t xml:space="preserve"> следующие субсчета</w:t>
      </w:r>
      <w:r w:rsidR="000221EA">
        <w:rPr>
          <w:rFonts w:ascii="Times New Roman" w:hAnsi="Times New Roman" w:cs="Times New Roman"/>
          <w:sz w:val="28"/>
          <w:szCs w:val="28"/>
        </w:rPr>
        <w:t xml:space="preserve"> [3</w:t>
      </w:r>
      <w:r w:rsidR="005D4BDA" w:rsidRPr="00845A76">
        <w:rPr>
          <w:rFonts w:ascii="Times New Roman" w:hAnsi="Times New Roman" w:cs="Times New Roman"/>
          <w:sz w:val="28"/>
          <w:szCs w:val="28"/>
        </w:rPr>
        <w:t>]</w:t>
      </w:r>
      <w:r w:rsidRPr="00845A76">
        <w:rPr>
          <w:rFonts w:ascii="Times New Roman" w:hAnsi="Times New Roman" w:cs="Times New Roman"/>
          <w:sz w:val="28"/>
          <w:szCs w:val="28"/>
        </w:rPr>
        <w:t>:</w:t>
      </w:r>
    </w:p>
    <w:p w:rsidR="001B7D18" w:rsidRPr="00845A76" w:rsidRDefault="001B7D18" w:rsidP="000D20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A76">
        <w:rPr>
          <w:rFonts w:ascii="Times New Roman" w:hAnsi="Times New Roman" w:cs="Times New Roman"/>
          <w:sz w:val="28"/>
          <w:szCs w:val="28"/>
        </w:rPr>
        <w:tab/>
        <w:t>а) 68-1 «</w:t>
      </w:r>
      <w:hyperlink r:id="rId9" w:history="1">
        <w:r w:rsidR="00845A76" w:rsidRPr="00845A7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НДФЛ при исполнении обязанностей налогового агента</w:t>
        </w:r>
      </w:hyperlink>
      <w:r w:rsidRPr="00845A76">
        <w:rPr>
          <w:rFonts w:ascii="Times New Roman" w:hAnsi="Times New Roman" w:cs="Times New Roman"/>
          <w:sz w:val="28"/>
          <w:szCs w:val="28"/>
        </w:rPr>
        <w:t>»;</w:t>
      </w:r>
    </w:p>
    <w:p w:rsidR="001B7D18" w:rsidRPr="00845A76" w:rsidRDefault="001B7D18" w:rsidP="000D20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A76">
        <w:rPr>
          <w:rFonts w:ascii="Times New Roman" w:hAnsi="Times New Roman" w:cs="Times New Roman"/>
          <w:sz w:val="28"/>
          <w:szCs w:val="28"/>
        </w:rPr>
        <w:tab/>
        <w:t xml:space="preserve">б) 68-2 </w:t>
      </w:r>
      <w:r w:rsidR="00E21B37" w:rsidRPr="00845A76">
        <w:rPr>
          <w:rFonts w:ascii="Times New Roman" w:hAnsi="Times New Roman" w:cs="Times New Roman"/>
          <w:sz w:val="28"/>
          <w:szCs w:val="28"/>
        </w:rPr>
        <w:t>«</w:t>
      </w:r>
      <w:hyperlink r:id="rId10" w:history="1">
        <w:r w:rsidR="00845A76" w:rsidRPr="00845A7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Налог на добавленную стоимость</w:t>
        </w:r>
      </w:hyperlink>
      <w:r w:rsidR="00E21B37" w:rsidRPr="00845A76">
        <w:rPr>
          <w:rFonts w:ascii="Times New Roman" w:hAnsi="Times New Roman" w:cs="Times New Roman"/>
          <w:sz w:val="28"/>
          <w:szCs w:val="28"/>
        </w:rPr>
        <w:t>»;</w:t>
      </w:r>
    </w:p>
    <w:p w:rsidR="00845A76" w:rsidRPr="00845A76" w:rsidRDefault="00E21B37" w:rsidP="000D20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A76">
        <w:rPr>
          <w:rFonts w:ascii="Times New Roman" w:hAnsi="Times New Roman" w:cs="Times New Roman"/>
          <w:sz w:val="28"/>
          <w:szCs w:val="28"/>
        </w:rPr>
        <w:tab/>
        <w:t>в) 68-3 «</w:t>
      </w:r>
      <w:hyperlink r:id="rId11" w:history="1">
        <w:r w:rsidR="00845A76" w:rsidRPr="00845A7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Акцизы</w:t>
        </w:r>
      </w:hyperlink>
      <w:r w:rsidR="00845A76" w:rsidRPr="00845A76">
        <w:rPr>
          <w:rFonts w:ascii="Times New Roman" w:hAnsi="Times New Roman" w:cs="Times New Roman"/>
          <w:sz w:val="28"/>
          <w:szCs w:val="28"/>
        </w:rPr>
        <w:t>»</w:t>
      </w:r>
    </w:p>
    <w:p w:rsidR="00E21B37" w:rsidRPr="00845A76" w:rsidRDefault="00E21B37" w:rsidP="000D20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A76">
        <w:rPr>
          <w:rFonts w:ascii="Times New Roman" w:hAnsi="Times New Roman" w:cs="Times New Roman"/>
          <w:sz w:val="28"/>
          <w:szCs w:val="28"/>
        </w:rPr>
        <w:tab/>
        <w:t>г) 68-4 «</w:t>
      </w:r>
      <w:hyperlink r:id="rId12" w:history="1">
        <w:r w:rsidR="00845A76" w:rsidRPr="00845A7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Расчет налога на прибыль</w:t>
        </w:r>
      </w:hyperlink>
      <w:r w:rsidRPr="00845A76">
        <w:rPr>
          <w:rFonts w:ascii="Times New Roman" w:hAnsi="Times New Roman" w:cs="Times New Roman"/>
          <w:sz w:val="28"/>
          <w:szCs w:val="28"/>
        </w:rPr>
        <w:t>»;</w:t>
      </w:r>
    </w:p>
    <w:p w:rsidR="00E21B37" w:rsidRPr="00845A76" w:rsidRDefault="00E21B37" w:rsidP="000D20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A76">
        <w:rPr>
          <w:rFonts w:ascii="Times New Roman" w:hAnsi="Times New Roman" w:cs="Times New Roman"/>
          <w:sz w:val="28"/>
          <w:szCs w:val="28"/>
        </w:rPr>
        <w:tab/>
        <w:t>д) 68-5 «Прочие налоги, сборы и отчисления».</w:t>
      </w:r>
    </w:p>
    <w:p w:rsidR="00981BF0" w:rsidRDefault="00981BF0" w:rsidP="000D20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Pr="00981BF0">
        <w:rPr>
          <w:rFonts w:ascii="Times New Roman" w:hAnsi="Times New Roman" w:cs="Times New Roman"/>
          <w:sz w:val="28"/>
          <w:szCs w:val="28"/>
        </w:rPr>
        <w:t>предприятии по каждому субсчету счета 68 ведутся накопительные ведо</w:t>
      </w:r>
      <w:r>
        <w:rPr>
          <w:rFonts w:ascii="Times New Roman" w:hAnsi="Times New Roman" w:cs="Times New Roman"/>
          <w:sz w:val="28"/>
          <w:szCs w:val="28"/>
        </w:rPr>
        <w:t>мости</w:t>
      </w:r>
      <w:r w:rsidRPr="00981BF0">
        <w:rPr>
          <w:rFonts w:ascii="Times New Roman" w:hAnsi="Times New Roman" w:cs="Times New Roman"/>
          <w:sz w:val="28"/>
          <w:szCs w:val="28"/>
        </w:rPr>
        <w:t>, в которых указывается остаток на начало отчетного периода по д</w:t>
      </w:r>
      <w:r w:rsidRPr="00981BF0">
        <w:rPr>
          <w:rFonts w:ascii="Times New Roman" w:hAnsi="Times New Roman" w:cs="Times New Roman"/>
          <w:sz w:val="28"/>
          <w:szCs w:val="28"/>
        </w:rPr>
        <w:t>е</w:t>
      </w:r>
      <w:r w:rsidRPr="00981BF0">
        <w:rPr>
          <w:rFonts w:ascii="Times New Roman" w:hAnsi="Times New Roman" w:cs="Times New Roman"/>
          <w:sz w:val="28"/>
          <w:szCs w:val="28"/>
        </w:rPr>
        <w:t xml:space="preserve">бету или кредиту, обороты по счету с указанием корреспондирующих счетов, подводятся итоги по дебету и кредиту и выводится остаток. Для составления </w:t>
      </w:r>
      <w:r w:rsidRPr="00981BF0">
        <w:rPr>
          <w:rFonts w:ascii="Times New Roman" w:hAnsi="Times New Roman" w:cs="Times New Roman"/>
          <w:sz w:val="28"/>
          <w:szCs w:val="28"/>
        </w:rPr>
        <w:lastRenderedPageBreak/>
        <w:t>расчетов по всем видам налогов на предприятии ведутся нарастающим итогом с начал</w:t>
      </w:r>
      <w:r w:rsidR="00AB17BE">
        <w:rPr>
          <w:rFonts w:ascii="Times New Roman" w:hAnsi="Times New Roman" w:cs="Times New Roman"/>
          <w:sz w:val="28"/>
          <w:szCs w:val="28"/>
        </w:rPr>
        <w:t>а года контокоррентные карточки</w:t>
      </w:r>
      <w:r w:rsidRPr="00981BF0">
        <w:rPr>
          <w:rFonts w:ascii="Times New Roman" w:hAnsi="Times New Roman" w:cs="Times New Roman"/>
          <w:sz w:val="28"/>
          <w:szCs w:val="28"/>
        </w:rPr>
        <w:t>. В карточках указывается сальдо на начало года, обороты в течение отчетного периода, размер оплаты или задо</w:t>
      </w:r>
      <w:r w:rsidRPr="00981BF0">
        <w:rPr>
          <w:rFonts w:ascii="Times New Roman" w:hAnsi="Times New Roman" w:cs="Times New Roman"/>
          <w:sz w:val="28"/>
          <w:szCs w:val="28"/>
        </w:rPr>
        <w:t>л</w:t>
      </w:r>
      <w:r w:rsidRPr="00981BF0">
        <w:rPr>
          <w:rFonts w:ascii="Times New Roman" w:hAnsi="Times New Roman" w:cs="Times New Roman"/>
          <w:sz w:val="28"/>
          <w:szCs w:val="28"/>
        </w:rPr>
        <w:t>женности предприятия. Данные сведения заносятся в карточку на основании накопительной ведомости. Ведение подобной карточки позволяет проследить начисление и оплату по каждому виду налога. Карточки хранятся в специал</w:t>
      </w:r>
      <w:r w:rsidRPr="00981BF0">
        <w:rPr>
          <w:rFonts w:ascii="Times New Roman" w:hAnsi="Times New Roman" w:cs="Times New Roman"/>
          <w:sz w:val="28"/>
          <w:szCs w:val="28"/>
        </w:rPr>
        <w:t>ь</w:t>
      </w:r>
      <w:r w:rsidR="00AB17BE">
        <w:rPr>
          <w:rFonts w:ascii="Times New Roman" w:hAnsi="Times New Roman" w:cs="Times New Roman"/>
          <w:sz w:val="28"/>
          <w:szCs w:val="28"/>
        </w:rPr>
        <w:t xml:space="preserve">ных ящиках </w:t>
      </w:r>
      <w:r w:rsidR="00AB17BE" w:rsidRPr="00AB17BE">
        <w:rPr>
          <w:rFonts w:ascii="Times New Roman" w:hAnsi="Times New Roman" w:cs="Times New Roman"/>
          <w:sz w:val="28"/>
          <w:szCs w:val="28"/>
        </w:rPr>
        <w:t>—</w:t>
      </w:r>
      <w:r w:rsidRPr="00981BF0">
        <w:rPr>
          <w:rFonts w:ascii="Times New Roman" w:hAnsi="Times New Roman" w:cs="Times New Roman"/>
          <w:sz w:val="28"/>
          <w:szCs w:val="28"/>
        </w:rPr>
        <w:t xml:space="preserve"> картотеках. Они регистрируются в специальном реестре для обеспечени</w:t>
      </w:r>
      <w:r>
        <w:rPr>
          <w:rFonts w:ascii="Times New Roman" w:hAnsi="Times New Roman" w:cs="Times New Roman"/>
          <w:sz w:val="28"/>
          <w:szCs w:val="28"/>
        </w:rPr>
        <w:t>я контроля над</w:t>
      </w:r>
      <w:r w:rsidRPr="00981BF0">
        <w:rPr>
          <w:rFonts w:ascii="Times New Roman" w:hAnsi="Times New Roman" w:cs="Times New Roman"/>
          <w:sz w:val="28"/>
          <w:szCs w:val="28"/>
        </w:rPr>
        <w:t xml:space="preserve"> их сохранностью. Кроме того бухгалтерия предпри</w:t>
      </w:r>
      <w:r w:rsidRPr="00981BF0">
        <w:rPr>
          <w:rFonts w:ascii="Times New Roman" w:hAnsi="Times New Roman" w:cs="Times New Roman"/>
          <w:sz w:val="28"/>
          <w:szCs w:val="28"/>
        </w:rPr>
        <w:t>я</w:t>
      </w:r>
      <w:r w:rsidRPr="00981BF0">
        <w:rPr>
          <w:rFonts w:ascii="Times New Roman" w:hAnsi="Times New Roman" w:cs="Times New Roman"/>
          <w:sz w:val="28"/>
          <w:szCs w:val="28"/>
        </w:rPr>
        <w:t>тия отражает расчет по каждому виду налога, исходя из базы начисления и % ставки. Также аналитический учет ведется в оборотной ведомости по аналит</w:t>
      </w:r>
      <w:r w:rsidRPr="00981BF0">
        <w:rPr>
          <w:rFonts w:ascii="Times New Roman" w:hAnsi="Times New Roman" w:cs="Times New Roman"/>
          <w:sz w:val="28"/>
          <w:szCs w:val="28"/>
        </w:rPr>
        <w:t>и</w:t>
      </w:r>
      <w:r w:rsidRPr="00981BF0">
        <w:rPr>
          <w:rFonts w:ascii="Times New Roman" w:hAnsi="Times New Roman" w:cs="Times New Roman"/>
          <w:sz w:val="28"/>
          <w:szCs w:val="28"/>
        </w:rPr>
        <w:t>ческим счетам по каждому субсчету счета 68. Синтетический учет по счету 68 «Расчеты по налогам и сборам» ведется в оборотном балансе, куда записыв</w:t>
      </w:r>
      <w:r w:rsidRPr="00981BF0">
        <w:rPr>
          <w:rFonts w:ascii="Times New Roman" w:hAnsi="Times New Roman" w:cs="Times New Roman"/>
          <w:sz w:val="28"/>
          <w:szCs w:val="28"/>
        </w:rPr>
        <w:t>а</w:t>
      </w:r>
      <w:r w:rsidRPr="00981BF0">
        <w:rPr>
          <w:rFonts w:ascii="Times New Roman" w:hAnsi="Times New Roman" w:cs="Times New Roman"/>
          <w:sz w:val="28"/>
          <w:szCs w:val="28"/>
        </w:rPr>
        <w:t>ются остатки и обороты из оборотной ведомости по аналитическим счетам. Итоги оборотной ведомости по аналитическим счетам сверяют с итогами соо</w:t>
      </w:r>
      <w:r w:rsidRPr="00981BF0">
        <w:rPr>
          <w:rFonts w:ascii="Times New Roman" w:hAnsi="Times New Roman" w:cs="Times New Roman"/>
          <w:sz w:val="28"/>
          <w:szCs w:val="28"/>
        </w:rPr>
        <w:t>т</w:t>
      </w:r>
      <w:r w:rsidRPr="00981BF0">
        <w:rPr>
          <w:rFonts w:ascii="Times New Roman" w:hAnsi="Times New Roman" w:cs="Times New Roman"/>
          <w:sz w:val="28"/>
          <w:szCs w:val="28"/>
        </w:rPr>
        <w:t>вет</w:t>
      </w:r>
      <w:r w:rsidR="00B92E75">
        <w:rPr>
          <w:rFonts w:ascii="Times New Roman" w:hAnsi="Times New Roman" w:cs="Times New Roman"/>
          <w:sz w:val="28"/>
          <w:szCs w:val="28"/>
        </w:rPr>
        <w:t xml:space="preserve">ствующего синтетического счета </w:t>
      </w:r>
      <w:r w:rsidR="00B92E75" w:rsidRPr="00B92E75">
        <w:rPr>
          <w:rFonts w:ascii="Times New Roman" w:hAnsi="Times New Roman" w:cs="Times New Roman"/>
          <w:sz w:val="28"/>
          <w:szCs w:val="28"/>
        </w:rPr>
        <w:t>—</w:t>
      </w:r>
      <w:r w:rsidRPr="00981BF0">
        <w:rPr>
          <w:rFonts w:ascii="Times New Roman" w:hAnsi="Times New Roman" w:cs="Times New Roman"/>
          <w:sz w:val="28"/>
          <w:szCs w:val="28"/>
        </w:rPr>
        <w:t xml:space="preserve"> они обязательно должны быть равны.</w:t>
      </w:r>
    </w:p>
    <w:p w:rsidR="00E21B37" w:rsidRDefault="00E21B37" w:rsidP="000D20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налогового учета о</w:t>
      </w:r>
      <w:r w:rsidRPr="00E21B37">
        <w:rPr>
          <w:rFonts w:ascii="Times New Roman" w:hAnsi="Times New Roman" w:cs="Times New Roman"/>
          <w:sz w:val="28"/>
          <w:szCs w:val="28"/>
        </w:rPr>
        <w:t>бъектами налогообложения признаются дох</w:t>
      </w:r>
      <w:r w:rsidRPr="00E21B37">
        <w:rPr>
          <w:rFonts w:ascii="Times New Roman" w:hAnsi="Times New Roman" w:cs="Times New Roman"/>
          <w:sz w:val="28"/>
          <w:szCs w:val="28"/>
        </w:rPr>
        <w:t>о</w:t>
      </w:r>
      <w:r w:rsidRPr="00E21B37">
        <w:rPr>
          <w:rFonts w:ascii="Times New Roman" w:hAnsi="Times New Roman" w:cs="Times New Roman"/>
          <w:sz w:val="28"/>
          <w:szCs w:val="28"/>
        </w:rPr>
        <w:t>ды, уменьше</w:t>
      </w:r>
      <w:r>
        <w:rPr>
          <w:rFonts w:ascii="Times New Roman" w:hAnsi="Times New Roman" w:cs="Times New Roman"/>
          <w:sz w:val="28"/>
          <w:szCs w:val="28"/>
        </w:rPr>
        <w:t>нные на величину расходов</w:t>
      </w:r>
      <w:r w:rsidR="000307F8" w:rsidRPr="000307F8">
        <w:rPr>
          <w:rFonts w:ascii="Times New Roman" w:hAnsi="Times New Roman" w:cs="Times New Roman"/>
          <w:sz w:val="28"/>
          <w:szCs w:val="28"/>
        </w:rPr>
        <w:t xml:space="preserve"> [7]</w:t>
      </w:r>
      <w:r>
        <w:rPr>
          <w:rFonts w:ascii="Times New Roman" w:hAnsi="Times New Roman" w:cs="Times New Roman"/>
          <w:sz w:val="28"/>
          <w:szCs w:val="28"/>
        </w:rPr>
        <w:t>. Д</w:t>
      </w:r>
      <w:r w:rsidRPr="00E21B37">
        <w:rPr>
          <w:rFonts w:ascii="Times New Roman" w:hAnsi="Times New Roman" w:cs="Times New Roman"/>
          <w:sz w:val="28"/>
          <w:szCs w:val="28"/>
        </w:rPr>
        <w:t>оходы и расходы признаются в том отчетном периоде, в котором они имели место, независимо от фактическ</w:t>
      </w:r>
      <w:r w:rsidRPr="00E21B37">
        <w:rPr>
          <w:rFonts w:ascii="Times New Roman" w:hAnsi="Times New Roman" w:cs="Times New Roman"/>
          <w:sz w:val="28"/>
          <w:szCs w:val="28"/>
        </w:rPr>
        <w:t>о</w:t>
      </w:r>
      <w:r w:rsidRPr="00E21B37">
        <w:rPr>
          <w:rFonts w:ascii="Times New Roman" w:hAnsi="Times New Roman" w:cs="Times New Roman"/>
          <w:sz w:val="28"/>
          <w:szCs w:val="28"/>
        </w:rPr>
        <w:t>го поступления (выплаты) денежных средств согласно ст.127 п.1 НК РФ.</w:t>
      </w:r>
    </w:p>
    <w:p w:rsidR="00EC5295" w:rsidRPr="00EC5295" w:rsidRDefault="00EC5295" w:rsidP="00EC52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295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налогообл</w:t>
      </w:r>
      <w:r w:rsidRPr="00EC5295">
        <w:rPr>
          <w:rFonts w:ascii="Times New Roman" w:hAnsi="Times New Roman" w:cs="Times New Roman"/>
          <w:sz w:val="28"/>
          <w:szCs w:val="28"/>
        </w:rPr>
        <w:t>о</w:t>
      </w:r>
      <w:r w:rsidRPr="00EC5295">
        <w:rPr>
          <w:rFonts w:ascii="Times New Roman" w:hAnsi="Times New Roman" w:cs="Times New Roman"/>
          <w:sz w:val="28"/>
          <w:szCs w:val="28"/>
        </w:rPr>
        <w:t>жение предприятий предполагает</w:t>
      </w:r>
      <w:r w:rsidR="008A5696">
        <w:rPr>
          <w:rFonts w:ascii="Times New Roman" w:hAnsi="Times New Roman" w:cs="Times New Roman"/>
          <w:sz w:val="28"/>
          <w:szCs w:val="28"/>
        </w:rPr>
        <w:t xml:space="preserve"> [</w:t>
      </w:r>
      <w:r w:rsidR="00444099" w:rsidRPr="00444099">
        <w:rPr>
          <w:rFonts w:ascii="Times New Roman" w:hAnsi="Times New Roman" w:cs="Times New Roman"/>
          <w:sz w:val="28"/>
          <w:szCs w:val="28"/>
        </w:rPr>
        <w:t>14</w:t>
      </w:r>
      <w:r w:rsidR="0092417C">
        <w:rPr>
          <w:rFonts w:ascii="Times New Roman" w:hAnsi="Times New Roman" w:cs="Times New Roman"/>
          <w:sz w:val="28"/>
          <w:szCs w:val="28"/>
        </w:rPr>
        <w:t>, с 39</w:t>
      </w:r>
      <w:r w:rsidR="005D4BDA" w:rsidRPr="005D4BDA">
        <w:rPr>
          <w:rFonts w:ascii="Times New Roman" w:hAnsi="Times New Roman" w:cs="Times New Roman"/>
          <w:sz w:val="28"/>
          <w:szCs w:val="28"/>
        </w:rPr>
        <w:t>]</w:t>
      </w:r>
      <w:r w:rsidRPr="00EC5295">
        <w:rPr>
          <w:rFonts w:ascii="Times New Roman" w:hAnsi="Times New Roman" w:cs="Times New Roman"/>
          <w:sz w:val="28"/>
          <w:szCs w:val="28"/>
        </w:rPr>
        <w:t>:</w:t>
      </w:r>
    </w:p>
    <w:p w:rsidR="00EC5295" w:rsidRPr="00700ABA" w:rsidRDefault="00700ABA" w:rsidP="00700A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ABA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295" w:rsidRPr="00700ABA">
        <w:rPr>
          <w:rFonts w:ascii="Times New Roman" w:hAnsi="Times New Roman" w:cs="Times New Roman"/>
          <w:sz w:val="28"/>
          <w:szCs w:val="28"/>
        </w:rPr>
        <w:t>определение размера объекта налогообложения;</w:t>
      </w:r>
    </w:p>
    <w:p w:rsidR="00EC5295" w:rsidRPr="00700ABA" w:rsidRDefault="00700ABA" w:rsidP="00700A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ABA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295" w:rsidRPr="00700ABA">
        <w:rPr>
          <w:rFonts w:ascii="Times New Roman" w:hAnsi="Times New Roman" w:cs="Times New Roman"/>
          <w:sz w:val="28"/>
          <w:szCs w:val="28"/>
        </w:rPr>
        <w:t xml:space="preserve">расчет суммы причитающегося с предприятия </w:t>
      </w:r>
      <w:proofErr w:type="gramStart"/>
      <w:r w:rsidR="00EC5295" w:rsidRPr="00700ABA">
        <w:rPr>
          <w:rFonts w:ascii="Times New Roman" w:hAnsi="Times New Roman" w:cs="Times New Roman"/>
          <w:sz w:val="28"/>
          <w:szCs w:val="28"/>
        </w:rPr>
        <w:t>налога</w:t>
      </w:r>
      <w:proofErr w:type="gramEnd"/>
      <w:r w:rsidR="00EC5295" w:rsidRPr="00700ABA">
        <w:rPr>
          <w:rFonts w:ascii="Times New Roman" w:hAnsi="Times New Roman" w:cs="Times New Roman"/>
          <w:sz w:val="28"/>
          <w:szCs w:val="28"/>
        </w:rPr>
        <w:t xml:space="preserve"> на основе сфо</w:t>
      </w:r>
      <w:r w:rsidR="00EC5295" w:rsidRPr="00700ABA">
        <w:rPr>
          <w:rFonts w:ascii="Times New Roman" w:hAnsi="Times New Roman" w:cs="Times New Roman"/>
          <w:sz w:val="28"/>
          <w:szCs w:val="28"/>
        </w:rPr>
        <w:t>р</w:t>
      </w:r>
      <w:r w:rsidR="00EC5295" w:rsidRPr="00700ABA">
        <w:rPr>
          <w:rFonts w:ascii="Times New Roman" w:hAnsi="Times New Roman" w:cs="Times New Roman"/>
          <w:sz w:val="28"/>
          <w:szCs w:val="28"/>
        </w:rPr>
        <w:t>мировавшегося в учете показателя базы налогообложения и установленной налоговой ставки (как правило, процентной);</w:t>
      </w:r>
    </w:p>
    <w:p w:rsidR="00EC5295" w:rsidRPr="00700ABA" w:rsidRDefault="00700ABA" w:rsidP="00700A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ABA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295" w:rsidRPr="00700ABA">
        <w:rPr>
          <w:rFonts w:ascii="Times New Roman" w:hAnsi="Times New Roman" w:cs="Times New Roman"/>
          <w:sz w:val="28"/>
          <w:szCs w:val="28"/>
        </w:rPr>
        <w:t>осуществление расчетов с бюджетом по начисленным налоговым пл</w:t>
      </w:r>
      <w:r w:rsidR="00EC5295" w:rsidRPr="00700ABA">
        <w:rPr>
          <w:rFonts w:ascii="Times New Roman" w:hAnsi="Times New Roman" w:cs="Times New Roman"/>
          <w:sz w:val="28"/>
          <w:szCs w:val="28"/>
        </w:rPr>
        <w:t>а</w:t>
      </w:r>
      <w:r w:rsidR="00EC5295" w:rsidRPr="00700ABA">
        <w:rPr>
          <w:rFonts w:ascii="Times New Roman" w:hAnsi="Times New Roman" w:cs="Times New Roman"/>
          <w:sz w:val="28"/>
          <w:szCs w:val="28"/>
        </w:rPr>
        <w:t>тежам;</w:t>
      </w:r>
    </w:p>
    <w:p w:rsidR="00EC5295" w:rsidRPr="00700ABA" w:rsidRDefault="00700ABA" w:rsidP="00700A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ABA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295" w:rsidRPr="00700ABA">
        <w:rPr>
          <w:rFonts w:ascii="Times New Roman" w:hAnsi="Times New Roman" w:cs="Times New Roman"/>
          <w:sz w:val="28"/>
          <w:szCs w:val="28"/>
        </w:rPr>
        <w:t>составление и представление в налоговые органы налоговых деклар</w:t>
      </w:r>
      <w:r w:rsidR="00EC5295" w:rsidRPr="00700ABA">
        <w:rPr>
          <w:rFonts w:ascii="Times New Roman" w:hAnsi="Times New Roman" w:cs="Times New Roman"/>
          <w:sz w:val="28"/>
          <w:szCs w:val="28"/>
        </w:rPr>
        <w:t>а</w:t>
      </w:r>
      <w:r w:rsidR="00EC5295" w:rsidRPr="00700ABA">
        <w:rPr>
          <w:rFonts w:ascii="Times New Roman" w:hAnsi="Times New Roman" w:cs="Times New Roman"/>
          <w:sz w:val="28"/>
          <w:szCs w:val="28"/>
        </w:rPr>
        <w:t>ций.</w:t>
      </w:r>
    </w:p>
    <w:p w:rsidR="00EC5295" w:rsidRPr="00EC5295" w:rsidRDefault="00EC5295" w:rsidP="00EC52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295">
        <w:rPr>
          <w:rFonts w:ascii="Times New Roman" w:hAnsi="Times New Roman" w:cs="Times New Roman"/>
          <w:sz w:val="28"/>
          <w:szCs w:val="28"/>
        </w:rPr>
        <w:lastRenderedPageBreak/>
        <w:t>Кроме федеральных законов нормативное регулирование бухгалтерского учета расчетов с бюджетом по налогам осуществляют соответствующие подз</w:t>
      </w:r>
      <w:r w:rsidRPr="00EC5295">
        <w:rPr>
          <w:rFonts w:ascii="Times New Roman" w:hAnsi="Times New Roman" w:cs="Times New Roman"/>
          <w:sz w:val="28"/>
          <w:szCs w:val="28"/>
        </w:rPr>
        <w:t>а</w:t>
      </w:r>
      <w:r w:rsidR="00700ABA">
        <w:rPr>
          <w:rFonts w:ascii="Times New Roman" w:hAnsi="Times New Roman" w:cs="Times New Roman"/>
          <w:sz w:val="28"/>
          <w:szCs w:val="28"/>
        </w:rPr>
        <w:t>конные нормативно-</w:t>
      </w:r>
      <w:r w:rsidRPr="00EC5295">
        <w:rPr>
          <w:rFonts w:ascii="Times New Roman" w:hAnsi="Times New Roman" w:cs="Times New Roman"/>
          <w:sz w:val="28"/>
          <w:szCs w:val="28"/>
        </w:rPr>
        <w:t>правовые акты. Среди них особенно выделяются Пост</w:t>
      </w:r>
      <w:r w:rsidRPr="00EC5295">
        <w:rPr>
          <w:rFonts w:ascii="Times New Roman" w:hAnsi="Times New Roman" w:cs="Times New Roman"/>
          <w:sz w:val="28"/>
          <w:szCs w:val="28"/>
        </w:rPr>
        <w:t>а</w:t>
      </w:r>
      <w:r w:rsidRPr="00EC5295">
        <w:rPr>
          <w:rFonts w:ascii="Times New Roman" w:hAnsi="Times New Roman" w:cs="Times New Roman"/>
          <w:sz w:val="28"/>
          <w:szCs w:val="28"/>
        </w:rPr>
        <w:t>новления Правительства РФ, Положения по бухгалтерскому учету Министе</w:t>
      </w:r>
      <w:r w:rsidRPr="00EC5295">
        <w:rPr>
          <w:rFonts w:ascii="Times New Roman" w:hAnsi="Times New Roman" w:cs="Times New Roman"/>
          <w:sz w:val="28"/>
          <w:szCs w:val="28"/>
        </w:rPr>
        <w:t>р</w:t>
      </w:r>
      <w:r w:rsidRPr="00EC5295">
        <w:rPr>
          <w:rFonts w:ascii="Times New Roman" w:hAnsi="Times New Roman" w:cs="Times New Roman"/>
          <w:sz w:val="28"/>
          <w:szCs w:val="28"/>
        </w:rPr>
        <w:t>ства Финансов РФ, Письма и Инструкции Министерства Финансов РФ. Напр</w:t>
      </w:r>
      <w:r w:rsidRPr="00EC5295">
        <w:rPr>
          <w:rFonts w:ascii="Times New Roman" w:hAnsi="Times New Roman" w:cs="Times New Roman"/>
          <w:sz w:val="28"/>
          <w:szCs w:val="28"/>
        </w:rPr>
        <w:t>и</w:t>
      </w:r>
      <w:r w:rsidRPr="00EC5295">
        <w:rPr>
          <w:rFonts w:ascii="Times New Roman" w:hAnsi="Times New Roman" w:cs="Times New Roman"/>
          <w:sz w:val="28"/>
          <w:szCs w:val="28"/>
        </w:rPr>
        <w:t>мер, регулирование бухгалтерского учета расчетов по налогу на прибыль ос</w:t>
      </w:r>
      <w:r w:rsidRPr="00EC5295">
        <w:rPr>
          <w:rFonts w:ascii="Times New Roman" w:hAnsi="Times New Roman" w:cs="Times New Roman"/>
          <w:sz w:val="28"/>
          <w:szCs w:val="28"/>
        </w:rPr>
        <w:t>у</w:t>
      </w:r>
      <w:r w:rsidRPr="00EC5295">
        <w:rPr>
          <w:rFonts w:ascii="Times New Roman" w:hAnsi="Times New Roman" w:cs="Times New Roman"/>
          <w:sz w:val="28"/>
          <w:szCs w:val="28"/>
        </w:rPr>
        <w:t>ществляет ПБУ 18/02 «Учет расчетов по налогу на прибыль организаций». Данное Положение позволяет отражать в бухгалтерском учете и бухгалтерской отчетности различие налога на бухгалтерскую прибыль (убыток), признанного в бухгалтерском учете, от налога на налогооблагаемую прибыль, сформирова</w:t>
      </w:r>
      <w:r w:rsidRPr="00EC5295">
        <w:rPr>
          <w:rFonts w:ascii="Times New Roman" w:hAnsi="Times New Roman" w:cs="Times New Roman"/>
          <w:sz w:val="28"/>
          <w:szCs w:val="28"/>
        </w:rPr>
        <w:t>н</w:t>
      </w:r>
      <w:r w:rsidRPr="00EC5295">
        <w:rPr>
          <w:rFonts w:ascii="Times New Roman" w:hAnsi="Times New Roman" w:cs="Times New Roman"/>
          <w:sz w:val="28"/>
          <w:szCs w:val="28"/>
        </w:rPr>
        <w:t>ного в бухгалтерском учете и отраженного в налоговой декларации по налогу на прибыль</w:t>
      </w:r>
      <w:r w:rsidR="009D4D23">
        <w:rPr>
          <w:rFonts w:ascii="Times New Roman" w:hAnsi="Times New Roman" w:cs="Times New Roman"/>
          <w:sz w:val="28"/>
          <w:szCs w:val="28"/>
        </w:rPr>
        <w:t xml:space="preserve"> </w:t>
      </w:r>
      <w:r w:rsidR="009D4D23" w:rsidRPr="009D4D23">
        <w:rPr>
          <w:rFonts w:ascii="Times New Roman" w:hAnsi="Times New Roman" w:cs="Times New Roman"/>
          <w:sz w:val="28"/>
          <w:szCs w:val="28"/>
        </w:rPr>
        <w:t>[2]</w:t>
      </w:r>
      <w:r w:rsidRPr="00EC5295">
        <w:rPr>
          <w:rFonts w:ascii="Times New Roman" w:hAnsi="Times New Roman" w:cs="Times New Roman"/>
          <w:sz w:val="28"/>
          <w:szCs w:val="28"/>
        </w:rPr>
        <w:t>. Необходимо отметить, что при бухгалтерском учете расчетов с бюджетом по налогам и сборам также ключевым документом является План счетов бухгалтерского учета. Указанный документ представляет собой схему регистрации операций по расчетам</w:t>
      </w:r>
      <w:r>
        <w:rPr>
          <w:rFonts w:ascii="Times New Roman" w:hAnsi="Times New Roman" w:cs="Times New Roman"/>
          <w:sz w:val="28"/>
          <w:szCs w:val="28"/>
        </w:rPr>
        <w:t xml:space="preserve"> с бюджетом.</w:t>
      </w:r>
    </w:p>
    <w:p w:rsidR="00EC5295" w:rsidRDefault="00EC5295" w:rsidP="00771D9B">
      <w:pPr>
        <w:spacing w:after="5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295">
        <w:rPr>
          <w:rFonts w:ascii="Times New Roman" w:hAnsi="Times New Roman" w:cs="Times New Roman"/>
          <w:sz w:val="28"/>
          <w:szCs w:val="28"/>
        </w:rPr>
        <w:t>Подавляющее число показателей, составляющих базу налогообложен</w:t>
      </w:r>
      <w:r w:rsidR="00700ABA">
        <w:rPr>
          <w:rFonts w:ascii="Times New Roman" w:hAnsi="Times New Roman" w:cs="Times New Roman"/>
          <w:sz w:val="28"/>
          <w:szCs w:val="28"/>
        </w:rPr>
        <w:t xml:space="preserve">ия, в том числе главные из них </w:t>
      </w:r>
      <w:r w:rsidR="00700ABA" w:rsidRPr="00700ABA">
        <w:rPr>
          <w:rFonts w:ascii="Times New Roman" w:hAnsi="Times New Roman" w:cs="Times New Roman"/>
          <w:sz w:val="28"/>
          <w:szCs w:val="28"/>
        </w:rPr>
        <w:t>—</w:t>
      </w:r>
      <w:r w:rsidRPr="00EC5295">
        <w:rPr>
          <w:rFonts w:ascii="Times New Roman" w:hAnsi="Times New Roman" w:cs="Times New Roman"/>
          <w:sz w:val="28"/>
          <w:szCs w:val="28"/>
        </w:rPr>
        <w:t xml:space="preserve"> объем реализации продукции (товаров, услуг) и сумма полученной прибыли, отражаются в системном бухгалтерском учете предприятия. В соответствии с Положением о бухгалтерском учете и отчетн</w:t>
      </w:r>
      <w:r w:rsidRPr="00EC5295">
        <w:rPr>
          <w:rFonts w:ascii="Times New Roman" w:hAnsi="Times New Roman" w:cs="Times New Roman"/>
          <w:sz w:val="28"/>
          <w:szCs w:val="28"/>
        </w:rPr>
        <w:t>о</w:t>
      </w:r>
      <w:r w:rsidRPr="00EC5295">
        <w:rPr>
          <w:rFonts w:ascii="Times New Roman" w:hAnsi="Times New Roman" w:cs="Times New Roman"/>
          <w:sz w:val="28"/>
          <w:szCs w:val="28"/>
        </w:rPr>
        <w:t>сти в РФ (п. 64) отражаемые в отчетности суммы расчетов с налоговыми орг</w:t>
      </w:r>
      <w:r w:rsidRPr="00EC5295">
        <w:rPr>
          <w:rFonts w:ascii="Times New Roman" w:hAnsi="Times New Roman" w:cs="Times New Roman"/>
          <w:sz w:val="28"/>
          <w:szCs w:val="28"/>
        </w:rPr>
        <w:t>а</w:t>
      </w:r>
      <w:r w:rsidRPr="00EC5295">
        <w:rPr>
          <w:rFonts w:ascii="Times New Roman" w:hAnsi="Times New Roman" w:cs="Times New Roman"/>
          <w:sz w:val="28"/>
          <w:szCs w:val="28"/>
        </w:rPr>
        <w:t>нами и внебюджетными государственными фондами должны быть согласова</w:t>
      </w:r>
      <w:r w:rsidRPr="00EC5295">
        <w:rPr>
          <w:rFonts w:ascii="Times New Roman" w:hAnsi="Times New Roman" w:cs="Times New Roman"/>
          <w:sz w:val="28"/>
          <w:szCs w:val="28"/>
        </w:rPr>
        <w:t>н</w:t>
      </w:r>
      <w:r w:rsidRPr="00EC5295">
        <w:rPr>
          <w:rFonts w:ascii="Times New Roman" w:hAnsi="Times New Roman" w:cs="Times New Roman"/>
          <w:sz w:val="28"/>
          <w:szCs w:val="28"/>
        </w:rPr>
        <w:t>ными с ними и тождественными. Оставление на балансе неотрегулированных сумм по этим расчетам не допускается.</w:t>
      </w:r>
    </w:p>
    <w:p w:rsidR="007D313F" w:rsidRDefault="007D313F" w:rsidP="009010CF">
      <w:pPr>
        <w:spacing w:after="360" w:line="360" w:lineRule="auto"/>
        <w:ind w:firstLine="709"/>
        <w:jc w:val="both"/>
        <w:rPr>
          <w:rFonts w:asciiTheme="majorHAnsi" w:hAnsiTheme="majorHAnsi" w:cs="Times New Roman"/>
          <w:sz w:val="32"/>
          <w:szCs w:val="32"/>
        </w:rPr>
      </w:pPr>
    </w:p>
    <w:p w:rsidR="007D313F" w:rsidRDefault="007D313F" w:rsidP="009010CF">
      <w:pPr>
        <w:spacing w:after="360" w:line="360" w:lineRule="auto"/>
        <w:ind w:firstLine="709"/>
        <w:jc w:val="both"/>
        <w:rPr>
          <w:rFonts w:asciiTheme="majorHAnsi" w:hAnsiTheme="majorHAnsi" w:cs="Times New Roman"/>
          <w:sz w:val="32"/>
          <w:szCs w:val="32"/>
        </w:rPr>
      </w:pPr>
    </w:p>
    <w:p w:rsidR="007D313F" w:rsidRDefault="007D313F" w:rsidP="009010CF">
      <w:pPr>
        <w:spacing w:after="360" w:line="360" w:lineRule="auto"/>
        <w:ind w:firstLine="709"/>
        <w:jc w:val="both"/>
        <w:rPr>
          <w:rFonts w:asciiTheme="majorHAnsi" w:hAnsiTheme="majorHAnsi" w:cs="Times New Roman"/>
          <w:sz w:val="32"/>
          <w:szCs w:val="32"/>
        </w:rPr>
      </w:pPr>
    </w:p>
    <w:p w:rsidR="00771D9B" w:rsidRDefault="009010CF" w:rsidP="009010CF">
      <w:pPr>
        <w:spacing w:after="360" w:line="360" w:lineRule="auto"/>
        <w:ind w:firstLine="709"/>
        <w:jc w:val="both"/>
        <w:rPr>
          <w:rFonts w:asciiTheme="majorHAnsi" w:hAnsiTheme="majorHAnsi" w:cs="Times New Roman"/>
          <w:sz w:val="32"/>
          <w:szCs w:val="32"/>
        </w:rPr>
      </w:pPr>
      <w:r w:rsidRPr="009010CF">
        <w:rPr>
          <w:rFonts w:asciiTheme="majorHAnsi" w:hAnsiTheme="majorHAnsi" w:cs="Times New Roman"/>
          <w:sz w:val="32"/>
          <w:szCs w:val="32"/>
        </w:rPr>
        <w:lastRenderedPageBreak/>
        <w:t>2</w:t>
      </w:r>
      <w:r>
        <w:rPr>
          <w:rFonts w:asciiTheme="majorHAnsi" w:hAnsiTheme="majorHAnsi" w:cs="Times New Roman"/>
          <w:sz w:val="32"/>
          <w:szCs w:val="32"/>
        </w:rPr>
        <w:t xml:space="preserve"> </w:t>
      </w:r>
      <w:r w:rsidR="00771D9B" w:rsidRPr="009010CF">
        <w:rPr>
          <w:rFonts w:asciiTheme="majorHAnsi" w:hAnsiTheme="majorHAnsi" w:cs="Times New Roman"/>
          <w:sz w:val="32"/>
          <w:szCs w:val="32"/>
        </w:rPr>
        <w:t>Порядок учета расчетов по налогам и сборам</w:t>
      </w:r>
    </w:p>
    <w:p w:rsidR="009010CF" w:rsidRDefault="009010CF" w:rsidP="009010CF">
      <w:pPr>
        <w:spacing w:after="540" w:line="360" w:lineRule="auto"/>
        <w:ind w:firstLine="708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2.1 Учетная политика для целей налогообложения</w:t>
      </w:r>
    </w:p>
    <w:p w:rsidR="009010CF" w:rsidRDefault="009010CF" w:rsidP="009010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ab/>
      </w:r>
      <w:r w:rsidRPr="009010CF">
        <w:rPr>
          <w:rFonts w:ascii="Times New Roman" w:hAnsi="Times New Roman" w:cs="Times New Roman"/>
          <w:sz w:val="28"/>
          <w:szCs w:val="28"/>
        </w:rPr>
        <w:t>Учетная политика для целей налогообложения — это выбранная налог</w:t>
      </w:r>
      <w:r w:rsidRPr="009010CF">
        <w:rPr>
          <w:rFonts w:ascii="Times New Roman" w:hAnsi="Times New Roman" w:cs="Times New Roman"/>
          <w:sz w:val="28"/>
          <w:szCs w:val="28"/>
        </w:rPr>
        <w:t>о</w:t>
      </w:r>
      <w:r w:rsidRPr="009010CF">
        <w:rPr>
          <w:rFonts w:ascii="Times New Roman" w:hAnsi="Times New Roman" w:cs="Times New Roman"/>
          <w:sz w:val="28"/>
          <w:szCs w:val="28"/>
        </w:rPr>
        <w:t>плательщиком совокупность допускаемых НК РФ способов (методов) опред</w:t>
      </w:r>
      <w:r w:rsidRPr="009010CF">
        <w:rPr>
          <w:rFonts w:ascii="Times New Roman" w:hAnsi="Times New Roman" w:cs="Times New Roman"/>
          <w:sz w:val="28"/>
          <w:szCs w:val="28"/>
        </w:rPr>
        <w:t>е</w:t>
      </w:r>
      <w:r w:rsidRPr="009010CF">
        <w:rPr>
          <w:rFonts w:ascii="Times New Roman" w:hAnsi="Times New Roman" w:cs="Times New Roman"/>
          <w:sz w:val="28"/>
          <w:szCs w:val="28"/>
        </w:rPr>
        <w:t>ления доходов и (или) расходов, их признания, оценки и распределения, а также учета иных необходимых для целей налогообложения показателей финансово-хозяйственной деятельности налогоплательщика.</w:t>
      </w:r>
    </w:p>
    <w:p w:rsidR="009010CF" w:rsidRDefault="009010CF" w:rsidP="009010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0CF">
        <w:rPr>
          <w:rFonts w:ascii="Times New Roman" w:hAnsi="Times New Roman" w:cs="Times New Roman"/>
          <w:sz w:val="28"/>
          <w:szCs w:val="28"/>
        </w:rPr>
        <w:t>Конец года — повод задуматься о том, соответствует ли применяемая о</w:t>
      </w:r>
      <w:r w:rsidRPr="009010CF">
        <w:rPr>
          <w:rFonts w:ascii="Times New Roman" w:hAnsi="Times New Roman" w:cs="Times New Roman"/>
          <w:sz w:val="28"/>
          <w:szCs w:val="28"/>
        </w:rPr>
        <w:t>р</w:t>
      </w:r>
      <w:r w:rsidRPr="009010CF">
        <w:rPr>
          <w:rFonts w:ascii="Times New Roman" w:hAnsi="Times New Roman" w:cs="Times New Roman"/>
          <w:sz w:val="28"/>
          <w:szCs w:val="28"/>
        </w:rPr>
        <w:t>ганизацией учетная политика налоговому законода</w:t>
      </w:r>
      <w:r>
        <w:rPr>
          <w:rFonts w:ascii="Times New Roman" w:hAnsi="Times New Roman" w:cs="Times New Roman"/>
          <w:sz w:val="28"/>
          <w:szCs w:val="28"/>
        </w:rPr>
        <w:t>тельству с учетом поправок</w:t>
      </w:r>
      <w:r w:rsidRPr="009010CF">
        <w:rPr>
          <w:rFonts w:ascii="Times New Roman" w:hAnsi="Times New Roman" w:cs="Times New Roman"/>
          <w:sz w:val="28"/>
          <w:szCs w:val="28"/>
        </w:rPr>
        <w:t>, а также целям и задачам бизнеса. Если нет, то самое время внести в нее соо</w:t>
      </w:r>
      <w:r w:rsidRPr="009010CF">
        <w:rPr>
          <w:rFonts w:ascii="Times New Roman" w:hAnsi="Times New Roman" w:cs="Times New Roman"/>
          <w:sz w:val="28"/>
          <w:szCs w:val="28"/>
        </w:rPr>
        <w:t>т</w:t>
      </w:r>
      <w:r w:rsidRPr="009010CF">
        <w:rPr>
          <w:rFonts w:ascii="Times New Roman" w:hAnsi="Times New Roman" w:cs="Times New Roman"/>
          <w:sz w:val="28"/>
          <w:szCs w:val="28"/>
        </w:rPr>
        <w:t>ветствующие изменения.</w:t>
      </w:r>
      <w:r w:rsidR="006E4C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48F" w:rsidRDefault="006E4C4E" w:rsidP="000F34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C4E">
        <w:rPr>
          <w:rFonts w:ascii="Times New Roman" w:hAnsi="Times New Roman" w:cs="Times New Roman"/>
          <w:sz w:val="28"/>
          <w:szCs w:val="28"/>
        </w:rPr>
        <w:t>Составлять новую учетную политику каждый год не нужно. В налоговом учете работает принцип последовательности. Однажды принятая, она примен</w:t>
      </w:r>
      <w:r w:rsidRPr="006E4C4E">
        <w:rPr>
          <w:rFonts w:ascii="Times New Roman" w:hAnsi="Times New Roman" w:cs="Times New Roman"/>
          <w:sz w:val="28"/>
          <w:szCs w:val="28"/>
        </w:rPr>
        <w:t>я</w:t>
      </w:r>
      <w:r w:rsidRPr="006E4C4E">
        <w:rPr>
          <w:rFonts w:ascii="Times New Roman" w:hAnsi="Times New Roman" w:cs="Times New Roman"/>
          <w:sz w:val="28"/>
          <w:szCs w:val="28"/>
        </w:rPr>
        <w:t>ется до тех пор, пока в нее не будут внесены изменения.</w:t>
      </w:r>
      <w:r w:rsidR="000F348F">
        <w:rPr>
          <w:rFonts w:ascii="Times New Roman" w:hAnsi="Times New Roman" w:cs="Times New Roman"/>
          <w:sz w:val="28"/>
          <w:szCs w:val="28"/>
        </w:rPr>
        <w:t xml:space="preserve"> </w:t>
      </w:r>
      <w:r w:rsidR="000F348F" w:rsidRPr="000F348F">
        <w:rPr>
          <w:rFonts w:ascii="Times New Roman" w:hAnsi="Times New Roman" w:cs="Times New Roman"/>
          <w:sz w:val="28"/>
          <w:szCs w:val="28"/>
        </w:rPr>
        <w:t>Для изменения уче</w:t>
      </w:r>
      <w:r w:rsidR="000F348F" w:rsidRPr="000F348F">
        <w:rPr>
          <w:rFonts w:ascii="Times New Roman" w:hAnsi="Times New Roman" w:cs="Times New Roman"/>
          <w:sz w:val="28"/>
          <w:szCs w:val="28"/>
        </w:rPr>
        <w:t>т</w:t>
      </w:r>
      <w:r w:rsidR="000F348F" w:rsidRPr="000F348F">
        <w:rPr>
          <w:rFonts w:ascii="Times New Roman" w:hAnsi="Times New Roman" w:cs="Times New Roman"/>
          <w:sz w:val="28"/>
          <w:szCs w:val="28"/>
        </w:rPr>
        <w:t>ной политики необходимо наличие одного из следующих обстоятельств (ст. 313 НК РФ)</w:t>
      </w:r>
      <w:r w:rsidR="00D474E2">
        <w:rPr>
          <w:rFonts w:ascii="Times New Roman" w:hAnsi="Times New Roman" w:cs="Times New Roman"/>
          <w:sz w:val="28"/>
          <w:szCs w:val="28"/>
        </w:rPr>
        <w:t xml:space="preserve"> </w:t>
      </w:r>
      <w:r w:rsidR="008A5696" w:rsidRPr="008A5696">
        <w:rPr>
          <w:rFonts w:ascii="Times New Roman" w:hAnsi="Times New Roman" w:cs="Times New Roman"/>
          <w:sz w:val="28"/>
          <w:szCs w:val="28"/>
        </w:rPr>
        <w:t>[1]</w:t>
      </w:r>
      <w:r w:rsidR="000F348F" w:rsidRPr="000F348F">
        <w:rPr>
          <w:rFonts w:ascii="Times New Roman" w:hAnsi="Times New Roman" w:cs="Times New Roman"/>
          <w:sz w:val="28"/>
          <w:szCs w:val="28"/>
        </w:rPr>
        <w:t>:</w:t>
      </w:r>
      <w:r w:rsidR="000F348F">
        <w:rPr>
          <w:rFonts w:ascii="Times New Roman" w:hAnsi="Times New Roman" w:cs="Times New Roman"/>
          <w:sz w:val="28"/>
          <w:szCs w:val="28"/>
        </w:rPr>
        <w:t xml:space="preserve"> </w:t>
      </w:r>
      <w:r w:rsidR="000F348F" w:rsidRPr="000F348F">
        <w:rPr>
          <w:rFonts w:ascii="Times New Roman" w:hAnsi="Times New Roman" w:cs="Times New Roman"/>
          <w:sz w:val="28"/>
          <w:szCs w:val="28"/>
        </w:rPr>
        <w:t>изменение применяемых методов учета</w:t>
      </w:r>
      <w:r w:rsidR="000F348F">
        <w:rPr>
          <w:rFonts w:ascii="Times New Roman" w:hAnsi="Times New Roman" w:cs="Times New Roman"/>
          <w:sz w:val="28"/>
          <w:szCs w:val="28"/>
        </w:rPr>
        <w:t xml:space="preserve">, </w:t>
      </w:r>
      <w:r w:rsidR="000F348F" w:rsidRPr="000F348F">
        <w:rPr>
          <w:rFonts w:ascii="Times New Roman" w:hAnsi="Times New Roman" w:cs="Times New Roman"/>
          <w:sz w:val="28"/>
          <w:szCs w:val="28"/>
        </w:rPr>
        <w:t>существенное изменение условий деятельности компании</w:t>
      </w:r>
      <w:r w:rsidR="000F348F">
        <w:rPr>
          <w:rFonts w:ascii="Times New Roman" w:hAnsi="Times New Roman" w:cs="Times New Roman"/>
          <w:sz w:val="28"/>
          <w:szCs w:val="28"/>
        </w:rPr>
        <w:t xml:space="preserve">, </w:t>
      </w:r>
      <w:r w:rsidR="000F348F" w:rsidRPr="000F348F">
        <w:rPr>
          <w:rFonts w:ascii="Times New Roman" w:hAnsi="Times New Roman" w:cs="Times New Roman"/>
          <w:sz w:val="28"/>
          <w:szCs w:val="28"/>
        </w:rPr>
        <w:t>изменение законодательства о налогах и сб</w:t>
      </w:r>
      <w:r w:rsidR="000F348F" w:rsidRPr="000F348F">
        <w:rPr>
          <w:rFonts w:ascii="Times New Roman" w:hAnsi="Times New Roman" w:cs="Times New Roman"/>
          <w:sz w:val="28"/>
          <w:szCs w:val="28"/>
        </w:rPr>
        <w:t>о</w:t>
      </w:r>
      <w:r w:rsidR="000F348F" w:rsidRPr="000F348F">
        <w:rPr>
          <w:rFonts w:ascii="Times New Roman" w:hAnsi="Times New Roman" w:cs="Times New Roman"/>
          <w:sz w:val="28"/>
          <w:szCs w:val="28"/>
        </w:rPr>
        <w:t>рах</w:t>
      </w:r>
      <w:r w:rsidR="000F348F">
        <w:rPr>
          <w:rFonts w:ascii="Times New Roman" w:hAnsi="Times New Roman" w:cs="Times New Roman"/>
          <w:sz w:val="28"/>
          <w:szCs w:val="28"/>
        </w:rPr>
        <w:t xml:space="preserve">. </w:t>
      </w:r>
      <w:r w:rsidR="00D41298" w:rsidRPr="00D41298">
        <w:rPr>
          <w:rFonts w:ascii="Times New Roman" w:hAnsi="Times New Roman" w:cs="Times New Roman"/>
          <w:sz w:val="28"/>
          <w:szCs w:val="28"/>
        </w:rPr>
        <w:t>В первом и втором случаях изменения в учетную политику принимаются с начала нового налогового периода. В последнем — не ранее момента вступл</w:t>
      </w:r>
      <w:r w:rsidR="00D41298" w:rsidRPr="00D41298">
        <w:rPr>
          <w:rFonts w:ascii="Times New Roman" w:hAnsi="Times New Roman" w:cs="Times New Roman"/>
          <w:sz w:val="28"/>
          <w:szCs w:val="28"/>
        </w:rPr>
        <w:t>е</w:t>
      </w:r>
      <w:r w:rsidR="00D41298" w:rsidRPr="00D41298">
        <w:rPr>
          <w:rFonts w:ascii="Times New Roman" w:hAnsi="Times New Roman" w:cs="Times New Roman"/>
          <w:sz w:val="28"/>
          <w:szCs w:val="28"/>
        </w:rPr>
        <w:t>ния в силу изменений налогового законодательства.</w:t>
      </w:r>
    </w:p>
    <w:p w:rsidR="006E4C4E" w:rsidRDefault="006E4C4E" w:rsidP="009010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C4E">
        <w:rPr>
          <w:rFonts w:ascii="Times New Roman" w:hAnsi="Times New Roman" w:cs="Times New Roman"/>
          <w:sz w:val="28"/>
          <w:szCs w:val="28"/>
        </w:rPr>
        <w:t>Ответственность за организацию налогового учета в организации и с</w:t>
      </w:r>
      <w:r w:rsidRPr="006E4C4E">
        <w:rPr>
          <w:rFonts w:ascii="Times New Roman" w:hAnsi="Times New Roman" w:cs="Times New Roman"/>
          <w:sz w:val="28"/>
          <w:szCs w:val="28"/>
        </w:rPr>
        <w:t>о</w:t>
      </w:r>
      <w:r w:rsidRPr="006E4C4E">
        <w:rPr>
          <w:rFonts w:ascii="Times New Roman" w:hAnsi="Times New Roman" w:cs="Times New Roman"/>
          <w:sz w:val="28"/>
          <w:szCs w:val="28"/>
        </w:rPr>
        <w:t>блюдение налогового законодательства несет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C4E">
        <w:rPr>
          <w:rFonts w:ascii="Times New Roman" w:hAnsi="Times New Roman" w:cs="Times New Roman"/>
          <w:sz w:val="28"/>
          <w:szCs w:val="28"/>
        </w:rPr>
        <w:t>Обязанность вед</w:t>
      </w:r>
      <w:r w:rsidRPr="006E4C4E">
        <w:rPr>
          <w:rFonts w:ascii="Times New Roman" w:hAnsi="Times New Roman" w:cs="Times New Roman"/>
          <w:sz w:val="28"/>
          <w:szCs w:val="28"/>
        </w:rPr>
        <w:t>е</w:t>
      </w:r>
      <w:r w:rsidRPr="006E4C4E">
        <w:rPr>
          <w:rFonts w:ascii="Times New Roman" w:hAnsi="Times New Roman" w:cs="Times New Roman"/>
          <w:sz w:val="28"/>
          <w:szCs w:val="28"/>
        </w:rPr>
        <w:t>ния налогового учета в организации возлагается на бухгалтерскую службу, во</w:t>
      </w:r>
      <w:r w:rsidRPr="006E4C4E">
        <w:rPr>
          <w:rFonts w:ascii="Times New Roman" w:hAnsi="Times New Roman" w:cs="Times New Roman"/>
          <w:sz w:val="28"/>
          <w:szCs w:val="28"/>
        </w:rPr>
        <w:t>з</w:t>
      </w:r>
      <w:r w:rsidRPr="006E4C4E">
        <w:rPr>
          <w:rFonts w:ascii="Times New Roman" w:hAnsi="Times New Roman" w:cs="Times New Roman"/>
          <w:sz w:val="28"/>
          <w:szCs w:val="28"/>
        </w:rPr>
        <w:t>главляемую главным бухгалтером</w:t>
      </w:r>
      <w:r w:rsidR="00FF72ED" w:rsidRPr="00FF72ED">
        <w:rPr>
          <w:rFonts w:ascii="Times New Roman" w:hAnsi="Times New Roman" w:cs="Times New Roman"/>
          <w:sz w:val="28"/>
          <w:szCs w:val="28"/>
        </w:rPr>
        <w:t xml:space="preserve"> [11]</w:t>
      </w:r>
      <w:r w:rsidRPr="006E4C4E">
        <w:rPr>
          <w:rFonts w:ascii="Times New Roman" w:hAnsi="Times New Roman" w:cs="Times New Roman"/>
          <w:sz w:val="28"/>
          <w:szCs w:val="28"/>
        </w:rPr>
        <w:t>.</w:t>
      </w:r>
    </w:p>
    <w:p w:rsidR="00D41298" w:rsidRDefault="007D313F" w:rsidP="009010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уточнить</w:t>
      </w:r>
      <w:r w:rsidR="00D41298" w:rsidRPr="00D41298">
        <w:rPr>
          <w:rFonts w:ascii="Times New Roman" w:hAnsi="Times New Roman" w:cs="Times New Roman"/>
          <w:sz w:val="28"/>
          <w:szCs w:val="28"/>
        </w:rPr>
        <w:t xml:space="preserve">, на какие основные моменты нужно </w:t>
      </w:r>
      <w:proofErr w:type="gramStart"/>
      <w:r w:rsidR="00D41298" w:rsidRPr="00D41298">
        <w:rPr>
          <w:rFonts w:ascii="Times New Roman" w:hAnsi="Times New Roman" w:cs="Times New Roman"/>
          <w:sz w:val="28"/>
          <w:szCs w:val="28"/>
        </w:rPr>
        <w:t>обратить внимание бухгалтеру</w:t>
      </w:r>
      <w:proofErr w:type="gramEnd"/>
      <w:r w:rsidR="00D41298" w:rsidRPr="00D41298">
        <w:rPr>
          <w:rFonts w:ascii="Times New Roman" w:hAnsi="Times New Roman" w:cs="Times New Roman"/>
          <w:sz w:val="28"/>
          <w:szCs w:val="28"/>
        </w:rPr>
        <w:t xml:space="preserve"> при составлении учетной политики для целей налогообложения прибыли.</w:t>
      </w:r>
      <w:r w:rsidR="00D41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75B" w:rsidRDefault="00CF475B" w:rsidP="00CF47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75B">
        <w:rPr>
          <w:rFonts w:ascii="Times New Roman" w:hAnsi="Times New Roman" w:cs="Times New Roman"/>
          <w:sz w:val="28"/>
          <w:szCs w:val="28"/>
        </w:rPr>
        <w:lastRenderedPageBreak/>
        <w:t xml:space="preserve">В целях налогообложения прибыли доходы и расходы можно признавать либо методом начисления, либо кассовым методом. </w:t>
      </w:r>
      <w:proofErr w:type="gramStart"/>
      <w:r w:rsidRPr="00CF475B">
        <w:rPr>
          <w:rFonts w:ascii="Times New Roman" w:hAnsi="Times New Roman" w:cs="Times New Roman"/>
          <w:sz w:val="28"/>
          <w:szCs w:val="28"/>
        </w:rPr>
        <w:t>При методе начисления д</w:t>
      </w:r>
      <w:r w:rsidRPr="00CF475B">
        <w:rPr>
          <w:rFonts w:ascii="Times New Roman" w:hAnsi="Times New Roman" w:cs="Times New Roman"/>
          <w:sz w:val="28"/>
          <w:szCs w:val="28"/>
        </w:rPr>
        <w:t>о</w:t>
      </w:r>
      <w:r w:rsidRPr="00CF475B">
        <w:rPr>
          <w:rFonts w:ascii="Times New Roman" w:hAnsi="Times New Roman" w:cs="Times New Roman"/>
          <w:sz w:val="28"/>
          <w:szCs w:val="28"/>
        </w:rPr>
        <w:t>ходы признаются в том отчетном (налоговом) периоде, в котором они имели место, независимо от фактического поступления денежных средств, иного имущества (работ, услуг) и (или) имущес</w:t>
      </w:r>
      <w:r>
        <w:rPr>
          <w:rFonts w:ascii="Times New Roman" w:hAnsi="Times New Roman" w:cs="Times New Roman"/>
          <w:sz w:val="28"/>
          <w:szCs w:val="28"/>
        </w:rPr>
        <w:t xml:space="preserve">твенных прав </w:t>
      </w:r>
      <w:r w:rsidRPr="00CF475B">
        <w:rPr>
          <w:rFonts w:ascii="Times New Roman" w:hAnsi="Times New Roman" w:cs="Times New Roman"/>
          <w:sz w:val="28"/>
          <w:szCs w:val="28"/>
        </w:rPr>
        <w:t>(ст. 271 НК РФ), расх</w:t>
      </w:r>
      <w:r w:rsidRPr="00CF475B">
        <w:rPr>
          <w:rFonts w:ascii="Times New Roman" w:hAnsi="Times New Roman" w:cs="Times New Roman"/>
          <w:sz w:val="28"/>
          <w:szCs w:val="28"/>
        </w:rPr>
        <w:t>о</w:t>
      </w:r>
      <w:r w:rsidRPr="00CF475B">
        <w:rPr>
          <w:rFonts w:ascii="Times New Roman" w:hAnsi="Times New Roman" w:cs="Times New Roman"/>
          <w:sz w:val="28"/>
          <w:szCs w:val="28"/>
        </w:rPr>
        <w:t>ды — в том отчетном (налоговом) периоде, к которому они относятся, незав</w:t>
      </w:r>
      <w:r w:rsidRPr="00CF475B">
        <w:rPr>
          <w:rFonts w:ascii="Times New Roman" w:hAnsi="Times New Roman" w:cs="Times New Roman"/>
          <w:sz w:val="28"/>
          <w:szCs w:val="28"/>
        </w:rPr>
        <w:t>и</w:t>
      </w:r>
      <w:r w:rsidRPr="00CF475B">
        <w:rPr>
          <w:rFonts w:ascii="Times New Roman" w:hAnsi="Times New Roman" w:cs="Times New Roman"/>
          <w:sz w:val="28"/>
          <w:szCs w:val="28"/>
        </w:rPr>
        <w:t>симо от времени фактической выплаты денежных средств и (или) иной формы их оплаты (ст. 272 НК РФ</w:t>
      </w:r>
      <w:proofErr w:type="gramEnd"/>
      <w:r w:rsidRPr="00CF475B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75B">
        <w:rPr>
          <w:rFonts w:ascii="Times New Roman" w:hAnsi="Times New Roman" w:cs="Times New Roman"/>
          <w:sz w:val="28"/>
          <w:szCs w:val="28"/>
        </w:rPr>
        <w:t>При кассовом методе датой получения дохода пр</w:t>
      </w:r>
      <w:r w:rsidRPr="00CF475B">
        <w:rPr>
          <w:rFonts w:ascii="Times New Roman" w:hAnsi="Times New Roman" w:cs="Times New Roman"/>
          <w:sz w:val="28"/>
          <w:szCs w:val="28"/>
        </w:rPr>
        <w:t>и</w:t>
      </w:r>
      <w:r w:rsidRPr="00CF475B">
        <w:rPr>
          <w:rFonts w:ascii="Times New Roman" w:hAnsi="Times New Roman" w:cs="Times New Roman"/>
          <w:sz w:val="28"/>
          <w:szCs w:val="28"/>
        </w:rPr>
        <w:t>знается день поступления средств на счета в банках и (или) в кассу, поступл</w:t>
      </w:r>
      <w:r w:rsidRPr="00CF475B">
        <w:rPr>
          <w:rFonts w:ascii="Times New Roman" w:hAnsi="Times New Roman" w:cs="Times New Roman"/>
          <w:sz w:val="28"/>
          <w:szCs w:val="28"/>
        </w:rPr>
        <w:t>е</w:t>
      </w:r>
      <w:r w:rsidRPr="00CF475B">
        <w:rPr>
          <w:rFonts w:ascii="Times New Roman" w:hAnsi="Times New Roman" w:cs="Times New Roman"/>
          <w:sz w:val="28"/>
          <w:szCs w:val="28"/>
        </w:rPr>
        <w:t>ния иного имущества (работ, услуг) и (или) имущественных прав, а также п</w:t>
      </w:r>
      <w:r w:rsidRPr="00CF475B">
        <w:rPr>
          <w:rFonts w:ascii="Times New Roman" w:hAnsi="Times New Roman" w:cs="Times New Roman"/>
          <w:sz w:val="28"/>
          <w:szCs w:val="28"/>
        </w:rPr>
        <w:t>о</w:t>
      </w:r>
      <w:r w:rsidRPr="00CF475B">
        <w:rPr>
          <w:rFonts w:ascii="Times New Roman" w:hAnsi="Times New Roman" w:cs="Times New Roman"/>
          <w:sz w:val="28"/>
          <w:szCs w:val="28"/>
        </w:rPr>
        <w:t>гашение задолженности перед налогоплательщиком иным способом, расходами признаются затраты после их фактической оплаты (ст. 273 НК РФ)</w:t>
      </w:r>
      <w:r w:rsidR="008A5696">
        <w:rPr>
          <w:rFonts w:ascii="Times New Roman" w:hAnsi="Times New Roman" w:cs="Times New Roman"/>
          <w:sz w:val="28"/>
          <w:szCs w:val="28"/>
        </w:rPr>
        <w:t xml:space="preserve"> [1</w:t>
      </w:r>
      <w:r w:rsidR="00337101" w:rsidRPr="00337101">
        <w:rPr>
          <w:rFonts w:ascii="Times New Roman" w:hAnsi="Times New Roman" w:cs="Times New Roman"/>
          <w:sz w:val="28"/>
          <w:szCs w:val="28"/>
        </w:rPr>
        <w:t>]</w:t>
      </w:r>
      <w:r w:rsidRPr="00CF475B">
        <w:rPr>
          <w:rFonts w:ascii="Times New Roman" w:hAnsi="Times New Roman" w:cs="Times New Roman"/>
          <w:sz w:val="28"/>
          <w:szCs w:val="28"/>
        </w:rPr>
        <w:t>.</w:t>
      </w:r>
    </w:p>
    <w:p w:rsidR="00CF475B" w:rsidRDefault="00CF475B" w:rsidP="003A63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75B">
        <w:rPr>
          <w:rFonts w:ascii="Times New Roman" w:hAnsi="Times New Roman" w:cs="Times New Roman"/>
          <w:sz w:val="28"/>
          <w:szCs w:val="28"/>
        </w:rPr>
        <w:t>Однако касс</w:t>
      </w:r>
      <w:r w:rsidR="003A63F2">
        <w:rPr>
          <w:rFonts w:ascii="Times New Roman" w:hAnsi="Times New Roman" w:cs="Times New Roman"/>
          <w:sz w:val="28"/>
          <w:szCs w:val="28"/>
        </w:rPr>
        <w:t>овый метод</w:t>
      </w:r>
      <w:r w:rsidRPr="00CF475B">
        <w:rPr>
          <w:rFonts w:ascii="Times New Roman" w:hAnsi="Times New Roman" w:cs="Times New Roman"/>
          <w:sz w:val="28"/>
          <w:szCs w:val="28"/>
        </w:rPr>
        <w:t xml:space="preserve"> могут использовать только те плательщики нал</w:t>
      </w:r>
      <w:r w:rsidRPr="00CF475B">
        <w:rPr>
          <w:rFonts w:ascii="Times New Roman" w:hAnsi="Times New Roman" w:cs="Times New Roman"/>
          <w:sz w:val="28"/>
          <w:szCs w:val="28"/>
        </w:rPr>
        <w:t>о</w:t>
      </w:r>
      <w:r w:rsidRPr="00CF475B">
        <w:rPr>
          <w:rFonts w:ascii="Times New Roman" w:hAnsi="Times New Roman" w:cs="Times New Roman"/>
          <w:sz w:val="28"/>
          <w:szCs w:val="28"/>
        </w:rPr>
        <w:t>га на прибыль, у кого сумма выручки от реализации товаров, работ или услуг без учета Н</w:t>
      </w:r>
      <w:proofErr w:type="gramStart"/>
      <w:r w:rsidRPr="00CF475B">
        <w:rPr>
          <w:rFonts w:ascii="Times New Roman" w:hAnsi="Times New Roman" w:cs="Times New Roman"/>
          <w:sz w:val="28"/>
          <w:szCs w:val="28"/>
        </w:rPr>
        <w:t>ДС в ср</w:t>
      </w:r>
      <w:proofErr w:type="gramEnd"/>
      <w:r w:rsidRPr="00CF475B">
        <w:rPr>
          <w:rFonts w:ascii="Times New Roman" w:hAnsi="Times New Roman" w:cs="Times New Roman"/>
          <w:sz w:val="28"/>
          <w:szCs w:val="28"/>
        </w:rPr>
        <w:t xml:space="preserve">еднем за предыдущие четыре </w:t>
      </w:r>
      <w:r w:rsidRPr="003A63F2">
        <w:rPr>
          <w:rFonts w:ascii="Times New Roman" w:hAnsi="Times New Roman" w:cs="Times New Roman"/>
          <w:sz w:val="28"/>
          <w:szCs w:val="28"/>
        </w:rPr>
        <w:t>квартала не превысила 1 000 000 руб. за каждый ква</w:t>
      </w:r>
      <w:r w:rsidR="003A63F2" w:rsidRPr="003A63F2">
        <w:rPr>
          <w:rFonts w:ascii="Times New Roman" w:hAnsi="Times New Roman" w:cs="Times New Roman"/>
          <w:sz w:val="28"/>
          <w:szCs w:val="28"/>
        </w:rPr>
        <w:t>ртал. Также н</w:t>
      </w:r>
      <w:r w:rsidRPr="003A63F2">
        <w:rPr>
          <w:rFonts w:ascii="Times New Roman" w:hAnsi="Times New Roman" w:cs="Times New Roman"/>
          <w:sz w:val="28"/>
          <w:szCs w:val="28"/>
        </w:rPr>
        <w:t>е имеют права применять</w:t>
      </w:r>
      <w:r w:rsidR="003A63F2" w:rsidRPr="003A63F2">
        <w:rPr>
          <w:rFonts w:ascii="Times New Roman" w:hAnsi="Times New Roman" w:cs="Times New Roman"/>
          <w:sz w:val="28"/>
          <w:szCs w:val="28"/>
        </w:rPr>
        <w:t xml:space="preserve"> данный метод</w:t>
      </w:r>
      <w:r w:rsidRPr="003A63F2">
        <w:rPr>
          <w:rFonts w:ascii="Times New Roman" w:hAnsi="Times New Roman" w:cs="Times New Roman"/>
          <w:sz w:val="28"/>
          <w:szCs w:val="28"/>
        </w:rPr>
        <w:t xml:space="preserve"> банки, кредитные потребительские кооперативы и </w:t>
      </w:r>
      <w:proofErr w:type="spellStart"/>
      <w:r w:rsidRPr="003A63F2">
        <w:rPr>
          <w:rFonts w:ascii="Times New Roman" w:hAnsi="Times New Roman" w:cs="Times New Roman"/>
          <w:sz w:val="28"/>
          <w:szCs w:val="28"/>
        </w:rPr>
        <w:t>микрофинансовые</w:t>
      </w:r>
      <w:proofErr w:type="spellEnd"/>
      <w:r w:rsidRPr="003A63F2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Pr="003A63F2">
        <w:rPr>
          <w:rFonts w:ascii="Times New Roman" w:hAnsi="Times New Roman" w:cs="Times New Roman"/>
          <w:sz w:val="28"/>
          <w:szCs w:val="28"/>
        </w:rPr>
        <w:t>а</w:t>
      </w:r>
      <w:r w:rsidRPr="003A63F2">
        <w:rPr>
          <w:rFonts w:ascii="Times New Roman" w:hAnsi="Times New Roman" w:cs="Times New Roman"/>
          <w:sz w:val="28"/>
          <w:szCs w:val="28"/>
        </w:rPr>
        <w:t>ции, налогоплательщики, осуществляющие деятельность, связанную с добычей углеводородного сырья на новом морском месторождении</w:t>
      </w:r>
      <w:r w:rsidR="00A558BA" w:rsidRPr="00A558BA">
        <w:rPr>
          <w:rFonts w:ascii="Times New Roman" w:hAnsi="Times New Roman" w:cs="Times New Roman"/>
          <w:sz w:val="28"/>
          <w:szCs w:val="28"/>
        </w:rPr>
        <w:t xml:space="preserve"> [12]</w:t>
      </w:r>
      <w:r w:rsidR="003A63F2" w:rsidRPr="003A63F2">
        <w:rPr>
          <w:rFonts w:ascii="Times New Roman" w:hAnsi="Times New Roman" w:cs="Times New Roman"/>
          <w:sz w:val="28"/>
          <w:szCs w:val="28"/>
        </w:rPr>
        <w:t>.</w:t>
      </w:r>
    </w:p>
    <w:p w:rsidR="00793816" w:rsidRDefault="00793816" w:rsidP="003A63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93816">
        <w:rPr>
          <w:rFonts w:ascii="Times New Roman" w:hAnsi="Times New Roman" w:cs="Times New Roman"/>
          <w:sz w:val="28"/>
          <w:szCs w:val="28"/>
        </w:rPr>
        <w:t>асходы на производство и реализацию, осуществленные в течение о</w:t>
      </w:r>
      <w:r w:rsidRPr="00793816">
        <w:rPr>
          <w:rFonts w:ascii="Times New Roman" w:hAnsi="Times New Roman" w:cs="Times New Roman"/>
          <w:sz w:val="28"/>
          <w:szCs w:val="28"/>
        </w:rPr>
        <w:t>т</w:t>
      </w:r>
      <w:r w:rsidRPr="00793816">
        <w:rPr>
          <w:rFonts w:ascii="Times New Roman" w:hAnsi="Times New Roman" w:cs="Times New Roman"/>
          <w:sz w:val="28"/>
          <w:szCs w:val="28"/>
        </w:rPr>
        <w:t xml:space="preserve">четного (налогового) периода, подразделяются </w:t>
      </w:r>
      <w:proofErr w:type="gramStart"/>
      <w:r w:rsidRPr="0079381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93816">
        <w:rPr>
          <w:rFonts w:ascii="Times New Roman" w:hAnsi="Times New Roman" w:cs="Times New Roman"/>
          <w:sz w:val="28"/>
          <w:szCs w:val="28"/>
        </w:rPr>
        <w:t xml:space="preserve"> прямые и косвенные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3816">
        <w:rPr>
          <w:rFonts w:ascii="Times New Roman" w:hAnsi="Times New Roman" w:cs="Times New Roman"/>
          <w:sz w:val="28"/>
          <w:szCs w:val="28"/>
        </w:rPr>
        <w:t>К пр</w:t>
      </w:r>
      <w:r w:rsidRPr="0079381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мым расходам относятся </w:t>
      </w:r>
      <w:r w:rsidRPr="00793816">
        <w:rPr>
          <w:rFonts w:ascii="Times New Roman" w:hAnsi="Times New Roman" w:cs="Times New Roman"/>
          <w:sz w:val="28"/>
          <w:szCs w:val="28"/>
        </w:rPr>
        <w:t>материальные затраты</w:t>
      </w:r>
      <w:r w:rsidR="00F854E1">
        <w:rPr>
          <w:rFonts w:ascii="Times New Roman" w:hAnsi="Times New Roman" w:cs="Times New Roman"/>
          <w:sz w:val="28"/>
          <w:szCs w:val="28"/>
        </w:rPr>
        <w:t xml:space="preserve">, </w:t>
      </w:r>
      <w:r w:rsidR="00F854E1" w:rsidRPr="00F854E1">
        <w:rPr>
          <w:rFonts w:ascii="Times New Roman" w:hAnsi="Times New Roman" w:cs="Times New Roman"/>
          <w:sz w:val="28"/>
          <w:szCs w:val="28"/>
        </w:rPr>
        <w:t>оплата труда персонала, учас</w:t>
      </w:r>
      <w:r w:rsidR="00F854E1" w:rsidRPr="00F854E1">
        <w:rPr>
          <w:rFonts w:ascii="Times New Roman" w:hAnsi="Times New Roman" w:cs="Times New Roman"/>
          <w:sz w:val="28"/>
          <w:szCs w:val="28"/>
        </w:rPr>
        <w:t>т</w:t>
      </w:r>
      <w:r w:rsidR="00F854E1" w:rsidRPr="00F854E1">
        <w:rPr>
          <w:rFonts w:ascii="Times New Roman" w:hAnsi="Times New Roman" w:cs="Times New Roman"/>
          <w:sz w:val="28"/>
          <w:szCs w:val="28"/>
        </w:rPr>
        <w:t>вующего в процессе производства, и начисленные на не</w:t>
      </w:r>
      <w:r w:rsidR="00F854E1">
        <w:rPr>
          <w:rFonts w:ascii="Times New Roman" w:hAnsi="Times New Roman" w:cs="Times New Roman"/>
          <w:sz w:val="28"/>
          <w:szCs w:val="28"/>
        </w:rPr>
        <w:t xml:space="preserve">е </w:t>
      </w:r>
      <w:r w:rsidR="00F854E1" w:rsidRPr="00F854E1">
        <w:rPr>
          <w:rFonts w:ascii="Times New Roman" w:hAnsi="Times New Roman" w:cs="Times New Roman"/>
          <w:sz w:val="28"/>
          <w:szCs w:val="28"/>
        </w:rPr>
        <w:t>обязательные страх</w:t>
      </w:r>
      <w:r w:rsidR="00F854E1" w:rsidRPr="00F854E1">
        <w:rPr>
          <w:rFonts w:ascii="Times New Roman" w:hAnsi="Times New Roman" w:cs="Times New Roman"/>
          <w:sz w:val="28"/>
          <w:szCs w:val="28"/>
        </w:rPr>
        <w:t>о</w:t>
      </w:r>
      <w:r w:rsidR="00F854E1" w:rsidRPr="00F854E1">
        <w:rPr>
          <w:rFonts w:ascii="Times New Roman" w:hAnsi="Times New Roman" w:cs="Times New Roman"/>
          <w:sz w:val="28"/>
          <w:szCs w:val="28"/>
        </w:rPr>
        <w:t>вые взносы</w:t>
      </w:r>
      <w:r w:rsidR="00F854E1">
        <w:rPr>
          <w:rFonts w:ascii="Times New Roman" w:hAnsi="Times New Roman" w:cs="Times New Roman"/>
          <w:sz w:val="28"/>
          <w:szCs w:val="28"/>
        </w:rPr>
        <w:t xml:space="preserve">, </w:t>
      </w:r>
      <w:r w:rsidR="00F854E1" w:rsidRPr="00F854E1">
        <w:rPr>
          <w:rFonts w:ascii="Times New Roman" w:hAnsi="Times New Roman" w:cs="Times New Roman"/>
          <w:sz w:val="28"/>
          <w:szCs w:val="28"/>
        </w:rPr>
        <w:t>суммы начисленной амортизации по основным средствам, испол</w:t>
      </w:r>
      <w:r w:rsidR="00F854E1" w:rsidRPr="00F854E1">
        <w:rPr>
          <w:rFonts w:ascii="Times New Roman" w:hAnsi="Times New Roman" w:cs="Times New Roman"/>
          <w:sz w:val="28"/>
          <w:szCs w:val="28"/>
        </w:rPr>
        <w:t>ь</w:t>
      </w:r>
      <w:r w:rsidR="00F854E1" w:rsidRPr="00F854E1">
        <w:rPr>
          <w:rFonts w:ascii="Times New Roman" w:hAnsi="Times New Roman" w:cs="Times New Roman"/>
          <w:sz w:val="28"/>
          <w:szCs w:val="28"/>
        </w:rPr>
        <w:t>зуемым в производстве</w:t>
      </w:r>
      <w:r w:rsidR="00F41567" w:rsidRPr="00F41567">
        <w:rPr>
          <w:rFonts w:ascii="Times New Roman" w:hAnsi="Times New Roman" w:cs="Times New Roman"/>
          <w:sz w:val="28"/>
          <w:szCs w:val="28"/>
        </w:rPr>
        <w:t xml:space="preserve"> [16]</w:t>
      </w:r>
      <w:r w:rsidR="00F854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54E1" w:rsidRDefault="00F854E1" w:rsidP="003A63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4E1">
        <w:rPr>
          <w:rFonts w:ascii="Times New Roman" w:hAnsi="Times New Roman" w:cs="Times New Roman"/>
          <w:sz w:val="28"/>
          <w:szCs w:val="28"/>
        </w:rPr>
        <w:t>При этом установлено, что налогоплательщик самостоятельно определяет в учетной политике для целей налогообложения перечень прямых расходов.</w:t>
      </w:r>
      <w:r w:rsidR="00725B5D">
        <w:rPr>
          <w:rFonts w:ascii="Times New Roman" w:hAnsi="Times New Roman" w:cs="Times New Roman"/>
          <w:sz w:val="28"/>
          <w:szCs w:val="28"/>
        </w:rPr>
        <w:t xml:space="preserve"> </w:t>
      </w:r>
      <w:r w:rsidR="00725B5D" w:rsidRPr="00725B5D">
        <w:rPr>
          <w:rFonts w:ascii="Times New Roman" w:hAnsi="Times New Roman" w:cs="Times New Roman"/>
          <w:sz w:val="28"/>
          <w:szCs w:val="28"/>
        </w:rPr>
        <w:t xml:space="preserve">НК РФ не содержит прямых положений, ограничивающих налогоплательщика в отнесении тех или иных расходов </w:t>
      </w:r>
      <w:proofErr w:type="gramStart"/>
      <w:r w:rsidR="00725B5D" w:rsidRPr="00725B5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25B5D" w:rsidRPr="00725B5D">
        <w:rPr>
          <w:rFonts w:ascii="Times New Roman" w:hAnsi="Times New Roman" w:cs="Times New Roman"/>
          <w:sz w:val="28"/>
          <w:szCs w:val="28"/>
        </w:rPr>
        <w:t xml:space="preserve"> прямым или косвенным.</w:t>
      </w:r>
      <w:r w:rsidR="00725B5D">
        <w:rPr>
          <w:rFonts w:ascii="Times New Roman" w:hAnsi="Times New Roman" w:cs="Times New Roman"/>
          <w:sz w:val="28"/>
          <w:szCs w:val="28"/>
        </w:rPr>
        <w:t xml:space="preserve"> </w:t>
      </w:r>
      <w:r w:rsidR="00CA2B66">
        <w:rPr>
          <w:rFonts w:ascii="Times New Roman" w:hAnsi="Times New Roman" w:cs="Times New Roman"/>
          <w:sz w:val="28"/>
          <w:szCs w:val="28"/>
        </w:rPr>
        <w:t>М</w:t>
      </w:r>
      <w:r w:rsidR="00CA2B66" w:rsidRPr="00CA2B66">
        <w:rPr>
          <w:rFonts w:ascii="Times New Roman" w:hAnsi="Times New Roman" w:cs="Times New Roman"/>
          <w:sz w:val="28"/>
          <w:szCs w:val="28"/>
        </w:rPr>
        <w:t>еханизм распр</w:t>
      </w:r>
      <w:r w:rsidR="00CA2B66" w:rsidRPr="00CA2B66">
        <w:rPr>
          <w:rFonts w:ascii="Times New Roman" w:hAnsi="Times New Roman" w:cs="Times New Roman"/>
          <w:sz w:val="28"/>
          <w:szCs w:val="28"/>
        </w:rPr>
        <w:t>е</w:t>
      </w:r>
      <w:r w:rsidR="00CA2B66" w:rsidRPr="00CA2B66">
        <w:rPr>
          <w:rFonts w:ascii="Times New Roman" w:hAnsi="Times New Roman" w:cs="Times New Roman"/>
          <w:sz w:val="28"/>
          <w:szCs w:val="28"/>
        </w:rPr>
        <w:lastRenderedPageBreak/>
        <w:t>деления затрат на производство и реализацию должен содержать экономически обоснованные показатели</w:t>
      </w:r>
      <w:r w:rsidR="00EB63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6336" w:rsidRDefault="00EB6336" w:rsidP="003A63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EB6336">
        <w:rPr>
          <w:rFonts w:ascii="Times New Roman" w:hAnsi="Times New Roman" w:cs="Times New Roman"/>
          <w:sz w:val="28"/>
          <w:szCs w:val="28"/>
        </w:rPr>
        <w:t>асть прямых расходов будет признана в текущем периоде, а часть — о</w:t>
      </w:r>
      <w:r w:rsidRPr="00EB6336">
        <w:rPr>
          <w:rFonts w:ascii="Times New Roman" w:hAnsi="Times New Roman" w:cs="Times New Roman"/>
          <w:sz w:val="28"/>
          <w:szCs w:val="28"/>
        </w:rPr>
        <w:t>т</w:t>
      </w:r>
      <w:r w:rsidRPr="00EB6336">
        <w:rPr>
          <w:rFonts w:ascii="Times New Roman" w:hAnsi="Times New Roman" w:cs="Times New Roman"/>
          <w:sz w:val="28"/>
          <w:szCs w:val="28"/>
        </w:rPr>
        <w:t>несена к незавершенному производству, к остаткам готовой продукции на складе и к отгруженной, но не реализованной в данном периоде продукции.</w:t>
      </w:r>
      <w:r w:rsidR="007C4EFD">
        <w:rPr>
          <w:rFonts w:ascii="Times New Roman" w:hAnsi="Times New Roman" w:cs="Times New Roman"/>
          <w:sz w:val="28"/>
          <w:szCs w:val="28"/>
        </w:rPr>
        <w:t xml:space="preserve"> Н</w:t>
      </w:r>
      <w:r w:rsidR="007C4EFD" w:rsidRPr="007C4EFD">
        <w:rPr>
          <w:rFonts w:ascii="Times New Roman" w:hAnsi="Times New Roman" w:cs="Times New Roman"/>
          <w:sz w:val="28"/>
          <w:szCs w:val="28"/>
        </w:rPr>
        <w:t>е</w:t>
      </w:r>
      <w:r w:rsidR="007C4EFD">
        <w:rPr>
          <w:rFonts w:ascii="Times New Roman" w:hAnsi="Times New Roman" w:cs="Times New Roman"/>
          <w:sz w:val="28"/>
          <w:szCs w:val="28"/>
        </w:rPr>
        <w:t>завершенное производство</w:t>
      </w:r>
      <w:r w:rsidR="007D313F">
        <w:rPr>
          <w:rFonts w:ascii="Times New Roman" w:hAnsi="Times New Roman" w:cs="Times New Roman"/>
          <w:sz w:val="28"/>
          <w:szCs w:val="28"/>
        </w:rPr>
        <w:t xml:space="preserve"> </w:t>
      </w:r>
      <w:r w:rsidR="007C4EFD" w:rsidRPr="007C4EFD">
        <w:rPr>
          <w:rFonts w:ascii="Times New Roman" w:hAnsi="Times New Roman" w:cs="Times New Roman"/>
          <w:sz w:val="28"/>
          <w:szCs w:val="28"/>
        </w:rPr>
        <w:t>—</w:t>
      </w:r>
      <w:r w:rsidR="007D313F">
        <w:rPr>
          <w:rFonts w:ascii="Times New Roman" w:hAnsi="Times New Roman" w:cs="Times New Roman"/>
          <w:sz w:val="28"/>
          <w:szCs w:val="28"/>
        </w:rPr>
        <w:t xml:space="preserve"> </w:t>
      </w:r>
      <w:r w:rsidR="007C4EFD" w:rsidRPr="007C4EFD">
        <w:rPr>
          <w:rFonts w:ascii="Times New Roman" w:hAnsi="Times New Roman" w:cs="Times New Roman"/>
          <w:sz w:val="28"/>
          <w:szCs w:val="28"/>
        </w:rPr>
        <w:t>продукция (работы или услуги) частичной гото</w:t>
      </w:r>
      <w:r w:rsidR="007C4EFD" w:rsidRPr="007C4EFD">
        <w:rPr>
          <w:rFonts w:ascii="Times New Roman" w:hAnsi="Times New Roman" w:cs="Times New Roman"/>
          <w:sz w:val="28"/>
          <w:szCs w:val="28"/>
        </w:rPr>
        <w:t>в</w:t>
      </w:r>
      <w:r w:rsidR="007C4EFD" w:rsidRPr="007C4EFD">
        <w:rPr>
          <w:rFonts w:ascii="Times New Roman" w:hAnsi="Times New Roman" w:cs="Times New Roman"/>
          <w:sz w:val="28"/>
          <w:szCs w:val="28"/>
        </w:rPr>
        <w:t>ности, то есть не прошедшая всех операций изготовления, предусмотренных технологическим процессом</w:t>
      </w:r>
      <w:r w:rsidR="007C4EF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7C4EFD" w:rsidRPr="007C4EFD">
        <w:rPr>
          <w:rFonts w:ascii="Times New Roman" w:hAnsi="Times New Roman" w:cs="Times New Roman"/>
          <w:sz w:val="28"/>
          <w:szCs w:val="28"/>
        </w:rPr>
        <w:t>законченные, но не принятые зака</w:t>
      </w:r>
      <w:r w:rsidR="007C4EFD">
        <w:rPr>
          <w:rFonts w:ascii="Times New Roman" w:hAnsi="Times New Roman" w:cs="Times New Roman"/>
          <w:sz w:val="28"/>
          <w:szCs w:val="28"/>
        </w:rPr>
        <w:t xml:space="preserve">зчиком работы и услуги, </w:t>
      </w:r>
      <w:r w:rsidR="007C4EFD" w:rsidRPr="007C4EFD">
        <w:rPr>
          <w:rFonts w:ascii="Times New Roman" w:hAnsi="Times New Roman" w:cs="Times New Roman"/>
          <w:sz w:val="28"/>
          <w:szCs w:val="28"/>
        </w:rPr>
        <w:t>остатки невыполненных заказов производств и остатки пол</w:t>
      </w:r>
      <w:r w:rsidR="007C4EFD" w:rsidRPr="007C4EFD">
        <w:rPr>
          <w:rFonts w:ascii="Times New Roman" w:hAnsi="Times New Roman" w:cs="Times New Roman"/>
          <w:sz w:val="28"/>
          <w:szCs w:val="28"/>
        </w:rPr>
        <w:t>у</w:t>
      </w:r>
      <w:r w:rsidR="007C4EFD" w:rsidRPr="007C4EFD">
        <w:rPr>
          <w:rFonts w:ascii="Times New Roman" w:hAnsi="Times New Roman" w:cs="Times New Roman"/>
          <w:sz w:val="28"/>
          <w:szCs w:val="28"/>
        </w:rPr>
        <w:t>фабрикатов собственного производства.</w:t>
      </w:r>
      <w:r w:rsidR="007C4E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569" w:rsidRDefault="00957569" w:rsidP="003A63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569">
        <w:rPr>
          <w:rFonts w:ascii="Times New Roman" w:hAnsi="Times New Roman" w:cs="Times New Roman"/>
          <w:sz w:val="28"/>
          <w:szCs w:val="28"/>
        </w:rPr>
        <w:t>Оценка остатков незавершенного производства на конец текущего месяца производится компанией на основании данных первичных учетных документов о движении и об остатках сырья и материалов, готовой продукции по цехам и данных налогового учета о сумме осуществленных в текущем месяце прямых расходов</w:t>
      </w:r>
      <w:r w:rsidR="000307F8" w:rsidRPr="000307F8">
        <w:rPr>
          <w:rFonts w:ascii="Times New Roman" w:hAnsi="Times New Roman" w:cs="Times New Roman"/>
          <w:sz w:val="28"/>
          <w:szCs w:val="28"/>
        </w:rPr>
        <w:t xml:space="preserve"> [4]</w:t>
      </w:r>
      <w:r w:rsidRPr="00957569">
        <w:rPr>
          <w:rFonts w:ascii="Times New Roman" w:hAnsi="Times New Roman" w:cs="Times New Roman"/>
          <w:sz w:val="28"/>
          <w:szCs w:val="28"/>
        </w:rPr>
        <w:t>.</w:t>
      </w:r>
      <w:r w:rsidR="00DD7578">
        <w:rPr>
          <w:rFonts w:ascii="Times New Roman" w:hAnsi="Times New Roman" w:cs="Times New Roman"/>
          <w:sz w:val="28"/>
          <w:szCs w:val="28"/>
        </w:rPr>
        <w:t xml:space="preserve"> </w:t>
      </w:r>
      <w:r w:rsidR="006E31DC">
        <w:rPr>
          <w:rFonts w:ascii="Times New Roman" w:hAnsi="Times New Roman" w:cs="Times New Roman"/>
          <w:sz w:val="28"/>
          <w:szCs w:val="28"/>
        </w:rPr>
        <w:t xml:space="preserve">В </w:t>
      </w:r>
      <w:r w:rsidR="006E31DC" w:rsidRPr="006E31DC">
        <w:rPr>
          <w:rFonts w:ascii="Times New Roman" w:hAnsi="Times New Roman" w:cs="Times New Roman"/>
          <w:sz w:val="28"/>
          <w:szCs w:val="28"/>
        </w:rPr>
        <w:t>НК РФ не даются правила оценки незавершенного произво</w:t>
      </w:r>
      <w:r w:rsidR="006E31DC" w:rsidRPr="006E31DC">
        <w:rPr>
          <w:rFonts w:ascii="Times New Roman" w:hAnsi="Times New Roman" w:cs="Times New Roman"/>
          <w:sz w:val="28"/>
          <w:szCs w:val="28"/>
        </w:rPr>
        <w:t>д</w:t>
      </w:r>
      <w:r w:rsidR="006E31DC" w:rsidRPr="006E31DC">
        <w:rPr>
          <w:rFonts w:ascii="Times New Roman" w:hAnsi="Times New Roman" w:cs="Times New Roman"/>
          <w:sz w:val="28"/>
          <w:szCs w:val="28"/>
        </w:rPr>
        <w:t>ства. Следовательно, налогоплательщик должен разработать их самостоятел</w:t>
      </w:r>
      <w:r w:rsidR="006E31DC" w:rsidRPr="006E31DC">
        <w:rPr>
          <w:rFonts w:ascii="Times New Roman" w:hAnsi="Times New Roman" w:cs="Times New Roman"/>
          <w:sz w:val="28"/>
          <w:szCs w:val="28"/>
        </w:rPr>
        <w:t>ь</w:t>
      </w:r>
      <w:r w:rsidR="006E31DC" w:rsidRPr="006E31DC">
        <w:rPr>
          <w:rFonts w:ascii="Times New Roman" w:hAnsi="Times New Roman" w:cs="Times New Roman"/>
          <w:sz w:val="28"/>
          <w:szCs w:val="28"/>
        </w:rPr>
        <w:t>но. Разработанный порядок нужно применять в течение не менее двух налог</w:t>
      </w:r>
      <w:r w:rsidR="006E31DC" w:rsidRPr="006E31DC">
        <w:rPr>
          <w:rFonts w:ascii="Times New Roman" w:hAnsi="Times New Roman" w:cs="Times New Roman"/>
          <w:sz w:val="28"/>
          <w:szCs w:val="28"/>
        </w:rPr>
        <w:t>о</w:t>
      </w:r>
      <w:r w:rsidR="006E31DC" w:rsidRPr="006E31DC">
        <w:rPr>
          <w:rFonts w:ascii="Times New Roman" w:hAnsi="Times New Roman" w:cs="Times New Roman"/>
          <w:sz w:val="28"/>
          <w:szCs w:val="28"/>
        </w:rPr>
        <w:t>вых периодов.</w:t>
      </w:r>
    </w:p>
    <w:p w:rsidR="006E31DC" w:rsidRDefault="006E31DC" w:rsidP="003A63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>Для определения размера материальных расходов налогоплательщик должен закрепить в учетной политике метод оценки используемых сырья и м</w:t>
      </w:r>
      <w:r w:rsidRPr="006E31DC">
        <w:rPr>
          <w:rFonts w:ascii="Times New Roman" w:hAnsi="Times New Roman" w:cs="Times New Roman"/>
          <w:sz w:val="28"/>
          <w:szCs w:val="28"/>
        </w:rPr>
        <w:t>а</w:t>
      </w:r>
      <w:r w:rsidRPr="006E31DC">
        <w:rPr>
          <w:rFonts w:ascii="Times New Roman" w:hAnsi="Times New Roman" w:cs="Times New Roman"/>
          <w:sz w:val="28"/>
          <w:szCs w:val="28"/>
        </w:rPr>
        <w:t>териалов, а для определения стоимости приобретения товаров — метод оценки покупных товаров при их реализации</w:t>
      </w:r>
      <w:r w:rsidR="00D474E2">
        <w:rPr>
          <w:rFonts w:ascii="Times New Roman" w:hAnsi="Times New Roman" w:cs="Times New Roman"/>
          <w:sz w:val="28"/>
          <w:szCs w:val="28"/>
        </w:rPr>
        <w:t xml:space="preserve"> [5</w:t>
      </w:r>
      <w:r w:rsidR="008A5696" w:rsidRPr="008A5696">
        <w:rPr>
          <w:rFonts w:ascii="Times New Roman" w:hAnsi="Times New Roman" w:cs="Times New Roman"/>
          <w:sz w:val="28"/>
          <w:szCs w:val="28"/>
        </w:rPr>
        <w:t>,</w:t>
      </w:r>
      <w:r w:rsidR="008A5696">
        <w:rPr>
          <w:rFonts w:ascii="Times New Roman" w:hAnsi="Times New Roman" w:cs="Times New Roman"/>
          <w:sz w:val="28"/>
          <w:szCs w:val="28"/>
        </w:rPr>
        <w:t xml:space="preserve"> с 64</w:t>
      </w:r>
      <w:r w:rsidR="006D1866" w:rsidRPr="006D1866">
        <w:rPr>
          <w:rFonts w:ascii="Times New Roman" w:hAnsi="Times New Roman" w:cs="Times New Roman"/>
          <w:sz w:val="28"/>
          <w:szCs w:val="28"/>
        </w:rPr>
        <w:t>]</w:t>
      </w:r>
      <w:r w:rsidRPr="006E31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1DC" w:rsidRDefault="006E31DC" w:rsidP="003A63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Налоговом Кодексе</w:t>
      </w:r>
      <w:r w:rsidRPr="006E31DC">
        <w:rPr>
          <w:rFonts w:ascii="Times New Roman" w:hAnsi="Times New Roman" w:cs="Times New Roman"/>
          <w:sz w:val="28"/>
          <w:szCs w:val="28"/>
        </w:rPr>
        <w:t xml:space="preserve"> предусмотрено три метода оценки: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1DC">
        <w:rPr>
          <w:rFonts w:ascii="Times New Roman" w:hAnsi="Times New Roman" w:cs="Times New Roman"/>
          <w:sz w:val="28"/>
          <w:szCs w:val="28"/>
        </w:rPr>
        <w:t>по стоимости единицы запасов (товара)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E31DC">
        <w:rPr>
          <w:rFonts w:ascii="Times New Roman" w:hAnsi="Times New Roman" w:cs="Times New Roman"/>
          <w:sz w:val="28"/>
          <w:szCs w:val="28"/>
        </w:rPr>
        <w:t>по средней стоимости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E31DC">
        <w:rPr>
          <w:rFonts w:ascii="Times New Roman" w:hAnsi="Times New Roman" w:cs="Times New Roman"/>
          <w:sz w:val="28"/>
          <w:szCs w:val="28"/>
        </w:rPr>
        <w:t>по стоимости первых по вр</w:t>
      </w:r>
      <w:r w:rsidRPr="006E31DC">
        <w:rPr>
          <w:rFonts w:ascii="Times New Roman" w:hAnsi="Times New Roman" w:cs="Times New Roman"/>
          <w:sz w:val="28"/>
          <w:szCs w:val="28"/>
        </w:rPr>
        <w:t>е</w:t>
      </w:r>
      <w:r w:rsidRPr="006E31DC">
        <w:rPr>
          <w:rFonts w:ascii="Times New Roman" w:hAnsi="Times New Roman" w:cs="Times New Roman"/>
          <w:sz w:val="28"/>
          <w:szCs w:val="28"/>
        </w:rPr>
        <w:t>мени приобретений (ФИФО)</w:t>
      </w:r>
      <w:r w:rsidR="00D7238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E31DC">
        <w:rPr>
          <w:rFonts w:ascii="Times New Roman" w:hAnsi="Times New Roman" w:cs="Times New Roman"/>
          <w:sz w:val="28"/>
          <w:szCs w:val="28"/>
        </w:rPr>
        <w:t xml:space="preserve"> ПБУ 5/01 «Учет материально-производственных запасов», </w:t>
      </w:r>
      <w:r w:rsidR="00D7238F">
        <w:rPr>
          <w:rFonts w:ascii="Times New Roman" w:hAnsi="Times New Roman" w:cs="Times New Roman"/>
          <w:sz w:val="28"/>
          <w:szCs w:val="28"/>
        </w:rPr>
        <w:t>в Методических указаниях</w:t>
      </w:r>
      <w:r w:rsidRPr="006E31DC">
        <w:rPr>
          <w:rFonts w:ascii="Times New Roman" w:hAnsi="Times New Roman" w:cs="Times New Roman"/>
          <w:sz w:val="28"/>
          <w:szCs w:val="28"/>
        </w:rPr>
        <w:t xml:space="preserve"> по бухгалтерскому учету мате</w:t>
      </w:r>
      <w:r w:rsidR="00D7238F">
        <w:rPr>
          <w:rFonts w:ascii="Times New Roman" w:hAnsi="Times New Roman" w:cs="Times New Roman"/>
          <w:sz w:val="28"/>
          <w:szCs w:val="28"/>
        </w:rPr>
        <w:t>риально-</w:t>
      </w:r>
      <w:r w:rsidRPr="006E31DC">
        <w:rPr>
          <w:rFonts w:ascii="Times New Roman" w:hAnsi="Times New Roman" w:cs="Times New Roman"/>
          <w:sz w:val="28"/>
          <w:szCs w:val="28"/>
        </w:rPr>
        <w:t>производственных запасов содержится подробное описание каждого метода.</w:t>
      </w:r>
      <w:r w:rsidR="00D723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438" w:rsidRDefault="001C6438" w:rsidP="003A63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амортизации, то в</w:t>
      </w:r>
      <w:r w:rsidRPr="001C6438">
        <w:rPr>
          <w:rFonts w:ascii="Times New Roman" w:hAnsi="Times New Roman" w:cs="Times New Roman"/>
          <w:sz w:val="28"/>
          <w:szCs w:val="28"/>
        </w:rPr>
        <w:t xml:space="preserve"> пункте 1 ст. 259 НК РФ предусмотрены два метода</w:t>
      </w:r>
      <w:r>
        <w:rPr>
          <w:rFonts w:ascii="Times New Roman" w:hAnsi="Times New Roman" w:cs="Times New Roman"/>
          <w:sz w:val="28"/>
          <w:szCs w:val="28"/>
        </w:rPr>
        <w:t xml:space="preserve"> ее начисления</w:t>
      </w:r>
      <w:r w:rsidRPr="001C6438">
        <w:rPr>
          <w:rFonts w:ascii="Times New Roman" w:hAnsi="Times New Roman" w:cs="Times New Roman"/>
          <w:sz w:val="28"/>
          <w:szCs w:val="28"/>
        </w:rPr>
        <w:t>: линейный и нелинейный.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438">
        <w:rPr>
          <w:rFonts w:ascii="Times New Roman" w:hAnsi="Times New Roman" w:cs="Times New Roman"/>
          <w:sz w:val="28"/>
          <w:szCs w:val="28"/>
        </w:rPr>
        <w:t>Однако в отнош</w:t>
      </w:r>
      <w:r w:rsidRPr="001C6438">
        <w:rPr>
          <w:rFonts w:ascii="Times New Roman" w:hAnsi="Times New Roman" w:cs="Times New Roman"/>
          <w:sz w:val="28"/>
          <w:szCs w:val="28"/>
        </w:rPr>
        <w:t>е</w:t>
      </w:r>
      <w:r w:rsidRPr="001C6438">
        <w:rPr>
          <w:rFonts w:ascii="Times New Roman" w:hAnsi="Times New Roman" w:cs="Times New Roman"/>
          <w:sz w:val="28"/>
          <w:szCs w:val="28"/>
        </w:rPr>
        <w:lastRenderedPageBreak/>
        <w:t>нии </w:t>
      </w:r>
      <w:r w:rsidR="00B02DC0">
        <w:rPr>
          <w:rFonts w:ascii="Times New Roman" w:hAnsi="Times New Roman" w:cs="Times New Roman"/>
          <w:sz w:val="28"/>
          <w:szCs w:val="28"/>
        </w:rPr>
        <w:t>имущества</w:t>
      </w:r>
      <w:r w:rsidRPr="001C6438">
        <w:rPr>
          <w:rFonts w:ascii="Times New Roman" w:hAnsi="Times New Roman" w:cs="Times New Roman"/>
          <w:sz w:val="28"/>
          <w:szCs w:val="28"/>
        </w:rPr>
        <w:t xml:space="preserve"> со сроком полез</w:t>
      </w:r>
      <w:r>
        <w:rPr>
          <w:rFonts w:ascii="Times New Roman" w:hAnsi="Times New Roman" w:cs="Times New Roman"/>
          <w:sz w:val="28"/>
          <w:szCs w:val="28"/>
        </w:rPr>
        <w:t xml:space="preserve">ного использования свыше 20 лет </w:t>
      </w:r>
      <w:r w:rsidR="00B02DC0">
        <w:rPr>
          <w:rFonts w:ascii="Times New Roman" w:hAnsi="Times New Roman" w:cs="Times New Roman"/>
          <w:sz w:val="28"/>
          <w:szCs w:val="28"/>
        </w:rPr>
        <w:t>амортизация начисляется</w:t>
      </w:r>
      <w:r w:rsidRPr="001C6438">
        <w:rPr>
          <w:rFonts w:ascii="Times New Roman" w:hAnsi="Times New Roman" w:cs="Times New Roman"/>
          <w:sz w:val="28"/>
          <w:szCs w:val="28"/>
        </w:rPr>
        <w:t xml:space="preserve"> только линейным методом.</w:t>
      </w:r>
      <w:r w:rsidR="00B02DC0">
        <w:rPr>
          <w:rFonts w:ascii="Times New Roman" w:hAnsi="Times New Roman" w:cs="Times New Roman"/>
          <w:sz w:val="28"/>
          <w:szCs w:val="28"/>
        </w:rPr>
        <w:t xml:space="preserve"> </w:t>
      </w:r>
      <w:r w:rsidR="00B02DC0" w:rsidRPr="00B02DC0">
        <w:rPr>
          <w:rFonts w:ascii="Times New Roman" w:hAnsi="Times New Roman" w:cs="Times New Roman"/>
          <w:sz w:val="28"/>
          <w:szCs w:val="28"/>
        </w:rPr>
        <w:t>По остальным объектам должен пр</w:t>
      </w:r>
      <w:r w:rsidR="00B02DC0" w:rsidRPr="00B02DC0">
        <w:rPr>
          <w:rFonts w:ascii="Times New Roman" w:hAnsi="Times New Roman" w:cs="Times New Roman"/>
          <w:sz w:val="28"/>
          <w:szCs w:val="28"/>
        </w:rPr>
        <w:t>и</w:t>
      </w:r>
      <w:r w:rsidR="00B02DC0" w:rsidRPr="00B02DC0">
        <w:rPr>
          <w:rFonts w:ascii="Times New Roman" w:hAnsi="Times New Roman" w:cs="Times New Roman"/>
          <w:sz w:val="28"/>
          <w:szCs w:val="28"/>
        </w:rPr>
        <w:t>меняться тот метод начисления амортизации, который закреплен в учетной п</w:t>
      </w:r>
      <w:r w:rsidR="00B02DC0" w:rsidRPr="00B02DC0">
        <w:rPr>
          <w:rFonts w:ascii="Times New Roman" w:hAnsi="Times New Roman" w:cs="Times New Roman"/>
          <w:sz w:val="28"/>
          <w:szCs w:val="28"/>
        </w:rPr>
        <w:t>о</w:t>
      </w:r>
      <w:r w:rsidR="00B02DC0" w:rsidRPr="00B02DC0">
        <w:rPr>
          <w:rFonts w:ascii="Times New Roman" w:hAnsi="Times New Roman" w:cs="Times New Roman"/>
          <w:sz w:val="28"/>
          <w:szCs w:val="28"/>
        </w:rPr>
        <w:t>литике. Изменение метода начисления амортизации допускается, но только с начала очередного налогового периода. Однако перейти с нелинейного метода на линейный метод можно не чаще одного раза в пять лет.</w:t>
      </w:r>
    </w:p>
    <w:p w:rsidR="00B02DC0" w:rsidRDefault="00B02DC0" w:rsidP="00B02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DC0">
        <w:rPr>
          <w:rFonts w:ascii="Times New Roman" w:hAnsi="Times New Roman" w:cs="Times New Roman"/>
          <w:sz w:val="28"/>
          <w:szCs w:val="28"/>
        </w:rPr>
        <w:t>Следующий шаг — решение вопроса с амортизационной премией. С</w:t>
      </w:r>
      <w:r w:rsidRPr="00B02DC0">
        <w:rPr>
          <w:rFonts w:ascii="Times New Roman" w:hAnsi="Times New Roman" w:cs="Times New Roman"/>
          <w:sz w:val="28"/>
          <w:szCs w:val="28"/>
        </w:rPr>
        <w:t>о</w:t>
      </w:r>
      <w:r w:rsidRPr="00B02DC0">
        <w:rPr>
          <w:rFonts w:ascii="Times New Roman" w:hAnsi="Times New Roman" w:cs="Times New Roman"/>
          <w:sz w:val="28"/>
          <w:szCs w:val="28"/>
        </w:rPr>
        <w:t>гласно п. 9 ст. 258 НК РФ компания имеет право включить в состав расходов текущего периода расходы на капитальные вложения в размере не более 10% от первоначальной стоимости основных средств (за исключением основных средств, полученных безвозмездно). Эта возможность предоставлена и для ра</w:t>
      </w:r>
      <w:r w:rsidRPr="00B02DC0">
        <w:rPr>
          <w:rFonts w:ascii="Times New Roman" w:hAnsi="Times New Roman" w:cs="Times New Roman"/>
          <w:sz w:val="28"/>
          <w:szCs w:val="28"/>
        </w:rPr>
        <w:t>с</w:t>
      </w:r>
      <w:r w:rsidRPr="00B02DC0">
        <w:rPr>
          <w:rFonts w:ascii="Times New Roman" w:hAnsi="Times New Roman" w:cs="Times New Roman"/>
          <w:sz w:val="28"/>
          <w:szCs w:val="28"/>
        </w:rPr>
        <w:t>ходов, понесенных в случаях достройки, дооборудования, модернизации, р</w:t>
      </w:r>
      <w:r w:rsidRPr="00B02DC0">
        <w:rPr>
          <w:rFonts w:ascii="Times New Roman" w:hAnsi="Times New Roman" w:cs="Times New Roman"/>
          <w:sz w:val="28"/>
          <w:szCs w:val="28"/>
        </w:rPr>
        <w:t>е</w:t>
      </w:r>
      <w:r w:rsidRPr="00B02DC0">
        <w:rPr>
          <w:rFonts w:ascii="Times New Roman" w:hAnsi="Times New Roman" w:cs="Times New Roman"/>
          <w:sz w:val="28"/>
          <w:szCs w:val="28"/>
        </w:rPr>
        <w:t>конструкции, технического перевооружения, частичной ликвидации основных средств.</w:t>
      </w:r>
      <w:r>
        <w:rPr>
          <w:rFonts w:ascii="Times New Roman" w:hAnsi="Times New Roman" w:cs="Times New Roman"/>
          <w:sz w:val="28"/>
          <w:szCs w:val="28"/>
        </w:rPr>
        <w:t xml:space="preserve"> Стоит помнить, что </w:t>
      </w:r>
      <w:r w:rsidRPr="00B02DC0">
        <w:rPr>
          <w:rFonts w:ascii="Times New Roman" w:hAnsi="Times New Roman" w:cs="Times New Roman"/>
          <w:sz w:val="28"/>
          <w:szCs w:val="28"/>
        </w:rPr>
        <w:t>компания должна зафиксировать в учетной пол</w:t>
      </w:r>
      <w:r w:rsidRPr="00B02DC0">
        <w:rPr>
          <w:rFonts w:ascii="Times New Roman" w:hAnsi="Times New Roman" w:cs="Times New Roman"/>
          <w:sz w:val="28"/>
          <w:szCs w:val="28"/>
        </w:rPr>
        <w:t>и</w:t>
      </w:r>
      <w:r w:rsidRPr="00B02DC0">
        <w:rPr>
          <w:rFonts w:ascii="Times New Roman" w:hAnsi="Times New Roman" w:cs="Times New Roman"/>
          <w:sz w:val="28"/>
          <w:szCs w:val="28"/>
        </w:rPr>
        <w:t>тике, будет ли она пользоваться амортизационной премией и в каком размере.</w:t>
      </w:r>
    </w:p>
    <w:p w:rsidR="00461181" w:rsidRDefault="00461181" w:rsidP="00B02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181">
        <w:rPr>
          <w:rFonts w:ascii="Times New Roman" w:hAnsi="Times New Roman" w:cs="Times New Roman"/>
          <w:sz w:val="28"/>
          <w:szCs w:val="28"/>
        </w:rPr>
        <w:t xml:space="preserve">Компания </w:t>
      </w:r>
      <w:r>
        <w:rPr>
          <w:rFonts w:ascii="Times New Roman" w:hAnsi="Times New Roman" w:cs="Times New Roman"/>
          <w:sz w:val="28"/>
          <w:szCs w:val="28"/>
        </w:rPr>
        <w:t>имеет право выбрать один из трех</w:t>
      </w:r>
      <w:r w:rsidRPr="00461181">
        <w:rPr>
          <w:rFonts w:ascii="Times New Roman" w:hAnsi="Times New Roman" w:cs="Times New Roman"/>
          <w:sz w:val="28"/>
          <w:szCs w:val="28"/>
        </w:rPr>
        <w:t xml:space="preserve"> вариантов уплаты авансовых платежей по налогу на прибы</w:t>
      </w:r>
      <w:r>
        <w:rPr>
          <w:rFonts w:ascii="Times New Roman" w:hAnsi="Times New Roman" w:cs="Times New Roman"/>
          <w:sz w:val="28"/>
          <w:szCs w:val="28"/>
        </w:rPr>
        <w:t>ль в течение налогового периода</w:t>
      </w:r>
      <w:r w:rsidR="001F304A" w:rsidRPr="001F304A">
        <w:rPr>
          <w:rFonts w:ascii="Times New Roman" w:hAnsi="Times New Roman" w:cs="Times New Roman"/>
          <w:sz w:val="28"/>
          <w:szCs w:val="28"/>
        </w:rPr>
        <w:t xml:space="preserve"> [19]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1181" w:rsidRDefault="00461181" w:rsidP="00B02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461181">
        <w:rPr>
          <w:rFonts w:ascii="Times New Roman" w:hAnsi="Times New Roman" w:cs="Times New Roman"/>
          <w:sz w:val="28"/>
          <w:szCs w:val="28"/>
        </w:rPr>
        <w:t>по итогам каждого отчетного периода исчисляется сумма авансового платежа, исходя из ставки налога на прибыль и суммы прибыли, подлежащей налогообложению, рассчитанной нарастающим итогом с начала налогового п</w:t>
      </w:r>
      <w:r w:rsidRPr="00461181">
        <w:rPr>
          <w:rFonts w:ascii="Times New Roman" w:hAnsi="Times New Roman" w:cs="Times New Roman"/>
          <w:sz w:val="28"/>
          <w:szCs w:val="28"/>
        </w:rPr>
        <w:t>е</w:t>
      </w:r>
      <w:r w:rsidRPr="00461181">
        <w:rPr>
          <w:rFonts w:ascii="Times New Roman" w:hAnsi="Times New Roman" w:cs="Times New Roman"/>
          <w:sz w:val="28"/>
          <w:szCs w:val="28"/>
        </w:rPr>
        <w:t>риода до окончания отчетного периода. В течение же отчетного периода исчи</w:t>
      </w:r>
      <w:r w:rsidRPr="00461181">
        <w:rPr>
          <w:rFonts w:ascii="Times New Roman" w:hAnsi="Times New Roman" w:cs="Times New Roman"/>
          <w:sz w:val="28"/>
          <w:szCs w:val="28"/>
        </w:rPr>
        <w:t>с</w:t>
      </w:r>
      <w:r w:rsidRPr="00461181">
        <w:rPr>
          <w:rFonts w:ascii="Times New Roman" w:hAnsi="Times New Roman" w:cs="Times New Roman"/>
          <w:sz w:val="28"/>
          <w:szCs w:val="28"/>
        </w:rPr>
        <w:t>ляется сумма ежемесячного авансового платежа в порядке</w:t>
      </w:r>
      <w:r>
        <w:rPr>
          <w:rFonts w:ascii="Times New Roman" w:hAnsi="Times New Roman" w:cs="Times New Roman"/>
          <w:sz w:val="28"/>
          <w:szCs w:val="28"/>
        </w:rPr>
        <w:t>, установленном в ст. 286 НК РФ;</w:t>
      </w:r>
    </w:p>
    <w:p w:rsidR="00461181" w:rsidRDefault="00461181" w:rsidP="00B02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461181">
        <w:rPr>
          <w:rFonts w:ascii="Times New Roman" w:hAnsi="Times New Roman" w:cs="Times New Roman"/>
          <w:sz w:val="28"/>
          <w:szCs w:val="28"/>
        </w:rPr>
        <w:t>исчисление сумм авансовых платежей производится исходя из ставки налога на прибыль и суммы фактически полученной прибыли, рассчитываемой нарастающим итогом с начала налогового периода до окончания соответств</w:t>
      </w:r>
      <w:r w:rsidRPr="00461181">
        <w:rPr>
          <w:rFonts w:ascii="Times New Roman" w:hAnsi="Times New Roman" w:cs="Times New Roman"/>
          <w:sz w:val="28"/>
          <w:szCs w:val="28"/>
        </w:rPr>
        <w:t>у</w:t>
      </w:r>
      <w:r w:rsidRPr="00461181">
        <w:rPr>
          <w:rFonts w:ascii="Times New Roman" w:hAnsi="Times New Roman" w:cs="Times New Roman"/>
          <w:sz w:val="28"/>
          <w:szCs w:val="28"/>
        </w:rPr>
        <w:t>ющего месяца. При этом сумма авансовых платежей, подлежащая уплате в бюджет, определяется с учетом ранее начи</w:t>
      </w:r>
      <w:r>
        <w:rPr>
          <w:rFonts w:ascii="Times New Roman" w:hAnsi="Times New Roman" w:cs="Times New Roman"/>
          <w:sz w:val="28"/>
          <w:szCs w:val="28"/>
        </w:rPr>
        <w:t>сленных сумм авансовых платежей;</w:t>
      </w:r>
    </w:p>
    <w:p w:rsidR="00461181" w:rsidRDefault="00461181" w:rsidP="00B02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</w:t>
      </w:r>
      <w:r w:rsidRPr="00461181">
        <w:rPr>
          <w:rFonts w:ascii="Times New Roman" w:hAnsi="Times New Roman" w:cs="Times New Roman"/>
          <w:sz w:val="28"/>
          <w:szCs w:val="28"/>
        </w:rPr>
        <w:t>ретий вариант уплаты авансо</w:t>
      </w:r>
      <w:r w:rsidR="00065ED5">
        <w:rPr>
          <w:rFonts w:ascii="Times New Roman" w:hAnsi="Times New Roman" w:cs="Times New Roman"/>
          <w:sz w:val="28"/>
          <w:szCs w:val="28"/>
        </w:rPr>
        <w:t>вых платежей может применяться т</w:t>
      </w:r>
      <w:r w:rsidRPr="00461181">
        <w:rPr>
          <w:rFonts w:ascii="Times New Roman" w:hAnsi="Times New Roman" w:cs="Times New Roman"/>
          <w:sz w:val="28"/>
          <w:szCs w:val="28"/>
        </w:rPr>
        <w:t>олько те</w:t>
      </w:r>
      <w:r w:rsidR="00065ED5">
        <w:rPr>
          <w:rFonts w:ascii="Times New Roman" w:hAnsi="Times New Roman" w:cs="Times New Roman"/>
          <w:sz w:val="28"/>
          <w:szCs w:val="28"/>
        </w:rPr>
        <w:t>ми</w:t>
      </w:r>
      <w:r w:rsidRPr="00461181">
        <w:rPr>
          <w:rFonts w:ascii="Times New Roman" w:hAnsi="Times New Roman" w:cs="Times New Roman"/>
          <w:sz w:val="28"/>
          <w:szCs w:val="28"/>
        </w:rPr>
        <w:t xml:space="preserve"> организа</w:t>
      </w:r>
      <w:r w:rsidR="00065ED5">
        <w:rPr>
          <w:rFonts w:ascii="Times New Roman" w:hAnsi="Times New Roman" w:cs="Times New Roman"/>
          <w:sz w:val="28"/>
          <w:szCs w:val="28"/>
        </w:rPr>
        <w:t>циями</w:t>
      </w:r>
      <w:r w:rsidRPr="00461181">
        <w:rPr>
          <w:rFonts w:ascii="Times New Roman" w:hAnsi="Times New Roman" w:cs="Times New Roman"/>
          <w:sz w:val="28"/>
          <w:szCs w:val="28"/>
        </w:rPr>
        <w:t>, у которых за предыдущие четыре квартала доходы от ре</w:t>
      </w:r>
      <w:r w:rsidRPr="00461181">
        <w:rPr>
          <w:rFonts w:ascii="Times New Roman" w:hAnsi="Times New Roman" w:cs="Times New Roman"/>
          <w:sz w:val="28"/>
          <w:szCs w:val="28"/>
        </w:rPr>
        <w:t>а</w:t>
      </w:r>
      <w:r w:rsidRPr="00461181">
        <w:rPr>
          <w:rFonts w:ascii="Times New Roman" w:hAnsi="Times New Roman" w:cs="Times New Roman"/>
          <w:sz w:val="28"/>
          <w:szCs w:val="28"/>
        </w:rPr>
        <w:lastRenderedPageBreak/>
        <w:t>лизации, определяемые в соответствии со ст. 249 НК РФ, не превышали в сре</w:t>
      </w:r>
      <w:r w:rsidRPr="00461181">
        <w:rPr>
          <w:rFonts w:ascii="Times New Roman" w:hAnsi="Times New Roman" w:cs="Times New Roman"/>
          <w:sz w:val="28"/>
          <w:szCs w:val="28"/>
        </w:rPr>
        <w:t>д</w:t>
      </w:r>
      <w:r w:rsidRPr="00461181">
        <w:rPr>
          <w:rFonts w:ascii="Times New Roman" w:hAnsi="Times New Roman" w:cs="Times New Roman"/>
          <w:sz w:val="28"/>
          <w:szCs w:val="28"/>
        </w:rPr>
        <w:t xml:space="preserve">нем 10 </w:t>
      </w:r>
      <w:proofErr w:type="gramStart"/>
      <w:r w:rsidRPr="00461181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461181">
        <w:rPr>
          <w:rFonts w:ascii="Times New Roman" w:hAnsi="Times New Roman" w:cs="Times New Roman"/>
          <w:sz w:val="28"/>
          <w:szCs w:val="28"/>
        </w:rPr>
        <w:t xml:space="preserve"> руб. за каждый квартал. Такие компании могут уплачивать только квартальные авансовые платежи по итогам отчетного периода.</w:t>
      </w:r>
    </w:p>
    <w:p w:rsidR="00EA6B68" w:rsidRPr="00EA6B68" w:rsidRDefault="00EA6B68" w:rsidP="00EA6B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B68">
        <w:rPr>
          <w:rFonts w:ascii="Times New Roman" w:hAnsi="Times New Roman" w:cs="Times New Roman"/>
          <w:sz w:val="28"/>
          <w:szCs w:val="28"/>
        </w:rPr>
        <w:t>Порядок уплаты налога на прибыль компаниями, у которых есть обосо</w:t>
      </w:r>
      <w:r w:rsidRPr="00EA6B68">
        <w:rPr>
          <w:rFonts w:ascii="Times New Roman" w:hAnsi="Times New Roman" w:cs="Times New Roman"/>
          <w:sz w:val="28"/>
          <w:szCs w:val="28"/>
        </w:rPr>
        <w:t>б</w:t>
      </w:r>
      <w:r w:rsidRPr="00EA6B68">
        <w:rPr>
          <w:rFonts w:ascii="Times New Roman" w:hAnsi="Times New Roman" w:cs="Times New Roman"/>
          <w:sz w:val="28"/>
          <w:szCs w:val="28"/>
        </w:rPr>
        <w:t>ленные подразделения, установлен в ст. 288 НК РФ. Во-первых, если организ</w:t>
      </w:r>
      <w:r w:rsidRPr="00EA6B68">
        <w:rPr>
          <w:rFonts w:ascii="Times New Roman" w:hAnsi="Times New Roman" w:cs="Times New Roman"/>
          <w:sz w:val="28"/>
          <w:szCs w:val="28"/>
        </w:rPr>
        <w:t>а</w:t>
      </w:r>
      <w:r w:rsidRPr="00EA6B68">
        <w:rPr>
          <w:rFonts w:ascii="Times New Roman" w:hAnsi="Times New Roman" w:cs="Times New Roman"/>
          <w:sz w:val="28"/>
          <w:szCs w:val="28"/>
        </w:rPr>
        <w:t>ция имеет несколько обособленных подразделений на территории одного суб</w:t>
      </w:r>
      <w:r w:rsidRPr="00EA6B68">
        <w:rPr>
          <w:rFonts w:ascii="Times New Roman" w:hAnsi="Times New Roman" w:cs="Times New Roman"/>
          <w:sz w:val="28"/>
          <w:szCs w:val="28"/>
        </w:rPr>
        <w:t>ъ</w:t>
      </w:r>
      <w:r w:rsidRPr="00EA6B68">
        <w:rPr>
          <w:rFonts w:ascii="Times New Roman" w:hAnsi="Times New Roman" w:cs="Times New Roman"/>
          <w:sz w:val="28"/>
          <w:szCs w:val="28"/>
        </w:rPr>
        <w:t>екта РФ, то распределение прибыли по каждому из них можно и не произв</w:t>
      </w:r>
      <w:r w:rsidRPr="00EA6B68">
        <w:rPr>
          <w:rFonts w:ascii="Times New Roman" w:hAnsi="Times New Roman" w:cs="Times New Roman"/>
          <w:sz w:val="28"/>
          <w:szCs w:val="28"/>
        </w:rPr>
        <w:t>о</w:t>
      </w:r>
      <w:r w:rsidRPr="00EA6B68">
        <w:rPr>
          <w:rFonts w:ascii="Times New Roman" w:hAnsi="Times New Roman" w:cs="Times New Roman"/>
          <w:sz w:val="28"/>
          <w:szCs w:val="28"/>
        </w:rPr>
        <w:t>дить. В этом случае компания должна самостоятельно выбрать то подраздел</w:t>
      </w:r>
      <w:r w:rsidRPr="00EA6B68">
        <w:rPr>
          <w:rFonts w:ascii="Times New Roman" w:hAnsi="Times New Roman" w:cs="Times New Roman"/>
          <w:sz w:val="28"/>
          <w:szCs w:val="28"/>
        </w:rPr>
        <w:t>е</w:t>
      </w:r>
      <w:r w:rsidRPr="00EA6B68">
        <w:rPr>
          <w:rFonts w:ascii="Times New Roman" w:hAnsi="Times New Roman" w:cs="Times New Roman"/>
          <w:sz w:val="28"/>
          <w:szCs w:val="28"/>
        </w:rPr>
        <w:t>ние, через которое будет производиться уплата налога в бюджет этого субъекта РФ.</w:t>
      </w:r>
    </w:p>
    <w:p w:rsidR="00EA6B68" w:rsidRPr="00EA6B68" w:rsidRDefault="00EA6B68" w:rsidP="00EA6B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B68">
        <w:rPr>
          <w:rFonts w:ascii="Times New Roman" w:hAnsi="Times New Roman" w:cs="Times New Roman"/>
          <w:sz w:val="28"/>
          <w:szCs w:val="28"/>
        </w:rPr>
        <w:t>Сумма налога, подлежащая уплате в региональный бюджет, формируется исходя из доли прибыли, исчисленной из совокупности показателей обособле</w:t>
      </w:r>
      <w:r w:rsidRPr="00EA6B68">
        <w:rPr>
          <w:rFonts w:ascii="Times New Roman" w:hAnsi="Times New Roman" w:cs="Times New Roman"/>
          <w:sz w:val="28"/>
          <w:szCs w:val="28"/>
        </w:rPr>
        <w:t>н</w:t>
      </w:r>
      <w:r w:rsidRPr="00EA6B68">
        <w:rPr>
          <w:rFonts w:ascii="Times New Roman" w:hAnsi="Times New Roman" w:cs="Times New Roman"/>
          <w:sz w:val="28"/>
          <w:szCs w:val="28"/>
        </w:rPr>
        <w:t>ных подразделений, находящихся на территории этого субъекта РФ</w:t>
      </w:r>
      <w:r w:rsidR="000307F8" w:rsidRPr="000307F8">
        <w:rPr>
          <w:rFonts w:ascii="Times New Roman" w:hAnsi="Times New Roman" w:cs="Times New Roman"/>
          <w:sz w:val="28"/>
          <w:szCs w:val="28"/>
        </w:rPr>
        <w:t xml:space="preserve"> [6]</w:t>
      </w:r>
      <w:r w:rsidRPr="00EA6B68">
        <w:rPr>
          <w:rFonts w:ascii="Times New Roman" w:hAnsi="Times New Roman" w:cs="Times New Roman"/>
          <w:sz w:val="28"/>
          <w:szCs w:val="28"/>
        </w:rPr>
        <w:t>.</w:t>
      </w:r>
    </w:p>
    <w:p w:rsidR="00EA6B68" w:rsidRPr="00EA6B68" w:rsidRDefault="00EA6B68" w:rsidP="00EA6B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B68">
        <w:rPr>
          <w:rFonts w:ascii="Times New Roman" w:hAnsi="Times New Roman" w:cs="Times New Roman"/>
          <w:sz w:val="28"/>
          <w:szCs w:val="28"/>
        </w:rPr>
        <w:t>Во-вторых, налог по месту нахождения обособленного подразделения и</w:t>
      </w:r>
      <w:r w:rsidRPr="00EA6B68">
        <w:rPr>
          <w:rFonts w:ascii="Times New Roman" w:hAnsi="Times New Roman" w:cs="Times New Roman"/>
          <w:sz w:val="28"/>
          <w:szCs w:val="28"/>
        </w:rPr>
        <w:t>с</w:t>
      </w:r>
      <w:r w:rsidRPr="00EA6B68">
        <w:rPr>
          <w:rFonts w:ascii="Times New Roman" w:hAnsi="Times New Roman" w:cs="Times New Roman"/>
          <w:sz w:val="28"/>
          <w:szCs w:val="28"/>
        </w:rPr>
        <w:t>числяется из доли прибыли, приходящейся на это подразделение. Эта доля определяется как средняя арифметическая величина удельного веса среднесп</w:t>
      </w:r>
      <w:r w:rsidRPr="00EA6B68">
        <w:rPr>
          <w:rFonts w:ascii="Times New Roman" w:hAnsi="Times New Roman" w:cs="Times New Roman"/>
          <w:sz w:val="28"/>
          <w:szCs w:val="28"/>
        </w:rPr>
        <w:t>и</w:t>
      </w:r>
      <w:r w:rsidRPr="00EA6B68">
        <w:rPr>
          <w:rFonts w:ascii="Times New Roman" w:hAnsi="Times New Roman" w:cs="Times New Roman"/>
          <w:sz w:val="28"/>
          <w:szCs w:val="28"/>
        </w:rPr>
        <w:t>сочной численности работников (или расходов на оплату труда) и удельного веса остаточной стоимости амортизируемого имущества этого подразделения соответственно в среднесписочной численности работников (или расходах на оплату труда) и остаточной стоимости амортизируемого имущества в целом по компании.</w:t>
      </w:r>
    </w:p>
    <w:p w:rsidR="00EA6B68" w:rsidRDefault="00EA6B68" w:rsidP="00EA6B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B68">
        <w:rPr>
          <w:rFonts w:ascii="Times New Roman" w:hAnsi="Times New Roman" w:cs="Times New Roman"/>
          <w:sz w:val="28"/>
          <w:szCs w:val="28"/>
        </w:rPr>
        <w:t>Налогоплательщику остается сделать выбор: будет он применять показ</w:t>
      </w:r>
      <w:r w:rsidRPr="00EA6B68">
        <w:rPr>
          <w:rFonts w:ascii="Times New Roman" w:hAnsi="Times New Roman" w:cs="Times New Roman"/>
          <w:sz w:val="28"/>
          <w:szCs w:val="28"/>
        </w:rPr>
        <w:t>а</w:t>
      </w:r>
      <w:r w:rsidRPr="00EA6B68">
        <w:rPr>
          <w:rFonts w:ascii="Times New Roman" w:hAnsi="Times New Roman" w:cs="Times New Roman"/>
          <w:sz w:val="28"/>
          <w:szCs w:val="28"/>
        </w:rPr>
        <w:t>тель среднесписочной численности или показатель расходов на оплату труда. Выбранный вариант следует закрепить в учетной политике для целей налогоо</w:t>
      </w:r>
      <w:r w:rsidRPr="00EA6B68">
        <w:rPr>
          <w:rFonts w:ascii="Times New Roman" w:hAnsi="Times New Roman" w:cs="Times New Roman"/>
          <w:sz w:val="28"/>
          <w:szCs w:val="28"/>
        </w:rPr>
        <w:t>б</w:t>
      </w:r>
      <w:r w:rsidRPr="00EA6B68">
        <w:rPr>
          <w:rFonts w:ascii="Times New Roman" w:hAnsi="Times New Roman" w:cs="Times New Roman"/>
          <w:sz w:val="28"/>
          <w:szCs w:val="28"/>
        </w:rPr>
        <w:t>ложения.</w:t>
      </w:r>
    </w:p>
    <w:p w:rsidR="00EA6B68" w:rsidRDefault="00EA6B68" w:rsidP="00EA6B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B68">
        <w:rPr>
          <w:rFonts w:ascii="Times New Roman" w:hAnsi="Times New Roman" w:cs="Times New Roman"/>
          <w:sz w:val="28"/>
          <w:szCs w:val="28"/>
        </w:rPr>
        <w:t>А теперь рассмотрим основные моменты учетной политики для целей налогообложения НДС.</w:t>
      </w:r>
    </w:p>
    <w:p w:rsidR="00EA6B68" w:rsidRDefault="00EA6B68" w:rsidP="00EA6B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B68">
        <w:rPr>
          <w:rFonts w:ascii="Times New Roman" w:hAnsi="Times New Roman" w:cs="Times New Roman"/>
          <w:sz w:val="28"/>
          <w:szCs w:val="28"/>
        </w:rPr>
        <w:t>Согласно п. 4 ст. 170 НК РФ компании, осуществляющие как облагаемые, так и необлагаемые операции, предъявленные суммы НДС</w:t>
      </w:r>
      <w:r w:rsidR="00A223C6" w:rsidRPr="00A223C6">
        <w:rPr>
          <w:rFonts w:ascii="Times New Roman" w:hAnsi="Times New Roman" w:cs="Times New Roman"/>
          <w:sz w:val="28"/>
          <w:szCs w:val="28"/>
        </w:rPr>
        <w:t xml:space="preserve"> [1]</w:t>
      </w:r>
      <w:r w:rsidRPr="00EA6B68">
        <w:rPr>
          <w:rFonts w:ascii="Times New Roman" w:hAnsi="Times New Roman" w:cs="Times New Roman"/>
          <w:sz w:val="28"/>
          <w:szCs w:val="28"/>
        </w:rPr>
        <w:t>:</w:t>
      </w:r>
    </w:p>
    <w:p w:rsidR="00CE3EEA" w:rsidRDefault="00CE3EEA" w:rsidP="00EA6B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EEA">
        <w:rPr>
          <w:rFonts w:ascii="Times New Roman" w:hAnsi="Times New Roman" w:cs="Times New Roman"/>
          <w:sz w:val="28"/>
          <w:szCs w:val="28"/>
        </w:rPr>
        <w:lastRenderedPageBreak/>
        <w:t>—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CE3EEA">
        <w:rPr>
          <w:rFonts w:ascii="Times New Roman" w:hAnsi="Times New Roman" w:cs="Times New Roman"/>
          <w:sz w:val="28"/>
          <w:szCs w:val="28"/>
        </w:rPr>
        <w:t>читывают в стоимости товаров (работ, услуг), имущественных прав, если они приобретены для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необлагаемых операций; </w:t>
      </w:r>
      <w:r w:rsidRPr="00CE3EEA">
        <w:rPr>
          <w:rFonts w:ascii="Times New Roman" w:hAnsi="Times New Roman" w:cs="Times New Roman"/>
          <w:sz w:val="28"/>
          <w:szCs w:val="28"/>
        </w:rPr>
        <w:t>по товарам (работам, услугам), в том числе основным средствам и нематериальным акт</w:t>
      </w:r>
      <w:r w:rsidRPr="00CE3EEA">
        <w:rPr>
          <w:rFonts w:ascii="Times New Roman" w:hAnsi="Times New Roman" w:cs="Times New Roman"/>
          <w:sz w:val="28"/>
          <w:szCs w:val="28"/>
        </w:rPr>
        <w:t>и</w:t>
      </w:r>
      <w:r w:rsidRPr="00CE3EEA">
        <w:rPr>
          <w:rFonts w:ascii="Times New Roman" w:hAnsi="Times New Roman" w:cs="Times New Roman"/>
          <w:sz w:val="28"/>
          <w:szCs w:val="28"/>
        </w:rPr>
        <w:t>вам, имущественным правам, используемым для осуществления операций, не облагаемых НДС;</w:t>
      </w:r>
    </w:p>
    <w:p w:rsidR="00CE3EEA" w:rsidRDefault="00CE3EEA" w:rsidP="00EA6B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EEA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EEA">
        <w:rPr>
          <w:rFonts w:ascii="Times New Roman" w:hAnsi="Times New Roman" w:cs="Times New Roman"/>
          <w:sz w:val="28"/>
          <w:szCs w:val="28"/>
        </w:rPr>
        <w:t>принимают к вычету, если товары (работы, услуги), имущественные права используются в облагаемых НДС операциях;</w:t>
      </w:r>
    </w:p>
    <w:p w:rsidR="00CE3EEA" w:rsidRDefault="00CE3EEA" w:rsidP="00EA6B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EEA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EEA">
        <w:rPr>
          <w:rFonts w:ascii="Times New Roman" w:hAnsi="Times New Roman" w:cs="Times New Roman"/>
          <w:sz w:val="28"/>
          <w:szCs w:val="28"/>
        </w:rPr>
        <w:t>принимаются к вычету либо учитываются в их стоимости в той пр</w:t>
      </w:r>
      <w:r w:rsidRPr="00CE3EEA">
        <w:rPr>
          <w:rFonts w:ascii="Times New Roman" w:hAnsi="Times New Roman" w:cs="Times New Roman"/>
          <w:sz w:val="28"/>
          <w:szCs w:val="28"/>
        </w:rPr>
        <w:t>о</w:t>
      </w:r>
      <w:r w:rsidRPr="00CE3EEA">
        <w:rPr>
          <w:rFonts w:ascii="Times New Roman" w:hAnsi="Times New Roman" w:cs="Times New Roman"/>
          <w:sz w:val="28"/>
          <w:szCs w:val="28"/>
        </w:rPr>
        <w:t>порции, в которой они используются для производства и (или) реализации т</w:t>
      </w:r>
      <w:r w:rsidRPr="00CE3EEA">
        <w:rPr>
          <w:rFonts w:ascii="Times New Roman" w:hAnsi="Times New Roman" w:cs="Times New Roman"/>
          <w:sz w:val="28"/>
          <w:szCs w:val="28"/>
        </w:rPr>
        <w:t>о</w:t>
      </w:r>
      <w:r w:rsidRPr="00CE3EEA">
        <w:rPr>
          <w:rFonts w:ascii="Times New Roman" w:hAnsi="Times New Roman" w:cs="Times New Roman"/>
          <w:sz w:val="28"/>
          <w:szCs w:val="28"/>
        </w:rPr>
        <w:t xml:space="preserve">варов (работ, услуг), имущественных прав, </w:t>
      </w:r>
      <w:proofErr w:type="gramStart"/>
      <w:r w:rsidRPr="00CE3EEA">
        <w:rPr>
          <w:rFonts w:ascii="Times New Roman" w:hAnsi="Times New Roman" w:cs="Times New Roman"/>
          <w:sz w:val="28"/>
          <w:szCs w:val="28"/>
        </w:rPr>
        <w:t>операции</w:t>
      </w:r>
      <w:proofErr w:type="gramEnd"/>
      <w:r w:rsidRPr="00CE3EEA">
        <w:rPr>
          <w:rFonts w:ascii="Times New Roman" w:hAnsi="Times New Roman" w:cs="Times New Roman"/>
          <w:sz w:val="28"/>
          <w:szCs w:val="28"/>
        </w:rPr>
        <w:t xml:space="preserve"> по реализации которых подлежат налогообложению (освобождены от налогообложения).</w:t>
      </w:r>
    </w:p>
    <w:p w:rsidR="00CE3EEA" w:rsidRDefault="00CE3EEA" w:rsidP="00EA6B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EEA">
        <w:rPr>
          <w:rFonts w:ascii="Times New Roman" w:hAnsi="Times New Roman" w:cs="Times New Roman"/>
          <w:sz w:val="28"/>
          <w:szCs w:val="28"/>
        </w:rPr>
        <w:t>Также налогоплательщик должен прописать порядок ведения учета:</w:t>
      </w:r>
    </w:p>
    <w:p w:rsidR="00CE3EEA" w:rsidRDefault="00CE3EEA" w:rsidP="00CE3E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п</w:t>
      </w:r>
      <w:r w:rsidRPr="00CE3EEA">
        <w:rPr>
          <w:rFonts w:ascii="Times New Roman" w:hAnsi="Times New Roman" w:cs="Times New Roman"/>
          <w:sz w:val="28"/>
          <w:szCs w:val="28"/>
        </w:rPr>
        <w:t>о товарам, работам, услугам, используемым только для облагаемых НДС операций;</w:t>
      </w:r>
    </w:p>
    <w:p w:rsidR="00CE3EEA" w:rsidRDefault="00CE3EEA" w:rsidP="00CE3E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 w:rsidRPr="00CE3EEA">
        <w:rPr>
          <w:rFonts w:ascii="Times New Roman" w:hAnsi="Times New Roman" w:cs="Times New Roman"/>
          <w:sz w:val="28"/>
          <w:szCs w:val="28"/>
        </w:rPr>
        <w:t>по товарам, работам, услугам, используемым только для не облагаемых НДС операций;</w:t>
      </w:r>
    </w:p>
    <w:p w:rsidR="00CE3EEA" w:rsidRDefault="00CE3EEA" w:rsidP="00CE3E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в) </w:t>
      </w:r>
      <w:r w:rsidRPr="00CE3EEA">
        <w:rPr>
          <w:rFonts w:ascii="Times New Roman" w:hAnsi="Times New Roman" w:cs="Times New Roman"/>
          <w:sz w:val="28"/>
          <w:szCs w:val="28"/>
        </w:rPr>
        <w:t>по товарам, работам и услугам, используемым в обоих видах операций.</w:t>
      </w:r>
    </w:p>
    <w:p w:rsidR="00600F23" w:rsidRDefault="00600F23" w:rsidP="00CE3E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0F23">
        <w:rPr>
          <w:rFonts w:ascii="Times New Roman" w:hAnsi="Times New Roman" w:cs="Times New Roman"/>
          <w:sz w:val="28"/>
          <w:szCs w:val="28"/>
        </w:rPr>
        <w:t>Раздельный учет необходим и в случае, когда налогоплательщик одн</w:t>
      </w:r>
      <w:r w:rsidRPr="00600F23">
        <w:rPr>
          <w:rFonts w:ascii="Times New Roman" w:hAnsi="Times New Roman" w:cs="Times New Roman"/>
          <w:sz w:val="28"/>
          <w:szCs w:val="28"/>
        </w:rPr>
        <w:t>о</w:t>
      </w:r>
      <w:r w:rsidRPr="00600F23">
        <w:rPr>
          <w:rFonts w:ascii="Times New Roman" w:hAnsi="Times New Roman" w:cs="Times New Roman"/>
          <w:sz w:val="28"/>
          <w:szCs w:val="28"/>
        </w:rPr>
        <w:t>временно занимается экспортными операциями и операциями на внутреннем рынке (п. 10 ст. 165 НК РФ). В данном случае все операции признаются облаг</w:t>
      </w:r>
      <w:r w:rsidRPr="00600F23">
        <w:rPr>
          <w:rFonts w:ascii="Times New Roman" w:hAnsi="Times New Roman" w:cs="Times New Roman"/>
          <w:sz w:val="28"/>
          <w:szCs w:val="28"/>
        </w:rPr>
        <w:t>а</w:t>
      </w:r>
      <w:r w:rsidRPr="00600F23">
        <w:rPr>
          <w:rFonts w:ascii="Times New Roman" w:hAnsi="Times New Roman" w:cs="Times New Roman"/>
          <w:sz w:val="28"/>
          <w:szCs w:val="28"/>
        </w:rPr>
        <w:t>емыми НДС, только ставки по ним разные. На необходимость ведения раздел</w:t>
      </w:r>
      <w:r w:rsidRPr="00600F23">
        <w:rPr>
          <w:rFonts w:ascii="Times New Roman" w:hAnsi="Times New Roman" w:cs="Times New Roman"/>
          <w:sz w:val="28"/>
          <w:szCs w:val="28"/>
        </w:rPr>
        <w:t>ь</w:t>
      </w:r>
      <w:r w:rsidRPr="00600F23">
        <w:rPr>
          <w:rFonts w:ascii="Times New Roman" w:hAnsi="Times New Roman" w:cs="Times New Roman"/>
          <w:sz w:val="28"/>
          <w:szCs w:val="28"/>
        </w:rPr>
        <w:t>ного учета в данном случае указывают и налоговые органы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00F23">
        <w:rPr>
          <w:rFonts w:ascii="Times New Roman" w:hAnsi="Times New Roman" w:cs="Times New Roman"/>
          <w:sz w:val="28"/>
          <w:szCs w:val="28"/>
        </w:rPr>
        <w:t>Налоговый кодекс не устанавливает порядок ведения такого раздельного учета. Поэтому его нео</w:t>
      </w:r>
      <w:r w:rsidRPr="00600F23">
        <w:rPr>
          <w:rFonts w:ascii="Times New Roman" w:hAnsi="Times New Roman" w:cs="Times New Roman"/>
          <w:sz w:val="28"/>
          <w:szCs w:val="28"/>
        </w:rPr>
        <w:t>б</w:t>
      </w:r>
      <w:r w:rsidRPr="00600F23">
        <w:rPr>
          <w:rFonts w:ascii="Times New Roman" w:hAnsi="Times New Roman" w:cs="Times New Roman"/>
          <w:sz w:val="28"/>
          <w:szCs w:val="28"/>
        </w:rPr>
        <w:t>ходимо компании разработать самостоятельно и отразить в приказе по учетной политике организации.</w:t>
      </w:r>
    </w:p>
    <w:p w:rsidR="00600F23" w:rsidRDefault="00600F23" w:rsidP="00600F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0F23">
        <w:rPr>
          <w:rFonts w:ascii="Times New Roman" w:hAnsi="Times New Roman" w:cs="Times New Roman"/>
          <w:sz w:val="28"/>
          <w:szCs w:val="28"/>
        </w:rPr>
        <w:t>Статья 170 НК РФ предоставляет налогоплательщикам право на еще один выбор. В пункте 4 ст. 170 НК РФ сказано, что налогоплательщик может не применять положения данного пункта к тем налоговым периодам, в которых доля совокупных расходов на приобретение, производство или реализацию т</w:t>
      </w:r>
      <w:r w:rsidRPr="00600F23">
        <w:rPr>
          <w:rFonts w:ascii="Times New Roman" w:hAnsi="Times New Roman" w:cs="Times New Roman"/>
          <w:sz w:val="28"/>
          <w:szCs w:val="28"/>
        </w:rPr>
        <w:t>о</w:t>
      </w:r>
      <w:r w:rsidRPr="00600F23">
        <w:rPr>
          <w:rFonts w:ascii="Times New Roman" w:hAnsi="Times New Roman" w:cs="Times New Roman"/>
          <w:sz w:val="28"/>
          <w:szCs w:val="28"/>
        </w:rPr>
        <w:t xml:space="preserve">варов, работ, услуг или имущественных прав, </w:t>
      </w:r>
      <w:proofErr w:type="gramStart"/>
      <w:r w:rsidRPr="00600F23">
        <w:rPr>
          <w:rFonts w:ascii="Times New Roman" w:hAnsi="Times New Roman" w:cs="Times New Roman"/>
          <w:sz w:val="28"/>
          <w:szCs w:val="28"/>
        </w:rPr>
        <w:t>операции</w:t>
      </w:r>
      <w:proofErr w:type="gramEnd"/>
      <w:r w:rsidRPr="00600F23">
        <w:rPr>
          <w:rFonts w:ascii="Times New Roman" w:hAnsi="Times New Roman" w:cs="Times New Roman"/>
          <w:sz w:val="28"/>
          <w:szCs w:val="28"/>
        </w:rPr>
        <w:t xml:space="preserve"> по реализации которых </w:t>
      </w:r>
      <w:r w:rsidRPr="00600F23">
        <w:rPr>
          <w:rFonts w:ascii="Times New Roman" w:hAnsi="Times New Roman" w:cs="Times New Roman"/>
          <w:sz w:val="28"/>
          <w:szCs w:val="28"/>
        </w:rPr>
        <w:lastRenderedPageBreak/>
        <w:t>не подлежат налогообложению, не превышает 5% общей величины совокупных расходов на приобретение, производство или реализацию</w:t>
      </w:r>
      <w:r w:rsidR="00CA20B5" w:rsidRPr="00CA20B5">
        <w:rPr>
          <w:rFonts w:ascii="Times New Roman" w:hAnsi="Times New Roman" w:cs="Times New Roman"/>
          <w:sz w:val="28"/>
          <w:szCs w:val="28"/>
        </w:rPr>
        <w:t xml:space="preserve"> </w:t>
      </w:r>
      <w:r w:rsidR="00CA20B5" w:rsidRPr="007C3854">
        <w:rPr>
          <w:rFonts w:ascii="Times New Roman" w:hAnsi="Times New Roman" w:cs="Times New Roman"/>
          <w:sz w:val="28"/>
          <w:szCs w:val="28"/>
        </w:rPr>
        <w:t>[1]</w:t>
      </w:r>
      <w:r w:rsidRPr="00600F23">
        <w:rPr>
          <w:rFonts w:ascii="Times New Roman" w:hAnsi="Times New Roman" w:cs="Times New Roman"/>
          <w:sz w:val="28"/>
          <w:szCs w:val="28"/>
        </w:rPr>
        <w:t>. Тогда все суммы «входного» НДС, полученного в указанном налоговом периоде, подлежат в</w:t>
      </w:r>
      <w:r w:rsidRPr="00600F23">
        <w:rPr>
          <w:rFonts w:ascii="Times New Roman" w:hAnsi="Times New Roman" w:cs="Times New Roman"/>
          <w:sz w:val="28"/>
          <w:szCs w:val="28"/>
        </w:rPr>
        <w:t>ы</w:t>
      </w:r>
      <w:r w:rsidRPr="00600F23">
        <w:rPr>
          <w:rFonts w:ascii="Times New Roman" w:hAnsi="Times New Roman" w:cs="Times New Roman"/>
          <w:sz w:val="28"/>
          <w:szCs w:val="28"/>
        </w:rPr>
        <w:t>чету.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F23">
        <w:rPr>
          <w:rFonts w:ascii="Times New Roman" w:hAnsi="Times New Roman" w:cs="Times New Roman"/>
          <w:sz w:val="28"/>
          <w:szCs w:val="28"/>
        </w:rPr>
        <w:t>Этот выбор нужно закрепить в учетной политике.</w:t>
      </w:r>
    </w:p>
    <w:p w:rsidR="00600F23" w:rsidRPr="00600F23" w:rsidRDefault="00600F23" w:rsidP="00600F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0F23">
        <w:rPr>
          <w:rFonts w:ascii="Times New Roman" w:hAnsi="Times New Roman" w:cs="Times New Roman"/>
          <w:sz w:val="28"/>
          <w:szCs w:val="28"/>
        </w:rPr>
        <w:t>Также по общему правилу, установленному в п. 1 ст. 167 НК РФ, моме</w:t>
      </w:r>
      <w:r w:rsidRPr="00600F23">
        <w:rPr>
          <w:rFonts w:ascii="Times New Roman" w:hAnsi="Times New Roman" w:cs="Times New Roman"/>
          <w:sz w:val="28"/>
          <w:szCs w:val="28"/>
        </w:rPr>
        <w:t>н</w:t>
      </w:r>
      <w:r w:rsidRPr="00600F23">
        <w:rPr>
          <w:rFonts w:ascii="Times New Roman" w:hAnsi="Times New Roman" w:cs="Times New Roman"/>
          <w:sz w:val="28"/>
          <w:szCs w:val="28"/>
        </w:rPr>
        <w:t>том определения налоговой базы признается наиболее ранняя из следующих дат: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F23">
        <w:rPr>
          <w:rFonts w:ascii="Times New Roman" w:hAnsi="Times New Roman" w:cs="Times New Roman"/>
          <w:sz w:val="28"/>
          <w:szCs w:val="28"/>
        </w:rPr>
        <w:t>день отгрузки товаров, р</w:t>
      </w:r>
      <w:r>
        <w:rPr>
          <w:rFonts w:ascii="Times New Roman" w:hAnsi="Times New Roman" w:cs="Times New Roman"/>
          <w:sz w:val="28"/>
          <w:szCs w:val="28"/>
        </w:rPr>
        <w:t xml:space="preserve">абот, услуг, имущественных прав или </w:t>
      </w:r>
      <w:r w:rsidRPr="00600F23">
        <w:rPr>
          <w:rFonts w:ascii="Times New Roman" w:hAnsi="Times New Roman" w:cs="Times New Roman"/>
          <w:sz w:val="28"/>
          <w:szCs w:val="28"/>
        </w:rPr>
        <w:t>день оплаты в счет предстоящих поставок.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F23" w:rsidRPr="00600F23" w:rsidRDefault="00600F23" w:rsidP="00600F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F23">
        <w:rPr>
          <w:rFonts w:ascii="Times New Roman" w:hAnsi="Times New Roman" w:cs="Times New Roman"/>
          <w:sz w:val="28"/>
          <w:szCs w:val="28"/>
        </w:rPr>
        <w:t>Однако п. 13 ст. 167 НК РФ разрешает изготовителям товаров, работ, услуг, длительность производственного цикла изготовления (выполнения, ок</w:t>
      </w:r>
      <w:r w:rsidRPr="00600F23">
        <w:rPr>
          <w:rFonts w:ascii="Times New Roman" w:hAnsi="Times New Roman" w:cs="Times New Roman"/>
          <w:sz w:val="28"/>
          <w:szCs w:val="28"/>
        </w:rPr>
        <w:t>а</w:t>
      </w:r>
      <w:r w:rsidRPr="00600F23">
        <w:rPr>
          <w:rFonts w:ascii="Times New Roman" w:hAnsi="Times New Roman" w:cs="Times New Roman"/>
          <w:sz w:val="28"/>
          <w:szCs w:val="28"/>
        </w:rPr>
        <w:t>зания) которых составляет свыше шести месяцев, при желании не платить по таким заказам НДС с полученных авансов</w:t>
      </w:r>
      <w:r w:rsidR="00CA20B5" w:rsidRPr="00CA20B5">
        <w:rPr>
          <w:rFonts w:ascii="Times New Roman" w:hAnsi="Times New Roman" w:cs="Times New Roman"/>
          <w:sz w:val="28"/>
          <w:szCs w:val="28"/>
        </w:rPr>
        <w:t xml:space="preserve"> [1]</w:t>
      </w:r>
      <w:r w:rsidRPr="00600F23">
        <w:rPr>
          <w:rFonts w:ascii="Times New Roman" w:hAnsi="Times New Roman" w:cs="Times New Roman"/>
          <w:sz w:val="28"/>
          <w:szCs w:val="28"/>
        </w:rPr>
        <w:t>.</w:t>
      </w:r>
    </w:p>
    <w:p w:rsidR="00600F23" w:rsidRDefault="00600F23" w:rsidP="00611717">
      <w:pPr>
        <w:spacing w:after="5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F23">
        <w:rPr>
          <w:rFonts w:ascii="Times New Roman" w:hAnsi="Times New Roman" w:cs="Times New Roman"/>
          <w:sz w:val="28"/>
          <w:szCs w:val="28"/>
        </w:rPr>
        <w:t xml:space="preserve">Для этого </w:t>
      </w:r>
      <w:proofErr w:type="gramStart"/>
      <w:r w:rsidRPr="00600F23"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 w:rsidRPr="00600F23">
        <w:rPr>
          <w:rFonts w:ascii="Times New Roman" w:hAnsi="Times New Roman" w:cs="Times New Roman"/>
          <w:sz w:val="28"/>
          <w:szCs w:val="28"/>
        </w:rPr>
        <w:t xml:space="preserve"> в том числе отразить свой выбор в учетной политике и вести раздельный учет по таким операциям.</w:t>
      </w:r>
    </w:p>
    <w:p w:rsidR="00611717" w:rsidRDefault="00611717" w:rsidP="0033256E">
      <w:pPr>
        <w:spacing w:after="0" w:line="360" w:lineRule="auto"/>
        <w:ind w:left="709"/>
        <w:jc w:val="both"/>
        <w:rPr>
          <w:rFonts w:asciiTheme="majorHAnsi" w:hAnsiTheme="majorHAnsi" w:cs="Times New Roman"/>
          <w:sz w:val="28"/>
          <w:szCs w:val="28"/>
        </w:rPr>
      </w:pPr>
      <w:r w:rsidRPr="00611717">
        <w:rPr>
          <w:rFonts w:asciiTheme="majorHAnsi" w:hAnsiTheme="majorHAnsi" w:cs="Times New Roman"/>
          <w:sz w:val="28"/>
          <w:szCs w:val="28"/>
        </w:rPr>
        <w:t xml:space="preserve">2.2 Анализ типовых хозяйственных операций по учету расчетов  </w:t>
      </w:r>
    </w:p>
    <w:p w:rsidR="0033256E" w:rsidRDefault="0033256E" w:rsidP="0033256E">
      <w:pPr>
        <w:spacing w:after="360" w:line="360" w:lineRule="auto"/>
        <w:ind w:left="708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     по налогам и сборам</w:t>
      </w:r>
    </w:p>
    <w:p w:rsidR="00611717" w:rsidRDefault="00611717" w:rsidP="009230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717">
        <w:rPr>
          <w:rFonts w:ascii="Times New Roman" w:hAnsi="Times New Roman" w:cs="Times New Roman"/>
          <w:sz w:val="28"/>
          <w:szCs w:val="28"/>
        </w:rPr>
        <w:t>Налогоплательщики (физические и юридические лица) осуществляют направление в бюджет сре</w:t>
      </w:r>
      <w:proofErr w:type="gramStart"/>
      <w:r w:rsidRPr="00611717">
        <w:rPr>
          <w:rFonts w:ascii="Times New Roman" w:hAnsi="Times New Roman" w:cs="Times New Roman"/>
          <w:sz w:val="28"/>
          <w:szCs w:val="28"/>
        </w:rPr>
        <w:t>дств в в</w:t>
      </w:r>
      <w:proofErr w:type="gramEnd"/>
      <w:r w:rsidRPr="00611717">
        <w:rPr>
          <w:rFonts w:ascii="Times New Roman" w:hAnsi="Times New Roman" w:cs="Times New Roman"/>
          <w:sz w:val="28"/>
          <w:szCs w:val="28"/>
        </w:rPr>
        <w:t>иде платежей по отдельным видам налогов. Синтетический учет расчетов с бюджетом ведется на 68 счете «Расчеты по налогам и сборам», который предназначен для обобщения информации о расч</w:t>
      </w:r>
      <w:r w:rsidRPr="00611717">
        <w:rPr>
          <w:rFonts w:ascii="Times New Roman" w:hAnsi="Times New Roman" w:cs="Times New Roman"/>
          <w:sz w:val="28"/>
          <w:szCs w:val="28"/>
        </w:rPr>
        <w:t>е</w:t>
      </w:r>
      <w:r w:rsidRPr="00611717">
        <w:rPr>
          <w:rFonts w:ascii="Times New Roman" w:hAnsi="Times New Roman" w:cs="Times New Roman"/>
          <w:sz w:val="28"/>
          <w:szCs w:val="28"/>
        </w:rPr>
        <w:t>тах с бюджетами по налогам и сборам, уплачиваемым организацией, и налогам с работниками этой организации.</w:t>
      </w:r>
    </w:p>
    <w:p w:rsidR="00923013" w:rsidRDefault="00923013" w:rsidP="005C37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все возможные типовые операции по бухгалтерскому учету расчетов по налогам и сборам</w:t>
      </w:r>
      <w:r w:rsidR="00114560">
        <w:rPr>
          <w:rFonts w:ascii="Times New Roman" w:hAnsi="Times New Roman" w:cs="Times New Roman"/>
          <w:sz w:val="28"/>
          <w:szCs w:val="28"/>
        </w:rPr>
        <w:t xml:space="preserve"> (таблица 2.1)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78E" w:rsidRPr="005C378E" w:rsidRDefault="005C378E" w:rsidP="005C37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78E">
        <w:rPr>
          <w:rFonts w:ascii="Times New Roman" w:hAnsi="Times New Roman" w:cs="Times New Roman"/>
          <w:sz w:val="28"/>
          <w:szCs w:val="28"/>
        </w:rPr>
        <w:t>Учет НДС ведется на активном счете 19 «Налог на добавленную сто</w:t>
      </w:r>
      <w:r w:rsidRPr="005C378E">
        <w:rPr>
          <w:rFonts w:ascii="Times New Roman" w:hAnsi="Times New Roman" w:cs="Times New Roman"/>
          <w:sz w:val="28"/>
          <w:szCs w:val="28"/>
        </w:rPr>
        <w:t>и</w:t>
      </w:r>
      <w:r w:rsidRPr="005C378E">
        <w:rPr>
          <w:rFonts w:ascii="Times New Roman" w:hAnsi="Times New Roman" w:cs="Times New Roman"/>
          <w:sz w:val="28"/>
          <w:szCs w:val="28"/>
        </w:rPr>
        <w:t>мость по приобретенным ценностям» (субсчета по видам ценностей) и активно-пассивном счете 68 «Расчеты по налогам и сборам»  (субсчет «Расчеты по нал</w:t>
      </w:r>
      <w:r w:rsidRPr="005C378E">
        <w:rPr>
          <w:rFonts w:ascii="Times New Roman" w:hAnsi="Times New Roman" w:cs="Times New Roman"/>
          <w:sz w:val="28"/>
          <w:szCs w:val="28"/>
        </w:rPr>
        <w:t>о</w:t>
      </w:r>
      <w:r w:rsidRPr="005C378E">
        <w:rPr>
          <w:rFonts w:ascii="Times New Roman" w:hAnsi="Times New Roman" w:cs="Times New Roman"/>
          <w:sz w:val="28"/>
          <w:szCs w:val="28"/>
        </w:rPr>
        <w:t>гу на добавленную стоимость») [3].</w:t>
      </w:r>
    </w:p>
    <w:p w:rsidR="00923013" w:rsidRDefault="00EB3B8B" w:rsidP="00EB3B8B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11456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B3B8B">
        <w:rPr>
          <w:rFonts w:ascii="Times New Roman" w:hAnsi="Times New Roman" w:cs="Times New Roman"/>
          <w:sz w:val="28"/>
          <w:szCs w:val="28"/>
        </w:rPr>
        <w:t>—</w:t>
      </w:r>
      <w:r w:rsidR="0042741A">
        <w:rPr>
          <w:rFonts w:ascii="Times New Roman" w:hAnsi="Times New Roman" w:cs="Times New Roman"/>
          <w:sz w:val="28"/>
          <w:szCs w:val="28"/>
        </w:rPr>
        <w:t xml:space="preserve"> Типовые операции расчетов по НДС</w:t>
      </w:r>
    </w:p>
    <w:tbl>
      <w:tblPr>
        <w:tblStyle w:val="ac"/>
        <w:tblW w:w="4904" w:type="pct"/>
        <w:jc w:val="center"/>
        <w:tblInd w:w="135" w:type="dxa"/>
        <w:tblLook w:val="04A0" w:firstRow="1" w:lastRow="0" w:firstColumn="1" w:lastColumn="0" w:noHBand="0" w:noVBand="1"/>
      </w:tblPr>
      <w:tblGrid>
        <w:gridCol w:w="7231"/>
        <w:gridCol w:w="1276"/>
        <w:gridCol w:w="1158"/>
      </w:tblGrid>
      <w:tr w:rsidR="0042741A" w:rsidTr="007C3854">
        <w:trPr>
          <w:trHeight w:val="608"/>
          <w:jc w:val="center"/>
        </w:trPr>
        <w:tc>
          <w:tcPr>
            <w:tcW w:w="37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41A" w:rsidRPr="00124243" w:rsidRDefault="00124243" w:rsidP="007C38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хозяйственных операций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42741A" w:rsidRPr="00124243" w:rsidRDefault="00124243" w:rsidP="000A1D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43"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60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2741A" w:rsidRPr="00124243" w:rsidRDefault="00124243" w:rsidP="000A1D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43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42741A" w:rsidTr="007C3854">
        <w:trPr>
          <w:trHeight w:val="439"/>
          <w:jc w:val="center"/>
        </w:trPr>
        <w:tc>
          <w:tcPr>
            <w:tcW w:w="374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741A" w:rsidRPr="00FC673E" w:rsidRDefault="000A1DE5" w:rsidP="007C385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73E">
              <w:rPr>
                <w:rFonts w:ascii="Times New Roman" w:hAnsi="Times New Roman" w:cs="Times New Roman"/>
                <w:sz w:val="24"/>
                <w:szCs w:val="24"/>
              </w:rPr>
              <w:t>Списана сумма НДС по оплаченным ценностям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741A" w:rsidRPr="00FC673E" w:rsidRDefault="00FC673E" w:rsidP="00FC673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3E">
              <w:rPr>
                <w:rFonts w:ascii="Times New Roman" w:hAnsi="Times New Roman" w:cs="Times New Roman"/>
                <w:sz w:val="24"/>
                <w:szCs w:val="24"/>
              </w:rPr>
              <w:t>68-НДС</w:t>
            </w:r>
          </w:p>
        </w:tc>
        <w:tc>
          <w:tcPr>
            <w:tcW w:w="60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741A" w:rsidRPr="00FC673E" w:rsidRDefault="00FC673E" w:rsidP="00FC673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2741A" w:rsidTr="007C3854">
        <w:trPr>
          <w:trHeight w:val="608"/>
          <w:jc w:val="center"/>
        </w:trPr>
        <w:tc>
          <w:tcPr>
            <w:tcW w:w="374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741A" w:rsidRPr="00FC673E" w:rsidRDefault="00FC673E" w:rsidP="007C385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73E">
              <w:rPr>
                <w:rFonts w:ascii="Times New Roman" w:hAnsi="Times New Roman" w:cs="Times New Roman"/>
                <w:sz w:val="24"/>
                <w:szCs w:val="24"/>
              </w:rPr>
              <w:t>Принят к вычету НДС, предъявленный поставщиками материалов и комплектующих.</w:t>
            </w:r>
          </w:p>
        </w:tc>
        <w:tc>
          <w:tcPr>
            <w:tcW w:w="660" w:type="pct"/>
            <w:tcBorders>
              <w:left w:val="single" w:sz="12" w:space="0" w:color="auto"/>
            </w:tcBorders>
            <w:vAlign w:val="center"/>
          </w:tcPr>
          <w:p w:rsidR="0042741A" w:rsidRPr="00FC673E" w:rsidRDefault="00FC673E" w:rsidP="00FC673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3E">
              <w:rPr>
                <w:rFonts w:ascii="Times New Roman" w:hAnsi="Times New Roman" w:cs="Times New Roman"/>
                <w:sz w:val="24"/>
                <w:szCs w:val="24"/>
              </w:rPr>
              <w:t>68-НДС</w:t>
            </w:r>
          </w:p>
        </w:tc>
        <w:tc>
          <w:tcPr>
            <w:tcW w:w="600" w:type="pct"/>
            <w:tcBorders>
              <w:right w:val="single" w:sz="12" w:space="0" w:color="auto"/>
            </w:tcBorders>
            <w:vAlign w:val="center"/>
          </w:tcPr>
          <w:p w:rsidR="0042741A" w:rsidRPr="00FC673E" w:rsidRDefault="00FC673E" w:rsidP="00FC673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2741A" w:rsidTr="007C3854">
        <w:trPr>
          <w:trHeight w:val="435"/>
          <w:jc w:val="center"/>
        </w:trPr>
        <w:tc>
          <w:tcPr>
            <w:tcW w:w="3741" w:type="pct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741A" w:rsidRPr="00FC673E" w:rsidRDefault="00FC673E" w:rsidP="007C385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73E">
              <w:rPr>
                <w:rFonts w:ascii="Times New Roman" w:hAnsi="Times New Roman" w:cs="Times New Roman"/>
                <w:sz w:val="24"/>
                <w:szCs w:val="24"/>
              </w:rPr>
              <w:t>НДС, уплаченный налоговым агентом, принят к вычету</w:t>
            </w:r>
          </w:p>
        </w:tc>
        <w:tc>
          <w:tcPr>
            <w:tcW w:w="660" w:type="pct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42741A" w:rsidRPr="00FC673E" w:rsidRDefault="00FC673E" w:rsidP="00FC673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3E">
              <w:rPr>
                <w:rFonts w:ascii="Times New Roman" w:hAnsi="Times New Roman" w:cs="Times New Roman"/>
                <w:sz w:val="24"/>
                <w:szCs w:val="24"/>
              </w:rPr>
              <w:t>68-НДС</w:t>
            </w:r>
          </w:p>
        </w:tc>
        <w:tc>
          <w:tcPr>
            <w:tcW w:w="600" w:type="pct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42741A" w:rsidRPr="00FC673E" w:rsidRDefault="00FC673E" w:rsidP="00FC673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2741A" w:rsidTr="007C3854">
        <w:trPr>
          <w:trHeight w:val="496"/>
          <w:jc w:val="center"/>
        </w:trPr>
        <w:tc>
          <w:tcPr>
            <w:tcW w:w="374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741A" w:rsidRPr="00351F7A" w:rsidRDefault="00351F7A" w:rsidP="007C385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F7A">
              <w:rPr>
                <w:rFonts w:ascii="Times New Roman" w:hAnsi="Times New Roman" w:cs="Times New Roman"/>
                <w:sz w:val="24"/>
                <w:szCs w:val="24"/>
              </w:rPr>
              <w:t>Предъявление НДС к возмещению из бюджета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2741A" w:rsidRPr="00351F7A" w:rsidRDefault="00351F7A" w:rsidP="00351F7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7A">
              <w:rPr>
                <w:rFonts w:ascii="Times New Roman" w:hAnsi="Times New Roman" w:cs="Times New Roman"/>
                <w:sz w:val="24"/>
                <w:szCs w:val="24"/>
              </w:rPr>
              <w:t>68-НДС</w:t>
            </w:r>
          </w:p>
        </w:tc>
        <w:tc>
          <w:tcPr>
            <w:tcW w:w="60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741A" w:rsidRPr="00351F7A" w:rsidRDefault="00351F7A" w:rsidP="00351F7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7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2741A" w:rsidTr="007C3854">
        <w:trPr>
          <w:trHeight w:val="472"/>
          <w:jc w:val="center"/>
        </w:trPr>
        <w:tc>
          <w:tcPr>
            <w:tcW w:w="3741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741A" w:rsidRPr="00184DD0" w:rsidRDefault="00874C3F" w:rsidP="007C385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DD0">
              <w:rPr>
                <w:rFonts w:ascii="Times New Roman" w:hAnsi="Times New Roman" w:cs="Times New Roman"/>
                <w:sz w:val="24"/>
                <w:szCs w:val="24"/>
              </w:rPr>
              <w:t>Отражена сумма экспортного НДС, принятого к вычету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42741A" w:rsidRPr="00184DD0" w:rsidRDefault="00874C3F" w:rsidP="00184DD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D0">
              <w:rPr>
                <w:rFonts w:ascii="Times New Roman" w:hAnsi="Times New Roman" w:cs="Times New Roman"/>
                <w:sz w:val="24"/>
                <w:szCs w:val="24"/>
              </w:rPr>
              <w:t>68-НДС</w:t>
            </w:r>
          </w:p>
        </w:tc>
        <w:tc>
          <w:tcPr>
            <w:tcW w:w="600" w:type="pct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42741A" w:rsidRPr="00184DD0" w:rsidRDefault="00874C3F" w:rsidP="00184DD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2741A" w:rsidTr="007C3854">
        <w:trPr>
          <w:trHeight w:val="608"/>
          <w:jc w:val="center"/>
        </w:trPr>
        <w:tc>
          <w:tcPr>
            <w:tcW w:w="374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741A" w:rsidRPr="00184DD0" w:rsidRDefault="00874C3F" w:rsidP="007C385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DD0">
              <w:rPr>
                <w:rFonts w:ascii="Times New Roman" w:hAnsi="Times New Roman" w:cs="Times New Roman"/>
                <w:sz w:val="24"/>
                <w:szCs w:val="24"/>
              </w:rPr>
              <w:t>Погашение в безналичном порядке задолженности перед бюджетом по налогам и сборам на основании выписки банка</w:t>
            </w:r>
          </w:p>
        </w:tc>
        <w:tc>
          <w:tcPr>
            <w:tcW w:w="660" w:type="pct"/>
            <w:tcBorders>
              <w:left w:val="single" w:sz="12" w:space="0" w:color="auto"/>
            </w:tcBorders>
            <w:vAlign w:val="center"/>
          </w:tcPr>
          <w:p w:rsidR="0042741A" w:rsidRPr="00184DD0" w:rsidRDefault="00874C3F" w:rsidP="00184DD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D0">
              <w:rPr>
                <w:rFonts w:ascii="Times New Roman" w:hAnsi="Times New Roman" w:cs="Times New Roman"/>
                <w:sz w:val="24"/>
                <w:szCs w:val="24"/>
              </w:rPr>
              <w:t>68-НДС</w:t>
            </w:r>
          </w:p>
        </w:tc>
        <w:tc>
          <w:tcPr>
            <w:tcW w:w="600" w:type="pct"/>
            <w:tcBorders>
              <w:right w:val="single" w:sz="12" w:space="0" w:color="auto"/>
            </w:tcBorders>
            <w:vAlign w:val="center"/>
          </w:tcPr>
          <w:p w:rsidR="0042741A" w:rsidRPr="00184DD0" w:rsidRDefault="00874C3F" w:rsidP="00184DD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42741A" w:rsidTr="007C3854">
        <w:trPr>
          <w:trHeight w:val="451"/>
          <w:jc w:val="center"/>
        </w:trPr>
        <w:tc>
          <w:tcPr>
            <w:tcW w:w="374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741A" w:rsidRPr="00184DD0" w:rsidRDefault="00874C3F" w:rsidP="007C385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DD0">
              <w:rPr>
                <w:rFonts w:ascii="Times New Roman" w:hAnsi="Times New Roman" w:cs="Times New Roman"/>
                <w:sz w:val="24"/>
                <w:szCs w:val="24"/>
              </w:rPr>
              <w:t>Принятие к вычету суммы НДС</w:t>
            </w:r>
          </w:p>
        </w:tc>
        <w:tc>
          <w:tcPr>
            <w:tcW w:w="660" w:type="pct"/>
            <w:tcBorders>
              <w:left w:val="single" w:sz="12" w:space="0" w:color="auto"/>
            </w:tcBorders>
            <w:vAlign w:val="center"/>
          </w:tcPr>
          <w:p w:rsidR="0042741A" w:rsidRPr="00184DD0" w:rsidRDefault="00874C3F" w:rsidP="00184DD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D0">
              <w:rPr>
                <w:rFonts w:ascii="Times New Roman" w:hAnsi="Times New Roman" w:cs="Times New Roman"/>
                <w:sz w:val="24"/>
                <w:szCs w:val="24"/>
              </w:rPr>
              <w:t>68-НДС</w:t>
            </w:r>
          </w:p>
        </w:tc>
        <w:tc>
          <w:tcPr>
            <w:tcW w:w="600" w:type="pct"/>
            <w:tcBorders>
              <w:right w:val="single" w:sz="12" w:space="0" w:color="auto"/>
            </w:tcBorders>
            <w:vAlign w:val="center"/>
          </w:tcPr>
          <w:p w:rsidR="0042741A" w:rsidRPr="00184DD0" w:rsidRDefault="00874C3F" w:rsidP="00184DD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D0">
              <w:rPr>
                <w:rFonts w:ascii="Times New Roman" w:hAnsi="Times New Roman" w:cs="Times New Roman"/>
                <w:sz w:val="24"/>
                <w:szCs w:val="24"/>
              </w:rPr>
              <w:t>19-1</w:t>
            </w:r>
          </w:p>
        </w:tc>
      </w:tr>
      <w:tr w:rsidR="0042741A" w:rsidTr="007C3854">
        <w:trPr>
          <w:trHeight w:val="427"/>
          <w:jc w:val="center"/>
        </w:trPr>
        <w:tc>
          <w:tcPr>
            <w:tcW w:w="374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41A" w:rsidRPr="00184DD0" w:rsidRDefault="004A61CC" w:rsidP="007C385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DD0">
              <w:rPr>
                <w:rFonts w:ascii="Times New Roman" w:hAnsi="Times New Roman" w:cs="Times New Roman"/>
                <w:sz w:val="24"/>
                <w:szCs w:val="24"/>
              </w:rPr>
              <w:t>Предъявление к вычету НДС</w:t>
            </w:r>
          </w:p>
        </w:tc>
        <w:tc>
          <w:tcPr>
            <w:tcW w:w="660" w:type="pct"/>
            <w:tcBorders>
              <w:left w:val="single" w:sz="12" w:space="0" w:color="auto"/>
            </w:tcBorders>
            <w:vAlign w:val="center"/>
          </w:tcPr>
          <w:p w:rsidR="0042741A" w:rsidRPr="00184DD0" w:rsidRDefault="004A61CC" w:rsidP="00184DD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D0">
              <w:rPr>
                <w:rFonts w:ascii="Times New Roman" w:hAnsi="Times New Roman" w:cs="Times New Roman"/>
                <w:sz w:val="24"/>
                <w:szCs w:val="24"/>
              </w:rPr>
              <w:t>68-НДС</w:t>
            </w:r>
          </w:p>
        </w:tc>
        <w:tc>
          <w:tcPr>
            <w:tcW w:w="600" w:type="pct"/>
            <w:tcBorders>
              <w:right w:val="single" w:sz="12" w:space="0" w:color="auto"/>
            </w:tcBorders>
            <w:vAlign w:val="center"/>
          </w:tcPr>
          <w:p w:rsidR="0042741A" w:rsidRPr="00184DD0" w:rsidRDefault="004A61CC" w:rsidP="00184DD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D0">
              <w:rPr>
                <w:rFonts w:ascii="Times New Roman" w:hAnsi="Times New Roman" w:cs="Times New Roman"/>
                <w:sz w:val="24"/>
                <w:szCs w:val="24"/>
              </w:rPr>
              <w:t>19-2</w:t>
            </w:r>
          </w:p>
        </w:tc>
      </w:tr>
      <w:tr w:rsidR="0042741A" w:rsidTr="007C3854">
        <w:trPr>
          <w:trHeight w:val="552"/>
          <w:jc w:val="center"/>
        </w:trPr>
        <w:tc>
          <w:tcPr>
            <w:tcW w:w="374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741A" w:rsidRPr="00184DD0" w:rsidRDefault="004A61CC" w:rsidP="007C385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DD0">
              <w:rPr>
                <w:rFonts w:ascii="Times New Roman" w:hAnsi="Times New Roman" w:cs="Times New Roman"/>
                <w:sz w:val="24"/>
                <w:szCs w:val="24"/>
              </w:rPr>
              <w:t>Начисление налогов и сборов</w:t>
            </w:r>
          </w:p>
        </w:tc>
        <w:tc>
          <w:tcPr>
            <w:tcW w:w="660" w:type="pct"/>
            <w:tcBorders>
              <w:left w:val="single" w:sz="12" w:space="0" w:color="auto"/>
            </w:tcBorders>
            <w:vAlign w:val="center"/>
          </w:tcPr>
          <w:p w:rsidR="0042741A" w:rsidRPr="00184DD0" w:rsidRDefault="004A61CC" w:rsidP="00184DD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D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pct"/>
            <w:tcBorders>
              <w:right w:val="single" w:sz="12" w:space="0" w:color="auto"/>
            </w:tcBorders>
            <w:vAlign w:val="center"/>
          </w:tcPr>
          <w:p w:rsidR="0042741A" w:rsidRPr="00184DD0" w:rsidRDefault="004A61CC" w:rsidP="00184DD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D0">
              <w:rPr>
                <w:rFonts w:ascii="Times New Roman" w:hAnsi="Times New Roman" w:cs="Times New Roman"/>
                <w:sz w:val="24"/>
                <w:szCs w:val="24"/>
              </w:rPr>
              <w:t>68-НДС</w:t>
            </w:r>
          </w:p>
        </w:tc>
      </w:tr>
      <w:tr w:rsidR="0042741A" w:rsidTr="007C3854">
        <w:trPr>
          <w:trHeight w:val="559"/>
          <w:jc w:val="center"/>
        </w:trPr>
        <w:tc>
          <w:tcPr>
            <w:tcW w:w="374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41A" w:rsidRPr="00184DD0" w:rsidRDefault="00027CD4" w:rsidP="007C385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DD0">
              <w:rPr>
                <w:rFonts w:ascii="Times New Roman" w:hAnsi="Times New Roman" w:cs="Times New Roman"/>
                <w:sz w:val="24"/>
                <w:szCs w:val="24"/>
              </w:rPr>
              <w:t>Начисление налогов и сборов</w:t>
            </w:r>
          </w:p>
        </w:tc>
        <w:tc>
          <w:tcPr>
            <w:tcW w:w="660" w:type="pct"/>
            <w:tcBorders>
              <w:left w:val="single" w:sz="12" w:space="0" w:color="auto"/>
            </w:tcBorders>
            <w:vAlign w:val="center"/>
          </w:tcPr>
          <w:p w:rsidR="0042741A" w:rsidRPr="00184DD0" w:rsidRDefault="00184DD0" w:rsidP="00184DD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0" w:type="pct"/>
            <w:tcBorders>
              <w:right w:val="single" w:sz="12" w:space="0" w:color="auto"/>
            </w:tcBorders>
            <w:vAlign w:val="center"/>
          </w:tcPr>
          <w:p w:rsidR="0042741A" w:rsidRPr="00184DD0" w:rsidRDefault="00184DD0" w:rsidP="00184DD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D0">
              <w:rPr>
                <w:rFonts w:ascii="Times New Roman" w:hAnsi="Times New Roman" w:cs="Times New Roman"/>
                <w:sz w:val="24"/>
                <w:szCs w:val="24"/>
              </w:rPr>
              <w:t>68-НДС</w:t>
            </w:r>
          </w:p>
        </w:tc>
      </w:tr>
      <w:tr w:rsidR="0042741A" w:rsidTr="007C3854">
        <w:trPr>
          <w:trHeight w:val="567"/>
          <w:jc w:val="center"/>
        </w:trPr>
        <w:tc>
          <w:tcPr>
            <w:tcW w:w="374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741A" w:rsidRPr="00184DD0" w:rsidRDefault="00184DD0" w:rsidP="007C385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DD0">
              <w:rPr>
                <w:rFonts w:ascii="Times New Roman" w:hAnsi="Times New Roman" w:cs="Times New Roman"/>
                <w:sz w:val="24"/>
                <w:szCs w:val="24"/>
              </w:rPr>
              <w:t>Начисление налогов и сборов</w:t>
            </w:r>
          </w:p>
        </w:tc>
        <w:tc>
          <w:tcPr>
            <w:tcW w:w="660" w:type="pct"/>
            <w:tcBorders>
              <w:left w:val="single" w:sz="12" w:space="0" w:color="auto"/>
            </w:tcBorders>
            <w:vAlign w:val="center"/>
          </w:tcPr>
          <w:p w:rsidR="0042741A" w:rsidRPr="00184DD0" w:rsidRDefault="00184DD0" w:rsidP="00184DD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0" w:type="pct"/>
            <w:tcBorders>
              <w:right w:val="single" w:sz="12" w:space="0" w:color="auto"/>
            </w:tcBorders>
            <w:vAlign w:val="center"/>
          </w:tcPr>
          <w:p w:rsidR="0042741A" w:rsidRPr="00184DD0" w:rsidRDefault="00184DD0" w:rsidP="00184DD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D0">
              <w:rPr>
                <w:rFonts w:ascii="Times New Roman" w:hAnsi="Times New Roman" w:cs="Times New Roman"/>
                <w:sz w:val="24"/>
                <w:szCs w:val="24"/>
              </w:rPr>
              <w:t>68-НДС</w:t>
            </w:r>
          </w:p>
        </w:tc>
      </w:tr>
      <w:tr w:rsidR="0042741A" w:rsidTr="007C3854">
        <w:trPr>
          <w:trHeight w:val="562"/>
          <w:jc w:val="center"/>
        </w:trPr>
        <w:tc>
          <w:tcPr>
            <w:tcW w:w="374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741A" w:rsidRPr="00184DD0" w:rsidRDefault="00184DD0" w:rsidP="007C385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DD0">
              <w:rPr>
                <w:rFonts w:ascii="Times New Roman" w:hAnsi="Times New Roman" w:cs="Times New Roman"/>
                <w:sz w:val="24"/>
                <w:szCs w:val="24"/>
              </w:rPr>
              <w:t>Начисление налогов и сборов</w:t>
            </w:r>
          </w:p>
        </w:tc>
        <w:tc>
          <w:tcPr>
            <w:tcW w:w="660" w:type="pct"/>
            <w:tcBorders>
              <w:left w:val="single" w:sz="12" w:space="0" w:color="auto"/>
            </w:tcBorders>
            <w:vAlign w:val="center"/>
          </w:tcPr>
          <w:p w:rsidR="0042741A" w:rsidRPr="00184DD0" w:rsidRDefault="00184DD0" w:rsidP="00184DD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0" w:type="pct"/>
            <w:tcBorders>
              <w:right w:val="single" w:sz="12" w:space="0" w:color="auto"/>
            </w:tcBorders>
            <w:vAlign w:val="center"/>
          </w:tcPr>
          <w:p w:rsidR="0042741A" w:rsidRPr="00184DD0" w:rsidRDefault="00184DD0" w:rsidP="00184DD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D0">
              <w:rPr>
                <w:rFonts w:ascii="Times New Roman" w:hAnsi="Times New Roman" w:cs="Times New Roman"/>
                <w:sz w:val="24"/>
                <w:szCs w:val="24"/>
              </w:rPr>
              <w:t>68-НДС</w:t>
            </w:r>
          </w:p>
        </w:tc>
      </w:tr>
      <w:tr w:rsidR="0042741A" w:rsidTr="007C3854">
        <w:trPr>
          <w:trHeight w:val="541"/>
          <w:jc w:val="center"/>
        </w:trPr>
        <w:tc>
          <w:tcPr>
            <w:tcW w:w="374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741A" w:rsidRPr="00184DD0" w:rsidRDefault="00184DD0" w:rsidP="007C385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DD0">
              <w:rPr>
                <w:rFonts w:ascii="Times New Roman" w:hAnsi="Times New Roman" w:cs="Times New Roman"/>
                <w:sz w:val="24"/>
                <w:szCs w:val="24"/>
              </w:rPr>
              <w:t>Включение в покупную стоимость товаров сумм начисленных налогов</w:t>
            </w:r>
          </w:p>
        </w:tc>
        <w:tc>
          <w:tcPr>
            <w:tcW w:w="660" w:type="pct"/>
            <w:tcBorders>
              <w:left w:val="single" w:sz="12" w:space="0" w:color="auto"/>
            </w:tcBorders>
            <w:vAlign w:val="center"/>
          </w:tcPr>
          <w:p w:rsidR="0042741A" w:rsidRPr="00184DD0" w:rsidRDefault="00184DD0" w:rsidP="00184DD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D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00" w:type="pct"/>
            <w:tcBorders>
              <w:right w:val="single" w:sz="12" w:space="0" w:color="auto"/>
            </w:tcBorders>
            <w:vAlign w:val="center"/>
          </w:tcPr>
          <w:p w:rsidR="0042741A" w:rsidRPr="00184DD0" w:rsidRDefault="00184DD0" w:rsidP="00184DD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D0">
              <w:rPr>
                <w:rFonts w:ascii="Times New Roman" w:hAnsi="Times New Roman" w:cs="Times New Roman"/>
                <w:sz w:val="24"/>
                <w:szCs w:val="24"/>
              </w:rPr>
              <w:t>68-НДС</w:t>
            </w:r>
          </w:p>
        </w:tc>
      </w:tr>
      <w:tr w:rsidR="0042741A" w:rsidTr="007C3854">
        <w:trPr>
          <w:trHeight w:val="608"/>
          <w:jc w:val="center"/>
        </w:trPr>
        <w:tc>
          <w:tcPr>
            <w:tcW w:w="374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741A" w:rsidRPr="00184DD0" w:rsidRDefault="00184DD0" w:rsidP="007C385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DD0">
              <w:rPr>
                <w:rFonts w:ascii="Times New Roman" w:hAnsi="Times New Roman" w:cs="Times New Roman"/>
                <w:sz w:val="24"/>
                <w:szCs w:val="24"/>
              </w:rPr>
              <w:t>Зачисление на валютный счет сумм переплаты (возмещения) нал</w:t>
            </w:r>
            <w:r w:rsidRPr="00184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DD0">
              <w:rPr>
                <w:rFonts w:ascii="Times New Roman" w:hAnsi="Times New Roman" w:cs="Times New Roman"/>
                <w:sz w:val="24"/>
                <w:szCs w:val="24"/>
              </w:rPr>
              <w:t>гов и сборов в иностранной валюте на основании выписки банка</w:t>
            </w:r>
          </w:p>
        </w:tc>
        <w:tc>
          <w:tcPr>
            <w:tcW w:w="660" w:type="pct"/>
            <w:tcBorders>
              <w:left w:val="single" w:sz="12" w:space="0" w:color="auto"/>
            </w:tcBorders>
            <w:vAlign w:val="center"/>
          </w:tcPr>
          <w:p w:rsidR="0042741A" w:rsidRPr="00184DD0" w:rsidRDefault="00184DD0" w:rsidP="00184DD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00" w:type="pct"/>
            <w:tcBorders>
              <w:right w:val="single" w:sz="12" w:space="0" w:color="auto"/>
            </w:tcBorders>
            <w:vAlign w:val="center"/>
          </w:tcPr>
          <w:p w:rsidR="0042741A" w:rsidRPr="00184DD0" w:rsidRDefault="00184DD0" w:rsidP="00184DD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D0">
              <w:rPr>
                <w:rFonts w:ascii="Times New Roman" w:hAnsi="Times New Roman" w:cs="Times New Roman"/>
                <w:sz w:val="24"/>
                <w:szCs w:val="24"/>
              </w:rPr>
              <w:t>68-НДС</w:t>
            </w:r>
          </w:p>
        </w:tc>
      </w:tr>
      <w:tr w:rsidR="0042741A" w:rsidTr="007C3854">
        <w:trPr>
          <w:trHeight w:val="608"/>
          <w:jc w:val="center"/>
        </w:trPr>
        <w:tc>
          <w:tcPr>
            <w:tcW w:w="374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741A" w:rsidRPr="00184DD0" w:rsidRDefault="00184DD0" w:rsidP="007C385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DD0">
              <w:rPr>
                <w:rFonts w:ascii="Times New Roman" w:hAnsi="Times New Roman" w:cs="Times New Roman"/>
                <w:sz w:val="24"/>
                <w:szCs w:val="24"/>
              </w:rPr>
              <w:t>Зачисление на специальный счет в банке сумм переплаты (возм</w:t>
            </w:r>
            <w:r w:rsidRPr="00184D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4DD0">
              <w:rPr>
                <w:rFonts w:ascii="Times New Roman" w:hAnsi="Times New Roman" w:cs="Times New Roman"/>
                <w:sz w:val="24"/>
                <w:szCs w:val="24"/>
              </w:rPr>
              <w:t>щения) налогов и сборов на основании выписки банка</w:t>
            </w:r>
          </w:p>
        </w:tc>
        <w:tc>
          <w:tcPr>
            <w:tcW w:w="660" w:type="pct"/>
            <w:tcBorders>
              <w:left w:val="single" w:sz="12" w:space="0" w:color="auto"/>
            </w:tcBorders>
            <w:vAlign w:val="center"/>
          </w:tcPr>
          <w:p w:rsidR="0042741A" w:rsidRPr="00184DD0" w:rsidRDefault="00184DD0" w:rsidP="00184DD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00" w:type="pct"/>
            <w:tcBorders>
              <w:right w:val="single" w:sz="12" w:space="0" w:color="auto"/>
            </w:tcBorders>
            <w:vAlign w:val="center"/>
          </w:tcPr>
          <w:p w:rsidR="0042741A" w:rsidRPr="00184DD0" w:rsidRDefault="00184DD0" w:rsidP="00184DD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D0">
              <w:rPr>
                <w:rFonts w:ascii="Times New Roman" w:hAnsi="Times New Roman" w:cs="Times New Roman"/>
                <w:sz w:val="24"/>
                <w:szCs w:val="24"/>
              </w:rPr>
              <w:t>68-НДС</w:t>
            </w:r>
          </w:p>
        </w:tc>
      </w:tr>
      <w:tr w:rsidR="0042741A" w:rsidTr="007C3854">
        <w:trPr>
          <w:trHeight w:val="571"/>
          <w:jc w:val="center"/>
        </w:trPr>
        <w:tc>
          <w:tcPr>
            <w:tcW w:w="374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741A" w:rsidRPr="004A4148" w:rsidRDefault="00184DD0" w:rsidP="007C385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148">
              <w:rPr>
                <w:rFonts w:ascii="Times New Roman" w:hAnsi="Times New Roman" w:cs="Times New Roman"/>
                <w:sz w:val="24"/>
                <w:szCs w:val="24"/>
              </w:rPr>
              <w:t>Начисление задолженности бюджету по НДС</w:t>
            </w:r>
          </w:p>
        </w:tc>
        <w:tc>
          <w:tcPr>
            <w:tcW w:w="660" w:type="pct"/>
            <w:tcBorders>
              <w:left w:val="single" w:sz="12" w:space="0" w:color="auto"/>
            </w:tcBorders>
            <w:vAlign w:val="center"/>
          </w:tcPr>
          <w:p w:rsidR="0042741A" w:rsidRPr="004A4148" w:rsidRDefault="00184DD0" w:rsidP="004A414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48">
              <w:rPr>
                <w:rFonts w:ascii="Times New Roman" w:hAnsi="Times New Roman" w:cs="Times New Roman"/>
                <w:sz w:val="24"/>
                <w:szCs w:val="24"/>
              </w:rPr>
              <w:t>90-2</w:t>
            </w:r>
          </w:p>
        </w:tc>
        <w:tc>
          <w:tcPr>
            <w:tcW w:w="600" w:type="pct"/>
            <w:tcBorders>
              <w:right w:val="single" w:sz="12" w:space="0" w:color="auto"/>
            </w:tcBorders>
            <w:vAlign w:val="center"/>
          </w:tcPr>
          <w:p w:rsidR="0042741A" w:rsidRPr="004A4148" w:rsidRDefault="00184DD0" w:rsidP="004A414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48">
              <w:rPr>
                <w:rFonts w:ascii="Times New Roman" w:hAnsi="Times New Roman" w:cs="Times New Roman"/>
                <w:sz w:val="24"/>
                <w:szCs w:val="24"/>
              </w:rPr>
              <w:t>68-НДС</w:t>
            </w:r>
          </w:p>
        </w:tc>
      </w:tr>
      <w:tr w:rsidR="0042741A" w:rsidTr="007C3854">
        <w:trPr>
          <w:trHeight w:val="608"/>
          <w:jc w:val="center"/>
        </w:trPr>
        <w:tc>
          <w:tcPr>
            <w:tcW w:w="374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741A" w:rsidRPr="004A4148" w:rsidRDefault="00184DD0" w:rsidP="007C385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148">
              <w:rPr>
                <w:rFonts w:ascii="Times New Roman" w:hAnsi="Times New Roman" w:cs="Times New Roman"/>
                <w:sz w:val="24"/>
                <w:szCs w:val="24"/>
              </w:rPr>
              <w:t>Начис</w:t>
            </w:r>
            <w:r w:rsidR="005C378E">
              <w:rPr>
                <w:rFonts w:ascii="Times New Roman" w:hAnsi="Times New Roman" w:cs="Times New Roman"/>
                <w:sz w:val="24"/>
                <w:szCs w:val="24"/>
              </w:rPr>
              <w:t>ление НДС по комиссионному воз</w:t>
            </w:r>
            <w:r w:rsidRPr="004A4148">
              <w:rPr>
                <w:rFonts w:ascii="Times New Roman" w:hAnsi="Times New Roman" w:cs="Times New Roman"/>
                <w:sz w:val="24"/>
                <w:szCs w:val="24"/>
              </w:rPr>
              <w:t>награждению</w:t>
            </w:r>
          </w:p>
        </w:tc>
        <w:tc>
          <w:tcPr>
            <w:tcW w:w="660" w:type="pct"/>
            <w:tcBorders>
              <w:left w:val="single" w:sz="12" w:space="0" w:color="auto"/>
            </w:tcBorders>
            <w:vAlign w:val="center"/>
          </w:tcPr>
          <w:p w:rsidR="0042741A" w:rsidRPr="004A4148" w:rsidRDefault="00184DD0" w:rsidP="004A414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48">
              <w:rPr>
                <w:rFonts w:ascii="Times New Roman" w:hAnsi="Times New Roman" w:cs="Times New Roman"/>
                <w:sz w:val="24"/>
                <w:szCs w:val="24"/>
              </w:rPr>
              <w:t>90-3</w:t>
            </w:r>
          </w:p>
        </w:tc>
        <w:tc>
          <w:tcPr>
            <w:tcW w:w="600" w:type="pct"/>
            <w:tcBorders>
              <w:right w:val="single" w:sz="12" w:space="0" w:color="auto"/>
            </w:tcBorders>
            <w:vAlign w:val="center"/>
          </w:tcPr>
          <w:p w:rsidR="0042741A" w:rsidRPr="004A4148" w:rsidRDefault="00184DD0" w:rsidP="004A414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48">
              <w:rPr>
                <w:rFonts w:ascii="Times New Roman" w:hAnsi="Times New Roman" w:cs="Times New Roman"/>
                <w:sz w:val="24"/>
                <w:szCs w:val="24"/>
              </w:rPr>
              <w:t>68-НДС</w:t>
            </w:r>
          </w:p>
        </w:tc>
      </w:tr>
      <w:tr w:rsidR="0042741A" w:rsidTr="007C3854">
        <w:trPr>
          <w:trHeight w:val="475"/>
          <w:jc w:val="center"/>
        </w:trPr>
        <w:tc>
          <w:tcPr>
            <w:tcW w:w="374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741A" w:rsidRPr="004A4148" w:rsidRDefault="004A4148" w:rsidP="007C385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148">
              <w:rPr>
                <w:rFonts w:ascii="Times New Roman" w:hAnsi="Times New Roman" w:cs="Times New Roman"/>
                <w:sz w:val="24"/>
                <w:szCs w:val="24"/>
              </w:rPr>
              <w:t>Начисление НДС с выручки от реализации продукции</w:t>
            </w:r>
          </w:p>
        </w:tc>
        <w:tc>
          <w:tcPr>
            <w:tcW w:w="660" w:type="pct"/>
            <w:tcBorders>
              <w:left w:val="single" w:sz="12" w:space="0" w:color="auto"/>
            </w:tcBorders>
            <w:vAlign w:val="center"/>
          </w:tcPr>
          <w:p w:rsidR="0042741A" w:rsidRPr="004A4148" w:rsidRDefault="004A4148" w:rsidP="004A414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48">
              <w:rPr>
                <w:rFonts w:ascii="Times New Roman" w:hAnsi="Times New Roman" w:cs="Times New Roman"/>
                <w:sz w:val="24"/>
                <w:szCs w:val="24"/>
              </w:rPr>
              <w:t>90-3</w:t>
            </w:r>
          </w:p>
        </w:tc>
        <w:tc>
          <w:tcPr>
            <w:tcW w:w="600" w:type="pct"/>
            <w:tcBorders>
              <w:right w:val="single" w:sz="12" w:space="0" w:color="auto"/>
            </w:tcBorders>
            <w:vAlign w:val="center"/>
          </w:tcPr>
          <w:p w:rsidR="0042741A" w:rsidRPr="004A4148" w:rsidRDefault="004A4148" w:rsidP="004A414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48">
              <w:rPr>
                <w:rFonts w:ascii="Times New Roman" w:hAnsi="Times New Roman" w:cs="Times New Roman"/>
                <w:sz w:val="24"/>
                <w:szCs w:val="24"/>
              </w:rPr>
              <w:t>68-НДС</w:t>
            </w:r>
          </w:p>
        </w:tc>
      </w:tr>
      <w:tr w:rsidR="0042741A" w:rsidTr="007C3854">
        <w:trPr>
          <w:trHeight w:val="537"/>
          <w:jc w:val="center"/>
        </w:trPr>
        <w:tc>
          <w:tcPr>
            <w:tcW w:w="374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741A" w:rsidRPr="004A4148" w:rsidRDefault="004A4148" w:rsidP="007C385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148">
              <w:rPr>
                <w:rFonts w:ascii="Times New Roman" w:hAnsi="Times New Roman" w:cs="Times New Roman"/>
                <w:sz w:val="24"/>
                <w:szCs w:val="24"/>
              </w:rPr>
              <w:t>Выделен НДС по отгруженной продукции</w:t>
            </w:r>
          </w:p>
        </w:tc>
        <w:tc>
          <w:tcPr>
            <w:tcW w:w="660" w:type="pct"/>
            <w:tcBorders>
              <w:left w:val="single" w:sz="12" w:space="0" w:color="auto"/>
            </w:tcBorders>
            <w:vAlign w:val="center"/>
          </w:tcPr>
          <w:p w:rsidR="0042741A" w:rsidRPr="004A4148" w:rsidRDefault="004A4148" w:rsidP="004A414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48">
              <w:rPr>
                <w:rFonts w:ascii="Times New Roman" w:hAnsi="Times New Roman" w:cs="Times New Roman"/>
                <w:sz w:val="24"/>
                <w:szCs w:val="24"/>
              </w:rPr>
              <w:t>90-3</w:t>
            </w:r>
          </w:p>
        </w:tc>
        <w:tc>
          <w:tcPr>
            <w:tcW w:w="600" w:type="pct"/>
            <w:tcBorders>
              <w:right w:val="single" w:sz="12" w:space="0" w:color="auto"/>
            </w:tcBorders>
            <w:vAlign w:val="center"/>
          </w:tcPr>
          <w:p w:rsidR="0042741A" w:rsidRPr="004A4148" w:rsidRDefault="004A4148" w:rsidP="004A414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48">
              <w:rPr>
                <w:rFonts w:ascii="Times New Roman" w:hAnsi="Times New Roman" w:cs="Times New Roman"/>
                <w:sz w:val="24"/>
                <w:szCs w:val="24"/>
              </w:rPr>
              <w:t>68-НДС</w:t>
            </w:r>
          </w:p>
        </w:tc>
      </w:tr>
      <w:tr w:rsidR="0042741A" w:rsidTr="007C3854">
        <w:trPr>
          <w:trHeight w:val="517"/>
          <w:jc w:val="center"/>
        </w:trPr>
        <w:tc>
          <w:tcPr>
            <w:tcW w:w="3741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741A" w:rsidRPr="004A4148" w:rsidRDefault="004A4148" w:rsidP="007C385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148">
              <w:rPr>
                <w:rFonts w:ascii="Times New Roman" w:hAnsi="Times New Roman" w:cs="Times New Roman"/>
                <w:sz w:val="24"/>
                <w:szCs w:val="24"/>
              </w:rPr>
              <w:t>Учет задолженности бюджету по НДС</w:t>
            </w:r>
          </w:p>
        </w:tc>
        <w:tc>
          <w:tcPr>
            <w:tcW w:w="660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2741A" w:rsidRPr="004A4148" w:rsidRDefault="004A4148" w:rsidP="004A414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48">
              <w:rPr>
                <w:rFonts w:ascii="Times New Roman" w:hAnsi="Times New Roman" w:cs="Times New Roman"/>
                <w:sz w:val="24"/>
                <w:szCs w:val="24"/>
              </w:rPr>
              <w:t>91-2</w:t>
            </w:r>
          </w:p>
        </w:tc>
        <w:tc>
          <w:tcPr>
            <w:tcW w:w="600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2741A" w:rsidRPr="004A4148" w:rsidRDefault="004A4148" w:rsidP="004A414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48">
              <w:rPr>
                <w:rFonts w:ascii="Times New Roman" w:hAnsi="Times New Roman" w:cs="Times New Roman"/>
                <w:sz w:val="24"/>
                <w:szCs w:val="24"/>
              </w:rPr>
              <w:t>68-НДС</w:t>
            </w:r>
          </w:p>
        </w:tc>
      </w:tr>
      <w:tr w:rsidR="00B418B4" w:rsidTr="007C3854">
        <w:trPr>
          <w:trHeight w:val="608"/>
          <w:jc w:val="center"/>
        </w:trPr>
        <w:tc>
          <w:tcPr>
            <w:tcW w:w="3741" w:type="pct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741A" w:rsidRPr="004A4148" w:rsidRDefault="004A4148" w:rsidP="007C385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148">
              <w:rPr>
                <w:rFonts w:ascii="Times New Roman" w:hAnsi="Times New Roman" w:cs="Times New Roman"/>
                <w:sz w:val="24"/>
                <w:szCs w:val="24"/>
              </w:rPr>
              <w:t>Отражение НДС с дохода от продажи материалов</w:t>
            </w:r>
          </w:p>
        </w:tc>
        <w:tc>
          <w:tcPr>
            <w:tcW w:w="660" w:type="pct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42741A" w:rsidRPr="004A4148" w:rsidRDefault="004A4148" w:rsidP="004A414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48">
              <w:rPr>
                <w:rFonts w:ascii="Times New Roman" w:hAnsi="Times New Roman" w:cs="Times New Roman"/>
                <w:sz w:val="24"/>
                <w:szCs w:val="24"/>
              </w:rPr>
              <w:t>91-2</w:t>
            </w:r>
          </w:p>
        </w:tc>
        <w:tc>
          <w:tcPr>
            <w:tcW w:w="600" w:type="pct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42741A" w:rsidRPr="004A4148" w:rsidRDefault="004A4148" w:rsidP="004A414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48">
              <w:rPr>
                <w:rFonts w:ascii="Times New Roman" w:hAnsi="Times New Roman" w:cs="Times New Roman"/>
                <w:sz w:val="24"/>
                <w:szCs w:val="24"/>
              </w:rPr>
              <w:t>68-НДС</w:t>
            </w:r>
          </w:p>
        </w:tc>
      </w:tr>
      <w:tr w:rsidR="00B418B4" w:rsidTr="007C3854">
        <w:trPr>
          <w:trHeight w:val="608"/>
          <w:jc w:val="center"/>
        </w:trPr>
        <w:tc>
          <w:tcPr>
            <w:tcW w:w="3741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741A" w:rsidRPr="004A4148" w:rsidRDefault="004A4148" w:rsidP="007C385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148">
              <w:rPr>
                <w:rFonts w:ascii="Times New Roman" w:hAnsi="Times New Roman" w:cs="Times New Roman"/>
                <w:sz w:val="24"/>
                <w:szCs w:val="24"/>
              </w:rPr>
              <w:t>Начисление налогов и сборов за счет расходов общехозяйственного назначения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42741A" w:rsidRPr="004A4148" w:rsidRDefault="004A4148" w:rsidP="004A414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4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0" w:type="pct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42741A" w:rsidRPr="004A4148" w:rsidRDefault="004A4148" w:rsidP="004A414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48">
              <w:rPr>
                <w:rFonts w:ascii="Times New Roman" w:hAnsi="Times New Roman" w:cs="Times New Roman"/>
                <w:sz w:val="24"/>
                <w:szCs w:val="24"/>
              </w:rPr>
              <w:t>68-НДС</w:t>
            </w:r>
          </w:p>
        </w:tc>
      </w:tr>
      <w:tr w:rsidR="0042741A" w:rsidTr="007C3854">
        <w:trPr>
          <w:trHeight w:val="425"/>
          <w:jc w:val="center"/>
        </w:trPr>
        <w:tc>
          <w:tcPr>
            <w:tcW w:w="374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741A" w:rsidRPr="004A4148" w:rsidRDefault="004A4148" w:rsidP="007C385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148">
              <w:rPr>
                <w:rFonts w:ascii="Times New Roman" w:hAnsi="Times New Roman" w:cs="Times New Roman"/>
                <w:sz w:val="24"/>
                <w:szCs w:val="24"/>
              </w:rPr>
              <w:t>Начисление налогов и сборов</w:t>
            </w:r>
          </w:p>
        </w:tc>
        <w:tc>
          <w:tcPr>
            <w:tcW w:w="66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741A" w:rsidRPr="004A4148" w:rsidRDefault="004A4148" w:rsidP="004A414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4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741A" w:rsidRPr="004A4148" w:rsidRDefault="004A4148" w:rsidP="004A414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48">
              <w:rPr>
                <w:rFonts w:ascii="Times New Roman" w:hAnsi="Times New Roman" w:cs="Times New Roman"/>
                <w:sz w:val="24"/>
                <w:szCs w:val="24"/>
              </w:rPr>
              <w:t>68-НДС</w:t>
            </w:r>
          </w:p>
        </w:tc>
      </w:tr>
    </w:tbl>
    <w:p w:rsidR="0023747B" w:rsidRPr="0023747B" w:rsidRDefault="0033207A" w:rsidP="002374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anchor="dst100129" w:history="1">
        <w:r w:rsidR="0023747B" w:rsidRPr="0023747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Счет 19</w:t>
        </w:r>
      </w:hyperlink>
      <w:r w:rsidR="0023747B" w:rsidRPr="0023747B">
        <w:rPr>
          <w:rFonts w:ascii="Times New Roman" w:hAnsi="Times New Roman" w:cs="Times New Roman"/>
          <w:sz w:val="28"/>
          <w:szCs w:val="28"/>
        </w:rPr>
        <w:t> </w:t>
      </w:r>
      <w:r w:rsidR="0023747B">
        <w:rPr>
          <w:rFonts w:ascii="Times New Roman" w:hAnsi="Times New Roman" w:cs="Times New Roman"/>
          <w:sz w:val="28"/>
          <w:szCs w:val="28"/>
        </w:rPr>
        <w:t>«</w:t>
      </w:r>
      <w:r w:rsidR="0023747B" w:rsidRPr="0023747B">
        <w:rPr>
          <w:rFonts w:ascii="Times New Roman" w:hAnsi="Times New Roman" w:cs="Times New Roman"/>
          <w:sz w:val="28"/>
          <w:szCs w:val="28"/>
        </w:rPr>
        <w:t>Налог на добавленную стоимость по приобретенным ценн</w:t>
      </w:r>
      <w:r w:rsidR="0023747B" w:rsidRPr="0023747B">
        <w:rPr>
          <w:rFonts w:ascii="Times New Roman" w:hAnsi="Times New Roman" w:cs="Times New Roman"/>
          <w:sz w:val="28"/>
          <w:szCs w:val="28"/>
        </w:rPr>
        <w:t>о</w:t>
      </w:r>
      <w:r w:rsidR="0023747B">
        <w:rPr>
          <w:rFonts w:ascii="Times New Roman" w:hAnsi="Times New Roman" w:cs="Times New Roman"/>
          <w:sz w:val="28"/>
          <w:szCs w:val="28"/>
        </w:rPr>
        <w:t>стям»</w:t>
      </w:r>
      <w:r w:rsidR="0023747B" w:rsidRPr="0023747B">
        <w:rPr>
          <w:rFonts w:ascii="Times New Roman" w:hAnsi="Times New Roman" w:cs="Times New Roman"/>
          <w:sz w:val="28"/>
          <w:szCs w:val="28"/>
        </w:rPr>
        <w:t xml:space="preserve"> предназначен для обобщения информации об уплаченных (причита</w:t>
      </w:r>
      <w:r w:rsidR="0023747B" w:rsidRPr="0023747B">
        <w:rPr>
          <w:rFonts w:ascii="Times New Roman" w:hAnsi="Times New Roman" w:cs="Times New Roman"/>
          <w:sz w:val="28"/>
          <w:szCs w:val="28"/>
        </w:rPr>
        <w:t>ю</w:t>
      </w:r>
      <w:r w:rsidR="0023747B" w:rsidRPr="0023747B">
        <w:rPr>
          <w:rFonts w:ascii="Times New Roman" w:hAnsi="Times New Roman" w:cs="Times New Roman"/>
          <w:sz w:val="28"/>
          <w:szCs w:val="28"/>
        </w:rPr>
        <w:t>щихся к уплате) организацией суммах налога на добавленную стоимость по приобретенным ценностям, а также работам и услугам.</w:t>
      </w:r>
    </w:p>
    <w:p w:rsidR="0023747B" w:rsidRPr="0023747B" w:rsidRDefault="0023747B" w:rsidP="002374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dst101827"/>
      <w:bookmarkEnd w:id="0"/>
      <w:r w:rsidRPr="0023747B">
        <w:rPr>
          <w:rFonts w:ascii="Times New Roman" w:hAnsi="Times New Roman" w:cs="Times New Roman"/>
          <w:sz w:val="28"/>
          <w:szCs w:val="28"/>
        </w:rPr>
        <w:t>К </w:t>
      </w:r>
      <w:hyperlink r:id="rId14" w:anchor="dst100129" w:history="1">
        <w:r w:rsidRPr="0023747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счету 19</w:t>
        </w:r>
      </w:hyperlink>
      <w:r w:rsidRPr="0023747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747B">
        <w:rPr>
          <w:rFonts w:ascii="Times New Roman" w:hAnsi="Times New Roman" w:cs="Times New Roman"/>
          <w:sz w:val="28"/>
          <w:szCs w:val="28"/>
        </w:rPr>
        <w:t>Налог на добавленную стоимость по приобретенным ценн</w:t>
      </w:r>
      <w:r w:rsidRPr="0023747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стям»</w:t>
      </w:r>
      <w:r w:rsidRPr="0023747B">
        <w:rPr>
          <w:rFonts w:ascii="Times New Roman" w:hAnsi="Times New Roman" w:cs="Times New Roman"/>
          <w:sz w:val="28"/>
          <w:szCs w:val="28"/>
        </w:rPr>
        <w:t xml:space="preserve"> могут быть </w:t>
      </w:r>
      <w:proofErr w:type="gramStart"/>
      <w:r w:rsidRPr="0023747B">
        <w:rPr>
          <w:rFonts w:ascii="Times New Roman" w:hAnsi="Times New Roman" w:cs="Times New Roman"/>
          <w:sz w:val="28"/>
          <w:szCs w:val="28"/>
        </w:rPr>
        <w:t>открыты</w:t>
      </w:r>
      <w:proofErr w:type="gramEnd"/>
      <w:r w:rsidRPr="0023747B">
        <w:rPr>
          <w:rFonts w:ascii="Times New Roman" w:hAnsi="Times New Roman" w:cs="Times New Roman"/>
          <w:sz w:val="28"/>
          <w:szCs w:val="28"/>
        </w:rPr>
        <w:t xml:space="preserve"> субсчета:</w:t>
      </w:r>
    </w:p>
    <w:p w:rsidR="0023747B" w:rsidRPr="0023747B" w:rsidRDefault="0023747B" w:rsidP="002374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101828"/>
      <w:bookmarkEnd w:id="1"/>
      <w:r>
        <w:rPr>
          <w:rFonts w:ascii="Times New Roman" w:hAnsi="Times New Roman" w:cs="Times New Roman"/>
          <w:sz w:val="28"/>
          <w:szCs w:val="28"/>
        </w:rPr>
        <w:t>а) 19-1 «</w:t>
      </w:r>
      <w:r w:rsidRPr="0023747B">
        <w:rPr>
          <w:rFonts w:ascii="Times New Roman" w:hAnsi="Times New Roman" w:cs="Times New Roman"/>
          <w:sz w:val="28"/>
          <w:szCs w:val="28"/>
        </w:rPr>
        <w:t>Налог на добавленную стоимость пр</w:t>
      </w:r>
      <w:r>
        <w:rPr>
          <w:rFonts w:ascii="Times New Roman" w:hAnsi="Times New Roman" w:cs="Times New Roman"/>
          <w:sz w:val="28"/>
          <w:szCs w:val="28"/>
        </w:rPr>
        <w:t>и приобретении основных средств»</w:t>
      </w:r>
      <w:r w:rsidRPr="0023747B">
        <w:rPr>
          <w:rFonts w:ascii="Times New Roman" w:hAnsi="Times New Roman" w:cs="Times New Roman"/>
          <w:sz w:val="28"/>
          <w:szCs w:val="28"/>
        </w:rPr>
        <w:t>;</w:t>
      </w:r>
    </w:p>
    <w:p w:rsidR="0023747B" w:rsidRPr="0023747B" w:rsidRDefault="0023747B" w:rsidP="002374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101829"/>
      <w:bookmarkEnd w:id="2"/>
      <w:r>
        <w:rPr>
          <w:rFonts w:ascii="Times New Roman" w:hAnsi="Times New Roman" w:cs="Times New Roman"/>
          <w:sz w:val="28"/>
          <w:szCs w:val="28"/>
        </w:rPr>
        <w:t>б) 19-2 «</w:t>
      </w:r>
      <w:r w:rsidRPr="0023747B">
        <w:rPr>
          <w:rFonts w:ascii="Times New Roman" w:hAnsi="Times New Roman" w:cs="Times New Roman"/>
          <w:sz w:val="28"/>
          <w:szCs w:val="28"/>
        </w:rPr>
        <w:t>Налог на добавленную стоимость по приобретенным нематер</w:t>
      </w:r>
      <w:r w:rsidRPr="0023747B">
        <w:rPr>
          <w:rFonts w:ascii="Times New Roman" w:hAnsi="Times New Roman" w:cs="Times New Roman"/>
          <w:sz w:val="28"/>
          <w:szCs w:val="28"/>
        </w:rPr>
        <w:t>и</w:t>
      </w:r>
      <w:r w:rsidRPr="0023747B">
        <w:rPr>
          <w:rFonts w:ascii="Times New Roman" w:hAnsi="Times New Roman" w:cs="Times New Roman"/>
          <w:sz w:val="28"/>
          <w:szCs w:val="28"/>
        </w:rPr>
        <w:t>аль</w:t>
      </w:r>
      <w:r>
        <w:rPr>
          <w:rFonts w:ascii="Times New Roman" w:hAnsi="Times New Roman" w:cs="Times New Roman"/>
          <w:sz w:val="28"/>
          <w:szCs w:val="28"/>
        </w:rPr>
        <w:t>ным активам»</w:t>
      </w:r>
      <w:r w:rsidRPr="0023747B">
        <w:rPr>
          <w:rFonts w:ascii="Times New Roman" w:hAnsi="Times New Roman" w:cs="Times New Roman"/>
          <w:sz w:val="28"/>
          <w:szCs w:val="28"/>
        </w:rPr>
        <w:t>;</w:t>
      </w:r>
    </w:p>
    <w:p w:rsidR="0023747B" w:rsidRPr="0023747B" w:rsidRDefault="0023747B" w:rsidP="002374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101830"/>
      <w:bookmarkEnd w:id="3"/>
      <w:r>
        <w:rPr>
          <w:rFonts w:ascii="Times New Roman" w:hAnsi="Times New Roman" w:cs="Times New Roman"/>
          <w:sz w:val="28"/>
          <w:szCs w:val="28"/>
        </w:rPr>
        <w:t>в) 19-3 «</w:t>
      </w:r>
      <w:r w:rsidRPr="0023747B">
        <w:rPr>
          <w:rFonts w:ascii="Times New Roman" w:hAnsi="Times New Roman" w:cs="Times New Roman"/>
          <w:sz w:val="28"/>
          <w:szCs w:val="28"/>
        </w:rPr>
        <w:t>Налог на добавленную стоимость по приобретенным материал</w:t>
      </w:r>
      <w:r w:rsidRPr="0023747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но-производственным запасам»</w:t>
      </w:r>
      <w:r w:rsidRPr="0023747B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23747B" w:rsidRPr="0023747B" w:rsidRDefault="0023747B" w:rsidP="002374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101831"/>
      <w:bookmarkEnd w:id="4"/>
      <w:r>
        <w:rPr>
          <w:rFonts w:ascii="Times New Roman" w:hAnsi="Times New Roman" w:cs="Times New Roman"/>
          <w:sz w:val="28"/>
          <w:szCs w:val="28"/>
        </w:rPr>
        <w:t>На субсчете 19-1 «</w:t>
      </w:r>
      <w:r w:rsidRPr="0023747B">
        <w:rPr>
          <w:rFonts w:ascii="Times New Roman" w:hAnsi="Times New Roman" w:cs="Times New Roman"/>
          <w:sz w:val="28"/>
          <w:szCs w:val="28"/>
        </w:rPr>
        <w:t>Налог на добавленную стоимость при приобретении ос</w:t>
      </w:r>
      <w:r>
        <w:rPr>
          <w:rFonts w:ascii="Times New Roman" w:hAnsi="Times New Roman" w:cs="Times New Roman"/>
          <w:sz w:val="28"/>
          <w:szCs w:val="28"/>
        </w:rPr>
        <w:t>новных средств»</w:t>
      </w:r>
      <w:r w:rsidRPr="0023747B">
        <w:rPr>
          <w:rFonts w:ascii="Times New Roman" w:hAnsi="Times New Roman" w:cs="Times New Roman"/>
          <w:sz w:val="28"/>
          <w:szCs w:val="28"/>
        </w:rPr>
        <w:t xml:space="preserve"> учитывают уплаченные (причитающиеся к уплате) орган</w:t>
      </w:r>
      <w:r w:rsidRPr="0023747B">
        <w:rPr>
          <w:rFonts w:ascii="Times New Roman" w:hAnsi="Times New Roman" w:cs="Times New Roman"/>
          <w:sz w:val="28"/>
          <w:szCs w:val="28"/>
        </w:rPr>
        <w:t>и</w:t>
      </w:r>
      <w:r w:rsidRPr="0023747B">
        <w:rPr>
          <w:rFonts w:ascii="Times New Roman" w:hAnsi="Times New Roman" w:cs="Times New Roman"/>
          <w:sz w:val="28"/>
          <w:szCs w:val="28"/>
        </w:rPr>
        <w:t>зацией суммы налога на добавленную стоимость, относящиеся к строительству и приобретению объектов основных средств (включая отдельные объекты о</w:t>
      </w:r>
      <w:r w:rsidRPr="0023747B">
        <w:rPr>
          <w:rFonts w:ascii="Times New Roman" w:hAnsi="Times New Roman" w:cs="Times New Roman"/>
          <w:sz w:val="28"/>
          <w:szCs w:val="28"/>
        </w:rPr>
        <w:t>с</w:t>
      </w:r>
      <w:r w:rsidRPr="0023747B">
        <w:rPr>
          <w:rFonts w:ascii="Times New Roman" w:hAnsi="Times New Roman" w:cs="Times New Roman"/>
          <w:sz w:val="28"/>
          <w:szCs w:val="28"/>
        </w:rPr>
        <w:t>новных средств, земельные участки и объекты природопользования).</w:t>
      </w:r>
    </w:p>
    <w:p w:rsidR="0023747B" w:rsidRPr="0023747B" w:rsidRDefault="0023747B" w:rsidP="002374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dst101832"/>
      <w:bookmarkEnd w:id="5"/>
      <w:r w:rsidRPr="0023747B">
        <w:rPr>
          <w:rFonts w:ascii="Times New Roman" w:hAnsi="Times New Roman" w:cs="Times New Roman"/>
          <w:sz w:val="28"/>
          <w:szCs w:val="28"/>
        </w:rPr>
        <w:t>На су</w:t>
      </w:r>
      <w:r>
        <w:rPr>
          <w:rFonts w:ascii="Times New Roman" w:hAnsi="Times New Roman" w:cs="Times New Roman"/>
          <w:sz w:val="28"/>
          <w:szCs w:val="28"/>
        </w:rPr>
        <w:t>бсчете 19-2 «</w:t>
      </w:r>
      <w:r w:rsidRPr="0023747B">
        <w:rPr>
          <w:rFonts w:ascii="Times New Roman" w:hAnsi="Times New Roman" w:cs="Times New Roman"/>
          <w:sz w:val="28"/>
          <w:szCs w:val="28"/>
        </w:rPr>
        <w:t>Налог на добавленную стоимость по приоб</w:t>
      </w:r>
      <w:r>
        <w:rPr>
          <w:rFonts w:ascii="Times New Roman" w:hAnsi="Times New Roman" w:cs="Times New Roman"/>
          <w:sz w:val="28"/>
          <w:szCs w:val="28"/>
        </w:rPr>
        <w:t>ретенным нематериальным активам»</w:t>
      </w:r>
      <w:r w:rsidRPr="0023747B">
        <w:rPr>
          <w:rFonts w:ascii="Times New Roman" w:hAnsi="Times New Roman" w:cs="Times New Roman"/>
          <w:sz w:val="28"/>
          <w:szCs w:val="28"/>
        </w:rPr>
        <w:t xml:space="preserve"> учитывают уплаченные (причитающиеся к уплате) организацией суммы налога на добавленную стоимость, относящиеся к прио</w:t>
      </w:r>
      <w:r w:rsidRPr="0023747B">
        <w:rPr>
          <w:rFonts w:ascii="Times New Roman" w:hAnsi="Times New Roman" w:cs="Times New Roman"/>
          <w:sz w:val="28"/>
          <w:szCs w:val="28"/>
        </w:rPr>
        <w:t>б</w:t>
      </w:r>
      <w:r w:rsidRPr="0023747B">
        <w:rPr>
          <w:rFonts w:ascii="Times New Roman" w:hAnsi="Times New Roman" w:cs="Times New Roman"/>
          <w:sz w:val="28"/>
          <w:szCs w:val="28"/>
        </w:rPr>
        <w:t>ретению нематериальных активов.</w:t>
      </w:r>
    </w:p>
    <w:p w:rsidR="0023747B" w:rsidRPr="00845A76" w:rsidRDefault="0023747B" w:rsidP="002374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dst101833"/>
      <w:bookmarkEnd w:id="6"/>
      <w:r>
        <w:rPr>
          <w:rFonts w:ascii="Times New Roman" w:hAnsi="Times New Roman" w:cs="Times New Roman"/>
          <w:sz w:val="28"/>
          <w:szCs w:val="28"/>
        </w:rPr>
        <w:t>На субсчете 19-3 «</w:t>
      </w:r>
      <w:r w:rsidRPr="0023747B">
        <w:rPr>
          <w:rFonts w:ascii="Times New Roman" w:hAnsi="Times New Roman" w:cs="Times New Roman"/>
          <w:sz w:val="28"/>
          <w:szCs w:val="28"/>
        </w:rPr>
        <w:t>Налог на добавленную стоимость по приобретенным матер</w:t>
      </w:r>
      <w:r>
        <w:rPr>
          <w:rFonts w:ascii="Times New Roman" w:hAnsi="Times New Roman" w:cs="Times New Roman"/>
          <w:sz w:val="28"/>
          <w:szCs w:val="28"/>
        </w:rPr>
        <w:t>иально-производственным запасам»</w:t>
      </w:r>
      <w:r w:rsidRPr="0023747B">
        <w:rPr>
          <w:rFonts w:ascii="Times New Roman" w:hAnsi="Times New Roman" w:cs="Times New Roman"/>
          <w:sz w:val="28"/>
          <w:szCs w:val="28"/>
        </w:rPr>
        <w:t xml:space="preserve"> учитывают уплаченные (причита</w:t>
      </w:r>
      <w:r w:rsidRPr="0023747B">
        <w:rPr>
          <w:rFonts w:ascii="Times New Roman" w:hAnsi="Times New Roman" w:cs="Times New Roman"/>
          <w:sz w:val="28"/>
          <w:szCs w:val="28"/>
        </w:rPr>
        <w:t>ю</w:t>
      </w:r>
      <w:r w:rsidRPr="0023747B">
        <w:rPr>
          <w:rFonts w:ascii="Times New Roman" w:hAnsi="Times New Roman" w:cs="Times New Roman"/>
          <w:sz w:val="28"/>
          <w:szCs w:val="28"/>
        </w:rPr>
        <w:t>щиеся к уплате) организацией суммы налога на добавленную стоимость, отн</w:t>
      </w:r>
      <w:r w:rsidRPr="0023747B">
        <w:rPr>
          <w:rFonts w:ascii="Times New Roman" w:hAnsi="Times New Roman" w:cs="Times New Roman"/>
          <w:sz w:val="28"/>
          <w:szCs w:val="28"/>
        </w:rPr>
        <w:t>о</w:t>
      </w:r>
      <w:r w:rsidRPr="0023747B">
        <w:rPr>
          <w:rFonts w:ascii="Times New Roman" w:hAnsi="Times New Roman" w:cs="Times New Roman"/>
          <w:sz w:val="28"/>
          <w:szCs w:val="28"/>
        </w:rPr>
        <w:t xml:space="preserve">сящиеся к приобретению сырья, материалов, полуфабрикатов и других видов производственных </w:t>
      </w:r>
      <w:r w:rsidRPr="00845A76">
        <w:rPr>
          <w:rFonts w:ascii="Times New Roman" w:hAnsi="Times New Roman" w:cs="Times New Roman"/>
          <w:sz w:val="28"/>
          <w:szCs w:val="28"/>
        </w:rPr>
        <w:t>запасов, а также товаров.</w:t>
      </w:r>
    </w:p>
    <w:p w:rsidR="00845A76" w:rsidRDefault="00845A76" w:rsidP="00DA6062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A76">
        <w:rPr>
          <w:rFonts w:ascii="Times New Roman" w:hAnsi="Times New Roman" w:cs="Times New Roman"/>
          <w:sz w:val="28"/>
          <w:szCs w:val="28"/>
        </w:rPr>
        <w:t>В отдельных случаях сумма НДС по приобретенным ценностям может быть списана, а </w:t>
      </w:r>
      <w:hyperlink r:id="rId15" w:history="1">
        <w:r w:rsidRPr="00845A7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НДС восстановлен</w:t>
        </w:r>
      </w:hyperlink>
      <w:r w:rsidRPr="00845A76">
        <w:rPr>
          <w:rFonts w:ascii="Times New Roman" w:hAnsi="Times New Roman" w:cs="Times New Roman"/>
          <w:sz w:val="28"/>
          <w:szCs w:val="28"/>
        </w:rPr>
        <w:t>. Возникновение подобных ситуаций во</w:t>
      </w:r>
      <w:r w:rsidRPr="00845A76">
        <w:rPr>
          <w:rFonts w:ascii="Times New Roman" w:hAnsi="Times New Roman" w:cs="Times New Roman"/>
          <w:sz w:val="28"/>
          <w:szCs w:val="28"/>
        </w:rPr>
        <w:t>з</w:t>
      </w:r>
      <w:r w:rsidRPr="00845A76">
        <w:rPr>
          <w:rFonts w:ascii="Times New Roman" w:hAnsi="Times New Roman" w:cs="Times New Roman"/>
          <w:sz w:val="28"/>
          <w:szCs w:val="28"/>
        </w:rPr>
        <w:t xml:space="preserve">можно при некорректном оформлении или утере счета-фактуры от поставщика, </w:t>
      </w:r>
      <w:r w:rsidRPr="00845A76">
        <w:rPr>
          <w:rFonts w:ascii="Times New Roman" w:hAnsi="Times New Roman" w:cs="Times New Roman"/>
          <w:sz w:val="28"/>
          <w:szCs w:val="28"/>
        </w:rPr>
        <w:lastRenderedPageBreak/>
        <w:t xml:space="preserve">а также при выявлении факта неверного отражения НДС </w:t>
      </w:r>
      <w:proofErr w:type="gramStart"/>
      <w:r w:rsidRPr="00845A7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45A76">
        <w:rPr>
          <w:rFonts w:ascii="Times New Roman" w:hAnsi="Times New Roman" w:cs="Times New Roman"/>
          <w:sz w:val="28"/>
          <w:szCs w:val="28"/>
        </w:rPr>
        <w:t xml:space="preserve"> вычеты. Коррект</w:t>
      </w:r>
      <w:r w:rsidRPr="00845A76">
        <w:rPr>
          <w:rFonts w:ascii="Times New Roman" w:hAnsi="Times New Roman" w:cs="Times New Roman"/>
          <w:sz w:val="28"/>
          <w:szCs w:val="28"/>
        </w:rPr>
        <w:t>и</w:t>
      </w:r>
      <w:r w:rsidRPr="00845A76">
        <w:rPr>
          <w:rFonts w:ascii="Times New Roman" w:hAnsi="Times New Roman" w:cs="Times New Roman"/>
          <w:sz w:val="28"/>
          <w:szCs w:val="28"/>
        </w:rPr>
        <w:t xml:space="preserve">ровка суммы НДС проводится </w:t>
      </w:r>
      <w:r>
        <w:rPr>
          <w:rFonts w:ascii="Times New Roman" w:hAnsi="Times New Roman" w:cs="Times New Roman"/>
          <w:sz w:val="28"/>
          <w:szCs w:val="28"/>
        </w:rPr>
        <w:t>в учете записями, представленными в таблице 2.</w:t>
      </w:r>
    </w:p>
    <w:p w:rsidR="00845A76" w:rsidRDefault="00845A76" w:rsidP="00DA6062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  <w:r w:rsidR="00FE5B26">
        <w:rPr>
          <w:rFonts w:ascii="Times New Roman" w:hAnsi="Times New Roman" w:cs="Times New Roman"/>
          <w:sz w:val="28"/>
          <w:szCs w:val="28"/>
        </w:rPr>
        <w:t>.2</w:t>
      </w:r>
      <w:r w:rsidR="00DA6062">
        <w:rPr>
          <w:rFonts w:ascii="Times New Roman" w:hAnsi="Times New Roman" w:cs="Times New Roman"/>
          <w:sz w:val="28"/>
          <w:szCs w:val="28"/>
        </w:rPr>
        <w:t xml:space="preserve"> </w:t>
      </w:r>
      <w:r w:rsidR="00DA6062" w:rsidRPr="00DA6062">
        <w:rPr>
          <w:rFonts w:ascii="Times New Roman" w:hAnsi="Times New Roman" w:cs="Times New Roman"/>
          <w:sz w:val="28"/>
          <w:szCs w:val="28"/>
        </w:rPr>
        <w:t>—</w:t>
      </w:r>
      <w:r w:rsidR="007B062A">
        <w:rPr>
          <w:rFonts w:ascii="Times New Roman" w:hAnsi="Times New Roman" w:cs="Times New Roman"/>
          <w:sz w:val="28"/>
          <w:szCs w:val="28"/>
        </w:rPr>
        <w:t xml:space="preserve"> Восстановление НДС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6804"/>
        <w:gridCol w:w="1560"/>
        <w:gridCol w:w="1275"/>
      </w:tblGrid>
      <w:tr w:rsidR="00DA6062" w:rsidTr="0033207A">
        <w:trPr>
          <w:trHeight w:val="559"/>
        </w:trPr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6062" w:rsidRPr="00DA6062" w:rsidRDefault="00DA6062" w:rsidP="0033207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062">
              <w:rPr>
                <w:rFonts w:ascii="Times New Roman" w:hAnsi="Times New Roman" w:cs="Times New Roman"/>
                <w:sz w:val="24"/>
                <w:szCs w:val="24"/>
              </w:rPr>
              <w:t>Содержание хозяйственных операций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A6062" w:rsidRPr="00DA6062" w:rsidRDefault="00DA6062" w:rsidP="00DA606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62"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062" w:rsidRPr="00DA6062" w:rsidRDefault="00DA6062" w:rsidP="00DA606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62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DA6062" w:rsidTr="0033207A">
        <w:tc>
          <w:tcPr>
            <w:tcW w:w="68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6062" w:rsidRPr="00DA6062" w:rsidRDefault="00DA6062" w:rsidP="0033207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062">
              <w:rPr>
                <w:rFonts w:ascii="Times New Roman" w:hAnsi="Times New Roman" w:cs="Times New Roman"/>
                <w:sz w:val="24"/>
                <w:szCs w:val="24"/>
              </w:rPr>
              <w:t>Списана сумма НДС по операциям, освобожденным от налог</w:t>
            </w:r>
            <w:r w:rsidRPr="00DA60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6062">
              <w:rPr>
                <w:rFonts w:ascii="Times New Roman" w:hAnsi="Times New Roman" w:cs="Times New Roman"/>
                <w:sz w:val="24"/>
                <w:szCs w:val="24"/>
              </w:rPr>
              <w:t>обложения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6062" w:rsidRPr="00DA6062" w:rsidRDefault="00DA6062" w:rsidP="00DA606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62">
              <w:rPr>
                <w:rFonts w:ascii="Times New Roman" w:hAnsi="Times New Roman" w:cs="Times New Roman"/>
                <w:sz w:val="24"/>
                <w:szCs w:val="24"/>
              </w:rPr>
              <w:t>20 (23,25,26,29)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6062" w:rsidRPr="00DA6062" w:rsidRDefault="00DA6062" w:rsidP="00DA606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A6062" w:rsidTr="0033207A"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6062" w:rsidRPr="00DA6062" w:rsidRDefault="00DA6062" w:rsidP="0033207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062">
              <w:rPr>
                <w:rFonts w:ascii="Times New Roman" w:hAnsi="Times New Roman" w:cs="Times New Roman"/>
                <w:sz w:val="24"/>
                <w:szCs w:val="24"/>
              </w:rPr>
              <w:t>Отражение расходов по НДС при некорректном оформлении счета-фактуры или его отсутствии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DA6062" w:rsidRPr="00DA6062" w:rsidRDefault="00DA6062" w:rsidP="00DA606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6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DA6062" w:rsidRPr="00DA6062" w:rsidRDefault="00DA6062" w:rsidP="00DA606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A6062" w:rsidTr="0033207A">
        <w:tc>
          <w:tcPr>
            <w:tcW w:w="68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062" w:rsidRPr="00DA6062" w:rsidRDefault="00DA6062" w:rsidP="0033207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062">
              <w:rPr>
                <w:rFonts w:ascii="Times New Roman" w:hAnsi="Times New Roman" w:cs="Times New Roman"/>
                <w:sz w:val="24"/>
                <w:szCs w:val="24"/>
              </w:rPr>
              <w:t>Восстановлена сумма НДС, предъявленная ранее к возмещ</w:t>
            </w:r>
            <w:r w:rsidRPr="00DA60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6062">
              <w:rPr>
                <w:rFonts w:ascii="Times New Roman" w:hAnsi="Times New Roman" w:cs="Times New Roman"/>
                <w:sz w:val="24"/>
                <w:szCs w:val="24"/>
              </w:rPr>
              <w:t>нию (операции, освобожденные от налогообложения)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6062" w:rsidRPr="00DA6062" w:rsidRDefault="00DA6062" w:rsidP="00DA606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62">
              <w:rPr>
                <w:rFonts w:ascii="Times New Roman" w:hAnsi="Times New Roman" w:cs="Times New Roman"/>
                <w:sz w:val="24"/>
                <w:szCs w:val="24"/>
              </w:rPr>
              <w:t>20 (23,25,26,29)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6062" w:rsidRPr="00DA6062" w:rsidRDefault="00DA6062" w:rsidP="00DA606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62">
              <w:rPr>
                <w:rFonts w:ascii="Times New Roman" w:hAnsi="Times New Roman" w:cs="Times New Roman"/>
                <w:sz w:val="24"/>
                <w:szCs w:val="24"/>
              </w:rPr>
              <w:t>68-2</w:t>
            </w:r>
          </w:p>
        </w:tc>
      </w:tr>
    </w:tbl>
    <w:p w:rsidR="0023747B" w:rsidRDefault="0023747B" w:rsidP="00DA6062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062" w:rsidRPr="007A1BEC" w:rsidRDefault="00DA6062" w:rsidP="00A64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1BEC">
        <w:rPr>
          <w:rFonts w:ascii="Times New Roman" w:hAnsi="Times New Roman" w:cs="Times New Roman"/>
          <w:sz w:val="28"/>
          <w:szCs w:val="28"/>
        </w:rPr>
        <w:t>Для учета расчетов по </w:t>
      </w:r>
      <w:hyperlink r:id="rId16" w:history="1">
        <w:r w:rsidRPr="007A1BE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налогу на доходы физических лиц</w:t>
        </w:r>
      </w:hyperlink>
      <w:r w:rsidRPr="007A1BEC">
        <w:rPr>
          <w:rFonts w:ascii="Times New Roman" w:hAnsi="Times New Roman" w:cs="Times New Roman"/>
          <w:sz w:val="28"/>
          <w:szCs w:val="28"/>
        </w:rPr>
        <w:t> используется </w:t>
      </w:r>
      <w:hyperlink r:id="rId17" w:history="1">
        <w:r w:rsidRPr="007A1BE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счет 68 «Расчеты по налогам и сборам»</w:t>
        </w:r>
      </w:hyperlink>
      <w:r w:rsidRPr="007A1BEC">
        <w:rPr>
          <w:rFonts w:ascii="Times New Roman" w:hAnsi="Times New Roman" w:cs="Times New Roman"/>
          <w:sz w:val="28"/>
          <w:szCs w:val="28"/>
        </w:rPr>
        <w:t>. Это сложный счет, который имеет ряд субсчетов. Для учета налога на доходы физических лиц на 68 счете бухгалтерского учета открывается субсчет «НДФЛ».</w:t>
      </w:r>
    </w:p>
    <w:p w:rsidR="00DA6062" w:rsidRPr="007A1BEC" w:rsidRDefault="00DA6062" w:rsidP="00A641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BEC">
        <w:rPr>
          <w:rFonts w:ascii="Times New Roman" w:hAnsi="Times New Roman" w:cs="Times New Roman"/>
          <w:sz w:val="28"/>
          <w:szCs w:val="28"/>
        </w:rPr>
        <w:t>По кредиту 68 счета отражается начисление налога для уплаты его в бюджет, по дебету его уплата.</w:t>
      </w:r>
    </w:p>
    <w:p w:rsidR="00DA6062" w:rsidRDefault="00DA6062" w:rsidP="00A641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BEC">
        <w:rPr>
          <w:rFonts w:ascii="Times New Roman" w:hAnsi="Times New Roman" w:cs="Times New Roman"/>
          <w:sz w:val="28"/>
          <w:szCs w:val="28"/>
        </w:rPr>
        <w:t xml:space="preserve">В зависимости от вида полученного работником дохода кредит 68 счета корреспондирует с дебетом </w:t>
      </w:r>
      <w:r w:rsidRPr="00DA6062">
        <w:rPr>
          <w:rFonts w:ascii="Times New Roman" w:hAnsi="Times New Roman" w:cs="Times New Roman"/>
          <w:sz w:val="28"/>
          <w:szCs w:val="28"/>
        </w:rPr>
        <w:t>соответствующих счетов учета расчета с персон</w:t>
      </w:r>
      <w:r w:rsidRPr="00DA6062">
        <w:rPr>
          <w:rFonts w:ascii="Times New Roman" w:hAnsi="Times New Roman" w:cs="Times New Roman"/>
          <w:sz w:val="28"/>
          <w:szCs w:val="28"/>
        </w:rPr>
        <w:t>а</w:t>
      </w:r>
      <w:r w:rsidRPr="00DA6062">
        <w:rPr>
          <w:rFonts w:ascii="Times New Roman" w:hAnsi="Times New Roman" w:cs="Times New Roman"/>
          <w:sz w:val="28"/>
          <w:szCs w:val="28"/>
        </w:rPr>
        <w:t>лом.</w:t>
      </w:r>
      <w:r w:rsidR="007A1BEC">
        <w:rPr>
          <w:rFonts w:ascii="Times New Roman" w:hAnsi="Times New Roman" w:cs="Times New Roman"/>
          <w:sz w:val="28"/>
          <w:szCs w:val="28"/>
        </w:rPr>
        <w:t xml:space="preserve"> Рассмотрим типовые операции по учету расчетов по налогу на доходы ф</w:t>
      </w:r>
      <w:r w:rsidR="007A1BEC">
        <w:rPr>
          <w:rFonts w:ascii="Times New Roman" w:hAnsi="Times New Roman" w:cs="Times New Roman"/>
          <w:sz w:val="28"/>
          <w:szCs w:val="28"/>
        </w:rPr>
        <w:t>и</w:t>
      </w:r>
      <w:r w:rsidR="007A1BEC">
        <w:rPr>
          <w:rFonts w:ascii="Times New Roman" w:hAnsi="Times New Roman" w:cs="Times New Roman"/>
          <w:sz w:val="28"/>
          <w:szCs w:val="28"/>
        </w:rPr>
        <w:t>зических лиц.</w:t>
      </w:r>
    </w:p>
    <w:p w:rsidR="007A1BEC" w:rsidRDefault="00371402" w:rsidP="00DA6062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2.3</w:t>
      </w:r>
      <w:r w:rsidR="007A1BEC">
        <w:rPr>
          <w:rFonts w:ascii="Times New Roman" w:hAnsi="Times New Roman" w:cs="Times New Roman"/>
          <w:sz w:val="28"/>
          <w:szCs w:val="28"/>
        </w:rPr>
        <w:t xml:space="preserve"> </w:t>
      </w:r>
      <w:r w:rsidR="007A1BEC" w:rsidRPr="007A1BEC">
        <w:rPr>
          <w:rFonts w:ascii="Times New Roman" w:hAnsi="Times New Roman" w:cs="Times New Roman"/>
          <w:sz w:val="28"/>
          <w:szCs w:val="28"/>
        </w:rPr>
        <w:t>—</w:t>
      </w:r>
      <w:r w:rsidR="007B062A">
        <w:rPr>
          <w:rFonts w:ascii="Times New Roman" w:hAnsi="Times New Roman" w:cs="Times New Roman"/>
          <w:sz w:val="28"/>
          <w:szCs w:val="28"/>
        </w:rPr>
        <w:t xml:space="preserve"> Расчеты по НДФЛ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6804"/>
        <w:gridCol w:w="1560"/>
        <w:gridCol w:w="1275"/>
      </w:tblGrid>
      <w:tr w:rsidR="00A64173" w:rsidTr="0033207A">
        <w:trPr>
          <w:trHeight w:val="469"/>
        </w:trPr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173" w:rsidRPr="007B19B3" w:rsidRDefault="007B19B3" w:rsidP="0033207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9B3">
              <w:rPr>
                <w:rFonts w:ascii="Times New Roman" w:hAnsi="Times New Roman" w:cs="Times New Roman"/>
                <w:sz w:val="24"/>
                <w:szCs w:val="24"/>
              </w:rPr>
              <w:t>Содержание хозяйственных операций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64173" w:rsidRPr="007B19B3" w:rsidRDefault="007B19B3" w:rsidP="007B19B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B3"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173" w:rsidRPr="007B19B3" w:rsidRDefault="007B19B3" w:rsidP="007B19B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B3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7B19B3" w:rsidTr="0033207A">
        <w:trPr>
          <w:trHeight w:val="517"/>
        </w:trPr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19B3" w:rsidRPr="007B19B3" w:rsidRDefault="007B19B3" w:rsidP="0033207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9B3">
              <w:rPr>
                <w:rFonts w:ascii="Times New Roman" w:hAnsi="Times New Roman" w:cs="Times New Roman"/>
                <w:sz w:val="24"/>
                <w:szCs w:val="24"/>
              </w:rPr>
              <w:t>Удержан</w:t>
            </w:r>
            <w:proofErr w:type="gramEnd"/>
            <w:r w:rsidRPr="007B19B3">
              <w:rPr>
                <w:rFonts w:ascii="Times New Roman" w:hAnsi="Times New Roman" w:cs="Times New Roman"/>
                <w:sz w:val="24"/>
                <w:szCs w:val="24"/>
              </w:rPr>
              <w:t xml:space="preserve"> НДФЛ с заработной платы работников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B19B3" w:rsidRPr="007B19B3" w:rsidRDefault="007B19B3" w:rsidP="004D7C6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B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19B3" w:rsidRPr="007B19B3" w:rsidRDefault="007B19B3" w:rsidP="004D7C6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B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B19B3" w:rsidTr="0033207A">
        <w:trPr>
          <w:trHeight w:val="539"/>
        </w:trPr>
        <w:tc>
          <w:tcPr>
            <w:tcW w:w="680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19B3" w:rsidRPr="00022BEA" w:rsidRDefault="007B19B3" w:rsidP="0033207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BEA">
              <w:rPr>
                <w:rFonts w:ascii="Times New Roman" w:hAnsi="Times New Roman" w:cs="Times New Roman"/>
                <w:sz w:val="24"/>
                <w:szCs w:val="24"/>
              </w:rPr>
              <w:t>Начислен налог к уплате с материальной помощи работникам.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7B19B3" w:rsidRPr="00022BEA" w:rsidRDefault="007B19B3" w:rsidP="00022BE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BE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5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7B19B3" w:rsidRPr="00022BEA" w:rsidRDefault="007B19B3" w:rsidP="00022BE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BE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B19B3" w:rsidTr="0033207A">
        <w:trPr>
          <w:trHeight w:val="553"/>
        </w:trPr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19B3" w:rsidRPr="00022BEA" w:rsidRDefault="007B19B3" w:rsidP="0033207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2BEA">
              <w:rPr>
                <w:rFonts w:ascii="Times New Roman" w:hAnsi="Times New Roman" w:cs="Times New Roman"/>
                <w:sz w:val="24"/>
                <w:szCs w:val="24"/>
              </w:rPr>
              <w:t>Удержан</w:t>
            </w:r>
            <w:proofErr w:type="gramEnd"/>
            <w:r w:rsidRPr="00022BEA">
              <w:rPr>
                <w:rFonts w:ascii="Times New Roman" w:hAnsi="Times New Roman" w:cs="Times New Roman"/>
                <w:sz w:val="24"/>
                <w:szCs w:val="24"/>
              </w:rPr>
              <w:t xml:space="preserve"> НДФЛ с дивидендов учредителей и акционеров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7B19B3" w:rsidRPr="00022BEA" w:rsidRDefault="007B19B3" w:rsidP="00022BE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BE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7B19B3" w:rsidRPr="00022BEA" w:rsidRDefault="007B19B3" w:rsidP="00022BE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BE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B19B3" w:rsidTr="0033207A"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19B3" w:rsidRPr="00022BEA" w:rsidRDefault="007B19B3" w:rsidP="0033207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BEA">
              <w:rPr>
                <w:rFonts w:ascii="Times New Roman" w:hAnsi="Times New Roman" w:cs="Times New Roman"/>
                <w:sz w:val="24"/>
                <w:szCs w:val="24"/>
              </w:rPr>
              <w:t>Начислен налог к уплате с доходов гражданско-правового х</w:t>
            </w:r>
            <w:r w:rsidRPr="00022B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2BEA">
              <w:rPr>
                <w:rFonts w:ascii="Times New Roman" w:hAnsi="Times New Roman" w:cs="Times New Roman"/>
                <w:sz w:val="24"/>
                <w:szCs w:val="24"/>
              </w:rPr>
              <w:t>рактера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7B19B3" w:rsidRPr="00022BEA" w:rsidRDefault="007B19B3" w:rsidP="00022BE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BE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7B19B3" w:rsidRPr="00022BEA" w:rsidRDefault="007B19B3" w:rsidP="00022BE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BE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B19B3" w:rsidTr="0033207A">
        <w:trPr>
          <w:trHeight w:val="457"/>
        </w:trPr>
        <w:tc>
          <w:tcPr>
            <w:tcW w:w="68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9B3" w:rsidRPr="00022BEA" w:rsidRDefault="00022BEA" w:rsidP="0033207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2BEA">
              <w:rPr>
                <w:rFonts w:ascii="Times New Roman" w:hAnsi="Times New Roman" w:cs="Times New Roman"/>
                <w:sz w:val="24"/>
                <w:szCs w:val="24"/>
              </w:rPr>
              <w:t>Суммарный НДФЛ, подлежащий уплате, перечислен в бюджет</w:t>
            </w:r>
            <w:proofErr w:type="gramEnd"/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19B3" w:rsidRPr="00022BEA" w:rsidRDefault="00022BEA" w:rsidP="00022BE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BE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19B3" w:rsidRPr="00022BEA" w:rsidRDefault="00022BEA" w:rsidP="00022BE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BE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</w:tbl>
    <w:p w:rsidR="007A1BEC" w:rsidRDefault="007A1BEC" w:rsidP="00DA6062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C62" w:rsidRPr="00BC3197" w:rsidRDefault="00D924B6" w:rsidP="00BC31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Обратим внимание на то, что при удержании налога на доходы физич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 лиц в корреспонденции со счетом 68 «</w:t>
      </w:r>
      <w:r w:rsidR="004C2E16">
        <w:rPr>
          <w:rFonts w:ascii="Times New Roman" w:hAnsi="Times New Roman" w:cs="Times New Roman"/>
          <w:sz w:val="28"/>
          <w:szCs w:val="28"/>
        </w:rPr>
        <w:t>Расчеты по налогам и сборам» и</w:t>
      </w:r>
      <w:r w:rsidR="004C2E16">
        <w:rPr>
          <w:rFonts w:ascii="Times New Roman" w:hAnsi="Times New Roman" w:cs="Times New Roman"/>
          <w:sz w:val="28"/>
          <w:szCs w:val="28"/>
        </w:rPr>
        <w:t>с</w:t>
      </w:r>
      <w:r w:rsidR="004C2E16">
        <w:rPr>
          <w:rFonts w:ascii="Times New Roman" w:hAnsi="Times New Roman" w:cs="Times New Roman"/>
          <w:sz w:val="28"/>
          <w:szCs w:val="28"/>
        </w:rPr>
        <w:t xml:space="preserve">пользуется счет 70 «Расчеты с персоналом по оплате труда» вне зависимости от того, </w:t>
      </w:r>
      <w:r w:rsidR="004C2E16" w:rsidRPr="00BC3197">
        <w:rPr>
          <w:rFonts w:ascii="Times New Roman" w:hAnsi="Times New Roman" w:cs="Times New Roman"/>
          <w:sz w:val="28"/>
          <w:szCs w:val="28"/>
        </w:rPr>
        <w:t>к какому структурному подразделению предприятия относится работник.</w:t>
      </w:r>
    </w:p>
    <w:p w:rsidR="00BC3197" w:rsidRPr="00BC3197" w:rsidRDefault="004C2E16" w:rsidP="00BC31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197">
        <w:rPr>
          <w:rFonts w:ascii="Times New Roman" w:hAnsi="Times New Roman" w:cs="Times New Roman"/>
          <w:sz w:val="28"/>
          <w:szCs w:val="28"/>
        </w:rPr>
        <w:t xml:space="preserve"> </w:t>
      </w:r>
      <w:r w:rsidR="00BC3197" w:rsidRPr="00BC3197">
        <w:rPr>
          <w:rFonts w:ascii="Times New Roman" w:hAnsi="Times New Roman" w:cs="Times New Roman"/>
          <w:sz w:val="28"/>
          <w:szCs w:val="28"/>
        </w:rPr>
        <w:tab/>
        <w:t>Налог на прибыль находится в числе самых главных источников попо</w:t>
      </w:r>
      <w:r w:rsidR="00BC3197" w:rsidRPr="00BC3197">
        <w:rPr>
          <w:rFonts w:ascii="Times New Roman" w:hAnsi="Times New Roman" w:cs="Times New Roman"/>
          <w:sz w:val="28"/>
          <w:szCs w:val="28"/>
        </w:rPr>
        <w:t>л</w:t>
      </w:r>
      <w:r w:rsidR="00BC3197" w:rsidRPr="00BC3197">
        <w:rPr>
          <w:rFonts w:ascii="Times New Roman" w:hAnsi="Times New Roman" w:cs="Times New Roman"/>
          <w:sz w:val="28"/>
          <w:szCs w:val="28"/>
        </w:rPr>
        <w:t>нения доходной части Государственного бюджета. Плательщики налога на прибыль — все российские организации, за исключением перешедших на ЕНВД, УСН, ЕСХН или занимающихся игорным бизнесом, а также иностра</w:t>
      </w:r>
      <w:r w:rsidR="00BC3197" w:rsidRPr="00BC3197">
        <w:rPr>
          <w:rFonts w:ascii="Times New Roman" w:hAnsi="Times New Roman" w:cs="Times New Roman"/>
          <w:sz w:val="28"/>
          <w:szCs w:val="28"/>
        </w:rPr>
        <w:t>н</w:t>
      </w:r>
      <w:r w:rsidR="00BC3197" w:rsidRPr="00BC3197">
        <w:rPr>
          <w:rFonts w:ascii="Times New Roman" w:hAnsi="Times New Roman" w:cs="Times New Roman"/>
          <w:sz w:val="28"/>
          <w:szCs w:val="28"/>
        </w:rPr>
        <w:t>ные организации, которые действуют посредством постоянных представител</w:t>
      </w:r>
      <w:r w:rsidR="00371402">
        <w:rPr>
          <w:rFonts w:ascii="Times New Roman" w:hAnsi="Times New Roman" w:cs="Times New Roman"/>
          <w:sz w:val="28"/>
          <w:szCs w:val="28"/>
        </w:rPr>
        <w:t>ь</w:t>
      </w:r>
      <w:proofErr w:type="gramStart"/>
      <w:r w:rsidR="00BC3197" w:rsidRPr="00BC3197">
        <w:rPr>
          <w:rFonts w:ascii="Times New Roman" w:hAnsi="Times New Roman" w:cs="Times New Roman"/>
          <w:sz w:val="28"/>
          <w:szCs w:val="28"/>
        </w:rPr>
        <w:t>ств в РФ</w:t>
      </w:r>
      <w:proofErr w:type="gramEnd"/>
      <w:r w:rsidR="00BC3197" w:rsidRPr="00BC3197">
        <w:rPr>
          <w:rFonts w:ascii="Times New Roman" w:hAnsi="Times New Roman" w:cs="Times New Roman"/>
          <w:sz w:val="28"/>
          <w:szCs w:val="28"/>
        </w:rPr>
        <w:t xml:space="preserve"> и получают доходы от источников в РФ.</w:t>
      </w:r>
    </w:p>
    <w:p w:rsidR="00D924B6" w:rsidRDefault="004D7C62" w:rsidP="003714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97">
        <w:rPr>
          <w:rFonts w:ascii="Times New Roman" w:hAnsi="Times New Roman" w:cs="Times New Roman"/>
          <w:sz w:val="28"/>
          <w:szCs w:val="28"/>
        </w:rPr>
        <w:t>Для отображения</w:t>
      </w:r>
      <w:r w:rsidRPr="004D7C62">
        <w:rPr>
          <w:rFonts w:ascii="Times New Roman" w:hAnsi="Times New Roman" w:cs="Times New Roman"/>
          <w:sz w:val="28"/>
          <w:szCs w:val="28"/>
        </w:rPr>
        <w:t xml:space="preserve"> всех операций по налогу на прибыль к нему открывают специальный субсчет. При начислении прибыли с учетом норм Положения о бухучете 18/02 соблюдается приведение к общему значению искомой велич</w:t>
      </w:r>
      <w:r w:rsidRPr="004D7C62">
        <w:rPr>
          <w:rFonts w:ascii="Times New Roman" w:hAnsi="Times New Roman" w:cs="Times New Roman"/>
          <w:sz w:val="28"/>
          <w:szCs w:val="28"/>
        </w:rPr>
        <w:t>и</w:t>
      </w:r>
      <w:r w:rsidRPr="004D7C62">
        <w:rPr>
          <w:rFonts w:ascii="Times New Roman" w:hAnsi="Times New Roman" w:cs="Times New Roman"/>
          <w:sz w:val="28"/>
          <w:szCs w:val="28"/>
        </w:rPr>
        <w:t xml:space="preserve">ны, рассчитываемой в налоговом и бухгалтерском учете. С целью увязки </w:t>
      </w:r>
      <w:proofErr w:type="gramStart"/>
      <w:r w:rsidRPr="004D7C62">
        <w:rPr>
          <w:rFonts w:ascii="Times New Roman" w:hAnsi="Times New Roman" w:cs="Times New Roman"/>
          <w:sz w:val="28"/>
          <w:szCs w:val="28"/>
        </w:rPr>
        <w:t>во</w:t>
      </w:r>
      <w:r w:rsidRPr="004D7C62">
        <w:rPr>
          <w:rFonts w:ascii="Times New Roman" w:hAnsi="Times New Roman" w:cs="Times New Roman"/>
          <w:sz w:val="28"/>
          <w:szCs w:val="28"/>
        </w:rPr>
        <w:t>з</w:t>
      </w:r>
      <w:r w:rsidRPr="004D7C62">
        <w:rPr>
          <w:rFonts w:ascii="Times New Roman" w:hAnsi="Times New Roman" w:cs="Times New Roman"/>
          <w:sz w:val="28"/>
          <w:szCs w:val="28"/>
        </w:rPr>
        <w:t>никающих</w:t>
      </w:r>
      <w:proofErr w:type="gramEnd"/>
      <w:r w:rsidRPr="004D7C62">
        <w:rPr>
          <w:rFonts w:ascii="Times New Roman" w:hAnsi="Times New Roman" w:cs="Times New Roman"/>
          <w:sz w:val="28"/>
          <w:szCs w:val="28"/>
        </w:rPr>
        <w:t xml:space="preserve"> разниц (временных и постоянных) при расчете налога на прибыль используются различные бухгалтерские проводки</w:t>
      </w:r>
      <w:r w:rsidR="00CA20B5">
        <w:rPr>
          <w:rFonts w:ascii="Times New Roman" w:hAnsi="Times New Roman" w:cs="Times New Roman"/>
          <w:sz w:val="28"/>
          <w:szCs w:val="28"/>
        </w:rPr>
        <w:t xml:space="preserve"> </w:t>
      </w:r>
      <w:r w:rsidR="00CA20B5" w:rsidRPr="00CA20B5">
        <w:rPr>
          <w:rFonts w:ascii="Times New Roman" w:hAnsi="Times New Roman" w:cs="Times New Roman"/>
          <w:sz w:val="28"/>
          <w:szCs w:val="28"/>
        </w:rPr>
        <w:t>[2]</w:t>
      </w:r>
      <w:r w:rsidRPr="004D7C62">
        <w:rPr>
          <w:rFonts w:ascii="Times New Roman" w:hAnsi="Times New Roman" w:cs="Times New Roman"/>
          <w:sz w:val="28"/>
          <w:szCs w:val="28"/>
        </w:rPr>
        <w:t>.</w:t>
      </w:r>
    </w:p>
    <w:p w:rsidR="00BC3197" w:rsidRDefault="00BC3197" w:rsidP="003714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97">
        <w:rPr>
          <w:rFonts w:ascii="Times New Roman" w:hAnsi="Times New Roman" w:cs="Times New Roman"/>
          <w:sz w:val="28"/>
          <w:szCs w:val="28"/>
        </w:rPr>
        <w:t>Появление этих разниц обусловлено тем, что не все расходы в налоговом учете уменьшают налогооблагаемую прибыль, в то же время в бухучете они учитываются. Именно с целью последующей коррекции рассчитанной в бух</w:t>
      </w:r>
      <w:r w:rsidRPr="00BC3197">
        <w:rPr>
          <w:rFonts w:ascii="Times New Roman" w:hAnsi="Times New Roman" w:cs="Times New Roman"/>
          <w:sz w:val="28"/>
          <w:szCs w:val="28"/>
        </w:rPr>
        <w:t>у</w:t>
      </w:r>
      <w:r w:rsidRPr="00BC3197">
        <w:rPr>
          <w:rFonts w:ascii="Times New Roman" w:hAnsi="Times New Roman" w:cs="Times New Roman"/>
          <w:sz w:val="28"/>
          <w:szCs w:val="28"/>
        </w:rPr>
        <w:t>чете прибыли и необходимо учитывать все возникающие разницы.</w:t>
      </w:r>
    </w:p>
    <w:p w:rsidR="00BC3197" w:rsidRDefault="00371402" w:rsidP="00371402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2.4</w:t>
      </w:r>
      <w:r w:rsidR="00BC3197">
        <w:rPr>
          <w:rFonts w:ascii="Times New Roman" w:hAnsi="Times New Roman" w:cs="Times New Roman"/>
          <w:sz w:val="28"/>
          <w:szCs w:val="28"/>
        </w:rPr>
        <w:t xml:space="preserve"> </w:t>
      </w:r>
      <w:r w:rsidR="00BC3197" w:rsidRPr="00BC3197">
        <w:rPr>
          <w:rFonts w:ascii="Times New Roman" w:hAnsi="Times New Roman" w:cs="Times New Roman"/>
          <w:sz w:val="28"/>
          <w:szCs w:val="28"/>
        </w:rPr>
        <w:t>—</w:t>
      </w:r>
      <w:r w:rsidR="00BC3197">
        <w:rPr>
          <w:rFonts w:ascii="Times New Roman" w:hAnsi="Times New Roman" w:cs="Times New Roman"/>
          <w:sz w:val="28"/>
          <w:szCs w:val="28"/>
        </w:rPr>
        <w:t xml:space="preserve"> Расчеты по налогу на прибыль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6379"/>
        <w:gridCol w:w="1701"/>
        <w:gridCol w:w="1559"/>
      </w:tblGrid>
      <w:tr w:rsidR="00BC3197" w:rsidTr="00056933">
        <w:trPr>
          <w:trHeight w:val="499"/>
        </w:trPr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3197" w:rsidRPr="00345D9F" w:rsidRDefault="00345D9F" w:rsidP="0005693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D9F">
              <w:rPr>
                <w:rFonts w:ascii="Times New Roman" w:hAnsi="Times New Roman" w:cs="Times New Roman"/>
                <w:sz w:val="24"/>
                <w:szCs w:val="24"/>
              </w:rPr>
              <w:t>Содержание хозяйственных операций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3197" w:rsidRPr="00345D9F" w:rsidRDefault="00345D9F" w:rsidP="00345D9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9F"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197" w:rsidRPr="00345D9F" w:rsidRDefault="00345D9F" w:rsidP="00345D9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9F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BC3197" w:rsidTr="00056933">
        <w:trPr>
          <w:trHeight w:val="564"/>
        </w:trPr>
        <w:tc>
          <w:tcPr>
            <w:tcW w:w="63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3197" w:rsidRPr="00345D9F" w:rsidRDefault="00345D9F" w:rsidP="0005693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D9F">
              <w:rPr>
                <w:rFonts w:ascii="Times New Roman" w:hAnsi="Times New Roman" w:cs="Times New Roman"/>
                <w:sz w:val="24"/>
                <w:szCs w:val="24"/>
              </w:rPr>
              <w:t>Начислен отложенный налоговый актив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C3197" w:rsidRPr="00345D9F" w:rsidRDefault="00345D9F" w:rsidP="00345D9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9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3197" w:rsidRPr="00345D9F" w:rsidRDefault="00345D9F" w:rsidP="00345D9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9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C3197" w:rsidTr="00056933">
        <w:trPr>
          <w:trHeight w:val="561"/>
        </w:trPr>
        <w:tc>
          <w:tcPr>
            <w:tcW w:w="6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3197" w:rsidRPr="00345D9F" w:rsidRDefault="00345D9F" w:rsidP="0005693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D9F">
              <w:rPr>
                <w:rFonts w:ascii="Times New Roman" w:hAnsi="Times New Roman" w:cs="Times New Roman"/>
                <w:sz w:val="24"/>
                <w:szCs w:val="24"/>
              </w:rPr>
              <w:t>Начислено отложенное налоговое обязательство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BC3197" w:rsidRPr="00345D9F" w:rsidRDefault="00345D9F" w:rsidP="00345D9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9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BC3197" w:rsidRPr="00345D9F" w:rsidRDefault="00345D9F" w:rsidP="00345D9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9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C3197" w:rsidTr="00056933">
        <w:trPr>
          <w:trHeight w:val="509"/>
        </w:trPr>
        <w:tc>
          <w:tcPr>
            <w:tcW w:w="6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3197" w:rsidRPr="00345D9F" w:rsidRDefault="00345D9F" w:rsidP="0005693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D9F">
              <w:rPr>
                <w:rFonts w:ascii="Times New Roman" w:hAnsi="Times New Roman" w:cs="Times New Roman"/>
                <w:sz w:val="24"/>
                <w:szCs w:val="24"/>
              </w:rPr>
              <w:t>Начислено постоянное налоговое обязательство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BC3197" w:rsidRPr="00345D9F" w:rsidRDefault="00345D9F" w:rsidP="00345D9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9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BC3197" w:rsidRPr="00345D9F" w:rsidRDefault="00345D9F" w:rsidP="00345D9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9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C3197" w:rsidTr="00056933">
        <w:trPr>
          <w:trHeight w:val="579"/>
        </w:trPr>
        <w:tc>
          <w:tcPr>
            <w:tcW w:w="6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3197" w:rsidRPr="00345D9F" w:rsidRDefault="00345D9F" w:rsidP="0005693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D9F">
              <w:rPr>
                <w:rFonts w:ascii="Times New Roman" w:hAnsi="Times New Roman" w:cs="Times New Roman"/>
                <w:sz w:val="24"/>
                <w:szCs w:val="24"/>
              </w:rPr>
              <w:t>Сумма начисленного условного дохода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BC3197" w:rsidRPr="00345D9F" w:rsidRDefault="00345D9F" w:rsidP="00345D9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9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BC3197" w:rsidRPr="00345D9F" w:rsidRDefault="00345D9F" w:rsidP="00345D9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9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BC3197" w:rsidTr="00056933">
        <w:trPr>
          <w:trHeight w:val="545"/>
        </w:trPr>
        <w:tc>
          <w:tcPr>
            <w:tcW w:w="63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197" w:rsidRPr="00345D9F" w:rsidRDefault="00345D9F" w:rsidP="0005693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D9F">
              <w:rPr>
                <w:rFonts w:ascii="Times New Roman" w:hAnsi="Times New Roman" w:cs="Times New Roman"/>
                <w:sz w:val="24"/>
                <w:szCs w:val="24"/>
              </w:rPr>
              <w:t>Сумма начисленного условного расхода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3197" w:rsidRPr="00345D9F" w:rsidRDefault="00345D9F" w:rsidP="00345D9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9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3197" w:rsidRPr="00345D9F" w:rsidRDefault="00345D9F" w:rsidP="00345D9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9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BC3197" w:rsidRPr="00BC3197" w:rsidRDefault="00BC3197" w:rsidP="00BC31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0FD" w:rsidRDefault="006540FD" w:rsidP="006540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Стоит обратить внимание на следующие моменты:</w:t>
      </w:r>
    </w:p>
    <w:p w:rsidR="00BC3197" w:rsidRDefault="006540FD" w:rsidP="006540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0FD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E349A5" w:rsidRPr="00E349A5">
        <w:rPr>
          <w:rFonts w:ascii="Times New Roman" w:hAnsi="Times New Roman" w:cs="Times New Roman"/>
          <w:sz w:val="28"/>
          <w:szCs w:val="28"/>
        </w:rPr>
        <w:t>сли при расчете в налоговом учете значение прибыли выше аналоги</w:t>
      </w:r>
      <w:r w:rsidR="00E349A5" w:rsidRPr="00E349A5">
        <w:rPr>
          <w:rFonts w:ascii="Times New Roman" w:hAnsi="Times New Roman" w:cs="Times New Roman"/>
          <w:sz w:val="28"/>
          <w:szCs w:val="28"/>
        </w:rPr>
        <w:t>ч</w:t>
      </w:r>
      <w:r w:rsidR="00E349A5" w:rsidRPr="00E349A5">
        <w:rPr>
          <w:rFonts w:ascii="Times New Roman" w:hAnsi="Times New Roman" w:cs="Times New Roman"/>
          <w:sz w:val="28"/>
          <w:szCs w:val="28"/>
        </w:rPr>
        <w:t>ного показателя в бух</w:t>
      </w:r>
      <w:r w:rsidR="00E349A5">
        <w:rPr>
          <w:rFonts w:ascii="Times New Roman" w:hAnsi="Times New Roman" w:cs="Times New Roman"/>
          <w:sz w:val="28"/>
          <w:szCs w:val="28"/>
        </w:rPr>
        <w:t>галтерском уче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E349A5" w:rsidRPr="00E349A5">
        <w:rPr>
          <w:rFonts w:ascii="Times New Roman" w:hAnsi="Times New Roman" w:cs="Times New Roman"/>
          <w:sz w:val="28"/>
          <w:szCs w:val="28"/>
        </w:rPr>
        <w:t>, то возникает вычитаемая разница, а значит, имеет место отложенный налого</w:t>
      </w:r>
      <w:r>
        <w:rPr>
          <w:rFonts w:ascii="Times New Roman" w:hAnsi="Times New Roman" w:cs="Times New Roman"/>
          <w:sz w:val="28"/>
          <w:szCs w:val="28"/>
        </w:rPr>
        <w:t>вый актив;</w:t>
      </w:r>
    </w:p>
    <w:p w:rsidR="00E349A5" w:rsidRDefault="006540FD" w:rsidP="00E34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0FD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E349A5" w:rsidRPr="00E349A5">
        <w:rPr>
          <w:rFonts w:ascii="Times New Roman" w:hAnsi="Times New Roman" w:cs="Times New Roman"/>
          <w:sz w:val="28"/>
          <w:szCs w:val="28"/>
        </w:rPr>
        <w:t>сли прибыль по бух</w:t>
      </w:r>
      <w:r>
        <w:rPr>
          <w:rFonts w:ascii="Times New Roman" w:hAnsi="Times New Roman" w:cs="Times New Roman"/>
          <w:sz w:val="28"/>
          <w:szCs w:val="28"/>
        </w:rPr>
        <w:t xml:space="preserve">галтерскому </w:t>
      </w:r>
      <w:r w:rsidR="00E349A5" w:rsidRPr="00E349A5">
        <w:rPr>
          <w:rFonts w:ascii="Times New Roman" w:hAnsi="Times New Roman" w:cs="Times New Roman"/>
          <w:sz w:val="28"/>
          <w:szCs w:val="28"/>
        </w:rPr>
        <w:t xml:space="preserve">учету больше </w:t>
      </w:r>
      <w:proofErr w:type="gramStart"/>
      <w:r w:rsidR="00E349A5" w:rsidRPr="00E349A5">
        <w:rPr>
          <w:rFonts w:ascii="Times New Roman" w:hAnsi="Times New Roman" w:cs="Times New Roman"/>
          <w:sz w:val="28"/>
          <w:szCs w:val="28"/>
        </w:rPr>
        <w:t>налоговой</w:t>
      </w:r>
      <w:proofErr w:type="gramEnd"/>
      <w:r w:rsidR="00E349A5" w:rsidRPr="00E349A5">
        <w:rPr>
          <w:rFonts w:ascii="Times New Roman" w:hAnsi="Times New Roman" w:cs="Times New Roman"/>
          <w:sz w:val="28"/>
          <w:szCs w:val="28"/>
        </w:rPr>
        <w:t>, то возник</w:t>
      </w:r>
      <w:r w:rsidR="00E349A5" w:rsidRPr="00E349A5">
        <w:rPr>
          <w:rFonts w:ascii="Times New Roman" w:hAnsi="Times New Roman" w:cs="Times New Roman"/>
          <w:sz w:val="28"/>
          <w:szCs w:val="28"/>
        </w:rPr>
        <w:t>а</w:t>
      </w:r>
      <w:r w:rsidR="00E349A5" w:rsidRPr="00E349A5">
        <w:rPr>
          <w:rFonts w:ascii="Times New Roman" w:hAnsi="Times New Roman" w:cs="Times New Roman"/>
          <w:sz w:val="28"/>
          <w:szCs w:val="28"/>
        </w:rPr>
        <w:t>ет отложенное налоговое обязательство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49A5" w:rsidRDefault="006540FD" w:rsidP="00E34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0FD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349A5" w:rsidRPr="00E349A5">
        <w:rPr>
          <w:rFonts w:ascii="Times New Roman" w:hAnsi="Times New Roman" w:cs="Times New Roman"/>
          <w:sz w:val="28"/>
          <w:szCs w:val="28"/>
        </w:rPr>
        <w:t xml:space="preserve"> той ситуации, когда прибыль мен</w:t>
      </w:r>
      <w:r>
        <w:rPr>
          <w:rFonts w:ascii="Times New Roman" w:hAnsi="Times New Roman" w:cs="Times New Roman"/>
          <w:sz w:val="28"/>
          <w:szCs w:val="28"/>
        </w:rPr>
        <w:t>ьше в налоговом, а не в бухгалте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ском учете</w:t>
      </w:r>
      <w:r w:rsidR="00E349A5" w:rsidRPr="00E349A5">
        <w:rPr>
          <w:rFonts w:ascii="Times New Roman" w:hAnsi="Times New Roman" w:cs="Times New Roman"/>
          <w:sz w:val="28"/>
          <w:szCs w:val="28"/>
        </w:rPr>
        <w:t>, соответственно, и постоянная разница получается отрицательной. Возникает постоянный налоговый актив.</w:t>
      </w:r>
    </w:p>
    <w:p w:rsidR="00D96E98" w:rsidRDefault="00D96E98" w:rsidP="00E34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1BE6" w:rsidRDefault="00AA1BE6" w:rsidP="00E34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1BE6" w:rsidRDefault="00AA1BE6" w:rsidP="00E34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1BE6" w:rsidRDefault="00AA1BE6" w:rsidP="00E34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1BE6" w:rsidRDefault="00AA1BE6" w:rsidP="00E34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1BE6" w:rsidRDefault="00AA1BE6" w:rsidP="00E34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1BE6" w:rsidRDefault="00AA1BE6" w:rsidP="00E34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1BE6" w:rsidRDefault="00AA1BE6" w:rsidP="00E34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1BE6" w:rsidRDefault="00AA1BE6" w:rsidP="00E34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1BE6" w:rsidRDefault="00AA1BE6" w:rsidP="00E34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6B4" w:rsidRDefault="005966B4" w:rsidP="005966B4">
      <w:pPr>
        <w:spacing w:after="360" w:line="360" w:lineRule="auto"/>
        <w:rPr>
          <w:rFonts w:ascii="Times New Roman" w:hAnsi="Times New Roman" w:cs="Times New Roman"/>
          <w:sz w:val="28"/>
          <w:szCs w:val="28"/>
        </w:rPr>
      </w:pPr>
    </w:p>
    <w:p w:rsidR="00D621BD" w:rsidRDefault="005966B4" w:rsidP="005966B4">
      <w:pPr>
        <w:spacing w:after="3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D621BD" w:rsidRDefault="00D621BD" w:rsidP="005966B4">
      <w:pPr>
        <w:spacing w:after="360" w:line="360" w:lineRule="auto"/>
        <w:rPr>
          <w:rFonts w:ascii="Times New Roman" w:hAnsi="Times New Roman" w:cs="Times New Roman"/>
          <w:sz w:val="28"/>
          <w:szCs w:val="28"/>
        </w:rPr>
      </w:pPr>
    </w:p>
    <w:p w:rsidR="00D621BD" w:rsidRDefault="00D621BD" w:rsidP="005966B4">
      <w:pPr>
        <w:spacing w:after="360" w:line="360" w:lineRule="auto"/>
        <w:rPr>
          <w:rFonts w:ascii="Times New Roman" w:hAnsi="Times New Roman" w:cs="Times New Roman"/>
          <w:sz w:val="28"/>
          <w:szCs w:val="28"/>
        </w:rPr>
      </w:pPr>
    </w:p>
    <w:p w:rsidR="00D621BD" w:rsidRDefault="00D621BD" w:rsidP="005966B4">
      <w:pPr>
        <w:spacing w:after="360" w:line="360" w:lineRule="auto"/>
        <w:rPr>
          <w:rFonts w:ascii="Times New Roman" w:hAnsi="Times New Roman" w:cs="Times New Roman"/>
          <w:sz w:val="28"/>
          <w:szCs w:val="28"/>
        </w:rPr>
      </w:pPr>
    </w:p>
    <w:p w:rsidR="00D621BD" w:rsidRDefault="00D621BD" w:rsidP="005966B4">
      <w:pPr>
        <w:spacing w:after="360" w:line="360" w:lineRule="auto"/>
        <w:rPr>
          <w:rFonts w:ascii="Times New Roman" w:hAnsi="Times New Roman" w:cs="Times New Roman"/>
          <w:sz w:val="28"/>
          <w:szCs w:val="28"/>
        </w:rPr>
      </w:pPr>
    </w:p>
    <w:p w:rsidR="00AA1BE6" w:rsidRPr="00B034F4" w:rsidRDefault="005966B4" w:rsidP="00D621BD">
      <w:pPr>
        <w:spacing w:after="36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640C32" w:rsidRDefault="00640C32" w:rsidP="00AA1B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C32">
        <w:rPr>
          <w:rFonts w:ascii="Times New Roman" w:hAnsi="Times New Roman" w:cs="Times New Roman"/>
          <w:sz w:val="28"/>
          <w:szCs w:val="28"/>
        </w:rPr>
        <w:t>В курсовой работе были рассмотрены вопросы по бухгалтерскому учету расчетов по налогам и сборам, приведена корреспонденция счетов по разли</w:t>
      </w:r>
      <w:r w:rsidRPr="00640C32">
        <w:rPr>
          <w:rFonts w:ascii="Times New Roman" w:hAnsi="Times New Roman" w:cs="Times New Roman"/>
          <w:sz w:val="28"/>
          <w:szCs w:val="28"/>
        </w:rPr>
        <w:t>ч</w:t>
      </w:r>
      <w:r w:rsidRPr="00640C32">
        <w:rPr>
          <w:rFonts w:ascii="Times New Roman" w:hAnsi="Times New Roman" w:cs="Times New Roman"/>
          <w:sz w:val="28"/>
          <w:szCs w:val="28"/>
        </w:rPr>
        <w:t>ным видам налогов.</w:t>
      </w:r>
      <w:r w:rsidR="007C76A6">
        <w:rPr>
          <w:rFonts w:ascii="Times New Roman" w:hAnsi="Times New Roman" w:cs="Times New Roman"/>
          <w:sz w:val="28"/>
          <w:szCs w:val="28"/>
        </w:rPr>
        <w:t xml:space="preserve"> В результате проведенной работы можно сделать сущ</w:t>
      </w:r>
      <w:r w:rsidR="007C76A6">
        <w:rPr>
          <w:rFonts w:ascii="Times New Roman" w:hAnsi="Times New Roman" w:cs="Times New Roman"/>
          <w:sz w:val="28"/>
          <w:szCs w:val="28"/>
        </w:rPr>
        <w:t>е</w:t>
      </w:r>
      <w:r w:rsidR="007C76A6">
        <w:rPr>
          <w:rFonts w:ascii="Times New Roman" w:hAnsi="Times New Roman" w:cs="Times New Roman"/>
          <w:sz w:val="28"/>
          <w:szCs w:val="28"/>
        </w:rPr>
        <w:t xml:space="preserve">ственные выводы. </w:t>
      </w:r>
    </w:p>
    <w:p w:rsidR="00CE41D2" w:rsidRDefault="00CE41D2" w:rsidP="00AA1B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1D2">
        <w:rPr>
          <w:rFonts w:ascii="Times New Roman" w:hAnsi="Times New Roman" w:cs="Times New Roman"/>
          <w:bCs/>
          <w:sz w:val="28"/>
          <w:szCs w:val="28"/>
        </w:rPr>
        <w:t>Налог</w:t>
      </w:r>
      <w:r w:rsidRPr="00CE41D2">
        <w:rPr>
          <w:rFonts w:ascii="Times New Roman" w:hAnsi="Times New Roman" w:cs="Times New Roman"/>
          <w:sz w:val="28"/>
          <w:szCs w:val="28"/>
        </w:rPr>
        <w:t> — это обязательный, индивидуально безвозмездный платеж, вз</w:t>
      </w:r>
      <w:r w:rsidRPr="00CE41D2">
        <w:rPr>
          <w:rFonts w:ascii="Times New Roman" w:hAnsi="Times New Roman" w:cs="Times New Roman"/>
          <w:sz w:val="28"/>
          <w:szCs w:val="28"/>
        </w:rPr>
        <w:t>и</w:t>
      </w:r>
      <w:r w:rsidRPr="00CE41D2">
        <w:rPr>
          <w:rFonts w:ascii="Times New Roman" w:hAnsi="Times New Roman" w:cs="Times New Roman"/>
          <w:sz w:val="28"/>
          <w:szCs w:val="28"/>
        </w:rPr>
        <w:t>маемый с организаций и физических лиц в форме отчуждения принадлежащих им на </w:t>
      </w:r>
      <w:hyperlink r:id="rId18" w:tooltip="Право собственности" w:history="1">
        <w:r w:rsidRPr="00CE41D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праве собственности</w:t>
        </w:r>
      </w:hyperlink>
      <w:r w:rsidRPr="00CE41D2">
        <w:rPr>
          <w:rFonts w:ascii="Times New Roman" w:hAnsi="Times New Roman" w:cs="Times New Roman"/>
          <w:sz w:val="28"/>
          <w:szCs w:val="28"/>
        </w:rPr>
        <w:t>, хозяйственного ведения или оперативного управл</w:t>
      </w:r>
      <w:r w:rsidRPr="00CE41D2">
        <w:rPr>
          <w:rFonts w:ascii="Times New Roman" w:hAnsi="Times New Roman" w:cs="Times New Roman"/>
          <w:sz w:val="28"/>
          <w:szCs w:val="28"/>
        </w:rPr>
        <w:t>е</w:t>
      </w:r>
      <w:r w:rsidRPr="00CE41D2">
        <w:rPr>
          <w:rFonts w:ascii="Times New Roman" w:hAnsi="Times New Roman" w:cs="Times New Roman"/>
          <w:sz w:val="28"/>
          <w:szCs w:val="28"/>
        </w:rPr>
        <w:t>ния денежных сре</w:t>
      </w:r>
      <w:proofErr w:type="gramStart"/>
      <w:r w:rsidRPr="00CE41D2">
        <w:rPr>
          <w:rFonts w:ascii="Times New Roman" w:hAnsi="Times New Roman" w:cs="Times New Roman"/>
          <w:sz w:val="28"/>
          <w:szCs w:val="28"/>
        </w:rPr>
        <w:t>дств в ц</w:t>
      </w:r>
      <w:proofErr w:type="gramEnd"/>
      <w:r w:rsidRPr="00CE41D2">
        <w:rPr>
          <w:rFonts w:ascii="Times New Roman" w:hAnsi="Times New Roman" w:cs="Times New Roman"/>
          <w:sz w:val="28"/>
          <w:szCs w:val="28"/>
        </w:rPr>
        <w:t>елях финансового обеспечения деятельности госуда</w:t>
      </w:r>
      <w:r w:rsidRPr="00CE41D2">
        <w:rPr>
          <w:rFonts w:ascii="Times New Roman" w:hAnsi="Times New Roman" w:cs="Times New Roman"/>
          <w:sz w:val="28"/>
          <w:szCs w:val="28"/>
        </w:rPr>
        <w:t>р</w:t>
      </w:r>
      <w:r w:rsidRPr="00CE41D2">
        <w:rPr>
          <w:rFonts w:ascii="Times New Roman" w:hAnsi="Times New Roman" w:cs="Times New Roman"/>
          <w:sz w:val="28"/>
          <w:szCs w:val="28"/>
        </w:rPr>
        <w:t>ства и (или) муниципальных образований.</w:t>
      </w:r>
    </w:p>
    <w:p w:rsidR="00CE41D2" w:rsidRDefault="007C76A6" w:rsidP="00093C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6A6">
        <w:rPr>
          <w:rFonts w:ascii="Times New Roman" w:hAnsi="Times New Roman" w:cs="Times New Roman"/>
          <w:sz w:val="28"/>
          <w:szCs w:val="28"/>
        </w:rPr>
        <w:t>Бухгалтерский учет расчетов с бюджетом по налогам и сборам является неотъемлемой частью всего учета организации.</w:t>
      </w:r>
      <w:r w:rsidR="00093C12">
        <w:rPr>
          <w:rFonts w:ascii="Times New Roman" w:hAnsi="Times New Roman" w:cs="Times New Roman"/>
          <w:sz w:val="28"/>
          <w:szCs w:val="28"/>
        </w:rPr>
        <w:t xml:space="preserve"> </w:t>
      </w:r>
      <w:r w:rsidR="00093C12" w:rsidRPr="00093C12">
        <w:rPr>
          <w:rFonts w:ascii="Times New Roman" w:hAnsi="Times New Roman" w:cs="Times New Roman"/>
          <w:sz w:val="28"/>
          <w:szCs w:val="28"/>
        </w:rPr>
        <w:t>Допущенная ошибка влечет за собой, как правило, серьезные финансовые потери для организации. Под расч</w:t>
      </w:r>
      <w:r w:rsidR="00093C12" w:rsidRPr="00093C12">
        <w:rPr>
          <w:rFonts w:ascii="Times New Roman" w:hAnsi="Times New Roman" w:cs="Times New Roman"/>
          <w:sz w:val="28"/>
          <w:szCs w:val="28"/>
        </w:rPr>
        <w:t>е</w:t>
      </w:r>
      <w:r w:rsidR="00093C12" w:rsidRPr="00093C12">
        <w:rPr>
          <w:rFonts w:ascii="Times New Roman" w:hAnsi="Times New Roman" w:cs="Times New Roman"/>
          <w:sz w:val="28"/>
          <w:szCs w:val="28"/>
        </w:rPr>
        <w:t>тами в бухгалтерском учете понимается отражение в учете возникающей в пр</w:t>
      </w:r>
      <w:r w:rsidR="00093C12" w:rsidRPr="00093C12">
        <w:rPr>
          <w:rFonts w:ascii="Times New Roman" w:hAnsi="Times New Roman" w:cs="Times New Roman"/>
          <w:sz w:val="28"/>
          <w:szCs w:val="28"/>
        </w:rPr>
        <w:t>о</w:t>
      </w:r>
      <w:r w:rsidR="00093C12" w:rsidRPr="00093C12">
        <w:rPr>
          <w:rFonts w:ascii="Times New Roman" w:hAnsi="Times New Roman" w:cs="Times New Roman"/>
          <w:sz w:val="28"/>
          <w:szCs w:val="28"/>
        </w:rPr>
        <w:t>цессе хозяйственной деятельности задолженности организации по налогам и сборам и погашение этой задолженности.</w:t>
      </w:r>
    </w:p>
    <w:p w:rsidR="006540FD" w:rsidRDefault="00CE41D2" w:rsidP="00E34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1D2">
        <w:rPr>
          <w:rFonts w:ascii="Times New Roman" w:hAnsi="Times New Roman" w:cs="Times New Roman"/>
          <w:sz w:val="28"/>
          <w:szCs w:val="28"/>
        </w:rPr>
        <w:t>Основными документами по учету расчетов с бюджетом являются: д</w:t>
      </w:r>
      <w:r w:rsidRPr="00CE41D2">
        <w:rPr>
          <w:rFonts w:ascii="Times New Roman" w:hAnsi="Times New Roman" w:cs="Times New Roman"/>
          <w:sz w:val="28"/>
          <w:szCs w:val="28"/>
        </w:rPr>
        <w:t>е</w:t>
      </w:r>
      <w:r w:rsidRPr="00CE41D2">
        <w:rPr>
          <w:rFonts w:ascii="Times New Roman" w:hAnsi="Times New Roman" w:cs="Times New Roman"/>
          <w:sz w:val="28"/>
          <w:szCs w:val="28"/>
        </w:rPr>
        <w:t>кларация по налогам и сборам, карточка НДФЛ, справка о доходах, журнал - ордер №8</w:t>
      </w:r>
      <w:r w:rsidR="00D474E2">
        <w:rPr>
          <w:rFonts w:ascii="Times New Roman" w:hAnsi="Times New Roman" w:cs="Times New Roman"/>
          <w:sz w:val="28"/>
          <w:szCs w:val="28"/>
        </w:rPr>
        <w:t xml:space="preserve"> </w:t>
      </w:r>
      <w:r w:rsidR="00D474E2" w:rsidRPr="00D474E2">
        <w:rPr>
          <w:rFonts w:ascii="Times New Roman" w:hAnsi="Times New Roman" w:cs="Times New Roman"/>
          <w:sz w:val="28"/>
          <w:szCs w:val="28"/>
        </w:rPr>
        <w:t>[4]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3C12" w:rsidRPr="00093C12" w:rsidRDefault="00093C12" w:rsidP="00093C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C12">
        <w:rPr>
          <w:rFonts w:ascii="Times New Roman" w:hAnsi="Times New Roman" w:cs="Times New Roman"/>
          <w:sz w:val="28"/>
          <w:szCs w:val="28"/>
        </w:rPr>
        <w:t>Для обобщения информации о расчетах с бюджетом по налогам и сборам, уплачиваем</w:t>
      </w:r>
      <w:r>
        <w:rPr>
          <w:rFonts w:ascii="Times New Roman" w:hAnsi="Times New Roman" w:cs="Times New Roman"/>
          <w:sz w:val="28"/>
          <w:szCs w:val="28"/>
        </w:rPr>
        <w:t>ых организацией предназначен счет 68 «</w:t>
      </w:r>
      <w:r w:rsidRPr="00093C12">
        <w:rPr>
          <w:rFonts w:ascii="Times New Roman" w:hAnsi="Times New Roman" w:cs="Times New Roman"/>
          <w:sz w:val="28"/>
          <w:szCs w:val="28"/>
        </w:rPr>
        <w:t>Расчеты по налогам и сб</w:t>
      </w:r>
      <w:r w:rsidRPr="00093C1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рам»</w:t>
      </w:r>
      <w:r w:rsidRPr="00093C12">
        <w:rPr>
          <w:rFonts w:ascii="Times New Roman" w:hAnsi="Times New Roman" w:cs="Times New Roman"/>
          <w:sz w:val="28"/>
          <w:szCs w:val="28"/>
        </w:rPr>
        <w:t>.</w:t>
      </w:r>
    </w:p>
    <w:p w:rsidR="00093C12" w:rsidRPr="00093C12" w:rsidRDefault="00093C12" w:rsidP="00093C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C12">
        <w:rPr>
          <w:rFonts w:ascii="Times New Roman" w:hAnsi="Times New Roman" w:cs="Times New Roman"/>
          <w:sz w:val="28"/>
          <w:szCs w:val="28"/>
        </w:rPr>
        <w:t>Сче</w:t>
      </w:r>
      <w:r>
        <w:rPr>
          <w:rFonts w:ascii="Times New Roman" w:hAnsi="Times New Roman" w:cs="Times New Roman"/>
          <w:sz w:val="28"/>
          <w:szCs w:val="28"/>
        </w:rPr>
        <w:t>т 68 «Расчеты по налогам и сборам»</w:t>
      </w:r>
      <w:r w:rsidRPr="00093C12">
        <w:rPr>
          <w:rFonts w:ascii="Times New Roman" w:hAnsi="Times New Roman" w:cs="Times New Roman"/>
          <w:sz w:val="28"/>
          <w:szCs w:val="28"/>
        </w:rPr>
        <w:t xml:space="preserve"> кредитуется на суммы, причит</w:t>
      </w:r>
      <w:r w:rsidRPr="00093C12">
        <w:rPr>
          <w:rFonts w:ascii="Times New Roman" w:hAnsi="Times New Roman" w:cs="Times New Roman"/>
          <w:sz w:val="28"/>
          <w:szCs w:val="28"/>
        </w:rPr>
        <w:t>а</w:t>
      </w:r>
      <w:r w:rsidRPr="00093C12">
        <w:rPr>
          <w:rFonts w:ascii="Times New Roman" w:hAnsi="Times New Roman" w:cs="Times New Roman"/>
          <w:sz w:val="28"/>
          <w:szCs w:val="28"/>
        </w:rPr>
        <w:t xml:space="preserve">ющиеся по налоговым декларациям (расчетам) </w:t>
      </w:r>
      <w:proofErr w:type="gramStart"/>
      <w:r w:rsidRPr="00093C12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093C12">
        <w:rPr>
          <w:rFonts w:ascii="Times New Roman" w:hAnsi="Times New Roman" w:cs="Times New Roman"/>
          <w:sz w:val="28"/>
          <w:szCs w:val="28"/>
        </w:rPr>
        <w:t xml:space="preserve"> взносу в бюджеты (в корр</w:t>
      </w:r>
      <w:r w:rsidRPr="00093C1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спонденции со счетом 99 «Прибыли и убытки» </w:t>
      </w:r>
      <w:r w:rsidRPr="00093C12">
        <w:rPr>
          <w:rFonts w:ascii="Times New Roman" w:hAnsi="Times New Roman" w:cs="Times New Roman"/>
          <w:sz w:val="28"/>
          <w:szCs w:val="28"/>
        </w:rPr>
        <w:t xml:space="preserve"> на сумму н</w:t>
      </w:r>
      <w:r>
        <w:rPr>
          <w:rFonts w:ascii="Times New Roman" w:hAnsi="Times New Roman" w:cs="Times New Roman"/>
          <w:sz w:val="28"/>
          <w:szCs w:val="28"/>
        </w:rPr>
        <w:t>алога на прибыль, со счетом 70 «</w:t>
      </w:r>
      <w:r w:rsidRPr="00093C12">
        <w:rPr>
          <w:rFonts w:ascii="Times New Roman" w:hAnsi="Times New Roman" w:cs="Times New Roman"/>
          <w:sz w:val="28"/>
          <w:szCs w:val="28"/>
        </w:rPr>
        <w:t>Расчеты с персоналом по оплате тру</w:t>
      </w:r>
      <w:r>
        <w:rPr>
          <w:rFonts w:ascii="Times New Roman" w:hAnsi="Times New Roman" w:cs="Times New Roman"/>
          <w:sz w:val="28"/>
          <w:szCs w:val="28"/>
        </w:rPr>
        <w:t>да»</w:t>
      </w:r>
      <w:r w:rsidRPr="00093C12">
        <w:rPr>
          <w:rFonts w:ascii="Times New Roman" w:hAnsi="Times New Roman" w:cs="Times New Roman"/>
          <w:sz w:val="28"/>
          <w:szCs w:val="28"/>
        </w:rPr>
        <w:t xml:space="preserve"> на сумму подоходного нало</w:t>
      </w:r>
      <w:r>
        <w:rPr>
          <w:rFonts w:ascii="Times New Roman" w:hAnsi="Times New Roman" w:cs="Times New Roman"/>
          <w:sz w:val="28"/>
          <w:szCs w:val="28"/>
        </w:rPr>
        <w:t>га и т.д.). По дебету счета 68 «Расчеты по налогам и сборам»</w:t>
      </w:r>
      <w:r w:rsidRPr="00093C12">
        <w:rPr>
          <w:rFonts w:ascii="Times New Roman" w:hAnsi="Times New Roman" w:cs="Times New Roman"/>
          <w:sz w:val="28"/>
          <w:szCs w:val="28"/>
        </w:rPr>
        <w:t xml:space="preserve"> отражаются суммы, фактически перечисленные в бюджет, а также суммы налога на доба</w:t>
      </w:r>
      <w:r w:rsidRPr="00093C12">
        <w:rPr>
          <w:rFonts w:ascii="Times New Roman" w:hAnsi="Times New Roman" w:cs="Times New Roman"/>
          <w:sz w:val="28"/>
          <w:szCs w:val="28"/>
        </w:rPr>
        <w:t>в</w:t>
      </w:r>
      <w:r w:rsidRPr="00093C12">
        <w:rPr>
          <w:rFonts w:ascii="Times New Roman" w:hAnsi="Times New Roman" w:cs="Times New Roman"/>
          <w:sz w:val="28"/>
          <w:szCs w:val="28"/>
        </w:rPr>
        <w:lastRenderedPageBreak/>
        <w:t>ленную ст</w:t>
      </w:r>
      <w:r>
        <w:rPr>
          <w:rFonts w:ascii="Times New Roman" w:hAnsi="Times New Roman" w:cs="Times New Roman"/>
          <w:sz w:val="28"/>
          <w:szCs w:val="28"/>
        </w:rPr>
        <w:t>оимость, списанные со счета 19 «</w:t>
      </w:r>
      <w:r w:rsidRPr="00093C12">
        <w:rPr>
          <w:rFonts w:ascii="Times New Roman" w:hAnsi="Times New Roman" w:cs="Times New Roman"/>
          <w:sz w:val="28"/>
          <w:szCs w:val="28"/>
        </w:rPr>
        <w:t>Налог на добавленную стоимость по приобре</w:t>
      </w:r>
      <w:r>
        <w:rPr>
          <w:rFonts w:ascii="Times New Roman" w:hAnsi="Times New Roman" w:cs="Times New Roman"/>
          <w:sz w:val="28"/>
          <w:szCs w:val="28"/>
        </w:rPr>
        <w:t>тенным ценностям»</w:t>
      </w:r>
      <w:r w:rsidRPr="00093C12">
        <w:rPr>
          <w:rFonts w:ascii="Times New Roman" w:hAnsi="Times New Roman" w:cs="Times New Roman"/>
          <w:sz w:val="28"/>
          <w:szCs w:val="28"/>
        </w:rPr>
        <w:t>.</w:t>
      </w:r>
    </w:p>
    <w:p w:rsidR="00093C12" w:rsidRPr="00093C12" w:rsidRDefault="00093C12" w:rsidP="00093C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 учет по счету 68 «Расчеты по налогам и сборам»</w:t>
      </w:r>
      <w:r w:rsidRPr="00093C12">
        <w:rPr>
          <w:rFonts w:ascii="Times New Roman" w:hAnsi="Times New Roman" w:cs="Times New Roman"/>
          <w:sz w:val="28"/>
          <w:szCs w:val="28"/>
        </w:rPr>
        <w:t xml:space="preserve"> ведется по видам налогов.</w:t>
      </w:r>
    </w:p>
    <w:p w:rsidR="00CE41D2" w:rsidRPr="00BC3197" w:rsidRDefault="00CE41D2" w:rsidP="00093C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1D2">
        <w:rPr>
          <w:rFonts w:ascii="Times New Roman" w:hAnsi="Times New Roman" w:cs="Times New Roman"/>
          <w:sz w:val="28"/>
          <w:szCs w:val="28"/>
        </w:rPr>
        <w:t>Для контроля правильности отражение и осуществления операций по расчетам по налогам и сборам проводится аудит и проверки налоговых инспе</w:t>
      </w:r>
      <w:r w:rsidRPr="00CE41D2">
        <w:rPr>
          <w:rFonts w:ascii="Times New Roman" w:hAnsi="Times New Roman" w:cs="Times New Roman"/>
          <w:sz w:val="28"/>
          <w:szCs w:val="28"/>
        </w:rPr>
        <w:t>к</w:t>
      </w:r>
      <w:r w:rsidRPr="00CE41D2">
        <w:rPr>
          <w:rFonts w:ascii="Times New Roman" w:hAnsi="Times New Roman" w:cs="Times New Roman"/>
          <w:sz w:val="28"/>
          <w:szCs w:val="28"/>
        </w:rPr>
        <w:t>ций.</w:t>
      </w:r>
    </w:p>
    <w:p w:rsidR="00BC3197" w:rsidRPr="007A1BEC" w:rsidRDefault="00BC3197" w:rsidP="00BC31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771" w:rsidRPr="005A6771" w:rsidRDefault="005A6771" w:rsidP="005A6771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741A" w:rsidRPr="00611717" w:rsidRDefault="0042741A" w:rsidP="00EB3B8B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717" w:rsidRPr="00600F23" w:rsidRDefault="00611717" w:rsidP="00600F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0F23" w:rsidRPr="00600F23" w:rsidRDefault="00600F23" w:rsidP="00600F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F23" w:rsidRPr="00600F23" w:rsidRDefault="00600F23" w:rsidP="00CE3E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EEA" w:rsidRDefault="00CE3EEA" w:rsidP="00EA6B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6B68" w:rsidRPr="00EA6B68" w:rsidRDefault="00EA6B68" w:rsidP="00EA6B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6B68" w:rsidRPr="00B02DC0" w:rsidRDefault="00EA6B68" w:rsidP="00B02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2DC0" w:rsidRPr="00CF475B" w:rsidRDefault="00B02DC0" w:rsidP="003A63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475B" w:rsidRPr="00CF475B" w:rsidRDefault="00CF475B" w:rsidP="00CF47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475B" w:rsidRPr="009010CF" w:rsidRDefault="00CF475B" w:rsidP="009010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10CF" w:rsidRPr="009010CF" w:rsidRDefault="009010CF" w:rsidP="009010CF">
      <w:pPr>
        <w:ind w:firstLine="708"/>
      </w:pPr>
    </w:p>
    <w:p w:rsidR="00771D9B" w:rsidRPr="00771D9B" w:rsidRDefault="00771D9B" w:rsidP="00771D9B">
      <w:pPr>
        <w:pStyle w:val="a7"/>
        <w:spacing w:after="540"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0D202B" w:rsidRDefault="000D202B" w:rsidP="000D20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202B" w:rsidRDefault="000D202B" w:rsidP="00F623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231B" w:rsidRPr="00F6231B" w:rsidRDefault="00F6231B" w:rsidP="00F623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4E4C" w:rsidRPr="00FF2244" w:rsidRDefault="00924E4C" w:rsidP="00924E4C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2C76E8" w:rsidRPr="009B3F5C" w:rsidRDefault="002C76E8" w:rsidP="005478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5D3A" w:rsidRDefault="00695D3A" w:rsidP="00695D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95D3A" w:rsidRPr="00C11ACC" w:rsidRDefault="00695D3A" w:rsidP="00874A45">
      <w:pPr>
        <w:spacing w:after="18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520A" w:rsidRPr="00B034F4" w:rsidRDefault="00F6520A" w:rsidP="00F6520A">
      <w:pPr>
        <w:spacing w:after="3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СПИСОК ИСПОЛЬЗОВАННОЙ ЛИТЕРАТУРЫ</w:t>
      </w:r>
    </w:p>
    <w:p w:rsidR="00F6520A" w:rsidRDefault="00F6520A" w:rsidP="00C02FB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C02FB7">
        <w:rPr>
          <w:rFonts w:ascii="Times New Roman" w:hAnsi="Times New Roman" w:cs="Times New Roman"/>
          <w:sz w:val="28"/>
          <w:szCs w:val="28"/>
        </w:rPr>
        <w:t xml:space="preserve">Налоговый кодекс Российской Федерации часть 2: Федеральный закон от 05.08.2000 г. № 117-ФЗ // СПС </w:t>
      </w:r>
      <w:proofErr w:type="spellStart"/>
      <w:r w:rsidR="00C02FB7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C02FB7">
        <w:rPr>
          <w:rFonts w:ascii="Times New Roman" w:hAnsi="Times New Roman" w:cs="Times New Roman"/>
          <w:sz w:val="28"/>
          <w:szCs w:val="28"/>
        </w:rPr>
        <w:t>.</w:t>
      </w:r>
      <w:r w:rsidR="009D4D23" w:rsidRPr="009D4D23">
        <w:rPr>
          <w:rFonts w:ascii="Times New Roman" w:hAnsi="Times New Roman" w:cs="Times New Roman"/>
          <w:sz w:val="28"/>
          <w:szCs w:val="28"/>
        </w:rPr>
        <w:t xml:space="preserve"> —</w:t>
      </w:r>
      <w:r w:rsidR="009D4D23">
        <w:rPr>
          <w:rFonts w:ascii="Times New Roman" w:hAnsi="Times New Roman" w:cs="Times New Roman"/>
          <w:sz w:val="28"/>
          <w:szCs w:val="28"/>
        </w:rPr>
        <w:t xml:space="preserve"> Москва, 2016.</w:t>
      </w:r>
    </w:p>
    <w:p w:rsidR="009D4D23" w:rsidRPr="00411A81" w:rsidRDefault="00850838" w:rsidP="00CA20B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9D4D23" w:rsidRPr="00411A81">
        <w:rPr>
          <w:rFonts w:ascii="Times New Roman" w:hAnsi="Times New Roman" w:cs="Times New Roman"/>
          <w:sz w:val="28"/>
          <w:szCs w:val="28"/>
        </w:rPr>
        <w:t>Положение по бухгалтерскому учету «Учет расчетов по налогу на пр</w:t>
      </w:r>
      <w:r w:rsidR="009D4D23" w:rsidRPr="00411A81">
        <w:rPr>
          <w:rFonts w:ascii="Times New Roman" w:hAnsi="Times New Roman" w:cs="Times New Roman"/>
          <w:sz w:val="28"/>
          <w:szCs w:val="28"/>
        </w:rPr>
        <w:t>и</w:t>
      </w:r>
      <w:r w:rsidR="009D4D23" w:rsidRPr="00411A81">
        <w:rPr>
          <w:rFonts w:ascii="Times New Roman" w:hAnsi="Times New Roman" w:cs="Times New Roman"/>
          <w:sz w:val="28"/>
          <w:szCs w:val="28"/>
        </w:rPr>
        <w:t xml:space="preserve">быль организаций» (ПБУ 18/02): приказ Минфина </w:t>
      </w:r>
      <w:r w:rsidR="00411A81" w:rsidRPr="00411A81">
        <w:rPr>
          <w:rFonts w:ascii="Times New Roman" w:hAnsi="Times New Roman" w:cs="Times New Roman"/>
          <w:sz w:val="28"/>
          <w:szCs w:val="28"/>
        </w:rPr>
        <w:t xml:space="preserve">РФ от 19.11.2002 г. № 114н (в ред. от 06.04.2015) // СПС </w:t>
      </w:r>
      <w:proofErr w:type="spellStart"/>
      <w:r w:rsidR="00411A81" w:rsidRPr="00411A81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411A81" w:rsidRPr="00411A81">
        <w:rPr>
          <w:rFonts w:ascii="Times New Roman" w:hAnsi="Times New Roman" w:cs="Times New Roman"/>
          <w:sz w:val="28"/>
          <w:szCs w:val="28"/>
        </w:rPr>
        <w:t>. — Москва, 2016.</w:t>
      </w:r>
    </w:p>
    <w:p w:rsidR="003914F1" w:rsidRDefault="003914F1" w:rsidP="003914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411A81" w:rsidRPr="003914F1">
        <w:rPr>
          <w:rFonts w:ascii="Times New Roman" w:hAnsi="Times New Roman" w:cs="Times New Roman"/>
          <w:sz w:val="28"/>
          <w:szCs w:val="28"/>
        </w:rPr>
        <w:t>План счетов бухгалтерского учета финансово-хозяйственной деятельн</w:t>
      </w:r>
      <w:r w:rsidR="00411A81" w:rsidRPr="003914F1">
        <w:rPr>
          <w:rFonts w:ascii="Times New Roman" w:hAnsi="Times New Roman" w:cs="Times New Roman"/>
          <w:sz w:val="28"/>
          <w:szCs w:val="28"/>
        </w:rPr>
        <w:t>о</w:t>
      </w:r>
      <w:r w:rsidR="00411A81" w:rsidRPr="003914F1">
        <w:rPr>
          <w:rFonts w:ascii="Times New Roman" w:hAnsi="Times New Roman" w:cs="Times New Roman"/>
          <w:sz w:val="28"/>
          <w:szCs w:val="28"/>
        </w:rPr>
        <w:t xml:space="preserve">сти предприятий и Инструкция по его применению: приказ Минфина РФ </w:t>
      </w:r>
      <w:r w:rsidR="00D34543" w:rsidRPr="003914F1">
        <w:rPr>
          <w:rFonts w:ascii="Times New Roman" w:hAnsi="Times New Roman" w:cs="Times New Roman"/>
          <w:sz w:val="28"/>
          <w:szCs w:val="28"/>
        </w:rPr>
        <w:t xml:space="preserve">от 31.01.2000 г. № 94н: (в ред. от 08.11.10 г.) // </w:t>
      </w:r>
      <w:r w:rsidR="00411A81" w:rsidRPr="003914F1">
        <w:rPr>
          <w:rFonts w:ascii="Times New Roman" w:hAnsi="Times New Roman" w:cs="Times New Roman"/>
          <w:sz w:val="28"/>
          <w:szCs w:val="28"/>
        </w:rPr>
        <w:t xml:space="preserve">СПС </w:t>
      </w:r>
      <w:proofErr w:type="spellStart"/>
      <w:r w:rsidR="00411A81" w:rsidRPr="003914F1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411A81" w:rsidRPr="003914F1">
        <w:rPr>
          <w:rFonts w:ascii="Times New Roman" w:hAnsi="Times New Roman" w:cs="Times New Roman"/>
          <w:sz w:val="28"/>
          <w:szCs w:val="28"/>
        </w:rPr>
        <w:t>. — Москва, 2016.</w:t>
      </w:r>
      <w:r w:rsidRPr="00391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1FF" w:rsidRPr="003914F1" w:rsidRDefault="00DE3D09" w:rsidP="003914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D09">
        <w:rPr>
          <w:rFonts w:ascii="Times New Roman" w:hAnsi="Times New Roman" w:cs="Times New Roman"/>
          <w:sz w:val="28"/>
          <w:szCs w:val="28"/>
        </w:rPr>
        <w:t xml:space="preserve">4 </w:t>
      </w:r>
      <w:r w:rsidR="002E41FF" w:rsidRPr="000307F8">
        <w:rPr>
          <w:rFonts w:ascii="Times New Roman" w:hAnsi="Times New Roman" w:cs="Times New Roman"/>
          <w:i/>
          <w:sz w:val="28"/>
          <w:szCs w:val="28"/>
        </w:rPr>
        <w:t>Авилова Д.Ю.</w:t>
      </w:r>
      <w:r w:rsidR="002E41FF">
        <w:rPr>
          <w:rFonts w:ascii="Times New Roman" w:hAnsi="Times New Roman" w:cs="Times New Roman"/>
          <w:sz w:val="28"/>
          <w:szCs w:val="28"/>
        </w:rPr>
        <w:t xml:space="preserve"> Учетная политика как инструмент налогового планиров</w:t>
      </w:r>
      <w:r w:rsidR="002E41FF">
        <w:rPr>
          <w:rFonts w:ascii="Times New Roman" w:hAnsi="Times New Roman" w:cs="Times New Roman"/>
          <w:sz w:val="28"/>
          <w:szCs w:val="28"/>
        </w:rPr>
        <w:t>а</w:t>
      </w:r>
      <w:r w:rsidR="002E41FF">
        <w:rPr>
          <w:rFonts w:ascii="Times New Roman" w:hAnsi="Times New Roman" w:cs="Times New Roman"/>
          <w:sz w:val="28"/>
          <w:szCs w:val="28"/>
        </w:rPr>
        <w:t>ния</w:t>
      </w:r>
      <w:r w:rsidR="003029EF">
        <w:rPr>
          <w:rFonts w:ascii="Times New Roman" w:hAnsi="Times New Roman" w:cs="Times New Roman"/>
          <w:sz w:val="28"/>
          <w:szCs w:val="28"/>
        </w:rPr>
        <w:t xml:space="preserve"> / Д.Ю. Авилова // Современные наукоемкие технологии.</w:t>
      </w:r>
      <w:r w:rsidR="003029EF" w:rsidRPr="003029EF">
        <w:rPr>
          <w:rFonts w:ascii="Times New Roman" w:hAnsi="Times New Roman" w:cs="Times New Roman"/>
          <w:sz w:val="28"/>
          <w:szCs w:val="28"/>
        </w:rPr>
        <w:t xml:space="preserve"> —</w:t>
      </w:r>
      <w:r w:rsidR="003029EF">
        <w:rPr>
          <w:rFonts w:ascii="Times New Roman" w:hAnsi="Times New Roman" w:cs="Times New Roman"/>
          <w:sz w:val="28"/>
          <w:szCs w:val="28"/>
        </w:rPr>
        <w:t>2014.</w:t>
      </w:r>
      <w:r w:rsidR="003029EF" w:rsidRPr="003029EF">
        <w:rPr>
          <w:rFonts w:ascii="Times New Roman" w:hAnsi="Times New Roman" w:cs="Times New Roman"/>
          <w:sz w:val="28"/>
          <w:szCs w:val="28"/>
        </w:rPr>
        <w:t xml:space="preserve"> —</w:t>
      </w:r>
      <w:r w:rsidR="003029EF">
        <w:rPr>
          <w:rFonts w:ascii="Times New Roman" w:hAnsi="Times New Roman" w:cs="Times New Roman"/>
          <w:sz w:val="28"/>
          <w:szCs w:val="28"/>
        </w:rPr>
        <w:t xml:space="preserve"> № 7.</w:t>
      </w:r>
      <w:r w:rsidR="003029EF" w:rsidRPr="003029EF">
        <w:rPr>
          <w:rFonts w:ascii="Times New Roman" w:hAnsi="Times New Roman" w:cs="Times New Roman"/>
          <w:sz w:val="28"/>
          <w:szCs w:val="28"/>
        </w:rPr>
        <w:t xml:space="preserve"> —</w:t>
      </w:r>
      <w:r w:rsidR="003029EF">
        <w:rPr>
          <w:rFonts w:ascii="Times New Roman" w:hAnsi="Times New Roman" w:cs="Times New Roman"/>
          <w:sz w:val="28"/>
          <w:szCs w:val="28"/>
        </w:rPr>
        <w:t xml:space="preserve"> С. 108</w:t>
      </w:r>
      <w:r w:rsidR="003029EF" w:rsidRPr="003029EF">
        <w:rPr>
          <w:rFonts w:ascii="Times New Roman" w:hAnsi="Times New Roman" w:cs="Times New Roman"/>
          <w:sz w:val="28"/>
          <w:szCs w:val="28"/>
        </w:rPr>
        <w:t>—</w:t>
      </w:r>
      <w:r w:rsidR="003029EF">
        <w:rPr>
          <w:rFonts w:ascii="Times New Roman" w:hAnsi="Times New Roman" w:cs="Times New Roman"/>
          <w:sz w:val="28"/>
          <w:szCs w:val="28"/>
        </w:rPr>
        <w:t>110.</w:t>
      </w:r>
    </w:p>
    <w:p w:rsidR="003914F1" w:rsidRPr="003914F1" w:rsidRDefault="00434D99" w:rsidP="003914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D99">
        <w:rPr>
          <w:rFonts w:ascii="Times New Roman" w:hAnsi="Times New Roman" w:cs="Times New Roman"/>
          <w:sz w:val="28"/>
          <w:szCs w:val="28"/>
        </w:rPr>
        <w:t>5</w:t>
      </w:r>
      <w:r w:rsidR="003914F1" w:rsidRPr="003914F1">
        <w:rPr>
          <w:rFonts w:ascii="Times New Roman" w:hAnsi="Times New Roman" w:cs="Times New Roman"/>
          <w:sz w:val="28"/>
          <w:szCs w:val="28"/>
        </w:rPr>
        <w:t xml:space="preserve"> </w:t>
      </w:r>
      <w:r w:rsidR="003914F1" w:rsidRPr="003914F1">
        <w:rPr>
          <w:rFonts w:ascii="Times New Roman" w:hAnsi="Times New Roman" w:cs="Times New Roman"/>
          <w:i/>
          <w:sz w:val="28"/>
          <w:szCs w:val="28"/>
        </w:rPr>
        <w:t>Аксенов С.Л</w:t>
      </w:r>
      <w:r w:rsidR="003914F1" w:rsidRPr="003914F1">
        <w:rPr>
          <w:rFonts w:ascii="Times New Roman" w:hAnsi="Times New Roman" w:cs="Times New Roman"/>
          <w:sz w:val="28"/>
          <w:szCs w:val="28"/>
        </w:rPr>
        <w:t>. Налоги и налогообложение [Электронный ресурс] / С.Л. Аксенов. — Электрон</w:t>
      </w:r>
      <w:proofErr w:type="gramStart"/>
      <w:r w:rsidR="003914F1" w:rsidRPr="003914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914F1" w:rsidRPr="003914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14F1" w:rsidRPr="003914F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914F1" w:rsidRPr="003914F1">
        <w:rPr>
          <w:rFonts w:ascii="Times New Roman" w:hAnsi="Times New Roman" w:cs="Times New Roman"/>
          <w:sz w:val="28"/>
          <w:szCs w:val="28"/>
        </w:rPr>
        <w:t xml:space="preserve">ан. — Режим доступа: </w:t>
      </w:r>
      <w:hyperlink r:id="rId19" w:history="1">
        <w:r w:rsidR="003914F1" w:rsidRPr="003914F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http://institutiones.com/download/books/2186-nalogi-nalogooblozhenie-aksenov.html</w:t>
        </w:r>
      </w:hyperlink>
    </w:p>
    <w:p w:rsidR="003914F1" w:rsidRDefault="003914F1" w:rsidP="003914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A2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>
        <w:rPr>
          <w:rFonts w:ascii="Times New Roman" w:hAnsi="Times New Roman" w:cs="Times New Roman"/>
          <w:sz w:val="28"/>
          <w:szCs w:val="28"/>
        </w:rPr>
        <w:t>. с экрана (дата обращения: 01.04.2017).</w:t>
      </w:r>
    </w:p>
    <w:p w:rsidR="004D2B37" w:rsidRDefault="00D14C4A" w:rsidP="00D14C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C4A">
        <w:rPr>
          <w:rFonts w:ascii="Times New Roman" w:hAnsi="Times New Roman" w:cs="Times New Roman"/>
          <w:sz w:val="28"/>
          <w:szCs w:val="28"/>
        </w:rPr>
        <w:t xml:space="preserve">6 </w:t>
      </w:r>
      <w:r w:rsidR="004D2B37" w:rsidRPr="000307F8">
        <w:rPr>
          <w:rFonts w:ascii="Times New Roman" w:hAnsi="Times New Roman" w:cs="Times New Roman"/>
          <w:i/>
          <w:sz w:val="28"/>
          <w:szCs w:val="28"/>
        </w:rPr>
        <w:t>Анищенко А.В.</w:t>
      </w:r>
      <w:r w:rsidR="004D2B37">
        <w:rPr>
          <w:rFonts w:ascii="Times New Roman" w:hAnsi="Times New Roman" w:cs="Times New Roman"/>
          <w:sz w:val="28"/>
          <w:szCs w:val="28"/>
        </w:rPr>
        <w:t xml:space="preserve"> Учетная политика для целей бухгалтерского учета и налогообложения / </w:t>
      </w:r>
      <w:r w:rsidR="00DB676F">
        <w:rPr>
          <w:rFonts w:ascii="Times New Roman" w:hAnsi="Times New Roman" w:cs="Times New Roman"/>
          <w:sz w:val="28"/>
          <w:szCs w:val="28"/>
        </w:rPr>
        <w:t xml:space="preserve">А.В. Анищенко. </w:t>
      </w:r>
      <w:r w:rsidR="00DB676F" w:rsidRPr="00DB676F">
        <w:rPr>
          <w:rFonts w:ascii="Times New Roman" w:hAnsi="Times New Roman" w:cs="Times New Roman"/>
          <w:sz w:val="28"/>
          <w:szCs w:val="28"/>
        </w:rPr>
        <w:t>—</w:t>
      </w:r>
      <w:r w:rsidR="00DB676F">
        <w:rPr>
          <w:rFonts w:ascii="Times New Roman" w:hAnsi="Times New Roman" w:cs="Times New Roman"/>
          <w:sz w:val="28"/>
          <w:szCs w:val="28"/>
        </w:rPr>
        <w:t xml:space="preserve"> Москва: Налог-инфо, 2007. 218 с.</w:t>
      </w:r>
    </w:p>
    <w:p w:rsidR="00247E2C" w:rsidRDefault="00D14C4A" w:rsidP="00247E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C4A">
        <w:rPr>
          <w:rFonts w:ascii="Times New Roman" w:hAnsi="Times New Roman" w:cs="Times New Roman"/>
          <w:sz w:val="28"/>
          <w:szCs w:val="28"/>
        </w:rPr>
        <w:t xml:space="preserve">7 </w:t>
      </w:r>
      <w:r w:rsidR="00247E2C" w:rsidRPr="000307F8">
        <w:rPr>
          <w:rFonts w:ascii="Times New Roman" w:hAnsi="Times New Roman" w:cs="Times New Roman"/>
          <w:i/>
          <w:sz w:val="28"/>
          <w:szCs w:val="28"/>
        </w:rPr>
        <w:t>Бабаева З.Ш.</w:t>
      </w:r>
      <w:r w:rsidR="00247E2C">
        <w:rPr>
          <w:rFonts w:ascii="Times New Roman" w:hAnsi="Times New Roman" w:cs="Times New Roman"/>
          <w:sz w:val="28"/>
          <w:szCs w:val="28"/>
        </w:rPr>
        <w:t xml:space="preserve">  Налоговый учет доходов и расходов, их отражение в учетной политике / З.Ш. Бабаева // Финансовая экономика. </w:t>
      </w:r>
      <w:r w:rsidR="00247E2C" w:rsidRPr="00247E2C">
        <w:rPr>
          <w:rFonts w:ascii="Times New Roman" w:hAnsi="Times New Roman" w:cs="Times New Roman"/>
          <w:sz w:val="28"/>
          <w:szCs w:val="28"/>
        </w:rPr>
        <w:t>—</w:t>
      </w:r>
      <w:r w:rsidR="00247E2C">
        <w:rPr>
          <w:rFonts w:ascii="Times New Roman" w:hAnsi="Times New Roman" w:cs="Times New Roman"/>
          <w:sz w:val="28"/>
          <w:szCs w:val="28"/>
        </w:rPr>
        <w:t xml:space="preserve"> 2014.</w:t>
      </w:r>
      <w:r w:rsidR="00247E2C" w:rsidRPr="00247E2C">
        <w:rPr>
          <w:rFonts w:ascii="Times New Roman" w:hAnsi="Times New Roman" w:cs="Times New Roman"/>
          <w:sz w:val="28"/>
          <w:szCs w:val="28"/>
        </w:rPr>
        <w:t xml:space="preserve"> —</w:t>
      </w:r>
      <w:r w:rsidR="00247E2C">
        <w:rPr>
          <w:rFonts w:ascii="Times New Roman" w:hAnsi="Times New Roman" w:cs="Times New Roman"/>
          <w:sz w:val="28"/>
          <w:szCs w:val="28"/>
        </w:rPr>
        <w:t xml:space="preserve"> № 5.</w:t>
      </w:r>
      <w:r w:rsidR="00247E2C" w:rsidRPr="00247E2C">
        <w:rPr>
          <w:rFonts w:ascii="Times New Roman" w:hAnsi="Times New Roman" w:cs="Times New Roman"/>
          <w:sz w:val="28"/>
          <w:szCs w:val="28"/>
        </w:rPr>
        <w:t xml:space="preserve"> —</w:t>
      </w:r>
      <w:r w:rsidR="00247E2C">
        <w:rPr>
          <w:rFonts w:ascii="Times New Roman" w:hAnsi="Times New Roman" w:cs="Times New Roman"/>
          <w:sz w:val="28"/>
          <w:szCs w:val="28"/>
        </w:rPr>
        <w:t xml:space="preserve"> С. 18</w:t>
      </w:r>
      <w:r w:rsidR="00247E2C" w:rsidRPr="00247E2C">
        <w:rPr>
          <w:rFonts w:ascii="Times New Roman" w:hAnsi="Times New Roman" w:cs="Times New Roman"/>
          <w:sz w:val="28"/>
          <w:szCs w:val="28"/>
        </w:rPr>
        <w:t>—</w:t>
      </w:r>
      <w:r w:rsidR="00247E2C">
        <w:rPr>
          <w:rFonts w:ascii="Times New Roman" w:hAnsi="Times New Roman" w:cs="Times New Roman"/>
          <w:sz w:val="28"/>
          <w:szCs w:val="28"/>
        </w:rPr>
        <w:t>20.</w:t>
      </w:r>
    </w:p>
    <w:p w:rsidR="00CA20B5" w:rsidRDefault="00434D99" w:rsidP="00CA20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D99">
        <w:rPr>
          <w:rFonts w:ascii="Times New Roman" w:hAnsi="Times New Roman" w:cs="Times New Roman"/>
          <w:sz w:val="28"/>
          <w:szCs w:val="28"/>
        </w:rPr>
        <w:t>8</w:t>
      </w:r>
      <w:r w:rsidR="003914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14F1" w:rsidRPr="0092417C">
        <w:rPr>
          <w:rFonts w:ascii="Times New Roman" w:hAnsi="Times New Roman" w:cs="Times New Roman"/>
          <w:i/>
          <w:sz w:val="28"/>
          <w:szCs w:val="28"/>
        </w:rPr>
        <w:t>Ефимова Е.Г., Поспелова Е.Б</w:t>
      </w:r>
      <w:r w:rsidR="003914F1">
        <w:rPr>
          <w:rFonts w:ascii="Times New Roman" w:hAnsi="Times New Roman" w:cs="Times New Roman"/>
          <w:sz w:val="28"/>
          <w:szCs w:val="28"/>
        </w:rPr>
        <w:t>. Налоги и налогообложение: учебное п</w:t>
      </w:r>
      <w:r w:rsidR="003914F1">
        <w:rPr>
          <w:rFonts w:ascii="Times New Roman" w:hAnsi="Times New Roman" w:cs="Times New Roman"/>
          <w:sz w:val="28"/>
          <w:szCs w:val="28"/>
        </w:rPr>
        <w:t>о</w:t>
      </w:r>
      <w:r w:rsidR="003914F1">
        <w:rPr>
          <w:rFonts w:ascii="Times New Roman" w:hAnsi="Times New Roman" w:cs="Times New Roman"/>
          <w:sz w:val="28"/>
          <w:szCs w:val="28"/>
        </w:rPr>
        <w:t>собие / Е.Г. Ефимова, Е.Б. Поспелова.</w:t>
      </w:r>
      <w:r w:rsidR="003914F1" w:rsidRPr="0092417C">
        <w:rPr>
          <w:rFonts w:ascii="Times New Roman" w:hAnsi="Times New Roman" w:cs="Times New Roman"/>
          <w:sz w:val="28"/>
          <w:szCs w:val="28"/>
        </w:rPr>
        <w:t xml:space="preserve"> —</w:t>
      </w:r>
      <w:r w:rsidR="003914F1">
        <w:rPr>
          <w:rFonts w:ascii="Times New Roman" w:hAnsi="Times New Roman" w:cs="Times New Roman"/>
          <w:sz w:val="28"/>
          <w:szCs w:val="28"/>
        </w:rPr>
        <w:t xml:space="preserve"> Москва: МИИР, 2014. 235 с.</w:t>
      </w:r>
    </w:p>
    <w:p w:rsidR="00D26DC5" w:rsidRDefault="00D14C4A" w:rsidP="00CA20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C4A">
        <w:rPr>
          <w:rFonts w:ascii="Times New Roman" w:hAnsi="Times New Roman" w:cs="Times New Roman"/>
          <w:sz w:val="28"/>
          <w:szCs w:val="28"/>
        </w:rPr>
        <w:t xml:space="preserve">9 </w:t>
      </w:r>
      <w:r w:rsidR="00D26DC5" w:rsidRPr="00FF72ED">
        <w:rPr>
          <w:rFonts w:ascii="Times New Roman" w:hAnsi="Times New Roman" w:cs="Times New Roman"/>
          <w:i/>
          <w:sz w:val="28"/>
          <w:szCs w:val="28"/>
        </w:rPr>
        <w:t>Касьянова Г.Ю</w:t>
      </w:r>
      <w:r w:rsidR="00D26DC5">
        <w:rPr>
          <w:rFonts w:ascii="Times New Roman" w:hAnsi="Times New Roman" w:cs="Times New Roman"/>
          <w:sz w:val="28"/>
          <w:szCs w:val="28"/>
        </w:rPr>
        <w:t>. Учетная политика: бухгалтерская и налоговая / Г.Ю. Касьянова.</w:t>
      </w:r>
      <w:r w:rsidR="00D26DC5" w:rsidRPr="00D26DC5">
        <w:rPr>
          <w:rFonts w:ascii="Times New Roman" w:hAnsi="Times New Roman" w:cs="Times New Roman"/>
          <w:sz w:val="28"/>
          <w:szCs w:val="28"/>
        </w:rPr>
        <w:t xml:space="preserve"> —</w:t>
      </w:r>
      <w:r w:rsidR="00D26DC5">
        <w:rPr>
          <w:rFonts w:ascii="Times New Roman" w:hAnsi="Times New Roman" w:cs="Times New Roman"/>
          <w:sz w:val="28"/>
          <w:szCs w:val="28"/>
        </w:rPr>
        <w:t xml:space="preserve"> Москва: АБАК, 2012. 202 с.</w:t>
      </w:r>
    </w:p>
    <w:p w:rsidR="003914F1" w:rsidRDefault="00434D99" w:rsidP="003914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D99">
        <w:rPr>
          <w:rFonts w:ascii="Times New Roman" w:hAnsi="Times New Roman" w:cs="Times New Roman"/>
          <w:sz w:val="28"/>
          <w:szCs w:val="28"/>
        </w:rPr>
        <w:t>10</w:t>
      </w:r>
      <w:r w:rsidR="008508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23C6" w:rsidRPr="00A34C63">
        <w:rPr>
          <w:rFonts w:ascii="Times New Roman" w:hAnsi="Times New Roman" w:cs="Times New Roman"/>
          <w:i/>
          <w:sz w:val="28"/>
          <w:szCs w:val="28"/>
        </w:rPr>
        <w:t>Кондраков Н.П.</w:t>
      </w:r>
      <w:r w:rsidR="00E83F9E">
        <w:rPr>
          <w:rFonts w:ascii="Times New Roman" w:hAnsi="Times New Roman" w:cs="Times New Roman"/>
          <w:sz w:val="28"/>
          <w:szCs w:val="28"/>
        </w:rPr>
        <w:t xml:space="preserve"> Учетная политика организаций в целях </w:t>
      </w:r>
      <w:r w:rsidR="00C67393">
        <w:rPr>
          <w:rFonts w:ascii="Times New Roman" w:hAnsi="Times New Roman" w:cs="Times New Roman"/>
          <w:sz w:val="28"/>
          <w:szCs w:val="28"/>
        </w:rPr>
        <w:t xml:space="preserve">финансового, управленческого, налогового </w:t>
      </w:r>
      <w:r w:rsidR="00331C1A">
        <w:rPr>
          <w:rFonts w:ascii="Times New Roman" w:hAnsi="Times New Roman" w:cs="Times New Roman"/>
          <w:sz w:val="28"/>
          <w:szCs w:val="28"/>
        </w:rPr>
        <w:t>и бухгалтерского учета / Н.П. Кондраков.</w:t>
      </w:r>
      <w:r w:rsidR="00E85FAE" w:rsidRPr="00E85F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1A81" w:rsidRPr="00E85FAE">
        <w:rPr>
          <w:rFonts w:ascii="Times New Roman" w:hAnsi="Times New Roman" w:cs="Times New Roman"/>
          <w:sz w:val="28"/>
          <w:szCs w:val="28"/>
        </w:rPr>
        <w:t>—</w:t>
      </w:r>
      <w:r w:rsidR="00E85FA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85FAE">
        <w:rPr>
          <w:rFonts w:ascii="Times New Roman" w:hAnsi="Times New Roman" w:cs="Times New Roman"/>
          <w:sz w:val="28"/>
          <w:szCs w:val="28"/>
        </w:rPr>
        <w:t>осква</w:t>
      </w:r>
      <w:r w:rsidR="008A5696">
        <w:rPr>
          <w:rFonts w:ascii="Times New Roman" w:hAnsi="Times New Roman" w:cs="Times New Roman"/>
          <w:sz w:val="28"/>
          <w:szCs w:val="28"/>
        </w:rPr>
        <w:t>: Элит, 2015.</w:t>
      </w:r>
      <w:r w:rsidR="008A5696" w:rsidRPr="008A5696">
        <w:rPr>
          <w:rFonts w:ascii="Times New Roman" w:hAnsi="Times New Roman" w:cs="Times New Roman"/>
          <w:sz w:val="28"/>
          <w:szCs w:val="28"/>
        </w:rPr>
        <w:t>—</w:t>
      </w:r>
      <w:r w:rsidR="008A5696">
        <w:rPr>
          <w:rFonts w:ascii="Times New Roman" w:hAnsi="Times New Roman" w:cs="Times New Roman"/>
          <w:sz w:val="28"/>
          <w:szCs w:val="28"/>
        </w:rPr>
        <w:t xml:space="preserve"> </w:t>
      </w:r>
      <w:r w:rsidR="000221EA">
        <w:rPr>
          <w:rFonts w:ascii="Times New Roman" w:hAnsi="Times New Roman" w:cs="Times New Roman"/>
          <w:sz w:val="28"/>
          <w:szCs w:val="28"/>
        </w:rPr>
        <w:t>190</w:t>
      </w:r>
      <w:r w:rsidR="008A5696">
        <w:rPr>
          <w:rFonts w:ascii="Times New Roman" w:hAnsi="Times New Roman" w:cs="Times New Roman"/>
          <w:sz w:val="28"/>
          <w:szCs w:val="28"/>
        </w:rPr>
        <w:t xml:space="preserve"> с.</w:t>
      </w:r>
      <w:r w:rsidR="003914F1" w:rsidRPr="00391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DC5" w:rsidRDefault="00D14C4A" w:rsidP="003914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C4A">
        <w:rPr>
          <w:rFonts w:ascii="Times New Roman" w:hAnsi="Times New Roman" w:cs="Times New Roman"/>
          <w:sz w:val="28"/>
          <w:szCs w:val="28"/>
        </w:rPr>
        <w:lastRenderedPageBreak/>
        <w:t xml:space="preserve">11 </w:t>
      </w:r>
      <w:proofErr w:type="spellStart"/>
      <w:r w:rsidR="00D26DC5" w:rsidRPr="00FF72ED">
        <w:rPr>
          <w:rFonts w:ascii="Times New Roman" w:hAnsi="Times New Roman" w:cs="Times New Roman"/>
          <w:i/>
          <w:sz w:val="28"/>
          <w:szCs w:val="28"/>
        </w:rPr>
        <w:t>Кунявская</w:t>
      </w:r>
      <w:proofErr w:type="spellEnd"/>
      <w:r w:rsidR="00D26DC5" w:rsidRPr="00FF72ED">
        <w:rPr>
          <w:rFonts w:ascii="Times New Roman" w:hAnsi="Times New Roman" w:cs="Times New Roman"/>
          <w:i/>
          <w:sz w:val="28"/>
          <w:szCs w:val="28"/>
        </w:rPr>
        <w:t xml:space="preserve"> Т.В.</w:t>
      </w:r>
      <w:r w:rsidR="00D26DC5">
        <w:rPr>
          <w:rFonts w:ascii="Times New Roman" w:hAnsi="Times New Roman" w:cs="Times New Roman"/>
          <w:sz w:val="28"/>
          <w:szCs w:val="28"/>
        </w:rPr>
        <w:t xml:space="preserve"> </w:t>
      </w:r>
      <w:r w:rsidR="007852FA">
        <w:rPr>
          <w:rFonts w:ascii="Times New Roman" w:hAnsi="Times New Roman" w:cs="Times New Roman"/>
          <w:sz w:val="28"/>
          <w:szCs w:val="28"/>
        </w:rPr>
        <w:t xml:space="preserve">Учетная политика для налогового и бухгалтерского учета / Т.В. </w:t>
      </w:r>
      <w:proofErr w:type="spellStart"/>
      <w:r w:rsidR="007852FA">
        <w:rPr>
          <w:rFonts w:ascii="Times New Roman" w:hAnsi="Times New Roman" w:cs="Times New Roman"/>
          <w:sz w:val="28"/>
          <w:szCs w:val="28"/>
        </w:rPr>
        <w:t>Кунявская</w:t>
      </w:r>
      <w:proofErr w:type="spellEnd"/>
      <w:r w:rsidR="007852FA">
        <w:rPr>
          <w:rFonts w:ascii="Times New Roman" w:hAnsi="Times New Roman" w:cs="Times New Roman"/>
          <w:sz w:val="28"/>
          <w:szCs w:val="28"/>
        </w:rPr>
        <w:t>, Е.А. Ильина // Управление финансами и развитие д</w:t>
      </w:r>
      <w:r w:rsidR="007852FA">
        <w:rPr>
          <w:rFonts w:ascii="Times New Roman" w:hAnsi="Times New Roman" w:cs="Times New Roman"/>
          <w:sz w:val="28"/>
          <w:szCs w:val="28"/>
        </w:rPr>
        <w:t>е</w:t>
      </w:r>
      <w:r w:rsidR="007852FA">
        <w:rPr>
          <w:rFonts w:ascii="Times New Roman" w:hAnsi="Times New Roman" w:cs="Times New Roman"/>
          <w:sz w:val="28"/>
          <w:szCs w:val="28"/>
        </w:rPr>
        <w:t>нежных и кредитных отношений в современных экономических системах.</w:t>
      </w:r>
      <w:r w:rsidR="007852FA" w:rsidRPr="007852FA">
        <w:rPr>
          <w:rFonts w:ascii="Times New Roman" w:hAnsi="Times New Roman" w:cs="Times New Roman"/>
          <w:sz w:val="28"/>
          <w:szCs w:val="28"/>
        </w:rPr>
        <w:t xml:space="preserve"> —</w:t>
      </w:r>
      <w:r w:rsidR="007852FA">
        <w:rPr>
          <w:rFonts w:ascii="Times New Roman" w:hAnsi="Times New Roman" w:cs="Times New Roman"/>
          <w:sz w:val="28"/>
          <w:szCs w:val="28"/>
        </w:rPr>
        <w:t xml:space="preserve"> 2013. № 1.</w:t>
      </w:r>
      <w:r w:rsidR="007852FA" w:rsidRPr="007852FA">
        <w:rPr>
          <w:rFonts w:ascii="Times New Roman" w:hAnsi="Times New Roman" w:cs="Times New Roman"/>
          <w:sz w:val="28"/>
          <w:szCs w:val="28"/>
        </w:rPr>
        <w:t xml:space="preserve"> —</w:t>
      </w:r>
      <w:r w:rsidR="007852FA">
        <w:rPr>
          <w:rFonts w:ascii="Times New Roman" w:hAnsi="Times New Roman" w:cs="Times New Roman"/>
          <w:sz w:val="28"/>
          <w:szCs w:val="28"/>
        </w:rPr>
        <w:t xml:space="preserve"> С. 189</w:t>
      </w:r>
      <w:r w:rsidR="007852FA" w:rsidRPr="007852FA">
        <w:rPr>
          <w:rFonts w:ascii="Times New Roman" w:hAnsi="Times New Roman" w:cs="Times New Roman"/>
          <w:sz w:val="28"/>
          <w:szCs w:val="28"/>
        </w:rPr>
        <w:t>—</w:t>
      </w:r>
      <w:r w:rsidR="007852FA">
        <w:rPr>
          <w:rFonts w:ascii="Times New Roman" w:hAnsi="Times New Roman" w:cs="Times New Roman"/>
          <w:sz w:val="28"/>
          <w:szCs w:val="28"/>
        </w:rPr>
        <w:t xml:space="preserve">195. </w:t>
      </w:r>
    </w:p>
    <w:p w:rsidR="007852FA" w:rsidRDefault="00D14C4A" w:rsidP="003914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C4A">
        <w:rPr>
          <w:rFonts w:ascii="Times New Roman" w:hAnsi="Times New Roman" w:cs="Times New Roman"/>
          <w:sz w:val="28"/>
          <w:szCs w:val="28"/>
        </w:rPr>
        <w:t xml:space="preserve">12 </w:t>
      </w:r>
      <w:r w:rsidR="007852FA" w:rsidRPr="00A558BA">
        <w:rPr>
          <w:rFonts w:ascii="Times New Roman" w:hAnsi="Times New Roman" w:cs="Times New Roman"/>
          <w:i/>
          <w:sz w:val="28"/>
          <w:szCs w:val="28"/>
        </w:rPr>
        <w:t>Ларина Л.П.</w:t>
      </w:r>
      <w:r w:rsidR="007852FA">
        <w:rPr>
          <w:rFonts w:ascii="Times New Roman" w:hAnsi="Times New Roman" w:cs="Times New Roman"/>
          <w:sz w:val="28"/>
          <w:szCs w:val="28"/>
        </w:rPr>
        <w:t xml:space="preserve"> Учетная политика для целей налогообложения / Л.П. Л</w:t>
      </w:r>
      <w:r w:rsidR="007852FA">
        <w:rPr>
          <w:rFonts w:ascii="Times New Roman" w:hAnsi="Times New Roman" w:cs="Times New Roman"/>
          <w:sz w:val="28"/>
          <w:szCs w:val="28"/>
        </w:rPr>
        <w:t>а</w:t>
      </w:r>
      <w:r w:rsidR="007852FA">
        <w:rPr>
          <w:rFonts w:ascii="Times New Roman" w:hAnsi="Times New Roman" w:cs="Times New Roman"/>
          <w:sz w:val="28"/>
          <w:szCs w:val="28"/>
        </w:rPr>
        <w:t>рина // Бухгалтерский учет</w:t>
      </w:r>
      <w:r w:rsidR="002E41FF">
        <w:rPr>
          <w:rFonts w:ascii="Times New Roman" w:hAnsi="Times New Roman" w:cs="Times New Roman"/>
          <w:sz w:val="28"/>
          <w:szCs w:val="28"/>
        </w:rPr>
        <w:t>.</w:t>
      </w:r>
      <w:r w:rsidR="002E41FF" w:rsidRPr="002E41FF">
        <w:rPr>
          <w:rFonts w:ascii="Times New Roman" w:hAnsi="Times New Roman" w:cs="Times New Roman"/>
          <w:sz w:val="28"/>
          <w:szCs w:val="28"/>
        </w:rPr>
        <w:t xml:space="preserve"> —</w:t>
      </w:r>
      <w:r w:rsidR="002E41FF">
        <w:rPr>
          <w:rFonts w:ascii="Times New Roman" w:hAnsi="Times New Roman" w:cs="Times New Roman"/>
          <w:sz w:val="28"/>
          <w:szCs w:val="28"/>
        </w:rPr>
        <w:t xml:space="preserve"> 2013. № 12.</w:t>
      </w:r>
      <w:r w:rsidR="002E41FF" w:rsidRPr="002E41FF">
        <w:rPr>
          <w:rFonts w:ascii="Times New Roman" w:hAnsi="Times New Roman" w:cs="Times New Roman"/>
          <w:sz w:val="28"/>
          <w:szCs w:val="28"/>
        </w:rPr>
        <w:t xml:space="preserve"> —</w:t>
      </w:r>
      <w:r w:rsidR="002E41FF">
        <w:rPr>
          <w:rFonts w:ascii="Times New Roman" w:hAnsi="Times New Roman" w:cs="Times New Roman"/>
          <w:sz w:val="28"/>
          <w:szCs w:val="28"/>
        </w:rPr>
        <w:t xml:space="preserve"> С. 35</w:t>
      </w:r>
      <w:r w:rsidR="002E41FF" w:rsidRPr="002E41FF">
        <w:rPr>
          <w:rFonts w:ascii="Times New Roman" w:hAnsi="Times New Roman" w:cs="Times New Roman"/>
          <w:sz w:val="28"/>
          <w:szCs w:val="28"/>
        </w:rPr>
        <w:t>—</w:t>
      </w:r>
      <w:r w:rsidR="002E41FF">
        <w:rPr>
          <w:rFonts w:ascii="Times New Roman" w:hAnsi="Times New Roman" w:cs="Times New Roman"/>
          <w:sz w:val="28"/>
          <w:szCs w:val="28"/>
        </w:rPr>
        <w:t xml:space="preserve">41. </w:t>
      </w:r>
    </w:p>
    <w:p w:rsidR="003914F1" w:rsidRDefault="00D14C4A" w:rsidP="003914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C4A">
        <w:rPr>
          <w:rFonts w:ascii="Times New Roman" w:hAnsi="Times New Roman" w:cs="Times New Roman"/>
          <w:sz w:val="28"/>
          <w:szCs w:val="28"/>
        </w:rPr>
        <w:t>13</w:t>
      </w:r>
      <w:r w:rsidR="003914F1">
        <w:rPr>
          <w:rFonts w:ascii="Times New Roman" w:hAnsi="Times New Roman" w:cs="Times New Roman"/>
          <w:sz w:val="28"/>
          <w:szCs w:val="28"/>
        </w:rPr>
        <w:t xml:space="preserve"> </w:t>
      </w:r>
      <w:r w:rsidR="003914F1" w:rsidRPr="007A7B90">
        <w:rPr>
          <w:rFonts w:ascii="Times New Roman" w:hAnsi="Times New Roman" w:cs="Times New Roman"/>
          <w:i/>
          <w:sz w:val="28"/>
          <w:szCs w:val="28"/>
        </w:rPr>
        <w:t>Левкина Е.В.</w:t>
      </w:r>
      <w:r w:rsidR="003914F1">
        <w:rPr>
          <w:rFonts w:ascii="Times New Roman" w:hAnsi="Times New Roman" w:cs="Times New Roman"/>
          <w:sz w:val="28"/>
          <w:szCs w:val="28"/>
        </w:rPr>
        <w:t xml:space="preserve"> Микроэкономика: учебное пособие / Е.В. Левкина.</w:t>
      </w:r>
      <w:r w:rsidR="003914F1" w:rsidRPr="008508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14F1" w:rsidRPr="00850838">
        <w:rPr>
          <w:rFonts w:ascii="Times New Roman" w:hAnsi="Times New Roman" w:cs="Times New Roman"/>
          <w:sz w:val="28"/>
          <w:szCs w:val="28"/>
        </w:rPr>
        <w:t>—</w:t>
      </w:r>
      <w:r w:rsidR="003914F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3914F1">
        <w:rPr>
          <w:rFonts w:ascii="Times New Roman" w:hAnsi="Times New Roman" w:cs="Times New Roman"/>
          <w:sz w:val="28"/>
          <w:szCs w:val="28"/>
        </w:rPr>
        <w:t>осква: Аллель, 2011. 65 с.</w:t>
      </w:r>
    </w:p>
    <w:p w:rsidR="00CA20B5" w:rsidRDefault="00444099" w:rsidP="00CA20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099">
        <w:rPr>
          <w:rFonts w:ascii="Times New Roman" w:hAnsi="Times New Roman" w:cs="Times New Roman"/>
          <w:sz w:val="28"/>
          <w:szCs w:val="28"/>
        </w:rPr>
        <w:t>14</w:t>
      </w:r>
      <w:r w:rsidR="009D6EBD" w:rsidRPr="009D6EBD">
        <w:rPr>
          <w:rFonts w:ascii="Times New Roman" w:hAnsi="Times New Roman" w:cs="Times New Roman"/>
          <w:sz w:val="28"/>
          <w:szCs w:val="28"/>
        </w:rPr>
        <w:t xml:space="preserve"> </w:t>
      </w:r>
      <w:r w:rsidR="008508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17916" w:rsidRPr="00A34C63">
        <w:rPr>
          <w:rFonts w:ascii="Times New Roman" w:hAnsi="Times New Roman" w:cs="Times New Roman"/>
          <w:i/>
          <w:sz w:val="28"/>
          <w:szCs w:val="28"/>
        </w:rPr>
        <w:t>Лешина</w:t>
      </w:r>
      <w:proofErr w:type="gramEnd"/>
      <w:r w:rsidR="00017916" w:rsidRPr="00A34C63">
        <w:rPr>
          <w:rFonts w:ascii="Times New Roman" w:hAnsi="Times New Roman" w:cs="Times New Roman"/>
          <w:i/>
          <w:sz w:val="28"/>
          <w:szCs w:val="28"/>
        </w:rPr>
        <w:t xml:space="preserve"> Е.А. </w:t>
      </w:r>
      <w:r w:rsidR="00A34C63">
        <w:rPr>
          <w:rFonts w:ascii="Times New Roman" w:hAnsi="Times New Roman" w:cs="Times New Roman"/>
          <w:sz w:val="28"/>
          <w:szCs w:val="28"/>
        </w:rPr>
        <w:t>Налоговый учет: учебное пособие для вузов</w:t>
      </w:r>
      <w:r w:rsidR="000221EA">
        <w:rPr>
          <w:rFonts w:ascii="Times New Roman" w:hAnsi="Times New Roman" w:cs="Times New Roman"/>
          <w:sz w:val="28"/>
          <w:szCs w:val="28"/>
        </w:rPr>
        <w:t xml:space="preserve"> / Е.А. Леш</w:t>
      </w:r>
      <w:r w:rsidR="000221EA">
        <w:rPr>
          <w:rFonts w:ascii="Times New Roman" w:hAnsi="Times New Roman" w:cs="Times New Roman"/>
          <w:sz w:val="28"/>
          <w:szCs w:val="28"/>
        </w:rPr>
        <w:t>и</w:t>
      </w:r>
      <w:r w:rsidR="000221EA">
        <w:rPr>
          <w:rFonts w:ascii="Times New Roman" w:hAnsi="Times New Roman" w:cs="Times New Roman"/>
          <w:sz w:val="28"/>
          <w:szCs w:val="28"/>
        </w:rPr>
        <w:t>на.</w:t>
      </w:r>
      <w:r w:rsidR="000221EA" w:rsidRPr="000221EA">
        <w:rPr>
          <w:rFonts w:ascii="Times New Roman" w:hAnsi="Times New Roman" w:cs="Times New Roman"/>
          <w:sz w:val="28"/>
          <w:szCs w:val="28"/>
        </w:rPr>
        <w:t xml:space="preserve"> —</w:t>
      </w:r>
      <w:r w:rsidR="0092417C">
        <w:rPr>
          <w:rFonts w:ascii="Times New Roman" w:hAnsi="Times New Roman" w:cs="Times New Roman"/>
          <w:sz w:val="28"/>
          <w:szCs w:val="28"/>
        </w:rPr>
        <w:t xml:space="preserve"> </w:t>
      </w:r>
      <w:r w:rsidR="000221EA">
        <w:rPr>
          <w:rFonts w:ascii="Times New Roman" w:hAnsi="Times New Roman" w:cs="Times New Roman"/>
          <w:sz w:val="28"/>
          <w:szCs w:val="28"/>
        </w:rPr>
        <w:t xml:space="preserve">Ульяновск: </w:t>
      </w:r>
      <w:proofErr w:type="spellStart"/>
      <w:r w:rsidR="000221EA">
        <w:rPr>
          <w:rFonts w:ascii="Times New Roman" w:hAnsi="Times New Roman" w:cs="Times New Roman"/>
          <w:sz w:val="28"/>
          <w:szCs w:val="28"/>
        </w:rPr>
        <w:t>УлГТУ</w:t>
      </w:r>
      <w:proofErr w:type="spellEnd"/>
      <w:r w:rsidR="000221EA">
        <w:rPr>
          <w:rFonts w:ascii="Times New Roman" w:hAnsi="Times New Roman" w:cs="Times New Roman"/>
          <w:sz w:val="28"/>
          <w:szCs w:val="28"/>
        </w:rPr>
        <w:t>, 2009.</w:t>
      </w:r>
      <w:r w:rsidR="000221EA" w:rsidRPr="000221EA">
        <w:rPr>
          <w:rFonts w:ascii="Times New Roman" w:hAnsi="Times New Roman" w:cs="Times New Roman"/>
          <w:sz w:val="28"/>
          <w:szCs w:val="28"/>
        </w:rPr>
        <w:t xml:space="preserve"> —</w:t>
      </w:r>
      <w:r w:rsidR="000221EA">
        <w:rPr>
          <w:rFonts w:ascii="Times New Roman" w:hAnsi="Times New Roman" w:cs="Times New Roman"/>
          <w:sz w:val="28"/>
          <w:szCs w:val="28"/>
        </w:rPr>
        <w:t xml:space="preserve"> 143 с.</w:t>
      </w:r>
    </w:p>
    <w:p w:rsidR="00441A23" w:rsidRDefault="00D14C4A" w:rsidP="007A7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C4A">
        <w:rPr>
          <w:rFonts w:ascii="Times New Roman" w:hAnsi="Times New Roman" w:cs="Times New Roman"/>
          <w:sz w:val="28"/>
          <w:szCs w:val="28"/>
        </w:rPr>
        <w:t>15</w:t>
      </w:r>
      <w:r w:rsidR="007A7B90">
        <w:rPr>
          <w:rFonts w:ascii="Times New Roman" w:hAnsi="Times New Roman" w:cs="Times New Roman"/>
          <w:sz w:val="28"/>
          <w:szCs w:val="28"/>
        </w:rPr>
        <w:t xml:space="preserve"> </w:t>
      </w:r>
      <w:r w:rsidR="007A7B90" w:rsidRPr="007A7B90">
        <w:rPr>
          <w:rFonts w:ascii="Times New Roman" w:hAnsi="Times New Roman" w:cs="Times New Roman"/>
          <w:bCs/>
          <w:i/>
          <w:sz w:val="28"/>
          <w:szCs w:val="28"/>
        </w:rPr>
        <w:t>Соколинский В.М</w:t>
      </w:r>
      <w:r w:rsidR="007A7B90" w:rsidRPr="00493A9B">
        <w:rPr>
          <w:rFonts w:ascii="Times New Roman" w:hAnsi="Times New Roman" w:cs="Times New Roman"/>
          <w:bCs/>
          <w:sz w:val="28"/>
          <w:szCs w:val="28"/>
        </w:rPr>
        <w:t>. Макроэкономическое регулирование: роль госуда</w:t>
      </w:r>
      <w:r w:rsidR="007A7B90" w:rsidRPr="00493A9B">
        <w:rPr>
          <w:rFonts w:ascii="Times New Roman" w:hAnsi="Times New Roman" w:cs="Times New Roman"/>
          <w:bCs/>
          <w:sz w:val="28"/>
          <w:szCs w:val="28"/>
        </w:rPr>
        <w:t>р</w:t>
      </w:r>
      <w:r w:rsidR="007A7B90">
        <w:rPr>
          <w:rFonts w:ascii="Times New Roman" w:hAnsi="Times New Roman" w:cs="Times New Roman"/>
          <w:bCs/>
          <w:sz w:val="28"/>
          <w:szCs w:val="28"/>
        </w:rPr>
        <w:t xml:space="preserve">ства и корпораций / В.М. Соколинский </w:t>
      </w:r>
      <w:r w:rsidR="007A7B90" w:rsidRPr="007618F4">
        <w:rPr>
          <w:rFonts w:ascii="Times New Roman" w:hAnsi="Times New Roman" w:cs="Times New Roman"/>
          <w:bCs/>
          <w:sz w:val="28"/>
          <w:szCs w:val="28"/>
        </w:rPr>
        <w:t>—</w:t>
      </w:r>
      <w:r w:rsidR="007A7B90">
        <w:rPr>
          <w:rFonts w:ascii="Times New Roman" w:hAnsi="Times New Roman" w:cs="Times New Roman"/>
          <w:bCs/>
          <w:sz w:val="28"/>
          <w:szCs w:val="28"/>
        </w:rPr>
        <w:t xml:space="preserve"> Москва: </w:t>
      </w:r>
      <w:proofErr w:type="spellStart"/>
      <w:r w:rsidR="007A7B90" w:rsidRPr="00493A9B">
        <w:rPr>
          <w:rFonts w:ascii="Times New Roman" w:hAnsi="Times New Roman" w:cs="Times New Roman"/>
          <w:bCs/>
          <w:sz w:val="28"/>
          <w:szCs w:val="28"/>
        </w:rPr>
        <w:t>К</w:t>
      </w:r>
      <w:r w:rsidR="007A7B90">
        <w:rPr>
          <w:rFonts w:ascii="Times New Roman" w:hAnsi="Times New Roman" w:cs="Times New Roman"/>
          <w:bCs/>
          <w:sz w:val="28"/>
          <w:szCs w:val="28"/>
        </w:rPr>
        <w:t>норус</w:t>
      </w:r>
      <w:proofErr w:type="spellEnd"/>
      <w:r w:rsidR="007A7B90" w:rsidRPr="00493A9B">
        <w:rPr>
          <w:rFonts w:ascii="Times New Roman" w:hAnsi="Times New Roman" w:cs="Times New Roman"/>
          <w:bCs/>
          <w:sz w:val="28"/>
          <w:szCs w:val="28"/>
        </w:rPr>
        <w:t>, 2013.</w:t>
      </w:r>
      <w:r w:rsidR="00441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D1B" w:rsidRDefault="000307F8" w:rsidP="007A7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7F8">
        <w:rPr>
          <w:rFonts w:ascii="Times New Roman" w:hAnsi="Times New Roman" w:cs="Times New Roman"/>
          <w:sz w:val="28"/>
          <w:szCs w:val="28"/>
        </w:rPr>
        <w:t xml:space="preserve">16 </w:t>
      </w:r>
      <w:r w:rsidR="00765D1B" w:rsidRPr="00F41567">
        <w:rPr>
          <w:rFonts w:ascii="Times New Roman" w:hAnsi="Times New Roman" w:cs="Times New Roman"/>
          <w:i/>
          <w:sz w:val="28"/>
          <w:szCs w:val="28"/>
        </w:rPr>
        <w:t>Сорокин М.В.</w:t>
      </w:r>
      <w:r w:rsidR="00765D1B">
        <w:rPr>
          <w:rFonts w:ascii="Times New Roman" w:hAnsi="Times New Roman" w:cs="Times New Roman"/>
          <w:sz w:val="28"/>
          <w:szCs w:val="28"/>
        </w:rPr>
        <w:t xml:space="preserve"> Учетная политика организации / М.В. Сорокин, И.С. К</w:t>
      </w:r>
      <w:r w:rsidR="00765D1B">
        <w:rPr>
          <w:rFonts w:ascii="Times New Roman" w:hAnsi="Times New Roman" w:cs="Times New Roman"/>
          <w:sz w:val="28"/>
          <w:szCs w:val="28"/>
        </w:rPr>
        <w:t>о</w:t>
      </w:r>
      <w:r w:rsidR="00765D1B">
        <w:rPr>
          <w:rFonts w:ascii="Times New Roman" w:hAnsi="Times New Roman" w:cs="Times New Roman"/>
          <w:sz w:val="28"/>
          <w:szCs w:val="28"/>
        </w:rPr>
        <w:t>валенко // Проблемы внедрения результатов инновационных разработок.</w:t>
      </w:r>
      <w:r w:rsidR="00765D1B" w:rsidRPr="00765D1B">
        <w:rPr>
          <w:rFonts w:ascii="Times New Roman" w:hAnsi="Times New Roman" w:cs="Times New Roman"/>
          <w:sz w:val="28"/>
          <w:szCs w:val="28"/>
        </w:rPr>
        <w:t xml:space="preserve"> —</w:t>
      </w:r>
      <w:r w:rsidR="00765D1B">
        <w:rPr>
          <w:rFonts w:ascii="Times New Roman" w:hAnsi="Times New Roman" w:cs="Times New Roman"/>
          <w:sz w:val="28"/>
          <w:szCs w:val="28"/>
        </w:rPr>
        <w:t xml:space="preserve"> 2015.</w:t>
      </w:r>
      <w:r w:rsidR="00765D1B" w:rsidRPr="00765D1B">
        <w:rPr>
          <w:rFonts w:ascii="Times New Roman" w:hAnsi="Times New Roman" w:cs="Times New Roman"/>
          <w:sz w:val="28"/>
          <w:szCs w:val="28"/>
        </w:rPr>
        <w:t xml:space="preserve"> —</w:t>
      </w:r>
      <w:r w:rsidR="001E10B3">
        <w:rPr>
          <w:rFonts w:ascii="Times New Roman" w:hAnsi="Times New Roman" w:cs="Times New Roman"/>
          <w:sz w:val="28"/>
          <w:szCs w:val="28"/>
        </w:rPr>
        <w:t xml:space="preserve"> </w:t>
      </w:r>
      <w:r w:rsidR="00765D1B">
        <w:rPr>
          <w:rFonts w:ascii="Times New Roman" w:hAnsi="Times New Roman" w:cs="Times New Roman"/>
          <w:sz w:val="28"/>
          <w:szCs w:val="28"/>
        </w:rPr>
        <w:t>№</w:t>
      </w:r>
      <w:r w:rsidR="001E10B3">
        <w:rPr>
          <w:rFonts w:ascii="Times New Roman" w:hAnsi="Times New Roman" w:cs="Times New Roman"/>
          <w:sz w:val="28"/>
          <w:szCs w:val="28"/>
        </w:rPr>
        <w:t xml:space="preserve"> 1. </w:t>
      </w:r>
      <w:r w:rsidR="001E10B3" w:rsidRPr="001E10B3">
        <w:rPr>
          <w:rFonts w:ascii="Times New Roman" w:hAnsi="Times New Roman" w:cs="Times New Roman"/>
          <w:sz w:val="28"/>
          <w:szCs w:val="28"/>
        </w:rPr>
        <w:t>—</w:t>
      </w:r>
      <w:r w:rsidR="001E10B3">
        <w:rPr>
          <w:rFonts w:ascii="Times New Roman" w:hAnsi="Times New Roman" w:cs="Times New Roman"/>
          <w:sz w:val="28"/>
          <w:szCs w:val="28"/>
        </w:rPr>
        <w:t xml:space="preserve"> С. </w:t>
      </w:r>
      <w:r w:rsidR="007F605C">
        <w:rPr>
          <w:rFonts w:ascii="Times New Roman" w:hAnsi="Times New Roman" w:cs="Times New Roman"/>
          <w:sz w:val="28"/>
          <w:szCs w:val="28"/>
        </w:rPr>
        <w:t>227</w:t>
      </w:r>
      <w:r w:rsidR="001E10B3" w:rsidRPr="001E10B3">
        <w:rPr>
          <w:rFonts w:ascii="Times New Roman" w:hAnsi="Times New Roman" w:cs="Times New Roman"/>
          <w:sz w:val="28"/>
          <w:szCs w:val="28"/>
        </w:rPr>
        <w:t>—</w:t>
      </w:r>
      <w:r w:rsidR="007F605C">
        <w:rPr>
          <w:rFonts w:ascii="Times New Roman" w:hAnsi="Times New Roman" w:cs="Times New Roman"/>
          <w:sz w:val="28"/>
          <w:szCs w:val="28"/>
        </w:rPr>
        <w:t>229</w:t>
      </w:r>
      <w:r w:rsidR="001E10B3">
        <w:rPr>
          <w:rFonts w:ascii="Times New Roman" w:hAnsi="Times New Roman" w:cs="Times New Roman"/>
          <w:sz w:val="28"/>
          <w:szCs w:val="28"/>
        </w:rPr>
        <w:t>.</w:t>
      </w:r>
    </w:p>
    <w:p w:rsidR="007F605C" w:rsidRDefault="000307F8" w:rsidP="007A7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7F8">
        <w:rPr>
          <w:rFonts w:ascii="Times New Roman" w:hAnsi="Times New Roman" w:cs="Times New Roman"/>
          <w:sz w:val="28"/>
          <w:szCs w:val="28"/>
        </w:rPr>
        <w:t xml:space="preserve">17 </w:t>
      </w:r>
      <w:proofErr w:type="spellStart"/>
      <w:r w:rsidR="007F605C" w:rsidRPr="00635665">
        <w:rPr>
          <w:rFonts w:ascii="Times New Roman" w:hAnsi="Times New Roman" w:cs="Times New Roman"/>
          <w:i/>
          <w:sz w:val="28"/>
          <w:szCs w:val="28"/>
        </w:rPr>
        <w:t>Филобокова</w:t>
      </w:r>
      <w:proofErr w:type="spellEnd"/>
      <w:r w:rsidR="007F605C" w:rsidRPr="00635665">
        <w:rPr>
          <w:rFonts w:ascii="Times New Roman" w:hAnsi="Times New Roman" w:cs="Times New Roman"/>
          <w:i/>
          <w:sz w:val="28"/>
          <w:szCs w:val="28"/>
        </w:rPr>
        <w:t xml:space="preserve"> Л.Ю</w:t>
      </w:r>
      <w:r w:rsidR="007F605C">
        <w:rPr>
          <w:rFonts w:ascii="Times New Roman" w:hAnsi="Times New Roman" w:cs="Times New Roman"/>
          <w:sz w:val="28"/>
          <w:szCs w:val="28"/>
        </w:rPr>
        <w:t xml:space="preserve">. Учетная политика малого предприятия как элемент его финансовой политики и экономической стратегии / Л.Ю. </w:t>
      </w:r>
      <w:proofErr w:type="spellStart"/>
      <w:r w:rsidR="007F605C">
        <w:rPr>
          <w:rFonts w:ascii="Times New Roman" w:hAnsi="Times New Roman" w:cs="Times New Roman"/>
          <w:sz w:val="28"/>
          <w:szCs w:val="28"/>
        </w:rPr>
        <w:t>Филобокова</w:t>
      </w:r>
      <w:proofErr w:type="spellEnd"/>
      <w:r w:rsidR="007F605C">
        <w:rPr>
          <w:rFonts w:ascii="Times New Roman" w:hAnsi="Times New Roman" w:cs="Times New Roman"/>
          <w:sz w:val="28"/>
          <w:szCs w:val="28"/>
        </w:rPr>
        <w:t xml:space="preserve"> Л.Ю. // Финансовый менеджмент.</w:t>
      </w:r>
      <w:r w:rsidR="007F605C" w:rsidRPr="007F605C">
        <w:rPr>
          <w:rFonts w:ascii="Times New Roman" w:hAnsi="Times New Roman" w:cs="Times New Roman"/>
          <w:sz w:val="28"/>
          <w:szCs w:val="28"/>
        </w:rPr>
        <w:t xml:space="preserve"> —</w:t>
      </w:r>
      <w:r w:rsidR="007F605C">
        <w:rPr>
          <w:rFonts w:ascii="Times New Roman" w:hAnsi="Times New Roman" w:cs="Times New Roman"/>
          <w:sz w:val="28"/>
          <w:szCs w:val="28"/>
        </w:rPr>
        <w:t xml:space="preserve"> 2013. </w:t>
      </w:r>
      <w:r w:rsidR="007F605C" w:rsidRPr="007F605C">
        <w:rPr>
          <w:rFonts w:ascii="Times New Roman" w:hAnsi="Times New Roman" w:cs="Times New Roman"/>
          <w:sz w:val="28"/>
          <w:szCs w:val="28"/>
        </w:rPr>
        <w:t>—</w:t>
      </w:r>
      <w:r w:rsidR="007F605C">
        <w:rPr>
          <w:rFonts w:ascii="Times New Roman" w:hAnsi="Times New Roman" w:cs="Times New Roman"/>
          <w:sz w:val="28"/>
          <w:szCs w:val="28"/>
        </w:rPr>
        <w:t xml:space="preserve"> № 5. </w:t>
      </w:r>
      <w:r w:rsidR="007F605C" w:rsidRPr="007F605C">
        <w:rPr>
          <w:rFonts w:ascii="Times New Roman" w:hAnsi="Times New Roman" w:cs="Times New Roman"/>
          <w:sz w:val="28"/>
          <w:szCs w:val="28"/>
        </w:rPr>
        <w:t>—</w:t>
      </w:r>
      <w:r w:rsidR="007F605C">
        <w:rPr>
          <w:rFonts w:ascii="Times New Roman" w:hAnsi="Times New Roman" w:cs="Times New Roman"/>
          <w:sz w:val="28"/>
          <w:szCs w:val="28"/>
        </w:rPr>
        <w:t xml:space="preserve"> С. </w:t>
      </w:r>
      <w:r w:rsidR="007A4424">
        <w:rPr>
          <w:rFonts w:ascii="Times New Roman" w:hAnsi="Times New Roman" w:cs="Times New Roman"/>
          <w:sz w:val="28"/>
          <w:szCs w:val="28"/>
        </w:rPr>
        <w:t>109</w:t>
      </w:r>
      <w:r w:rsidR="007A4424" w:rsidRPr="007A4424">
        <w:rPr>
          <w:rFonts w:ascii="Times New Roman" w:hAnsi="Times New Roman" w:cs="Times New Roman"/>
          <w:sz w:val="28"/>
          <w:szCs w:val="28"/>
        </w:rPr>
        <w:t>—</w:t>
      </w:r>
      <w:r w:rsidR="007F605C">
        <w:rPr>
          <w:rFonts w:ascii="Times New Roman" w:hAnsi="Times New Roman" w:cs="Times New Roman"/>
          <w:sz w:val="28"/>
          <w:szCs w:val="28"/>
        </w:rPr>
        <w:t>116</w:t>
      </w:r>
      <w:r w:rsidR="007A4424">
        <w:rPr>
          <w:rFonts w:ascii="Times New Roman" w:hAnsi="Times New Roman" w:cs="Times New Roman"/>
          <w:sz w:val="28"/>
          <w:szCs w:val="28"/>
        </w:rPr>
        <w:t>.</w:t>
      </w:r>
    </w:p>
    <w:p w:rsidR="00666A9A" w:rsidRDefault="00434D99" w:rsidP="000307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34D99">
        <w:rPr>
          <w:rFonts w:ascii="Times New Roman" w:hAnsi="Times New Roman" w:cs="Times New Roman"/>
          <w:sz w:val="28"/>
          <w:szCs w:val="28"/>
        </w:rPr>
        <w:t>8</w:t>
      </w:r>
      <w:r w:rsidR="00666A9A">
        <w:rPr>
          <w:rFonts w:ascii="Times New Roman" w:hAnsi="Times New Roman" w:cs="Times New Roman"/>
          <w:sz w:val="28"/>
          <w:szCs w:val="28"/>
        </w:rPr>
        <w:t xml:space="preserve"> </w:t>
      </w:r>
      <w:r w:rsidR="00666A9A" w:rsidRPr="007A7B90">
        <w:rPr>
          <w:rFonts w:ascii="Times New Roman" w:hAnsi="Times New Roman" w:cs="Times New Roman"/>
          <w:i/>
          <w:sz w:val="28"/>
          <w:szCs w:val="28"/>
        </w:rPr>
        <w:t>Черник Д.Г.</w:t>
      </w:r>
      <w:r w:rsidR="00666A9A">
        <w:rPr>
          <w:rFonts w:ascii="Times New Roman" w:hAnsi="Times New Roman" w:cs="Times New Roman"/>
          <w:sz w:val="28"/>
          <w:szCs w:val="28"/>
        </w:rPr>
        <w:t xml:space="preserve"> Налоги: учебник для студентов вузов / Д.Г. Черник. </w:t>
      </w:r>
      <w:r w:rsidR="00666A9A" w:rsidRPr="00666A9A">
        <w:rPr>
          <w:rFonts w:ascii="Times New Roman" w:hAnsi="Times New Roman" w:cs="Times New Roman"/>
          <w:sz w:val="28"/>
          <w:szCs w:val="28"/>
        </w:rPr>
        <w:t>—</w:t>
      </w:r>
      <w:r w:rsidR="00666A9A">
        <w:rPr>
          <w:rFonts w:ascii="Times New Roman" w:hAnsi="Times New Roman" w:cs="Times New Roman"/>
          <w:sz w:val="28"/>
          <w:szCs w:val="28"/>
        </w:rPr>
        <w:t xml:space="preserve"> Москва: ЮНИТИ-ДАНА, 2012. 479 с.</w:t>
      </w:r>
    </w:p>
    <w:p w:rsidR="007250F4" w:rsidRDefault="007250F4" w:rsidP="00441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07F8" w:rsidRPr="000307F8">
        <w:rPr>
          <w:rFonts w:ascii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hAnsi="Times New Roman" w:cs="Times New Roman"/>
          <w:sz w:val="28"/>
          <w:szCs w:val="28"/>
        </w:rPr>
        <w:t>Шестакова Е.В. Учетная политика по МСФО / Е.В. Шестакова // Управленческий учет.</w:t>
      </w:r>
      <w:r w:rsidRPr="007250F4">
        <w:rPr>
          <w:rFonts w:ascii="Times New Roman" w:hAnsi="Times New Roman" w:cs="Times New Roman"/>
          <w:sz w:val="28"/>
          <w:szCs w:val="28"/>
        </w:rPr>
        <w:t xml:space="preserve"> —</w:t>
      </w:r>
      <w:r>
        <w:rPr>
          <w:rFonts w:ascii="Times New Roman" w:hAnsi="Times New Roman" w:cs="Times New Roman"/>
          <w:sz w:val="28"/>
          <w:szCs w:val="28"/>
        </w:rPr>
        <w:t>2013.</w:t>
      </w:r>
      <w:r w:rsidRPr="007250F4">
        <w:rPr>
          <w:rFonts w:ascii="Times New Roman" w:hAnsi="Times New Roman" w:cs="Times New Roman"/>
          <w:sz w:val="28"/>
          <w:szCs w:val="28"/>
        </w:rPr>
        <w:t xml:space="preserve"> —</w:t>
      </w:r>
      <w:r>
        <w:rPr>
          <w:rFonts w:ascii="Times New Roman" w:hAnsi="Times New Roman" w:cs="Times New Roman"/>
          <w:sz w:val="28"/>
          <w:szCs w:val="28"/>
        </w:rPr>
        <w:t>№ 10.</w:t>
      </w:r>
      <w:r w:rsidRPr="007250F4">
        <w:rPr>
          <w:rFonts w:ascii="Times New Roman" w:hAnsi="Times New Roman" w:cs="Times New Roman"/>
          <w:sz w:val="28"/>
          <w:szCs w:val="28"/>
        </w:rPr>
        <w:t xml:space="preserve"> —</w:t>
      </w:r>
      <w:r w:rsidR="00D474E2">
        <w:rPr>
          <w:rFonts w:ascii="Times New Roman" w:hAnsi="Times New Roman" w:cs="Times New Roman"/>
          <w:sz w:val="28"/>
          <w:szCs w:val="28"/>
        </w:rPr>
        <w:t xml:space="preserve"> С. 90</w:t>
      </w:r>
      <w:r w:rsidR="00D474E2" w:rsidRPr="00D474E2">
        <w:rPr>
          <w:rFonts w:ascii="Times New Roman" w:hAnsi="Times New Roman" w:cs="Times New Roman"/>
          <w:sz w:val="28"/>
          <w:szCs w:val="28"/>
        </w:rPr>
        <w:t>—</w:t>
      </w:r>
      <w:r w:rsidR="00D474E2">
        <w:rPr>
          <w:rFonts w:ascii="Times New Roman" w:hAnsi="Times New Roman" w:cs="Times New Roman"/>
          <w:sz w:val="28"/>
          <w:szCs w:val="28"/>
        </w:rPr>
        <w:t>98.</w:t>
      </w:r>
    </w:p>
    <w:p w:rsidR="007618F4" w:rsidRDefault="00D14C4A" w:rsidP="000307F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C4A">
        <w:rPr>
          <w:rFonts w:ascii="Times New Roman" w:hAnsi="Times New Roman" w:cs="Times New Roman"/>
          <w:bCs/>
          <w:sz w:val="28"/>
          <w:szCs w:val="28"/>
        </w:rPr>
        <w:t>20</w:t>
      </w:r>
      <w:r w:rsidR="007618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18F4" w:rsidRPr="007A7B90">
        <w:rPr>
          <w:rFonts w:ascii="Times New Roman" w:hAnsi="Times New Roman" w:cs="Times New Roman"/>
          <w:bCs/>
          <w:i/>
          <w:sz w:val="28"/>
          <w:szCs w:val="28"/>
        </w:rPr>
        <w:t>Янков С.С.</w:t>
      </w:r>
      <w:r w:rsidR="007618F4">
        <w:rPr>
          <w:rFonts w:ascii="Times New Roman" w:hAnsi="Times New Roman" w:cs="Times New Roman"/>
          <w:bCs/>
          <w:sz w:val="28"/>
          <w:szCs w:val="28"/>
        </w:rPr>
        <w:t xml:space="preserve"> Сущность налогов </w:t>
      </w:r>
      <w:r w:rsidR="007618F4" w:rsidRPr="007618F4">
        <w:rPr>
          <w:rFonts w:ascii="Times New Roman" w:hAnsi="Times New Roman" w:cs="Times New Roman"/>
          <w:bCs/>
          <w:sz w:val="28"/>
          <w:szCs w:val="28"/>
        </w:rPr>
        <w:t>[</w:t>
      </w:r>
      <w:r w:rsidR="007618F4">
        <w:rPr>
          <w:rFonts w:ascii="Times New Roman" w:hAnsi="Times New Roman" w:cs="Times New Roman"/>
          <w:bCs/>
          <w:sz w:val="28"/>
          <w:szCs w:val="28"/>
        </w:rPr>
        <w:t>Электронный ресурс</w:t>
      </w:r>
      <w:r w:rsidR="007618F4" w:rsidRPr="007618F4">
        <w:rPr>
          <w:rFonts w:ascii="Times New Roman" w:hAnsi="Times New Roman" w:cs="Times New Roman"/>
          <w:bCs/>
          <w:sz w:val="28"/>
          <w:szCs w:val="28"/>
        </w:rPr>
        <w:t>]</w:t>
      </w:r>
      <w:r w:rsidR="007618F4">
        <w:rPr>
          <w:rFonts w:ascii="Times New Roman" w:hAnsi="Times New Roman" w:cs="Times New Roman"/>
          <w:bCs/>
          <w:sz w:val="28"/>
          <w:szCs w:val="28"/>
        </w:rPr>
        <w:t xml:space="preserve"> / С.С Янков.</w:t>
      </w:r>
      <w:r w:rsidR="007618F4" w:rsidRPr="007618F4">
        <w:rPr>
          <w:rFonts w:ascii="Times New Roman" w:hAnsi="Times New Roman" w:cs="Times New Roman"/>
          <w:sz w:val="28"/>
          <w:szCs w:val="28"/>
        </w:rPr>
        <w:t xml:space="preserve"> </w:t>
      </w:r>
      <w:r w:rsidR="007618F4" w:rsidRPr="007618F4">
        <w:rPr>
          <w:rFonts w:ascii="Times New Roman" w:hAnsi="Times New Roman" w:cs="Times New Roman"/>
          <w:bCs/>
          <w:sz w:val="28"/>
          <w:szCs w:val="28"/>
        </w:rPr>
        <w:t>—</w:t>
      </w:r>
      <w:r w:rsidR="007618F4">
        <w:rPr>
          <w:rFonts w:ascii="Times New Roman" w:hAnsi="Times New Roman" w:cs="Times New Roman"/>
          <w:bCs/>
          <w:sz w:val="28"/>
          <w:szCs w:val="28"/>
        </w:rPr>
        <w:t xml:space="preserve"> Электрон</w:t>
      </w:r>
      <w:proofErr w:type="gramStart"/>
      <w:r w:rsidR="007618F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7618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618F4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="007618F4">
        <w:rPr>
          <w:rFonts w:ascii="Times New Roman" w:hAnsi="Times New Roman" w:cs="Times New Roman"/>
          <w:bCs/>
          <w:sz w:val="28"/>
          <w:szCs w:val="28"/>
        </w:rPr>
        <w:t xml:space="preserve">ан. </w:t>
      </w:r>
      <w:r w:rsidR="007618F4" w:rsidRPr="007618F4">
        <w:rPr>
          <w:rFonts w:ascii="Times New Roman" w:hAnsi="Times New Roman" w:cs="Times New Roman"/>
          <w:bCs/>
          <w:sz w:val="28"/>
          <w:szCs w:val="28"/>
        </w:rPr>
        <w:t>—</w:t>
      </w:r>
      <w:r w:rsidR="007618F4">
        <w:rPr>
          <w:rFonts w:ascii="Times New Roman" w:hAnsi="Times New Roman" w:cs="Times New Roman"/>
          <w:bCs/>
          <w:sz w:val="28"/>
          <w:szCs w:val="28"/>
        </w:rPr>
        <w:t xml:space="preserve"> Режим доступа: </w:t>
      </w:r>
      <w:hyperlink r:id="rId20" w:history="1">
        <w:r w:rsidR="007618F4" w:rsidRPr="007618F4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http://www.statetaxes.ru/staxs-177-1.html</w:t>
        </w:r>
      </w:hyperlink>
      <w:r w:rsidR="007618F4" w:rsidRPr="007618F4">
        <w:rPr>
          <w:rFonts w:ascii="Times New Roman" w:hAnsi="Times New Roman" w:cs="Times New Roman"/>
          <w:bCs/>
          <w:sz w:val="28"/>
          <w:szCs w:val="28"/>
        </w:rPr>
        <w:t xml:space="preserve"> — </w:t>
      </w:r>
      <w:proofErr w:type="spellStart"/>
      <w:r w:rsidR="007618F4" w:rsidRPr="007618F4">
        <w:rPr>
          <w:rFonts w:ascii="Times New Roman" w:hAnsi="Times New Roman" w:cs="Times New Roman"/>
          <w:bCs/>
          <w:sz w:val="28"/>
          <w:szCs w:val="28"/>
        </w:rPr>
        <w:t>Загл</w:t>
      </w:r>
      <w:proofErr w:type="spellEnd"/>
      <w:r w:rsidR="007618F4" w:rsidRPr="007618F4">
        <w:rPr>
          <w:rFonts w:ascii="Times New Roman" w:hAnsi="Times New Roman" w:cs="Times New Roman"/>
          <w:bCs/>
          <w:sz w:val="28"/>
          <w:szCs w:val="28"/>
        </w:rPr>
        <w:t>. с экрана (дата обращения: 20.03.2017).</w:t>
      </w:r>
    </w:p>
    <w:p w:rsidR="00765D1B" w:rsidRPr="007618F4" w:rsidRDefault="00765D1B" w:rsidP="00441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A9A" w:rsidRPr="00441A23" w:rsidRDefault="00666A9A" w:rsidP="00441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A23" w:rsidRPr="00441A23" w:rsidRDefault="00441A23" w:rsidP="00CA20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A23" w:rsidRDefault="00441A23" w:rsidP="00CA20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0838" w:rsidRDefault="00850838" w:rsidP="00CA20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364E" w:rsidRPr="00B034F4" w:rsidRDefault="00384E04" w:rsidP="00A921E9">
      <w:pPr>
        <w:spacing w:after="18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ПРИЛОЖЕНИЯ</w:t>
      </w:r>
    </w:p>
    <w:p w:rsidR="0092417C" w:rsidRDefault="00384E04" w:rsidP="00384E04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384E04" w:rsidRDefault="00AE644B" w:rsidP="00A921E9">
      <w:pPr>
        <w:spacing w:after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5077">
        <w:rPr>
          <w:rFonts w:ascii="Times New Roman" w:hAnsi="Times New Roman" w:cs="Times New Roman"/>
          <w:sz w:val="28"/>
          <w:szCs w:val="28"/>
        </w:rPr>
        <w:t xml:space="preserve">        Налоговая декларация по форме 3-НДФЛ на 2016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21EA" w:rsidRPr="00A34C63" w:rsidRDefault="00D85077" w:rsidP="00D850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3DAB872" wp14:editId="48E2BAAA">
            <wp:extent cx="6048375" cy="6858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/>
                    <a:srcRect l="34424" t="10803" r="32710" b="6630"/>
                    <a:stretch/>
                  </pic:blipFill>
                  <pic:spPr bwMode="auto">
                    <a:xfrm>
                      <a:off x="0" y="0"/>
                      <a:ext cx="6048375" cy="685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5077" w:rsidRDefault="00D85077" w:rsidP="00F57ADC">
      <w:pPr>
        <w:spacing w:after="0" w:line="360" w:lineRule="auto"/>
        <w:ind w:firstLine="709"/>
        <w:jc w:val="both"/>
        <w:rPr>
          <w:noProof/>
          <w:lang w:eastAsia="ru-RU"/>
        </w:rPr>
      </w:pPr>
    </w:p>
    <w:p w:rsidR="00340311" w:rsidRDefault="00340311" w:rsidP="00F57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5077" w:rsidRDefault="00D85077" w:rsidP="00F57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5077" w:rsidRDefault="00D85077" w:rsidP="00D850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3D1FF003" wp14:editId="0D477E48">
            <wp:extent cx="5829300" cy="8391939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2"/>
                    <a:srcRect l="35039" t="11916" r="32714" b="5509"/>
                    <a:stretch/>
                  </pic:blipFill>
                  <pic:spPr bwMode="auto">
                    <a:xfrm>
                      <a:off x="0" y="0"/>
                      <a:ext cx="5834800" cy="8399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0311" w:rsidRDefault="00340311" w:rsidP="00F57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0311" w:rsidRDefault="00340311" w:rsidP="00F57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0311" w:rsidRDefault="00BE674C" w:rsidP="00BE67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AC445CF" wp14:editId="26B6CBC6">
            <wp:extent cx="5886450" cy="8297091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3"/>
                    <a:srcRect l="34580" t="11911" r="32710" b="6077"/>
                    <a:stretch/>
                  </pic:blipFill>
                  <pic:spPr bwMode="auto">
                    <a:xfrm>
                      <a:off x="0" y="0"/>
                      <a:ext cx="5891342" cy="83039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0311" w:rsidRDefault="00340311" w:rsidP="00F57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0311" w:rsidRDefault="00340311" w:rsidP="00F57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0311" w:rsidRDefault="00340311" w:rsidP="00F57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0311" w:rsidRDefault="00BE674C" w:rsidP="00BE67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DB43FE6" wp14:editId="170433A6">
            <wp:extent cx="5791200" cy="8151594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4"/>
                    <a:srcRect l="34416" t="11084" r="32714" b="6617"/>
                    <a:stretch/>
                  </pic:blipFill>
                  <pic:spPr bwMode="auto">
                    <a:xfrm>
                      <a:off x="0" y="0"/>
                      <a:ext cx="5796666" cy="81592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0311" w:rsidRDefault="00340311" w:rsidP="00F57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0311" w:rsidRDefault="00340311" w:rsidP="00F57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0311" w:rsidRDefault="00340311" w:rsidP="00F57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0311" w:rsidRDefault="00340311" w:rsidP="00F57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0311" w:rsidRDefault="00340311" w:rsidP="00F57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0311" w:rsidRDefault="00340311" w:rsidP="00F57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0311" w:rsidRDefault="00340311" w:rsidP="00F57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0311" w:rsidRDefault="00340311" w:rsidP="00F57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0311" w:rsidRPr="00340311" w:rsidRDefault="00340311" w:rsidP="00F57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40311" w:rsidRPr="00340311" w:rsidSect="000813C0">
      <w:footerReference w:type="default" r:id="rId25"/>
      <w:pgSz w:w="11906" w:h="16838"/>
      <w:pgMar w:top="1134" w:right="567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EFB" w:rsidRDefault="00605EFB" w:rsidP="00340311">
      <w:pPr>
        <w:spacing w:after="0" w:line="240" w:lineRule="auto"/>
      </w:pPr>
      <w:r>
        <w:separator/>
      </w:r>
    </w:p>
  </w:endnote>
  <w:endnote w:type="continuationSeparator" w:id="0">
    <w:p w:rsidR="00605EFB" w:rsidRDefault="00605EFB" w:rsidP="0034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30335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207A" w:rsidRPr="004E2AFF" w:rsidRDefault="0033207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E2AF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2AF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E2AF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36F1">
          <w:rPr>
            <w:rFonts w:ascii="Times New Roman" w:hAnsi="Times New Roman" w:cs="Times New Roman"/>
            <w:noProof/>
            <w:sz w:val="24"/>
            <w:szCs w:val="24"/>
          </w:rPr>
          <w:t>35</w:t>
        </w:r>
        <w:r w:rsidRPr="004E2AF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207A" w:rsidRDefault="003320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EFB" w:rsidRDefault="00605EFB" w:rsidP="00340311">
      <w:pPr>
        <w:spacing w:after="0" w:line="240" w:lineRule="auto"/>
      </w:pPr>
      <w:r>
        <w:separator/>
      </w:r>
    </w:p>
  </w:footnote>
  <w:footnote w:type="continuationSeparator" w:id="0">
    <w:p w:rsidR="00605EFB" w:rsidRDefault="00605EFB" w:rsidP="00340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DCB"/>
    <w:multiLevelType w:val="multilevel"/>
    <w:tmpl w:val="BA8ABF5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1">
    <w:nsid w:val="0C320E09"/>
    <w:multiLevelType w:val="multilevel"/>
    <w:tmpl w:val="60CA85B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1C4415CA"/>
    <w:multiLevelType w:val="multilevel"/>
    <w:tmpl w:val="5AD0703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035017F"/>
    <w:multiLevelType w:val="hybridMultilevel"/>
    <w:tmpl w:val="B844832A"/>
    <w:lvl w:ilvl="0" w:tplc="6E86A628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521AAC"/>
    <w:multiLevelType w:val="multilevel"/>
    <w:tmpl w:val="E4FC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6019AA"/>
    <w:multiLevelType w:val="hybridMultilevel"/>
    <w:tmpl w:val="C94E69D4"/>
    <w:lvl w:ilvl="0" w:tplc="6DF02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ADC"/>
    <w:rsid w:val="00017916"/>
    <w:rsid w:val="000221EA"/>
    <w:rsid w:val="00022BEA"/>
    <w:rsid w:val="00027CD4"/>
    <w:rsid w:val="000307F8"/>
    <w:rsid w:val="00056933"/>
    <w:rsid w:val="00065ED5"/>
    <w:rsid w:val="0007556E"/>
    <w:rsid w:val="000813C0"/>
    <w:rsid w:val="00084A99"/>
    <w:rsid w:val="00086889"/>
    <w:rsid w:val="00093C12"/>
    <w:rsid w:val="000A1DE5"/>
    <w:rsid w:val="000D202B"/>
    <w:rsid w:val="000D7DF9"/>
    <w:rsid w:val="000F348F"/>
    <w:rsid w:val="00114560"/>
    <w:rsid w:val="00124243"/>
    <w:rsid w:val="00184DD0"/>
    <w:rsid w:val="001B7D18"/>
    <w:rsid w:val="001C6438"/>
    <w:rsid w:val="001C69E2"/>
    <w:rsid w:val="001D7528"/>
    <w:rsid w:val="001E10B3"/>
    <w:rsid w:val="001F304A"/>
    <w:rsid w:val="001F731A"/>
    <w:rsid w:val="002076AB"/>
    <w:rsid w:val="0023747B"/>
    <w:rsid w:val="00247E2C"/>
    <w:rsid w:val="002853A7"/>
    <w:rsid w:val="002861D8"/>
    <w:rsid w:val="002B4FEB"/>
    <w:rsid w:val="002C76E8"/>
    <w:rsid w:val="002D576C"/>
    <w:rsid w:val="002E41FF"/>
    <w:rsid w:val="003029EF"/>
    <w:rsid w:val="00331C1A"/>
    <w:rsid w:val="0033207A"/>
    <w:rsid w:val="0033256E"/>
    <w:rsid w:val="00337101"/>
    <w:rsid w:val="00340311"/>
    <w:rsid w:val="00345D9F"/>
    <w:rsid w:val="00351F7A"/>
    <w:rsid w:val="00371402"/>
    <w:rsid w:val="00384E04"/>
    <w:rsid w:val="003914F1"/>
    <w:rsid w:val="003A63F2"/>
    <w:rsid w:val="003E1FE5"/>
    <w:rsid w:val="00411A81"/>
    <w:rsid w:val="0042741A"/>
    <w:rsid w:val="00430B61"/>
    <w:rsid w:val="00434D99"/>
    <w:rsid w:val="00441A23"/>
    <w:rsid w:val="00444099"/>
    <w:rsid w:val="00461181"/>
    <w:rsid w:val="00464A88"/>
    <w:rsid w:val="00471360"/>
    <w:rsid w:val="00493A9B"/>
    <w:rsid w:val="00497A99"/>
    <w:rsid w:val="004A4148"/>
    <w:rsid w:val="004A61CC"/>
    <w:rsid w:val="004C2E16"/>
    <w:rsid w:val="004D2B37"/>
    <w:rsid w:val="004D7C62"/>
    <w:rsid w:val="004E2AFF"/>
    <w:rsid w:val="005137FB"/>
    <w:rsid w:val="005304D6"/>
    <w:rsid w:val="0054789F"/>
    <w:rsid w:val="0056496B"/>
    <w:rsid w:val="005966B4"/>
    <w:rsid w:val="005A6771"/>
    <w:rsid w:val="005B2F31"/>
    <w:rsid w:val="005C378E"/>
    <w:rsid w:val="005D4BDA"/>
    <w:rsid w:val="005F36F1"/>
    <w:rsid w:val="00600F23"/>
    <w:rsid w:val="00605EFB"/>
    <w:rsid w:val="00611717"/>
    <w:rsid w:val="006146CC"/>
    <w:rsid w:val="00635665"/>
    <w:rsid w:val="00640C32"/>
    <w:rsid w:val="00651DE8"/>
    <w:rsid w:val="006540FD"/>
    <w:rsid w:val="00666A9A"/>
    <w:rsid w:val="00695D3A"/>
    <w:rsid w:val="006D1866"/>
    <w:rsid w:val="006E31DC"/>
    <w:rsid w:val="006E3C96"/>
    <w:rsid w:val="006E4C4E"/>
    <w:rsid w:val="006E67E4"/>
    <w:rsid w:val="00700ABA"/>
    <w:rsid w:val="007250F4"/>
    <w:rsid w:val="00725B5D"/>
    <w:rsid w:val="007618F4"/>
    <w:rsid w:val="00765D1B"/>
    <w:rsid w:val="00771D9B"/>
    <w:rsid w:val="007852FA"/>
    <w:rsid w:val="00793816"/>
    <w:rsid w:val="007A1BEC"/>
    <w:rsid w:val="007A4424"/>
    <w:rsid w:val="007A7B90"/>
    <w:rsid w:val="007B062A"/>
    <w:rsid w:val="007B19B3"/>
    <w:rsid w:val="007C3854"/>
    <w:rsid w:val="007C4EFD"/>
    <w:rsid w:val="007C76A6"/>
    <w:rsid w:val="007D313F"/>
    <w:rsid w:val="007F605C"/>
    <w:rsid w:val="00807BD5"/>
    <w:rsid w:val="0084413D"/>
    <w:rsid w:val="00845A76"/>
    <w:rsid w:val="00846CC0"/>
    <w:rsid w:val="00850838"/>
    <w:rsid w:val="00874A45"/>
    <w:rsid w:val="00874C3F"/>
    <w:rsid w:val="008A5696"/>
    <w:rsid w:val="008F3D42"/>
    <w:rsid w:val="009010CF"/>
    <w:rsid w:val="0090487C"/>
    <w:rsid w:val="00923013"/>
    <w:rsid w:val="0092417C"/>
    <w:rsid w:val="00924E4C"/>
    <w:rsid w:val="00943E29"/>
    <w:rsid w:val="00954F07"/>
    <w:rsid w:val="00957569"/>
    <w:rsid w:val="00981BF0"/>
    <w:rsid w:val="009B3F5C"/>
    <w:rsid w:val="009C356A"/>
    <w:rsid w:val="009D4D23"/>
    <w:rsid w:val="009D6EBD"/>
    <w:rsid w:val="009F5C49"/>
    <w:rsid w:val="00A024E4"/>
    <w:rsid w:val="00A223C6"/>
    <w:rsid w:val="00A32CD7"/>
    <w:rsid w:val="00A34C63"/>
    <w:rsid w:val="00A558BA"/>
    <w:rsid w:val="00A64173"/>
    <w:rsid w:val="00A73DA1"/>
    <w:rsid w:val="00A921E9"/>
    <w:rsid w:val="00AA1BE6"/>
    <w:rsid w:val="00AA7706"/>
    <w:rsid w:val="00AB17BE"/>
    <w:rsid w:val="00AC6AEC"/>
    <w:rsid w:val="00AE644B"/>
    <w:rsid w:val="00AF364E"/>
    <w:rsid w:val="00B02DC0"/>
    <w:rsid w:val="00B034F4"/>
    <w:rsid w:val="00B418B4"/>
    <w:rsid w:val="00B47FEE"/>
    <w:rsid w:val="00B61010"/>
    <w:rsid w:val="00B92E75"/>
    <w:rsid w:val="00BA5B2A"/>
    <w:rsid w:val="00BC3197"/>
    <w:rsid w:val="00BE674C"/>
    <w:rsid w:val="00BF3726"/>
    <w:rsid w:val="00C02FB7"/>
    <w:rsid w:val="00C1018A"/>
    <w:rsid w:val="00C11ACC"/>
    <w:rsid w:val="00C67393"/>
    <w:rsid w:val="00CA20B5"/>
    <w:rsid w:val="00CA2B66"/>
    <w:rsid w:val="00CD1F74"/>
    <w:rsid w:val="00CD6541"/>
    <w:rsid w:val="00CE0B93"/>
    <w:rsid w:val="00CE3EEA"/>
    <w:rsid w:val="00CE41D2"/>
    <w:rsid w:val="00CF3F1F"/>
    <w:rsid w:val="00CF475B"/>
    <w:rsid w:val="00D14C4A"/>
    <w:rsid w:val="00D26DC5"/>
    <w:rsid w:val="00D34543"/>
    <w:rsid w:val="00D41298"/>
    <w:rsid w:val="00D474E2"/>
    <w:rsid w:val="00D621BD"/>
    <w:rsid w:val="00D7238F"/>
    <w:rsid w:val="00D85077"/>
    <w:rsid w:val="00D924B6"/>
    <w:rsid w:val="00D96E98"/>
    <w:rsid w:val="00DA6062"/>
    <w:rsid w:val="00DB676F"/>
    <w:rsid w:val="00DD7578"/>
    <w:rsid w:val="00DE3D09"/>
    <w:rsid w:val="00E1071A"/>
    <w:rsid w:val="00E21B37"/>
    <w:rsid w:val="00E275E4"/>
    <w:rsid w:val="00E349A5"/>
    <w:rsid w:val="00E507AF"/>
    <w:rsid w:val="00E83F9E"/>
    <w:rsid w:val="00E85FAE"/>
    <w:rsid w:val="00E87EBB"/>
    <w:rsid w:val="00E955F9"/>
    <w:rsid w:val="00EA6B68"/>
    <w:rsid w:val="00EB3B8B"/>
    <w:rsid w:val="00EB6336"/>
    <w:rsid w:val="00EC5295"/>
    <w:rsid w:val="00F41567"/>
    <w:rsid w:val="00F57ADC"/>
    <w:rsid w:val="00F6231B"/>
    <w:rsid w:val="00F6520A"/>
    <w:rsid w:val="00F854E1"/>
    <w:rsid w:val="00FC673E"/>
    <w:rsid w:val="00FD3A7D"/>
    <w:rsid w:val="00FE5B26"/>
    <w:rsid w:val="00FF2244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0311"/>
  </w:style>
  <w:style w:type="paragraph" w:styleId="a5">
    <w:name w:val="footer"/>
    <w:basedOn w:val="a"/>
    <w:link w:val="a6"/>
    <w:uiPriority w:val="99"/>
    <w:unhideWhenUsed/>
    <w:rsid w:val="00340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0311"/>
  </w:style>
  <w:style w:type="paragraph" w:styleId="a7">
    <w:name w:val="List Paragraph"/>
    <w:basedOn w:val="a"/>
    <w:uiPriority w:val="34"/>
    <w:qFormat/>
    <w:rsid w:val="00E955F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03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34F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CF475B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6E31D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27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0311"/>
  </w:style>
  <w:style w:type="paragraph" w:styleId="a5">
    <w:name w:val="footer"/>
    <w:basedOn w:val="a"/>
    <w:link w:val="a6"/>
    <w:uiPriority w:val="99"/>
    <w:unhideWhenUsed/>
    <w:rsid w:val="00340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0311"/>
  </w:style>
  <w:style w:type="paragraph" w:styleId="a7">
    <w:name w:val="List Paragraph"/>
    <w:basedOn w:val="a"/>
    <w:uiPriority w:val="34"/>
    <w:qFormat/>
    <w:rsid w:val="00E955F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03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34F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CF475B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6E31D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27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2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56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8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4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8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6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8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66752/2f7881f6d27661be6ca4ac9661a8875d2c55227e/" TargetMode="External"/><Relationship Id="rId18" Type="http://schemas.openxmlformats.org/officeDocument/2006/relationships/hyperlink" Target="http://www.grandars.ru/college/pravovedenie/pravo-sobstvennosti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footnotes" Target="footnotes.xml"/><Relationship Id="rId12" Type="http://schemas.openxmlformats.org/officeDocument/2006/relationships/hyperlink" Target="http://saldovka.ru/plan-schetov/68-04-2.html" TargetMode="External"/><Relationship Id="rId17" Type="http://schemas.openxmlformats.org/officeDocument/2006/relationships/hyperlink" Target="http://buhland.ru/schet-68-raschety-po-nalogam-i-sboram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buhland.ru/ponyatie-ndfl-znakomimsya-s-nalogom-na-doxody-fizicheskix-lic/" TargetMode="External"/><Relationship Id="rId20" Type="http://schemas.openxmlformats.org/officeDocument/2006/relationships/hyperlink" Target="http://www.statetaxes.ru/staxs-177-1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aldovka.ru/plan-schetov/68-03.html" TargetMode="External"/><Relationship Id="rId24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hyperlink" Target="http://saldovka.ru/nalogi-yur-lits/nds/vosstanovlenie-nds-ranee-prinyatogo-k-vyichetu.html" TargetMode="External"/><Relationship Id="rId23" Type="http://schemas.openxmlformats.org/officeDocument/2006/relationships/image" Target="media/image3.png"/><Relationship Id="rId10" Type="http://schemas.openxmlformats.org/officeDocument/2006/relationships/hyperlink" Target="http://saldovka.ru/plan-schetov/68-02.html" TargetMode="External"/><Relationship Id="rId19" Type="http://schemas.openxmlformats.org/officeDocument/2006/relationships/hyperlink" Target="http://institutiones.com/download/books/2186-nalogi-nalogooblozhenie-aksenov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aldovka.ru/plan-schetov/68-01.html" TargetMode="External"/><Relationship Id="rId14" Type="http://schemas.openxmlformats.org/officeDocument/2006/relationships/hyperlink" Target="http://www.consultant.ru/document/cons_doc_LAW_66752/2f7881f6d27661be6ca4ac9661a8875d2c55227e/" TargetMode="External"/><Relationship Id="rId22" Type="http://schemas.openxmlformats.org/officeDocument/2006/relationships/image" Target="media/image2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9263B-8B6C-40DD-8A6F-7DF33D488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</Pages>
  <Words>6869</Words>
  <Characters>39158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93</cp:revision>
  <cp:lastPrinted>2017-04-24T16:40:00Z</cp:lastPrinted>
  <dcterms:created xsi:type="dcterms:W3CDTF">2017-03-28T14:25:00Z</dcterms:created>
  <dcterms:modified xsi:type="dcterms:W3CDTF">2017-04-24T16:41:00Z</dcterms:modified>
</cp:coreProperties>
</file>