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661BA" w14:textId="0545999D" w:rsidR="00615BD9" w:rsidRPr="00A81146" w:rsidRDefault="001D6ED0" w:rsidP="001D6ED0">
      <w:pPr>
        <w:widowControl w:val="0"/>
        <w:spacing w:line="276" w:lineRule="auto"/>
        <w:ind w:left="-1276" w:firstLine="0"/>
        <w:jc w:val="center"/>
        <w:rPr>
          <w:color w:val="0D0D0D" w:themeColor="text1" w:themeTint="F2"/>
          <w:sz w:val="28"/>
          <w:szCs w:val="28"/>
        </w:rPr>
      </w:pPr>
      <w:bookmarkStart w:id="0" w:name="_GoBack"/>
      <w:r>
        <w:rPr>
          <w:caps/>
          <w:noProof/>
          <w:color w:val="0D0D0D" w:themeColor="text1" w:themeTint="F2"/>
          <w:sz w:val="23"/>
          <w:szCs w:val="23"/>
        </w:rPr>
        <w:drawing>
          <wp:inline distT="0" distB="0" distL="0" distR="0" wp14:anchorId="05092C82" wp14:editId="73553A99">
            <wp:extent cx="7123814" cy="10354076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 курсовая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533" cy="1035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rPr>
          <w:rFonts w:ascii="Calibri" w:eastAsia="Calibri" w:hAnsi="Calibri"/>
          <w:sz w:val="22"/>
          <w:szCs w:val="22"/>
          <w:lang w:eastAsia="en-US"/>
        </w:rPr>
        <w:id w:val="-1667705609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30C661BB" w14:textId="77777777" w:rsidR="005319BA" w:rsidRPr="008039A4" w:rsidRDefault="005319BA" w:rsidP="00FB6E66">
          <w:pPr>
            <w:keepNext/>
            <w:keepLines/>
            <w:spacing w:before="480" w:after="180" w:line="360" w:lineRule="auto"/>
            <w:ind w:firstLine="0"/>
            <w:jc w:val="center"/>
            <w:rPr>
              <w:b/>
              <w:bCs/>
              <w:color w:val="0D0D0D" w:themeColor="text1" w:themeTint="F2"/>
              <w:szCs w:val="32"/>
            </w:rPr>
          </w:pPr>
          <w:r w:rsidRPr="008039A4">
            <w:rPr>
              <w:b/>
              <w:bCs/>
              <w:color w:val="0D0D0D" w:themeColor="text1" w:themeTint="F2"/>
              <w:szCs w:val="32"/>
            </w:rPr>
            <w:t>СОДЕРЖАНИЕ</w:t>
          </w:r>
        </w:p>
        <w:p w14:paraId="30C661BC" w14:textId="77777777" w:rsidR="0031294D" w:rsidRPr="00252429" w:rsidRDefault="00BF5825" w:rsidP="0064021A">
          <w:pPr>
            <w:pStyle w:val="12"/>
            <w:tabs>
              <w:tab w:val="clear" w:pos="9628"/>
              <w:tab w:val="right" w:leader="dot" w:pos="9355"/>
            </w:tabs>
            <w:rPr>
              <w:rFonts w:eastAsiaTheme="minorEastAsia"/>
            </w:rPr>
          </w:pPr>
          <w:r w:rsidRPr="0031294D">
            <w:rPr>
              <w:rFonts w:eastAsia="Calibri"/>
              <w:color w:val="0D0D0D" w:themeColor="text1" w:themeTint="F2"/>
              <w:lang w:eastAsia="en-US"/>
            </w:rPr>
            <w:fldChar w:fldCharType="begin"/>
          </w:r>
          <w:r w:rsidR="005319BA" w:rsidRPr="0031294D">
            <w:rPr>
              <w:rFonts w:eastAsia="Calibri"/>
              <w:color w:val="0D0D0D" w:themeColor="text1" w:themeTint="F2"/>
              <w:lang w:eastAsia="en-US"/>
            </w:rPr>
            <w:instrText xml:space="preserve"> TOC \o "1-3" \h \z \u </w:instrText>
          </w:r>
          <w:r w:rsidRPr="0031294D">
            <w:rPr>
              <w:rFonts w:eastAsia="Calibri"/>
              <w:color w:val="0D0D0D" w:themeColor="text1" w:themeTint="F2"/>
              <w:lang w:eastAsia="en-US"/>
            </w:rPr>
            <w:fldChar w:fldCharType="separate"/>
          </w:r>
          <w:hyperlink w:anchor="_Toc43378975" w:history="1">
            <w:r w:rsidR="0031294D" w:rsidRPr="00252429">
              <w:rPr>
                <w:rStyle w:val="ab"/>
                <w:color w:val="auto"/>
              </w:rPr>
              <w:t>Введение</w:t>
            </w:r>
            <w:r w:rsidR="0031294D" w:rsidRPr="00252429">
              <w:rPr>
                <w:webHidden/>
              </w:rPr>
              <w:tab/>
            </w:r>
            <w:r w:rsidR="0031294D" w:rsidRPr="00252429">
              <w:rPr>
                <w:webHidden/>
              </w:rPr>
              <w:fldChar w:fldCharType="begin"/>
            </w:r>
            <w:r w:rsidR="0031294D" w:rsidRPr="00252429">
              <w:rPr>
                <w:webHidden/>
              </w:rPr>
              <w:instrText xml:space="preserve"> PAGEREF _Toc43378975 \h </w:instrText>
            </w:r>
            <w:r w:rsidR="0031294D" w:rsidRPr="00252429">
              <w:rPr>
                <w:webHidden/>
              </w:rPr>
            </w:r>
            <w:r w:rsidR="0031294D" w:rsidRPr="00252429">
              <w:rPr>
                <w:webHidden/>
              </w:rPr>
              <w:fldChar w:fldCharType="separate"/>
            </w:r>
            <w:r w:rsidR="001D6ED0">
              <w:rPr>
                <w:webHidden/>
              </w:rPr>
              <w:t>3</w:t>
            </w:r>
            <w:r w:rsidR="0031294D" w:rsidRPr="00252429">
              <w:rPr>
                <w:webHidden/>
              </w:rPr>
              <w:fldChar w:fldCharType="end"/>
            </w:r>
          </w:hyperlink>
        </w:p>
        <w:p w14:paraId="30C661BD" w14:textId="77777777" w:rsidR="0031294D" w:rsidRPr="00252429" w:rsidRDefault="00960726" w:rsidP="0064021A">
          <w:pPr>
            <w:pStyle w:val="12"/>
            <w:tabs>
              <w:tab w:val="clear" w:pos="9628"/>
              <w:tab w:val="right" w:leader="dot" w:pos="9355"/>
            </w:tabs>
            <w:rPr>
              <w:rFonts w:eastAsiaTheme="minorEastAsia"/>
            </w:rPr>
          </w:pPr>
          <w:hyperlink w:anchor="_Toc43378976" w:history="1">
            <w:r w:rsidR="0031294D" w:rsidRPr="00252429">
              <w:rPr>
                <w:rStyle w:val="ab"/>
                <w:color w:val="auto"/>
              </w:rPr>
              <w:t>1 Теоретические аспекты исследования активов</w:t>
            </w:r>
            <w:r w:rsidR="0031294D" w:rsidRPr="00252429">
              <w:rPr>
                <w:webHidden/>
              </w:rPr>
              <w:tab/>
            </w:r>
            <w:r w:rsidR="0031294D" w:rsidRPr="00252429">
              <w:rPr>
                <w:webHidden/>
              </w:rPr>
              <w:fldChar w:fldCharType="begin"/>
            </w:r>
            <w:r w:rsidR="0031294D" w:rsidRPr="00252429">
              <w:rPr>
                <w:webHidden/>
              </w:rPr>
              <w:instrText xml:space="preserve"> PAGEREF _Toc43378976 \h </w:instrText>
            </w:r>
            <w:r w:rsidR="0031294D" w:rsidRPr="00252429">
              <w:rPr>
                <w:webHidden/>
              </w:rPr>
            </w:r>
            <w:r w:rsidR="0031294D" w:rsidRPr="00252429">
              <w:rPr>
                <w:webHidden/>
              </w:rPr>
              <w:fldChar w:fldCharType="separate"/>
            </w:r>
            <w:r w:rsidR="001D6ED0">
              <w:rPr>
                <w:webHidden/>
              </w:rPr>
              <w:t>5</w:t>
            </w:r>
            <w:r w:rsidR="0031294D" w:rsidRPr="00252429">
              <w:rPr>
                <w:webHidden/>
              </w:rPr>
              <w:fldChar w:fldCharType="end"/>
            </w:r>
          </w:hyperlink>
        </w:p>
        <w:p w14:paraId="30C661BE" w14:textId="77777777" w:rsidR="0031294D" w:rsidRPr="00252429" w:rsidRDefault="00960726" w:rsidP="0064021A">
          <w:pPr>
            <w:pStyle w:val="23"/>
            <w:tabs>
              <w:tab w:val="right" w:leader="do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78977" w:history="1">
            <w:r w:rsidR="0031294D" w:rsidRPr="00252429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Понятие и сущность активов организации</w:t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_Toc43378977 \h </w:instrText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6E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C661BF" w14:textId="77777777" w:rsidR="0031294D" w:rsidRPr="00252429" w:rsidRDefault="00960726" w:rsidP="0064021A">
          <w:pPr>
            <w:pStyle w:val="23"/>
            <w:tabs>
              <w:tab w:val="right" w:leader="dot" w:pos="935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78978" w:history="1">
            <w:r w:rsidR="0031294D" w:rsidRPr="00252429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Классификация активов</w:t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_Toc43378978 \h </w:instrText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6E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C661C0" w14:textId="77777777" w:rsidR="0031294D" w:rsidRPr="00252429" w:rsidRDefault="00960726" w:rsidP="0064021A">
          <w:pPr>
            <w:pStyle w:val="23"/>
            <w:tabs>
              <w:tab w:val="right" w:leader="dot" w:pos="9355"/>
            </w:tabs>
            <w:ind w:left="709" w:hanging="48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78979" w:history="1">
            <w:r w:rsidR="0031294D" w:rsidRPr="00252429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 Отражение информации об активах в бухгалтерской  (финансовой) отчетности</w:t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_Toc43378979 \h </w:instrText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6E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1294D" w:rsidRPr="00252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C661C1" w14:textId="77777777" w:rsidR="0031294D" w:rsidRPr="00252429" w:rsidRDefault="00960726" w:rsidP="0064021A">
          <w:pPr>
            <w:pStyle w:val="12"/>
            <w:tabs>
              <w:tab w:val="clear" w:pos="9628"/>
              <w:tab w:val="right" w:leader="dot" w:pos="9355"/>
            </w:tabs>
            <w:rPr>
              <w:rFonts w:eastAsiaTheme="minorEastAsia"/>
            </w:rPr>
          </w:pPr>
          <w:hyperlink w:anchor="_Toc43378980" w:history="1">
            <w:r w:rsidR="0031294D" w:rsidRPr="00252429">
              <w:rPr>
                <w:rStyle w:val="ab"/>
                <w:rFonts w:eastAsia="Calibri"/>
                <w:color w:val="auto"/>
                <w:lang w:eastAsia="en-US"/>
              </w:rPr>
              <w:t>2 Практическая часть</w:t>
            </w:r>
            <w:r w:rsidR="0031294D" w:rsidRPr="00252429">
              <w:rPr>
                <w:webHidden/>
              </w:rPr>
              <w:tab/>
            </w:r>
            <w:r w:rsidR="0031294D" w:rsidRPr="00252429">
              <w:rPr>
                <w:webHidden/>
              </w:rPr>
              <w:fldChar w:fldCharType="begin"/>
            </w:r>
            <w:r w:rsidR="0031294D" w:rsidRPr="00252429">
              <w:rPr>
                <w:webHidden/>
              </w:rPr>
              <w:instrText xml:space="preserve"> PAGEREF _Toc43378980 \h </w:instrText>
            </w:r>
            <w:r w:rsidR="0031294D" w:rsidRPr="00252429">
              <w:rPr>
                <w:webHidden/>
              </w:rPr>
            </w:r>
            <w:r w:rsidR="0031294D" w:rsidRPr="00252429">
              <w:rPr>
                <w:webHidden/>
              </w:rPr>
              <w:fldChar w:fldCharType="separate"/>
            </w:r>
            <w:r w:rsidR="001D6ED0">
              <w:rPr>
                <w:webHidden/>
              </w:rPr>
              <w:t>22</w:t>
            </w:r>
            <w:r w:rsidR="0031294D" w:rsidRPr="00252429">
              <w:rPr>
                <w:webHidden/>
              </w:rPr>
              <w:fldChar w:fldCharType="end"/>
            </w:r>
          </w:hyperlink>
        </w:p>
        <w:p w14:paraId="30C661C2" w14:textId="77777777" w:rsidR="0031294D" w:rsidRPr="00252429" w:rsidRDefault="00960726" w:rsidP="0064021A">
          <w:pPr>
            <w:pStyle w:val="12"/>
            <w:tabs>
              <w:tab w:val="clear" w:pos="9628"/>
              <w:tab w:val="right" w:leader="dot" w:pos="9355"/>
            </w:tabs>
            <w:rPr>
              <w:rFonts w:eastAsiaTheme="minorEastAsia"/>
            </w:rPr>
          </w:pPr>
          <w:hyperlink w:anchor="_Toc43378981" w:history="1">
            <w:r w:rsidR="0031294D" w:rsidRPr="00252429">
              <w:rPr>
                <w:rStyle w:val="ab"/>
                <w:rFonts w:eastAsia="Calibri"/>
                <w:color w:val="auto"/>
                <w:shd w:val="clear" w:color="auto" w:fill="FFFFFF"/>
                <w:lang w:eastAsia="en-US"/>
              </w:rPr>
              <w:t>Заключение</w:t>
            </w:r>
            <w:r w:rsidR="0031294D" w:rsidRPr="00252429">
              <w:rPr>
                <w:webHidden/>
              </w:rPr>
              <w:tab/>
            </w:r>
            <w:r w:rsidR="0031294D" w:rsidRPr="00252429">
              <w:rPr>
                <w:webHidden/>
              </w:rPr>
              <w:fldChar w:fldCharType="begin"/>
            </w:r>
            <w:r w:rsidR="0031294D" w:rsidRPr="00252429">
              <w:rPr>
                <w:webHidden/>
              </w:rPr>
              <w:instrText xml:space="preserve"> PAGEREF _Toc43378981 \h </w:instrText>
            </w:r>
            <w:r w:rsidR="0031294D" w:rsidRPr="00252429">
              <w:rPr>
                <w:webHidden/>
              </w:rPr>
            </w:r>
            <w:r w:rsidR="0031294D" w:rsidRPr="00252429">
              <w:rPr>
                <w:webHidden/>
              </w:rPr>
              <w:fldChar w:fldCharType="separate"/>
            </w:r>
            <w:r w:rsidR="001D6ED0">
              <w:rPr>
                <w:webHidden/>
              </w:rPr>
              <w:t>32</w:t>
            </w:r>
            <w:r w:rsidR="0031294D" w:rsidRPr="00252429">
              <w:rPr>
                <w:webHidden/>
              </w:rPr>
              <w:fldChar w:fldCharType="end"/>
            </w:r>
          </w:hyperlink>
        </w:p>
        <w:p w14:paraId="30C661C3" w14:textId="77777777" w:rsidR="0031294D" w:rsidRPr="00252429" w:rsidRDefault="00960726" w:rsidP="0064021A">
          <w:pPr>
            <w:pStyle w:val="12"/>
            <w:tabs>
              <w:tab w:val="clear" w:pos="9628"/>
              <w:tab w:val="right" w:leader="dot" w:pos="9355"/>
            </w:tabs>
            <w:rPr>
              <w:rFonts w:eastAsiaTheme="minorEastAsia"/>
            </w:rPr>
          </w:pPr>
          <w:hyperlink w:anchor="_Toc43378982" w:history="1">
            <w:r w:rsidR="0031294D" w:rsidRPr="00252429">
              <w:rPr>
                <w:rStyle w:val="ab"/>
                <w:color w:val="auto"/>
                <w:lang w:eastAsia="en-US"/>
              </w:rPr>
              <w:t>Список использованных источников</w:t>
            </w:r>
            <w:r w:rsidR="0031294D" w:rsidRPr="00252429">
              <w:rPr>
                <w:webHidden/>
              </w:rPr>
              <w:tab/>
            </w:r>
            <w:r w:rsidR="0031294D" w:rsidRPr="00252429">
              <w:rPr>
                <w:webHidden/>
              </w:rPr>
              <w:fldChar w:fldCharType="begin"/>
            </w:r>
            <w:r w:rsidR="0031294D" w:rsidRPr="00252429">
              <w:rPr>
                <w:webHidden/>
              </w:rPr>
              <w:instrText xml:space="preserve"> PAGEREF _Toc43378982 \h </w:instrText>
            </w:r>
            <w:r w:rsidR="0031294D" w:rsidRPr="00252429">
              <w:rPr>
                <w:webHidden/>
              </w:rPr>
            </w:r>
            <w:r w:rsidR="0031294D" w:rsidRPr="00252429">
              <w:rPr>
                <w:webHidden/>
              </w:rPr>
              <w:fldChar w:fldCharType="separate"/>
            </w:r>
            <w:r w:rsidR="001D6ED0">
              <w:rPr>
                <w:webHidden/>
              </w:rPr>
              <w:t>34</w:t>
            </w:r>
            <w:r w:rsidR="0031294D" w:rsidRPr="00252429">
              <w:rPr>
                <w:webHidden/>
              </w:rPr>
              <w:fldChar w:fldCharType="end"/>
            </w:r>
          </w:hyperlink>
        </w:p>
        <w:p w14:paraId="30C661C4" w14:textId="77777777" w:rsidR="0031294D" w:rsidRPr="0031294D" w:rsidRDefault="00960726" w:rsidP="0064021A">
          <w:pPr>
            <w:pStyle w:val="12"/>
            <w:tabs>
              <w:tab w:val="clear" w:pos="9628"/>
              <w:tab w:val="right" w:leader="dot" w:pos="9355"/>
            </w:tabs>
            <w:rPr>
              <w:rFonts w:eastAsiaTheme="minorEastAsia"/>
            </w:rPr>
          </w:pPr>
          <w:hyperlink w:anchor="_Toc43378983" w:history="1">
            <w:r w:rsidR="0031294D" w:rsidRPr="00252429">
              <w:rPr>
                <w:rStyle w:val="ab"/>
                <w:rFonts w:eastAsia="Calibri"/>
                <w:color w:val="auto"/>
                <w:lang w:eastAsia="en-US"/>
              </w:rPr>
              <w:t>Приложения</w:t>
            </w:r>
            <w:r w:rsidR="0031294D" w:rsidRPr="00252429">
              <w:rPr>
                <w:webHidden/>
              </w:rPr>
              <w:tab/>
            </w:r>
            <w:r w:rsidR="0031294D" w:rsidRPr="00252429">
              <w:rPr>
                <w:webHidden/>
              </w:rPr>
              <w:fldChar w:fldCharType="begin"/>
            </w:r>
            <w:r w:rsidR="0031294D" w:rsidRPr="00252429">
              <w:rPr>
                <w:webHidden/>
              </w:rPr>
              <w:instrText xml:space="preserve"> PAGEREF _Toc43378983 \h </w:instrText>
            </w:r>
            <w:r w:rsidR="0031294D" w:rsidRPr="00252429">
              <w:rPr>
                <w:webHidden/>
              </w:rPr>
            </w:r>
            <w:r w:rsidR="0031294D" w:rsidRPr="00252429">
              <w:rPr>
                <w:webHidden/>
              </w:rPr>
              <w:fldChar w:fldCharType="separate"/>
            </w:r>
            <w:r w:rsidR="001D6ED0">
              <w:rPr>
                <w:webHidden/>
              </w:rPr>
              <w:t>37</w:t>
            </w:r>
            <w:r w:rsidR="0031294D" w:rsidRPr="00252429">
              <w:rPr>
                <w:webHidden/>
              </w:rPr>
              <w:fldChar w:fldCharType="end"/>
            </w:r>
          </w:hyperlink>
        </w:p>
        <w:p w14:paraId="30C661C5" w14:textId="77777777" w:rsidR="008C5C63" w:rsidRPr="00E9043A" w:rsidRDefault="00BF5825" w:rsidP="0064021A">
          <w:pPr>
            <w:tabs>
              <w:tab w:val="left" w:pos="709"/>
              <w:tab w:val="right" w:leader="dot" w:pos="9355"/>
            </w:tabs>
            <w:spacing w:after="200" w:line="276" w:lineRule="auto"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31294D">
            <w:rPr>
              <w:rFonts w:eastAsia="Calibri"/>
              <w:b/>
              <w:bCs/>
              <w:color w:val="0D0D0D" w:themeColor="text1" w:themeTint="F2"/>
              <w:sz w:val="28"/>
              <w:szCs w:val="28"/>
              <w:lang w:eastAsia="en-US"/>
            </w:rPr>
            <w:fldChar w:fldCharType="end"/>
          </w:r>
        </w:p>
      </w:sdtContent>
    </w:sdt>
    <w:p w14:paraId="30C661C6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C7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C8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C9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CA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CB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CC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CD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CE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CF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D0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D1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D2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D3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D4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D5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D6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D7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D8" w14:textId="77777777" w:rsidR="008C5C63" w:rsidRDefault="008C5C63" w:rsidP="00A876DF">
      <w:pPr>
        <w:ind w:firstLine="0"/>
        <w:jc w:val="center"/>
        <w:rPr>
          <w:sz w:val="28"/>
          <w:szCs w:val="28"/>
        </w:rPr>
      </w:pPr>
    </w:p>
    <w:p w14:paraId="30C661D9" w14:textId="77777777" w:rsidR="005C0BED" w:rsidRDefault="005C0BED" w:rsidP="00A876DF">
      <w:pPr>
        <w:ind w:firstLine="0"/>
        <w:jc w:val="center"/>
        <w:rPr>
          <w:sz w:val="28"/>
          <w:szCs w:val="28"/>
        </w:rPr>
      </w:pPr>
    </w:p>
    <w:p w14:paraId="30C661DA" w14:textId="77777777" w:rsidR="001E6A40" w:rsidRDefault="001E6A40" w:rsidP="004157DA">
      <w:pPr>
        <w:spacing w:after="180" w:line="360" w:lineRule="auto"/>
        <w:ind w:firstLine="709"/>
        <w:rPr>
          <w:b/>
          <w:color w:val="000000" w:themeColor="text1"/>
          <w:szCs w:val="32"/>
        </w:rPr>
      </w:pPr>
    </w:p>
    <w:p w14:paraId="30C661DB" w14:textId="77777777" w:rsidR="007C6AA5" w:rsidRPr="009E7440" w:rsidRDefault="004B236D" w:rsidP="001806E3">
      <w:pPr>
        <w:pStyle w:val="1"/>
        <w:adjustRightInd w:val="0"/>
        <w:snapToGrid w:val="0"/>
        <w:spacing w:before="0" w:after="180" w:line="360" w:lineRule="auto"/>
        <w:ind w:firstLine="0"/>
        <w:jc w:val="center"/>
        <w:rPr>
          <w:rFonts w:ascii="Times New Roman" w:hAnsi="Times New Roman" w:cs="Times New Roman"/>
          <w:color w:val="FF0000"/>
        </w:rPr>
      </w:pPr>
      <w:bookmarkStart w:id="1" w:name="_Toc43378975"/>
      <w:r w:rsidRPr="009E744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ВВЕДЕНИЕ</w:t>
      </w:r>
      <w:bookmarkEnd w:id="1"/>
    </w:p>
    <w:p w14:paraId="30C661DC" w14:textId="77777777" w:rsidR="007C6AA5" w:rsidRPr="00406CAE" w:rsidRDefault="007C6AA5" w:rsidP="00406C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CAE">
        <w:rPr>
          <w:color w:val="000000"/>
          <w:sz w:val="28"/>
          <w:szCs w:val="28"/>
        </w:rPr>
        <w:t>Комплексное управление любым предприятием требует, прежде всего, знания его исходного состояния, сведений о том, как оно существовало и развивалось в периоды, предшествующие настоящему.</w:t>
      </w:r>
    </w:p>
    <w:p w14:paraId="30C661DD" w14:textId="77777777" w:rsidR="007C6AA5" w:rsidRPr="00406CAE" w:rsidRDefault="007C6AA5" w:rsidP="00406C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CAE">
        <w:rPr>
          <w:color w:val="000000"/>
          <w:sz w:val="28"/>
          <w:szCs w:val="28"/>
        </w:rPr>
        <w:t>Для успешного развития в условиях рыночной экономики предприятию необходимо профессиональное управление всеми его ресурсами. Наиболее важную роль играет умение управлять активами предприятия,</w:t>
      </w:r>
      <w:r w:rsidR="00437BCF" w:rsidRPr="00406CAE">
        <w:rPr>
          <w:color w:val="000000"/>
          <w:sz w:val="28"/>
          <w:szCs w:val="28"/>
        </w:rPr>
        <w:t xml:space="preserve"> так как</w:t>
      </w:r>
      <w:r w:rsidRPr="00406CAE">
        <w:rPr>
          <w:color w:val="000000"/>
          <w:sz w:val="28"/>
          <w:szCs w:val="28"/>
        </w:rPr>
        <w:t xml:space="preserve">  от этого зависит эффективное развитие производства, получение максимальной прибыли и повышение конкурентоспособности предприятия.</w:t>
      </w:r>
    </w:p>
    <w:p w14:paraId="30C661DE" w14:textId="77777777" w:rsidR="00D92D5A" w:rsidRPr="00406CAE" w:rsidRDefault="00D92D5A" w:rsidP="00406C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CAE">
        <w:rPr>
          <w:color w:val="000000"/>
          <w:sz w:val="28"/>
          <w:szCs w:val="28"/>
        </w:rPr>
        <w:t>Активы в бухгалтерском учете представляют собой хозяйственные средства в любой форме, находящиеся под контролем организации в резул</w:t>
      </w:r>
      <w:r w:rsidRPr="00406CAE">
        <w:rPr>
          <w:color w:val="000000"/>
          <w:sz w:val="28"/>
          <w:szCs w:val="28"/>
        </w:rPr>
        <w:t>ь</w:t>
      </w:r>
      <w:r w:rsidRPr="00406CAE">
        <w:rPr>
          <w:color w:val="000000"/>
          <w:sz w:val="28"/>
          <w:szCs w:val="28"/>
        </w:rPr>
        <w:t xml:space="preserve">тате прошлых событий ее деятельности с целью получения экономической выгоды в результате предполагаемого использования в будущем. </w:t>
      </w:r>
    </w:p>
    <w:p w14:paraId="30C661DF" w14:textId="77777777" w:rsidR="00D92D5A" w:rsidRPr="00406CAE" w:rsidRDefault="00D92D5A" w:rsidP="00406CA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E52A7A">
        <w:rPr>
          <w:i/>
          <w:color w:val="000000" w:themeColor="text1"/>
          <w:sz w:val="28"/>
          <w:szCs w:val="28"/>
        </w:rPr>
        <w:t>Актуальность</w:t>
      </w:r>
      <w:r w:rsidR="00E52A7A" w:rsidRPr="00E52A7A">
        <w:rPr>
          <w:i/>
          <w:color w:val="000000" w:themeColor="text1"/>
          <w:sz w:val="28"/>
          <w:szCs w:val="28"/>
        </w:rPr>
        <w:t xml:space="preserve"> </w:t>
      </w:r>
      <w:r w:rsidRPr="00E52A7A">
        <w:rPr>
          <w:i/>
          <w:color w:val="000000" w:themeColor="text1"/>
          <w:sz w:val="28"/>
          <w:szCs w:val="28"/>
        </w:rPr>
        <w:t>темы</w:t>
      </w:r>
      <w:r w:rsidRPr="00406CAE">
        <w:rPr>
          <w:color w:val="000000" w:themeColor="text1"/>
          <w:sz w:val="28"/>
          <w:szCs w:val="28"/>
        </w:rPr>
        <w:t xml:space="preserve"> объясняется тем, что активы всегда занимали важное место в управлении организацией. Знание того, что из себя предста</w:t>
      </w:r>
      <w:r w:rsidRPr="00406CAE">
        <w:rPr>
          <w:color w:val="000000" w:themeColor="text1"/>
          <w:sz w:val="28"/>
          <w:szCs w:val="28"/>
        </w:rPr>
        <w:t>в</w:t>
      </w:r>
      <w:r w:rsidRPr="00406CAE">
        <w:rPr>
          <w:color w:val="000000" w:themeColor="text1"/>
          <w:sz w:val="28"/>
          <w:szCs w:val="28"/>
        </w:rPr>
        <w:t>ляют активы, поможет правильно ими распоряжаться и обеспечивать буд</w:t>
      </w:r>
      <w:r w:rsidRPr="00406CAE">
        <w:rPr>
          <w:color w:val="000000" w:themeColor="text1"/>
          <w:sz w:val="28"/>
          <w:szCs w:val="28"/>
        </w:rPr>
        <w:t>у</w:t>
      </w:r>
      <w:r w:rsidRPr="00406CAE">
        <w:rPr>
          <w:color w:val="000000" w:themeColor="text1"/>
          <w:sz w:val="28"/>
          <w:szCs w:val="28"/>
        </w:rPr>
        <w:t>щие выгоды.</w:t>
      </w:r>
    </w:p>
    <w:p w14:paraId="30C661E0" w14:textId="3B67E4DD" w:rsidR="00D92D5A" w:rsidRPr="00406CAE" w:rsidRDefault="00D92D5A" w:rsidP="00406CA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E52A7A">
        <w:rPr>
          <w:bCs/>
          <w:i/>
          <w:color w:val="000000" w:themeColor="text1"/>
          <w:sz w:val="28"/>
          <w:szCs w:val="28"/>
        </w:rPr>
        <w:t xml:space="preserve">Цель </w:t>
      </w:r>
      <w:r w:rsidR="00E52A7A">
        <w:rPr>
          <w:bCs/>
          <w:i/>
          <w:color w:val="000000" w:themeColor="text1"/>
          <w:sz w:val="28"/>
          <w:szCs w:val="28"/>
        </w:rPr>
        <w:t>настоящей работы</w:t>
      </w:r>
      <w:r w:rsidR="0064021A">
        <w:rPr>
          <w:bCs/>
          <w:i/>
          <w:color w:val="000000" w:themeColor="text1"/>
          <w:sz w:val="28"/>
          <w:szCs w:val="28"/>
        </w:rPr>
        <w:t xml:space="preserve"> </w:t>
      </w:r>
      <w:r w:rsidRPr="00406CAE">
        <w:rPr>
          <w:color w:val="000000" w:themeColor="text1"/>
          <w:sz w:val="28"/>
          <w:szCs w:val="28"/>
        </w:rPr>
        <w:t>— изучение теоретических аспектов сущн</w:t>
      </w:r>
      <w:r w:rsidRPr="00406CAE">
        <w:rPr>
          <w:color w:val="000000" w:themeColor="text1"/>
          <w:sz w:val="28"/>
          <w:szCs w:val="28"/>
        </w:rPr>
        <w:t>о</w:t>
      </w:r>
      <w:r w:rsidRPr="00406CAE">
        <w:rPr>
          <w:color w:val="000000" w:themeColor="text1"/>
          <w:sz w:val="28"/>
          <w:szCs w:val="28"/>
        </w:rPr>
        <w:t xml:space="preserve">сти активов, их классификации. </w:t>
      </w:r>
    </w:p>
    <w:p w14:paraId="30C661E1" w14:textId="77777777" w:rsidR="00D92D5A" w:rsidRPr="00406CAE" w:rsidRDefault="00D92D5A" w:rsidP="00406CA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Для достижения цели решались следующие </w:t>
      </w:r>
      <w:r w:rsidRPr="00E52A7A">
        <w:rPr>
          <w:i/>
          <w:color w:val="000000" w:themeColor="text1"/>
          <w:sz w:val="28"/>
          <w:szCs w:val="28"/>
        </w:rPr>
        <w:t>задачи</w:t>
      </w:r>
      <w:r w:rsidRPr="00406CAE">
        <w:rPr>
          <w:color w:val="000000" w:themeColor="text1"/>
          <w:sz w:val="28"/>
          <w:szCs w:val="28"/>
        </w:rPr>
        <w:t>:</w:t>
      </w:r>
    </w:p>
    <w:p w14:paraId="30C661E2" w14:textId="77777777" w:rsidR="00D92D5A" w:rsidRPr="00406CAE" w:rsidRDefault="00D92D5A" w:rsidP="00406CA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–– исследовать понятие и сущность активов организации;</w:t>
      </w:r>
    </w:p>
    <w:p w14:paraId="30C661E3" w14:textId="77777777" w:rsidR="00D92D5A" w:rsidRPr="00406CAE" w:rsidRDefault="00D92D5A" w:rsidP="00406CA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–– рассмотреть классификации активов по различным признакам;</w:t>
      </w:r>
    </w:p>
    <w:p w14:paraId="30C661E4" w14:textId="77777777" w:rsidR="00D92D5A" w:rsidRPr="00406CAE" w:rsidRDefault="00D92D5A" w:rsidP="00406CA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–– изучить отражение информации об активах в бухгалтерской отче</w:t>
      </w:r>
      <w:r w:rsidRPr="00406CAE">
        <w:rPr>
          <w:color w:val="000000" w:themeColor="text1"/>
          <w:sz w:val="28"/>
          <w:szCs w:val="28"/>
        </w:rPr>
        <w:t>т</w:t>
      </w:r>
      <w:r w:rsidRPr="00406CAE">
        <w:rPr>
          <w:color w:val="000000" w:themeColor="text1"/>
          <w:sz w:val="28"/>
          <w:szCs w:val="28"/>
        </w:rPr>
        <w:t>ности.</w:t>
      </w:r>
    </w:p>
    <w:p w14:paraId="30C661E5" w14:textId="77777777" w:rsidR="00D92D5A" w:rsidRPr="00406CAE" w:rsidRDefault="00D92D5A" w:rsidP="00406CA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E52A7A">
        <w:rPr>
          <w:bCs/>
          <w:i/>
          <w:color w:val="000000" w:themeColor="text1"/>
          <w:sz w:val="28"/>
          <w:szCs w:val="28"/>
        </w:rPr>
        <w:t xml:space="preserve">Объектом </w:t>
      </w:r>
      <w:r w:rsidRPr="00406CAE">
        <w:rPr>
          <w:bCs/>
          <w:color w:val="000000" w:themeColor="text1"/>
          <w:sz w:val="28"/>
          <w:szCs w:val="28"/>
        </w:rPr>
        <w:t>исследования</w:t>
      </w:r>
      <w:r w:rsidRPr="00406CAE">
        <w:rPr>
          <w:color w:val="000000" w:themeColor="text1"/>
          <w:sz w:val="28"/>
          <w:szCs w:val="28"/>
        </w:rPr>
        <w:t xml:space="preserve"> являются активы организации.</w:t>
      </w:r>
    </w:p>
    <w:p w14:paraId="30C661E6" w14:textId="77777777" w:rsidR="00D92D5A" w:rsidRPr="00406CAE" w:rsidRDefault="00D92D5A" w:rsidP="00406CA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E52A7A">
        <w:rPr>
          <w:i/>
          <w:color w:val="000000" w:themeColor="text1"/>
          <w:sz w:val="28"/>
          <w:szCs w:val="28"/>
        </w:rPr>
        <w:t>Предмет курсовой работы</w:t>
      </w:r>
      <w:r w:rsidRPr="00406CAE">
        <w:rPr>
          <w:color w:val="000000" w:themeColor="text1"/>
          <w:sz w:val="28"/>
          <w:szCs w:val="28"/>
        </w:rPr>
        <w:t xml:space="preserve"> — </w:t>
      </w:r>
      <w:r w:rsidR="007F6576" w:rsidRPr="00406CAE">
        <w:rPr>
          <w:color w:val="000000" w:themeColor="text1"/>
          <w:sz w:val="28"/>
          <w:szCs w:val="28"/>
        </w:rPr>
        <w:t>понятие и классификация активов орг</w:t>
      </w:r>
      <w:r w:rsidR="007F6576" w:rsidRPr="00406CAE">
        <w:rPr>
          <w:color w:val="000000" w:themeColor="text1"/>
          <w:sz w:val="28"/>
          <w:szCs w:val="28"/>
        </w:rPr>
        <w:t>а</w:t>
      </w:r>
      <w:r w:rsidR="007F6576" w:rsidRPr="00406CAE">
        <w:rPr>
          <w:color w:val="000000" w:themeColor="text1"/>
          <w:sz w:val="28"/>
          <w:szCs w:val="28"/>
        </w:rPr>
        <w:t>низации.</w:t>
      </w:r>
    </w:p>
    <w:p w14:paraId="30C661F0" w14:textId="10D1B419" w:rsidR="00D92D5A" w:rsidRPr="00C13814" w:rsidRDefault="005E3EA1" w:rsidP="00C13814">
      <w:pPr>
        <w:spacing w:after="160" w:line="360" w:lineRule="auto"/>
        <w:ind w:firstLine="708"/>
        <w:contextualSpacing/>
        <w:rPr>
          <w:sz w:val="28"/>
          <w:szCs w:val="28"/>
        </w:rPr>
      </w:pPr>
      <w:r w:rsidRPr="005E3EA1">
        <w:rPr>
          <w:rFonts w:eastAsia="Calibri"/>
          <w:i/>
          <w:sz w:val="28"/>
          <w:szCs w:val="28"/>
          <w:lang w:eastAsia="en-US"/>
        </w:rPr>
        <w:t>Методологическая база</w:t>
      </w:r>
      <w:r w:rsidRPr="005E3EA1">
        <w:rPr>
          <w:rFonts w:eastAsia="Calibri"/>
          <w:sz w:val="28"/>
          <w:szCs w:val="28"/>
          <w:lang w:eastAsia="en-US"/>
        </w:rPr>
        <w:t xml:space="preserve"> данной работы основана на общенаучных и специальных методах научного познания</w:t>
      </w:r>
      <w:r>
        <w:rPr>
          <w:rFonts w:eastAsia="Calibri"/>
          <w:sz w:val="28"/>
          <w:szCs w:val="28"/>
          <w:lang w:eastAsia="en-US"/>
        </w:rPr>
        <w:t>:</w:t>
      </w:r>
      <w:r w:rsidR="007F6576" w:rsidRPr="00406CAE">
        <w:rPr>
          <w:sz w:val="28"/>
          <w:szCs w:val="28"/>
        </w:rPr>
        <w:t xml:space="preserve"> </w:t>
      </w:r>
      <w:r w:rsidR="00075E5D" w:rsidRPr="00406CAE">
        <w:rPr>
          <w:sz w:val="28"/>
          <w:szCs w:val="28"/>
        </w:rPr>
        <w:t>группировки;</w:t>
      </w:r>
      <w:r w:rsidR="00D92D5A" w:rsidRPr="00406CAE">
        <w:rPr>
          <w:sz w:val="28"/>
          <w:szCs w:val="28"/>
        </w:rPr>
        <w:t xml:space="preserve"> </w:t>
      </w:r>
      <w:r w:rsidR="00075E5D" w:rsidRPr="00406CAE">
        <w:rPr>
          <w:sz w:val="28"/>
          <w:szCs w:val="28"/>
        </w:rPr>
        <w:t>системного анализа;</w:t>
      </w:r>
      <w:r w:rsidR="00C13814">
        <w:rPr>
          <w:sz w:val="28"/>
          <w:szCs w:val="28"/>
        </w:rPr>
        <w:t xml:space="preserve"> </w:t>
      </w:r>
      <w:r w:rsidR="00075E5D" w:rsidRPr="00406CAE">
        <w:rPr>
          <w:sz w:val="28"/>
          <w:szCs w:val="28"/>
        </w:rPr>
        <w:lastRenderedPageBreak/>
        <w:t>сравнительного анализа;</w:t>
      </w:r>
      <w:r w:rsidR="00D92D5A" w:rsidRPr="00406CAE">
        <w:rPr>
          <w:sz w:val="28"/>
          <w:szCs w:val="28"/>
        </w:rPr>
        <w:t xml:space="preserve"> син</w:t>
      </w:r>
      <w:r w:rsidR="00075E5D" w:rsidRPr="00406CAE">
        <w:rPr>
          <w:sz w:val="28"/>
          <w:szCs w:val="28"/>
        </w:rPr>
        <w:t>теза;</w:t>
      </w:r>
      <w:r w:rsidR="00C13814">
        <w:rPr>
          <w:sz w:val="28"/>
          <w:szCs w:val="28"/>
        </w:rPr>
        <w:t xml:space="preserve"> </w:t>
      </w:r>
      <w:r w:rsidR="00075E5D" w:rsidRPr="00406CAE">
        <w:rPr>
          <w:sz w:val="28"/>
          <w:szCs w:val="28"/>
        </w:rPr>
        <w:t>математический; балансовый;</w:t>
      </w:r>
      <w:r w:rsidR="00C13814">
        <w:rPr>
          <w:sz w:val="28"/>
          <w:szCs w:val="28"/>
        </w:rPr>
        <w:t xml:space="preserve"> </w:t>
      </w:r>
      <w:r w:rsidR="00075E5D" w:rsidRPr="00406CAE">
        <w:rPr>
          <w:sz w:val="28"/>
          <w:szCs w:val="28"/>
        </w:rPr>
        <w:t>статический; выборки; сравнения</w:t>
      </w:r>
      <w:r w:rsidR="00471861" w:rsidRPr="00406CAE">
        <w:rPr>
          <w:sz w:val="28"/>
          <w:szCs w:val="28"/>
        </w:rPr>
        <w:t>;</w:t>
      </w:r>
      <w:r w:rsidR="00D92D5A" w:rsidRPr="00406CAE">
        <w:rPr>
          <w:sz w:val="28"/>
          <w:szCs w:val="28"/>
        </w:rPr>
        <w:t xml:space="preserve"> </w:t>
      </w:r>
      <w:r w:rsidR="00075E5D" w:rsidRPr="00406CAE">
        <w:rPr>
          <w:sz w:val="28"/>
          <w:szCs w:val="28"/>
        </w:rPr>
        <w:t>дедукции</w:t>
      </w:r>
      <w:r w:rsidR="00D92D5A" w:rsidRPr="00406CAE">
        <w:rPr>
          <w:sz w:val="28"/>
          <w:szCs w:val="28"/>
        </w:rPr>
        <w:t>.</w:t>
      </w:r>
    </w:p>
    <w:p w14:paraId="30C661F6" w14:textId="55733BDE" w:rsidR="00D92D5A" w:rsidRDefault="00D92D5A" w:rsidP="00C13814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При написании работы использованы</w:t>
      </w:r>
      <w:r w:rsidR="0050522F" w:rsidRPr="00406CAE">
        <w:rPr>
          <w:sz w:val="28"/>
          <w:szCs w:val="28"/>
        </w:rPr>
        <w:t>: законы РФ; труды отечестве</w:t>
      </w:r>
      <w:r w:rsidR="0050522F" w:rsidRPr="00406CAE">
        <w:rPr>
          <w:sz w:val="28"/>
          <w:szCs w:val="28"/>
        </w:rPr>
        <w:t>н</w:t>
      </w:r>
      <w:r w:rsidR="0050522F" w:rsidRPr="00406CAE">
        <w:rPr>
          <w:sz w:val="28"/>
          <w:szCs w:val="28"/>
        </w:rPr>
        <w:t>ных и зарубежных ученых в области бухгалтерского учета;</w:t>
      </w:r>
      <w:r w:rsidRPr="00406CAE">
        <w:rPr>
          <w:sz w:val="28"/>
          <w:szCs w:val="28"/>
        </w:rPr>
        <w:t xml:space="preserve"> научно-методическая лит</w:t>
      </w:r>
      <w:r w:rsidR="0050522F" w:rsidRPr="00406CAE">
        <w:rPr>
          <w:sz w:val="28"/>
          <w:szCs w:val="28"/>
        </w:rPr>
        <w:t>ература по бухгалтерскому учету;</w:t>
      </w:r>
      <w:r w:rsidRPr="00406CAE">
        <w:rPr>
          <w:sz w:val="28"/>
          <w:szCs w:val="28"/>
        </w:rPr>
        <w:t xml:space="preserve"> публикации в периодич</w:t>
      </w:r>
      <w:r w:rsidRPr="00406CAE">
        <w:rPr>
          <w:sz w:val="28"/>
          <w:szCs w:val="28"/>
        </w:rPr>
        <w:t>е</w:t>
      </w:r>
      <w:r w:rsidRPr="00406CAE">
        <w:rPr>
          <w:sz w:val="28"/>
          <w:szCs w:val="28"/>
        </w:rPr>
        <w:t>ских научно-практических изданиях</w:t>
      </w:r>
      <w:r w:rsidR="0050522F" w:rsidRPr="00406CAE">
        <w:rPr>
          <w:sz w:val="28"/>
          <w:szCs w:val="28"/>
        </w:rPr>
        <w:t xml:space="preserve">; </w:t>
      </w:r>
      <w:r w:rsidRPr="00406CAE">
        <w:rPr>
          <w:sz w:val="28"/>
          <w:szCs w:val="28"/>
        </w:rPr>
        <w:t>нормативно-правовые акты.</w:t>
      </w:r>
    </w:p>
    <w:p w14:paraId="30C661F7" w14:textId="57F6E7CA" w:rsidR="00EB469A" w:rsidRPr="00EB469A" w:rsidRDefault="005E3EA1" w:rsidP="00EB469A">
      <w:pPr>
        <w:spacing w:after="160" w:line="360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E3EA1">
        <w:rPr>
          <w:rFonts w:eastAsia="Calibri"/>
          <w:i/>
          <w:sz w:val="28"/>
          <w:szCs w:val="28"/>
          <w:lang w:eastAsia="en-US"/>
        </w:rPr>
        <w:t>Информационно-эмпирическая база</w:t>
      </w:r>
      <w:r w:rsidRPr="005E3EA1">
        <w:rPr>
          <w:rFonts w:eastAsia="Calibri"/>
          <w:sz w:val="28"/>
          <w:szCs w:val="28"/>
          <w:lang w:eastAsia="en-US"/>
        </w:rPr>
        <w:t xml:space="preserve"> исследования основана на трудах и работах отечественных и зарубежных авторов по исследуемой и смежной проблемам в области бухгалтерского учета, материалах периодических изд</w:t>
      </w:r>
      <w:r w:rsidRPr="005E3EA1">
        <w:rPr>
          <w:rFonts w:eastAsia="Calibri"/>
          <w:sz w:val="28"/>
          <w:szCs w:val="28"/>
          <w:lang w:eastAsia="en-US"/>
        </w:rPr>
        <w:t>а</w:t>
      </w:r>
      <w:r w:rsidRPr="005E3EA1">
        <w:rPr>
          <w:rFonts w:eastAsia="Calibri"/>
          <w:sz w:val="28"/>
          <w:szCs w:val="28"/>
          <w:lang w:eastAsia="en-US"/>
        </w:rPr>
        <w:t>ний, ресурсах интернета.</w:t>
      </w:r>
      <w:r w:rsidR="00C13814">
        <w:rPr>
          <w:rFonts w:eastAsia="Calibri"/>
          <w:sz w:val="28"/>
          <w:szCs w:val="28"/>
          <w:lang w:eastAsia="en-US"/>
        </w:rPr>
        <w:t xml:space="preserve"> </w:t>
      </w:r>
      <w:r w:rsidR="00EB469A" w:rsidRPr="00406CAE">
        <w:rPr>
          <w:color w:val="000000" w:themeColor="text1"/>
          <w:sz w:val="28"/>
          <w:szCs w:val="28"/>
        </w:rPr>
        <w:t>Исследованию активов посвящены работы многих российских авторов, в частности: Р.М. Нуриева, Е.С. Денисенко, Ю.Н. Вор</w:t>
      </w:r>
      <w:r w:rsidR="00EB469A" w:rsidRPr="00406CAE">
        <w:rPr>
          <w:color w:val="000000" w:themeColor="text1"/>
          <w:sz w:val="28"/>
          <w:szCs w:val="28"/>
        </w:rPr>
        <w:t>о</w:t>
      </w:r>
      <w:r w:rsidR="00EB469A" w:rsidRPr="00406CAE">
        <w:rPr>
          <w:color w:val="000000" w:themeColor="text1"/>
          <w:sz w:val="28"/>
          <w:szCs w:val="28"/>
        </w:rPr>
        <w:t xml:space="preserve">бьева, И.А. Бланка, а также западных: С.С </w:t>
      </w:r>
      <w:proofErr w:type="spellStart"/>
      <w:r w:rsidR="00EB469A" w:rsidRPr="00406CAE">
        <w:rPr>
          <w:color w:val="000000" w:themeColor="text1"/>
          <w:sz w:val="28"/>
          <w:szCs w:val="28"/>
        </w:rPr>
        <w:t>Стивенса</w:t>
      </w:r>
      <w:proofErr w:type="spellEnd"/>
      <w:r w:rsidR="00EB469A" w:rsidRPr="00406CAE">
        <w:rPr>
          <w:color w:val="000000" w:themeColor="text1"/>
          <w:sz w:val="28"/>
          <w:szCs w:val="28"/>
        </w:rPr>
        <w:t xml:space="preserve">, Дж. Б. </w:t>
      </w:r>
      <w:proofErr w:type="spellStart"/>
      <w:r w:rsidR="00EB469A" w:rsidRPr="00406CAE">
        <w:rPr>
          <w:color w:val="000000" w:themeColor="text1"/>
          <w:sz w:val="28"/>
          <w:szCs w:val="28"/>
        </w:rPr>
        <w:t>Каллена</w:t>
      </w:r>
      <w:proofErr w:type="spellEnd"/>
      <w:r w:rsidR="00EB469A" w:rsidRPr="00406CAE">
        <w:rPr>
          <w:color w:val="000000" w:themeColor="text1"/>
          <w:sz w:val="28"/>
          <w:szCs w:val="28"/>
        </w:rPr>
        <w:t>, М.Р.</w:t>
      </w:r>
      <w:r w:rsidR="001806E3">
        <w:rPr>
          <w:color w:val="000000" w:themeColor="text1"/>
          <w:sz w:val="28"/>
          <w:szCs w:val="28"/>
        </w:rPr>
        <w:t> </w:t>
      </w:r>
      <w:proofErr w:type="spellStart"/>
      <w:r w:rsidR="00EB469A" w:rsidRPr="00406CAE">
        <w:rPr>
          <w:color w:val="000000" w:themeColor="text1"/>
          <w:sz w:val="28"/>
          <w:szCs w:val="28"/>
        </w:rPr>
        <w:t>Мэтьюса</w:t>
      </w:r>
      <w:proofErr w:type="spellEnd"/>
      <w:r w:rsidR="00EB469A" w:rsidRPr="00406CAE">
        <w:rPr>
          <w:color w:val="000000" w:themeColor="text1"/>
          <w:sz w:val="28"/>
          <w:szCs w:val="28"/>
        </w:rPr>
        <w:t>.</w:t>
      </w:r>
    </w:p>
    <w:p w14:paraId="30C661FA" w14:textId="77777777" w:rsidR="0031294D" w:rsidRPr="0031294D" w:rsidRDefault="00D92D5A" w:rsidP="0031294D">
      <w:pPr>
        <w:spacing w:line="360" w:lineRule="auto"/>
        <w:ind w:firstLine="709"/>
        <w:rPr>
          <w:color w:val="FF0000"/>
          <w:sz w:val="28"/>
          <w:szCs w:val="28"/>
        </w:rPr>
      </w:pPr>
      <w:r w:rsidRPr="00EB469A">
        <w:rPr>
          <w:i/>
          <w:color w:val="000000" w:themeColor="text1"/>
          <w:sz w:val="28"/>
          <w:szCs w:val="28"/>
        </w:rPr>
        <w:t>Курсовая работа состоит</w:t>
      </w:r>
      <w:r w:rsidRPr="00406CAE">
        <w:rPr>
          <w:color w:val="000000" w:themeColor="text1"/>
          <w:sz w:val="28"/>
          <w:szCs w:val="28"/>
        </w:rPr>
        <w:t xml:space="preserve"> из введения, двух глав, заключения и списка использованных источников. Первая глава включает три параграфа. В ней раскрываются теоретические аспекты активов организации. Вторая глава включает в себя решение сквозной задачи по бухгалтерскому учету. В з</w:t>
      </w:r>
      <w:r w:rsidRPr="00406CAE">
        <w:rPr>
          <w:color w:val="000000" w:themeColor="text1"/>
          <w:sz w:val="28"/>
          <w:szCs w:val="28"/>
        </w:rPr>
        <w:t>а</w:t>
      </w:r>
      <w:r w:rsidRPr="00406CAE">
        <w:rPr>
          <w:color w:val="000000" w:themeColor="text1"/>
          <w:sz w:val="28"/>
          <w:szCs w:val="28"/>
        </w:rPr>
        <w:t>ключении подведены итоги и сделаны выводы исследования.</w:t>
      </w:r>
      <w:r w:rsidR="008F3806" w:rsidRPr="00406CAE">
        <w:rPr>
          <w:color w:val="000000" w:themeColor="text1"/>
          <w:sz w:val="28"/>
          <w:szCs w:val="28"/>
        </w:rPr>
        <w:t xml:space="preserve"> </w:t>
      </w:r>
    </w:p>
    <w:p w14:paraId="30C661FB" w14:textId="77777777" w:rsidR="0031294D" w:rsidRDefault="0031294D" w:rsidP="0031294D"/>
    <w:p w14:paraId="30C66202" w14:textId="77777777" w:rsidR="00E46282" w:rsidRPr="0031294D" w:rsidRDefault="00E46282" w:rsidP="00C13814">
      <w:pPr>
        <w:pStyle w:val="1"/>
        <w:pageBreakBefore/>
        <w:adjustRightInd w:val="0"/>
        <w:snapToGrid w:val="0"/>
        <w:spacing w:before="0" w:after="180"/>
        <w:ind w:left="709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2" w:name="_Toc43378976"/>
      <w:r w:rsidRPr="0031294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1 Теоретические аспекты исследования активов</w:t>
      </w:r>
      <w:bookmarkEnd w:id="2"/>
      <w:r w:rsidRPr="003129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30C66203" w14:textId="77777777" w:rsidR="005C64CC" w:rsidRPr="00406CAE" w:rsidRDefault="00E46282" w:rsidP="00A6482B">
      <w:pPr>
        <w:pStyle w:val="2"/>
        <w:spacing w:before="360" w:beforeAutospacing="0" w:after="36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3" w:name="_Toc43378977"/>
      <w:r w:rsidRPr="007B1F03">
        <w:rPr>
          <w:color w:val="000000" w:themeColor="text1"/>
          <w:sz w:val="28"/>
          <w:szCs w:val="28"/>
        </w:rPr>
        <w:t xml:space="preserve">1.1 </w:t>
      </w:r>
      <w:hyperlink w:anchor="_Toc501978557" w:history="1">
        <w:r w:rsidRPr="007B1F03">
          <w:rPr>
            <w:rStyle w:val="ab"/>
            <w:color w:val="000000" w:themeColor="text1"/>
            <w:sz w:val="28"/>
            <w:szCs w:val="28"/>
            <w:u w:val="none"/>
          </w:rPr>
          <w:t>Понятие и сущность активов организации</w:t>
        </w:r>
        <w:bookmarkEnd w:id="3"/>
        <w:r w:rsidRPr="007B1F03">
          <w:rPr>
            <w:rStyle w:val="ab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14:paraId="30C66204" w14:textId="4A25B3F8" w:rsidR="00E71657" w:rsidRDefault="00796B4A" w:rsidP="00406CA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CAE">
        <w:rPr>
          <w:color w:val="000000"/>
          <w:sz w:val="28"/>
          <w:szCs w:val="28"/>
        </w:rPr>
        <w:t>Активы представляют собой экономические ресурсы предприятия в различных их видах, используемые в процессе осуществления хозяйственной деятельности. Они формируются для конкретных целей осуществления этой деятельности в соответствии с миссией и стратегией экономического разв</w:t>
      </w:r>
      <w:r w:rsidRPr="00406CAE">
        <w:rPr>
          <w:color w:val="000000"/>
          <w:sz w:val="28"/>
          <w:szCs w:val="28"/>
        </w:rPr>
        <w:t>и</w:t>
      </w:r>
      <w:r w:rsidRPr="00406CAE">
        <w:rPr>
          <w:color w:val="000000"/>
          <w:sz w:val="28"/>
          <w:szCs w:val="28"/>
        </w:rPr>
        <w:t>тия предприятия и в форме совокупных имущественных ценностей характ</w:t>
      </w:r>
      <w:r w:rsidRPr="00406CAE">
        <w:rPr>
          <w:color w:val="000000"/>
          <w:sz w:val="28"/>
          <w:szCs w:val="28"/>
        </w:rPr>
        <w:t>е</w:t>
      </w:r>
      <w:r w:rsidRPr="00406CAE">
        <w:rPr>
          <w:color w:val="000000"/>
          <w:sz w:val="28"/>
          <w:szCs w:val="28"/>
        </w:rPr>
        <w:t>ризуют основу его экономического потенциала. Как целенаправленно фо</w:t>
      </w:r>
      <w:r w:rsidRPr="00406CAE">
        <w:rPr>
          <w:color w:val="000000"/>
          <w:sz w:val="28"/>
          <w:szCs w:val="28"/>
        </w:rPr>
        <w:t>р</w:t>
      </w:r>
      <w:r w:rsidRPr="00406CAE">
        <w:rPr>
          <w:color w:val="000000"/>
          <w:sz w:val="28"/>
          <w:szCs w:val="28"/>
        </w:rPr>
        <w:t>мируемая совокупность экономических ресурсов в виде определенного ко</w:t>
      </w:r>
      <w:r w:rsidRPr="00406CAE">
        <w:rPr>
          <w:color w:val="000000"/>
          <w:sz w:val="28"/>
          <w:szCs w:val="28"/>
        </w:rPr>
        <w:t>м</w:t>
      </w:r>
      <w:r w:rsidRPr="00406CAE">
        <w:rPr>
          <w:color w:val="000000"/>
          <w:sz w:val="28"/>
          <w:szCs w:val="28"/>
        </w:rPr>
        <w:t>плекса имущественных ценностей предприятия активы призваны соотве</w:t>
      </w:r>
      <w:r w:rsidRPr="00406CAE">
        <w:rPr>
          <w:color w:val="000000"/>
          <w:sz w:val="28"/>
          <w:szCs w:val="28"/>
        </w:rPr>
        <w:t>т</w:t>
      </w:r>
      <w:r w:rsidRPr="00406CAE">
        <w:rPr>
          <w:color w:val="000000"/>
          <w:sz w:val="28"/>
          <w:szCs w:val="28"/>
        </w:rPr>
        <w:t>ствовать функциональной направленности и объемам его хозяйственной де</w:t>
      </w:r>
      <w:r w:rsidRPr="00406CAE">
        <w:rPr>
          <w:color w:val="000000"/>
          <w:sz w:val="28"/>
          <w:szCs w:val="28"/>
        </w:rPr>
        <w:t>я</w:t>
      </w:r>
      <w:r w:rsidRPr="00406CAE">
        <w:rPr>
          <w:color w:val="000000"/>
          <w:sz w:val="28"/>
          <w:szCs w:val="28"/>
        </w:rPr>
        <w:t>тельности. Только в таком соответствии они представляют для предприятия определенную ценность как его экономические ресурсы, предназначенные для использования в предстоящем периоде. Предметная сущность активов как экономических ресурсов проявляется прежде всего в сфере экономич</w:t>
      </w:r>
      <w:r w:rsidRPr="00406CAE">
        <w:rPr>
          <w:color w:val="000000"/>
          <w:sz w:val="28"/>
          <w:szCs w:val="28"/>
        </w:rPr>
        <w:t>е</w:t>
      </w:r>
      <w:r w:rsidRPr="00406CAE">
        <w:rPr>
          <w:color w:val="000000"/>
          <w:sz w:val="28"/>
          <w:szCs w:val="28"/>
        </w:rPr>
        <w:t xml:space="preserve">ских отношений, а более конкретно </w:t>
      </w:r>
      <w:r w:rsidR="00323856" w:rsidRPr="00323856">
        <w:rPr>
          <w:color w:val="000000"/>
          <w:sz w:val="28"/>
          <w:szCs w:val="28"/>
        </w:rPr>
        <w:t>—</w:t>
      </w:r>
      <w:r w:rsidRPr="00406CAE">
        <w:rPr>
          <w:color w:val="000000"/>
          <w:sz w:val="28"/>
          <w:szCs w:val="28"/>
        </w:rPr>
        <w:t xml:space="preserve"> в экономической сфере деятельности предприятия. Соответственно, выступая носителем экономических характ</w:t>
      </w:r>
      <w:r w:rsidRPr="00406CAE">
        <w:rPr>
          <w:color w:val="000000"/>
          <w:sz w:val="28"/>
          <w:szCs w:val="28"/>
        </w:rPr>
        <w:t>е</w:t>
      </w:r>
      <w:r w:rsidRPr="00406CAE">
        <w:rPr>
          <w:color w:val="000000"/>
          <w:sz w:val="28"/>
          <w:szCs w:val="28"/>
        </w:rPr>
        <w:t>ристик, активы являются объектом экономического управления любых ми</w:t>
      </w:r>
      <w:r w:rsidRPr="00406CAE">
        <w:rPr>
          <w:color w:val="000000"/>
          <w:sz w:val="28"/>
          <w:szCs w:val="28"/>
        </w:rPr>
        <w:t>к</w:t>
      </w:r>
      <w:r w:rsidRPr="00406CAE">
        <w:rPr>
          <w:color w:val="000000"/>
          <w:sz w:val="28"/>
          <w:szCs w:val="28"/>
        </w:rPr>
        <w:t>роэкономических хозяйствующих систем</w:t>
      </w:r>
      <w:r w:rsidR="00121E64">
        <w:rPr>
          <w:color w:val="000000"/>
          <w:sz w:val="28"/>
          <w:szCs w:val="28"/>
        </w:rPr>
        <w:t xml:space="preserve"> [26, с. 3</w:t>
      </w:r>
      <w:r w:rsidR="009C10EF" w:rsidRPr="00406CAE">
        <w:rPr>
          <w:color w:val="000000"/>
          <w:sz w:val="28"/>
          <w:szCs w:val="28"/>
        </w:rPr>
        <w:t>].</w:t>
      </w:r>
    </w:p>
    <w:p w14:paraId="30C66205" w14:textId="77777777" w:rsidR="00E71657" w:rsidRDefault="00D87E2D" w:rsidP="00406CA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CAE">
        <w:rPr>
          <w:color w:val="000000"/>
          <w:sz w:val="28"/>
          <w:szCs w:val="28"/>
        </w:rPr>
        <w:t>Важно проанализировать сущность</w:t>
      </w:r>
      <w:r w:rsidR="00ED120C" w:rsidRPr="00406CAE">
        <w:rPr>
          <w:color w:val="000000"/>
          <w:sz w:val="28"/>
          <w:szCs w:val="28"/>
        </w:rPr>
        <w:t xml:space="preserve"> активов </w:t>
      </w:r>
      <w:r w:rsidRPr="00406CAE">
        <w:rPr>
          <w:color w:val="000000"/>
          <w:sz w:val="28"/>
          <w:szCs w:val="28"/>
        </w:rPr>
        <w:t xml:space="preserve">для понимания </w:t>
      </w:r>
      <w:r w:rsidR="00ED120C" w:rsidRPr="00406CAE">
        <w:rPr>
          <w:color w:val="000000"/>
          <w:sz w:val="28"/>
          <w:szCs w:val="28"/>
        </w:rPr>
        <w:t>определ</w:t>
      </w:r>
      <w:r w:rsidR="00ED120C" w:rsidRPr="00406CAE">
        <w:rPr>
          <w:color w:val="000000"/>
          <w:sz w:val="28"/>
          <w:szCs w:val="28"/>
        </w:rPr>
        <w:t>е</w:t>
      </w:r>
      <w:r w:rsidR="00ED120C" w:rsidRPr="00406CAE">
        <w:rPr>
          <w:color w:val="000000"/>
          <w:sz w:val="28"/>
          <w:szCs w:val="28"/>
        </w:rPr>
        <w:t xml:space="preserve">ния, которые </w:t>
      </w:r>
      <w:r w:rsidRPr="00406CAE">
        <w:rPr>
          <w:color w:val="000000"/>
          <w:sz w:val="28"/>
          <w:szCs w:val="28"/>
        </w:rPr>
        <w:t xml:space="preserve">представлены различными источниками </w:t>
      </w:r>
      <w:r w:rsidR="00ED120C" w:rsidRPr="00406CAE">
        <w:rPr>
          <w:color w:val="000000"/>
          <w:sz w:val="28"/>
          <w:szCs w:val="28"/>
        </w:rPr>
        <w:t>и уче</w:t>
      </w:r>
      <w:r w:rsidRPr="00406CAE">
        <w:rPr>
          <w:color w:val="000000"/>
          <w:sz w:val="28"/>
          <w:szCs w:val="28"/>
        </w:rPr>
        <w:t>ными</w:t>
      </w:r>
      <w:r w:rsidR="00ED120C" w:rsidRPr="00406CAE">
        <w:rPr>
          <w:color w:val="000000"/>
          <w:sz w:val="28"/>
          <w:szCs w:val="28"/>
        </w:rPr>
        <w:t>, исслед</w:t>
      </w:r>
      <w:r w:rsidR="00ED120C" w:rsidRPr="00406CAE">
        <w:rPr>
          <w:color w:val="000000"/>
          <w:sz w:val="28"/>
          <w:szCs w:val="28"/>
        </w:rPr>
        <w:t>о</w:t>
      </w:r>
      <w:r w:rsidR="00ED120C" w:rsidRPr="00406CAE">
        <w:rPr>
          <w:color w:val="000000"/>
          <w:sz w:val="28"/>
          <w:szCs w:val="28"/>
        </w:rPr>
        <w:t>вавши</w:t>
      </w:r>
      <w:r w:rsidR="009C10EF" w:rsidRPr="00406CAE">
        <w:rPr>
          <w:color w:val="000000"/>
          <w:sz w:val="28"/>
          <w:szCs w:val="28"/>
        </w:rPr>
        <w:t>ми</w:t>
      </w:r>
      <w:r w:rsidR="00ED120C" w:rsidRPr="00406CAE">
        <w:rPr>
          <w:color w:val="000000"/>
          <w:sz w:val="28"/>
          <w:szCs w:val="28"/>
        </w:rPr>
        <w:t xml:space="preserve"> данную категорию</w:t>
      </w:r>
      <w:r w:rsidR="009C10EF" w:rsidRPr="00406CAE">
        <w:rPr>
          <w:color w:val="000000"/>
          <w:sz w:val="28"/>
          <w:szCs w:val="28"/>
        </w:rPr>
        <w:t xml:space="preserve"> (таблица 1.1)</w:t>
      </w:r>
      <w:r w:rsidR="00ED120C" w:rsidRPr="00406CAE">
        <w:rPr>
          <w:color w:val="000000"/>
          <w:sz w:val="28"/>
          <w:szCs w:val="28"/>
        </w:rPr>
        <w:t>.</w:t>
      </w:r>
      <w:r w:rsidR="008F3806" w:rsidRPr="00406CAE">
        <w:rPr>
          <w:color w:val="000000"/>
          <w:sz w:val="28"/>
          <w:szCs w:val="28"/>
        </w:rPr>
        <w:t xml:space="preserve"> </w:t>
      </w:r>
    </w:p>
    <w:p w14:paraId="30C66206" w14:textId="77777777" w:rsidR="00BD3A0B" w:rsidRPr="00406CAE" w:rsidRDefault="00BD3A0B" w:rsidP="00406CA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CAE">
        <w:rPr>
          <w:color w:val="000000"/>
          <w:sz w:val="28"/>
          <w:szCs w:val="28"/>
        </w:rPr>
        <w:t>В словарях даны узкие определения активов, которые не указывают на причину возникновения активов организации и на обязательность их испол</w:t>
      </w:r>
      <w:r w:rsidRPr="00406CAE">
        <w:rPr>
          <w:color w:val="000000"/>
          <w:sz w:val="28"/>
          <w:szCs w:val="28"/>
        </w:rPr>
        <w:t>ь</w:t>
      </w:r>
      <w:r w:rsidRPr="00406CAE">
        <w:rPr>
          <w:color w:val="000000"/>
          <w:sz w:val="28"/>
          <w:szCs w:val="28"/>
        </w:rPr>
        <w:t xml:space="preserve">зования в финансово-хозяйственной деятельности предприятия, даже на то, что они отражаются в денежном выражении в бухгалтерском балансе. </w:t>
      </w:r>
    </w:p>
    <w:p w14:paraId="30C66207" w14:textId="3E4A798C" w:rsidR="00E71657" w:rsidRDefault="00BD3A0B" w:rsidP="00406CA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406CAE">
        <w:rPr>
          <w:color w:val="000000"/>
          <w:sz w:val="28"/>
          <w:szCs w:val="28"/>
        </w:rPr>
        <w:t>Р. М. Нуриев в своем определение особое внимание уделяет денежным поступлениям, созданными активами, но он не указывает, что именно отн</w:t>
      </w:r>
      <w:r w:rsidRPr="00406CAE">
        <w:rPr>
          <w:color w:val="000000"/>
          <w:sz w:val="28"/>
          <w:szCs w:val="28"/>
        </w:rPr>
        <w:t>о</w:t>
      </w:r>
      <w:r w:rsidRPr="00406CAE">
        <w:rPr>
          <w:color w:val="000000"/>
          <w:sz w:val="28"/>
          <w:szCs w:val="28"/>
        </w:rPr>
        <w:lastRenderedPageBreak/>
        <w:t>сится к данной категории и не раскрывает особенные характеристики акт</w:t>
      </w:r>
      <w:r w:rsidRPr="00406CAE">
        <w:rPr>
          <w:color w:val="000000"/>
          <w:sz w:val="28"/>
          <w:szCs w:val="28"/>
        </w:rPr>
        <w:t>и</w:t>
      </w:r>
      <w:r w:rsidRPr="00406CAE">
        <w:rPr>
          <w:color w:val="000000"/>
          <w:sz w:val="28"/>
          <w:szCs w:val="28"/>
        </w:rPr>
        <w:t>вов</w:t>
      </w:r>
      <w:r w:rsidR="005C3DCC">
        <w:rPr>
          <w:color w:val="000000"/>
          <w:sz w:val="28"/>
          <w:szCs w:val="28"/>
        </w:rPr>
        <w:t xml:space="preserve"> </w:t>
      </w:r>
      <w:r w:rsidR="005C3DCC" w:rsidRPr="00C94A3B">
        <w:rPr>
          <w:color w:val="000000"/>
          <w:sz w:val="28"/>
          <w:szCs w:val="28"/>
        </w:rPr>
        <w:t>[</w:t>
      </w:r>
      <w:r w:rsidR="00C94A3B">
        <w:rPr>
          <w:color w:val="000000"/>
          <w:sz w:val="28"/>
          <w:szCs w:val="28"/>
        </w:rPr>
        <w:t>21, с. 125</w:t>
      </w:r>
      <w:r w:rsidR="005C3DCC" w:rsidRPr="00C94A3B">
        <w:rPr>
          <w:color w:val="000000"/>
          <w:sz w:val="28"/>
          <w:szCs w:val="28"/>
        </w:rPr>
        <w:t>]</w:t>
      </w:r>
      <w:r w:rsidR="00493DBF">
        <w:rPr>
          <w:color w:val="000000"/>
          <w:sz w:val="28"/>
          <w:szCs w:val="28"/>
        </w:rPr>
        <w:t>.</w:t>
      </w:r>
      <w:r w:rsidR="008F3806" w:rsidRPr="00406CAE">
        <w:rPr>
          <w:color w:val="000000"/>
          <w:sz w:val="28"/>
          <w:szCs w:val="28"/>
        </w:rPr>
        <w:t xml:space="preserve"> </w:t>
      </w:r>
    </w:p>
    <w:p w14:paraId="30C6620E" w14:textId="77777777" w:rsidR="00BD3A0B" w:rsidRPr="00406CAE" w:rsidRDefault="00BD3A0B" w:rsidP="008039A4">
      <w:pPr>
        <w:pStyle w:val="a3"/>
        <w:shd w:val="clear" w:color="auto" w:fill="FFFFFF"/>
        <w:suppressAutoHyphens/>
        <w:adjustRightInd w:val="0"/>
        <w:snapToGrid w:val="0"/>
        <w:spacing w:before="120" w:beforeAutospacing="0" w:after="120" w:afterAutospacing="0"/>
        <w:ind w:left="1843" w:hanging="1843"/>
        <w:rPr>
          <w:color w:val="000000"/>
          <w:sz w:val="28"/>
          <w:szCs w:val="28"/>
        </w:rPr>
      </w:pPr>
      <w:r w:rsidRPr="00406CAE">
        <w:rPr>
          <w:color w:val="000000"/>
          <w:sz w:val="28"/>
          <w:szCs w:val="28"/>
        </w:rPr>
        <w:t>Таблица 1.1 — Определения понятия «активы предприятия» из различных источников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ED120C" w:rsidRPr="00652720" w14:paraId="30C66211" w14:textId="77777777" w:rsidTr="00493DBF">
        <w:trPr>
          <w:trHeight w:val="397"/>
        </w:trPr>
        <w:tc>
          <w:tcPr>
            <w:tcW w:w="2694" w:type="dxa"/>
          </w:tcPr>
          <w:p w14:paraId="30C6620F" w14:textId="77777777" w:rsidR="00ED120C" w:rsidRPr="00652720" w:rsidRDefault="00ED120C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color w:val="000000"/>
                <w:sz w:val="22"/>
                <w:szCs w:val="22"/>
              </w:rPr>
              <w:t>Источник</w:t>
            </w:r>
          </w:p>
        </w:tc>
        <w:tc>
          <w:tcPr>
            <w:tcW w:w="6520" w:type="dxa"/>
          </w:tcPr>
          <w:p w14:paraId="30C66210" w14:textId="322A33F1" w:rsidR="00ED120C" w:rsidRPr="00652720" w:rsidRDefault="00ED120C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color w:val="000000"/>
                <w:sz w:val="22"/>
                <w:szCs w:val="22"/>
              </w:rPr>
              <w:t>Определение активов</w:t>
            </w:r>
            <w:r w:rsidR="005A25BE" w:rsidRPr="00652720">
              <w:rPr>
                <w:bCs/>
                <w:color w:val="000000"/>
                <w:sz w:val="22"/>
                <w:szCs w:val="22"/>
              </w:rPr>
              <w:t xml:space="preserve"> предприятия</w:t>
            </w:r>
          </w:p>
        </w:tc>
      </w:tr>
      <w:tr w:rsidR="00ED120C" w:rsidRPr="00652720" w14:paraId="30C66214" w14:textId="77777777" w:rsidTr="00493DBF">
        <w:trPr>
          <w:trHeight w:val="397"/>
        </w:trPr>
        <w:tc>
          <w:tcPr>
            <w:tcW w:w="2694" w:type="dxa"/>
          </w:tcPr>
          <w:p w14:paraId="30C66212" w14:textId="77777777" w:rsidR="00ED120C" w:rsidRPr="00652720" w:rsidRDefault="00ED120C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color w:val="000000"/>
                <w:sz w:val="22"/>
                <w:szCs w:val="22"/>
              </w:rPr>
              <w:t>Словарь финансовых и банковских терминов</w:t>
            </w:r>
          </w:p>
        </w:tc>
        <w:tc>
          <w:tcPr>
            <w:tcW w:w="6520" w:type="dxa"/>
          </w:tcPr>
          <w:p w14:paraId="30C66213" w14:textId="77777777" w:rsidR="00ED120C" w:rsidRPr="00652720" w:rsidRDefault="00ED120C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color w:val="000000"/>
                <w:sz w:val="22"/>
                <w:szCs w:val="22"/>
              </w:rPr>
              <w:t>«Имущество предприятия, состоящее из материальных, финанс</w:t>
            </w:r>
            <w:r w:rsidRPr="00652720">
              <w:rPr>
                <w:bCs/>
                <w:color w:val="000000"/>
                <w:sz w:val="22"/>
                <w:szCs w:val="22"/>
              </w:rPr>
              <w:t>о</w:t>
            </w:r>
            <w:r w:rsidRPr="00652720">
              <w:rPr>
                <w:bCs/>
                <w:color w:val="000000"/>
                <w:sz w:val="22"/>
                <w:szCs w:val="22"/>
              </w:rPr>
              <w:t>вых и невещест</w:t>
            </w:r>
            <w:r w:rsidR="00643011" w:rsidRPr="00652720">
              <w:rPr>
                <w:bCs/>
                <w:color w:val="000000"/>
                <w:sz w:val="22"/>
                <w:szCs w:val="22"/>
              </w:rPr>
              <w:t>венных активов» [4</w:t>
            </w:r>
            <w:r w:rsidRPr="00652720">
              <w:rPr>
                <w:bCs/>
                <w:color w:val="000000"/>
                <w:sz w:val="22"/>
                <w:szCs w:val="22"/>
              </w:rPr>
              <w:t>].</w:t>
            </w:r>
          </w:p>
        </w:tc>
      </w:tr>
      <w:tr w:rsidR="00ED120C" w:rsidRPr="00652720" w14:paraId="30C66217" w14:textId="77777777" w:rsidTr="00493DBF">
        <w:trPr>
          <w:trHeight w:val="397"/>
        </w:trPr>
        <w:tc>
          <w:tcPr>
            <w:tcW w:w="2694" w:type="dxa"/>
          </w:tcPr>
          <w:p w14:paraId="30C66215" w14:textId="77777777" w:rsidR="00ED120C" w:rsidRPr="00652720" w:rsidRDefault="00ED120C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color w:val="000000"/>
                <w:sz w:val="22"/>
                <w:szCs w:val="22"/>
              </w:rPr>
              <w:t>Юридический словарь</w:t>
            </w:r>
          </w:p>
        </w:tc>
        <w:tc>
          <w:tcPr>
            <w:tcW w:w="6520" w:type="dxa"/>
          </w:tcPr>
          <w:p w14:paraId="30C66216" w14:textId="77777777" w:rsidR="00ED120C" w:rsidRPr="00652720" w:rsidRDefault="00ED120C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color w:val="000000"/>
                <w:sz w:val="22"/>
                <w:szCs w:val="22"/>
              </w:rPr>
              <w:t>«Совокупность имущества, имущественных и неимущественных прав (имущество), принадлежащих физическому или юри</w:t>
            </w:r>
            <w:r w:rsidR="00643011" w:rsidRPr="00652720">
              <w:rPr>
                <w:bCs/>
                <w:color w:val="000000"/>
                <w:sz w:val="22"/>
                <w:szCs w:val="22"/>
              </w:rPr>
              <w:t>дич</w:t>
            </w:r>
            <w:r w:rsidR="00643011" w:rsidRPr="00652720">
              <w:rPr>
                <w:bCs/>
                <w:color w:val="000000"/>
                <w:sz w:val="22"/>
                <w:szCs w:val="22"/>
              </w:rPr>
              <w:t>е</w:t>
            </w:r>
            <w:r w:rsidR="00643011" w:rsidRPr="00652720">
              <w:rPr>
                <w:bCs/>
                <w:color w:val="000000"/>
                <w:sz w:val="22"/>
                <w:szCs w:val="22"/>
              </w:rPr>
              <w:t>скому лицу» [5</w:t>
            </w:r>
            <w:r w:rsidRPr="00652720">
              <w:rPr>
                <w:bCs/>
                <w:color w:val="000000"/>
                <w:sz w:val="22"/>
                <w:szCs w:val="22"/>
              </w:rPr>
              <w:t>].</w:t>
            </w:r>
          </w:p>
        </w:tc>
      </w:tr>
      <w:tr w:rsidR="00ED120C" w:rsidRPr="00652720" w14:paraId="30C6621A" w14:textId="77777777" w:rsidTr="00493DBF">
        <w:trPr>
          <w:trHeight w:val="397"/>
        </w:trPr>
        <w:tc>
          <w:tcPr>
            <w:tcW w:w="2694" w:type="dxa"/>
          </w:tcPr>
          <w:p w14:paraId="30C66218" w14:textId="77777777" w:rsidR="00ED120C" w:rsidRPr="00652720" w:rsidRDefault="00ED120C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color w:val="000000"/>
                <w:sz w:val="22"/>
                <w:szCs w:val="22"/>
              </w:rPr>
              <w:t>Экономико-математический словарь</w:t>
            </w:r>
          </w:p>
        </w:tc>
        <w:tc>
          <w:tcPr>
            <w:tcW w:w="6520" w:type="dxa"/>
          </w:tcPr>
          <w:p w14:paraId="30C66219" w14:textId="77777777" w:rsidR="00ED120C" w:rsidRPr="00652720" w:rsidRDefault="00ED120C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color w:val="000000"/>
                <w:sz w:val="22"/>
                <w:szCs w:val="22"/>
              </w:rPr>
              <w:t>«Активы способны приносить доход (прибыль) или другие выг</w:t>
            </w:r>
            <w:r w:rsidRPr="00652720">
              <w:rPr>
                <w:bCs/>
                <w:color w:val="000000"/>
                <w:sz w:val="22"/>
                <w:szCs w:val="22"/>
              </w:rPr>
              <w:t>о</w:t>
            </w:r>
            <w:r w:rsidRPr="00652720">
              <w:rPr>
                <w:bCs/>
                <w:color w:val="000000"/>
                <w:sz w:val="22"/>
                <w:szCs w:val="22"/>
              </w:rPr>
              <w:t>ды» [</w:t>
            </w:r>
            <w:r w:rsidR="00643011" w:rsidRPr="00652720">
              <w:rPr>
                <w:bCs/>
                <w:color w:val="000000"/>
                <w:sz w:val="22"/>
                <w:szCs w:val="22"/>
              </w:rPr>
              <w:t>20</w:t>
            </w:r>
            <w:r w:rsidRPr="00652720">
              <w:rPr>
                <w:bCs/>
                <w:color w:val="000000"/>
                <w:sz w:val="22"/>
                <w:szCs w:val="22"/>
              </w:rPr>
              <w:t>].</w:t>
            </w:r>
          </w:p>
        </w:tc>
      </w:tr>
      <w:tr w:rsidR="00ED120C" w:rsidRPr="00652720" w14:paraId="30C6621D" w14:textId="77777777" w:rsidTr="00493DBF">
        <w:trPr>
          <w:trHeight w:val="397"/>
        </w:trPr>
        <w:tc>
          <w:tcPr>
            <w:tcW w:w="2694" w:type="dxa"/>
          </w:tcPr>
          <w:p w14:paraId="30C6621B" w14:textId="77777777" w:rsidR="00ED120C" w:rsidRPr="00652720" w:rsidRDefault="00ED120C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sz w:val="22"/>
                <w:szCs w:val="22"/>
              </w:rPr>
              <w:t>Р.М. Нуриев</w:t>
            </w:r>
          </w:p>
        </w:tc>
        <w:tc>
          <w:tcPr>
            <w:tcW w:w="6520" w:type="dxa"/>
          </w:tcPr>
          <w:p w14:paraId="30C6621C" w14:textId="77777777" w:rsidR="00ED120C" w:rsidRPr="00652720" w:rsidRDefault="005A25BE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color w:val="000000"/>
                <w:sz w:val="22"/>
                <w:szCs w:val="22"/>
              </w:rPr>
              <w:t>«С</w:t>
            </w:r>
            <w:r w:rsidR="00ED120C" w:rsidRPr="00652720">
              <w:rPr>
                <w:bCs/>
                <w:color w:val="000000"/>
                <w:sz w:val="22"/>
                <w:szCs w:val="22"/>
              </w:rPr>
              <w:t>редства, которые обеспечивают денежные поступления их вл</w:t>
            </w:r>
            <w:r w:rsidR="00ED120C" w:rsidRPr="00652720">
              <w:rPr>
                <w:bCs/>
                <w:color w:val="000000"/>
                <w:sz w:val="22"/>
                <w:szCs w:val="22"/>
              </w:rPr>
              <w:t>а</w:t>
            </w:r>
            <w:r w:rsidR="00ED120C" w:rsidRPr="00652720">
              <w:rPr>
                <w:bCs/>
                <w:color w:val="000000"/>
                <w:sz w:val="22"/>
                <w:szCs w:val="22"/>
              </w:rPr>
              <w:t>дельцу в форме как прямых выплат (прибыль, дивиденды, рента, и т.д.), так и скрытых выплат увеличения стоимости предприятия, недвижимости, акций, и так далее» [</w:t>
            </w:r>
            <w:r w:rsidR="00643011" w:rsidRPr="00652720">
              <w:rPr>
                <w:bCs/>
                <w:color w:val="000000"/>
                <w:sz w:val="22"/>
                <w:szCs w:val="22"/>
              </w:rPr>
              <w:t>21</w:t>
            </w:r>
            <w:r w:rsidR="00ED120C" w:rsidRPr="00652720">
              <w:rPr>
                <w:bCs/>
                <w:color w:val="000000"/>
                <w:sz w:val="22"/>
                <w:szCs w:val="22"/>
              </w:rPr>
              <w:t>].</w:t>
            </w:r>
          </w:p>
        </w:tc>
      </w:tr>
      <w:tr w:rsidR="00ED120C" w:rsidRPr="00652720" w14:paraId="30C66220" w14:textId="77777777" w:rsidTr="00493DBF">
        <w:trPr>
          <w:trHeight w:val="397"/>
        </w:trPr>
        <w:tc>
          <w:tcPr>
            <w:tcW w:w="2694" w:type="dxa"/>
          </w:tcPr>
          <w:p w14:paraId="30C6621E" w14:textId="77777777" w:rsidR="00ED120C" w:rsidRPr="00652720" w:rsidRDefault="00ED120C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color w:val="000000"/>
                <w:sz w:val="22"/>
                <w:szCs w:val="22"/>
              </w:rPr>
              <w:t>Е.С. Денисенко</w:t>
            </w:r>
          </w:p>
        </w:tc>
        <w:tc>
          <w:tcPr>
            <w:tcW w:w="6520" w:type="dxa"/>
          </w:tcPr>
          <w:p w14:paraId="30C6621F" w14:textId="77777777" w:rsidR="00ED120C" w:rsidRPr="00652720" w:rsidRDefault="00ED120C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color w:val="000000"/>
                <w:sz w:val="22"/>
                <w:szCs w:val="22"/>
              </w:rPr>
              <w:t>«Имущество, являющееся собственностью организации или о</w:t>
            </w:r>
            <w:r w:rsidRPr="00652720">
              <w:rPr>
                <w:bCs/>
                <w:color w:val="000000"/>
                <w:sz w:val="22"/>
                <w:szCs w:val="22"/>
              </w:rPr>
              <w:t>т</w:t>
            </w:r>
            <w:r w:rsidRPr="00652720">
              <w:rPr>
                <w:bCs/>
                <w:color w:val="000000"/>
                <w:sz w:val="22"/>
                <w:szCs w:val="22"/>
              </w:rPr>
              <w:t>дельного лица, имеющее денежное выражение, способное прин</w:t>
            </w:r>
            <w:r w:rsidRPr="00652720">
              <w:rPr>
                <w:bCs/>
                <w:color w:val="000000"/>
                <w:sz w:val="22"/>
                <w:szCs w:val="22"/>
              </w:rPr>
              <w:t>о</w:t>
            </w:r>
            <w:r w:rsidRPr="00652720">
              <w:rPr>
                <w:bCs/>
                <w:color w:val="000000"/>
                <w:sz w:val="22"/>
                <w:szCs w:val="22"/>
              </w:rPr>
              <w:t>сить доход и иные экономические выгоды, возникшие в результ</w:t>
            </w:r>
            <w:r w:rsidRPr="00652720">
              <w:rPr>
                <w:bCs/>
                <w:color w:val="000000"/>
                <w:sz w:val="22"/>
                <w:szCs w:val="22"/>
              </w:rPr>
              <w:t>а</w:t>
            </w:r>
            <w:r w:rsidRPr="00652720">
              <w:rPr>
                <w:bCs/>
                <w:color w:val="000000"/>
                <w:sz w:val="22"/>
                <w:szCs w:val="22"/>
              </w:rPr>
              <w:t>те прошлых событий» [</w:t>
            </w:r>
            <w:r w:rsidR="00643011" w:rsidRPr="00652720">
              <w:rPr>
                <w:bCs/>
                <w:color w:val="000000"/>
                <w:sz w:val="22"/>
                <w:szCs w:val="22"/>
              </w:rPr>
              <w:t>14</w:t>
            </w:r>
            <w:r w:rsidRPr="00652720">
              <w:rPr>
                <w:bCs/>
                <w:color w:val="000000"/>
                <w:sz w:val="22"/>
                <w:szCs w:val="22"/>
              </w:rPr>
              <w:t>].</w:t>
            </w:r>
          </w:p>
        </w:tc>
      </w:tr>
      <w:tr w:rsidR="00ED120C" w:rsidRPr="00652720" w14:paraId="30C66224" w14:textId="77777777" w:rsidTr="00493DBF">
        <w:trPr>
          <w:trHeight w:val="397"/>
        </w:trPr>
        <w:tc>
          <w:tcPr>
            <w:tcW w:w="2694" w:type="dxa"/>
          </w:tcPr>
          <w:p w14:paraId="30C66221" w14:textId="77777777" w:rsidR="00ED66C1" w:rsidRPr="00652720" w:rsidRDefault="00ED120C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color w:val="000000"/>
                <w:sz w:val="22"/>
                <w:szCs w:val="22"/>
              </w:rPr>
              <w:t>Ю.Н. Воробьев</w:t>
            </w:r>
          </w:p>
          <w:p w14:paraId="30C66222" w14:textId="77777777" w:rsidR="00ED120C" w:rsidRPr="00652720" w:rsidRDefault="00ED120C" w:rsidP="00652720">
            <w:pPr>
              <w:adjustRightInd w:val="0"/>
              <w:snapToGrid w:val="0"/>
              <w:spacing w:line="288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30C66223" w14:textId="77777777" w:rsidR="00ED120C" w:rsidRPr="00652720" w:rsidRDefault="00ED120C" w:rsidP="00652720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52720">
              <w:rPr>
                <w:bCs/>
                <w:color w:val="000000"/>
                <w:sz w:val="22"/>
                <w:szCs w:val="22"/>
              </w:rPr>
              <w:t>«Экономическая категория, характеризующая имеющиеся ресу</w:t>
            </w:r>
            <w:r w:rsidRPr="00652720">
              <w:rPr>
                <w:bCs/>
                <w:color w:val="000000"/>
                <w:sz w:val="22"/>
                <w:szCs w:val="22"/>
              </w:rPr>
              <w:t>р</w:t>
            </w:r>
            <w:r w:rsidRPr="00652720">
              <w:rPr>
                <w:bCs/>
                <w:color w:val="000000"/>
                <w:sz w:val="22"/>
                <w:szCs w:val="22"/>
              </w:rPr>
              <w:t>сы предприятия, которые используются в финансово</w:t>
            </w:r>
            <w:r w:rsidR="00A065F3" w:rsidRPr="00652720">
              <w:rPr>
                <w:bCs/>
                <w:color w:val="000000"/>
                <w:sz w:val="22"/>
                <w:szCs w:val="22"/>
              </w:rPr>
              <w:t>-</w:t>
            </w:r>
            <w:r w:rsidRPr="00652720">
              <w:rPr>
                <w:bCs/>
                <w:color w:val="000000"/>
                <w:sz w:val="22"/>
                <w:szCs w:val="22"/>
              </w:rPr>
              <w:t>хозяйственной деятельности для достижения поставленной цели, и отражаемые соответствующим образом в бухгалтерском бала</w:t>
            </w:r>
            <w:r w:rsidRPr="00652720">
              <w:rPr>
                <w:bCs/>
                <w:color w:val="000000"/>
                <w:sz w:val="22"/>
                <w:szCs w:val="22"/>
              </w:rPr>
              <w:t>н</w:t>
            </w:r>
            <w:r w:rsidRPr="00652720">
              <w:rPr>
                <w:bCs/>
                <w:color w:val="000000"/>
                <w:sz w:val="22"/>
                <w:szCs w:val="22"/>
              </w:rPr>
              <w:t>се» [</w:t>
            </w:r>
            <w:r w:rsidR="00643011" w:rsidRPr="00652720">
              <w:rPr>
                <w:bCs/>
                <w:color w:val="000000"/>
                <w:sz w:val="22"/>
                <w:szCs w:val="22"/>
              </w:rPr>
              <w:t>13</w:t>
            </w:r>
            <w:r w:rsidRPr="00652720">
              <w:rPr>
                <w:bCs/>
                <w:color w:val="000000"/>
                <w:sz w:val="22"/>
                <w:szCs w:val="22"/>
              </w:rPr>
              <w:t>].</w:t>
            </w:r>
          </w:p>
        </w:tc>
      </w:tr>
    </w:tbl>
    <w:p w14:paraId="30C66225" w14:textId="77777777" w:rsidR="00ED120C" w:rsidRPr="00406CAE" w:rsidRDefault="00ED66C1" w:rsidP="00406CAE">
      <w:pPr>
        <w:pStyle w:val="a3"/>
        <w:shd w:val="clear" w:color="auto" w:fill="FFFFFF"/>
        <w:tabs>
          <w:tab w:val="left" w:pos="351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CAE">
        <w:rPr>
          <w:color w:val="000000"/>
          <w:sz w:val="28"/>
          <w:szCs w:val="28"/>
        </w:rPr>
        <w:tab/>
      </w:r>
    </w:p>
    <w:p w14:paraId="3EE482C5" w14:textId="5E80467B" w:rsidR="00C13814" w:rsidRPr="00C94A3B" w:rsidRDefault="00C13814" w:rsidP="00C1381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406CAE">
        <w:rPr>
          <w:color w:val="000000"/>
          <w:sz w:val="28"/>
          <w:szCs w:val="28"/>
        </w:rPr>
        <w:t>Е.С. Денисенко и Ю.Н. Воробьев дают похожие и наиболее полные определения активов предприятия</w:t>
      </w:r>
      <w:r>
        <w:rPr>
          <w:color w:val="000000"/>
          <w:sz w:val="28"/>
          <w:szCs w:val="28"/>
        </w:rPr>
        <w:t xml:space="preserve"> </w:t>
      </w:r>
      <w:r w:rsidRPr="00C94A3B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13, с. 217</w:t>
      </w:r>
      <w:r w:rsidRPr="00C94A3B">
        <w:rPr>
          <w:color w:val="000000"/>
          <w:sz w:val="28"/>
          <w:szCs w:val="28"/>
        </w:rPr>
        <w:t>]</w:t>
      </w:r>
      <w:r w:rsidR="00493DBF">
        <w:rPr>
          <w:color w:val="000000"/>
          <w:sz w:val="28"/>
          <w:szCs w:val="28"/>
        </w:rPr>
        <w:t>.</w:t>
      </w:r>
      <w:r w:rsidRPr="00406CAE">
        <w:rPr>
          <w:color w:val="000000"/>
          <w:sz w:val="28"/>
          <w:szCs w:val="28"/>
        </w:rPr>
        <w:t xml:space="preserve"> </w:t>
      </w:r>
    </w:p>
    <w:p w14:paraId="5F798B05" w14:textId="77777777" w:rsidR="00C13814" w:rsidRPr="00406CAE" w:rsidRDefault="00C13814" w:rsidP="00C13814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CAE">
        <w:rPr>
          <w:color w:val="000000"/>
          <w:sz w:val="28"/>
          <w:szCs w:val="28"/>
        </w:rPr>
        <w:t>Рассматривают определенные условия, при которых актив может пр</w:t>
      </w:r>
      <w:r w:rsidRPr="00406CAE">
        <w:rPr>
          <w:color w:val="000000"/>
          <w:sz w:val="28"/>
          <w:szCs w:val="28"/>
        </w:rPr>
        <w:t>и</w:t>
      </w:r>
      <w:r w:rsidRPr="00406CAE">
        <w:rPr>
          <w:color w:val="000000"/>
          <w:sz w:val="28"/>
          <w:szCs w:val="28"/>
        </w:rPr>
        <w:t>носить в будущем экономические выгоды организации:</w:t>
      </w:r>
    </w:p>
    <w:p w14:paraId="54D71548" w14:textId="77777777" w:rsidR="00C13814" w:rsidRPr="00406CAE" w:rsidRDefault="00C13814" w:rsidP="00C1381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CAE">
        <w:rPr>
          <w:color w:val="000000"/>
          <w:sz w:val="28"/>
          <w:szCs w:val="28"/>
        </w:rPr>
        <w:t>— актив был использован обособленно или в сочетании с другими а</w:t>
      </w:r>
      <w:r w:rsidRPr="00406CAE">
        <w:rPr>
          <w:color w:val="000000"/>
          <w:sz w:val="28"/>
          <w:szCs w:val="28"/>
        </w:rPr>
        <w:t>к</w:t>
      </w:r>
      <w:r w:rsidRPr="00406CAE">
        <w:rPr>
          <w:color w:val="000000"/>
          <w:sz w:val="28"/>
          <w:szCs w:val="28"/>
        </w:rPr>
        <w:t>тивами в процессе производства продукции, работ, услуг, предназначенных для продажи;</w:t>
      </w:r>
    </w:p>
    <w:p w14:paraId="5A585C85" w14:textId="77777777" w:rsidR="00C13814" w:rsidRPr="00406CAE" w:rsidRDefault="00C13814" w:rsidP="00C138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CAE">
        <w:rPr>
          <w:color w:val="000000"/>
          <w:sz w:val="28"/>
          <w:szCs w:val="28"/>
        </w:rPr>
        <w:t>— обменен на другой актив;</w:t>
      </w:r>
    </w:p>
    <w:p w14:paraId="0AE253B4" w14:textId="77777777" w:rsidR="00C13814" w:rsidRPr="00406CAE" w:rsidRDefault="00C13814" w:rsidP="00C1381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CAE">
        <w:rPr>
          <w:color w:val="000000"/>
          <w:sz w:val="28"/>
          <w:szCs w:val="28"/>
        </w:rPr>
        <w:t>— использован в качестве средства для погашения обязательств;</w:t>
      </w:r>
    </w:p>
    <w:p w14:paraId="27B1DDC2" w14:textId="77777777" w:rsidR="00C13814" w:rsidRPr="00406CAE" w:rsidRDefault="00C13814" w:rsidP="00C138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CAE">
        <w:rPr>
          <w:color w:val="000000"/>
          <w:sz w:val="28"/>
          <w:szCs w:val="28"/>
        </w:rPr>
        <w:t>— распределен между собственниками организации.</w:t>
      </w:r>
    </w:p>
    <w:p w14:paraId="30C66226" w14:textId="77777777" w:rsidR="00354ABA" w:rsidRPr="00406CAE" w:rsidRDefault="00354ABA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lastRenderedPageBreak/>
        <w:t>Существует</w:t>
      </w:r>
      <w:r w:rsidR="00DF7FB2" w:rsidRPr="00406CAE">
        <w:rPr>
          <w:sz w:val="28"/>
          <w:szCs w:val="28"/>
        </w:rPr>
        <w:t xml:space="preserve"> ряд условий</w:t>
      </w:r>
      <w:r w:rsidR="000B3168" w:rsidRPr="00406CAE">
        <w:rPr>
          <w:sz w:val="28"/>
          <w:szCs w:val="28"/>
        </w:rPr>
        <w:t>,</w:t>
      </w:r>
      <w:r w:rsidR="00DF7FB2" w:rsidRPr="00406CAE">
        <w:rPr>
          <w:sz w:val="28"/>
          <w:szCs w:val="28"/>
        </w:rPr>
        <w:t xml:space="preserve"> при которых </w:t>
      </w:r>
      <w:r w:rsidRPr="00406CAE">
        <w:rPr>
          <w:sz w:val="28"/>
          <w:szCs w:val="28"/>
        </w:rPr>
        <w:t>экономические ресурсы орган</w:t>
      </w:r>
      <w:r w:rsidRPr="00406CAE">
        <w:rPr>
          <w:sz w:val="28"/>
          <w:szCs w:val="28"/>
        </w:rPr>
        <w:t>и</w:t>
      </w:r>
      <w:r w:rsidRPr="00406CAE">
        <w:rPr>
          <w:sz w:val="28"/>
          <w:szCs w:val="28"/>
        </w:rPr>
        <w:t>зации могут называться ее активами. Рассмотрим наиболее важные из них</w:t>
      </w:r>
      <w:r w:rsidR="003942A6">
        <w:rPr>
          <w:sz w:val="28"/>
          <w:szCs w:val="28"/>
        </w:rPr>
        <w:t xml:space="preserve"> </w:t>
      </w:r>
      <w:r w:rsidR="00643011" w:rsidRPr="00406CAE">
        <w:rPr>
          <w:sz w:val="28"/>
          <w:szCs w:val="28"/>
        </w:rPr>
        <w:t>[8]</w:t>
      </w:r>
      <w:r w:rsidRPr="00406CAE">
        <w:rPr>
          <w:sz w:val="28"/>
          <w:szCs w:val="28"/>
        </w:rPr>
        <w:t>.</w:t>
      </w:r>
    </w:p>
    <w:p w14:paraId="30C66227" w14:textId="77777777" w:rsidR="00274188" w:rsidRPr="00406CAE" w:rsidRDefault="00274188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Активы представляют собой экономические ресурсы организации в различных их видах, используемые в процессе осуществления хозяйственной деятельности. Они формируются для конкретных целей осуществления этой деятельности в соответствии с миссией и стратегией экономического разв</w:t>
      </w:r>
      <w:r w:rsidRPr="00406CAE">
        <w:rPr>
          <w:sz w:val="28"/>
          <w:szCs w:val="28"/>
        </w:rPr>
        <w:t>и</w:t>
      </w:r>
      <w:r w:rsidRPr="00406CAE">
        <w:rPr>
          <w:sz w:val="28"/>
          <w:szCs w:val="28"/>
        </w:rPr>
        <w:t>тия организации и в форме совокупных имущественных ценностей характ</w:t>
      </w:r>
      <w:r w:rsidRPr="00406CAE">
        <w:rPr>
          <w:sz w:val="28"/>
          <w:szCs w:val="28"/>
        </w:rPr>
        <w:t>е</w:t>
      </w:r>
      <w:r w:rsidRPr="00406CAE">
        <w:rPr>
          <w:sz w:val="28"/>
          <w:szCs w:val="28"/>
        </w:rPr>
        <w:t xml:space="preserve">ризуют основу его экономического потенциала. </w:t>
      </w:r>
    </w:p>
    <w:p w14:paraId="30C66228" w14:textId="77777777" w:rsidR="00274188" w:rsidRPr="00406CAE" w:rsidRDefault="00274188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Как целенаправленно формируемая совокупность экономических р</w:t>
      </w:r>
      <w:r w:rsidRPr="00406CAE">
        <w:rPr>
          <w:sz w:val="28"/>
          <w:szCs w:val="28"/>
        </w:rPr>
        <w:t>е</w:t>
      </w:r>
      <w:r w:rsidRPr="00406CAE">
        <w:rPr>
          <w:sz w:val="28"/>
          <w:szCs w:val="28"/>
        </w:rPr>
        <w:t>сурсов в виде определенного комплекса имущественных ценностей предпр</w:t>
      </w:r>
      <w:r w:rsidRPr="00406CAE">
        <w:rPr>
          <w:sz w:val="28"/>
          <w:szCs w:val="28"/>
        </w:rPr>
        <w:t>и</w:t>
      </w:r>
      <w:r w:rsidRPr="00406CAE">
        <w:rPr>
          <w:sz w:val="28"/>
          <w:szCs w:val="28"/>
        </w:rPr>
        <w:t>ятия активы призваны соответствовать функциональной направленности и объемам его хозяйственной деятельности. Только в таком соответствии они представляют для организации определенную ценность как его экономич</w:t>
      </w:r>
      <w:r w:rsidRPr="00406CAE">
        <w:rPr>
          <w:sz w:val="28"/>
          <w:szCs w:val="28"/>
        </w:rPr>
        <w:t>е</w:t>
      </w:r>
      <w:r w:rsidRPr="00406CAE">
        <w:rPr>
          <w:sz w:val="28"/>
          <w:szCs w:val="28"/>
        </w:rPr>
        <w:t>ские ресурсы, предназначенные для использования в предстоящем периоде. Предметная сущность активов как экономических ресурсов проявляется, прежде всего, в сфере экономических отношений, а более конкретно - в эк</w:t>
      </w:r>
      <w:r w:rsidRPr="00406CAE">
        <w:rPr>
          <w:sz w:val="28"/>
          <w:szCs w:val="28"/>
        </w:rPr>
        <w:t>о</w:t>
      </w:r>
      <w:r w:rsidRPr="00406CAE">
        <w:rPr>
          <w:sz w:val="28"/>
          <w:szCs w:val="28"/>
        </w:rPr>
        <w:t>номической сфере деятельности организации. Соответственно, выступая н</w:t>
      </w:r>
      <w:r w:rsidRPr="00406CAE">
        <w:rPr>
          <w:sz w:val="28"/>
          <w:szCs w:val="28"/>
        </w:rPr>
        <w:t>о</w:t>
      </w:r>
      <w:r w:rsidRPr="00406CAE">
        <w:rPr>
          <w:sz w:val="28"/>
          <w:szCs w:val="28"/>
        </w:rPr>
        <w:t>сителем экономических характеристик, активы являются объектом эконом</w:t>
      </w:r>
      <w:r w:rsidRPr="00406CAE">
        <w:rPr>
          <w:sz w:val="28"/>
          <w:szCs w:val="28"/>
        </w:rPr>
        <w:t>и</w:t>
      </w:r>
      <w:r w:rsidRPr="00406CAE">
        <w:rPr>
          <w:sz w:val="28"/>
          <w:szCs w:val="28"/>
        </w:rPr>
        <w:t>ческого управления любых микроэкономических хозяйствующих систем.</w:t>
      </w:r>
    </w:p>
    <w:p w14:paraId="30C66229" w14:textId="77777777" w:rsidR="00F20B5C" w:rsidRPr="00406CAE" w:rsidRDefault="00F20B5C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Активы являются имущественными ценностями организации, форм</w:t>
      </w:r>
      <w:r w:rsidRPr="00406CAE">
        <w:rPr>
          <w:sz w:val="28"/>
          <w:szCs w:val="28"/>
        </w:rPr>
        <w:t>и</w:t>
      </w:r>
      <w:r w:rsidRPr="00406CAE">
        <w:rPr>
          <w:sz w:val="28"/>
          <w:szCs w:val="28"/>
        </w:rPr>
        <w:t>руемыми за счет инвестируемого в них капитала. Вкладываемый в новый или развивающийся бизнес капитал материализуется в форме активов организ</w:t>
      </w:r>
      <w:r w:rsidRPr="00406CAE">
        <w:rPr>
          <w:sz w:val="28"/>
          <w:szCs w:val="28"/>
        </w:rPr>
        <w:t>а</w:t>
      </w:r>
      <w:r w:rsidRPr="00406CAE">
        <w:rPr>
          <w:sz w:val="28"/>
          <w:szCs w:val="28"/>
        </w:rPr>
        <w:t>ции. Между категориями капитала и активов существует тесная связь: акт</w:t>
      </w:r>
      <w:r w:rsidRPr="00406CAE">
        <w:rPr>
          <w:sz w:val="28"/>
          <w:szCs w:val="28"/>
        </w:rPr>
        <w:t>и</w:t>
      </w:r>
      <w:r w:rsidRPr="00406CAE">
        <w:rPr>
          <w:sz w:val="28"/>
          <w:szCs w:val="28"/>
        </w:rPr>
        <w:t>вы могут рассматриваться как объект инвестирования капитала, а капитал - как экономический ресурс, предназначенный для инвестирования в активы. Только путем инвестирования в активы капитал как накопленная ценность вовлекается в экономический процесс. Следует при этом отметить, что направляемый на формирование активов организации капитал может инв</w:t>
      </w:r>
      <w:r w:rsidRPr="00406CAE">
        <w:rPr>
          <w:sz w:val="28"/>
          <w:szCs w:val="28"/>
        </w:rPr>
        <w:t>е</w:t>
      </w:r>
      <w:r w:rsidRPr="00406CAE">
        <w:rPr>
          <w:sz w:val="28"/>
          <w:szCs w:val="28"/>
        </w:rPr>
        <w:lastRenderedPageBreak/>
        <w:t xml:space="preserve">стироваться не только в денежной, но и в реальной форме, например, в форме </w:t>
      </w:r>
      <w:r w:rsidR="003170C9" w:rsidRPr="00406CAE">
        <w:rPr>
          <w:sz w:val="28"/>
          <w:szCs w:val="28"/>
        </w:rPr>
        <w:t>конкретных капитальных товаров.</w:t>
      </w:r>
    </w:p>
    <w:p w14:paraId="30C6622A" w14:textId="77777777" w:rsidR="00274188" w:rsidRPr="00406CAE" w:rsidRDefault="00F20B5C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Активы представляют собой имущественные ценности организации, имеющие стоимость. Концепция стоимости активов базируется, прежде вс</w:t>
      </w:r>
      <w:r w:rsidRPr="00406CAE">
        <w:rPr>
          <w:sz w:val="28"/>
          <w:szCs w:val="28"/>
        </w:rPr>
        <w:t>е</w:t>
      </w:r>
      <w:r w:rsidRPr="00406CAE">
        <w:rPr>
          <w:sz w:val="28"/>
          <w:szCs w:val="28"/>
        </w:rPr>
        <w:t>го, на их ценности для организации как экономического ресурса. Уровень стоимости активов определяется суммой затрат факторов производства на их создание, периодом использования, соответствием целям хозяйственного и</w:t>
      </w:r>
      <w:r w:rsidRPr="00406CAE">
        <w:rPr>
          <w:sz w:val="28"/>
          <w:szCs w:val="28"/>
        </w:rPr>
        <w:t>с</w:t>
      </w:r>
      <w:r w:rsidRPr="00406CAE">
        <w:rPr>
          <w:sz w:val="28"/>
          <w:szCs w:val="28"/>
        </w:rPr>
        <w:t>пользования, конъюнктурой рынка средств и предметов труда и т.п.</w:t>
      </w:r>
    </w:p>
    <w:p w14:paraId="30C6622B" w14:textId="7FA9E3E9" w:rsidR="003170C9" w:rsidRPr="00406CAE" w:rsidRDefault="00F20B5C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К активам относятся только те экономические ресурсы, которые полн</w:t>
      </w:r>
      <w:r w:rsidRPr="00406CAE">
        <w:rPr>
          <w:sz w:val="28"/>
          <w:szCs w:val="28"/>
        </w:rPr>
        <w:t>о</w:t>
      </w:r>
      <w:r w:rsidRPr="00406CAE">
        <w:rPr>
          <w:sz w:val="28"/>
          <w:szCs w:val="28"/>
        </w:rPr>
        <w:t xml:space="preserve">стью контролируются организацией. Под таким контролем понимается право собственности на используемые экономические ресурсы или в отдельных, предусмотренных законодательством случаях, </w:t>
      </w:r>
      <w:r w:rsidR="00652720">
        <w:rPr>
          <w:sz w:val="28"/>
          <w:szCs w:val="28"/>
        </w:rPr>
        <w:t>—</w:t>
      </w:r>
      <w:r w:rsidRPr="00406CAE">
        <w:rPr>
          <w:sz w:val="28"/>
          <w:szCs w:val="28"/>
        </w:rPr>
        <w:t xml:space="preserve"> право владения соотве</w:t>
      </w:r>
      <w:r w:rsidRPr="00406CAE">
        <w:rPr>
          <w:sz w:val="28"/>
          <w:szCs w:val="28"/>
        </w:rPr>
        <w:t>т</w:t>
      </w:r>
      <w:r w:rsidRPr="00406CAE">
        <w:rPr>
          <w:sz w:val="28"/>
          <w:szCs w:val="28"/>
        </w:rPr>
        <w:t>ствующими их видами (например, имущественными ценностями, привлече</w:t>
      </w:r>
      <w:r w:rsidRPr="00406CAE">
        <w:rPr>
          <w:sz w:val="28"/>
          <w:szCs w:val="28"/>
        </w:rPr>
        <w:t>н</w:t>
      </w:r>
      <w:r w:rsidRPr="00406CAE">
        <w:rPr>
          <w:sz w:val="28"/>
          <w:szCs w:val="28"/>
        </w:rPr>
        <w:t xml:space="preserve">ными к их использованию на условиях финансового лизинга). </w:t>
      </w:r>
    </w:p>
    <w:p w14:paraId="30C6622C" w14:textId="77777777" w:rsidR="00F20B5C" w:rsidRPr="00406CAE" w:rsidRDefault="00F20B5C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Экономические ресурсы, используемые организацией, но не контрол</w:t>
      </w:r>
      <w:r w:rsidRPr="00406CAE">
        <w:rPr>
          <w:sz w:val="28"/>
          <w:szCs w:val="28"/>
        </w:rPr>
        <w:t>и</w:t>
      </w:r>
      <w:r w:rsidRPr="00406CAE">
        <w:rPr>
          <w:sz w:val="28"/>
          <w:szCs w:val="28"/>
        </w:rPr>
        <w:t>руемые им, активами не являются. Это относится, в первую очередь, к и</w:t>
      </w:r>
      <w:r w:rsidRPr="00406CAE">
        <w:rPr>
          <w:sz w:val="28"/>
          <w:szCs w:val="28"/>
        </w:rPr>
        <w:t>с</w:t>
      </w:r>
      <w:r w:rsidRPr="00406CAE">
        <w:rPr>
          <w:sz w:val="28"/>
          <w:szCs w:val="28"/>
        </w:rPr>
        <w:t>пользуемым трудовым ресурсам, а также к имущественным ценностям, аре</w:t>
      </w:r>
      <w:r w:rsidRPr="00406CAE">
        <w:rPr>
          <w:sz w:val="28"/>
          <w:szCs w:val="28"/>
        </w:rPr>
        <w:t>н</w:t>
      </w:r>
      <w:r w:rsidRPr="00406CAE">
        <w:rPr>
          <w:sz w:val="28"/>
          <w:szCs w:val="28"/>
        </w:rPr>
        <w:t>дуемым организацией или предоставленных ему во временное пользование на безвозмездной основе. Следовательно, как контролируемые экономич</w:t>
      </w:r>
      <w:r w:rsidRPr="00406CAE">
        <w:rPr>
          <w:sz w:val="28"/>
          <w:szCs w:val="28"/>
        </w:rPr>
        <w:t>е</w:t>
      </w:r>
      <w:r w:rsidRPr="00406CAE">
        <w:rPr>
          <w:sz w:val="28"/>
          <w:szCs w:val="28"/>
        </w:rPr>
        <w:t>ские ресурсы, активы организации являются носителем прав собственности. В этой роли они могут выступать носителем всех форм этой собственности - индивидуальной частной, коллективной частной, муниципальной, общегос</w:t>
      </w:r>
      <w:r w:rsidRPr="00406CAE">
        <w:rPr>
          <w:sz w:val="28"/>
          <w:szCs w:val="28"/>
        </w:rPr>
        <w:t>у</w:t>
      </w:r>
      <w:r w:rsidRPr="00406CAE">
        <w:rPr>
          <w:sz w:val="28"/>
          <w:szCs w:val="28"/>
        </w:rPr>
        <w:t>дарственной и т.п. При этом, объектом собственности организации является совокупность его активов вне зависимости от источников финансовых средств (собственного или заемного привлеченного капитала), за счет кот</w:t>
      </w:r>
      <w:r w:rsidRPr="00406CAE">
        <w:rPr>
          <w:sz w:val="28"/>
          <w:szCs w:val="28"/>
        </w:rPr>
        <w:t>о</w:t>
      </w:r>
      <w:r w:rsidRPr="00406CAE">
        <w:rPr>
          <w:sz w:val="28"/>
          <w:szCs w:val="28"/>
        </w:rPr>
        <w:t>рых они сформированы.</w:t>
      </w:r>
    </w:p>
    <w:p w14:paraId="30C6622D" w14:textId="77777777" w:rsidR="00F20B5C" w:rsidRPr="00406CAE" w:rsidRDefault="00F20B5C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Активы являются экономическим ресурсом, генерирующим доход. Способность приносить доход в процессе операционной или инвестиционной деятельности является одной из важнейших характеристик активов организ</w:t>
      </w:r>
      <w:r w:rsidRPr="00406CAE">
        <w:rPr>
          <w:sz w:val="28"/>
          <w:szCs w:val="28"/>
        </w:rPr>
        <w:t>а</w:t>
      </w:r>
      <w:r w:rsidRPr="00406CAE">
        <w:rPr>
          <w:sz w:val="28"/>
          <w:szCs w:val="28"/>
        </w:rPr>
        <w:lastRenderedPageBreak/>
        <w:t>ции как объекта экономического управления. Этот доход активы генерируют, прежде всего, как экономические ресурсы, обладающие производительн</w:t>
      </w:r>
      <w:r w:rsidRPr="00406CAE">
        <w:rPr>
          <w:sz w:val="28"/>
          <w:szCs w:val="28"/>
        </w:rPr>
        <w:t>о</w:t>
      </w:r>
      <w:r w:rsidRPr="00406CAE">
        <w:rPr>
          <w:sz w:val="28"/>
          <w:szCs w:val="28"/>
        </w:rPr>
        <w:t>стью. Важно отметить также, что потенциальная способность активов ген</w:t>
      </w:r>
      <w:r w:rsidRPr="00406CAE">
        <w:rPr>
          <w:sz w:val="28"/>
          <w:szCs w:val="28"/>
        </w:rPr>
        <w:t>е</w:t>
      </w:r>
      <w:r w:rsidRPr="00406CAE">
        <w:rPr>
          <w:sz w:val="28"/>
          <w:szCs w:val="28"/>
        </w:rPr>
        <w:t>рировать доход не реализуется автоматически, а обеспечивается лишь в условиях эффективного их использования.</w:t>
      </w:r>
    </w:p>
    <w:p w14:paraId="30C6622E" w14:textId="03321D21" w:rsidR="00F20B5C" w:rsidRPr="00406CAE" w:rsidRDefault="00F20B5C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Активы организации, используемые в хозяйственной деятельности, находятся в процессе постоянного оборота. Этот оборот присущ как всей с</w:t>
      </w:r>
      <w:r w:rsidRPr="00406CAE">
        <w:rPr>
          <w:sz w:val="28"/>
          <w:szCs w:val="28"/>
        </w:rPr>
        <w:t>о</w:t>
      </w:r>
      <w:r w:rsidRPr="00406CAE">
        <w:rPr>
          <w:sz w:val="28"/>
          <w:szCs w:val="28"/>
        </w:rPr>
        <w:t>вокупности активов, так и отдельным их видам. Совокупность используемых организацией активов видоизменяется, прежде всего, в реальных своих фо</w:t>
      </w:r>
      <w:r w:rsidRPr="00406CAE">
        <w:rPr>
          <w:sz w:val="28"/>
          <w:szCs w:val="28"/>
        </w:rPr>
        <w:t>р</w:t>
      </w:r>
      <w:r w:rsidRPr="00406CAE">
        <w:rPr>
          <w:sz w:val="28"/>
          <w:szCs w:val="28"/>
        </w:rPr>
        <w:t xml:space="preserve">мах </w:t>
      </w:r>
      <w:r w:rsidR="00652720">
        <w:rPr>
          <w:sz w:val="28"/>
          <w:szCs w:val="28"/>
        </w:rPr>
        <w:t>—</w:t>
      </w:r>
      <w:r w:rsidRPr="00406CAE">
        <w:rPr>
          <w:sz w:val="28"/>
          <w:szCs w:val="28"/>
        </w:rPr>
        <w:t xml:space="preserve"> одни виды активов в процессе оборота переходят в другие их виды (например, запасы сырья </w:t>
      </w:r>
      <w:r w:rsidR="00652720">
        <w:rPr>
          <w:sz w:val="28"/>
          <w:szCs w:val="28"/>
        </w:rPr>
        <w:t>—</w:t>
      </w:r>
      <w:r w:rsidRPr="00406CAE">
        <w:rPr>
          <w:sz w:val="28"/>
          <w:szCs w:val="28"/>
        </w:rPr>
        <w:t xml:space="preserve"> в запасы готовой продукции; запасы готовой продукции </w:t>
      </w:r>
      <w:r w:rsidR="00493DBF">
        <w:rPr>
          <w:sz w:val="28"/>
          <w:szCs w:val="28"/>
        </w:rPr>
        <w:t>—</w:t>
      </w:r>
      <w:r w:rsidRPr="00406CAE">
        <w:rPr>
          <w:sz w:val="28"/>
          <w:szCs w:val="28"/>
        </w:rPr>
        <w:t xml:space="preserve"> в дебиторскую задолженность или денежные активы и т.п.). </w:t>
      </w:r>
    </w:p>
    <w:p w14:paraId="30C6622F" w14:textId="77777777" w:rsidR="005C64CC" w:rsidRPr="00406CAE" w:rsidRDefault="00746750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Можно сделать вывод, что </w:t>
      </w:r>
      <w:r w:rsidR="005C64CC" w:rsidRPr="00406CAE">
        <w:rPr>
          <w:sz w:val="28"/>
          <w:szCs w:val="28"/>
        </w:rPr>
        <w:t>в процессе оборота стоимость одних видов активов увеличивается за счет приращения стоимости труда и других и</w:t>
      </w:r>
      <w:r w:rsidR="005C64CC" w:rsidRPr="00406CAE">
        <w:rPr>
          <w:sz w:val="28"/>
          <w:szCs w:val="28"/>
        </w:rPr>
        <w:t>с</w:t>
      </w:r>
      <w:r w:rsidR="005C64CC" w:rsidRPr="00406CAE">
        <w:rPr>
          <w:sz w:val="28"/>
          <w:szCs w:val="28"/>
        </w:rPr>
        <w:t>пользуемых видов экономических ресурсов (например, стоимость запасов г</w:t>
      </w:r>
      <w:r w:rsidR="005C64CC" w:rsidRPr="00406CAE">
        <w:rPr>
          <w:sz w:val="28"/>
          <w:szCs w:val="28"/>
        </w:rPr>
        <w:t>о</w:t>
      </w:r>
      <w:r w:rsidR="005C64CC" w:rsidRPr="00406CAE">
        <w:rPr>
          <w:sz w:val="28"/>
          <w:szCs w:val="28"/>
        </w:rPr>
        <w:t>товой продукции, изготовленной из запасов сырья); а стоимость других в</w:t>
      </w:r>
      <w:r w:rsidR="005C64CC" w:rsidRPr="00406CAE">
        <w:rPr>
          <w:sz w:val="28"/>
          <w:szCs w:val="28"/>
        </w:rPr>
        <w:t>и</w:t>
      </w:r>
      <w:r w:rsidR="005C64CC" w:rsidRPr="00406CAE">
        <w:rPr>
          <w:sz w:val="28"/>
          <w:szCs w:val="28"/>
        </w:rPr>
        <w:t>дов активов, напротив, снижается (например, стоимость используемых о</w:t>
      </w:r>
      <w:r w:rsidR="005C64CC" w:rsidRPr="00406CAE">
        <w:rPr>
          <w:sz w:val="28"/>
          <w:szCs w:val="28"/>
        </w:rPr>
        <w:t>с</w:t>
      </w:r>
      <w:r w:rsidR="005C64CC" w:rsidRPr="00406CAE">
        <w:rPr>
          <w:sz w:val="28"/>
          <w:szCs w:val="28"/>
        </w:rPr>
        <w:t xml:space="preserve">новных средств, амортизируемых нематериальных активов и т.п.). Оборот активов осуществляется циклично. Каждый цикл имеет три этапа </w:t>
      </w:r>
      <w:r w:rsidR="00593524" w:rsidRPr="00406CAE">
        <w:rPr>
          <w:sz w:val="28"/>
          <w:szCs w:val="28"/>
        </w:rPr>
        <w:t>—</w:t>
      </w:r>
      <w:r w:rsidR="005C64CC" w:rsidRPr="00406CAE">
        <w:rPr>
          <w:sz w:val="28"/>
          <w:szCs w:val="28"/>
        </w:rPr>
        <w:t xml:space="preserve"> хозя</w:t>
      </w:r>
      <w:r w:rsidR="005C64CC" w:rsidRPr="00406CAE">
        <w:rPr>
          <w:sz w:val="28"/>
          <w:szCs w:val="28"/>
        </w:rPr>
        <w:t>й</w:t>
      </w:r>
      <w:r w:rsidR="005C64CC" w:rsidRPr="00406CAE">
        <w:rPr>
          <w:sz w:val="28"/>
          <w:szCs w:val="28"/>
        </w:rPr>
        <w:t>ственный, операционный и инвестиционный</w:t>
      </w:r>
      <w:r w:rsidR="003663C0" w:rsidRPr="00406CAE">
        <w:rPr>
          <w:sz w:val="28"/>
          <w:szCs w:val="28"/>
        </w:rPr>
        <w:t xml:space="preserve"> [25</w:t>
      </w:r>
      <w:r w:rsidR="00F9482E">
        <w:rPr>
          <w:sz w:val="28"/>
          <w:szCs w:val="28"/>
        </w:rPr>
        <w:t>, с. 96</w:t>
      </w:r>
      <w:r w:rsidR="003663C0" w:rsidRPr="00406CAE">
        <w:rPr>
          <w:sz w:val="28"/>
          <w:szCs w:val="28"/>
        </w:rPr>
        <w:t>]</w:t>
      </w:r>
      <w:r w:rsidR="005C64CC" w:rsidRPr="00406CAE">
        <w:rPr>
          <w:sz w:val="28"/>
          <w:szCs w:val="28"/>
        </w:rPr>
        <w:t>.</w:t>
      </w:r>
    </w:p>
    <w:p w14:paraId="30C66230" w14:textId="77777777" w:rsidR="005C64CC" w:rsidRPr="00406CAE" w:rsidRDefault="005C64CC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Хозяйственное использование активов тесно связано с фактором риска. Риск </w:t>
      </w:r>
      <w:r w:rsidR="00227251" w:rsidRPr="00406CAE">
        <w:rPr>
          <w:sz w:val="28"/>
          <w:szCs w:val="28"/>
        </w:rPr>
        <w:t>—</w:t>
      </w:r>
      <w:r w:rsidRPr="00406CAE">
        <w:rPr>
          <w:sz w:val="28"/>
          <w:szCs w:val="28"/>
        </w:rPr>
        <w:t xml:space="preserve"> </w:t>
      </w:r>
      <w:r w:rsidR="0092455E" w:rsidRPr="00406CAE">
        <w:rPr>
          <w:sz w:val="28"/>
          <w:szCs w:val="28"/>
        </w:rPr>
        <w:t xml:space="preserve">это </w:t>
      </w:r>
      <w:r w:rsidRPr="00406CAE">
        <w:rPr>
          <w:sz w:val="28"/>
          <w:szCs w:val="28"/>
        </w:rPr>
        <w:t>важнейшая характеристика всех форм использования активов в хозяйственной деятельности организации. Уровень риска использования а</w:t>
      </w:r>
      <w:r w:rsidRPr="00406CAE">
        <w:rPr>
          <w:sz w:val="28"/>
          <w:szCs w:val="28"/>
        </w:rPr>
        <w:t>к</w:t>
      </w:r>
      <w:r w:rsidRPr="00406CAE">
        <w:rPr>
          <w:sz w:val="28"/>
          <w:szCs w:val="28"/>
        </w:rPr>
        <w:t>тивов напрямую зависит от уровня ожидаемой доходности.</w:t>
      </w:r>
    </w:p>
    <w:p w14:paraId="30C66231" w14:textId="77777777" w:rsidR="005C64CC" w:rsidRPr="00406CAE" w:rsidRDefault="005C64CC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Имущественный ценности, которые формируются в составе активов связаны с</w:t>
      </w:r>
      <w:r w:rsidR="00C406E4" w:rsidRPr="00406CAE">
        <w:rPr>
          <w:sz w:val="28"/>
          <w:szCs w:val="28"/>
        </w:rPr>
        <w:t xml:space="preserve"> ликвидность</w:t>
      </w:r>
      <w:r w:rsidR="006703E1" w:rsidRPr="00406CAE">
        <w:rPr>
          <w:sz w:val="28"/>
          <w:szCs w:val="28"/>
        </w:rPr>
        <w:t>ю</w:t>
      </w:r>
      <w:r w:rsidR="00C406E4" w:rsidRPr="00406CAE">
        <w:rPr>
          <w:sz w:val="28"/>
          <w:szCs w:val="28"/>
        </w:rPr>
        <w:t xml:space="preserve"> активов, которая</w:t>
      </w:r>
      <w:r w:rsidRPr="00406CAE">
        <w:rPr>
          <w:sz w:val="28"/>
          <w:szCs w:val="28"/>
        </w:rPr>
        <w:t xml:space="preserve"> является их способностью к быс</w:t>
      </w:r>
      <w:r w:rsidRPr="00406CAE">
        <w:rPr>
          <w:sz w:val="28"/>
          <w:szCs w:val="28"/>
        </w:rPr>
        <w:t>т</w:t>
      </w:r>
      <w:r w:rsidRPr="00406CAE">
        <w:rPr>
          <w:sz w:val="28"/>
          <w:szCs w:val="28"/>
        </w:rPr>
        <w:t xml:space="preserve">рой конвертации в денежную форму по своей реальной рыночной стоимости. Данная характеристика активов обеспечивает возможность немедленной их </w:t>
      </w:r>
      <w:r w:rsidRPr="00406CAE">
        <w:rPr>
          <w:sz w:val="28"/>
          <w:szCs w:val="28"/>
        </w:rPr>
        <w:lastRenderedPageBreak/>
        <w:t>реструктуризации при наступлении неблагоприятных экономических и др</w:t>
      </w:r>
      <w:r w:rsidRPr="00406CAE">
        <w:rPr>
          <w:sz w:val="28"/>
          <w:szCs w:val="28"/>
        </w:rPr>
        <w:t>у</w:t>
      </w:r>
      <w:r w:rsidRPr="00406CAE">
        <w:rPr>
          <w:sz w:val="28"/>
          <w:szCs w:val="28"/>
        </w:rPr>
        <w:t>гих условий их использования в сформированных видах.</w:t>
      </w:r>
    </w:p>
    <w:p w14:paraId="30C66232" w14:textId="77777777" w:rsidR="005C64CC" w:rsidRPr="00406CAE" w:rsidRDefault="00316FBC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Исходя из рассмотренных характеристик, можно сказать, что активы являются многоаспектной экономической категорией. Все данные характер</w:t>
      </w:r>
      <w:r w:rsidRPr="00406CAE">
        <w:rPr>
          <w:sz w:val="28"/>
          <w:szCs w:val="28"/>
        </w:rPr>
        <w:t>и</w:t>
      </w:r>
      <w:r w:rsidRPr="00406CAE">
        <w:rPr>
          <w:sz w:val="28"/>
          <w:szCs w:val="28"/>
        </w:rPr>
        <w:t>стики отражают</w:t>
      </w:r>
      <w:r w:rsidR="005C64CC" w:rsidRPr="00406CAE">
        <w:rPr>
          <w:sz w:val="28"/>
          <w:szCs w:val="28"/>
        </w:rPr>
        <w:t xml:space="preserve"> особенности функционирования активов организации с </w:t>
      </w:r>
      <w:r w:rsidRPr="00406CAE">
        <w:rPr>
          <w:sz w:val="28"/>
          <w:szCs w:val="28"/>
        </w:rPr>
        <w:t>а</w:t>
      </w:r>
      <w:r w:rsidRPr="00406CAE">
        <w:rPr>
          <w:sz w:val="28"/>
          <w:szCs w:val="28"/>
        </w:rPr>
        <w:t>б</w:t>
      </w:r>
      <w:r w:rsidRPr="00406CAE">
        <w:rPr>
          <w:sz w:val="28"/>
          <w:szCs w:val="28"/>
        </w:rPr>
        <w:t>солютно раз</w:t>
      </w:r>
      <w:r w:rsidR="00E23057" w:rsidRPr="00406CAE">
        <w:rPr>
          <w:sz w:val="28"/>
          <w:szCs w:val="28"/>
        </w:rPr>
        <w:t>ных</w:t>
      </w:r>
      <w:r w:rsidRPr="00406CAE">
        <w:rPr>
          <w:sz w:val="28"/>
          <w:szCs w:val="28"/>
        </w:rPr>
        <w:t xml:space="preserve"> сторон, а также </w:t>
      </w:r>
      <w:r w:rsidR="005C64CC" w:rsidRPr="00406CAE">
        <w:rPr>
          <w:sz w:val="28"/>
          <w:szCs w:val="28"/>
        </w:rPr>
        <w:t xml:space="preserve">тесно </w:t>
      </w:r>
      <w:r w:rsidRPr="00406CAE">
        <w:rPr>
          <w:sz w:val="28"/>
          <w:szCs w:val="28"/>
        </w:rPr>
        <w:t>связаны друг с другом и</w:t>
      </w:r>
      <w:r w:rsidR="00E23057" w:rsidRPr="00406CAE">
        <w:rPr>
          <w:sz w:val="28"/>
          <w:szCs w:val="28"/>
        </w:rPr>
        <w:t xml:space="preserve"> требуют ко</w:t>
      </w:r>
      <w:r w:rsidR="00E23057" w:rsidRPr="00406CAE">
        <w:rPr>
          <w:sz w:val="28"/>
          <w:szCs w:val="28"/>
        </w:rPr>
        <w:t>м</w:t>
      </w:r>
      <w:r w:rsidR="00E23057" w:rsidRPr="00406CAE">
        <w:rPr>
          <w:sz w:val="28"/>
          <w:szCs w:val="28"/>
        </w:rPr>
        <w:t xml:space="preserve">плексного подхода </w:t>
      </w:r>
      <w:r w:rsidR="005C64CC" w:rsidRPr="00406CAE">
        <w:rPr>
          <w:sz w:val="28"/>
          <w:szCs w:val="28"/>
        </w:rPr>
        <w:t>при о</w:t>
      </w:r>
      <w:r w:rsidRPr="00406CAE">
        <w:rPr>
          <w:sz w:val="28"/>
          <w:szCs w:val="28"/>
        </w:rPr>
        <w:t>тражении</w:t>
      </w:r>
      <w:r w:rsidR="005C64CC" w:rsidRPr="00406CAE">
        <w:rPr>
          <w:sz w:val="28"/>
          <w:szCs w:val="28"/>
        </w:rPr>
        <w:t xml:space="preserve"> их экономической сущности.</w:t>
      </w:r>
    </w:p>
    <w:p w14:paraId="30C66233" w14:textId="77777777" w:rsidR="00CC2D02" w:rsidRPr="00BB5539" w:rsidRDefault="00316FBC" w:rsidP="00CC2D02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Подводя итог, можно сформулировать определение, которое включает в себя все перечисленные характеристики данного понятия. </w:t>
      </w:r>
      <w:r w:rsidR="004D24E2" w:rsidRPr="00406CAE">
        <w:rPr>
          <w:sz w:val="28"/>
          <w:szCs w:val="28"/>
        </w:rPr>
        <w:t>Таким образом</w:t>
      </w:r>
      <w:r w:rsidRPr="00406CAE">
        <w:rPr>
          <w:sz w:val="28"/>
          <w:szCs w:val="28"/>
        </w:rPr>
        <w:t>, а</w:t>
      </w:r>
      <w:r w:rsidR="005C64CC" w:rsidRPr="00406CAE">
        <w:rPr>
          <w:sz w:val="28"/>
          <w:szCs w:val="28"/>
        </w:rPr>
        <w:t xml:space="preserve">ктивы организации </w:t>
      </w:r>
      <w:r w:rsidR="004456A5" w:rsidRPr="00406CAE">
        <w:rPr>
          <w:sz w:val="28"/>
          <w:szCs w:val="28"/>
        </w:rPr>
        <w:t>—</w:t>
      </w:r>
      <w:r w:rsidRPr="00406CAE">
        <w:rPr>
          <w:sz w:val="28"/>
          <w:szCs w:val="28"/>
        </w:rPr>
        <w:t xml:space="preserve"> это контролируемые</w:t>
      </w:r>
      <w:r w:rsidR="005C64CC" w:rsidRPr="00406CAE">
        <w:rPr>
          <w:sz w:val="28"/>
          <w:szCs w:val="28"/>
        </w:rPr>
        <w:t xml:space="preserve"> экономические ресурсы, </w:t>
      </w:r>
      <w:r w:rsidRPr="00406CAE">
        <w:rPr>
          <w:sz w:val="28"/>
          <w:szCs w:val="28"/>
        </w:rPr>
        <w:t>кот</w:t>
      </w:r>
      <w:r w:rsidRPr="00406CAE">
        <w:rPr>
          <w:sz w:val="28"/>
          <w:szCs w:val="28"/>
        </w:rPr>
        <w:t>о</w:t>
      </w:r>
      <w:r w:rsidRPr="00406CAE">
        <w:rPr>
          <w:sz w:val="28"/>
          <w:szCs w:val="28"/>
        </w:rPr>
        <w:t xml:space="preserve">рые </w:t>
      </w:r>
      <w:r w:rsidR="00B40967" w:rsidRPr="00406CAE">
        <w:rPr>
          <w:sz w:val="28"/>
          <w:szCs w:val="28"/>
        </w:rPr>
        <w:t>с</w:t>
      </w:r>
      <w:r w:rsidRPr="00406CAE">
        <w:rPr>
          <w:sz w:val="28"/>
          <w:szCs w:val="28"/>
        </w:rPr>
        <w:t xml:space="preserve">формировались </w:t>
      </w:r>
      <w:r w:rsidR="005C64CC" w:rsidRPr="00406CAE">
        <w:rPr>
          <w:sz w:val="28"/>
          <w:szCs w:val="28"/>
        </w:rPr>
        <w:t>за счет инвестированного в н</w:t>
      </w:r>
      <w:r w:rsidR="00B40967" w:rsidRPr="00406CAE">
        <w:rPr>
          <w:sz w:val="28"/>
          <w:szCs w:val="28"/>
        </w:rPr>
        <w:t>их капитала, характериз</w:t>
      </w:r>
      <w:r w:rsidR="00B40967" w:rsidRPr="00406CAE">
        <w:rPr>
          <w:sz w:val="28"/>
          <w:szCs w:val="28"/>
        </w:rPr>
        <w:t>у</w:t>
      </w:r>
      <w:r w:rsidR="00B40967" w:rsidRPr="00406CAE">
        <w:rPr>
          <w:sz w:val="28"/>
          <w:szCs w:val="28"/>
        </w:rPr>
        <w:t>ющиеся определенной</w:t>
      </w:r>
      <w:r w:rsidR="005C64CC" w:rsidRPr="00406CAE">
        <w:rPr>
          <w:sz w:val="28"/>
          <w:szCs w:val="28"/>
        </w:rPr>
        <w:t xml:space="preserve"> стоимостью, производительностью и способность</w:t>
      </w:r>
      <w:r w:rsidR="00B40967" w:rsidRPr="00406CAE">
        <w:rPr>
          <w:sz w:val="28"/>
          <w:szCs w:val="28"/>
        </w:rPr>
        <w:t xml:space="preserve"> с</w:t>
      </w:r>
      <w:r w:rsidR="00B40967" w:rsidRPr="00406CAE">
        <w:rPr>
          <w:sz w:val="28"/>
          <w:szCs w:val="28"/>
        </w:rPr>
        <w:t>о</w:t>
      </w:r>
      <w:r w:rsidR="00B40967" w:rsidRPr="00406CAE">
        <w:rPr>
          <w:sz w:val="28"/>
          <w:szCs w:val="28"/>
        </w:rPr>
        <w:t>здавать</w:t>
      </w:r>
      <w:r w:rsidR="005C64CC" w:rsidRPr="00406CAE">
        <w:rPr>
          <w:sz w:val="28"/>
          <w:szCs w:val="28"/>
        </w:rPr>
        <w:t xml:space="preserve"> доход, постоянный оборот которых в процессе использования связан с факторами </w:t>
      </w:r>
      <w:r w:rsidRPr="00406CAE">
        <w:rPr>
          <w:sz w:val="28"/>
          <w:szCs w:val="28"/>
        </w:rPr>
        <w:t>времени, ликвидности и риска.</w:t>
      </w:r>
    </w:p>
    <w:p w14:paraId="30C66234" w14:textId="77777777" w:rsidR="005A25BE" w:rsidRPr="00406CAE" w:rsidRDefault="005C64CC" w:rsidP="003F6011">
      <w:pPr>
        <w:pStyle w:val="2"/>
        <w:spacing w:before="360" w:beforeAutospacing="0" w:after="36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4" w:name="_Toc43378978"/>
      <w:r w:rsidRPr="00406CAE">
        <w:rPr>
          <w:sz w:val="28"/>
          <w:szCs w:val="28"/>
        </w:rPr>
        <w:t>1.2 Классификация активов</w:t>
      </w:r>
      <w:bookmarkEnd w:id="4"/>
    </w:p>
    <w:p w14:paraId="30C66236" w14:textId="2EDB658B" w:rsidR="005C64CC" w:rsidRPr="00406CAE" w:rsidRDefault="005C64CC" w:rsidP="00652720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Активы организации разделяют на виды по ряду</w:t>
      </w:r>
      <w:r w:rsidR="001F1ED4" w:rsidRPr="00406CAE">
        <w:rPr>
          <w:sz w:val="28"/>
          <w:szCs w:val="28"/>
        </w:rPr>
        <w:t xml:space="preserve"> признаков: </w:t>
      </w:r>
      <w:r w:rsidR="009C53CB">
        <w:rPr>
          <w:sz w:val="28"/>
          <w:szCs w:val="28"/>
        </w:rPr>
        <w:t>по видам; местам эксплуатации;</w:t>
      </w:r>
      <w:r w:rsidR="00652720">
        <w:rPr>
          <w:sz w:val="28"/>
          <w:szCs w:val="28"/>
        </w:rPr>
        <w:t xml:space="preserve"> </w:t>
      </w:r>
      <w:r w:rsidRPr="00406CAE">
        <w:rPr>
          <w:sz w:val="28"/>
          <w:szCs w:val="28"/>
        </w:rPr>
        <w:t>по времени в производственном про</w:t>
      </w:r>
      <w:r w:rsidR="009C53CB">
        <w:rPr>
          <w:sz w:val="28"/>
          <w:szCs w:val="28"/>
        </w:rPr>
        <w:t xml:space="preserve">цессе; </w:t>
      </w:r>
      <w:r w:rsidR="00567820" w:rsidRPr="00406CAE">
        <w:rPr>
          <w:sz w:val="28"/>
          <w:szCs w:val="28"/>
        </w:rPr>
        <w:t>источникам формирования, по степени ликвидности.</w:t>
      </w:r>
    </w:p>
    <w:p w14:paraId="30C66237" w14:textId="77777777" w:rsidR="00316FBC" w:rsidRPr="00406CAE" w:rsidRDefault="005C64CC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Классификация активов организации по видам показывает какими р</w:t>
      </w:r>
      <w:r w:rsidRPr="00406CAE">
        <w:rPr>
          <w:sz w:val="28"/>
          <w:szCs w:val="28"/>
        </w:rPr>
        <w:t>е</w:t>
      </w:r>
      <w:r w:rsidRPr="00406CAE">
        <w:rPr>
          <w:sz w:val="28"/>
          <w:szCs w:val="28"/>
        </w:rPr>
        <w:t>сурсами располагает хозяйствующий субъект.</w:t>
      </w:r>
      <w:r w:rsidR="00316FBC" w:rsidRPr="00406CAE">
        <w:rPr>
          <w:sz w:val="28"/>
          <w:szCs w:val="28"/>
        </w:rPr>
        <w:t xml:space="preserve"> Данная классификация пре</w:t>
      </w:r>
      <w:r w:rsidR="00316FBC" w:rsidRPr="00406CAE">
        <w:rPr>
          <w:sz w:val="28"/>
          <w:szCs w:val="28"/>
        </w:rPr>
        <w:t>д</w:t>
      </w:r>
      <w:r w:rsidR="00316FBC" w:rsidRPr="00406CAE">
        <w:rPr>
          <w:sz w:val="28"/>
          <w:szCs w:val="28"/>
        </w:rPr>
        <w:t>ставлена на рисунке 1.</w:t>
      </w:r>
      <w:r w:rsidR="00D714C9" w:rsidRPr="00406CAE">
        <w:rPr>
          <w:sz w:val="28"/>
          <w:szCs w:val="28"/>
        </w:rPr>
        <w:t>1.</w:t>
      </w:r>
    </w:p>
    <w:p w14:paraId="30C66238" w14:textId="31D355BF" w:rsidR="00C22A8E" w:rsidRDefault="00C22A8E" w:rsidP="00406CAE">
      <w:pPr>
        <w:widowControl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Для осуществления хозяйственной деятельности каждое предприятие должно располагать определенным имуществом, принадлежащим ему на</w:t>
      </w:r>
      <w:r w:rsidR="00BD3A0B" w:rsidRPr="00406CAE">
        <w:rPr>
          <w:sz w:val="28"/>
          <w:szCs w:val="28"/>
        </w:rPr>
        <w:t xml:space="preserve"> </w:t>
      </w:r>
      <w:r w:rsidRPr="00406CAE">
        <w:rPr>
          <w:sz w:val="28"/>
          <w:szCs w:val="28"/>
        </w:rPr>
        <w:t>правах собственности или владения. Все имущество, которым располагает предприятие и которое отражено в его балансе, называется его активами.</w:t>
      </w:r>
    </w:p>
    <w:p w14:paraId="465756C0" w14:textId="77777777" w:rsidR="00493DBF" w:rsidRPr="00406CAE" w:rsidRDefault="00493DBF" w:rsidP="00493DBF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На данном рисунке видно, что выделяют два вида активов: имущество и права.</w:t>
      </w:r>
      <w:r>
        <w:rPr>
          <w:sz w:val="28"/>
          <w:szCs w:val="28"/>
        </w:rPr>
        <w:t xml:space="preserve"> </w:t>
      </w:r>
      <w:r w:rsidRPr="00406CAE">
        <w:rPr>
          <w:sz w:val="28"/>
          <w:szCs w:val="28"/>
        </w:rPr>
        <w:t>Имуществом организации называются объекты, которые обладают хозяйственной ценностью из-за собственных физических свойств.</w:t>
      </w:r>
    </w:p>
    <w:p w14:paraId="30C66239" w14:textId="77777777" w:rsidR="00BD3A0B" w:rsidRPr="00406CAE" w:rsidRDefault="00BD3A0B" w:rsidP="00493DBF">
      <w:pPr>
        <w:spacing w:line="360" w:lineRule="auto"/>
        <w:ind w:firstLine="0"/>
        <w:rPr>
          <w:sz w:val="28"/>
          <w:szCs w:val="28"/>
        </w:rPr>
      </w:pPr>
      <w:r w:rsidRPr="00406CA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6CF2" wp14:editId="30C66CF3">
                <wp:simplePos x="0" y="0"/>
                <wp:positionH relativeFrom="column">
                  <wp:posOffset>1920240</wp:posOffset>
                </wp:positionH>
                <wp:positionV relativeFrom="paragraph">
                  <wp:posOffset>229235</wp:posOffset>
                </wp:positionV>
                <wp:extent cx="1333500" cy="3333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58" w14:textId="77777777" w:rsidR="00ED18A1" w:rsidRPr="00511FBA" w:rsidRDefault="00ED18A1" w:rsidP="00BD3A0B">
                            <w:pPr>
                              <w:rPr>
                                <w:sz w:val="24"/>
                              </w:rPr>
                            </w:pPr>
                            <w:r w:rsidRPr="00511FBA">
                              <w:rPr>
                                <w:sz w:val="24"/>
                              </w:rPr>
                              <w:t>Активы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" o:spid="_x0000_s1026" style="position:absolute;left:0;text-align:left;margin-left:151.2pt;margin-top:18.05pt;width:10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" fillcolor="white [3201]" strokecolor="black [3200]" strokeweight=".25pt">
                <v:textbox>
                  <w:txbxContent>
                    <w:p w14:paraId="30C66D58" w14:textId="77777777" w:rsidR="00ED18A1" w:rsidRPr="00511FBA" w:rsidRDefault="00ED18A1" w:rsidP="00BD3A0B">
                      <w:pPr>
                        <w:rPr>
                          <w:sz w:val="24"/>
                        </w:rPr>
                      </w:pPr>
                      <w:r w:rsidRPr="00511FBA">
                        <w:rPr>
                          <w:sz w:val="24"/>
                        </w:rPr>
                        <w:t>Активы</w:t>
                      </w:r>
                    </w:p>
                  </w:txbxContent>
                </v:textbox>
              </v:rect>
            </w:pict>
          </mc:Fallback>
        </mc:AlternateContent>
      </w:r>
    </w:p>
    <w:p w14:paraId="30C6623A" w14:textId="77777777" w:rsidR="00BD3A0B" w:rsidRPr="00406CAE" w:rsidRDefault="00BD3A0B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66CF4" wp14:editId="30C66CF5">
                <wp:simplePos x="0" y="0"/>
                <wp:positionH relativeFrom="column">
                  <wp:posOffset>2634615</wp:posOffset>
                </wp:positionH>
                <wp:positionV relativeFrom="paragraph">
                  <wp:posOffset>255905</wp:posOffset>
                </wp:positionV>
                <wp:extent cx="0" cy="25717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7.45pt;margin-top:20.15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14:paraId="30C6623B" w14:textId="77777777" w:rsidR="00BD3A0B" w:rsidRPr="00406CAE" w:rsidRDefault="00BD3A0B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66CF6" wp14:editId="30C66CF7">
                <wp:simplePos x="0" y="0"/>
                <wp:positionH relativeFrom="column">
                  <wp:posOffset>3987165</wp:posOffset>
                </wp:positionH>
                <wp:positionV relativeFrom="paragraph">
                  <wp:posOffset>206375</wp:posOffset>
                </wp:positionV>
                <wp:extent cx="0" cy="2381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7" o:spid="_x0000_s1026" type="#_x0000_t32" style="position:absolute;margin-left:313.95pt;margin-top:16.25pt;width:0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66CF8" wp14:editId="30C66CF9">
                <wp:simplePos x="0" y="0"/>
                <wp:positionH relativeFrom="column">
                  <wp:posOffset>1453515</wp:posOffset>
                </wp:positionH>
                <wp:positionV relativeFrom="paragraph">
                  <wp:posOffset>206375</wp:posOffset>
                </wp:positionV>
                <wp:extent cx="0" cy="2667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4" o:spid="_x0000_s1026" type="#_x0000_t32" style="position:absolute;margin-left:114.45pt;margin-top:16.25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FZ9AEAAPoDAAAOAAAAZHJzL2Uyb0RvYy54bWysU0uOEzEQ3SNxB8t70p1oFF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66CFA" wp14:editId="30C66CFB">
                <wp:simplePos x="0" y="0"/>
                <wp:positionH relativeFrom="column">
                  <wp:posOffset>1453515</wp:posOffset>
                </wp:positionH>
                <wp:positionV relativeFrom="paragraph">
                  <wp:posOffset>206375</wp:posOffset>
                </wp:positionV>
                <wp:extent cx="25336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45pt,16.25pt" to="313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" strokecolor="#1f497d [3215]"/>
            </w:pict>
          </mc:Fallback>
        </mc:AlternateContent>
      </w:r>
    </w:p>
    <w:p w14:paraId="30C6623C" w14:textId="77777777" w:rsidR="00C22A8E" w:rsidRPr="00406CAE" w:rsidRDefault="00511FBA" w:rsidP="00493DBF">
      <w:pPr>
        <w:spacing w:line="360" w:lineRule="auto"/>
        <w:ind w:firstLine="0"/>
        <w:rPr>
          <w:sz w:val="28"/>
          <w:szCs w:val="28"/>
        </w:rPr>
      </w:pP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66CFC" wp14:editId="30C66CFD">
                <wp:simplePos x="0" y="0"/>
                <wp:positionH relativeFrom="column">
                  <wp:posOffset>3406140</wp:posOffset>
                </wp:positionH>
                <wp:positionV relativeFrom="paragraph">
                  <wp:posOffset>167005</wp:posOffset>
                </wp:positionV>
                <wp:extent cx="1000125" cy="285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59" w14:textId="77777777" w:rsidR="00ED18A1" w:rsidRPr="00511FBA" w:rsidRDefault="00ED18A1" w:rsidP="00511FBA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511FBA">
                              <w:rPr>
                                <w:sz w:val="24"/>
                              </w:rPr>
                              <w:t>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9" o:spid="_x0000_s1027" style="position:absolute;left:0;text-align:left;margin-left:268.2pt;margin-top:13.15pt;width:78.7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" fillcolor="white [3201]" strokecolor="black [3200]" strokeweight=".25pt">
                <v:textbox>
                  <w:txbxContent>
                    <w:p w14:paraId="30C66D59" w14:textId="77777777" w:rsidR="00ED18A1" w:rsidRPr="00511FBA" w:rsidRDefault="00ED18A1" w:rsidP="00511FBA">
                      <w:pPr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r w:rsidRPr="00511FBA">
                        <w:rPr>
                          <w:sz w:val="24"/>
                        </w:rPr>
                        <w:t>Права</w:t>
                      </w:r>
                    </w:p>
                  </w:txbxContent>
                </v:textbox>
              </v:rect>
            </w:pict>
          </mc:Fallback>
        </mc:AlternateContent>
      </w: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66CFE" wp14:editId="30C66CFF">
                <wp:simplePos x="0" y="0"/>
                <wp:positionH relativeFrom="column">
                  <wp:posOffset>977265</wp:posOffset>
                </wp:positionH>
                <wp:positionV relativeFrom="paragraph">
                  <wp:posOffset>167005</wp:posOffset>
                </wp:positionV>
                <wp:extent cx="990600" cy="2857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5A" w14:textId="77777777" w:rsidR="00ED18A1" w:rsidRPr="00511FBA" w:rsidRDefault="00ED18A1" w:rsidP="00BD3A0B">
                            <w:pPr>
                              <w:ind w:firstLine="0"/>
                              <w:jc w:val="left"/>
                              <w:rPr>
                                <w:sz w:val="24"/>
                              </w:rPr>
                            </w:pPr>
                            <w:r w:rsidRPr="00511FBA">
                              <w:rPr>
                                <w:sz w:val="24"/>
                              </w:rPr>
                              <w:t>Имущество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8" o:spid="_x0000_s1028" style="position:absolute;left:0;text-align:left;margin-left:76.95pt;margin-top:13.15pt;width:7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" fillcolor="white [3201]" strokecolor="black [3213]" strokeweight=".25pt">
                <v:textbox>
                  <w:txbxContent>
                    <w:p w14:paraId="30C66D5A" w14:textId="77777777" w:rsidR="00ED18A1" w:rsidRPr="00511FBA" w:rsidRDefault="00ED18A1" w:rsidP="00BD3A0B">
                      <w:pPr>
                        <w:ind w:firstLine="0"/>
                        <w:jc w:val="left"/>
                        <w:rPr>
                          <w:sz w:val="24"/>
                        </w:rPr>
                      </w:pPr>
                      <w:r w:rsidRPr="00511FBA">
                        <w:rPr>
                          <w:sz w:val="24"/>
                        </w:rPr>
                        <w:t>Имущество</w:t>
                      </w:r>
                    </w:p>
                  </w:txbxContent>
                </v:textbox>
              </v:rect>
            </w:pict>
          </mc:Fallback>
        </mc:AlternateContent>
      </w:r>
    </w:p>
    <w:p w14:paraId="30C6623D" w14:textId="77777777" w:rsidR="000802BE" w:rsidRPr="00406CAE" w:rsidRDefault="00511FBA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66D00" wp14:editId="30C66D01">
                <wp:simplePos x="0" y="0"/>
                <wp:positionH relativeFrom="column">
                  <wp:posOffset>3987165</wp:posOffset>
                </wp:positionH>
                <wp:positionV relativeFrom="paragraph">
                  <wp:posOffset>146050</wp:posOffset>
                </wp:positionV>
                <wp:extent cx="0" cy="20955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16" o:spid="_x0000_s1026" type="#_x0000_t32" style="position:absolute;margin-left:313.95pt;margin-top:11.5pt;width:0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66D02" wp14:editId="30C66D03">
                <wp:simplePos x="0" y="0"/>
                <wp:positionH relativeFrom="column">
                  <wp:posOffset>1453515</wp:posOffset>
                </wp:positionH>
                <wp:positionV relativeFrom="paragraph">
                  <wp:posOffset>146050</wp:posOffset>
                </wp:positionV>
                <wp:extent cx="0" cy="20955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12" o:spid="_x0000_s1026" type="#_x0000_t32" style="position:absolute;margin-left:114.45pt;margin-top:11.5pt;width:0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14:paraId="30C6623E" w14:textId="77777777" w:rsidR="00511FBA" w:rsidRPr="00406CAE" w:rsidRDefault="00F76163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66D04" wp14:editId="30C66D05">
                <wp:simplePos x="0" y="0"/>
                <wp:positionH relativeFrom="column">
                  <wp:posOffset>4539615</wp:posOffset>
                </wp:positionH>
                <wp:positionV relativeFrom="paragraph">
                  <wp:posOffset>58420</wp:posOffset>
                </wp:positionV>
                <wp:extent cx="1" cy="1905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19" o:spid="_x0000_s1026" type="#_x0000_t32" style="position:absolute;margin-left:357.45pt;margin-top:4.6pt;width:0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66D06" wp14:editId="30C66D07">
                <wp:simplePos x="0" y="0"/>
                <wp:positionH relativeFrom="column">
                  <wp:posOffset>3415665</wp:posOffset>
                </wp:positionH>
                <wp:positionV relativeFrom="paragraph">
                  <wp:posOffset>58420</wp:posOffset>
                </wp:positionV>
                <wp:extent cx="11525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95pt,4.6pt" to="359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" strokecolor="black [3040]"/>
            </w:pict>
          </mc:Fallback>
        </mc:AlternateContent>
      </w: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66D08" wp14:editId="30C66D09">
                <wp:simplePos x="0" y="0"/>
                <wp:positionH relativeFrom="column">
                  <wp:posOffset>4425315</wp:posOffset>
                </wp:positionH>
                <wp:positionV relativeFrom="paragraph">
                  <wp:posOffset>239395</wp:posOffset>
                </wp:positionV>
                <wp:extent cx="1466850" cy="4762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5B" w14:textId="77777777" w:rsidR="00ED18A1" w:rsidRPr="00F76163" w:rsidRDefault="00ED18A1" w:rsidP="00511FBA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F76163">
                              <w:rPr>
                                <w:sz w:val="24"/>
                              </w:rPr>
                              <w:t>Неовеществленные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3" o:spid="_x0000_s1029" style="position:absolute;left:0;text-align:left;margin-left:348.45pt;margin-top:18.85pt;width:115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" fillcolor="white [3201]" strokecolor="black [3213]" strokeweight=".25pt">
                <v:textbox>
                  <w:txbxContent>
                    <w:p w14:paraId="30C66D5B" w14:textId="77777777" w:rsidR="00ED18A1" w:rsidRPr="00F76163" w:rsidRDefault="00ED18A1" w:rsidP="00511FBA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F76163">
                        <w:rPr>
                          <w:sz w:val="24"/>
                        </w:rPr>
                        <w:t>Неовеществленные</w:t>
                      </w:r>
                    </w:p>
                  </w:txbxContent>
                </v:textbox>
              </v:rect>
            </w:pict>
          </mc:Fallback>
        </mc:AlternateContent>
      </w:r>
      <w:r w:rsidR="00064429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66D0A" wp14:editId="30C66D0B">
                <wp:simplePos x="0" y="0"/>
                <wp:positionH relativeFrom="column">
                  <wp:posOffset>443865</wp:posOffset>
                </wp:positionH>
                <wp:positionV relativeFrom="paragraph">
                  <wp:posOffset>248920</wp:posOffset>
                </wp:positionV>
                <wp:extent cx="1123950" cy="4572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5C" w14:textId="77777777" w:rsidR="00ED18A1" w:rsidRPr="00F76163" w:rsidRDefault="00ED18A1" w:rsidP="00511FBA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  <w:r w:rsidRPr="00F76163">
                              <w:rPr>
                                <w:sz w:val="24"/>
                              </w:rPr>
                              <w:t xml:space="preserve">  Недвижимое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0" o:spid="_x0000_s1030" style="position:absolute;left:0;text-align:left;margin-left:34.95pt;margin-top:19.6pt;width:88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" fillcolor="white [3201]" strokecolor="black [3200]" strokeweight=".25pt">
                <v:textbox>
                  <w:txbxContent>
                    <w:p w14:paraId="30C66D5C" w14:textId="77777777" w:rsidR="00ED18A1" w:rsidRPr="00F76163" w:rsidRDefault="00ED18A1" w:rsidP="00511FBA">
                      <w:pPr>
                        <w:ind w:firstLine="0"/>
                        <w:rPr>
                          <w:sz w:val="24"/>
                        </w:rPr>
                      </w:pPr>
                      <w:r w:rsidRPr="00F76163">
                        <w:rPr>
                          <w:sz w:val="24"/>
                        </w:rPr>
                        <w:t xml:space="preserve">  Недвижимое</w:t>
                      </w:r>
                    </w:p>
                  </w:txbxContent>
                </v:textbox>
              </v:rect>
            </w:pict>
          </mc:Fallback>
        </mc:AlternateContent>
      </w:r>
      <w:r w:rsidR="00064429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66D0C" wp14:editId="30C66D0D">
                <wp:simplePos x="0" y="0"/>
                <wp:positionH relativeFrom="column">
                  <wp:posOffset>1691640</wp:posOffset>
                </wp:positionH>
                <wp:positionV relativeFrom="paragraph">
                  <wp:posOffset>248920</wp:posOffset>
                </wp:positionV>
                <wp:extent cx="1038225" cy="4572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5D" w14:textId="77777777" w:rsidR="00ED18A1" w:rsidRPr="00F76163" w:rsidRDefault="00ED18A1" w:rsidP="00511FBA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  <w:r w:rsidRPr="00F76163">
                              <w:rPr>
                                <w:sz w:val="24"/>
                              </w:rPr>
                              <w:t xml:space="preserve">  Движимое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1" o:spid="_x0000_s1031" style="position:absolute;left:0;text-align:left;margin-left:133.2pt;margin-top:19.6pt;width:81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" fillcolor="white [3201]" strokecolor="black [3200]" strokeweight=".25pt">
                <v:textbox>
                  <w:txbxContent>
                    <w:p w14:paraId="30C66D5D" w14:textId="77777777" w:rsidR="00ED18A1" w:rsidRPr="00F76163" w:rsidRDefault="00ED18A1" w:rsidP="00511FBA">
                      <w:pPr>
                        <w:ind w:firstLine="0"/>
                        <w:rPr>
                          <w:sz w:val="24"/>
                        </w:rPr>
                      </w:pPr>
                      <w:r w:rsidRPr="00F76163">
                        <w:rPr>
                          <w:sz w:val="24"/>
                        </w:rPr>
                        <w:t xml:space="preserve">  Движимое</w:t>
                      </w:r>
                    </w:p>
                  </w:txbxContent>
                </v:textbox>
              </v:rect>
            </w:pict>
          </mc:Fallback>
        </mc:AlternateContent>
      </w:r>
      <w:r w:rsidR="00064429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66D0E" wp14:editId="30C66D0F">
                <wp:simplePos x="0" y="0"/>
                <wp:positionH relativeFrom="column">
                  <wp:posOffset>2872740</wp:posOffset>
                </wp:positionH>
                <wp:positionV relativeFrom="paragraph">
                  <wp:posOffset>248920</wp:posOffset>
                </wp:positionV>
                <wp:extent cx="1438275" cy="4572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5E" w14:textId="77777777" w:rsidR="00ED18A1" w:rsidRPr="00F76163" w:rsidRDefault="00ED18A1" w:rsidP="00511FBA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F76163">
                              <w:rPr>
                                <w:sz w:val="24"/>
                              </w:rPr>
                              <w:t>Овеществленные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2" o:spid="_x0000_s1032" style="position:absolute;left:0;text-align:left;margin-left:226.2pt;margin-top:19.6pt;width:113.2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" fillcolor="white [3201]" strokecolor="black [3200]" strokeweight=".25pt">
                <v:textbox>
                  <w:txbxContent>
                    <w:p w14:paraId="30C66D5E" w14:textId="77777777" w:rsidR="00ED18A1" w:rsidRPr="00F76163" w:rsidRDefault="00ED18A1" w:rsidP="00511FBA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F76163">
                        <w:rPr>
                          <w:sz w:val="24"/>
                        </w:rPr>
                        <w:t>Овеществленные</w:t>
                      </w:r>
                    </w:p>
                  </w:txbxContent>
                </v:textbox>
              </v:rect>
            </w:pict>
          </mc:Fallback>
        </mc:AlternateContent>
      </w:r>
      <w:r w:rsidR="00511FBA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66D10" wp14:editId="30C66D11">
                <wp:simplePos x="0" y="0"/>
                <wp:positionH relativeFrom="column">
                  <wp:posOffset>3415665</wp:posOffset>
                </wp:positionH>
                <wp:positionV relativeFrom="paragraph">
                  <wp:posOffset>48895</wp:posOffset>
                </wp:positionV>
                <wp:extent cx="0" cy="16192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18" o:spid="_x0000_s1026" type="#_x0000_t32" style="position:absolute;margin-left:268.95pt;margin-top:3.85pt;width:0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="00511FBA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66D12" wp14:editId="30C66D13">
                <wp:simplePos x="0" y="0"/>
                <wp:positionH relativeFrom="column">
                  <wp:posOffset>977265</wp:posOffset>
                </wp:positionH>
                <wp:positionV relativeFrom="paragraph">
                  <wp:posOffset>58420</wp:posOffset>
                </wp:positionV>
                <wp:extent cx="0" cy="1905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14" o:spid="_x0000_s1026" type="#_x0000_t32" style="position:absolute;margin-left:76.95pt;margin-top:4.6pt;width:0;height: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511FBA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66D14" wp14:editId="30C66D15">
                <wp:simplePos x="0" y="0"/>
                <wp:positionH relativeFrom="column">
                  <wp:posOffset>1920240</wp:posOffset>
                </wp:positionH>
                <wp:positionV relativeFrom="paragraph">
                  <wp:posOffset>58420</wp:posOffset>
                </wp:positionV>
                <wp:extent cx="0" cy="1905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15" o:spid="_x0000_s1026" type="#_x0000_t32" style="position:absolute;margin-left:151.2pt;margin-top:4.6pt;width:0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511FBA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66D16" wp14:editId="30C66D17">
                <wp:simplePos x="0" y="0"/>
                <wp:positionH relativeFrom="column">
                  <wp:posOffset>976630</wp:posOffset>
                </wp:positionH>
                <wp:positionV relativeFrom="paragraph">
                  <wp:posOffset>48895</wp:posOffset>
                </wp:positionV>
                <wp:extent cx="94297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3.85pt" to="151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" strokecolor="black [3040]"/>
            </w:pict>
          </mc:Fallback>
        </mc:AlternateContent>
      </w:r>
    </w:p>
    <w:p w14:paraId="30C6623F" w14:textId="77777777" w:rsidR="00511FBA" w:rsidRPr="00406CAE" w:rsidRDefault="00511FBA" w:rsidP="00406CAE">
      <w:pPr>
        <w:spacing w:line="360" w:lineRule="auto"/>
        <w:ind w:firstLine="709"/>
        <w:rPr>
          <w:sz w:val="28"/>
          <w:szCs w:val="28"/>
        </w:rPr>
      </w:pPr>
    </w:p>
    <w:p w14:paraId="30C66240" w14:textId="77777777" w:rsidR="00511FBA" w:rsidRPr="00406CAE" w:rsidRDefault="00F76163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C66D18" wp14:editId="30C66D19">
                <wp:simplePos x="0" y="0"/>
                <wp:positionH relativeFrom="column">
                  <wp:posOffset>5587365</wp:posOffset>
                </wp:positionH>
                <wp:positionV relativeFrom="paragraph">
                  <wp:posOffset>283210</wp:posOffset>
                </wp:positionV>
                <wp:extent cx="0" cy="228600"/>
                <wp:effectExtent l="9525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40" o:spid="_x0000_s1026" type="#_x0000_t32" style="position:absolute;margin-left:439.95pt;margin-top:22.3pt;width:0;height:1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66D1A" wp14:editId="30C66D1B">
                <wp:simplePos x="0" y="0"/>
                <wp:positionH relativeFrom="column">
                  <wp:posOffset>4568190</wp:posOffset>
                </wp:positionH>
                <wp:positionV relativeFrom="paragraph">
                  <wp:posOffset>283210</wp:posOffset>
                </wp:positionV>
                <wp:extent cx="1019175" cy="952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22.3pt" to="439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" strokecolor="black [3040]"/>
            </w:pict>
          </mc:Fallback>
        </mc:AlternateContent>
      </w: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C66D1C" wp14:editId="30C66D1D">
                <wp:simplePos x="0" y="0"/>
                <wp:positionH relativeFrom="column">
                  <wp:posOffset>4568190</wp:posOffset>
                </wp:positionH>
                <wp:positionV relativeFrom="paragraph">
                  <wp:posOffset>283210</wp:posOffset>
                </wp:positionV>
                <wp:extent cx="0" cy="200025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39" o:spid="_x0000_s1026" type="#_x0000_t32" style="position:absolute;margin-left:359.7pt;margin-top:22.3pt;width:0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66D1E" wp14:editId="30C66D1F">
                <wp:simplePos x="0" y="0"/>
                <wp:positionH relativeFrom="column">
                  <wp:posOffset>5063490</wp:posOffset>
                </wp:positionH>
                <wp:positionV relativeFrom="paragraph">
                  <wp:posOffset>102235</wp:posOffset>
                </wp:positionV>
                <wp:extent cx="0" cy="1905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27" o:spid="_x0000_s1026" type="#_x0000_t32" style="position:absolute;margin-left:398.7pt;margin-top:8.05pt;width:0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D5556B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C66D20" wp14:editId="30C66D21">
                <wp:simplePos x="0" y="0"/>
                <wp:positionH relativeFrom="column">
                  <wp:posOffset>920115</wp:posOffset>
                </wp:positionH>
                <wp:positionV relativeFrom="paragraph">
                  <wp:posOffset>92710</wp:posOffset>
                </wp:positionV>
                <wp:extent cx="0" cy="19050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24" o:spid="_x0000_s1026" type="#_x0000_t32" style="position:absolute;margin-left:72.45pt;margin-top:7.3pt;width:0;height: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D5556B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66D22" wp14:editId="30C66D23">
                <wp:simplePos x="0" y="0"/>
                <wp:positionH relativeFrom="column">
                  <wp:posOffset>3568065</wp:posOffset>
                </wp:positionH>
                <wp:positionV relativeFrom="paragraph">
                  <wp:posOffset>121285</wp:posOffset>
                </wp:positionV>
                <wp:extent cx="0" cy="1905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26" o:spid="_x0000_s1026" type="#_x0000_t32" style="position:absolute;margin-left:280.95pt;margin-top:9.55pt;width:0;height: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D5556B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C66D24" wp14:editId="30C66D25">
                <wp:simplePos x="0" y="0"/>
                <wp:positionH relativeFrom="column">
                  <wp:posOffset>2548890</wp:posOffset>
                </wp:positionH>
                <wp:positionV relativeFrom="paragraph">
                  <wp:posOffset>283210</wp:posOffset>
                </wp:positionV>
                <wp:extent cx="0" cy="20955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36" o:spid="_x0000_s1026" type="#_x0000_t32" style="position:absolute;margin-left:200.7pt;margin-top:22.3pt;width:0;height:16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pN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D5556B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C66D26" wp14:editId="30C66D27">
                <wp:simplePos x="0" y="0"/>
                <wp:positionH relativeFrom="column">
                  <wp:posOffset>596265</wp:posOffset>
                </wp:positionH>
                <wp:positionV relativeFrom="paragraph">
                  <wp:posOffset>292735</wp:posOffset>
                </wp:positionV>
                <wp:extent cx="685800" cy="9525"/>
                <wp:effectExtent l="0" t="0" r="1905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23.05pt" to="100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" strokecolor="black [3040]"/>
            </w:pict>
          </mc:Fallback>
        </mc:AlternateContent>
      </w:r>
      <w:r w:rsidR="00D5556B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66D28" wp14:editId="30C66D29">
                <wp:simplePos x="0" y="0"/>
                <wp:positionH relativeFrom="column">
                  <wp:posOffset>1282065</wp:posOffset>
                </wp:positionH>
                <wp:positionV relativeFrom="paragraph">
                  <wp:posOffset>283210</wp:posOffset>
                </wp:positionV>
                <wp:extent cx="0" cy="20002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34" o:spid="_x0000_s1026" type="#_x0000_t32" style="position:absolute;margin-left:100.95pt;margin-top:22.3pt;width:0;height:1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="00D5556B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66D2A" wp14:editId="30C66D2B">
                <wp:simplePos x="0" y="0"/>
                <wp:positionH relativeFrom="column">
                  <wp:posOffset>596265</wp:posOffset>
                </wp:positionH>
                <wp:positionV relativeFrom="paragraph">
                  <wp:posOffset>292735</wp:posOffset>
                </wp:positionV>
                <wp:extent cx="0" cy="20002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33" o:spid="_x0000_s1026" type="#_x0000_t32" style="position:absolute;margin-left:46.95pt;margin-top:23.05pt;width:0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  <w:r w:rsidR="00064429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C66D2C" wp14:editId="30C66D2D">
                <wp:simplePos x="0" y="0"/>
                <wp:positionH relativeFrom="column">
                  <wp:posOffset>1691640</wp:posOffset>
                </wp:positionH>
                <wp:positionV relativeFrom="paragraph">
                  <wp:posOffset>283210</wp:posOffset>
                </wp:positionV>
                <wp:extent cx="9525" cy="200025"/>
                <wp:effectExtent l="76200" t="0" r="66675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35" o:spid="_x0000_s1026" type="#_x0000_t32" style="position:absolute;margin-left:133.2pt;margin-top:22.3pt;width: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064429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66D2E" wp14:editId="30C66D2F">
                <wp:simplePos x="0" y="0"/>
                <wp:positionH relativeFrom="column">
                  <wp:posOffset>1691640</wp:posOffset>
                </wp:positionH>
                <wp:positionV relativeFrom="paragraph">
                  <wp:posOffset>283210</wp:posOffset>
                </wp:positionV>
                <wp:extent cx="8763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2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2pt,22.3pt" to="202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DJ4wEAANoDAAAOAAAAZHJzL2Uyb0RvYy54bWysU82O0zAQviPxDpbvNGmRliV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" strokecolor="black [3040]"/>
            </w:pict>
          </mc:Fallback>
        </mc:AlternateContent>
      </w:r>
      <w:r w:rsidR="00064429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C66D30" wp14:editId="30C66D31">
                <wp:simplePos x="0" y="0"/>
                <wp:positionH relativeFrom="column">
                  <wp:posOffset>3168015</wp:posOffset>
                </wp:positionH>
                <wp:positionV relativeFrom="paragraph">
                  <wp:posOffset>292735</wp:posOffset>
                </wp:positionV>
                <wp:extent cx="0" cy="190500"/>
                <wp:effectExtent l="9525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37" o:spid="_x0000_s1026" type="#_x0000_t32" style="position:absolute;margin-left:249.45pt;margin-top:23.05pt;width:0;height: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 w:rsidR="00064429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66D32" wp14:editId="30C66D33">
                <wp:simplePos x="0" y="0"/>
                <wp:positionH relativeFrom="column">
                  <wp:posOffset>2139315</wp:posOffset>
                </wp:positionH>
                <wp:positionV relativeFrom="paragraph">
                  <wp:posOffset>102235</wp:posOffset>
                </wp:positionV>
                <wp:extent cx="0" cy="1905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25" o:spid="_x0000_s1026" type="#_x0000_t32" style="position:absolute;margin-left:168.45pt;margin-top:8.05pt;width:0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14:paraId="30C66241" w14:textId="795F969B" w:rsidR="00511FBA" w:rsidRPr="00406CAE" w:rsidRDefault="00493DBF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C66D36" wp14:editId="19A73D87">
                <wp:simplePos x="0" y="0"/>
                <wp:positionH relativeFrom="column">
                  <wp:posOffset>2891367</wp:posOffset>
                </wp:positionH>
                <wp:positionV relativeFrom="paragraph">
                  <wp:posOffset>195580</wp:posOffset>
                </wp:positionV>
                <wp:extent cx="542925" cy="1781175"/>
                <wp:effectExtent l="0" t="0" r="15875" b="952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781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61" w14:textId="08554FBF" w:rsidR="00ED18A1" w:rsidRPr="00F76163" w:rsidRDefault="00ED18A1" w:rsidP="00493DBF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F76163">
                              <w:rPr>
                                <w:sz w:val="24"/>
                              </w:rPr>
                              <w:t>Долгосрочные финанс</w:t>
                            </w:r>
                            <w:r w:rsidRPr="00F76163">
                              <w:rPr>
                                <w:sz w:val="24"/>
                              </w:rPr>
                              <w:t>о</w:t>
                            </w:r>
                            <w:r w:rsidRPr="00F76163">
                              <w:rPr>
                                <w:sz w:val="24"/>
                              </w:rPr>
                              <w:t>вые вложения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66D36" id="Прямоугольник 45" o:spid="_x0000_s1033" style="position:absolute;left:0;text-align:left;margin-left:227.65pt;margin-top:15.4pt;width:42.75pt;height:140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" fillcolor="white [3201]" strokecolor="black [3200]" strokeweight=".25pt">
                <v:textbox style="layout-flow:vertical;mso-layout-flow-alt:bottom-to-top">
                  <w:txbxContent>
                    <w:p w14:paraId="30C66D61" w14:textId="08554FBF" w:rsidR="00ED18A1" w:rsidRPr="00F76163" w:rsidRDefault="00ED18A1" w:rsidP="00493DBF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F76163">
                        <w:rPr>
                          <w:sz w:val="24"/>
                        </w:rPr>
                        <w:t>Долгосрочные финансовые вложения</w:t>
                      </w:r>
                    </w:p>
                  </w:txbxContent>
                </v:textbox>
              </v:rect>
            </w:pict>
          </mc:Fallback>
        </mc:AlternateContent>
      </w:r>
      <w:r w:rsidR="00F76163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C66D34" wp14:editId="63219E82">
                <wp:simplePos x="0" y="0"/>
                <wp:positionH relativeFrom="column">
                  <wp:posOffset>3686175</wp:posOffset>
                </wp:positionH>
                <wp:positionV relativeFrom="paragraph">
                  <wp:posOffset>218440</wp:posOffset>
                </wp:positionV>
                <wp:extent cx="500380" cy="1781175"/>
                <wp:effectExtent l="0" t="0" r="7620" b="9525"/>
                <wp:wrapSquare wrapText="bothSides"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1781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60" w14:textId="7A7EB0BB" w:rsidR="00ED18A1" w:rsidRPr="00493DBF" w:rsidRDefault="00ED18A1" w:rsidP="00493DBF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6163">
                              <w:rPr>
                                <w:sz w:val="24"/>
                              </w:rPr>
                              <w:t>Краткосрочные финанс</w:t>
                            </w:r>
                            <w:r w:rsidRPr="00F76163">
                              <w:rPr>
                                <w:sz w:val="24"/>
                              </w:rPr>
                              <w:t>о</w:t>
                            </w:r>
                            <w:r w:rsidRPr="00F76163">
                              <w:rPr>
                                <w:sz w:val="24"/>
                              </w:rPr>
                              <w:t>вые вложения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66D34" id="Прямоугольник 46" o:spid="_x0000_s1034" style="position:absolute;left:0;text-align:left;margin-left:290.25pt;margin-top:17.2pt;width:39.4pt;height:140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" fillcolor="white [3201]" strokecolor="black [3200]" strokeweight=".25pt">
                <v:textbox style="layout-flow:vertical;mso-layout-flow-alt:bottom-to-top">
                  <w:txbxContent>
                    <w:p w14:paraId="30C66D60" w14:textId="7A7EB0BB" w:rsidR="00ED18A1" w:rsidRPr="00493DBF" w:rsidRDefault="00ED18A1" w:rsidP="00493DBF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6163">
                        <w:rPr>
                          <w:sz w:val="24"/>
                        </w:rPr>
                        <w:t>Краткосрочные финансовые вложения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6163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C66D38" wp14:editId="30C66D39">
                <wp:simplePos x="0" y="0"/>
                <wp:positionH relativeFrom="column">
                  <wp:posOffset>3168015</wp:posOffset>
                </wp:positionH>
                <wp:positionV relativeFrom="paragraph">
                  <wp:posOffset>-4445</wp:posOffset>
                </wp:positionV>
                <wp:extent cx="838200" cy="95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-.35pt" to="315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" strokecolor="black [3040]"/>
            </w:pict>
          </mc:Fallback>
        </mc:AlternateContent>
      </w:r>
      <w:r w:rsidR="00F76163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C66D3A" wp14:editId="30C66D3B">
                <wp:simplePos x="0" y="0"/>
                <wp:positionH relativeFrom="column">
                  <wp:posOffset>4006215</wp:posOffset>
                </wp:positionH>
                <wp:positionV relativeFrom="paragraph">
                  <wp:posOffset>5080</wp:posOffset>
                </wp:positionV>
                <wp:extent cx="0" cy="190500"/>
                <wp:effectExtent l="9525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38" o:spid="_x0000_s1026" type="#_x0000_t32" style="position:absolute;margin-left:315.45pt;margin-top:.4pt;width:0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 w:rsidR="00F76163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C66D3C" wp14:editId="30C66D3D">
                <wp:simplePos x="0" y="0"/>
                <wp:positionH relativeFrom="column">
                  <wp:posOffset>5311140</wp:posOffset>
                </wp:positionH>
                <wp:positionV relativeFrom="paragraph">
                  <wp:posOffset>195580</wp:posOffset>
                </wp:positionV>
                <wp:extent cx="504825" cy="178117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81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62" w14:textId="16D7DC5C" w:rsidR="00ED18A1" w:rsidRPr="00B50166" w:rsidRDefault="00ED18A1" w:rsidP="00493DBF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B50166">
                              <w:rPr>
                                <w:sz w:val="24"/>
                              </w:rPr>
                              <w:t>Исключительные права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66D3C" id="Прямоугольник 48" o:spid="_x0000_s1035" style="position:absolute;left:0;text-align:left;margin-left:418.2pt;margin-top:15.4pt;width:39.75pt;height:14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" fillcolor="white [3201]" strokecolor="black [3200]" strokeweight=".25pt">
                <v:textbox style="layout-flow:vertical;mso-layout-flow-alt:bottom-to-top">
                  <w:txbxContent>
                    <w:p w14:paraId="30C66D62" w14:textId="16D7DC5C" w:rsidR="00ED18A1" w:rsidRPr="00B50166" w:rsidRDefault="00ED18A1" w:rsidP="00493DBF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B50166">
                        <w:rPr>
                          <w:sz w:val="24"/>
                        </w:rPr>
                        <w:t>Исключительные права</w:t>
                      </w:r>
                    </w:p>
                  </w:txbxContent>
                </v:textbox>
              </v:rect>
            </w:pict>
          </mc:Fallback>
        </mc:AlternateContent>
      </w:r>
      <w:r w:rsidR="00F76163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C66D3E" wp14:editId="30C66D3F">
                <wp:simplePos x="0" y="0"/>
                <wp:positionH relativeFrom="column">
                  <wp:posOffset>4406265</wp:posOffset>
                </wp:positionH>
                <wp:positionV relativeFrom="paragraph">
                  <wp:posOffset>176530</wp:posOffset>
                </wp:positionV>
                <wp:extent cx="476250" cy="18192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19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63" w14:textId="694F00A0" w:rsidR="00ED18A1" w:rsidRPr="00B50166" w:rsidRDefault="00ED18A1" w:rsidP="00493DBF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B50166">
                              <w:rPr>
                                <w:sz w:val="24"/>
                              </w:rPr>
                              <w:t>Долговые требования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66D3E" id="Прямоугольник 47" o:spid="_x0000_s1036" style="position:absolute;left:0;text-align:left;margin-left:346.95pt;margin-top:13.9pt;width:37.5pt;height:14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" fillcolor="white [3201]" strokecolor="black [3200]" strokeweight=".25pt">
                <v:textbox style="layout-flow:vertical;mso-layout-flow-alt:bottom-to-top">
                  <w:txbxContent>
                    <w:p w14:paraId="30C66D63" w14:textId="694F00A0" w:rsidR="00ED18A1" w:rsidRPr="00B50166" w:rsidRDefault="00ED18A1" w:rsidP="00493DBF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B50166">
                        <w:rPr>
                          <w:sz w:val="24"/>
                        </w:rPr>
                        <w:t>Долговые требования</w:t>
                      </w:r>
                    </w:p>
                  </w:txbxContent>
                </v:textbox>
              </v:rect>
            </w:pict>
          </mc:Fallback>
        </mc:AlternateContent>
      </w:r>
      <w:r w:rsidR="00D5556B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C66D40" wp14:editId="30C66D41">
                <wp:simplePos x="0" y="0"/>
                <wp:positionH relativeFrom="column">
                  <wp:posOffset>443865</wp:posOffset>
                </wp:positionH>
                <wp:positionV relativeFrom="paragraph">
                  <wp:posOffset>186055</wp:posOffset>
                </wp:positionV>
                <wp:extent cx="390525" cy="1790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90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64" w14:textId="79E35B0F" w:rsidR="00ED18A1" w:rsidRPr="00F76163" w:rsidRDefault="00ED18A1" w:rsidP="00493DBF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F76163">
                              <w:rPr>
                                <w:sz w:val="24"/>
                              </w:rPr>
                              <w:t>Основные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66D40" id="Прямоугольник 41" o:spid="_x0000_s1037" style="position:absolute;left:0;text-align:left;margin-left:34.95pt;margin-top:14.65pt;width:30.75pt;height:14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" fillcolor="white [3201]" strokecolor="black [3200]" strokeweight=".25pt">
                <v:textbox style="layout-flow:vertical;mso-layout-flow-alt:bottom-to-top">
                  <w:txbxContent>
                    <w:p w14:paraId="30C66D64" w14:textId="79E35B0F" w:rsidR="00ED18A1" w:rsidRPr="00F76163" w:rsidRDefault="00ED18A1" w:rsidP="00493DBF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F76163">
                        <w:rPr>
                          <w:sz w:val="24"/>
                        </w:rPr>
                        <w:t>Основные средства</w:t>
                      </w:r>
                    </w:p>
                  </w:txbxContent>
                </v:textbox>
              </v:rect>
            </w:pict>
          </mc:Fallback>
        </mc:AlternateContent>
      </w:r>
      <w:r w:rsidR="00D5556B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C66D42" wp14:editId="30C66D43">
                <wp:simplePos x="0" y="0"/>
                <wp:positionH relativeFrom="column">
                  <wp:posOffset>977265</wp:posOffset>
                </wp:positionH>
                <wp:positionV relativeFrom="paragraph">
                  <wp:posOffset>195580</wp:posOffset>
                </wp:positionV>
                <wp:extent cx="476250" cy="17907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90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65" w14:textId="222945BD" w:rsidR="00ED18A1" w:rsidRDefault="00ED18A1" w:rsidP="00493DBF">
                            <w:pPr>
                              <w:ind w:firstLine="0"/>
                              <w:jc w:val="center"/>
                            </w:pPr>
                            <w:r w:rsidRPr="00F76163">
                              <w:rPr>
                                <w:sz w:val="24"/>
                              </w:rPr>
                              <w:t>Вложения в основные средства и НМА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66D42" id="Прямоугольник 42" o:spid="_x0000_s1038" style="position:absolute;left:0;text-align:left;margin-left:76.95pt;margin-top:15.4pt;width:37.5pt;height:14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" fillcolor="white [3201]" strokecolor="black [3200]" strokeweight=".25pt">
                <v:textbox style="layout-flow:vertical;mso-layout-flow-alt:bottom-to-top">
                  <w:txbxContent>
                    <w:p w14:paraId="30C66D65" w14:textId="222945BD" w:rsidR="00ED18A1" w:rsidRDefault="00ED18A1" w:rsidP="00493DBF">
                      <w:pPr>
                        <w:ind w:firstLine="0"/>
                        <w:jc w:val="center"/>
                      </w:pPr>
                      <w:r w:rsidRPr="00F76163">
                        <w:rPr>
                          <w:sz w:val="24"/>
                        </w:rPr>
                        <w:t>Вложения в основные средства и НМА</w:t>
                      </w:r>
                    </w:p>
                  </w:txbxContent>
                </v:textbox>
              </v:rect>
            </w:pict>
          </mc:Fallback>
        </mc:AlternateContent>
      </w:r>
      <w:r w:rsidR="00064429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66D44" wp14:editId="30C66D45">
                <wp:simplePos x="0" y="0"/>
                <wp:positionH relativeFrom="column">
                  <wp:posOffset>2205990</wp:posOffset>
                </wp:positionH>
                <wp:positionV relativeFrom="paragraph">
                  <wp:posOffset>186055</wp:posOffset>
                </wp:positionV>
                <wp:extent cx="504825" cy="180022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800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66" w14:textId="56326001" w:rsidR="00ED18A1" w:rsidRPr="00B50166" w:rsidRDefault="00ED18A1" w:rsidP="00493DBF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B50166">
                              <w:rPr>
                                <w:sz w:val="24"/>
                              </w:rPr>
                              <w:t>Продукты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66D44" id="Прямоугольник 44" o:spid="_x0000_s1039" style="position:absolute;left:0;text-align:left;margin-left:173.7pt;margin-top:14.65pt;width:39.75pt;height:14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" fillcolor="white [3201]" strokecolor="black [3200]" strokeweight=".25pt">
                <v:textbox style="layout-flow:vertical;mso-layout-flow-alt:bottom-to-top">
                  <w:txbxContent>
                    <w:p w14:paraId="30C66D66" w14:textId="56326001" w:rsidR="00ED18A1" w:rsidRPr="00B50166" w:rsidRDefault="00ED18A1" w:rsidP="00493DBF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B50166">
                        <w:rPr>
                          <w:sz w:val="24"/>
                        </w:rPr>
                        <w:t>Продукты труда</w:t>
                      </w:r>
                    </w:p>
                  </w:txbxContent>
                </v:textbox>
              </v:rect>
            </w:pict>
          </mc:Fallback>
        </mc:AlternateContent>
      </w:r>
      <w:r w:rsidR="00064429" w:rsidRPr="00406C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C66D46" wp14:editId="30C66D47">
                <wp:simplePos x="0" y="0"/>
                <wp:positionH relativeFrom="column">
                  <wp:posOffset>1567815</wp:posOffset>
                </wp:positionH>
                <wp:positionV relativeFrom="paragraph">
                  <wp:posOffset>176530</wp:posOffset>
                </wp:positionV>
                <wp:extent cx="438150" cy="17907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790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6D67" w14:textId="24651DBB" w:rsidR="00ED18A1" w:rsidRPr="00F76163" w:rsidRDefault="00ED18A1" w:rsidP="00493DBF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F76163">
                              <w:rPr>
                                <w:sz w:val="24"/>
                              </w:rPr>
                              <w:t>Предметы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66D46" id="Прямоугольник 43" o:spid="_x0000_s1040" style="position:absolute;left:0;text-align:left;margin-left:123.45pt;margin-top:13.9pt;width:34.5pt;height:14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" fillcolor="white [3201]" strokecolor="black [3200]" strokeweight=".25pt">
                <v:textbox style="layout-flow:vertical;mso-layout-flow-alt:bottom-to-top">
                  <w:txbxContent>
                    <w:p w14:paraId="30C66D67" w14:textId="24651DBB" w:rsidR="00ED18A1" w:rsidRPr="00F76163" w:rsidRDefault="00ED18A1" w:rsidP="00493DBF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F76163">
                        <w:rPr>
                          <w:sz w:val="24"/>
                        </w:rPr>
                        <w:t>Предметы труда</w:t>
                      </w:r>
                    </w:p>
                  </w:txbxContent>
                </v:textbox>
              </v:rect>
            </w:pict>
          </mc:Fallback>
        </mc:AlternateContent>
      </w:r>
    </w:p>
    <w:p w14:paraId="30C66242" w14:textId="77777777" w:rsidR="00455524" w:rsidRPr="00406CAE" w:rsidRDefault="00455524" w:rsidP="00406CAE">
      <w:pPr>
        <w:spacing w:line="360" w:lineRule="auto"/>
        <w:ind w:firstLine="709"/>
        <w:rPr>
          <w:sz w:val="28"/>
          <w:szCs w:val="28"/>
        </w:rPr>
      </w:pPr>
    </w:p>
    <w:p w14:paraId="30C66243" w14:textId="77777777" w:rsidR="00455524" w:rsidRPr="00406CAE" w:rsidRDefault="00455524" w:rsidP="00406CAE">
      <w:pPr>
        <w:spacing w:line="360" w:lineRule="auto"/>
        <w:ind w:firstLine="709"/>
        <w:rPr>
          <w:sz w:val="28"/>
          <w:szCs w:val="28"/>
        </w:rPr>
      </w:pPr>
    </w:p>
    <w:p w14:paraId="30C66244" w14:textId="77777777" w:rsidR="00316FBC" w:rsidRPr="00406CAE" w:rsidRDefault="00316FBC" w:rsidP="00406CAE">
      <w:pPr>
        <w:spacing w:line="360" w:lineRule="auto"/>
        <w:ind w:firstLine="709"/>
        <w:rPr>
          <w:sz w:val="28"/>
          <w:szCs w:val="28"/>
        </w:rPr>
      </w:pPr>
    </w:p>
    <w:p w14:paraId="30C66245" w14:textId="77777777" w:rsidR="00064429" w:rsidRPr="00406CAE" w:rsidRDefault="00064429" w:rsidP="00406CAE">
      <w:pPr>
        <w:spacing w:before="120" w:after="120" w:line="360" w:lineRule="auto"/>
        <w:ind w:firstLine="709"/>
        <w:rPr>
          <w:sz w:val="28"/>
          <w:szCs w:val="28"/>
        </w:rPr>
      </w:pPr>
    </w:p>
    <w:p w14:paraId="30C66246" w14:textId="77777777" w:rsidR="005163A6" w:rsidRDefault="005163A6" w:rsidP="005163A6">
      <w:pPr>
        <w:spacing w:before="120" w:after="120" w:line="360" w:lineRule="auto"/>
        <w:ind w:firstLine="709"/>
        <w:rPr>
          <w:sz w:val="28"/>
          <w:szCs w:val="28"/>
        </w:rPr>
      </w:pPr>
    </w:p>
    <w:p w14:paraId="30C66248" w14:textId="7D90ABF5" w:rsidR="005163A6" w:rsidRDefault="00B50166" w:rsidP="00857AF2">
      <w:pPr>
        <w:adjustRightInd w:val="0"/>
        <w:snapToGrid w:val="0"/>
        <w:spacing w:before="240" w:after="240"/>
        <w:ind w:firstLine="0"/>
        <w:jc w:val="center"/>
        <w:rPr>
          <w:sz w:val="28"/>
          <w:szCs w:val="28"/>
        </w:rPr>
      </w:pPr>
      <w:r w:rsidRPr="00406CAE">
        <w:rPr>
          <w:sz w:val="28"/>
          <w:szCs w:val="28"/>
        </w:rPr>
        <w:t>Р</w:t>
      </w:r>
      <w:r w:rsidR="00316FBC" w:rsidRPr="00406CAE">
        <w:rPr>
          <w:sz w:val="28"/>
          <w:szCs w:val="28"/>
        </w:rPr>
        <w:t>исунок 1</w:t>
      </w:r>
      <w:r w:rsidR="00D714C9" w:rsidRPr="00406CAE">
        <w:rPr>
          <w:sz w:val="28"/>
          <w:szCs w:val="28"/>
        </w:rPr>
        <w:t>.1</w:t>
      </w:r>
      <w:r w:rsidR="00E46282" w:rsidRPr="00406CAE">
        <w:rPr>
          <w:color w:val="000000"/>
          <w:sz w:val="28"/>
          <w:szCs w:val="28"/>
        </w:rPr>
        <w:t xml:space="preserve"> — </w:t>
      </w:r>
      <w:r w:rsidR="00316FBC" w:rsidRPr="00406CAE">
        <w:rPr>
          <w:sz w:val="28"/>
          <w:szCs w:val="28"/>
        </w:rPr>
        <w:t>Классификация активов по видам</w:t>
      </w:r>
      <w:r w:rsidR="00943DA3" w:rsidRPr="00406CAE">
        <w:rPr>
          <w:sz w:val="28"/>
          <w:szCs w:val="28"/>
        </w:rPr>
        <w:t xml:space="preserve"> </w:t>
      </w:r>
      <w:r w:rsidR="00D30506" w:rsidRPr="00406CAE">
        <w:rPr>
          <w:sz w:val="28"/>
          <w:szCs w:val="28"/>
        </w:rPr>
        <w:t>[24</w:t>
      </w:r>
      <w:r w:rsidR="00F9482E">
        <w:rPr>
          <w:sz w:val="28"/>
          <w:szCs w:val="28"/>
        </w:rPr>
        <w:t>, с.</w:t>
      </w:r>
      <w:r w:rsidR="00857AF2">
        <w:rPr>
          <w:sz w:val="28"/>
          <w:szCs w:val="28"/>
        </w:rPr>
        <w:t xml:space="preserve"> </w:t>
      </w:r>
      <w:r w:rsidR="00F9482E">
        <w:rPr>
          <w:sz w:val="28"/>
          <w:szCs w:val="28"/>
        </w:rPr>
        <w:t>221</w:t>
      </w:r>
      <w:r w:rsidR="00D30506" w:rsidRPr="00406CAE">
        <w:rPr>
          <w:sz w:val="28"/>
          <w:szCs w:val="28"/>
        </w:rPr>
        <w:t>]</w:t>
      </w:r>
    </w:p>
    <w:p w14:paraId="30C6624A" w14:textId="77777777" w:rsidR="005163A6" w:rsidRDefault="005163A6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Имущество выделяют движимое и недвижимое. К </w:t>
      </w:r>
      <w:r w:rsidRPr="00406CAE">
        <w:rPr>
          <w:bCs/>
          <w:sz w:val="28"/>
          <w:szCs w:val="28"/>
        </w:rPr>
        <w:t xml:space="preserve">недвижимому </w:t>
      </w:r>
      <w:r w:rsidRPr="00406CAE">
        <w:rPr>
          <w:sz w:val="28"/>
          <w:szCs w:val="28"/>
        </w:rPr>
        <w:t>отн</w:t>
      </w:r>
      <w:r w:rsidRPr="00406CAE">
        <w:rPr>
          <w:sz w:val="28"/>
          <w:szCs w:val="28"/>
        </w:rPr>
        <w:t>о</w:t>
      </w:r>
      <w:r w:rsidRPr="00406CAE">
        <w:rPr>
          <w:sz w:val="28"/>
          <w:szCs w:val="28"/>
        </w:rPr>
        <w:t>сятся основные средства и вложения в основные ср</w:t>
      </w:r>
      <w:r>
        <w:rPr>
          <w:sz w:val="28"/>
          <w:szCs w:val="28"/>
        </w:rPr>
        <w:t>едства и нематериальные активы.</w:t>
      </w:r>
    </w:p>
    <w:p w14:paraId="30C6624B" w14:textId="77777777" w:rsidR="005C64CC" w:rsidRPr="00406CAE" w:rsidRDefault="005C64C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t xml:space="preserve">Основными средствами </w:t>
      </w:r>
      <w:r w:rsidR="00B40967" w:rsidRPr="00406CAE">
        <w:rPr>
          <w:bCs/>
          <w:sz w:val="28"/>
          <w:szCs w:val="28"/>
        </w:rPr>
        <w:t xml:space="preserve">является </w:t>
      </w:r>
      <w:r w:rsidRPr="00406CAE">
        <w:rPr>
          <w:sz w:val="28"/>
          <w:szCs w:val="28"/>
        </w:rPr>
        <w:t xml:space="preserve">часть средств труда, </w:t>
      </w:r>
      <w:r w:rsidR="00B40967" w:rsidRPr="00406CAE">
        <w:rPr>
          <w:sz w:val="28"/>
          <w:szCs w:val="28"/>
        </w:rPr>
        <w:t>способствующих</w:t>
      </w:r>
      <w:r w:rsidRPr="00406CAE">
        <w:rPr>
          <w:sz w:val="28"/>
          <w:szCs w:val="28"/>
        </w:rPr>
        <w:t xml:space="preserve"> человеческому воздействию</w:t>
      </w:r>
      <w:r w:rsidR="00B40967" w:rsidRPr="00406CAE">
        <w:rPr>
          <w:sz w:val="28"/>
          <w:szCs w:val="28"/>
        </w:rPr>
        <w:t xml:space="preserve"> на</w:t>
      </w:r>
      <w:r w:rsidRPr="00406CAE">
        <w:rPr>
          <w:sz w:val="28"/>
          <w:szCs w:val="28"/>
        </w:rPr>
        <w:t xml:space="preserve"> </w:t>
      </w:r>
      <w:r w:rsidR="00B40967" w:rsidRPr="00406CAE">
        <w:rPr>
          <w:sz w:val="28"/>
          <w:szCs w:val="28"/>
        </w:rPr>
        <w:t xml:space="preserve">предмет труда в процессе производства с </w:t>
      </w:r>
      <w:r w:rsidRPr="00406CAE">
        <w:rPr>
          <w:sz w:val="28"/>
          <w:szCs w:val="28"/>
        </w:rPr>
        <w:t>ц</w:t>
      </w:r>
      <w:r w:rsidRPr="00406CAE">
        <w:rPr>
          <w:sz w:val="28"/>
          <w:szCs w:val="28"/>
        </w:rPr>
        <w:t>е</w:t>
      </w:r>
      <w:r w:rsidRPr="00406CAE">
        <w:rPr>
          <w:sz w:val="28"/>
          <w:szCs w:val="28"/>
        </w:rPr>
        <w:t>лью получени</w:t>
      </w:r>
      <w:r w:rsidR="00B40967" w:rsidRPr="00406CAE">
        <w:rPr>
          <w:sz w:val="28"/>
          <w:szCs w:val="28"/>
        </w:rPr>
        <w:t>я определенной продукции, работ или услуг.</w:t>
      </w:r>
    </w:p>
    <w:p w14:paraId="30C6624C" w14:textId="77777777" w:rsidR="005C64CC" w:rsidRPr="00406CAE" w:rsidRDefault="00B40967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Главная особенность основных средств состоит в том</w:t>
      </w:r>
      <w:r w:rsidR="005C64CC" w:rsidRPr="00406CAE">
        <w:rPr>
          <w:sz w:val="28"/>
          <w:szCs w:val="28"/>
        </w:rPr>
        <w:t xml:space="preserve">, что они </w:t>
      </w:r>
      <w:r w:rsidRPr="00406CAE">
        <w:rPr>
          <w:sz w:val="28"/>
          <w:szCs w:val="28"/>
        </w:rPr>
        <w:t xml:space="preserve">долгое время </w:t>
      </w:r>
      <w:r w:rsidR="005C64CC" w:rsidRPr="00406CAE">
        <w:rPr>
          <w:sz w:val="28"/>
          <w:szCs w:val="28"/>
        </w:rPr>
        <w:t>в процессе производства</w:t>
      </w:r>
      <w:r w:rsidRPr="00406CAE">
        <w:rPr>
          <w:sz w:val="28"/>
          <w:szCs w:val="28"/>
        </w:rPr>
        <w:t xml:space="preserve"> функционируют в неизменной натуральной форме</w:t>
      </w:r>
      <w:r w:rsidR="005C64CC" w:rsidRPr="00406CAE">
        <w:rPr>
          <w:sz w:val="28"/>
          <w:szCs w:val="28"/>
        </w:rPr>
        <w:t xml:space="preserve"> и постепенно переносят свою стоимость на изготавливаемый продукт в виде амортизационных отчислений.</w:t>
      </w:r>
    </w:p>
    <w:p w14:paraId="30C6624D" w14:textId="77777777" w:rsidR="005C64CC" w:rsidRPr="00406CAE" w:rsidRDefault="005C64CC" w:rsidP="00857AF2">
      <w:pPr>
        <w:widowControl w:val="0"/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К </w:t>
      </w:r>
      <w:r w:rsidR="00B40967" w:rsidRPr="00406CAE">
        <w:rPr>
          <w:sz w:val="28"/>
          <w:szCs w:val="28"/>
        </w:rPr>
        <w:t>основным средствам относят</w:t>
      </w:r>
      <w:r w:rsidRPr="00406CAE">
        <w:rPr>
          <w:sz w:val="28"/>
          <w:szCs w:val="28"/>
        </w:rPr>
        <w:t xml:space="preserve"> здания и сооружения,</w:t>
      </w:r>
      <w:r w:rsidR="00B40967" w:rsidRPr="00406CAE">
        <w:rPr>
          <w:sz w:val="28"/>
          <w:szCs w:val="28"/>
        </w:rPr>
        <w:t xml:space="preserve"> оборудование, машины,</w:t>
      </w:r>
      <w:r w:rsidRPr="00406CAE">
        <w:rPr>
          <w:sz w:val="28"/>
          <w:szCs w:val="28"/>
        </w:rPr>
        <w:t xml:space="preserve"> транспортные средства и </w:t>
      </w:r>
      <w:r w:rsidR="00B40967" w:rsidRPr="00406CAE">
        <w:rPr>
          <w:sz w:val="28"/>
          <w:szCs w:val="28"/>
        </w:rPr>
        <w:t>т.п.</w:t>
      </w:r>
    </w:p>
    <w:p w14:paraId="30C6624E" w14:textId="77777777" w:rsidR="005C64CC" w:rsidRPr="00406CAE" w:rsidRDefault="00E23057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lastRenderedPageBreak/>
        <w:t xml:space="preserve">Они </w:t>
      </w:r>
      <w:r w:rsidR="005C64CC" w:rsidRPr="00406CAE">
        <w:rPr>
          <w:sz w:val="28"/>
          <w:szCs w:val="28"/>
        </w:rPr>
        <w:t>эксплуатируются в сфере производства, обращения и во внепрои</w:t>
      </w:r>
      <w:r w:rsidR="005C64CC" w:rsidRPr="00406CAE">
        <w:rPr>
          <w:sz w:val="28"/>
          <w:szCs w:val="28"/>
        </w:rPr>
        <w:t>з</w:t>
      </w:r>
      <w:r w:rsidR="005C64CC" w:rsidRPr="00406CAE">
        <w:rPr>
          <w:sz w:val="28"/>
          <w:szCs w:val="28"/>
        </w:rPr>
        <w:t>водственной сфере</w:t>
      </w:r>
      <w:r w:rsidR="00683F2C" w:rsidRPr="00406CAE">
        <w:rPr>
          <w:sz w:val="28"/>
          <w:szCs w:val="28"/>
        </w:rPr>
        <w:t xml:space="preserve"> и создают</w:t>
      </w:r>
      <w:r w:rsidR="005C64CC" w:rsidRPr="00406CAE">
        <w:rPr>
          <w:sz w:val="28"/>
          <w:szCs w:val="28"/>
        </w:rPr>
        <w:t xml:space="preserve"> благоприятные условия воспроизводства раб</w:t>
      </w:r>
      <w:r w:rsidR="005C64CC" w:rsidRPr="00406CAE">
        <w:rPr>
          <w:sz w:val="28"/>
          <w:szCs w:val="28"/>
        </w:rPr>
        <w:t>о</w:t>
      </w:r>
      <w:r w:rsidR="005C64CC" w:rsidRPr="00406CAE">
        <w:rPr>
          <w:sz w:val="28"/>
          <w:szCs w:val="28"/>
        </w:rPr>
        <w:t>чей силы.</w:t>
      </w:r>
    </w:p>
    <w:p w14:paraId="30C6624F" w14:textId="77777777" w:rsidR="005C64CC" w:rsidRPr="00406CAE" w:rsidRDefault="00683F2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В</w:t>
      </w:r>
      <w:r w:rsidR="00E23057" w:rsidRPr="00406CAE">
        <w:rPr>
          <w:sz w:val="28"/>
          <w:szCs w:val="28"/>
        </w:rPr>
        <w:t>ложения</w:t>
      </w:r>
      <w:r w:rsidR="005C64CC" w:rsidRPr="00406CAE">
        <w:rPr>
          <w:sz w:val="28"/>
          <w:szCs w:val="28"/>
        </w:rPr>
        <w:t xml:space="preserve"> в основные средства и нематериальные активы (капитальные вложения)</w:t>
      </w:r>
      <w:r w:rsidR="00BA3B6C" w:rsidRPr="00406CAE">
        <w:rPr>
          <w:sz w:val="28"/>
          <w:szCs w:val="28"/>
        </w:rPr>
        <w:t xml:space="preserve"> </w:t>
      </w:r>
      <w:r w:rsidRPr="00406CAE">
        <w:rPr>
          <w:sz w:val="28"/>
          <w:szCs w:val="28"/>
        </w:rPr>
        <w:t xml:space="preserve">это </w:t>
      </w:r>
      <w:r w:rsidR="005C64CC" w:rsidRPr="00406CAE">
        <w:rPr>
          <w:sz w:val="28"/>
          <w:szCs w:val="28"/>
        </w:rPr>
        <w:t>затраты на их строительство или приобретение.</w:t>
      </w:r>
    </w:p>
    <w:p w14:paraId="30C66250" w14:textId="77777777" w:rsidR="005C64CC" w:rsidRPr="00406CAE" w:rsidRDefault="005C64C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К</w:t>
      </w:r>
      <w:r w:rsidR="00F02C8C" w:rsidRPr="00406CAE">
        <w:rPr>
          <w:sz w:val="28"/>
          <w:szCs w:val="28"/>
        </w:rPr>
        <w:t xml:space="preserve"> </w:t>
      </w:r>
      <w:r w:rsidRPr="00406CAE">
        <w:rPr>
          <w:bCs/>
          <w:sz w:val="28"/>
          <w:szCs w:val="28"/>
        </w:rPr>
        <w:t>движимому имуществу</w:t>
      </w:r>
      <w:r w:rsidR="00B40967" w:rsidRPr="00406CAE">
        <w:rPr>
          <w:bCs/>
          <w:sz w:val="28"/>
          <w:szCs w:val="28"/>
        </w:rPr>
        <w:t xml:space="preserve"> </w:t>
      </w:r>
      <w:r w:rsidR="00683F2C" w:rsidRPr="00406CAE">
        <w:rPr>
          <w:bCs/>
          <w:sz w:val="28"/>
          <w:szCs w:val="28"/>
        </w:rPr>
        <w:t xml:space="preserve">же </w:t>
      </w:r>
      <w:r w:rsidRPr="00406CAE">
        <w:rPr>
          <w:sz w:val="28"/>
          <w:szCs w:val="28"/>
        </w:rPr>
        <w:t>относят</w:t>
      </w:r>
      <w:r w:rsidR="00683F2C" w:rsidRPr="00406CAE">
        <w:rPr>
          <w:sz w:val="28"/>
          <w:szCs w:val="28"/>
        </w:rPr>
        <w:t>ся</w:t>
      </w:r>
      <w:r w:rsidRPr="00406CAE">
        <w:rPr>
          <w:sz w:val="28"/>
          <w:szCs w:val="28"/>
        </w:rPr>
        <w:t xml:space="preserve"> </w:t>
      </w:r>
      <w:r w:rsidR="00683F2C" w:rsidRPr="00406CAE">
        <w:rPr>
          <w:sz w:val="28"/>
          <w:szCs w:val="28"/>
        </w:rPr>
        <w:t>предметы труда, продукты тр</w:t>
      </w:r>
      <w:r w:rsidR="00683F2C" w:rsidRPr="00406CAE">
        <w:rPr>
          <w:sz w:val="28"/>
          <w:szCs w:val="28"/>
        </w:rPr>
        <w:t>у</w:t>
      </w:r>
      <w:r w:rsidR="00683F2C" w:rsidRPr="00406CAE">
        <w:rPr>
          <w:sz w:val="28"/>
          <w:szCs w:val="28"/>
        </w:rPr>
        <w:t xml:space="preserve">да и </w:t>
      </w:r>
      <w:r w:rsidRPr="00406CAE">
        <w:rPr>
          <w:sz w:val="28"/>
          <w:szCs w:val="28"/>
        </w:rPr>
        <w:t>денежные средства.</w:t>
      </w:r>
    </w:p>
    <w:p w14:paraId="30C66251" w14:textId="77777777" w:rsidR="005C64CC" w:rsidRPr="00406CAE" w:rsidRDefault="00683F2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t>Предметами</w:t>
      </w:r>
      <w:r w:rsidR="005C64CC" w:rsidRPr="00406CAE">
        <w:rPr>
          <w:bCs/>
          <w:sz w:val="28"/>
          <w:szCs w:val="28"/>
        </w:rPr>
        <w:t xml:space="preserve"> труда</w:t>
      </w:r>
      <w:r w:rsidRPr="00406CAE">
        <w:rPr>
          <w:sz w:val="28"/>
          <w:szCs w:val="28"/>
        </w:rPr>
        <w:t xml:space="preserve"> называют ту </w:t>
      </w:r>
      <w:r w:rsidR="005C64CC" w:rsidRPr="00406CAE">
        <w:rPr>
          <w:sz w:val="28"/>
          <w:szCs w:val="28"/>
        </w:rPr>
        <w:t xml:space="preserve">часть имущества, на которую </w:t>
      </w:r>
      <w:r w:rsidRPr="00406CAE">
        <w:rPr>
          <w:sz w:val="28"/>
          <w:szCs w:val="28"/>
        </w:rPr>
        <w:t xml:space="preserve">человек в процессе труда </w:t>
      </w:r>
      <w:r w:rsidR="005C64CC" w:rsidRPr="00406CAE">
        <w:rPr>
          <w:sz w:val="28"/>
          <w:szCs w:val="28"/>
        </w:rPr>
        <w:t>воздействует при помощи средств труда.</w:t>
      </w:r>
    </w:p>
    <w:p w14:paraId="30C66252" w14:textId="77777777" w:rsidR="005C64CC" w:rsidRPr="00406CAE" w:rsidRDefault="005C64C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Предметы труда свою стоимость на изготавливаемую про</w:t>
      </w:r>
      <w:r w:rsidR="00683F2C" w:rsidRPr="00406CAE">
        <w:rPr>
          <w:sz w:val="28"/>
          <w:szCs w:val="28"/>
        </w:rPr>
        <w:t>дукцию и участвуют в производственном процессе только один раз.</w:t>
      </w:r>
    </w:p>
    <w:p w14:paraId="30C66253" w14:textId="77777777" w:rsidR="005C64CC" w:rsidRPr="00406CAE" w:rsidRDefault="00683F2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К ним относят</w:t>
      </w:r>
      <w:r w:rsidR="005C64CC" w:rsidRPr="00406CAE">
        <w:rPr>
          <w:sz w:val="28"/>
          <w:szCs w:val="28"/>
        </w:rPr>
        <w:t xml:space="preserve"> сырье и материалы, топливо, полуфабрикаты, незаве</w:t>
      </w:r>
      <w:r w:rsidR="005C64CC" w:rsidRPr="00406CAE">
        <w:rPr>
          <w:sz w:val="28"/>
          <w:szCs w:val="28"/>
        </w:rPr>
        <w:t>р</w:t>
      </w:r>
      <w:r w:rsidR="005C64CC" w:rsidRPr="00406CAE">
        <w:rPr>
          <w:sz w:val="28"/>
          <w:szCs w:val="28"/>
        </w:rPr>
        <w:t>шенное производство, запасные части</w:t>
      </w:r>
      <w:r w:rsidRPr="00406CAE">
        <w:rPr>
          <w:sz w:val="28"/>
          <w:szCs w:val="28"/>
        </w:rPr>
        <w:t xml:space="preserve"> и др.</w:t>
      </w:r>
    </w:p>
    <w:p w14:paraId="30C66254" w14:textId="77777777" w:rsidR="005C64CC" w:rsidRPr="00406CAE" w:rsidRDefault="00683F2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Другую </w:t>
      </w:r>
      <w:r w:rsidR="005C64CC" w:rsidRPr="00406CAE">
        <w:rPr>
          <w:sz w:val="28"/>
          <w:szCs w:val="28"/>
        </w:rPr>
        <w:t>группу движимого имущества составляют</w:t>
      </w:r>
      <w:r w:rsidR="00165143" w:rsidRPr="00406CAE">
        <w:rPr>
          <w:sz w:val="28"/>
          <w:szCs w:val="28"/>
        </w:rPr>
        <w:t xml:space="preserve"> </w:t>
      </w:r>
      <w:r w:rsidR="005C64CC" w:rsidRPr="00406CAE">
        <w:rPr>
          <w:bCs/>
          <w:sz w:val="28"/>
          <w:szCs w:val="28"/>
        </w:rPr>
        <w:t>продукты</w:t>
      </w:r>
      <w:r w:rsidRPr="00406CAE">
        <w:rPr>
          <w:bCs/>
          <w:sz w:val="28"/>
          <w:szCs w:val="28"/>
        </w:rPr>
        <w:t xml:space="preserve"> труда, т.е. предметы обращения</w:t>
      </w:r>
      <w:r w:rsidRPr="00406CAE">
        <w:rPr>
          <w:sz w:val="28"/>
          <w:szCs w:val="28"/>
        </w:rPr>
        <w:t>. К ним</w:t>
      </w:r>
      <w:r w:rsidRPr="00406CAE">
        <w:rPr>
          <w:bCs/>
          <w:sz w:val="28"/>
          <w:szCs w:val="28"/>
        </w:rPr>
        <w:t xml:space="preserve"> </w:t>
      </w:r>
      <w:r w:rsidR="005C64CC" w:rsidRPr="00406CAE">
        <w:rPr>
          <w:sz w:val="28"/>
          <w:szCs w:val="28"/>
        </w:rPr>
        <w:t>относят</w:t>
      </w:r>
      <w:r w:rsidRPr="00406CAE">
        <w:rPr>
          <w:sz w:val="28"/>
          <w:szCs w:val="28"/>
        </w:rPr>
        <w:t>ся готовая продукция</w:t>
      </w:r>
      <w:r w:rsidR="005C64CC" w:rsidRPr="00406CAE">
        <w:rPr>
          <w:sz w:val="28"/>
          <w:szCs w:val="28"/>
        </w:rPr>
        <w:t xml:space="preserve"> и товары</w:t>
      </w:r>
      <w:r w:rsidRPr="00406CAE">
        <w:rPr>
          <w:sz w:val="28"/>
          <w:szCs w:val="28"/>
        </w:rPr>
        <w:t xml:space="preserve"> отгр</w:t>
      </w:r>
      <w:r w:rsidRPr="00406CAE">
        <w:rPr>
          <w:sz w:val="28"/>
          <w:szCs w:val="28"/>
        </w:rPr>
        <w:t>у</w:t>
      </w:r>
      <w:r w:rsidRPr="00406CAE">
        <w:rPr>
          <w:sz w:val="28"/>
          <w:szCs w:val="28"/>
        </w:rPr>
        <w:t>женные.</w:t>
      </w:r>
    </w:p>
    <w:p w14:paraId="30C66255" w14:textId="77777777" w:rsidR="005C64CC" w:rsidRPr="00406CAE" w:rsidRDefault="005C64C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К </w:t>
      </w:r>
      <w:r w:rsidR="00683F2C" w:rsidRPr="00406CAE">
        <w:rPr>
          <w:sz w:val="28"/>
          <w:szCs w:val="28"/>
        </w:rPr>
        <w:t xml:space="preserve">денежным средствам же </w:t>
      </w:r>
      <w:r w:rsidRPr="00406CAE">
        <w:rPr>
          <w:sz w:val="28"/>
          <w:szCs w:val="28"/>
        </w:rPr>
        <w:t xml:space="preserve">относят </w:t>
      </w:r>
      <w:r w:rsidR="00683F2C" w:rsidRPr="00406CAE">
        <w:rPr>
          <w:sz w:val="28"/>
          <w:szCs w:val="28"/>
        </w:rPr>
        <w:t xml:space="preserve">такие, которые находятся в банках </w:t>
      </w:r>
      <w:r w:rsidRPr="00406CAE">
        <w:rPr>
          <w:sz w:val="28"/>
          <w:szCs w:val="28"/>
        </w:rPr>
        <w:t>на расчет</w:t>
      </w:r>
      <w:r w:rsidR="00683F2C" w:rsidRPr="00406CAE">
        <w:rPr>
          <w:sz w:val="28"/>
          <w:szCs w:val="28"/>
        </w:rPr>
        <w:t xml:space="preserve">ных и других счетах организаций. </w:t>
      </w:r>
      <w:r w:rsidRPr="00406CAE">
        <w:rPr>
          <w:sz w:val="28"/>
          <w:szCs w:val="28"/>
        </w:rPr>
        <w:t>С</w:t>
      </w:r>
      <w:r w:rsidR="00683F2C" w:rsidRPr="00406CAE">
        <w:rPr>
          <w:sz w:val="28"/>
          <w:szCs w:val="28"/>
        </w:rPr>
        <w:t xml:space="preserve"> их помощью</w:t>
      </w:r>
      <w:r w:rsidRPr="00406CAE">
        <w:rPr>
          <w:sz w:val="28"/>
          <w:szCs w:val="28"/>
        </w:rPr>
        <w:t xml:space="preserve"> ведутся расчеты с поставщиками и покупателями,</w:t>
      </w:r>
      <w:r w:rsidR="00683F2C" w:rsidRPr="00406CAE">
        <w:rPr>
          <w:sz w:val="28"/>
          <w:szCs w:val="28"/>
        </w:rPr>
        <w:t xml:space="preserve"> а также с банками и </w:t>
      </w:r>
      <w:r w:rsidRPr="00406CAE">
        <w:rPr>
          <w:sz w:val="28"/>
          <w:szCs w:val="28"/>
        </w:rPr>
        <w:t>финансовыми органами путем безналичных перечислений.</w:t>
      </w:r>
    </w:p>
    <w:p w14:paraId="30C66256" w14:textId="77777777" w:rsidR="005C64CC" w:rsidRPr="00406CAE" w:rsidRDefault="005C64C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t>Права</w:t>
      </w:r>
      <w:r w:rsidR="00DA34EB" w:rsidRPr="00406CAE">
        <w:rPr>
          <w:bCs/>
          <w:sz w:val="28"/>
          <w:szCs w:val="28"/>
        </w:rPr>
        <w:t xml:space="preserve"> </w:t>
      </w:r>
      <w:r w:rsidRPr="00406CAE">
        <w:rPr>
          <w:sz w:val="28"/>
          <w:szCs w:val="28"/>
        </w:rPr>
        <w:t xml:space="preserve">организации </w:t>
      </w:r>
      <w:r w:rsidR="00DA34EB" w:rsidRPr="00406CAE">
        <w:rPr>
          <w:sz w:val="28"/>
          <w:szCs w:val="28"/>
        </w:rPr>
        <w:t>в бухгалтерском учете</w:t>
      </w:r>
      <w:r w:rsidR="00DD068C" w:rsidRPr="00406CAE">
        <w:rPr>
          <w:sz w:val="28"/>
          <w:szCs w:val="28"/>
        </w:rPr>
        <w:t>,</w:t>
      </w:r>
      <w:r w:rsidRPr="00406CAE">
        <w:rPr>
          <w:sz w:val="28"/>
          <w:szCs w:val="28"/>
        </w:rPr>
        <w:t xml:space="preserve"> </w:t>
      </w:r>
      <w:r w:rsidR="00E23057" w:rsidRPr="00406CAE">
        <w:rPr>
          <w:sz w:val="28"/>
          <w:szCs w:val="28"/>
        </w:rPr>
        <w:t xml:space="preserve">а свою очередь </w:t>
      </w:r>
      <w:r w:rsidRPr="00406CAE">
        <w:rPr>
          <w:sz w:val="28"/>
          <w:szCs w:val="28"/>
        </w:rPr>
        <w:t>подраздел</w:t>
      </w:r>
      <w:r w:rsidRPr="00406CAE">
        <w:rPr>
          <w:sz w:val="28"/>
          <w:szCs w:val="28"/>
        </w:rPr>
        <w:t>я</w:t>
      </w:r>
      <w:r w:rsidRPr="00406CAE">
        <w:rPr>
          <w:sz w:val="28"/>
          <w:szCs w:val="28"/>
        </w:rPr>
        <w:t>ются на</w:t>
      </w:r>
      <w:r w:rsidR="00DA34EB" w:rsidRPr="00406CAE">
        <w:rPr>
          <w:sz w:val="28"/>
          <w:szCs w:val="28"/>
        </w:rPr>
        <w:t xml:space="preserve"> </w:t>
      </w:r>
      <w:r w:rsidRPr="00406CAE">
        <w:rPr>
          <w:bCs/>
          <w:sz w:val="28"/>
          <w:szCs w:val="28"/>
        </w:rPr>
        <w:t xml:space="preserve">овеществленные и </w:t>
      </w:r>
      <w:proofErr w:type="spellStart"/>
      <w:r w:rsidRPr="00406CAE">
        <w:rPr>
          <w:bCs/>
          <w:sz w:val="28"/>
          <w:szCs w:val="28"/>
        </w:rPr>
        <w:t>неовеществленные</w:t>
      </w:r>
      <w:proofErr w:type="spellEnd"/>
      <w:r w:rsidRPr="00406CAE">
        <w:rPr>
          <w:sz w:val="28"/>
          <w:szCs w:val="28"/>
        </w:rPr>
        <w:t>.</w:t>
      </w:r>
    </w:p>
    <w:p w14:paraId="30C66257" w14:textId="77777777" w:rsidR="005C64CC" w:rsidRPr="00406CAE" w:rsidRDefault="005C64C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t>Овеществленные права</w:t>
      </w:r>
      <w:r w:rsidR="00DA34EB" w:rsidRPr="00406CAE">
        <w:rPr>
          <w:bCs/>
          <w:sz w:val="28"/>
          <w:szCs w:val="28"/>
        </w:rPr>
        <w:t xml:space="preserve"> </w:t>
      </w:r>
      <w:r w:rsidRPr="00406CAE">
        <w:rPr>
          <w:sz w:val="28"/>
          <w:szCs w:val="28"/>
        </w:rPr>
        <w:t>связаны с владением ценными бумагами,</w:t>
      </w:r>
      <w:r w:rsidR="00DA34EB" w:rsidRPr="00406CAE">
        <w:rPr>
          <w:sz w:val="28"/>
          <w:szCs w:val="28"/>
        </w:rPr>
        <w:t xml:space="preserve"> кот</w:t>
      </w:r>
      <w:r w:rsidR="00DA34EB" w:rsidRPr="00406CAE">
        <w:rPr>
          <w:sz w:val="28"/>
          <w:szCs w:val="28"/>
        </w:rPr>
        <w:t>о</w:t>
      </w:r>
      <w:r w:rsidR="00DA34EB" w:rsidRPr="00406CAE">
        <w:rPr>
          <w:sz w:val="28"/>
          <w:szCs w:val="28"/>
        </w:rPr>
        <w:t xml:space="preserve">рые </w:t>
      </w:r>
      <w:r w:rsidRPr="00406CAE">
        <w:rPr>
          <w:sz w:val="28"/>
          <w:szCs w:val="28"/>
        </w:rPr>
        <w:t>даю</w:t>
      </w:r>
      <w:r w:rsidR="00DA34EB" w:rsidRPr="00406CAE">
        <w:rPr>
          <w:sz w:val="28"/>
          <w:szCs w:val="28"/>
        </w:rPr>
        <w:t>т</w:t>
      </w:r>
      <w:r w:rsidRPr="00406CAE">
        <w:rPr>
          <w:sz w:val="28"/>
          <w:szCs w:val="28"/>
        </w:rPr>
        <w:t xml:space="preserve"> право на получение дохода. К ним относят долгосрочные (сроком более года) и краткосрочные (сроком до одного года)</w:t>
      </w:r>
      <w:r w:rsidR="00DA34EB" w:rsidRPr="00406CAE">
        <w:rPr>
          <w:sz w:val="28"/>
          <w:szCs w:val="28"/>
        </w:rPr>
        <w:t xml:space="preserve"> </w:t>
      </w:r>
      <w:r w:rsidRPr="00406CAE">
        <w:rPr>
          <w:bCs/>
          <w:sz w:val="28"/>
          <w:szCs w:val="28"/>
        </w:rPr>
        <w:t>финансовые вложения</w:t>
      </w:r>
      <w:r w:rsidRPr="00406CAE">
        <w:rPr>
          <w:sz w:val="28"/>
          <w:szCs w:val="28"/>
        </w:rPr>
        <w:t>.</w:t>
      </w:r>
    </w:p>
    <w:p w14:paraId="30C66258" w14:textId="77777777" w:rsidR="005C64CC" w:rsidRPr="00406CAE" w:rsidRDefault="005C64C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К</w:t>
      </w:r>
      <w:r w:rsidR="008B5DB2" w:rsidRPr="00406CAE">
        <w:rPr>
          <w:sz w:val="28"/>
          <w:szCs w:val="28"/>
        </w:rPr>
        <w:t xml:space="preserve"> </w:t>
      </w:r>
      <w:proofErr w:type="spellStart"/>
      <w:r w:rsidRPr="00406CAE">
        <w:rPr>
          <w:bCs/>
          <w:sz w:val="28"/>
          <w:szCs w:val="28"/>
        </w:rPr>
        <w:t>неовеществленным</w:t>
      </w:r>
      <w:proofErr w:type="spellEnd"/>
      <w:r w:rsidRPr="00406CAE">
        <w:rPr>
          <w:bCs/>
          <w:sz w:val="28"/>
          <w:szCs w:val="28"/>
        </w:rPr>
        <w:t xml:space="preserve"> правам</w:t>
      </w:r>
      <w:r w:rsidR="00DA34EB" w:rsidRPr="00406CAE">
        <w:rPr>
          <w:bCs/>
          <w:sz w:val="28"/>
          <w:szCs w:val="28"/>
        </w:rPr>
        <w:t xml:space="preserve"> же </w:t>
      </w:r>
      <w:r w:rsidRPr="00406CAE">
        <w:rPr>
          <w:sz w:val="28"/>
          <w:szCs w:val="28"/>
        </w:rPr>
        <w:t>относят</w:t>
      </w:r>
      <w:r w:rsidR="00DA34EB" w:rsidRPr="00406CAE">
        <w:rPr>
          <w:sz w:val="28"/>
          <w:szCs w:val="28"/>
        </w:rPr>
        <w:t>ся</w:t>
      </w:r>
      <w:r w:rsidRPr="00406CAE">
        <w:rPr>
          <w:sz w:val="28"/>
          <w:szCs w:val="28"/>
        </w:rPr>
        <w:t xml:space="preserve"> долговые требования, и</w:t>
      </w:r>
      <w:r w:rsidRPr="00406CAE">
        <w:rPr>
          <w:sz w:val="28"/>
          <w:szCs w:val="28"/>
        </w:rPr>
        <w:t>с</w:t>
      </w:r>
      <w:r w:rsidRPr="00406CAE">
        <w:rPr>
          <w:sz w:val="28"/>
          <w:szCs w:val="28"/>
        </w:rPr>
        <w:t>ключительные и прочие права.</w:t>
      </w:r>
    </w:p>
    <w:p w14:paraId="30C66259" w14:textId="77777777" w:rsidR="005C64CC" w:rsidRPr="00406CAE" w:rsidRDefault="00DA34EB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Долговые требования </w:t>
      </w:r>
      <w:r w:rsidR="005760E2" w:rsidRPr="00406CAE">
        <w:rPr>
          <w:bCs/>
          <w:sz w:val="28"/>
          <w:szCs w:val="28"/>
        </w:rPr>
        <w:t>—</w:t>
      </w:r>
      <w:r w:rsidRPr="00406CAE">
        <w:rPr>
          <w:bCs/>
          <w:sz w:val="28"/>
          <w:szCs w:val="28"/>
        </w:rPr>
        <w:t xml:space="preserve"> </w:t>
      </w:r>
      <w:r w:rsidR="00E23057" w:rsidRPr="00406CAE">
        <w:rPr>
          <w:bCs/>
          <w:sz w:val="28"/>
          <w:szCs w:val="28"/>
        </w:rPr>
        <w:t xml:space="preserve">это </w:t>
      </w:r>
      <w:r w:rsidR="005C64CC" w:rsidRPr="00406CAE">
        <w:rPr>
          <w:sz w:val="28"/>
          <w:szCs w:val="28"/>
        </w:rPr>
        <w:t>задолженность других организаций и лиц данному хозяйствующему субъекту. Такая задолженность называется деб</w:t>
      </w:r>
      <w:r w:rsidR="005C64CC" w:rsidRPr="00406CAE">
        <w:rPr>
          <w:sz w:val="28"/>
          <w:szCs w:val="28"/>
        </w:rPr>
        <w:t>и</w:t>
      </w:r>
      <w:r w:rsidR="005C64CC" w:rsidRPr="00406CAE">
        <w:rPr>
          <w:sz w:val="28"/>
          <w:szCs w:val="28"/>
        </w:rPr>
        <w:lastRenderedPageBreak/>
        <w:t>торской</w:t>
      </w:r>
      <w:r w:rsidRPr="00406CAE">
        <w:rPr>
          <w:sz w:val="28"/>
          <w:szCs w:val="28"/>
        </w:rPr>
        <w:t xml:space="preserve"> и</w:t>
      </w:r>
      <w:r w:rsidR="00790644" w:rsidRPr="00406CAE">
        <w:rPr>
          <w:sz w:val="28"/>
          <w:szCs w:val="28"/>
        </w:rPr>
        <w:t xml:space="preserve"> </w:t>
      </w:r>
      <w:r w:rsidR="005C64CC" w:rsidRPr="00406CAE">
        <w:rPr>
          <w:sz w:val="28"/>
          <w:szCs w:val="28"/>
        </w:rPr>
        <w:t>возникает в результате действующих форм расчетов за продукцию, работы и услуги в том случае, когда их передача покупателю и платежи за них не совпадают во времени.</w:t>
      </w:r>
    </w:p>
    <w:p w14:paraId="30C6625A" w14:textId="77777777" w:rsidR="005C64CC" w:rsidRPr="00406CAE" w:rsidRDefault="005C64C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К</w:t>
      </w:r>
      <w:r w:rsidR="00201ED0" w:rsidRPr="00406CAE">
        <w:rPr>
          <w:i/>
          <w:iCs/>
          <w:sz w:val="28"/>
          <w:szCs w:val="28"/>
        </w:rPr>
        <w:t xml:space="preserve"> </w:t>
      </w:r>
      <w:r w:rsidRPr="00406CAE">
        <w:rPr>
          <w:bCs/>
          <w:sz w:val="28"/>
          <w:szCs w:val="28"/>
        </w:rPr>
        <w:t>исключительным правам</w:t>
      </w:r>
      <w:r w:rsidR="00DA34EB" w:rsidRPr="00406CAE">
        <w:rPr>
          <w:bCs/>
          <w:sz w:val="28"/>
          <w:szCs w:val="28"/>
        </w:rPr>
        <w:t xml:space="preserve"> </w:t>
      </w:r>
      <w:r w:rsidR="00DA34EB" w:rsidRPr="00406CAE">
        <w:rPr>
          <w:sz w:val="28"/>
          <w:szCs w:val="28"/>
        </w:rPr>
        <w:t>относят</w:t>
      </w:r>
      <w:r w:rsidRPr="00406CAE">
        <w:rPr>
          <w:sz w:val="28"/>
          <w:szCs w:val="28"/>
        </w:rPr>
        <w:t xml:space="preserve"> нематериальные активы</w:t>
      </w:r>
      <w:r w:rsidR="00DA34EB" w:rsidRPr="00406CAE">
        <w:rPr>
          <w:sz w:val="28"/>
          <w:szCs w:val="28"/>
        </w:rPr>
        <w:t xml:space="preserve">, т.е </w:t>
      </w:r>
      <w:r w:rsidRPr="00406CAE">
        <w:rPr>
          <w:sz w:val="28"/>
          <w:szCs w:val="28"/>
        </w:rPr>
        <w:t>уче</w:t>
      </w:r>
      <w:r w:rsidRPr="00406CAE">
        <w:rPr>
          <w:sz w:val="28"/>
          <w:szCs w:val="28"/>
        </w:rPr>
        <w:t>т</w:t>
      </w:r>
      <w:r w:rsidRPr="00406CAE">
        <w:rPr>
          <w:sz w:val="28"/>
          <w:szCs w:val="28"/>
        </w:rPr>
        <w:t xml:space="preserve">ные объекты, </w:t>
      </w:r>
      <w:r w:rsidR="00DA34EB" w:rsidRPr="00406CAE">
        <w:rPr>
          <w:sz w:val="28"/>
          <w:szCs w:val="28"/>
        </w:rPr>
        <w:t xml:space="preserve">которые не обладают </w:t>
      </w:r>
      <w:r w:rsidRPr="00406CAE">
        <w:rPr>
          <w:sz w:val="28"/>
          <w:szCs w:val="28"/>
        </w:rPr>
        <w:t>физическими свойствами, но обеспеч</w:t>
      </w:r>
      <w:r w:rsidRPr="00406CAE">
        <w:rPr>
          <w:sz w:val="28"/>
          <w:szCs w:val="28"/>
        </w:rPr>
        <w:t>и</w:t>
      </w:r>
      <w:r w:rsidRPr="00406CAE">
        <w:rPr>
          <w:sz w:val="28"/>
          <w:szCs w:val="28"/>
        </w:rPr>
        <w:t>ваю</w:t>
      </w:r>
      <w:r w:rsidR="00DA34EB" w:rsidRPr="00406CAE">
        <w:rPr>
          <w:sz w:val="28"/>
          <w:szCs w:val="28"/>
        </w:rPr>
        <w:t>т</w:t>
      </w:r>
      <w:r w:rsidRPr="00406CAE">
        <w:rPr>
          <w:sz w:val="28"/>
          <w:szCs w:val="28"/>
        </w:rPr>
        <w:t xml:space="preserve"> организации получение дохода постоянно или в течение длительного срока их эксплуатации.</w:t>
      </w:r>
    </w:p>
    <w:p w14:paraId="30C6625B" w14:textId="77777777" w:rsidR="005C64CC" w:rsidRPr="00406CAE" w:rsidRDefault="005C64C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К нематериальным активам относятся:</w:t>
      </w:r>
    </w:p>
    <w:p w14:paraId="30C6625C" w14:textId="77777777" w:rsidR="005C64CC" w:rsidRPr="00406CAE" w:rsidRDefault="007F5999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— </w:t>
      </w:r>
      <w:r w:rsidR="005C64CC" w:rsidRPr="00406CAE">
        <w:rPr>
          <w:sz w:val="28"/>
          <w:szCs w:val="28"/>
        </w:rPr>
        <w:t>исключительные права на результаты интеллектуальной деятельн</w:t>
      </w:r>
      <w:r w:rsidR="005C64CC" w:rsidRPr="00406CAE">
        <w:rPr>
          <w:sz w:val="28"/>
          <w:szCs w:val="28"/>
        </w:rPr>
        <w:t>о</w:t>
      </w:r>
      <w:r w:rsidR="005C64CC" w:rsidRPr="00406CAE">
        <w:rPr>
          <w:sz w:val="28"/>
          <w:szCs w:val="28"/>
        </w:rPr>
        <w:t>сти;</w:t>
      </w:r>
    </w:p>
    <w:p w14:paraId="30C6625D" w14:textId="77777777" w:rsidR="005C64CC" w:rsidRPr="00406CAE" w:rsidRDefault="007F5999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— </w:t>
      </w:r>
      <w:r w:rsidR="005C64CC" w:rsidRPr="00406CAE">
        <w:rPr>
          <w:sz w:val="28"/>
          <w:szCs w:val="28"/>
        </w:rPr>
        <w:t>авторское право на программные продукты для ЭВМ, базы данных;</w:t>
      </w:r>
    </w:p>
    <w:p w14:paraId="30C6625E" w14:textId="77777777" w:rsidR="005C64CC" w:rsidRPr="00406CAE" w:rsidRDefault="007F5999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— </w:t>
      </w:r>
      <w:r w:rsidR="005C64CC" w:rsidRPr="00406CAE">
        <w:rPr>
          <w:sz w:val="28"/>
          <w:szCs w:val="28"/>
        </w:rPr>
        <w:t>исключительное право владельца на товарный знак, наименов</w:t>
      </w:r>
      <w:r w:rsidR="00E23057" w:rsidRPr="00406CAE">
        <w:rPr>
          <w:sz w:val="28"/>
          <w:szCs w:val="28"/>
        </w:rPr>
        <w:t>ания места происхождения товара;</w:t>
      </w:r>
    </w:p>
    <w:p w14:paraId="30C6625F" w14:textId="77777777" w:rsidR="005C64CC" w:rsidRPr="00406CAE" w:rsidRDefault="007F5999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— </w:t>
      </w:r>
      <w:r w:rsidR="005C64CC" w:rsidRPr="00406CAE">
        <w:rPr>
          <w:sz w:val="28"/>
          <w:szCs w:val="28"/>
        </w:rPr>
        <w:t>деловая репутация фирмы</w:t>
      </w:r>
      <w:r w:rsidR="00367AA0" w:rsidRPr="00406CAE">
        <w:rPr>
          <w:sz w:val="28"/>
          <w:szCs w:val="28"/>
        </w:rPr>
        <w:t xml:space="preserve"> [26</w:t>
      </w:r>
      <w:r w:rsidR="00F9482E">
        <w:rPr>
          <w:sz w:val="28"/>
          <w:szCs w:val="28"/>
        </w:rPr>
        <w:t>,</w:t>
      </w:r>
      <w:r w:rsidR="000F4FF4">
        <w:rPr>
          <w:sz w:val="28"/>
          <w:szCs w:val="28"/>
        </w:rPr>
        <w:t xml:space="preserve"> с.3</w:t>
      </w:r>
      <w:r w:rsidR="00367AA0" w:rsidRPr="00406CAE">
        <w:rPr>
          <w:sz w:val="28"/>
          <w:szCs w:val="28"/>
        </w:rPr>
        <w:t>]</w:t>
      </w:r>
      <w:r w:rsidR="005C64CC" w:rsidRPr="00406CAE">
        <w:rPr>
          <w:sz w:val="28"/>
          <w:szCs w:val="28"/>
        </w:rPr>
        <w:t>.</w:t>
      </w:r>
    </w:p>
    <w:p w14:paraId="30C66260" w14:textId="77777777" w:rsidR="005C64CC" w:rsidRPr="00406CAE" w:rsidRDefault="005C64C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Нематериальные активы, </w:t>
      </w:r>
      <w:r w:rsidR="00DA34EB" w:rsidRPr="00406CAE">
        <w:rPr>
          <w:sz w:val="28"/>
          <w:szCs w:val="28"/>
        </w:rPr>
        <w:t xml:space="preserve">также </w:t>
      </w:r>
      <w:r w:rsidRPr="00406CAE">
        <w:rPr>
          <w:sz w:val="28"/>
          <w:szCs w:val="28"/>
        </w:rPr>
        <w:t>как и основные средства, переносят свою стоимо</w:t>
      </w:r>
      <w:r w:rsidR="00DA34EB" w:rsidRPr="00406CAE">
        <w:rPr>
          <w:sz w:val="28"/>
          <w:szCs w:val="28"/>
        </w:rPr>
        <w:t>сть на готовый продукт</w:t>
      </w:r>
      <w:r w:rsidRPr="00406CAE">
        <w:rPr>
          <w:sz w:val="28"/>
          <w:szCs w:val="28"/>
        </w:rPr>
        <w:t xml:space="preserve"> в виде амортизационных отчислений</w:t>
      </w:r>
      <w:r w:rsidR="00DA34EB" w:rsidRPr="00406CAE">
        <w:rPr>
          <w:sz w:val="28"/>
          <w:szCs w:val="28"/>
        </w:rPr>
        <w:t xml:space="preserve"> по частям. Они и</w:t>
      </w:r>
      <w:r w:rsidR="00E23057" w:rsidRPr="00406CAE">
        <w:rPr>
          <w:sz w:val="28"/>
          <w:szCs w:val="28"/>
        </w:rPr>
        <w:t>спользуются в сферах</w:t>
      </w:r>
      <w:r w:rsidRPr="00406CAE">
        <w:rPr>
          <w:sz w:val="28"/>
          <w:szCs w:val="28"/>
        </w:rPr>
        <w:t xml:space="preserve"> производства и обращения.</w:t>
      </w:r>
    </w:p>
    <w:p w14:paraId="30C66261" w14:textId="77777777" w:rsidR="005C64CC" w:rsidRPr="00406CAE" w:rsidRDefault="00DA34EB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t xml:space="preserve">Прочими называются такие права, которые </w:t>
      </w:r>
      <w:r w:rsidR="005C64CC" w:rsidRPr="00406CAE">
        <w:rPr>
          <w:sz w:val="28"/>
          <w:szCs w:val="28"/>
        </w:rPr>
        <w:t>связаны с незаконченными хозяйственными операциями или неполученными доходами.</w:t>
      </w:r>
    </w:p>
    <w:p w14:paraId="30C66262" w14:textId="77777777" w:rsidR="005C64CC" w:rsidRPr="00406CAE" w:rsidRDefault="005C64CC" w:rsidP="00857AF2">
      <w:pPr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К ним </w:t>
      </w:r>
      <w:r w:rsidR="00DA34EB" w:rsidRPr="00406CAE">
        <w:rPr>
          <w:sz w:val="28"/>
          <w:szCs w:val="28"/>
        </w:rPr>
        <w:t xml:space="preserve">относятся </w:t>
      </w:r>
      <w:r w:rsidRPr="00406CAE">
        <w:rPr>
          <w:bCs/>
          <w:sz w:val="28"/>
          <w:szCs w:val="28"/>
        </w:rPr>
        <w:t>расходы будущих периодов</w:t>
      </w:r>
      <w:r w:rsidR="00DA34EB" w:rsidRPr="00406CAE">
        <w:rPr>
          <w:sz w:val="28"/>
          <w:szCs w:val="28"/>
        </w:rPr>
        <w:t>, оплата</w:t>
      </w:r>
      <w:r w:rsidR="00277B00" w:rsidRPr="00406CAE">
        <w:rPr>
          <w:sz w:val="28"/>
          <w:szCs w:val="28"/>
        </w:rPr>
        <w:t xml:space="preserve"> периодических изданий, таких как </w:t>
      </w:r>
      <w:r w:rsidRPr="00406CAE">
        <w:rPr>
          <w:sz w:val="28"/>
          <w:szCs w:val="28"/>
        </w:rPr>
        <w:t xml:space="preserve">подписка организации </w:t>
      </w:r>
      <w:r w:rsidR="00277B00" w:rsidRPr="00406CAE">
        <w:rPr>
          <w:sz w:val="28"/>
          <w:szCs w:val="28"/>
        </w:rPr>
        <w:t>журналы и газеты.</w:t>
      </w:r>
    </w:p>
    <w:p w14:paraId="5D3B4B38" w14:textId="77777777" w:rsidR="00857AF2" w:rsidRDefault="00277B00" w:rsidP="00857AF2">
      <w:pPr>
        <w:widowControl w:val="0"/>
        <w:adjustRightInd w:val="0"/>
        <w:snapToGrid w:val="0"/>
        <w:spacing w:line="360" w:lineRule="auto"/>
        <w:ind w:firstLine="709"/>
        <w:rPr>
          <w:bCs/>
          <w:sz w:val="28"/>
          <w:szCs w:val="28"/>
        </w:rPr>
      </w:pPr>
      <w:r w:rsidRPr="00406CAE">
        <w:rPr>
          <w:bCs/>
          <w:sz w:val="28"/>
          <w:szCs w:val="28"/>
        </w:rPr>
        <w:t>Следующая классификация делит активы на группы</w:t>
      </w:r>
      <w:r w:rsidR="00603E4F" w:rsidRPr="00406CAE">
        <w:rPr>
          <w:bCs/>
          <w:sz w:val="28"/>
          <w:szCs w:val="28"/>
        </w:rPr>
        <w:t xml:space="preserve"> </w:t>
      </w:r>
      <w:r w:rsidR="005C64CC" w:rsidRPr="00406CAE">
        <w:rPr>
          <w:bCs/>
          <w:sz w:val="28"/>
          <w:szCs w:val="28"/>
        </w:rPr>
        <w:t>по местам их эк</w:t>
      </w:r>
      <w:r w:rsidR="005C64CC" w:rsidRPr="00406CAE">
        <w:rPr>
          <w:bCs/>
          <w:sz w:val="28"/>
          <w:szCs w:val="28"/>
        </w:rPr>
        <w:t>с</w:t>
      </w:r>
      <w:r w:rsidR="005C64CC" w:rsidRPr="00406CAE">
        <w:rPr>
          <w:bCs/>
          <w:sz w:val="28"/>
          <w:szCs w:val="28"/>
        </w:rPr>
        <w:t>плуатации</w:t>
      </w:r>
      <w:r w:rsidR="00603E4F" w:rsidRPr="00406CAE">
        <w:rPr>
          <w:bCs/>
          <w:sz w:val="28"/>
          <w:szCs w:val="28"/>
        </w:rPr>
        <w:t>.</w:t>
      </w:r>
      <w:r w:rsidR="00E23057" w:rsidRPr="00406CAE">
        <w:rPr>
          <w:bCs/>
          <w:sz w:val="28"/>
          <w:szCs w:val="28"/>
        </w:rPr>
        <w:t xml:space="preserve"> Она </w:t>
      </w:r>
      <w:r w:rsidR="00E23057" w:rsidRPr="00406CAE">
        <w:rPr>
          <w:sz w:val="28"/>
          <w:szCs w:val="28"/>
        </w:rPr>
        <w:t>показывает, где используются ресурсы хозяйствующего субъекта</w:t>
      </w:r>
      <w:r w:rsidR="00D5556B" w:rsidRPr="00406CAE">
        <w:rPr>
          <w:sz w:val="28"/>
          <w:szCs w:val="28"/>
        </w:rPr>
        <w:t xml:space="preserve"> </w:t>
      </w:r>
      <w:r w:rsidR="00D5556B" w:rsidRPr="00406CAE">
        <w:rPr>
          <w:bCs/>
          <w:sz w:val="28"/>
          <w:szCs w:val="28"/>
        </w:rPr>
        <w:t>[18</w:t>
      </w:r>
      <w:r w:rsidR="000F4FF4">
        <w:rPr>
          <w:bCs/>
          <w:sz w:val="28"/>
          <w:szCs w:val="28"/>
        </w:rPr>
        <w:t>, с. 456</w:t>
      </w:r>
      <w:r w:rsidR="00D5556B" w:rsidRPr="00406CAE">
        <w:rPr>
          <w:bCs/>
          <w:sz w:val="28"/>
          <w:szCs w:val="28"/>
        </w:rPr>
        <w:t>]</w:t>
      </w:r>
      <w:r w:rsidR="00E23057" w:rsidRPr="00406CAE">
        <w:rPr>
          <w:sz w:val="28"/>
          <w:szCs w:val="28"/>
        </w:rPr>
        <w:t>.</w:t>
      </w:r>
      <w:r w:rsidR="00603E4F" w:rsidRPr="00406CAE">
        <w:rPr>
          <w:bCs/>
          <w:sz w:val="28"/>
          <w:szCs w:val="28"/>
        </w:rPr>
        <w:t xml:space="preserve"> </w:t>
      </w:r>
    </w:p>
    <w:p w14:paraId="30C66263" w14:textId="74C5A441" w:rsidR="00D87E29" w:rsidRPr="00406CAE" w:rsidRDefault="00E23057" w:rsidP="00857AF2">
      <w:pPr>
        <w:widowControl w:val="0"/>
        <w:adjustRightInd w:val="0"/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t xml:space="preserve">Данная классификация изображена </w:t>
      </w:r>
      <w:r w:rsidR="00603E4F" w:rsidRPr="00406CAE">
        <w:rPr>
          <w:bCs/>
          <w:sz w:val="28"/>
          <w:szCs w:val="28"/>
        </w:rPr>
        <w:t xml:space="preserve">на рисунке </w:t>
      </w:r>
      <w:r w:rsidR="00646F3A" w:rsidRPr="00406CAE">
        <w:rPr>
          <w:bCs/>
          <w:sz w:val="28"/>
          <w:szCs w:val="28"/>
        </w:rPr>
        <w:t>1.2</w:t>
      </w:r>
      <w:r w:rsidR="00603E4F" w:rsidRPr="00406CAE">
        <w:rPr>
          <w:bCs/>
          <w:sz w:val="28"/>
          <w:szCs w:val="28"/>
        </w:rPr>
        <w:t>.</w:t>
      </w:r>
    </w:p>
    <w:p w14:paraId="30C66264" w14:textId="77777777" w:rsidR="00E23057" w:rsidRPr="00406CAE" w:rsidRDefault="00924867" w:rsidP="00857AF2">
      <w:pPr>
        <w:tabs>
          <w:tab w:val="left" w:pos="3390"/>
        </w:tabs>
        <w:adjustRightInd w:val="0"/>
        <w:snapToGrid w:val="0"/>
        <w:spacing w:line="360" w:lineRule="auto"/>
        <w:ind w:firstLine="709"/>
        <w:rPr>
          <w:bCs/>
          <w:sz w:val="28"/>
          <w:szCs w:val="28"/>
        </w:rPr>
      </w:pPr>
      <w:r w:rsidRPr="00406CAE">
        <w:rPr>
          <w:bCs/>
          <w:sz w:val="28"/>
          <w:szCs w:val="28"/>
        </w:rPr>
        <w:tab/>
      </w:r>
    </w:p>
    <w:p w14:paraId="30C66265" w14:textId="2F6DF005" w:rsidR="00E23057" w:rsidRPr="00406CAE" w:rsidRDefault="00603E4F" w:rsidP="00493DBF">
      <w:pPr>
        <w:spacing w:line="360" w:lineRule="auto"/>
        <w:ind w:firstLine="0"/>
        <w:rPr>
          <w:bCs/>
          <w:sz w:val="28"/>
          <w:szCs w:val="28"/>
        </w:rPr>
      </w:pPr>
      <w:r w:rsidRPr="00406CAE">
        <w:rPr>
          <w:bCs/>
          <w:noProof/>
          <w:sz w:val="28"/>
          <w:szCs w:val="28"/>
        </w:rPr>
        <w:lastRenderedPageBreak/>
        <w:drawing>
          <wp:inline distT="0" distB="0" distL="0" distR="0" wp14:anchorId="30C66D48" wp14:editId="6ADB08E0">
            <wp:extent cx="5638357" cy="3429000"/>
            <wp:effectExtent l="19050" t="0" r="443" b="0"/>
            <wp:docPr id="6" name="Рисунок 40" descr="https://studfiles.net/html/2706/175/html_41bJZULrPj.XB3u/img-oTJ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s.net/html/2706/175/html_41bJZULrPj.XB3u/img-oTJh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397" cy="344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66266" w14:textId="7A4E8B37" w:rsidR="00603E4F" w:rsidRPr="00406CAE" w:rsidRDefault="00603E4F" w:rsidP="00857AF2">
      <w:pPr>
        <w:spacing w:before="120" w:after="120" w:line="360" w:lineRule="auto"/>
        <w:ind w:firstLine="0"/>
        <w:jc w:val="center"/>
        <w:rPr>
          <w:bCs/>
          <w:sz w:val="28"/>
          <w:szCs w:val="28"/>
        </w:rPr>
      </w:pPr>
      <w:r w:rsidRPr="00406CAE">
        <w:rPr>
          <w:bCs/>
          <w:sz w:val="28"/>
          <w:szCs w:val="28"/>
        </w:rPr>
        <w:t xml:space="preserve">Рисунок </w:t>
      </w:r>
      <w:r w:rsidR="00646F3A" w:rsidRPr="00406CAE">
        <w:rPr>
          <w:bCs/>
          <w:sz w:val="28"/>
          <w:szCs w:val="28"/>
        </w:rPr>
        <w:t>1.</w:t>
      </w:r>
      <w:r w:rsidRPr="00406CAE">
        <w:rPr>
          <w:bCs/>
          <w:sz w:val="28"/>
          <w:szCs w:val="28"/>
        </w:rPr>
        <w:t>2</w:t>
      </w:r>
      <w:r w:rsidR="00D87E29" w:rsidRPr="00406CAE">
        <w:rPr>
          <w:bCs/>
          <w:sz w:val="28"/>
          <w:szCs w:val="28"/>
        </w:rPr>
        <w:t xml:space="preserve"> </w:t>
      </w:r>
      <w:r w:rsidR="00D87E29" w:rsidRPr="00406CAE">
        <w:rPr>
          <w:sz w:val="28"/>
          <w:szCs w:val="28"/>
        </w:rPr>
        <w:t xml:space="preserve">— </w:t>
      </w:r>
      <w:r w:rsidRPr="00406CAE">
        <w:rPr>
          <w:bCs/>
          <w:sz w:val="28"/>
          <w:szCs w:val="28"/>
        </w:rPr>
        <w:t xml:space="preserve">Классификация активов организации </w:t>
      </w:r>
      <w:r w:rsidR="001806E3">
        <w:rPr>
          <w:bCs/>
          <w:sz w:val="28"/>
          <w:szCs w:val="28"/>
        </w:rPr>
        <w:br/>
      </w:r>
      <w:r w:rsidRPr="00406CAE">
        <w:rPr>
          <w:bCs/>
          <w:sz w:val="28"/>
          <w:szCs w:val="28"/>
        </w:rPr>
        <w:t>по местам эксплуатации</w:t>
      </w:r>
    </w:p>
    <w:p w14:paraId="30C66267" w14:textId="72B60FED" w:rsidR="00BD3A23" w:rsidRPr="00406CAE" w:rsidRDefault="00BD3A23" w:rsidP="00BD3A23">
      <w:pPr>
        <w:widowControl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Все активы организации при их группировке по местам эксплуатации делятся на </w:t>
      </w:r>
      <w:r w:rsidRPr="00406CAE">
        <w:rPr>
          <w:bCs/>
          <w:sz w:val="28"/>
          <w:szCs w:val="28"/>
        </w:rPr>
        <w:t>те, которые используются в сфере производства (средства и пре</w:t>
      </w:r>
      <w:r w:rsidRPr="00406CAE">
        <w:rPr>
          <w:bCs/>
          <w:sz w:val="28"/>
          <w:szCs w:val="28"/>
        </w:rPr>
        <w:t>д</w:t>
      </w:r>
      <w:r w:rsidRPr="00406CAE">
        <w:rPr>
          <w:bCs/>
          <w:sz w:val="28"/>
          <w:szCs w:val="28"/>
        </w:rPr>
        <w:t>меты труда)</w:t>
      </w:r>
      <w:r w:rsidRPr="00406CAE">
        <w:rPr>
          <w:sz w:val="28"/>
          <w:szCs w:val="28"/>
        </w:rPr>
        <w:t xml:space="preserve">, </w:t>
      </w:r>
      <w:r w:rsidRPr="00406CAE">
        <w:rPr>
          <w:bCs/>
          <w:sz w:val="28"/>
          <w:szCs w:val="28"/>
        </w:rPr>
        <w:t>в сфере обращения (основные средства, нематериальные акт</w:t>
      </w:r>
      <w:r w:rsidRPr="00406CAE">
        <w:rPr>
          <w:bCs/>
          <w:sz w:val="28"/>
          <w:szCs w:val="28"/>
        </w:rPr>
        <w:t>и</w:t>
      </w:r>
      <w:r w:rsidRPr="00406CAE">
        <w:rPr>
          <w:bCs/>
          <w:sz w:val="28"/>
          <w:szCs w:val="28"/>
        </w:rPr>
        <w:t>вы, денежные средства, продукты труда и др.)</w:t>
      </w:r>
      <w:r w:rsidRPr="00406CAE">
        <w:rPr>
          <w:sz w:val="28"/>
          <w:szCs w:val="28"/>
        </w:rPr>
        <w:t xml:space="preserve"> и воспроизводственной сфере (основные средства).</w:t>
      </w:r>
    </w:p>
    <w:p w14:paraId="30C66268" w14:textId="13266770" w:rsidR="005C64CC" w:rsidRDefault="00603E4F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t xml:space="preserve">Классификация </w:t>
      </w:r>
      <w:r w:rsidR="005C64CC" w:rsidRPr="00406CAE">
        <w:rPr>
          <w:bCs/>
          <w:sz w:val="28"/>
          <w:szCs w:val="28"/>
        </w:rPr>
        <w:t>активов по времени использования</w:t>
      </w:r>
      <w:r w:rsidRPr="00406CAE">
        <w:rPr>
          <w:bCs/>
          <w:sz w:val="28"/>
          <w:szCs w:val="28"/>
        </w:rPr>
        <w:t xml:space="preserve"> </w:t>
      </w:r>
      <w:r w:rsidR="005C64CC" w:rsidRPr="00406CAE">
        <w:rPr>
          <w:sz w:val="28"/>
          <w:szCs w:val="28"/>
        </w:rPr>
        <w:t xml:space="preserve">предполагает </w:t>
      </w:r>
      <w:r w:rsidRPr="00406CAE">
        <w:rPr>
          <w:sz w:val="28"/>
          <w:szCs w:val="28"/>
        </w:rPr>
        <w:t>ра</w:t>
      </w:r>
      <w:r w:rsidRPr="00406CAE">
        <w:rPr>
          <w:sz w:val="28"/>
          <w:szCs w:val="28"/>
        </w:rPr>
        <w:t>з</w:t>
      </w:r>
      <w:r w:rsidR="005C64CC" w:rsidRPr="00406CAE">
        <w:rPr>
          <w:sz w:val="28"/>
          <w:szCs w:val="28"/>
        </w:rPr>
        <w:t>деление их н</w:t>
      </w:r>
      <w:r w:rsidR="00277B00" w:rsidRPr="00406CAE">
        <w:rPr>
          <w:sz w:val="28"/>
          <w:szCs w:val="28"/>
        </w:rPr>
        <w:t>а долгосрочные и текущие активы. Данные группы представл</w:t>
      </w:r>
      <w:r w:rsidR="00277B00" w:rsidRPr="00406CAE">
        <w:rPr>
          <w:sz w:val="28"/>
          <w:szCs w:val="28"/>
        </w:rPr>
        <w:t>е</w:t>
      </w:r>
      <w:r w:rsidR="00277B00" w:rsidRPr="00406CAE">
        <w:rPr>
          <w:sz w:val="28"/>
          <w:szCs w:val="28"/>
        </w:rPr>
        <w:t>ны на р</w:t>
      </w:r>
      <w:r w:rsidR="00277B00" w:rsidRPr="00406CAE">
        <w:rPr>
          <w:sz w:val="28"/>
          <w:szCs w:val="28"/>
        </w:rPr>
        <w:t>и</w:t>
      </w:r>
      <w:r w:rsidR="00277B00" w:rsidRPr="00406CAE">
        <w:rPr>
          <w:sz w:val="28"/>
          <w:szCs w:val="28"/>
        </w:rPr>
        <w:t xml:space="preserve">сунке </w:t>
      </w:r>
      <w:r w:rsidR="00583E38" w:rsidRPr="00406CAE">
        <w:rPr>
          <w:sz w:val="28"/>
          <w:szCs w:val="28"/>
        </w:rPr>
        <w:t>1.</w:t>
      </w:r>
      <w:r w:rsidR="00277B00" w:rsidRPr="00406CAE">
        <w:rPr>
          <w:sz w:val="28"/>
          <w:szCs w:val="28"/>
        </w:rPr>
        <w:t>3.</w:t>
      </w:r>
    </w:p>
    <w:p w14:paraId="30C6626B" w14:textId="08469947" w:rsidR="00BD3A23" w:rsidRDefault="00BD3A23" w:rsidP="00BD3A23">
      <w:pPr>
        <w:spacing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t xml:space="preserve">Данная классификация </w:t>
      </w:r>
      <w:r w:rsidRPr="00406CAE">
        <w:rPr>
          <w:sz w:val="28"/>
          <w:szCs w:val="28"/>
        </w:rPr>
        <w:t>имеет определяющее значение в контроле за формированием себестоимости продукции, а также работ и услуг.</w:t>
      </w:r>
    </w:p>
    <w:p w14:paraId="2CF91A99" w14:textId="77777777" w:rsidR="001806E3" w:rsidRPr="00406CAE" w:rsidRDefault="001806E3" w:rsidP="001806E3">
      <w:pPr>
        <w:snapToGrid w:val="0"/>
        <w:spacing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t>Долгосрочные активы</w:t>
      </w:r>
      <w:r w:rsidRPr="00406CAE">
        <w:rPr>
          <w:sz w:val="28"/>
          <w:szCs w:val="28"/>
        </w:rPr>
        <w:t xml:space="preserve"> представляют собой часть экономических ресу</w:t>
      </w:r>
      <w:r w:rsidRPr="00406CAE">
        <w:rPr>
          <w:sz w:val="28"/>
          <w:szCs w:val="28"/>
        </w:rPr>
        <w:t>р</w:t>
      </w:r>
      <w:r w:rsidRPr="00406CAE">
        <w:rPr>
          <w:sz w:val="28"/>
          <w:szCs w:val="28"/>
        </w:rPr>
        <w:t>сов хозяйствующего субъекта, которые используются в течение длительного времени.</w:t>
      </w:r>
    </w:p>
    <w:p w14:paraId="6B7E1886" w14:textId="77777777" w:rsidR="001806E3" w:rsidRPr="00406CAE" w:rsidRDefault="001806E3" w:rsidP="001806E3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К ним относятся: основные средства, нематериальные активы, долг</w:t>
      </w:r>
      <w:r w:rsidRPr="00406CAE">
        <w:rPr>
          <w:sz w:val="28"/>
          <w:szCs w:val="28"/>
        </w:rPr>
        <w:t>о</w:t>
      </w:r>
      <w:r w:rsidRPr="00406CAE">
        <w:rPr>
          <w:sz w:val="28"/>
          <w:szCs w:val="28"/>
        </w:rPr>
        <w:t>срочные финансовые вложения, капитальные вложения.</w:t>
      </w:r>
    </w:p>
    <w:p w14:paraId="14BE8144" w14:textId="6BFCD2C1" w:rsidR="001806E3" w:rsidRDefault="001806E3" w:rsidP="00493DBF">
      <w:pPr>
        <w:spacing w:line="360" w:lineRule="auto"/>
        <w:ind w:firstLine="0"/>
        <w:rPr>
          <w:bCs/>
          <w:sz w:val="28"/>
          <w:szCs w:val="28"/>
        </w:rPr>
      </w:pPr>
      <w:r w:rsidRPr="00406CAE">
        <w:rPr>
          <w:noProof/>
          <w:sz w:val="28"/>
          <w:szCs w:val="28"/>
        </w:rPr>
        <w:lastRenderedPageBreak/>
        <w:drawing>
          <wp:anchor distT="0" distB="0" distL="114300" distR="114300" simplePos="0" relativeHeight="251705344" behindDoc="1" locked="0" layoutInCell="1" allowOverlap="1" wp14:anchorId="5D2E3950" wp14:editId="51598E00">
            <wp:simplePos x="0" y="0"/>
            <wp:positionH relativeFrom="column">
              <wp:posOffset>0</wp:posOffset>
            </wp:positionH>
            <wp:positionV relativeFrom="paragraph">
              <wp:posOffset>312420</wp:posOffset>
            </wp:positionV>
            <wp:extent cx="5314950" cy="3619500"/>
            <wp:effectExtent l="0" t="0" r="6350" b="0"/>
            <wp:wrapTight wrapText="bothSides">
              <wp:wrapPolygon edited="0">
                <wp:start x="0" y="0"/>
                <wp:lineTo x="0" y="21524"/>
                <wp:lineTo x="21574" y="21524"/>
                <wp:lineTo x="21574" y="0"/>
                <wp:lineTo x="0" y="0"/>
              </wp:wrapPolygon>
            </wp:wrapTight>
            <wp:docPr id="10" name="Рисунок 41" descr="https://studfiles.net/html/2706/175/html_41bJZULrPj.XB3u/img-MaYJP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s.net/html/2706/175/html_41bJZULrPj.XB3u/img-MaYJP_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C3C0D" w14:textId="77777777" w:rsidR="001806E3" w:rsidRDefault="001806E3" w:rsidP="00BD3A23">
      <w:pPr>
        <w:spacing w:line="360" w:lineRule="auto"/>
        <w:ind w:firstLine="709"/>
        <w:rPr>
          <w:bCs/>
          <w:sz w:val="28"/>
          <w:szCs w:val="28"/>
        </w:rPr>
      </w:pPr>
    </w:p>
    <w:p w14:paraId="5245D3C8" w14:textId="77777777" w:rsidR="001806E3" w:rsidRDefault="001806E3" w:rsidP="00BD3A23">
      <w:pPr>
        <w:spacing w:line="360" w:lineRule="auto"/>
        <w:ind w:firstLine="709"/>
        <w:rPr>
          <w:bCs/>
          <w:sz w:val="28"/>
          <w:szCs w:val="28"/>
        </w:rPr>
      </w:pPr>
    </w:p>
    <w:p w14:paraId="6B56620F" w14:textId="77777777" w:rsidR="001806E3" w:rsidRDefault="001806E3" w:rsidP="00BD3A23">
      <w:pPr>
        <w:spacing w:line="360" w:lineRule="auto"/>
        <w:ind w:firstLine="709"/>
        <w:rPr>
          <w:bCs/>
          <w:sz w:val="28"/>
          <w:szCs w:val="28"/>
        </w:rPr>
      </w:pPr>
    </w:p>
    <w:p w14:paraId="1BD1B656" w14:textId="77777777" w:rsidR="001806E3" w:rsidRDefault="001806E3" w:rsidP="00BD3A23">
      <w:pPr>
        <w:spacing w:line="360" w:lineRule="auto"/>
        <w:ind w:firstLine="709"/>
        <w:rPr>
          <w:bCs/>
          <w:sz w:val="28"/>
          <w:szCs w:val="28"/>
        </w:rPr>
      </w:pPr>
    </w:p>
    <w:p w14:paraId="34450DF3" w14:textId="77777777" w:rsidR="001806E3" w:rsidRDefault="001806E3" w:rsidP="00BD3A23">
      <w:pPr>
        <w:spacing w:line="360" w:lineRule="auto"/>
        <w:ind w:firstLine="709"/>
        <w:rPr>
          <w:bCs/>
          <w:sz w:val="28"/>
          <w:szCs w:val="28"/>
        </w:rPr>
      </w:pPr>
    </w:p>
    <w:p w14:paraId="00FF5AAF" w14:textId="77777777" w:rsidR="001806E3" w:rsidRDefault="001806E3" w:rsidP="00BD3A23">
      <w:pPr>
        <w:spacing w:line="360" w:lineRule="auto"/>
        <w:ind w:firstLine="709"/>
        <w:rPr>
          <w:bCs/>
          <w:sz w:val="28"/>
          <w:szCs w:val="28"/>
        </w:rPr>
      </w:pPr>
    </w:p>
    <w:p w14:paraId="305F6948" w14:textId="77777777" w:rsidR="001806E3" w:rsidRDefault="001806E3" w:rsidP="00BD3A23">
      <w:pPr>
        <w:spacing w:line="360" w:lineRule="auto"/>
        <w:ind w:firstLine="709"/>
        <w:rPr>
          <w:bCs/>
          <w:sz w:val="28"/>
          <w:szCs w:val="28"/>
        </w:rPr>
      </w:pPr>
    </w:p>
    <w:p w14:paraId="342535F2" w14:textId="77777777" w:rsidR="001806E3" w:rsidRDefault="001806E3" w:rsidP="00BD3A23">
      <w:pPr>
        <w:spacing w:line="360" w:lineRule="auto"/>
        <w:ind w:firstLine="709"/>
        <w:rPr>
          <w:bCs/>
          <w:sz w:val="28"/>
          <w:szCs w:val="28"/>
        </w:rPr>
      </w:pPr>
    </w:p>
    <w:p w14:paraId="36543594" w14:textId="77777777" w:rsidR="001806E3" w:rsidRDefault="001806E3" w:rsidP="00BD3A23">
      <w:pPr>
        <w:spacing w:line="360" w:lineRule="auto"/>
        <w:ind w:firstLine="709"/>
        <w:rPr>
          <w:bCs/>
          <w:sz w:val="28"/>
          <w:szCs w:val="28"/>
        </w:rPr>
      </w:pPr>
    </w:p>
    <w:p w14:paraId="6E806C33" w14:textId="77777777" w:rsidR="001806E3" w:rsidRDefault="001806E3" w:rsidP="001806E3">
      <w:pPr>
        <w:spacing w:before="120" w:line="360" w:lineRule="auto"/>
        <w:ind w:firstLine="0"/>
        <w:jc w:val="center"/>
        <w:rPr>
          <w:bCs/>
          <w:sz w:val="28"/>
          <w:szCs w:val="28"/>
        </w:rPr>
      </w:pPr>
    </w:p>
    <w:p w14:paraId="25441DB4" w14:textId="77777777" w:rsidR="001806E3" w:rsidRDefault="001806E3" w:rsidP="001806E3">
      <w:pPr>
        <w:spacing w:before="120" w:line="360" w:lineRule="auto"/>
        <w:ind w:firstLine="0"/>
        <w:jc w:val="center"/>
        <w:rPr>
          <w:bCs/>
          <w:sz w:val="28"/>
          <w:szCs w:val="28"/>
        </w:rPr>
      </w:pPr>
    </w:p>
    <w:p w14:paraId="57982F81" w14:textId="413452B7" w:rsidR="001806E3" w:rsidRPr="00406CAE" w:rsidRDefault="001806E3" w:rsidP="00493DBF">
      <w:pPr>
        <w:adjustRightInd w:val="0"/>
        <w:snapToGrid w:val="0"/>
        <w:spacing w:before="480" w:after="240"/>
        <w:ind w:firstLine="0"/>
        <w:jc w:val="center"/>
        <w:rPr>
          <w:bCs/>
          <w:sz w:val="28"/>
          <w:szCs w:val="28"/>
        </w:rPr>
      </w:pPr>
      <w:r w:rsidRPr="00406CAE">
        <w:rPr>
          <w:bCs/>
          <w:sz w:val="28"/>
          <w:szCs w:val="28"/>
        </w:rPr>
        <w:t>Рис</w:t>
      </w:r>
      <w:r w:rsidRPr="00406CAE">
        <w:rPr>
          <w:bCs/>
          <w:sz w:val="28"/>
          <w:szCs w:val="28"/>
        </w:rPr>
        <w:t>у</w:t>
      </w:r>
      <w:r w:rsidRPr="00406CAE">
        <w:rPr>
          <w:bCs/>
          <w:sz w:val="28"/>
          <w:szCs w:val="28"/>
        </w:rPr>
        <w:t xml:space="preserve">нок 1.3 — Классификация активов организации </w:t>
      </w:r>
      <w:r w:rsidRPr="00406CAE">
        <w:rPr>
          <w:bCs/>
          <w:sz w:val="28"/>
          <w:szCs w:val="28"/>
        </w:rPr>
        <w:br/>
        <w:t>по времени использования [9</w:t>
      </w:r>
      <w:r>
        <w:rPr>
          <w:bCs/>
          <w:sz w:val="28"/>
          <w:szCs w:val="28"/>
        </w:rPr>
        <w:t>, с. 345</w:t>
      </w:r>
      <w:r w:rsidRPr="00406CAE">
        <w:rPr>
          <w:bCs/>
          <w:sz w:val="28"/>
          <w:szCs w:val="28"/>
        </w:rPr>
        <w:t>]</w:t>
      </w:r>
    </w:p>
    <w:p w14:paraId="30C6626E" w14:textId="77777777" w:rsidR="00BD3A23" w:rsidRDefault="00BD3A23" w:rsidP="00BD3A23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К </w:t>
      </w:r>
      <w:r w:rsidRPr="00406CAE">
        <w:rPr>
          <w:bCs/>
          <w:sz w:val="28"/>
          <w:szCs w:val="28"/>
        </w:rPr>
        <w:t xml:space="preserve">текущим же </w:t>
      </w:r>
      <w:r w:rsidRPr="00406CAE">
        <w:rPr>
          <w:sz w:val="28"/>
          <w:szCs w:val="28"/>
        </w:rPr>
        <w:t>активам относятся те, срок использования которых не более одного года.</w:t>
      </w:r>
    </w:p>
    <w:p w14:paraId="30C6626F" w14:textId="77777777" w:rsidR="00F32590" w:rsidRPr="00406CAE" w:rsidRDefault="00F32590" w:rsidP="00BD3A23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В состав </w:t>
      </w:r>
      <w:r w:rsidRPr="00406CAE">
        <w:rPr>
          <w:bCs/>
          <w:sz w:val="28"/>
          <w:szCs w:val="28"/>
        </w:rPr>
        <w:t xml:space="preserve">текущих активов в свою очередь </w:t>
      </w:r>
      <w:r w:rsidRPr="00406CAE">
        <w:rPr>
          <w:sz w:val="28"/>
          <w:szCs w:val="28"/>
        </w:rPr>
        <w:t>включают: предметы труда, денежные средства, продукты труда, долговые требования, краткосрочные финансовые вложения. Они функционируют как в сфере производства, так и в сфере обращения.</w:t>
      </w:r>
    </w:p>
    <w:p w14:paraId="30C66270" w14:textId="77777777" w:rsidR="00DF7FB2" w:rsidRPr="00406CAE" w:rsidRDefault="00277B00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Активы организации </w:t>
      </w:r>
      <w:r w:rsidR="005C64CC" w:rsidRPr="00406CAE">
        <w:rPr>
          <w:sz w:val="28"/>
          <w:szCs w:val="28"/>
        </w:rPr>
        <w:t xml:space="preserve">формируются за счет привлечения из различных источников, в связи с чем у хозяйствующего субъекта </w:t>
      </w:r>
      <w:r w:rsidRPr="00406CAE">
        <w:rPr>
          <w:sz w:val="28"/>
          <w:szCs w:val="28"/>
        </w:rPr>
        <w:t xml:space="preserve">появляются различные </w:t>
      </w:r>
      <w:r w:rsidR="00DF7FB2" w:rsidRPr="00406CAE">
        <w:rPr>
          <w:sz w:val="28"/>
          <w:szCs w:val="28"/>
        </w:rPr>
        <w:t>источники финансирования.</w:t>
      </w:r>
    </w:p>
    <w:p w14:paraId="30C66271" w14:textId="77777777" w:rsidR="00277B00" w:rsidRPr="00406CAE" w:rsidRDefault="00277B00" w:rsidP="00406CAE">
      <w:pPr>
        <w:spacing w:line="360" w:lineRule="auto"/>
        <w:ind w:firstLine="709"/>
        <w:rPr>
          <w:bCs/>
          <w:sz w:val="28"/>
          <w:szCs w:val="28"/>
        </w:rPr>
      </w:pPr>
      <w:r w:rsidRPr="00406CAE">
        <w:rPr>
          <w:sz w:val="28"/>
          <w:szCs w:val="28"/>
        </w:rPr>
        <w:t xml:space="preserve">Классификация </w:t>
      </w:r>
      <w:r w:rsidRPr="00406CAE">
        <w:rPr>
          <w:bCs/>
          <w:sz w:val="28"/>
          <w:szCs w:val="28"/>
        </w:rPr>
        <w:t xml:space="preserve">активов по источникам образования представлена на рисунке </w:t>
      </w:r>
      <w:r w:rsidR="00583E38" w:rsidRPr="00406CAE">
        <w:rPr>
          <w:bCs/>
          <w:sz w:val="28"/>
          <w:szCs w:val="28"/>
        </w:rPr>
        <w:t>1.</w:t>
      </w:r>
      <w:r w:rsidRPr="00406CAE">
        <w:rPr>
          <w:bCs/>
          <w:sz w:val="28"/>
          <w:szCs w:val="28"/>
        </w:rPr>
        <w:t>4.</w:t>
      </w:r>
    </w:p>
    <w:p w14:paraId="30C66272" w14:textId="77777777" w:rsidR="00277B00" w:rsidRPr="00406CAE" w:rsidRDefault="00277B00" w:rsidP="00493DBF">
      <w:pPr>
        <w:spacing w:line="360" w:lineRule="auto"/>
        <w:ind w:firstLine="0"/>
        <w:rPr>
          <w:sz w:val="28"/>
          <w:szCs w:val="28"/>
        </w:rPr>
      </w:pPr>
      <w:r w:rsidRPr="00406CAE">
        <w:rPr>
          <w:noProof/>
          <w:sz w:val="28"/>
          <w:szCs w:val="28"/>
        </w:rPr>
        <w:lastRenderedPageBreak/>
        <w:drawing>
          <wp:inline distT="0" distB="0" distL="0" distR="0" wp14:anchorId="30C66D4C" wp14:editId="30C66D4D">
            <wp:extent cx="5426928" cy="3419475"/>
            <wp:effectExtent l="19050" t="0" r="2322" b="0"/>
            <wp:docPr id="11" name="Рисунок 42" descr="https://studfiles.net/html/2706/175/html_41bJZULrPj.XB3u/img-mP9g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s.net/html/2706/175/html_41bJZULrPj.XB3u/img-mP9gb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928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66273" w14:textId="77777777" w:rsidR="00277B00" w:rsidRDefault="00277B00" w:rsidP="001806E3">
      <w:pPr>
        <w:spacing w:before="120" w:after="120" w:line="360" w:lineRule="auto"/>
        <w:ind w:firstLine="0"/>
        <w:jc w:val="center"/>
        <w:rPr>
          <w:bCs/>
          <w:sz w:val="28"/>
          <w:szCs w:val="28"/>
        </w:rPr>
      </w:pPr>
      <w:r w:rsidRPr="00406CAE">
        <w:rPr>
          <w:bCs/>
          <w:sz w:val="28"/>
          <w:szCs w:val="28"/>
        </w:rPr>
        <w:t xml:space="preserve">Рисунок </w:t>
      </w:r>
      <w:r w:rsidR="00583E38" w:rsidRPr="00406CAE">
        <w:rPr>
          <w:bCs/>
          <w:sz w:val="28"/>
          <w:szCs w:val="28"/>
        </w:rPr>
        <w:t>1.</w:t>
      </w:r>
      <w:r w:rsidRPr="00406CAE">
        <w:rPr>
          <w:bCs/>
          <w:sz w:val="28"/>
          <w:szCs w:val="28"/>
        </w:rPr>
        <w:t xml:space="preserve">4 </w:t>
      </w:r>
      <w:r w:rsidR="007950AC" w:rsidRPr="00406CAE">
        <w:rPr>
          <w:bCs/>
          <w:sz w:val="28"/>
          <w:szCs w:val="28"/>
        </w:rPr>
        <w:t>—</w:t>
      </w:r>
      <w:r w:rsidRPr="00406CAE">
        <w:rPr>
          <w:bCs/>
          <w:sz w:val="28"/>
          <w:szCs w:val="28"/>
        </w:rPr>
        <w:t xml:space="preserve"> Группировка активов организации </w:t>
      </w:r>
      <w:r w:rsidR="007950AC" w:rsidRPr="00406CAE">
        <w:rPr>
          <w:bCs/>
          <w:sz w:val="28"/>
          <w:szCs w:val="28"/>
        </w:rPr>
        <w:br/>
      </w:r>
      <w:r w:rsidRPr="00406CAE">
        <w:rPr>
          <w:bCs/>
          <w:sz w:val="28"/>
          <w:szCs w:val="28"/>
        </w:rPr>
        <w:t>по источникам образования</w:t>
      </w:r>
      <w:r w:rsidR="0004355C" w:rsidRPr="00406CAE">
        <w:rPr>
          <w:bCs/>
          <w:sz w:val="28"/>
          <w:szCs w:val="28"/>
        </w:rPr>
        <w:t xml:space="preserve"> </w:t>
      </w:r>
      <w:r w:rsidR="00D30506" w:rsidRPr="00406CAE">
        <w:rPr>
          <w:bCs/>
          <w:sz w:val="28"/>
          <w:szCs w:val="28"/>
        </w:rPr>
        <w:t>[7</w:t>
      </w:r>
      <w:r w:rsidR="000F4FF4">
        <w:rPr>
          <w:bCs/>
          <w:sz w:val="28"/>
          <w:szCs w:val="28"/>
        </w:rPr>
        <w:t>, с. 156</w:t>
      </w:r>
      <w:r w:rsidR="00D30506" w:rsidRPr="00406CAE">
        <w:rPr>
          <w:bCs/>
          <w:sz w:val="28"/>
          <w:szCs w:val="28"/>
        </w:rPr>
        <w:t>]</w:t>
      </w:r>
    </w:p>
    <w:p w14:paraId="30C66274" w14:textId="77777777" w:rsidR="00772415" w:rsidRPr="00406CAE" w:rsidRDefault="00772415" w:rsidP="00772415">
      <w:pPr>
        <w:widowControl w:val="0"/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В зависимости от механизма образования и использования обяз</w:t>
      </w:r>
      <w:r w:rsidRPr="00406CAE">
        <w:rPr>
          <w:sz w:val="28"/>
          <w:szCs w:val="28"/>
        </w:rPr>
        <w:t>а</w:t>
      </w:r>
      <w:r w:rsidRPr="00406CAE">
        <w:rPr>
          <w:sz w:val="28"/>
          <w:szCs w:val="28"/>
        </w:rPr>
        <w:t xml:space="preserve">тельств различают </w:t>
      </w:r>
      <w:r w:rsidRPr="00406CAE">
        <w:rPr>
          <w:bCs/>
          <w:sz w:val="28"/>
          <w:szCs w:val="28"/>
        </w:rPr>
        <w:t>собственный капитал и обязательства</w:t>
      </w:r>
      <w:r w:rsidRPr="00406CAE">
        <w:rPr>
          <w:sz w:val="28"/>
          <w:szCs w:val="28"/>
        </w:rPr>
        <w:t>.</w:t>
      </w:r>
    </w:p>
    <w:p w14:paraId="30C66275" w14:textId="77777777" w:rsidR="00772415" w:rsidRPr="00406CAE" w:rsidRDefault="00772415" w:rsidP="00772415">
      <w:pPr>
        <w:widowControl w:val="0"/>
        <w:spacing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t xml:space="preserve">К собственному </w:t>
      </w:r>
      <w:r w:rsidRPr="00406CAE">
        <w:rPr>
          <w:sz w:val="28"/>
          <w:szCs w:val="28"/>
        </w:rPr>
        <w:t>капиталу можно отнести уставный, добавочный, р</w:t>
      </w:r>
      <w:r w:rsidRPr="00406CAE">
        <w:rPr>
          <w:sz w:val="28"/>
          <w:szCs w:val="28"/>
        </w:rPr>
        <w:t>е</w:t>
      </w:r>
      <w:r w:rsidRPr="00406CAE">
        <w:rPr>
          <w:sz w:val="28"/>
          <w:szCs w:val="28"/>
        </w:rPr>
        <w:t>зервный капитал, нераспределенную прибыль, целевое финансирование.</w:t>
      </w:r>
    </w:p>
    <w:p w14:paraId="30C66276" w14:textId="77777777" w:rsidR="00772415" w:rsidRPr="00406CAE" w:rsidRDefault="00772415" w:rsidP="00772415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При нехватке собственного капитала для формирования активов пр</w:t>
      </w:r>
      <w:r w:rsidRPr="00406CAE">
        <w:rPr>
          <w:sz w:val="28"/>
          <w:szCs w:val="28"/>
        </w:rPr>
        <w:t>и</w:t>
      </w:r>
      <w:r w:rsidRPr="00406CAE">
        <w:rPr>
          <w:sz w:val="28"/>
          <w:szCs w:val="28"/>
        </w:rPr>
        <w:t>влекаются заемные источники.</w:t>
      </w:r>
    </w:p>
    <w:p w14:paraId="30C66277" w14:textId="77777777" w:rsidR="00772415" w:rsidRPr="00406CAE" w:rsidRDefault="00772415" w:rsidP="00772415">
      <w:pPr>
        <w:spacing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t>Заемные источники</w:t>
      </w:r>
      <w:r w:rsidRPr="00406CAE">
        <w:rPr>
          <w:sz w:val="28"/>
          <w:szCs w:val="28"/>
        </w:rPr>
        <w:t xml:space="preserve"> в свою очередь — это обязательства данного х</w:t>
      </w:r>
      <w:r w:rsidRPr="00406CAE">
        <w:rPr>
          <w:sz w:val="28"/>
          <w:szCs w:val="28"/>
        </w:rPr>
        <w:t>о</w:t>
      </w:r>
      <w:r w:rsidRPr="00406CAE">
        <w:rPr>
          <w:sz w:val="28"/>
          <w:szCs w:val="28"/>
        </w:rPr>
        <w:t>зяйствующего субъекта организации перед другими организациями и лиц</w:t>
      </w:r>
      <w:r w:rsidRPr="00406CAE">
        <w:rPr>
          <w:sz w:val="28"/>
          <w:szCs w:val="28"/>
        </w:rPr>
        <w:t>а</w:t>
      </w:r>
      <w:r w:rsidRPr="00406CAE">
        <w:rPr>
          <w:sz w:val="28"/>
          <w:szCs w:val="28"/>
        </w:rPr>
        <w:t xml:space="preserve">ми, т.е. кредиторами. </w:t>
      </w:r>
    </w:p>
    <w:p w14:paraId="30C66278" w14:textId="77777777" w:rsidR="00772415" w:rsidRDefault="00772415" w:rsidP="00772415">
      <w:pPr>
        <w:spacing w:after="120"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В зависимости от сроков погашения обязательств выделяют долг</w:t>
      </w:r>
      <w:r w:rsidRPr="00406CAE">
        <w:rPr>
          <w:sz w:val="28"/>
          <w:szCs w:val="28"/>
        </w:rPr>
        <w:t>о</w:t>
      </w:r>
      <w:r w:rsidRPr="00406CAE">
        <w:rPr>
          <w:sz w:val="28"/>
          <w:szCs w:val="28"/>
        </w:rPr>
        <w:t>срочные</w:t>
      </w:r>
      <w:r>
        <w:rPr>
          <w:sz w:val="28"/>
          <w:szCs w:val="28"/>
        </w:rPr>
        <w:t xml:space="preserve"> и краткосрочные обязательства.</w:t>
      </w:r>
    </w:p>
    <w:p w14:paraId="30C66279" w14:textId="77777777" w:rsidR="005C64CC" w:rsidRPr="00406CAE" w:rsidRDefault="005C64CC" w:rsidP="00772415">
      <w:pPr>
        <w:spacing w:after="120"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t>К долгосрочным обязательствам</w:t>
      </w:r>
      <w:r w:rsidR="00B35969" w:rsidRPr="00406CAE">
        <w:rPr>
          <w:bCs/>
          <w:sz w:val="28"/>
          <w:szCs w:val="28"/>
        </w:rPr>
        <w:t xml:space="preserve"> </w:t>
      </w:r>
      <w:r w:rsidR="00B35969" w:rsidRPr="00406CAE">
        <w:rPr>
          <w:sz w:val="28"/>
          <w:szCs w:val="28"/>
        </w:rPr>
        <w:t xml:space="preserve">относят </w:t>
      </w:r>
      <w:r w:rsidR="00772415">
        <w:rPr>
          <w:sz w:val="28"/>
          <w:szCs w:val="28"/>
        </w:rPr>
        <w:t xml:space="preserve">кредиты банков и займы. </w:t>
      </w:r>
      <w:r w:rsidRPr="00406CAE">
        <w:rPr>
          <w:bCs/>
          <w:sz w:val="28"/>
          <w:szCs w:val="28"/>
        </w:rPr>
        <w:t>До</w:t>
      </w:r>
      <w:r w:rsidRPr="00406CAE">
        <w:rPr>
          <w:bCs/>
          <w:sz w:val="28"/>
          <w:szCs w:val="28"/>
        </w:rPr>
        <w:t>л</w:t>
      </w:r>
      <w:r w:rsidRPr="00406CAE">
        <w:rPr>
          <w:bCs/>
          <w:sz w:val="28"/>
          <w:szCs w:val="28"/>
        </w:rPr>
        <w:t>госрочны</w:t>
      </w:r>
      <w:r w:rsidR="00B35969" w:rsidRPr="00406CAE">
        <w:rPr>
          <w:bCs/>
          <w:sz w:val="28"/>
          <w:szCs w:val="28"/>
        </w:rPr>
        <w:t xml:space="preserve">й кредит представляет собой </w:t>
      </w:r>
      <w:r w:rsidR="00B35969" w:rsidRPr="00406CAE">
        <w:rPr>
          <w:sz w:val="28"/>
          <w:szCs w:val="28"/>
        </w:rPr>
        <w:t>сумму</w:t>
      </w:r>
      <w:r w:rsidRPr="00406CAE">
        <w:rPr>
          <w:sz w:val="28"/>
          <w:szCs w:val="28"/>
        </w:rPr>
        <w:t xml:space="preserve"> ср</w:t>
      </w:r>
      <w:r w:rsidR="00B35969" w:rsidRPr="00406CAE">
        <w:rPr>
          <w:sz w:val="28"/>
          <w:szCs w:val="28"/>
        </w:rPr>
        <w:t>едств, полученную от банка</w:t>
      </w:r>
      <w:r w:rsidRPr="00406CAE">
        <w:rPr>
          <w:sz w:val="28"/>
          <w:szCs w:val="28"/>
        </w:rPr>
        <w:t xml:space="preserve"> на срок более </w:t>
      </w:r>
      <w:r w:rsidR="00B35969" w:rsidRPr="00406CAE">
        <w:rPr>
          <w:sz w:val="28"/>
          <w:szCs w:val="28"/>
        </w:rPr>
        <w:t xml:space="preserve">12 месяцев </w:t>
      </w:r>
      <w:r w:rsidRPr="00406CAE">
        <w:rPr>
          <w:sz w:val="28"/>
          <w:szCs w:val="28"/>
        </w:rPr>
        <w:t>на финансирование капитальных вложений в о</w:t>
      </w:r>
      <w:r w:rsidRPr="00406CAE">
        <w:rPr>
          <w:sz w:val="28"/>
          <w:szCs w:val="28"/>
        </w:rPr>
        <w:t>с</w:t>
      </w:r>
      <w:r w:rsidRPr="00406CAE">
        <w:rPr>
          <w:sz w:val="28"/>
          <w:szCs w:val="28"/>
        </w:rPr>
        <w:t>новные средства, передовые технологии и т.д.</w:t>
      </w:r>
    </w:p>
    <w:p w14:paraId="30C6627A" w14:textId="77777777" w:rsidR="00D5556B" w:rsidRPr="00406CAE" w:rsidRDefault="00B35969" w:rsidP="00406CAE">
      <w:pPr>
        <w:widowControl w:val="0"/>
        <w:spacing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lastRenderedPageBreak/>
        <w:t xml:space="preserve">Долгосрочный займ </w:t>
      </w:r>
      <w:r w:rsidR="007950AC" w:rsidRPr="00406CAE">
        <w:rPr>
          <w:bCs/>
          <w:sz w:val="28"/>
          <w:szCs w:val="28"/>
        </w:rPr>
        <w:t>—</w:t>
      </w:r>
      <w:r w:rsidRPr="00406CAE">
        <w:rPr>
          <w:bCs/>
          <w:sz w:val="28"/>
          <w:szCs w:val="28"/>
        </w:rPr>
        <w:t xml:space="preserve"> </w:t>
      </w:r>
      <w:r w:rsidRPr="00406CAE">
        <w:rPr>
          <w:sz w:val="28"/>
          <w:szCs w:val="28"/>
        </w:rPr>
        <w:t>это сумма средств, полученная</w:t>
      </w:r>
      <w:r w:rsidR="005C64CC" w:rsidRPr="00406CAE">
        <w:rPr>
          <w:sz w:val="28"/>
          <w:szCs w:val="28"/>
        </w:rPr>
        <w:t xml:space="preserve"> от выпуска и продажи акций </w:t>
      </w:r>
      <w:r w:rsidRPr="00406CAE">
        <w:rPr>
          <w:sz w:val="28"/>
          <w:szCs w:val="28"/>
        </w:rPr>
        <w:t xml:space="preserve">или </w:t>
      </w:r>
      <w:r w:rsidR="005C64CC" w:rsidRPr="00406CAE">
        <w:rPr>
          <w:sz w:val="28"/>
          <w:szCs w:val="28"/>
        </w:rPr>
        <w:t>облигации.</w:t>
      </w:r>
    </w:p>
    <w:p w14:paraId="30C6627B" w14:textId="77777777" w:rsidR="005C64CC" w:rsidRPr="00406CAE" w:rsidRDefault="00B35969" w:rsidP="00406CAE">
      <w:pPr>
        <w:widowControl w:val="0"/>
        <w:spacing w:line="360" w:lineRule="auto"/>
        <w:ind w:firstLine="709"/>
        <w:rPr>
          <w:sz w:val="28"/>
          <w:szCs w:val="28"/>
        </w:rPr>
      </w:pPr>
      <w:r w:rsidRPr="00406CAE">
        <w:rPr>
          <w:bCs/>
          <w:sz w:val="28"/>
          <w:szCs w:val="28"/>
        </w:rPr>
        <w:t>Краткосрочными кредитами</w:t>
      </w:r>
      <w:r w:rsidR="005C64CC" w:rsidRPr="00406CAE">
        <w:rPr>
          <w:bCs/>
          <w:sz w:val="28"/>
          <w:szCs w:val="28"/>
        </w:rPr>
        <w:t xml:space="preserve"> и займ</w:t>
      </w:r>
      <w:r w:rsidRPr="00406CAE">
        <w:rPr>
          <w:bCs/>
          <w:sz w:val="28"/>
          <w:szCs w:val="28"/>
        </w:rPr>
        <w:t>ами</w:t>
      </w:r>
      <w:r w:rsidRPr="00406CAE">
        <w:rPr>
          <w:i/>
          <w:iCs/>
          <w:sz w:val="28"/>
          <w:szCs w:val="28"/>
        </w:rPr>
        <w:t xml:space="preserve"> </w:t>
      </w:r>
      <w:r w:rsidRPr="00406CAE">
        <w:rPr>
          <w:iCs/>
          <w:sz w:val="28"/>
          <w:szCs w:val="28"/>
        </w:rPr>
        <w:t>в свою очередь называют такие</w:t>
      </w:r>
      <w:r w:rsidRPr="00406CAE">
        <w:rPr>
          <w:i/>
          <w:iCs/>
          <w:sz w:val="28"/>
          <w:szCs w:val="28"/>
        </w:rPr>
        <w:t xml:space="preserve"> </w:t>
      </w:r>
      <w:r w:rsidR="005C64CC" w:rsidRPr="00406CAE">
        <w:rPr>
          <w:sz w:val="28"/>
          <w:szCs w:val="28"/>
        </w:rPr>
        <w:t>обязательства перед банками и другими организациями по полученным кр</w:t>
      </w:r>
      <w:r w:rsidR="005C64CC" w:rsidRPr="00406CAE">
        <w:rPr>
          <w:sz w:val="28"/>
          <w:szCs w:val="28"/>
        </w:rPr>
        <w:t>е</w:t>
      </w:r>
      <w:r w:rsidR="005C64CC" w:rsidRPr="00406CAE">
        <w:rPr>
          <w:sz w:val="28"/>
          <w:szCs w:val="28"/>
        </w:rPr>
        <w:t xml:space="preserve">дитам и займам, срок погашения которых не превышает </w:t>
      </w:r>
      <w:r w:rsidRPr="00406CAE">
        <w:rPr>
          <w:sz w:val="28"/>
          <w:szCs w:val="28"/>
        </w:rPr>
        <w:t xml:space="preserve">одного года </w:t>
      </w:r>
      <w:r w:rsidR="005C64CC" w:rsidRPr="00406CAE">
        <w:rPr>
          <w:sz w:val="28"/>
          <w:szCs w:val="28"/>
        </w:rPr>
        <w:t>после отчетной даты.</w:t>
      </w:r>
    </w:p>
    <w:p w14:paraId="30C6627C" w14:textId="77777777" w:rsidR="00567820" w:rsidRPr="00406CAE" w:rsidRDefault="00567820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Также по степени ликвидности, т. е. по скорости превращения активов в денежные средства, выделяют следующие виды активов предприятия:</w:t>
      </w:r>
    </w:p>
    <w:p w14:paraId="30C6627D" w14:textId="77777777" w:rsidR="00567820" w:rsidRPr="00406CAE" w:rsidRDefault="007950AC" w:rsidP="00406CAE">
      <w:pPr>
        <w:pStyle w:val="aa"/>
        <w:spacing w:line="360" w:lineRule="auto"/>
        <w:ind w:left="0"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— </w:t>
      </w:r>
      <w:r w:rsidR="00567820" w:rsidRPr="00406CAE">
        <w:rPr>
          <w:sz w:val="28"/>
          <w:szCs w:val="28"/>
        </w:rPr>
        <w:t>наиболее ликвидные (А1);</w:t>
      </w:r>
    </w:p>
    <w:p w14:paraId="30C6627E" w14:textId="77777777" w:rsidR="00567820" w:rsidRPr="00406CAE" w:rsidRDefault="007950AC" w:rsidP="00406CAE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— </w:t>
      </w:r>
      <w:r w:rsidR="00567820" w:rsidRPr="00406CAE">
        <w:rPr>
          <w:sz w:val="28"/>
          <w:szCs w:val="28"/>
        </w:rPr>
        <w:t>быстро реализуемые (А2);</w:t>
      </w:r>
    </w:p>
    <w:p w14:paraId="30C6627F" w14:textId="77777777" w:rsidR="007950AC" w:rsidRPr="00406CAE" w:rsidRDefault="007950AC" w:rsidP="00406CAE">
      <w:pPr>
        <w:pStyle w:val="aa"/>
        <w:spacing w:line="360" w:lineRule="auto"/>
        <w:ind w:left="0"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— </w:t>
      </w:r>
      <w:r w:rsidR="00567820" w:rsidRPr="00406CAE">
        <w:rPr>
          <w:sz w:val="28"/>
          <w:szCs w:val="28"/>
        </w:rPr>
        <w:t>медленно реализуемые (А3);</w:t>
      </w:r>
    </w:p>
    <w:p w14:paraId="30C66280" w14:textId="77777777" w:rsidR="00567820" w:rsidRPr="00406CAE" w:rsidRDefault="007950AC" w:rsidP="00406CAE">
      <w:pPr>
        <w:pStyle w:val="aa"/>
        <w:spacing w:line="360" w:lineRule="auto"/>
        <w:ind w:left="0" w:firstLine="709"/>
        <w:rPr>
          <w:sz w:val="28"/>
          <w:szCs w:val="28"/>
        </w:rPr>
      </w:pPr>
      <w:r w:rsidRPr="00406CAE">
        <w:rPr>
          <w:sz w:val="28"/>
          <w:szCs w:val="28"/>
        </w:rPr>
        <w:t xml:space="preserve">— </w:t>
      </w:r>
      <w:r w:rsidR="00DF7FB2" w:rsidRPr="00406CAE">
        <w:rPr>
          <w:sz w:val="28"/>
          <w:szCs w:val="28"/>
        </w:rPr>
        <w:t xml:space="preserve">труднореализуемые </w:t>
      </w:r>
      <w:r w:rsidR="00567820" w:rsidRPr="00406CAE">
        <w:rPr>
          <w:sz w:val="28"/>
          <w:szCs w:val="28"/>
        </w:rPr>
        <w:t>(А4)</w:t>
      </w:r>
      <w:r w:rsidR="003663C0" w:rsidRPr="00406CAE">
        <w:rPr>
          <w:sz w:val="28"/>
          <w:szCs w:val="28"/>
        </w:rPr>
        <w:t xml:space="preserve"> [23</w:t>
      </w:r>
      <w:r w:rsidR="000F4FF4">
        <w:rPr>
          <w:sz w:val="28"/>
          <w:szCs w:val="28"/>
        </w:rPr>
        <w:t xml:space="preserve">, с. </w:t>
      </w:r>
      <w:r w:rsidR="00C733B9">
        <w:rPr>
          <w:sz w:val="28"/>
          <w:szCs w:val="28"/>
        </w:rPr>
        <w:t>57</w:t>
      </w:r>
      <w:r w:rsidR="003663C0" w:rsidRPr="00406CAE">
        <w:rPr>
          <w:sz w:val="28"/>
          <w:szCs w:val="28"/>
        </w:rPr>
        <w:t>]</w:t>
      </w:r>
      <w:r w:rsidR="00567820" w:rsidRPr="00406CAE">
        <w:rPr>
          <w:sz w:val="28"/>
          <w:szCs w:val="28"/>
        </w:rPr>
        <w:t>.</w:t>
      </w:r>
    </w:p>
    <w:p w14:paraId="30C66281" w14:textId="09C6FA8B" w:rsidR="00D559CB" w:rsidRPr="00C733B9" w:rsidRDefault="00DF7FB2" w:rsidP="00C733B9">
      <w:pPr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Исходя из вышесказанного, можно сделать ввод, что с</w:t>
      </w:r>
      <w:r w:rsidR="00567820" w:rsidRPr="00406CAE">
        <w:rPr>
          <w:sz w:val="28"/>
          <w:szCs w:val="28"/>
        </w:rPr>
        <w:t>уществует мн</w:t>
      </w:r>
      <w:r w:rsidR="00567820" w:rsidRPr="00406CAE">
        <w:rPr>
          <w:sz w:val="28"/>
          <w:szCs w:val="28"/>
        </w:rPr>
        <w:t>о</w:t>
      </w:r>
      <w:r w:rsidR="00567820" w:rsidRPr="00406CAE">
        <w:rPr>
          <w:sz w:val="28"/>
          <w:szCs w:val="28"/>
        </w:rPr>
        <w:t>жество группировок активов орга</w:t>
      </w:r>
      <w:r w:rsidRPr="00406CAE">
        <w:rPr>
          <w:sz w:val="28"/>
          <w:szCs w:val="28"/>
        </w:rPr>
        <w:t xml:space="preserve">низаций по различным признакам, </w:t>
      </w:r>
      <w:r w:rsidR="00567820" w:rsidRPr="00406CAE">
        <w:rPr>
          <w:sz w:val="28"/>
          <w:szCs w:val="28"/>
        </w:rPr>
        <w:t>все они имеют место в со</w:t>
      </w:r>
      <w:r w:rsidR="002457F9" w:rsidRPr="00406CAE">
        <w:rPr>
          <w:sz w:val="28"/>
          <w:szCs w:val="28"/>
        </w:rPr>
        <w:t xml:space="preserve">временном бухгалтерском учете и наглядно </w:t>
      </w:r>
      <w:r w:rsidR="00493DBF" w:rsidRPr="00406CAE">
        <w:rPr>
          <w:sz w:val="28"/>
          <w:szCs w:val="28"/>
        </w:rPr>
        <w:t>показывают,</w:t>
      </w:r>
      <w:r w:rsidR="002457F9" w:rsidRPr="00406CAE">
        <w:rPr>
          <w:sz w:val="28"/>
          <w:szCs w:val="28"/>
        </w:rPr>
        <w:t xml:space="preserve"> насколько обширна данная экономическая категория.</w:t>
      </w:r>
    </w:p>
    <w:p w14:paraId="30C66282" w14:textId="77777777" w:rsidR="004E7CBE" w:rsidRPr="00406CAE" w:rsidRDefault="004E7CBE" w:rsidP="001806E3">
      <w:pPr>
        <w:pStyle w:val="2"/>
        <w:spacing w:before="360" w:beforeAutospacing="0" w:after="360" w:afterAutospacing="0" w:line="360" w:lineRule="auto"/>
        <w:ind w:left="1134" w:hanging="425"/>
        <w:rPr>
          <w:b w:val="0"/>
          <w:color w:val="000000" w:themeColor="text1"/>
          <w:sz w:val="28"/>
          <w:szCs w:val="28"/>
        </w:rPr>
      </w:pPr>
      <w:bookmarkStart w:id="5" w:name="_Toc43378979"/>
      <w:r w:rsidRPr="00406CAE">
        <w:rPr>
          <w:color w:val="000000" w:themeColor="text1"/>
          <w:sz w:val="28"/>
          <w:szCs w:val="28"/>
        </w:rPr>
        <w:t>1.3</w:t>
      </w:r>
      <w:r w:rsidR="007950AC" w:rsidRPr="00406CAE">
        <w:rPr>
          <w:color w:val="000000" w:themeColor="text1"/>
          <w:sz w:val="28"/>
          <w:szCs w:val="28"/>
        </w:rPr>
        <w:t> </w:t>
      </w:r>
      <w:r w:rsidRPr="00406CAE">
        <w:rPr>
          <w:color w:val="000000" w:themeColor="text1"/>
          <w:sz w:val="28"/>
          <w:szCs w:val="28"/>
        </w:rPr>
        <w:t xml:space="preserve">Отражение информации об активах в бухгалтерской </w:t>
      </w:r>
      <w:r w:rsidR="007950AC" w:rsidRPr="00406CAE">
        <w:rPr>
          <w:color w:val="000000" w:themeColor="text1"/>
          <w:sz w:val="28"/>
          <w:szCs w:val="28"/>
        </w:rPr>
        <w:br/>
      </w:r>
      <w:r w:rsidRPr="00406CAE">
        <w:rPr>
          <w:color w:val="000000" w:themeColor="text1"/>
          <w:sz w:val="28"/>
          <w:szCs w:val="28"/>
        </w:rPr>
        <w:t>(финансовой) отчетности</w:t>
      </w:r>
      <w:bookmarkEnd w:id="5"/>
    </w:p>
    <w:p w14:paraId="30C66283" w14:textId="77777777" w:rsidR="008209A8" w:rsidRPr="00406CAE" w:rsidRDefault="008209A8" w:rsidP="00406CAE">
      <w:pPr>
        <w:shd w:val="clear" w:color="auto" w:fill="FFFFFF"/>
        <w:tabs>
          <w:tab w:val="left" w:pos="284"/>
          <w:tab w:val="left" w:pos="709"/>
          <w:tab w:val="left" w:pos="851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Основной формой обязательной отчетности любого предприятия явл</w:t>
      </w:r>
      <w:r w:rsidRPr="00406CAE">
        <w:rPr>
          <w:color w:val="000000" w:themeColor="text1"/>
          <w:sz w:val="28"/>
          <w:szCs w:val="28"/>
        </w:rPr>
        <w:t>я</w:t>
      </w:r>
      <w:r w:rsidRPr="00406CAE">
        <w:rPr>
          <w:color w:val="000000" w:themeColor="text1"/>
          <w:sz w:val="28"/>
          <w:szCs w:val="28"/>
        </w:rPr>
        <w:t xml:space="preserve">ется </w:t>
      </w:r>
      <w:hyperlink r:id="rId13" w:history="1">
        <w:r w:rsidRPr="00406CAE">
          <w:rPr>
            <w:color w:val="000000" w:themeColor="text1"/>
            <w:sz w:val="28"/>
            <w:szCs w:val="28"/>
          </w:rPr>
          <w:t>бухгалтерская (финансовая) отчетность</w:t>
        </w:r>
      </w:hyperlink>
      <w:r w:rsidRPr="00406CAE">
        <w:rPr>
          <w:sz w:val="28"/>
          <w:szCs w:val="28"/>
        </w:rPr>
        <w:t xml:space="preserve">, </w:t>
      </w:r>
      <w:r w:rsidRPr="00406CAE">
        <w:rPr>
          <w:color w:val="000000" w:themeColor="text1"/>
          <w:sz w:val="28"/>
          <w:szCs w:val="28"/>
        </w:rPr>
        <w:t>систематизированная в соотве</w:t>
      </w:r>
      <w:r w:rsidRPr="00406CAE">
        <w:rPr>
          <w:color w:val="000000" w:themeColor="text1"/>
          <w:sz w:val="28"/>
          <w:szCs w:val="28"/>
        </w:rPr>
        <w:t>т</w:t>
      </w:r>
      <w:r w:rsidRPr="00406CAE">
        <w:rPr>
          <w:color w:val="000000" w:themeColor="text1"/>
          <w:sz w:val="28"/>
          <w:szCs w:val="28"/>
        </w:rPr>
        <w:t>ствии с требованиями, установленными настоящим Федеральным законом «О бухгалтерском учете». Она предоставляет информацию о финансовом п</w:t>
      </w:r>
      <w:r w:rsidRPr="00406CAE">
        <w:rPr>
          <w:color w:val="000000" w:themeColor="text1"/>
          <w:sz w:val="28"/>
          <w:szCs w:val="28"/>
        </w:rPr>
        <w:t>о</w:t>
      </w:r>
      <w:r w:rsidRPr="00406CAE">
        <w:rPr>
          <w:color w:val="000000" w:themeColor="text1"/>
          <w:sz w:val="28"/>
          <w:szCs w:val="28"/>
        </w:rPr>
        <w:t>ложении экономического субъекта на отчетную дату, финансовом результате его деятельности, а также движении денежных средств за отчетный период</w:t>
      </w:r>
      <w:r w:rsidR="00B50AE9" w:rsidRPr="00406CAE">
        <w:rPr>
          <w:color w:val="000000" w:themeColor="text1"/>
          <w:sz w:val="28"/>
          <w:szCs w:val="28"/>
        </w:rPr>
        <w:t xml:space="preserve"> </w:t>
      </w:r>
      <w:r w:rsidR="009E29D1" w:rsidRPr="00406CAE">
        <w:rPr>
          <w:color w:val="000000"/>
          <w:sz w:val="28"/>
          <w:szCs w:val="28"/>
        </w:rPr>
        <w:t>[1]</w:t>
      </w:r>
      <w:r w:rsidRPr="00406CAE">
        <w:rPr>
          <w:color w:val="000000" w:themeColor="text1"/>
          <w:sz w:val="28"/>
          <w:szCs w:val="28"/>
        </w:rPr>
        <w:t xml:space="preserve">. </w:t>
      </w:r>
    </w:p>
    <w:p w14:paraId="30C66284" w14:textId="14F5B75C" w:rsidR="00D5556B" w:rsidRPr="00406CAE" w:rsidRDefault="00EC2FA0" w:rsidP="00406CAE">
      <w:pPr>
        <w:widowControl w:val="0"/>
        <w:tabs>
          <w:tab w:val="left" w:pos="284"/>
          <w:tab w:val="left" w:pos="426"/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06CAE">
        <w:rPr>
          <w:color w:val="000000" w:themeColor="text1"/>
          <w:sz w:val="28"/>
          <w:szCs w:val="28"/>
          <w:shd w:val="clear" w:color="auto" w:fill="FFFFFF"/>
        </w:rPr>
        <w:t xml:space="preserve">Бухгалтерский баланс </w:t>
      </w:r>
      <w:r w:rsidR="001806E3">
        <w:rPr>
          <w:color w:val="000000" w:themeColor="text1"/>
          <w:sz w:val="28"/>
          <w:szCs w:val="28"/>
          <w:shd w:val="clear" w:color="auto" w:fill="FFFFFF"/>
        </w:rPr>
        <w:t>—</w:t>
      </w:r>
      <w:r w:rsidRPr="00406CAE">
        <w:rPr>
          <w:color w:val="000000" w:themeColor="text1"/>
          <w:sz w:val="28"/>
          <w:szCs w:val="28"/>
          <w:shd w:val="clear" w:color="auto" w:fill="FFFFFF"/>
        </w:rPr>
        <w:t xml:space="preserve"> основная форма бухгалтерской отчетности, способ группировки активов и пассивов организации в денежном выражении. Он характеризует имущественное и финансовое состояние организации на </w:t>
      </w:r>
      <w:r w:rsidRPr="00406CAE">
        <w:rPr>
          <w:color w:val="000000" w:themeColor="text1"/>
          <w:sz w:val="28"/>
          <w:szCs w:val="28"/>
          <w:shd w:val="clear" w:color="auto" w:fill="FFFFFF"/>
        </w:rPr>
        <w:lastRenderedPageBreak/>
        <w:t>отчетную дату.</w:t>
      </w:r>
    </w:p>
    <w:p w14:paraId="30C66285" w14:textId="4732B041" w:rsidR="008209A8" w:rsidRPr="00406CAE" w:rsidRDefault="00EC2FA0" w:rsidP="00406CAE">
      <w:pPr>
        <w:widowControl w:val="0"/>
        <w:tabs>
          <w:tab w:val="left" w:pos="284"/>
          <w:tab w:val="left" w:pos="426"/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Актив </w:t>
      </w:r>
      <w:r w:rsidR="001806E3">
        <w:rPr>
          <w:color w:val="000000" w:themeColor="text1"/>
          <w:sz w:val="28"/>
          <w:szCs w:val="28"/>
        </w:rPr>
        <w:t>—</w:t>
      </w:r>
      <w:r w:rsidRPr="00406CAE">
        <w:rPr>
          <w:color w:val="000000" w:themeColor="text1"/>
          <w:sz w:val="28"/>
          <w:szCs w:val="28"/>
        </w:rPr>
        <w:t xml:space="preserve"> часть бухгалтерского баланса (левая сторона), отражающая состав и стоимость имущества организации на определенную дату.</w:t>
      </w:r>
      <w:r w:rsidR="00DB111C" w:rsidRPr="00406CAE">
        <w:rPr>
          <w:color w:val="000000" w:themeColor="text1"/>
          <w:sz w:val="28"/>
          <w:szCs w:val="28"/>
        </w:rPr>
        <w:t xml:space="preserve"> В активе </w:t>
      </w:r>
      <w:r w:rsidR="008209A8" w:rsidRPr="00406CAE">
        <w:rPr>
          <w:color w:val="000000" w:themeColor="text1"/>
          <w:sz w:val="28"/>
          <w:szCs w:val="28"/>
        </w:rPr>
        <w:t xml:space="preserve"> также представлена информация об активах собственности предприятия, о</w:t>
      </w:r>
      <w:r w:rsidR="008209A8" w:rsidRPr="00406CAE">
        <w:rPr>
          <w:color w:val="000000" w:themeColor="text1"/>
          <w:sz w:val="28"/>
          <w:szCs w:val="28"/>
        </w:rPr>
        <w:t>б</w:t>
      </w:r>
      <w:r w:rsidR="008209A8" w:rsidRPr="00406CAE">
        <w:rPr>
          <w:color w:val="000000" w:themeColor="text1"/>
          <w:sz w:val="28"/>
          <w:szCs w:val="28"/>
        </w:rPr>
        <w:t>щий итог которой всегда равен пассиву. Сведения, представленные в активе, составлены на основе достоверного бухгалтерского учета и включают да</w:t>
      </w:r>
      <w:r w:rsidR="008209A8" w:rsidRPr="00406CAE">
        <w:rPr>
          <w:color w:val="000000" w:themeColor="text1"/>
          <w:sz w:val="28"/>
          <w:szCs w:val="28"/>
        </w:rPr>
        <w:t>н</w:t>
      </w:r>
      <w:r w:rsidR="008209A8" w:rsidRPr="00406CAE">
        <w:rPr>
          <w:color w:val="000000" w:themeColor="text1"/>
          <w:sz w:val="28"/>
          <w:szCs w:val="28"/>
        </w:rPr>
        <w:t>ные о материальных (нематериальных) объектах, финансовых вложениях, наличных (безналичных) денежных средствах и их эквивалентах, дебито</w:t>
      </w:r>
      <w:r w:rsidR="008209A8" w:rsidRPr="00406CAE">
        <w:rPr>
          <w:color w:val="000000" w:themeColor="text1"/>
          <w:sz w:val="28"/>
          <w:szCs w:val="28"/>
        </w:rPr>
        <w:t>р</w:t>
      </w:r>
      <w:r w:rsidR="008209A8" w:rsidRPr="00406CAE">
        <w:rPr>
          <w:color w:val="000000" w:themeColor="text1"/>
          <w:sz w:val="28"/>
          <w:szCs w:val="28"/>
        </w:rPr>
        <w:t xml:space="preserve">ской задолженности. </w:t>
      </w:r>
    </w:p>
    <w:p w14:paraId="30C66286" w14:textId="77777777" w:rsidR="00930F0E" w:rsidRPr="00406CAE" w:rsidRDefault="00930F0E" w:rsidP="00406CAE">
      <w:pPr>
        <w:widowControl w:val="0"/>
        <w:shd w:val="clear" w:color="auto" w:fill="FFFFFF"/>
        <w:tabs>
          <w:tab w:val="left" w:pos="284"/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В активе бухгалтерского баланса отражается информация по:</w:t>
      </w:r>
    </w:p>
    <w:p w14:paraId="30C66287" w14:textId="7EA086A0" w:rsidR="00B50AE9" w:rsidRPr="00406CAE" w:rsidRDefault="00B50AE9" w:rsidP="00406CAE">
      <w:pPr>
        <w:pStyle w:val="aa"/>
        <w:widowControl w:val="0"/>
        <w:shd w:val="clear" w:color="auto" w:fill="FFFFFF"/>
        <w:tabs>
          <w:tab w:val="left" w:pos="709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406CAE">
        <w:rPr>
          <w:iCs/>
          <w:color w:val="000000" w:themeColor="text1"/>
          <w:sz w:val="28"/>
          <w:szCs w:val="28"/>
        </w:rPr>
        <w:t xml:space="preserve">1. Оборотным активам </w:t>
      </w:r>
      <w:r w:rsidRPr="00406CAE">
        <w:rPr>
          <w:color w:val="000000" w:themeColor="text1"/>
          <w:sz w:val="28"/>
          <w:szCs w:val="28"/>
        </w:rPr>
        <w:t>— в данном разделе отражены данные по расх</w:t>
      </w:r>
      <w:r w:rsidRPr="00406CAE">
        <w:rPr>
          <w:color w:val="000000" w:themeColor="text1"/>
          <w:sz w:val="28"/>
          <w:szCs w:val="28"/>
        </w:rPr>
        <w:t>о</w:t>
      </w:r>
      <w:r w:rsidRPr="00406CAE">
        <w:rPr>
          <w:color w:val="000000" w:themeColor="text1"/>
          <w:sz w:val="28"/>
          <w:szCs w:val="28"/>
        </w:rPr>
        <w:t>дуемым запасам, сальдо НДС, денежным средствам, дебиторским обязател</w:t>
      </w:r>
      <w:r w:rsidRPr="00406CAE">
        <w:rPr>
          <w:color w:val="000000" w:themeColor="text1"/>
          <w:sz w:val="28"/>
          <w:szCs w:val="28"/>
        </w:rPr>
        <w:t>ь</w:t>
      </w:r>
      <w:r w:rsidRPr="00406CAE">
        <w:rPr>
          <w:color w:val="000000" w:themeColor="text1"/>
          <w:sz w:val="28"/>
          <w:szCs w:val="28"/>
        </w:rPr>
        <w:t>ствам, существующим вложениям краткосрочного характера и другим об</w:t>
      </w:r>
      <w:r w:rsidRPr="00406CAE">
        <w:rPr>
          <w:color w:val="000000" w:themeColor="text1"/>
          <w:sz w:val="28"/>
          <w:szCs w:val="28"/>
        </w:rPr>
        <w:t>о</w:t>
      </w:r>
      <w:r w:rsidRPr="00406CAE">
        <w:rPr>
          <w:color w:val="000000" w:themeColor="text1"/>
          <w:sz w:val="28"/>
          <w:szCs w:val="28"/>
        </w:rPr>
        <w:t>ротным активам [17].</w:t>
      </w:r>
    </w:p>
    <w:p w14:paraId="30C66288" w14:textId="5C64FE3A" w:rsidR="008C581B" w:rsidRPr="00406CAE" w:rsidRDefault="00796423" w:rsidP="00406CAE">
      <w:pPr>
        <w:shd w:val="clear" w:color="auto" w:fill="FFFFFF"/>
        <w:tabs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iCs/>
          <w:color w:val="000000" w:themeColor="text1"/>
          <w:sz w:val="28"/>
          <w:szCs w:val="28"/>
        </w:rPr>
        <w:t xml:space="preserve">2. </w:t>
      </w:r>
      <w:r w:rsidR="004E7CBE" w:rsidRPr="00406CAE">
        <w:rPr>
          <w:iCs/>
          <w:color w:val="000000" w:themeColor="text1"/>
          <w:sz w:val="28"/>
          <w:szCs w:val="28"/>
        </w:rPr>
        <w:t>Внеоборотным активам</w:t>
      </w:r>
      <w:r w:rsidR="004E7CBE" w:rsidRPr="00406CAE">
        <w:rPr>
          <w:i/>
          <w:iCs/>
          <w:color w:val="000000" w:themeColor="text1"/>
          <w:sz w:val="28"/>
          <w:szCs w:val="28"/>
        </w:rPr>
        <w:t> </w:t>
      </w:r>
      <w:r w:rsidRPr="00406CAE">
        <w:rPr>
          <w:color w:val="000000" w:themeColor="text1"/>
          <w:sz w:val="28"/>
          <w:szCs w:val="28"/>
        </w:rPr>
        <w:t>—</w:t>
      </w:r>
      <w:r w:rsidR="00A9558D" w:rsidRPr="00406CAE">
        <w:rPr>
          <w:color w:val="000000" w:themeColor="text1"/>
          <w:sz w:val="28"/>
          <w:szCs w:val="28"/>
        </w:rPr>
        <w:t xml:space="preserve"> в этот блок</w:t>
      </w:r>
      <w:r w:rsidR="00115A98" w:rsidRPr="00406CAE">
        <w:rPr>
          <w:color w:val="000000" w:themeColor="text1"/>
          <w:sz w:val="28"/>
          <w:szCs w:val="28"/>
        </w:rPr>
        <w:t xml:space="preserve"> </w:t>
      </w:r>
      <w:r w:rsidR="004E7CBE" w:rsidRPr="00406CAE">
        <w:rPr>
          <w:color w:val="000000" w:themeColor="text1"/>
          <w:sz w:val="28"/>
          <w:szCs w:val="28"/>
        </w:rPr>
        <w:t>внос</w:t>
      </w:r>
      <w:r w:rsidR="00115A98" w:rsidRPr="00406CAE">
        <w:rPr>
          <w:color w:val="000000" w:themeColor="text1"/>
          <w:sz w:val="28"/>
          <w:szCs w:val="28"/>
        </w:rPr>
        <w:t>ят информацию об осно</w:t>
      </w:r>
      <w:r w:rsidR="00115A98" w:rsidRPr="00406CAE">
        <w:rPr>
          <w:color w:val="000000" w:themeColor="text1"/>
          <w:sz w:val="28"/>
          <w:szCs w:val="28"/>
        </w:rPr>
        <w:t>в</w:t>
      </w:r>
      <w:r w:rsidR="00115A98" w:rsidRPr="00406CAE">
        <w:rPr>
          <w:color w:val="000000" w:themeColor="text1"/>
          <w:sz w:val="28"/>
          <w:szCs w:val="28"/>
        </w:rPr>
        <w:t>ных средствах</w:t>
      </w:r>
      <w:r w:rsidR="004E7CBE" w:rsidRPr="00406CAE">
        <w:rPr>
          <w:color w:val="000000" w:themeColor="text1"/>
          <w:sz w:val="28"/>
          <w:szCs w:val="28"/>
        </w:rPr>
        <w:t xml:space="preserve">, </w:t>
      </w:r>
      <w:r w:rsidR="00115A98" w:rsidRPr="00406CAE">
        <w:rPr>
          <w:color w:val="000000" w:themeColor="text1"/>
          <w:sz w:val="28"/>
          <w:szCs w:val="28"/>
        </w:rPr>
        <w:t>которые регулярно используются</w:t>
      </w:r>
      <w:r w:rsidR="004E7CBE" w:rsidRPr="00406CAE">
        <w:rPr>
          <w:color w:val="000000" w:themeColor="text1"/>
          <w:sz w:val="28"/>
          <w:szCs w:val="28"/>
        </w:rPr>
        <w:t xml:space="preserve"> в деятельности фирмы в т</w:t>
      </w:r>
      <w:r w:rsidR="004E7CBE" w:rsidRPr="00406CAE">
        <w:rPr>
          <w:color w:val="000000" w:themeColor="text1"/>
          <w:sz w:val="28"/>
          <w:szCs w:val="28"/>
        </w:rPr>
        <w:t>е</w:t>
      </w:r>
      <w:r w:rsidR="004E7CBE" w:rsidRPr="00406CAE">
        <w:rPr>
          <w:color w:val="000000" w:themeColor="text1"/>
          <w:sz w:val="28"/>
          <w:szCs w:val="28"/>
        </w:rPr>
        <w:t xml:space="preserve">чение длительного </w:t>
      </w:r>
      <w:r w:rsidR="00115A98" w:rsidRPr="00406CAE">
        <w:rPr>
          <w:color w:val="000000" w:themeColor="text1"/>
          <w:sz w:val="28"/>
          <w:szCs w:val="28"/>
        </w:rPr>
        <w:t xml:space="preserve">временного промежутка </w:t>
      </w:r>
      <w:r w:rsidR="004E7CBE" w:rsidRPr="00406CAE">
        <w:rPr>
          <w:color w:val="000000" w:themeColor="text1"/>
          <w:sz w:val="28"/>
          <w:szCs w:val="28"/>
        </w:rPr>
        <w:t>(здания, оборудование, сооруж</w:t>
      </w:r>
      <w:r w:rsidR="004E7CBE" w:rsidRPr="00406CAE">
        <w:rPr>
          <w:color w:val="000000" w:themeColor="text1"/>
          <w:sz w:val="28"/>
          <w:szCs w:val="28"/>
        </w:rPr>
        <w:t>е</w:t>
      </w:r>
      <w:r w:rsidR="004E7CBE" w:rsidRPr="00406CAE">
        <w:rPr>
          <w:color w:val="000000" w:themeColor="text1"/>
          <w:sz w:val="28"/>
          <w:szCs w:val="28"/>
        </w:rPr>
        <w:t>ния, транспортные средства, прочие основные средства), также привод</w:t>
      </w:r>
      <w:r w:rsidR="00115A98" w:rsidRPr="00406CAE">
        <w:rPr>
          <w:color w:val="000000" w:themeColor="text1"/>
          <w:sz w:val="28"/>
          <w:szCs w:val="28"/>
        </w:rPr>
        <w:t>ят</w:t>
      </w:r>
      <w:r w:rsidR="004E7CBE" w:rsidRPr="00406CAE">
        <w:rPr>
          <w:color w:val="000000" w:themeColor="text1"/>
          <w:sz w:val="28"/>
          <w:szCs w:val="28"/>
        </w:rPr>
        <w:t xml:space="preserve"> </w:t>
      </w:r>
      <w:r w:rsidR="00115A98" w:rsidRPr="00406CAE">
        <w:rPr>
          <w:color w:val="000000" w:themeColor="text1"/>
          <w:sz w:val="28"/>
          <w:szCs w:val="28"/>
        </w:rPr>
        <w:t xml:space="preserve">данные </w:t>
      </w:r>
      <w:r w:rsidR="004E7CBE" w:rsidRPr="00406CAE">
        <w:rPr>
          <w:color w:val="000000" w:themeColor="text1"/>
          <w:sz w:val="28"/>
          <w:szCs w:val="28"/>
        </w:rPr>
        <w:t>по </w:t>
      </w:r>
      <w:hyperlink r:id="rId14" w:history="1">
        <w:r w:rsidR="004E7CBE" w:rsidRPr="00406CAE">
          <w:rPr>
            <w:color w:val="000000" w:themeColor="text1"/>
            <w:sz w:val="28"/>
            <w:szCs w:val="28"/>
          </w:rPr>
          <w:t>нематериальным активам</w:t>
        </w:r>
      </w:hyperlink>
      <w:r w:rsidR="004E7CBE" w:rsidRPr="00406CAE">
        <w:rPr>
          <w:color w:val="000000" w:themeColor="text1"/>
          <w:sz w:val="28"/>
          <w:szCs w:val="28"/>
        </w:rPr>
        <w:t>, различным вло</w:t>
      </w:r>
      <w:r w:rsidR="00115A98" w:rsidRPr="00406CAE">
        <w:rPr>
          <w:color w:val="000000" w:themeColor="text1"/>
          <w:sz w:val="28"/>
          <w:szCs w:val="28"/>
        </w:rPr>
        <w:t xml:space="preserve">жениям долгосрочного характера и </w:t>
      </w:r>
      <w:r w:rsidR="004E7CBE" w:rsidRPr="00406CAE">
        <w:rPr>
          <w:color w:val="000000" w:themeColor="text1"/>
          <w:sz w:val="28"/>
          <w:szCs w:val="28"/>
        </w:rPr>
        <w:t xml:space="preserve">другим </w:t>
      </w:r>
      <w:proofErr w:type="spellStart"/>
      <w:r w:rsidR="004E7CBE" w:rsidRPr="00406CAE">
        <w:rPr>
          <w:color w:val="000000" w:themeColor="text1"/>
          <w:sz w:val="28"/>
          <w:szCs w:val="28"/>
        </w:rPr>
        <w:t>внеоборотным</w:t>
      </w:r>
      <w:proofErr w:type="spellEnd"/>
      <w:r w:rsidR="004E7CBE" w:rsidRPr="00406CAE">
        <w:rPr>
          <w:color w:val="000000" w:themeColor="text1"/>
          <w:sz w:val="28"/>
          <w:szCs w:val="28"/>
        </w:rPr>
        <w:t xml:space="preserve"> активам</w:t>
      </w:r>
      <w:r w:rsidR="00B96B6E" w:rsidRPr="00406CAE">
        <w:rPr>
          <w:color w:val="000000" w:themeColor="text1"/>
          <w:sz w:val="28"/>
          <w:szCs w:val="28"/>
        </w:rPr>
        <w:t xml:space="preserve"> [</w:t>
      </w:r>
      <w:r w:rsidR="008851E3" w:rsidRPr="00406CAE">
        <w:rPr>
          <w:color w:val="000000" w:themeColor="text1"/>
          <w:sz w:val="28"/>
          <w:szCs w:val="28"/>
        </w:rPr>
        <w:t>16</w:t>
      </w:r>
      <w:r w:rsidR="00C733B9">
        <w:rPr>
          <w:color w:val="000000" w:themeColor="text1"/>
          <w:sz w:val="28"/>
          <w:szCs w:val="28"/>
        </w:rPr>
        <w:t>, с.59</w:t>
      </w:r>
      <w:r w:rsidR="00B96B6E" w:rsidRPr="00406CAE">
        <w:rPr>
          <w:color w:val="000000" w:themeColor="text1"/>
          <w:sz w:val="28"/>
          <w:szCs w:val="28"/>
        </w:rPr>
        <w:t>]</w:t>
      </w:r>
      <w:r w:rsidR="004E7CBE" w:rsidRPr="00406CAE">
        <w:rPr>
          <w:color w:val="000000" w:themeColor="text1"/>
          <w:sz w:val="28"/>
          <w:szCs w:val="28"/>
        </w:rPr>
        <w:t>.</w:t>
      </w:r>
    </w:p>
    <w:p w14:paraId="30C66289" w14:textId="55786584" w:rsidR="00095F9F" w:rsidRPr="00406CAE" w:rsidRDefault="00095F9F" w:rsidP="00406CAE">
      <w:pPr>
        <w:shd w:val="clear" w:color="auto" w:fill="FFFFFF"/>
        <w:tabs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 Основой оборотных активов являются материально-производственные запасы. Их частью называют </w:t>
      </w:r>
      <w:r w:rsidR="001806E3" w:rsidRPr="00406CAE">
        <w:rPr>
          <w:color w:val="000000" w:themeColor="text1"/>
          <w:sz w:val="28"/>
          <w:szCs w:val="28"/>
        </w:rPr>
        <w:t>активы,</w:t>
      </w:r>
      <w:r w:rsidRPr="00406CAE">
        <w:rPr>
          <w:color w:val="000000" w:themeColor="text1"/>
          <w:sz w:val="28"/>
          <w:szCs w:val="28"/>
        </w:rPr>
        <w:t xml:space="preserve"> используемые в качестве сырья, мат</w:t>
      </w:r>
      <w:r w:rsidRPr="00406CAE">
        <w:rPr>
          <w:color w:val="000000" w:themeColor="text1"/>
          <w:sz w:val="28"/>
          <w:szCs w:val="28"/>
        </w:rPr>
        <w:t>е</w:t>
      </w:r>
      <w:r w:rsidRPr="00406CAE">
        <w:rPr>
          <w:color w:val="000000" w:themeColor="text1"/>
          <w:sz w:val="28"/>
          <w:szCs w:val="28"/>
        </w:rPr>
        <w:t>риалов и т.п. при производстве продукции, предназначенной для продажи; готовую продукцию, а также товары.</w:t>
      </w:r>
    </w:p>
    <w:p w14:paraId="30C6628A" w14:textId="77777777" w:rsidR="00095F9F" w:rsidRPr="00406CAE" w:rsidRDefault="00095F9F" w:rsidP="00406CAE">
      <w:pPr>
        <w:shd w:val="clear" w:color="auto" w:fill="FFFFFF"/>
        <w:tabs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Материально-производственные запасы отражаются в бухгалтерской отчетности по фактической себестоимости, т.е по сумме фактических затрат организации на приобретение, за исключением НДС и других возмещаемых налогов [21</w:t>
      </w:r>
      <w:r w:rsidR="00C733B9">
        <w:rPr>
          <w:color w:val="000000" w:themeColor="text1"/>
          <w:sz w:val="28"/>
          <w:szCs w:val="28"/>
        </w:rPr>
        <w:t>, с. 478</w:t>
      </w:r>
      <w:r w:rsidRPr="00406CAE">
        <w:rPr>
          <w:color w:val="000000" w:themeColor="text1"/>
          <w:sz w:val="28"/>
          <w:szCs w:val="28"/>
        </w:rPr>
        <w:t>].</w:t>
      </w:r>
    </w:p>
    <w:p w14:paraId="30C6628B" w14:textId="77777777" w:rsidR="00095F9F" w:rsidRPr="00406CAE" w:rsidRDefault="00095F9F" w:rsidP="00406CAE">
      <w:pPr>
        <w:shd w:val="clear" w:color="auto" w:fill="FFFFFF"/>
        <w:tabs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lastRenderedPageBreak/>
        <w:t>Фактическая себестоимость материально-производственных запасов, в которой они приняты к бухгалтерскому учету, не подлежит изменению, кр</w:t>
      </w:r>
      <w:r w:rsidRPr="00406CAE">
        <w:rPr>
          <w:color w:val="000000" w:themeColor="text1"/>
          <w:sz w:val="28"/>
          <w:szCs w:val="28"/>
        </w:rPr>
        <w:t>о</w:t>
      </w:r>
      <w:r w:rsidRPr="00406CAE">
        <w:rPr>
          <w:color w:val="000000" w:themeColor="text1"/>
          <w:sz w:val="28"/>
          <w:szCs w:val="28"/>
        </w:rPr>
        <w:t>ме некоторых определенных случаев.</w:t>
      </w:r>
    </w:p>
    <w:p w14:paraId="30C6628C" w14:textId="77777777" w:rsidR="00095F9F" w:rsidRPr="00406CAE" w:rsidRDefault="00095F9F" w:rsidP="00406CAE">
      <w:pPr>
        <w:shd w:val="clear" w:color="auto" w:fill="FFFFFF"/>
        <w:tabs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Материально-производственные запасы отражаются в финансовой о</w:t>
      </w:r>
      <w:r w:rsidRPr="00406CAE">
        <w:rPr>
          <w:color w:val="000000" w:themeColor="text1"/>
          <w:sz w:val="28"/>
          <w:szCs w:val="28"/>
        </w:rPr>
        <w:t>т</w:t>
      </w:r>
      <w:r w:rsidRPr="00406CAE">
        <w:rPr>
          <w:color w:val="000000" w:themeColor="text1"/>
          <w:sz w:val="28"/>
          <w:szCs w:val="28"/>
        </w:rPr>
        <w:t>четности в соответствии с их классификацией исходя из способа использов</w:t>
      </w:r>
      <w:r w:rsidRPr="00406CAE">
        <w:rPr>
          <w:color w:val="000000" w:themeColor="text1"/>
          <w:sz w:val="28"/>
          <w:szCs w:val="28"/>
        </w:rPr>
        <w:t>а</w:t>
      </w:r>
      <w:r w:rsidRPr="00406CAE">
        <w:rPr>
          <w:color w:val="000000" w:themeColor="text1"/>
          <w:sz w:val="28"/>
          <w:szCs w:val="28"/>
        </w:rPr>
        <w:t>ния в производстве продукции, выполнения работ, оказания услуг.</w:t>
      </w:r>
    </w:p>
    <w:p w14:paraId="30C6628D" w14:textId="77777777" w:rsidR="00095F9F" w:rsidRPr="00406CAE" w:rsidRDefault="00095F9F" w:rsidP="00406CAE">
      <w:pPr>
        <w:shd w:val="clear" w:color="auto" w:fill="FFFFFF"/>
        <w:tabs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Устаревшие и потерявшие в стоимости материально-производственные запасы отражаются в бухгалтерском балансе на конец отчетного года за в</w:t>
      </w:r>
      <w:r w:rsidRPr="00406CAE">
        <w:rPr>
          <w:color w:val="000000" w:themeColor="text1"/>
          <w:sz w:val="28"/>
          <w:szCs w:val="28"/>
        </w:rPr>
        <w:t>ы</w:t>
      </w:r>
      <w:r w:rsidRPr="00406CAE">
        <w:rPr>
          <w:color w:val="000000" w:themeColor="text1"/>
          <w:sz w:val="28"/>
          <w:szCs w:val="28"/>
        </w:rPr>
        <w:t xml:space="preserve">четом резерва под снижение стоимости материальных ценностей. </w:t>
      </w:r>
    </w:p>
    <w:p w14:paraId="30C6628E" w14:textId="77777777" w:rsidR="00095F9F" w:rsidRPr="00406CAE" w:rsidRDefault="00095F9F" w:rsidP="00406CAE">
      <w:pPr>
        <w:shd w:val="clear" w:color="auto" w:fill="FFFFFF"/>
        <w:tabs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В финансовой отчетности нуждается в раскрытие следующая инфо</w:t>
      </w:r>
      <w:r w:rsidRPr="00406CAE">
        <w:rPr>
          <w:color w:val="000000" w:themeColor="text1"/>
          <w:sz w:val="28"/>
          <w:szCs w:val="28"/>
        </w:rPr>
        <w:t>р</w:t>
      </w:r>
      <w:r w:rsidRPr="00406CAE">
        <w:rPr>
          <w:color w:val="000000" w:themeColor="text1"/>
          <w:sz w:val="28"/>
          <w:szCs w:val="28"/>
        </w:rPr>
        <w:t>мация о материально-производственных запасах: способы их оценки по группам или видам; последствия изменений этих способов; способов оценки материально-производственных запасов; стоимость данных запасов, пер</w:t>
      </w:r>
      <w:r w:rsidRPr="00406CAE">
        <w:rPr>
          <w:color w:val="000000" w:themeColor="text1"/>
          <w:sz w:val="28"/>
          <w:szCs w:val="28"/>
        </w:rPr>
        <w:t>е</w:t>
      </w:r>
      <w:r w:rsidRPr="00406CAE">
        <w:rPr>
          <w:color w:val="000000" w:themeColor="text1"/>
          <w:sz w:val="28"/>
          <w:szCs w:val="28"/>
        </w:rPr>
        <w:t>данных в залог; величина резервов под снижение стоимости материальных ценностей.</w:t>
      </w:r>
    </w:p>
    <w:p w14:paraId="30C6628F" w14:textId="77777777" w:rsidR="00095F9F" w:rsidRPr="00406CAE" w:rsidRDefault="00095F9F" w:rsidP="00406CAE">
      <w:pPr>
        <w:shd w:val="clear" w:color="auto" w:fill="FFFFFF"/>
        <w:tabs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Также важно указать как отражаются в финансовой отчетности внеоб</w:t>
      </w:r>
      <w:r w:rsidRPr="00406CAE">
        <w:rPr>
          <w:color w:val="000000" w:themeColor="text1"/>
          <w:sz w:val="28"/>
          <w:szCs w:val="28"/>
        </w:rPr>
        <w:t>о</w:t>
      </w:r>
      <w:r w:rsidRPr="00406CAE">
        <w:rPr>
          <w:color w:val="000000" w:themeColor="text1"/>
          <w:sz w:val="28"/>
          <w:szCs w:val="28"/>
        </w:rPr>
        <w:t>ротные активы, для этого рассмотрим учет главных из них–– нематериал</w:t>
      </w:r>
      <w:r w:rsidRPr="00406CAE">
        <w:rPr>
          <w:color w:val="000000" w:themeColor="text1"/>
          <w:sz w:val="28"/>
          <w:szCs w:val="28"/>
        </w:rPr>
        <w:t>ь</w:t>
      </w:r>
      <w:r w:rsidRPr="00406CAE">
        <w:rPr>
          <w:color w:val="000000" w:themeColor="text1"/>
          <w:sz w:val="28"/>
          <w:szCs w:val="28"/>
        </w:rPr>
        <w:t xml:space="preserve">ных активов и основных средств. </w:t>
      </w:r>
    </w:p>
    <w:p w14:paraId="30C66290" w14:textId="77777777" w:rsidR="004E7CBE" w:rsidRPr="00406CAE" w:rsidRDefault="004E7CBE" w:rsidP="00406CAE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Нематериальные активы являются</w:t>
      </w:r>
      <w:r w:rsidR="00115A98" w:rsidRPr="00406CAE">
        <w:rPr>
          <w:color w:val="000000" w:themeColor="text1"/>
          <w:sz w:val="28"/>
          <w:szCs w:val="28"/>
        </w:rPr>
        <w:t xml:space="preserve"> одним из основных объектов</w:t>
      </w:r>
      <w:r w:rsidRPr="00406CAE">
        <w:rPr>
          <w:color w:val="000000" w:themeColor="text1"/>
          <w:sz w:val="28"/>
          <w:szCs w:val="28"/>
        </w:rPr>
        <w:t xml:space="preserve"> бу</w:t>
      </w:r>
      <w:r w:rsidRPr="00406CAE">
        <w:rPr>
          <w:color w:val="000000" w:themeColor="text1"/>
          <w:sz w:val="28"/>
          <w:szCs w:val="28"/>
        </w:rPr>
        <w:t>х</w:t>
      </w:r>
      <w:r w:rsidRPr="00406CAE">
        <w:rPr>
          <w:color w:val="000000" w:themeColor="text1"/>
          <w:sz w:val="28"/>
          <w:szCs w:val="28"/>
        </w:rPr>
        <w:t xml:space="preserve">галтерского учета и, следовательно, информация о </w:t>
      </w:r>
      <w:r w:rsidR="00115A98" w:rsidRPr="00406CAE">
        <w:rPr>
          <w:color w:val="000000" w:themeColor="text1"/>
          <w:sz w:val="28"/>
          <w:szCs w:val="28"/>
        </w:rPr>
        <w:t xml:space="preserve">них </w:t>
      </w:r>
      <w:r w:rsidRPr="00406CAE">
        <w:rPr>
          <w:color w:val="000000" w:themeColor="text1"/>
          <w:sz w:val="28"/>
          <w:szCs w:val="28"/>
        </w:rPr>
        <w:t>должна быть отраж</w:t>
      </w:r>
      <w:r w:rsidRPr="00406CAE">
        <w:rPr>
          <w:color w:val="000000" w:themeColor="text1"/>
          <w:sz w:val="28"/>
          <w:szCs w:val="28"/>
        </w:rPr>
        <w:t>е</w:t>
      </w:r>
      <w:r w:rsidRPr="00406CAE">
        <w:rPr>
          <w:color w:val="000000" w:themeColor="text1"/>
          <w:sz w:val="28"/>
          <w:szCs w:val="28"/>
        </w:rPr>
        <w:t>на в бухгалтерской отчетности.</w:t>
      </w:r>
      <w:r w:rsidR="00796423" w:rsidRPr="00406CAE">
        <w:rPr>
          <w:rStyle w:val="ad"/>
          <w:b w:val="0"/>
          <w:color w:val="555555"/>
          <w:sz w:val="28"/>
          <w:szCs w:val="28"/>
        </w:rPr>
        <w:t xml:space="preserve"> </w:t>
      </w:r>
      <w:r w:rsidR="00115A98" w:rsidRPr="00406CAE">
        <w:rPr>
          <w:color w:val="000000" w:themeColor="text1"/>
          <w:sz w:val="28"/>
          <w:szCs w:val="28"/>
          <w:shd w:val="clear" w:color="auto" w:fill="FFFFFF"/>
        </w:rPr>
        <w:t xml:space="preserve">Отражение </w:t>
      </w:r>
      <w:r w:rsidRPr="00406CAE">
        <w:rPr>
          <w:color w:val="000000" w:themeColor="text1"/>
          <w:sz w:val="28"/>
          <w:szCs w:val="28"/>
          <w:shd w:val="clear" w:color="auto" w:fill="FFFFFF"/>
        </w:rPr>
        <w:t>нематериальных активов в бу</w:t>
      </w:r>
      <w:r w:rsidRPr="00406CAE">
        <w:rPr>
          <w:color w:val="000000" w:themeColor="text1"/>
          <w:sz w:val="28"/>
          <w:szCs w:val="28"/>
          <w:shd w:val="clear" w:color="auto" w:fill="FFFFFF"/>
        </w:rPr>
        <w:t>х</w:t>
      </w:r>
      <w:r w:rsidRPr="00406CAE">
        <w:rPr>
          <w:color w:val="000000" w:themeColor="text1"/>
          <w:sz w:val="28"/>
          <w:szCs w:val="28"/>
          <w:shd w:val="clear" w:color="auto" w:fill="FFFFFF"/>
        </w:rPr>
        <w:t>галтерском учете российских коммерческих и некоммерческих организаций (за исключением кредитных организаций и бюджетных учреждений) регул</w:t>
      </w:r>
      <w:r w:rsidRPr="00406CAE">
        <w:rPr>
          <w:color w:val="000000" w:themeColor="text1"/>
          <w:sz w:val="28"/>
          <w:szCs w:val="28"/>
          <w:shd w:val="clear" w:color="auto" w:fill="FFFFFF"/>
        </w:rPr>
        <w:t>и</w:t>
      </w:r>
      <w:r w:rsidRPr="00406CAE">
        <w:rPr>
          <w:color w:val="000000" w:themeColor="text1"/>
          <w:sz w:val="28"/>
          <w:szCs w:val="28"/>
          <w:shd w:val="clear" w:color="auto" w:fill="FFFFFF"/>
        </w:rPr>
        <w:t xml:space="preserve">руется правилами, установленными </w:t>
      </w:r>
      <w:r w:rsidR="00796423" w:rsidRPr="00406CAE">
        <w:rPr>
          <w:color w:val="000000" w:themeColor="text1"/>
          <w:sz w:val="28"/>
          <w:szCs w:val="28"/>
          <w:shd w:val="clear" w:color="auto" w:fill="FFFFFF"/>
        </w:rPr>
        <w:t>п</w:t>
      </w:r>
      <w:r w:rsidRPr="00406CAE">
        <w:rPr>
          <w:color w:val="000000" w:themeColor="text1"/>
          <w:sz w:val="28"/>
          <w:szCs w:val="28"/>
          <w:shd w:val="clear" w:color="auto" w:fill="FFFFFF"/>
        </w:rPr>
        <w:t xml:space="preserve">оложением по бухгалтерскому учету </w:t>
      </w:r>
      <w:r w:rsidR="00796423" w:rsidRPr="00406CAE">
        <w:rPr>
          <w:color w:val="000000" w:themeColor="text1"/>
          <w:sz w:val="28"/>
          <w:szCs w:val="28"/>
          <w:shd w:val="clear" w:color="auto" w:fill="FFFFFF"/>
        </w:rPr>
        <w:t>ПБУ 14/2007 «</w:t>
      </w:r>
      <w:r w:rsidRPr="00406CAE">
        <w:rPr>
          <w:color w:val="000000" w:themeColor="text1"/>
          <w:sz w:val="28"/>
          <w:szCs w:val="28"/>
          <w:shd w:val="clear" w:color="auto" w:fill="FFFFFF"/>
        </w:rPr>
        <w:t>Учет нематериальных активов</w:t>
      </w:r>
      <w:r w:rsidR="00B96B6E" w:rsidRPr="00406CAE">
        <w:rPr>
          <w:color w:val="000000" w:themeColor="text1"/>
          <w:sz w:val="28"/>
          <w:szCs w:val="28"/>
          <w:shd w:val="clear" w:color="auto" w:fill="FFFFFF"/>
        </w:rPr>
        <w:t xml:space="preserve"> [2]</w:t>
      </w:r>
      <w:r w:rsidR="0061651F" w:rsidRPr="00406CA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0C66291" w14:textId="77777777" w:rsidR="004E7CBE" w:rsidRPr="00406CAE" w:rsidRDefault="004E7CBE" w:rsidP="00406CA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06CAE">
        <w:rPr>
          <w:bCs/>
          <w:color w:val="000000" w:themeColor="text1"/>
          <w:sz w:val="28"/>
          <w:szCs w:val="28"/>
        </w:rPr>
        <w:t xml:space="preserve">Для учета объекта в составе нематериальных </w:t>
      </w:r>
      <w:r w:rsidR="00115A98" w:rsidRPr="00406CAE">
        <w:rPr>
          <w:bCs/>
          <w:color w:val="000000" w:themeColor="text1"/>
          <w:sz w:val="28"/>
          <w:szCs w:val="28"/>
        </w:rPr>
        <w:t>активов</w:t>
      </w:r>
      <w:r w:rsidRPr="00406CAE">
        <w:rPr>
          <w:bCs/>
          <w:color w:val="000000" w:themeColor="text1"/>
          <w:sz w:val="28"/>
          <w:szCs w:val="28"/>
        </w:rPr>
        <w:t xml:space="preserve"> должны одн</w:t>
      </w:r>
      <w:r w:rsidRPr="00406CAE">
        <w:rPr>
          <w:bCs/>
          <w:color w:val="000000" w:themeColor="text1"/>
          <w:sz w:val="28"/>
          <w:szCs w:val="28"/>
        </w:rPr>
        <w:t>о</w:t>
      </w:r>
      <w:r w:rsidRPr="00406CAE">
        <w:rPr>
          <w:bCs/>
          <w:color w:val="000000" w:themeColor="text1"/>
          <w:sz w:val="28"/>
          <w:szCs w:val="28"/>
        </w:rPr>
        <w:t>временно выполняться</w:t>
      </w:r>
      <w:r w:rsidR="00467A6C" w:rsidRPr="00406CAE">
        <w:rPr>
          <w:bCs/>
          <w:color w:val="000000" w:themeColor="text1"/>
          <w:sz w:val="28"/>
          <w:szCs w:val="28"/>
        </w:rPr>
        <w:t xml:space="preserve"> семь</w:t>
      </w:r>
      <w:r w:rsidR="00115A98" w:rsidRPr="00406CAE">
        <w:rPr>
          <w:bCs/>
          <w:color w:val="000000" w:themeColor="text1"/>
          <w:sz w:val="28"/>
          <w:szCs w:val="28"/>
        </w:rPr>
        <w:t xml:space="preserve"> определенных</w:t>
      </w:r>
      <w:r w:rsidRPr="00406CAE">
        <w:rPr>
          <w:bCs/>
          <w:color w:val="000000" w:themeColor="text1"/>
          <w:sz w:val="28"/>
          <w:szCs w:val="28"/>
        </w:rPr>
        <w:t xml:space="preserve"> условий</w:t>
      </w:r>
      <w:r w:rsidRPr="00406CAE">
        <w:rPr>
          <w:color w:val="000000" w:themeColor="text1"/>
          <w:sz w:val="28"/>
          <w:szCs w:val="28"/>
        </w:rPr>
        <w:t>:</w:t>
      </w:r>
    </w:p>
    <w:p w14:paraId="30C66292" w14:textId="77777777" w:rsidR="00115A98" w:rsidRPr="00406CAE" w:rsidRDefault="00796423" w:rsidP="00406CAE">
      <w:pPr>
        <w:pStyle w:val="aa"/>
        <w:shd w:val="clear" w:color="auto" w:fill="FFFFFF"/>
        <w:tabs>
          <w:tab w:val="left" w:pos="709"/>
          <w:tab w:val="left" w:pos="851"/>
        </w:tabs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— </w:t>
      </w:r>
      <w:r w:rsidR="004E7CBE" w:rsidRPr="00406CAE">
        <w:rPr>
          <w:color w:val="000000" w:themeColor="text1"/>
          <w:sz w:val="28"/>
          <w:szCs w:val="28"/>
        </w:rPr>
        <w:t xml:space="preserve">объект способен приносить организации </w:t>
      </w:r>
      <w:r w:rsidR="00115A98" w:rsidRPr="00406CAE">
        <w:rPr>
          <w:color w:val="000000" w:themeColor="text1"/>
          <w:sz w:val="28"/>
          <w:szCs w:val="28"/>
        </w:rPr>
        <w:t>экономические выгоды в будущем;</w:t>
      </w:r>
    </w:p>
    <w:p w14:paraId="30C66293" w14:textId="77777777" w:rsidR="00115A98" w:rsidRPr="00406CAE" w:rsidRDefault="00796423" w:rsidP="00406CAE">
      <w:pPr>
        <w:pStyle w:val="aa"/>
        <w:shd w:val="clear" w:color="auto" w:fill="FFFFFF"/>
        <w:tabs>
          <w:tab w:val="left" w:pos="709"/>
          <w:tab w:val="left" w:pos="851"/>
        </w:tabs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lastRenderedPageBreak/>
        <w:t xml:space="preserve">— </w:t>
      </w:r>
      <w:r w:rsidR="004E7CBE" w:rsidRPr="00406CAE">
        <w:rPr>
          <w:color w:val="000000" w:themeColor="text1"/>
          <w:sz w:val="28"/>
          <w:szCs w:val="28"/>
        </w:rPr>
        <w:t>организация имеет право на получение экономических выгод, кот</w:t>
      </w:r>
      <w:r w:rsidR="004E7CBE" w:rsidRPr="00406CAE">
        <w:rPr>
          <w:color w:val="000000" w:themeColor="text1"/>
          <w:sz w:val="28"/>
          <w:szCs w:val="28"/>
        </w:rPr>
        <w:t>о</w:t>
      </w:r>
      <w:r w:rsidR="004E7CBE" w:rsidRPr="00406CAE">
        <w:rPr>
          <w:color w:val="000000" w:themeColor="text1"/>
          <w:sz w:val="28"/>
          <w:szCs w:val="28"/>
        </w:rPr>
        <w:t>рые объект способен приносить в будущем</w:t>
      </w:r>
      <w:r w:rsidRPr="00406CAE">
        <w:rPr>
          <w:color w:val="000000" w:themeColor="text1"/>
          <w:sz w:val="28"/>
          <w:szCs w:val="28"/>
        </w:rPr>
        <w:t>,</w:t>
      </w:r>
      <w:r w:rsidR="004E7CBE" w:rsidRPr="00406CAE">
        <w:rPr>
          <w:color w:val="000000" w:themeColor="text1"/>
          <w:sz w:val="28"/>
          <w:szCs w:val="28"/>
        </w:rPr>
        <w:t xml:space="preserve"> а также имеются огран</w:t>
      </w:r>
      <w:r w:rsidR="00115A98" w:rsidRPr="00406CAE">
        <w:rPr>
          <w:color w:val="000000" w:themeColor="text1"/>
          <w:sz w:val="28"/>
          <w:szCs w:val="28"/>
        </w:rPr>
        <w:t xml:space="preserve">ичения доступа иных лиц к данным </w:t>
      </w:r>
      <w:r w:rsidR="004E7CBE" w:rsidRPr="00406CAE">
        <w:rPr>
          <w:color w:val="000000" w:themeColor="text1"/>
          <w:sz w:val="28"/>
          <w:szCs w:val="28"/>
        </w:rPr>
        <w:t>экономическим выгодам;</w:t>
      </w:r>
    </w:p>
    <w:p w14:paraId="30C66294" w14:textId="77777777" w:rsidR="00115A98" w:rsidRPr="00406CAE" w:rsidRDefault="00796423" w:rsidP="00406CAE">
      <w:pPr>
        <w:pStyle w:val="aa"/>
        <w:shd w:val="clear" w:color="auto" w:fill="FFFFFF"/>
        <w:tabs>
          <w:tab w:val="left" w:pos="709"/>
          <w:tab w:val="left" w:pos="851"/>
        </w:tabs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— </w:t>
      </w:r>
      <w:r w:rsidR="004E7CBE" w:rsidRPr="00406CAE">
        <w:rPr>
          <w:color w:val="000000" w:themeColor="text1"/>
          <w:sz w:val="28"/>
          <w:szCs w:val="28"/>
        </w:rPr>
        <w:t>объект возможно отделить (идентифицировать) от других активов;</w:t>
      </w:r>
    </w:p>
    <w:p w14:paraId="30C66295" w14:textId="77777777" w:rsidR="00115A98" w:rsidRPr="00406CAE" w:rsidRDefault="00796423" w:rsidP="00406CAE">
      <w:pPr>
        <w:pStyle w:val="aa"/>
        <w:shd w:val="clear" w:color="auto" w:fill="FFFFFF"/>
        <w:tabs>
          <w:tab w:val="left" w:pos="709"/>
          <w:tab w:val="left" w:pos="851"/>
        </w:tabs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— </w:t>
      </w:r>
      <w:r w:rsidR="004E7CBE" w:rsidRPr="00406CAE">
        <w:rPr>
          <w:color w:val="000000" w:themeColor="text1"/>
          <w:sz w:val="28"/>
          <w:szCs w:val="28"/>
        </w:rPr>
        <w:t>объект предназначен для использован</w:t>
      </w:r>
      <w:r w:rsidR="00115A98" w:rsidRPr="00406CAE">
        <w:rPr>
          <w:color w:val="000000" w:themeColor="text1"/>
          <w:sz w:val="28"/>
          <w:szCs w:val="28"/>
        </w:rPr>
        <w:t>ия в течение длительного вр</w:t>
      </w:r>
      <w:r w:rsidR="00115A98" w:rsidRPr="00406CAE">
        <w:rPr>
          <w:color w:val="000000" w:themeColor="text1"/>
          <w:sz w:val="28"/>
          <w:szCs w:val="28"/>
        </w:rPr>
        <w:t>е</w:t>
      </w:r>
      <w:r w:rsidR="00115A98" w:rsidRPr="00406CAE">
        <w:rPr>
          <w:color w:val="000000" w:themeColor="text1"/>
          <w:sz w:val="28"/>
          <w:szCs w:val="28"/>
        </w:rPr>
        <w:t>менного промежутка</w:t>
      </w:r>
      <w:r w:rsidR="004E7CBE" w:rsidRPr="00406CAE">
        <w:rPr>
          <w:color w:val="000000" w:themeColor="text1"/>
          <w:sz w:val="28"/>
          <w:szCs w:val="28"/>
        </w:rPr>
        <w:t>, то есть срока полезного использования, продолжител</w:t>
      </w:r>
      <w:r w:rsidR="004E7CBE" w:rsidRPr="00406CAE">
        <w:rPr>
          <w:color w:val="000000" w:themeColor="text1"/>
          <w:sz w:val="28"/>
          <w:szCs w:val="28"/>
        </w:rPr>
        <w:t>ь</w:t>
      </w:r>
      <w:r w:rsidR="004E7CBE" w:rsidRPr="00406CAE">
        <w:rPr>
          <w:color w:val="000000" w:themeColor="text1"/>
          <w:sz w:val="28"/>
          <w:szCs w:val="28"/>
        </w:rPr>
        <w:t>ностью свыше 12 месяцев или обычного операционного цикла, если он пр</w:t>
      </w:r>
      <w:r w:rsidR="004E7CBE" w:rsidRPr="00406CAE">
        <w:rPr>
          <w:color w:val="000000" w:themeColor="text1"/>
          <w:sz w:val="28"/>
          <w:szCs w:val="28"/>
        </w:rPr>
        <w:t>е</w:t>
      </w:r>
      <w:r w:rsidR="004E7CBE" w:rsidRPr="00406CAE">
        <w:rPr>
          <w:color w:val="000000" w:themeColor="text1"/>
          <w:sz w:val="28"/>
          <w:szCs w:val="28"/>
        </w:rPr>
        <w:t>вышает 12 месяцев;</w:t>
      </w:r>
    </w:p>
    <w:p w14:paraId="30C66296" w14:textId="77777777" w:rsidR="00B87F2C" w:rsidRPr="00406CAE" w:rsidRDefault="00796423" w:rsidP="00406CAE">
      <w:pPr>
        <w:pStyle w:val="aa"/>
        <w:shd w:val="clear" w:color="auto" w:fill="FFFFFF"/>
        <w:tabs>
          <w:tab w:val="left" w:pos="709"/>
          <w:tab w:val="left" w:pos="851"/>
        </w:tabs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— </w:t>
      </w:r>
      <w:r w:rsidR="00B87F2C" w:rsidRPr="00406CAE">
        <w:rPr>
          <w:color w:val="000000" w:themeColor="text1"/>
          <w:sz w:val="28"/>
          <w:szCs w:val="28"/>
        </w:rPr>
        <w:t>организация не предполагает продажу</w:t>
      </w:r>
      <w:r w:rsidR="004E7CBE" w:rsidRPr="00406CAE">
        <w:rPr>
          <w:color w:val="000000" w:themeColor="text1"/>
          <w:sz w:val="28"/>
          <w:szCs w:val="28"/>
        </w:rPr>
        <w:t xml:space="preserve"> объекта в течение 12 месяцев или обычного операционного цикла, если он превышает 12 месяцев;</w:t>
      </w:r>
    </w:p>
    <w:p w14:paraId="30C66297" w14:textId="77777777" w:rsidR="00B87F2C" w:rsidRPr="00406CAE" w:rsidRDefault="00796423" w:rsidP="00406CAE">
      <w:pPr>
        <w:pStyle w:val="aa"/>
        <w:shd w:val="clear" w:color="auto" w:fill="FFFFFF"/>
        <w:tabs>
          <w:tab w:val="left" w:pos="709"/>
          <w:tab w:val="left" w:pos="851"/>
        </w:tabs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— </w:t>
      </w:r>
      <w:r w:rsidR="004E7CBE" w:rsidRPr="00406CAE">
        <w:rPr>
          <w:color w:val="000000" w:themeColor="text1"/>
          <w:sz w:val="28"/>
          <w:szCs w:val="28"/>
        </w:rPr>
        <w:t>фактическая (первоначальная) стоимость объекта может быть д</w:t>
      </w:r>
      <w:r w:rsidR="004E7CBE" w:rsidRPr="00406CAE">
        <w:rPr>
          <w:color w:val="000000" w:themeColor="text1"/>
          <w:sz w:val="28"/>
          <w:szCs w:val="28"/>
        </w:rPr>
        <w:t>о</w:t>
      </w:r>
      <w:r w:rsidR="004E7CBE" w:rsidRPr="00406CAE">
        <w:rPr>
          <w:color w:val="000000" w:themeColor="text1"/>
          <w:sz w:val="28"/>
          <w:szCs w:val="28"/>
        </w:rPr>
        <w:t>стоверно определена;</w:t>
      </w:r>
    </w:p>
    <w:p w14:paraId="30C66298" w14:textId="77777777" w:rsidR="004E7CBE" w:rsidRPr="00406CAE" w:rsidRDefault="00796423" w:rsidP="00406CAE">
      <w:pPr>
        <w:pStyle w:val="aa"/>
        <w:shd w:val="clear" w:color="auto" w:fill="FFFFFF"/>
        <w:tabs>
          <w:tab w:val="left" w:pos="709"/>
          <w:tab w:val="left" w:pos="851"/>
        </w:tabs>
        <w:spacing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—</w:t>
      </w:r>
      <w:r w:rsidR="004E7CBE" w:rsidRPr="00406CAE">
        <w:rPr>
          <w:color w:val="000000" w:themeColor="text1"/>
          <w:sz w:val="28"/>
          <w:szCs w:val="28"/>
        </w:rPr>
        <w:t xml:space="preserve"> у объекта</w:t>
      </w:r>
      <w:r w:rsidR="00B87F2C" w:rsidRPr="00406CAE">
        <w:rPr>
          <w:color w:val="000000" w:themeColor="text1"/>
          <w:sz w:val="28"/>
          <w:szCs w:val="28"/>
        </w:rPr>
        <w:t xml:space="preserve"> отсутствует материально-вещественной форма</w:t>
      </w:r>
      <w:r w:rsidR="003B31EC" w:rsidRPr="00406CAE">
        <w:rPr>
          <w:color w:val="000000" w:themeColor="text1"/>
          <w:sz w:val="28"/>
          <w:szCs w:val="28"/>
        </w:rPr>
        <w:t xml:space="preserve"> </w:t>
      </w:r>
      <w:r w:rsidR="00660FF3" w:rsidRPr="00406CAE">
        <w:rPr>
          <w:color w:val="000000" w:themeColor="text1"/>
          <w:sz w:val="28"/>
          <w:szCs w:val="28"/>
        </w:rPr>
        <w:t>[15</w:t>
      </w:r>
      <w:r w:rsidR="001E2009">
        <w:rPr>
          <w:color w:val="000000" w:themeColor="text1"/>
          <w:sz w:val="28"/>
          <w:szCs w:val="28"/>
        </w:rPr>
        <w:t>, с. 234</w:t>
      </w:r>
      <w:r w:rsidR="00660FF3" w:rsidRPr="00406CAE">
        <w:rPr>
          <w:color w:val="000000" w:themeColor="text1"/>
          <w:sz w:val="28"/>
          <w:szCs w:val="28"/>
        </w:rPr>
        <w:t>]</w:t>
      </w:r>
      <w:r w:rsidR="004E7CBE" w:rsidRPr="00406CAE">
        <w:rPr>
          <w:color w:val="000000" w:themeColor="text1"/>
          <w:sz w:val="28"/>
          <w:szCs w:val="28"/>
        </w:rPr>
        <w:t>.</w:t>
      </w:r>
    </w:p>
    <w:p w14:paraId="30C66299" w14:textId="77777777" w:rsidR="004E7CBE" w:rsidRPr="00406CAE" w:rsidRDefault="004E7CBE" w:rsidP="00406CAE">
      <w:pPr>
        <w:pStyle w:val="p1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Раскрытие информации в финансовой отчетности должно осущест</w:t>
      </w:r>
      <w:r w:rsidRPr="00406CAE">
        <w:rPr>
          <w:color w:val="000000" w:themeColor="text1"/>
          <w:sz w:val="28"/>
          <w:szCs w:val="28"/>
        </w:rPr>
        <w:t>в</w:t>
      </w:r>
      <w:r w:rsidRPr="00406CAE">
        <w:rPr>
          <w:color w:val="000000" w:themeColor="text1"/>
          <w:sz w:val="28"/>
          <w:szCs w:val="28"/>
        </w:rPr>
        <w:t>ляться по классам активов. Класс</w:t>
      </w:r>
      <w:r w:rsidR="00467A6C" w:rsidRPr="00406CAE">
        <w:rPr>
          <w:color w:val="000000" w:themeColor="text1"/>
          <w:sz w:val="28"/>
          <w:szCs w:val="28"/>
        </w:rPr>
        <w:t>ы активов представляют собой группы</w:t>
      </w:r>
      <w:r w:rsidRPr="00406CAE">
        <w:rPr>
          <w:color w:val="000000" w:themeColor="text1"/>
          <w:sz w:val="28"/>
          <w:szCs w:val="28"/>
        </w:rPr>
        <w:t xml:space="preserve"> а</w:t>
      </w:r>
      <w:r w:rsidRPr="00406CAE">
        <w:rPr>
          <w:color w:val="000000" w:themeColor="text1"/>
          <w:sz w:val="28"/>
          <w:szCs w:val="28"/>
        </w:rPr>
        <w:t>к</w:t>
      </w:r>
      <w:r w:rsidRPr="00406CAE">
        <w:rPr>
          <w:color w:val="000000" w:themeColor="text1"/>
          <w:sz w:val="28"/>
          <w:szCs w:val="28"/>
        </w:rPr>
        <w:t xml:space="preserve">тивов, </w:t>
      </w:r>
      <w:r w:rsidR="00467A6C" w:rsidRPr="00406CAE">
        <w:rPr>
          <w:color w:val="000000" w:themeColor="text1"/>
          <w:sz w:val="28"/>
          <w:szCs w:val="28"/>
        </w:rPr>
        <w:t>имеющие сходства</w:t>
      </w:r>
      <w:r w:rsidRPr="00406CAE">
        <w:rPr>
          <w:color w:val="000000" w:themeColor="text1"/>
          <w:sz w:val="28"/>
          <w:szCs w:val="28"/>
        </w:rPr>
        <w:t xml:space="preserve"> по характеру и применению в операциях организ</w:t>
      </w:r>
      <w:r w:rsidRPr="00406CAE">
        <w:rPr>
          <w:color w:val="000000" w:themeColor="text1"/>
          <w:sz w:val="28"/>
          <w:szCs w:val="28"/>
        </w:rPr>
        <w:t>а</w:t>
      </w:r>
      <w:r w:rsidRPr="00406CAE">
        <w:rPr>
          <w:color w:val="000000" w:themeColor="text1"/>
          <w:sz w:val="28"/>
          <w:szCs w:val="28"/>
        </w:rPr>
        <w:t>ции</w:t>
      </w:r>
      <w:r w:rsidR="003B31EC" w:rsidRPr="00406CAE">
        <w:rPr>
          <w:color w:val="000000" w:themeColor="text1"/>
          <w:sz w:val="28"/>
          <w:szCs w:val="28"/>
        </w:rPr>
        <w:t xml:space="preserve"> [</w:t>
      </w:r>
      <w:r w:rsidR="003663C0" w:rsidRPr="00406CAE">
        <w:rPr>
          <w:color w:val="000000" w:themeColor="text1"/>
          <w:sz w:val="28"/>
          <w:szCs w:val="28"/>
        </w:rPr>
        <w:t>10</w:t>
      </w:r>
      <w:r w:rsidR="001E2009">
        <w:rPr>
          <w:color w:val="000000" w:themeColor="text1"/>
          <w:sz w:val="28"/>
          <w:szCs w:val="28"/>
        </w:rPr>
        <w:t>, с. 158</w:t>
      </w:r>
      <w:r w:rsidR="003B31EC" w:rsidRPr="00406CAE">
        <w:rPr>
          <w:color w:val="000000" w:themeColor="text1"/>
          <w:sz w:val="28"/>
          <w:szCs w:val="28"/>
        </w:rPr>
        <w:t>]</w:t>
      </w:r>
      <w:r w:rsidRPr="00406CAE">
        <w:rPr>
          <w:color w:val="000000" w:themeColor="text1"/>
          <w:sz w:val="28"/>
          <w:szCs w:val="28"/>
        </w:rPr>
        <w:t>.</w:t>
      </w:r>
    </w:p>
    <w:p w14:paraId="30C6629A" w14:textId="77777777" w:rsidR="004E7CBE" w:rsidRPr="00406CAE" w:rsidRDefault="004E7CBE" w:rsidP="00406CAE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406CAE">
        <w:rPr>
          <w:sz w:val="28"/>
          <w:szCs w:val="28"/>
        </w:rPr>
        <w:t>В финансовой отчетности рассматриваются такие классы нематериал</w:t>
      </w:r>
      <w:r w:rsidRPr="00406CAE">
        <w:rPr>
          <w:sz w:val="28"/>
          <w:szCs w:val="28"/>
        </w:rPr>
        <w:t>ь</w:t>
      </w:r>
      <w:r w:rsidRPr="00406CAE">
        <w:rPr>
          <w:sz w:val="28"/>
          <w:szCs w:val="28"/>
        </w:rPr>
        <w:t>ных активов, как:</w:t>
      </w:r>
    </w:p>
    <w:p w14:paraId="30C6629B" w14:textId="77777777" w:rsidR="004E7CBE" w:rsidRPr="00406CAE" w:rsidRDefault="00796423" w:rsidP="00406CAE">
      <w:pPr>
        <w:pStyle w:val="p1"/>
        <w:tabs>
          <w:tab w:val="left" w:pos="709"/>
          <w:tab w:val="left" w:pos="557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— </w:t>
      </w:r>
      <w:r w:rsidR="004E7CBE" w:rsidRPr="00406CAE">
        <w:rPr>
          <w:color w:val="000000" w:themeColor="text1"/>
          <w:sz w:val="28"/>
          <w:szCs w:val="28"/>
        </w:rPr>
        <w:t>названия торговых марок;</w:t>
      </w:r>
    </w:p>
    <w:p w14:paraId="30C6629C" w14:textId="77777777" w:rsidR="004E7CBE" w:rsidRPr="00406CAE" w:rsidRDefault="00796423" w:rsidP="00406CAE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— </w:t>
      </w:r>
      <w:r w:rsidR="004E7CBE" w:rsidRPr="00406CAE">
        <w:rPr>
          <w:color w:val="000000" w:themeColor="text1"/>
          <w:sz w:val="28"/>
          <w:szCs w:val="28"/>
        </w:rPr>
        <w:t>титульные данные и издательские права;</w:t>
      </w:r>
    </w:p>
    <w:p w14:paraId="30C6629D" w14:textId="77777777" w:rsidR="004E7CBE" w:rsidRPr="00406CAE" w:rsidRDefault="00796423" w:rsidP="00406CAE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— </w:t>
      </w:r>
      <w:r w:rsidR="004E7CBE" w:rsidRPr="00406CAE">
        <w:rPr>
          <w:color w:val="000000" w:themeColor="text1"/>
          <w:sz w:val="28"/>
          <w:szCs w:val="28"/>
        </w:rPr>
        <w:t>компьютерное программное обеспечение;</w:t>
      </w:r>
    </w:p>
    <w:p w14:paraId="30C6629E" w14:textId="77777777" w:rsidR="004E7CBE" w:rsidRPr="00406CAE" w:rsidRDefault="00796423" w:rsidP="00406CAE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— </w:t>
      </w:r>
      <w:r w:rsidR="004E7CBE" w:rsidRPr="00406CAE">
        <w:rPr>
          <w:color w:val="000000" w:themeColor="text1"/>
          <w:sz w:val="28"/>
          <w:szCs w:val="28"/>
        </w:rPr>
        <w:t>лицензии и франшизы</w:t>
      </w:r>
      <w:r w:rsidR="00C016BD" w:rsidRPr="00406CAE">
        <w:rPr>
          <w:color w:val="000000" w:themeColor="text1"/>
          <w:sz w:val="28"/>
          <w:szCs w:val="28"/>
        </w:rPr>
        <w:t>;</w:t>
      </w:r>
    </w:p>
    <w:p w14:paraId="30C6629F" w14:textId="77777777" w:rsidR="004E7CBE" w:rsidRPr="00406CAE" w:rsidRDefault="00796423" w:rsidP="00406CAE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— </w:t>
      </w:r>
      <w:r w:rsidR="004E7CBE" w:rsidRPr="00406CAE">
        <w:rPr>
          <w:color w:val="000000" w:themeColor="text1"/>
          <w:sz w:val="28"/>
          <w:szCs w:val="28"/>
        </w:rPr>
        <w:t>авторские права, патенты и права на промышленную собственность;</w:t>
      </w:r>
    </w:p>
    <w:p w14:paraId="30C662A0" w14:textId="77777777" w:rsidR="004E7CBE" w:rsidRPr="00406CAE" w:rsidRDefault="00796423" w:rsidP="00406CAE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— </w:t>
      </w:r>
      <w:r w:rsidR="004E7CBE" w:rsidRPr="00406CAE">
        <w:rPr>
          <w:color w:val="000000" w:themeColor="text1"/>
          <w:sz w:val="28"/>
          <w:szCs w:val="28"/>
        </w:rPr>
        <w:t>рецепты, формулы, модели, чертежи и прототипы;</w:t>
      </w:r>
    </w:p>
    <w:p w14:paraId="30C662A1" w14:textId="77777777" w:rsidR="004E7CBE" w:rsidRPr="00406CAE" w:rsidRDefault="00796423" w:rsidP="00406CAE">
      <w:pPr>
        <w:pStyle w:val="p1"/>
        <w:tabs>
          <w:tab w:val="left" w:pos="284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— </w:t>
      </w:r>
      <w:r w:rsidR="004E7CBE" w:rsidRPr="00406CAE">
        <w:rPr>
          <w:color w:val="000000" w:themeColor="text1"/>
          <w:sz w:val="28"/>
          <w:szCs w:val="28"/>
        </w:rPr>
        <w:t>разрабатываемые нематериальные активы</w:t>
      </w:r>
      <w:r w:rsidR="0004355C" w:rsidRPr="00406CAE">
        <w:rPr>
          <w:color w:val="000000" w:themeColor="text1"/>
          <w:sz w:val="28"/>
          <w:szCs w:val="28"/>
        </w:rPr>
        <w:t xml:space="preserve"> [19</w:t>
      </w:r>
      <w:r w:rsidR="001E2009">
        <w:rPr>
          <w:color w:val="000000" w:themeColor="text1"/>
          <w:sz w:val="28"/>
          <w:szCs w:val="28"/>
        </w:rPr>
        <w:t>, с. 37</w:t>
      </w:r>
      <w:r w:rsidR="0004355C" w:rsidRPr="00406CAE">
        <w:rPr>
          <w:color w:val="000000" w:themeColor="text1"/>
          <w:sz w:val="28"/>
          <w:szCs w:val="28"/>
        </w:rPr>
        <w:t>]</w:t>
      </w:r>
      <w:r w:rsidR="004E7CBE" w:rsidRPr="00406CAE">
        <w:rPr>
          <w:color w:val="000000" w:themeColor="text1"/>
          <w:sz w:val="28"/>
          <w:szCs w:val="28"/>
        </w:rPr>
        <w:t>.</w:t>
      </w:r>
    </w:p>
    <w:p w14:paraId="30C662A2" w14:textId="77777777" w:rsidR="00C827E4" w:rsidRPr="00406CAE" w:rsidRDefault="004E7CBE" w:rsidP="00406CAE">
      <w:pPr>
        <w:widowControl w:val="0"/>
        <w:tabs>
          <w:tab w:val="left" w:pos="284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Данные классы могут быть разделены на более мелкие или объединены в более крупные классы. Изучив классы нематериальных активов, необход</w:t>
      </w:r>
      <w:r w:rsidRPr="00406CAE">
        <w:rPr>
          <w:color w:val="000000" w:themeColor="text1"/>
          <w:sz w:val="28"/>
          <w:szCs w:val="28"/>
        </w:rPr>
        <w:t>и</w:t>
      </w:r>
      <w:r w:rsidRPr="00406CAE">
        <w:rPr>
          <w:color w:val="000000" w:themeColor="text1"/>
          <w:sz w:val="28"/>
          <w:szCs w:val="28"/>
        </w:rPr>
        <w:t>мо раскрыть информацию организации для каждого класса</w:t>
      </w:r>
      <w:r w:rsidR="00570324" w:rsidRPr="00406CAE">
        <w:rPr>
          <w:color w:val="000000" w:themeColor="text1"/>
          <w:sz w:val="28"/>
          <w:szCs w:val="28"/>
        </w:rPr>
        <w:t xml:space="preserve"> нематериальных </w:t>
      </w:r>
      <w:r w:rsidR="00570324" w:rsidRPr="00406CAE">
        <w:rPr>
          <w:color w:val="000000" w:themeColor="text1"/>
          <w:sz w:val="28"/>
          <w:szCs w:val="28"/>
        </w:rPr>
        <w:lastRenderedPageBreak/>
        <w:t>активов</w:t>
      </w:r>
      <w:r w:rsidR="003B31EC" w:rsidRPr="00406CAE">
        <w:rPr>
          <w:color w:val="000000" w:themeColor="text1"/>
          <w:sz w:val="28"/>
          <w:szCs w:val="28"/>
        </w:rPr>
        <w:t xml:space="preserve"> [6</w:t>
      </w:r>
      <w:r w:rsidR="001E2009">
        <w:rPr>
          <w:color w:val="000000" w:themeColor="text1"/>
          <w:sz w:val="28"/>
          <w:szCs w:val="28"/>
        </w:rPr>
        <w:t>, с. 856</w:t>
      </w:r>
      <w:r w:rsidR="003B31EC" w:rsidRPr="00406CAE">
        <w:rPr>
          <w:color w:val="000000" w:themeColor="text1"/>
          <w:sz w:val="28"/>
          <w:szCs w:val="28"/>
        </w:rPr>
        <w:t>]</w:t>
      </w:r>
      <w:r w:rsidR="00570324" w:rsidRPr="00406CAE">
        <w:rPr>
          <w:color w:val="000000" w:themeColor="text1"/>
          <w:sz w:val="28"/>
          <w:szCs w:val="28"/>
        </w:rPr>
        <w:t>.</w:t>
      </w:r>
    </w:p>
    <w:p w14:paraId="30C662A3" w14:textId="77777777" w:rsidR="00D24AE4" w:rsidRPr="00406CAE" w:rsidRDefault="004E7CBE" w:rsidP="00406CAE">
      <w:pPr>
        <w:widowControl w:val="0"/>
        <w:tabs>
          <w:tab w:val="left" w:pos="284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Срок полезной службы нематериальных активов определяется при принятии их к учету. На срок полезной службы актива оказывают влияние как экономические, так и правовые факторы</w:t>
      </w:r>
      <w:r w:rsidR="00B536CF" w:rsidRPr="00406CAE">
        <w:rPr>
          <w:color w:val="000000" w:themeColor="text1"/>
          <w:sz w:val="28"/>
          <w:szCs w:val="28"/>
        </w:rPr>
        <w:t xml:space="preserve"> </w:t>
      </w:r>
      <w:r w:rsidR="003663C0" w:rsidRPr="00406CAE">
        <w:rPr>
          <w:color w:val="000000" w:themeColor="text1"/>
          <w:sz w:val="28"/>
          <w:szCs w:val="28"/>
        </w:rPr>
        <w:t>[3]</w:t>
      </w:r>
      <w:r w:rsidRPr="00406CAE">
        <w:rPr>
          <w:color w:val="000000" w:themeColor="text1"/>
          <w:sz w:val="28"/>
          <w:szCs w:val="28"/>
        </w:rPr>
        <w:t xml:space="preserve">. </w:t>
      </w:r>
    </w:p>
    <w:p w14:paraId="30C662A4" w14:textId="77777777" w:rsidR="004E7CBE" w:rsidRPr="00406CAE" w:rsidRDefault="004E7CBE" w:rsidP="00406CAE">
      <w:pPr>
        <w:shd w:val="clear" w:color="auto" w:fill="FFFFFF"/>
        <w:tabs>
          <w:tab w:val="left" w:pos="709"/>
        </w:tabs>
        <w:spacing w:line="36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 xml:space="preserve">Экономические факторы определяют период, </w:t>
      </w:r>
      <w:r w:rsidR="00D24AE4" w:rsidRPr="00406CAE">
        <w:rPr>
          <w:color w:val="000000" w:themeColor="text1"/>
          <w:sz w:val="28"/>
          <w:szCs w:val="28"/>
        </w:rPr>
        <w:t>в течение которого орг</w:t>
      </w:r>
      <w:r w:rsidR="00D24AE4" w:rsidRPr="00406CAE">
        <w:rPr>
          <w:color w:val="000000" w:themeColor="text1"/>
          <w:sz w:val="28"/>
          <w:szCs w:val="28"/>
        </w:rPr>
        <w:t>а</w:t>
      </w:r>
      <w:r w:rsidR="00D24AE4" w:rsidRPr="00406CAE">
        <w:rPr>
          <w:color w:val="000000" w:themeColor="text1"/>
          <w:sz w:val="28"/>
          <w:szCs w:val="28"/>
        </w:rPr>
        <w:t xml:space="preserve">низация </w:t>
      </w:r>
      <w:r w:rsidR="002134EA" w:rsidRPr="00406CAE">
        <w:rPr>
          <w:color w:val="000000" w:themeColor="text1"/>
          <w:sz w:val="28"/>
          <w:szCs w:val="28"/>
        </w:rPr>
        <w:t>получи</w:t>
      </w:r>
      <w:r w:rsidR="00D24AE4" w:rsidRPr="00406CAE">
        <w:rPr>
          <w:color w:val="000000" w:themeColor="text1"/>
          <w:sz w:val="28"/>
          <w:szCs w:val="28"/>
        </w:rPr>
        <w:t>т</w:t>
      </w:r>
      <w:r w:rsidRPr="00406CAE">
        <w:rPr>
          <w:color w:val="000000" w:themeColor="text1"/>
          <w:sz w:val="28"/>
          <w:szCs w:val="28"/>
        </w:rPr>
        <w:t xml:space="preserve"> будущие экономические выгоды. Правовые факторы </w:t>
      </w:r>
      <w:r w:rsidR="00D24AE4" w:rsidRPr="00406CAE">
        <w:rPr>
          <w:color w:val="000000" w:themeColor="text1"/>
          <w:sz w:val="28"/>
          <w:szCs w:val="28"/>
        </w:rPr>
        <w:t xml:space="preserve">же, в свою очередь, </w:t>
      </w:r>
      <w:r w:rsidRPr="00406CAE">
        <w:rPr>
          <w:color w:val="000000" w:themeColor="text1"/>
          <w:sz w:val="28"/>
          <w:szCs w:val="28"/>
        </w:rPr>
        <w:t>ограничивают период, в течение которого организация ко</w:t>
      </w:r>
      <w:r w:rsidRPr="00406CAE">
        <w:rPr>
          <w:color w:val="000000" w:themeColor="text1"/>
          <w:sz w:val="28"/>
          <w:szCs w:val="28"/>
        </w:rPr>
        <w:t>н</w:t>
      </w:r>
      <w:r w:rsidRPr="00406CAE">
        <w:rPr>
          <w:color w:val="000000" w:themeColor="text1"/>
          <w:sz w:val="28"/>
          <w:szCs w:val="28"/>
        </w:rPr>
        <w:t>тролирует доступ к этим выгодам. Срок полезного использования нематер</w:t>
      </w:r>
      <w:r w:rsidRPr="00406CAE">
        <w:rPr>
          <w:color w:val="000000" w:themeColor="text1"/>
          <w:sz w:val="28"/>
          <w:szCs w:val="28"/>
        </w:rPr>
        <w:t>и</w:t>
      </w:r>
      <w:r w:rsidRPr="00406CAE">
        <w:rPr>
          <w:color w:val="000000" w:themeColor="text1"/>
          <w:sz w:val="28"/>
          <w:szCs w:val="28"/>
        </w:rPr>
        <w:t>ального актива, возникающего из договорных или иных юридических прав, не до</w:t>
      </w:r>
      <w:r w:rsidR="00D24AE4" w:rsidRPr="00406CAE">
        <w:rPr>
          <w:color w:val="000000" w:themeColor="text1"/>
          <w:sz w:val="28"/>
          <w:szCs w:val="28"/>
        </w:rPr>
        <w:t>лжен превышать период действия данных</w:t>
      </w:r>
      <w:r w:rsidRPr="00406CAE">
        <w:rPr>
          <w:color w:val="000000" w:themeColor="text1"/>
          <w:sz w:val="28"/>
          <w:szCs w:val="28"/>
        </w:rPr>
        <w:t xml:space="preserve"> прав</w:t>
      </w:r>
      <w:r w:rsidR="003663C0" w:rsidRPr="00406CAE">
        <w:rPr>
          <w:color w:val="000000" w:themeColor="text1"/>
          <w:sz w:val="28"/>
          <w:szCs w:val="28"/>
        </w:rPr>
        <w:t xml:space="preserve"> [11</w:t>
      </w:r>
      <w:r w:rsidR="00215F0D">
        <w:rPr>
          <w:color w:val="000000" w:themeColor="text1"/>
          <w:sz w:val="28"/>
          <w:szCs w:val="28"/>
        </w:rPr>
        <w:t>, с. 367</w:t>
      </w:r>
      <w:r w:rsidR="003663C0" w:rsidRPr="00406CAE">
        <w:rPr>
          <w:color w:val="000000" w:themeColor="text1"/>
          <w:sz w:val="28"/>
          <w:szCs w:val="28"/>
        </w:rPr>
        <w:t>]</w:t>
      </w:r>
      <w:r w:rsidRPr="00406CAE">
        <w:rPr>
          <w:color w:val="000000" w:themeColor="text1"/>
          <w:sz w:val="28"/>
          <w:szCs w:val="28"/>
        </w:rPr>
        <w:t xml:space="preserve">.  </w:t>
      </w:r>
    </w:p>
    <w:p w14:paraId="30C662A5" w14:textId="2A42C20B" w:rsidR="004E7CBE" w:rsidRPr="00406CAE" w:rsidRDefault="00D24AE4" w:rsidP="00406CAE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6CAE">
        <w:rPr>
          <w:color w:val="000000" w:themeColor="text1"/>
          <w:sz w:val="28"/>
          <w:szCs w:val="28"/>
        </w:rPr>
        <w:t>Также раскрывается</w:t>
      </w:r>
      <w:r w:rsidR="004E7CBE" w:rsidRPr="00406CAE">
        <w:rPr>
          <w:color w:val="000000" w:themeColor="text1"/>
          <w:sz w:val="28"/>
          <w:szCs w:val="28"/>
        </w:rPr>
        <w:t> валов</w:t>
      </w:r>
      <w:r w:rsidRPr="00406CAE">
        <w:rPr>
          <w:color w:val="000000" w:themeColor="text1"/>
          <w:sz w:val="28"/>
          <w:szCs w:val="28"/>
        </w:rPr>
        <w:t xml:space="preserve">ая </w:t>
      </w:r>
      <w:r w:rsidR="004E7CBE" w:rsidRPr="00406CAE">
        <w:rPr>
          <w:color w:val="000000" w:themeColor="text1"/>
          <w:sz w:val="28"/>
          <w:szCs w:val="28"/>
        </w:rPr>
        <w:t>балансов</w:t>
      </w:r>
      <w:r w:rsidRPr="00406CAE">
        <w:rPr>
          <w:color w:val="000000" w:themeColor="text1"/>
          <w:sz w:val="28"/>
          <w:szCs w:val="28"/>
        </w:rPr>
        <w:t>ая</w:t>
      </w:r>
      <w:r w:rsidR="004E7CBE" w:rsidRPr="00406CAE">
        <w:rPr>
          <w:color w:val="000000" w:themeColor="text1"/>
          <w:sz w:val="28"/>
          <w:szCs w:val="28"/>
        </w:rPr>
        <w:t xml:space="preserve"> стоимость и накопленн</w:t>
      </w:r>
      <w:r w:rsidRPr="00406CAE">
        <w:rPr>
          <w:color w:val="000000" w:themeColor="text1"/>
          <w:sz w:val="28"/>
          <w:szCs w:val="28"/>
        </w:rPr>
        <w:t xml:space="preserve">ая </w:t>
      </w:r>
      <w:r w:rsidR="0061651F" w:rsidRPr="00406CAE">
        <w:rPr>
          <w:color w:val="000000" w:themeColor="text1"/>
          <w:sz w:val="28"/>
          <w:szCs w:val="28"/>
        </w:rPr>
        <w:t>амортизация</w:t>
      </w:r>
      <w:r w:rsidR="004E7CBE" w:rsidRPr="00406CAE">
        <w:rPr>
          <w:color w:val="000000" w:themeColor="text1"/>
          <w:sz w:val="28"/>
          <w:szCs w:val="28"/>
        </w:rPr>
        <w:t xml:space="preserve"> на начало и конец периода;</w:t>
      </w:r>
      <w:r w:rsidRPr="00406CAE">
        <w:rPr>
          <w:color w:val="000000" w:themeColor="text1"/>
          <w:sz w:val="28"/>
          <w:szCs w:val="28"/>
        </w:rPr>
        <w:t xml:space="preserve"> </w:t>
      </w:r>
      <w:r w:rsidR="004E7CBE" w:rsidRPr="00406CAE">
        <w:rPr>
          <w:color w:val="000000" w:themeColor="text1"/>
          <w:sz w:val="28"/>
          <w:szCs w:val="28"/>
        </w:rPr>
        <w:t>линейные статьи отчета о прибылях и убытках, в которых отражается амортизация нематериальных активов;</w:t>
      </w:r>
      <w:r w:rsidRPr="00406CAE">
        <w:rPr>
          <w:color w:val="000000" w:themeColor="text1"/>
          <w:sz w:val="28"/>
          <w:szCs w:val="28"/>
        </w:rPr>
        <w:t xml:space="preserve"> </w:t>
      </w:r>
      <w:r w:rsidR="004E7CBE" w:rsidRPr="00406CAE">
        <w:rPr>
          <w:color w:val="000000" w:themeColor="text1"/>
          <w:sz w:val="28"/>
          <w:szCs w:val="28"/>
        </w:rPr>
        <w:t>б</w:t>
      </w:r>
      <w:r w:rsidR="004E7CBE" w:rsidRPr="00406CAE">
        <w:rPr>
          <w:color w:val="000000" w:themeColor="text1"/>
          <w:sz w:val="28"/>
          <w:szCs w:val="28"/>
        </w:rPr>
        <w:t>а</w:t>
      </w:r>
      <w:r w:rsidR="0061651F" w:rsidRPr="00406CAE">
        <w:rPr>
          <w:color w:val="000000" w:themeColor="text1"/>
          <w:sz w:val="28"/>
          <w:szCs w:val="28"/>
        </w:rPr>
        <w:t>лансовая</w:t>
      </w:r>
      <w:r w:rsidR="004E7CBE" w:rsidRPr="00406CAE">
        <w:rPr>
          <w:color w:val="000000" w:themeColor="text1"/>
          <w:sz w:val="28"/>
          <w:szCs w:val="28"/>
        </w:rPr>
        <w:t xml:space="preserve"> стоимость на начало и конец периода</w:t>
      </w:r>
      <w:r w:rsidR="003663C0" w:rsidRPr="00406CAE">
        <w:rPr>
          <w:color w:val="000000" w:themeColor="text1"/>
          <w:sz w:val="28"/>
          <w:szCs w:val="28"/>
        </w:rPr>
        <w:t xml:space="preserve"> </w:t>
      </w:r>
      <w:r w:rsidR="003B31EC" w:rsidRPr="00406CAE">
        <w:rPr>
          <w:color w:val="000000" w:themeColor="text1"/>
          <w:sz w:val="28"/>
          <w:szCs w:val="28"/>
        </w:rPr>
        <w:t>[12</w:t>
      </w:r>
      <w:r w:rsidR="00215F0D">
        <w:rPr>
          <w:color w:val="000000" w:themeColor="text1"/>
          <w:sz w:val="28"/>
          <w:szCs w:val="28"/>
        </w:rPr>
        <w:t>, с. 376</w:t>
      </w:r>
      <w:r w:rsidR="003B31EC" w:rsidRPr="00406CAE">
        <w:rPr>
          <w:color w:val="000000" w:themeColor="text1"/>
          <w:sz w:val="28"/>
          <w:szCs w:val="28"/>
        </w:rPr>
        <w:t>].</w:t>
      </w:r>
      <w:r w:rsidR="004E7CBE" w:rsidRPr="00406CAE">
        <w:rPr>
          <w:color w:val="000000" w:themeColor="text1"/>
          <w:sz w:val="28"/>
          <w:szCs w:val="28"/>
        </w:rPr>
        <w:t xml:space="preserve"> </w:t>
      </w:r>
    </w:p>
    <w:p w14:paraId="30C662A6" w14:textId="1CDB0AD9" w:rsidR="00292736" w:rsidRPr="00406CAE" w:rsidRDefault="004E7CBE" w:rsidP="00406CAE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06CAE">
        <w:rPr>
          <w:color w:val="000000" w:themeColor="text1"/>
          <w:sz w:val="28"/>
          <w:szCs w:val="28"/>
          <w:shd w:val="clear" w:color="auto" w:fill="FFFFFF"/>
        </w:rPr>
        <w:t>Таким образом</w:t>
      </w:r>
      <w:r w:rsidR="00CE4B9F" w:rsidRPr="00406CA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292736" w:rsidRPr="00406CAE">
        <w:rPr>
          <w:rStyle w:val="ad"/>
          <w:b w:val="0"/>
          <w:color w:val="000000" w:themeColor="text1"/>
          <w:sz w:val="28"/>
          <w:szCs w:val="28"/>
        </w:rPr>
        <w:t>раскрытие информации в бухгалтерской отчетности</w:t>
      </w:r>
      <w:r w:rsidR="00292736" w:rsidRPr="00406CAE">
        <w:rPr>
          <w:b/>
          <w:color w:val="000000" w:themeColor="text1"/>
          <w:sz w:val="28"/>
          <w:szCs w:val="28"/>
        </w:rPr>
        <w:t> </w:t>
      </w:r>
      <w:r w:rsidR="008D1E52">
        <w:rPr>
          <w:color w:val="000000" w:themeColor="text1"/>
          <w:sz w:val="28"/>
          <w:szCs w:val="28"/>
        </w:rPr>
        <w:t>—</w:t>
      </w:r>
      <w:r w:rsidR="00292736" w:rsidRPr="00406CAE">
        <w:rPr>
          <w:color w:val="000000" w:themeColor="text1"/>
          <w:sz w:val="28"/>
          <w:szCs w:val="28"/>
        </w:rPr>
        <w:t xml:space="preserve"> </w:t>
      </w:r>
      <w:r w:rsidR="00292736" w:rsidRPr="00406CAE">
        <w:rPr>
          <w:color w:val="000000"/>
          <w:sz w:val="28"/>
          <w:szCs w:val="28"/>
        </w:rPr>
        <w:t>это наименование одного из разделов отдельных положений по бухгалте</w:t>
      </w:r>
      <w:r w:rsidR="00292736" w:rsidRPr="00406CAE">
        <w:rPr>
          <w:color w:val="000000"/>
          <w:sz w:val="28"/>
          <w:szCs w:val="28"/>
        </w:rPr>
        <w:t>р</w:t>
      </w:r>
      <w:r w:rsidR="00292736" w:rsidRPr="00406CAE">
        <w:rPr>
          <w:color w:val="000000"/>
          <w:sz w:val="28"/>
          <w:szCs w:val="28"/>
        </w:rPr>
        <w:t>скому учету, который содержит правила раскрытия информации, относяще</w:t>
      </w:r>
      <w:r w:rsidR="00292736" w:rsidRPr="00406CAE">
        <w:rPr>
          <w:color w:val="000000"/>
          <w:sz w:val="28"/>
          <w:szCs w:val="28"/>
        </w:rPr>
        <w:t>й</w:t>
      </w:r>
      <w:r w:rsidR="00292736" w:rsidRPr="00406CAE">
        <w:rPr>
          <w:color w:val="000000"/>
          <w:sz w:val="28"/>
          <w:szCs w:val="28"/>
        </w:rPr>
        <w:t xml:space="preserve">ся к учетной политике организации и формам бухгалтерской отчетности. </w:t>
      </w:r>
      <w:r w:rsidR="00292736" w:rsidRPr="00406CAE">
        <w:rPr>
          <w:color w:val="000000" w:themeColor="text1"/>
          <w:sz w:val="28"/>
          <w:szCs w:val="28"/>
          <w:shd w:val="clear" w:color="auto" w:fill="FFFFFF"/>
        </w:rPr>
        <w:t>Бухгалтерский баланс представляет собой одну из основных форм бухгалте</w:t>
      </w:r>
      <w:r w:rsidR="00292736" w:rsidRPr="00406CAE">
        <w:rPr>
          <w:color w:val="000000" w:themeColor="text1"/>
          <w:sz w:val="28"/>
          <w:szCs w:val="28"/>
          <w:shd w:val="clear" w:color="auto" w:fill="FFFFFF"/>
        </w:rPr>
        <w:t>р</w:t>
      </w:r>
      <w:r w:rsidR="00292736" w:rsidRPr="00406CAE">
        <w:rPr>
          <w:color w:val="000000" w:themeColor="text1"/>
          <w:sz w:val="28"/>
          <w:szCs w:val="28"/>
          <w:shd w:val="clear" w:color="auto" w:fill="FFFFFF"/>
        </w:rPr>
        <w:t>ской отчётности.</w:t>
      </w:r>
      <w:r w:rsidR="00292736" w:rsidRPr="00406CAE">
        <w:rPr>
          <w:color w:val="000000" w:themeColor="text1"/>
          <w:sz w:val="28"/>
          <w:szCs w:val="28"/>
        </w:rPr>
        <w:t xml:space="preserve"> </w:t>
      </w:r>
      <w:r w:rsidR="00292736" w:rsidRPr="00406CAE">
        <w:rPr>
          <w:color w:val="000000" w:themeColor="text1"/>
          <w:sz w:val="28"/>
          <w:szCs w:val="28"/>
          <w:shd w:val="clear" w:color="auto" w:fill="FFFFFF"/>
        </w:rPr>
        <w:t>В активе баланса раскрывается информация об оборотных и внеоборотных средствах организации.</w:t>
      </w:r>
    </w:p>
    <w:p w14:paraId="30C662A7" w14:textId="77777777" w:rsidR="004E7CBE" w:rsidRPr="00406CAE" w:rsidRDefault="004E7CBE" w:rsidP="00406CAE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06CAE">
        <w:rPr>
          <w:color w:val="000000" w:themeColor="text1"/>
          <w:sz w:val="28"/>
          <w:szCs w:val="28"/>
        </w:rPr>
        <w:t xml:space="preserve"> </w:t>
      </w:r>
    </w:p>
    <w:p w14:paraId="30C662A8" w14:textId="77777777" w:rsidR="0061651F" w:rsidRPr="00406CAE" w:rsidRDefault="0061651F" w:rsidP="00406CAE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14:paraId="30C662A9" w14:textId="77777777" w:rsidR="0061651F" w:rsidRPr="00406CAE" w:rsidRDefault="005F734C" w:rsidP="00406CAE">
      <w:pPr>
        <w:shd w:val="clear" w:color="auto" w:fill="FFFFFF"/>
        <w:tabs>
          <w:tab w:val="left" w:pos="567"/>
          <w:tab w:val="left" w:pos="709"/>
          <w:tab w:val="left" w:pos="1635"/>
        </w:tabs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06CAE">
        <w:rPr>
          <w:color w:val="000000" w:themeColor="text1"/>
          <w:sz w:val="28"/>
          <w:szCs w:val="28"/>
          <w:shd w:val="clear" w:color="auto" w:fill="FFFFFF"/>
        </w:rPr>
        <w:tab/>
      </w:r>
    </w:p>
    <w:p w14:paraId="30C662AA" w14:textId="77777777" w:rsidR="00F26CE1" w:rsidRPr="00406CAE" w:rsidRDefault="00F26CE1" w:rsidP="00406CAE">
      <w:pPr>
        <w:shd w:val="clear" w:color="auto" w:fill="FFFFFF"/>
        <w:tabs>
          <w:tab w:val="left" w:pos="567"/>
          <w:tab w:val="left" w:pos="709"/>
          <w:tab w:val="left" w:pos="1635"/>
        </w:tabs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14:paraId="30C662AB" w14:textId="77777777" w:rsidR="00F26CE1" w:rsidRPr="00406CAE" w:rsidRDefault="00F26CE1" w:rsidP="00406CAE">
      <w:pPr>
        <w:shd w:val="clear" w:color="auto" w:fill="FFFFFF"/>
        <w:tabs>
          <w:tab w:val="left" w:pos="567"/>
          <w:tab w:val="left" w:pos="709"/>
          <w:tab w:val="left" w:pos="1635"/>
        </w:tabs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14:paraId="30C662AC" w14:textId="77777777" w:rsidR="007461AB" w:rsidRPr="00406CAE" w:rsidRDefault="007461AB" w:rsidP="00406CAE">
      <w:pPr>
        <w:shd w:val="clear" w:color="auto" w:fill="FFFFFF"/>
        <w:tabs>
          <w:tab w:val="left" w:pos="567"/>
          <w:tab w:val="left" w:pos="709"/>
          <w:tab w:val="left" w:pos="1635"/>
        </w:tabs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14:paraId="30C662AD" w14:textId="77777777" w:rsidR="00C35324" w:rsidRDefault="00C35324" w:rsidP="00406CAE">
      <w:pPr>
        <w:shd w:val="clear" w:color="auto" w:fill="FFFFFF"/>
        <w:tabs>
          <w:tab w:val="left" w:pos="567"/>
          <w:tab w:val="left" w:pos="709"/>
          <w:tab w:val="left" w:pos="1635"/>
        </w:tabs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14:paraId="30C662AE" w14:textId="77777777" w:rsidR="00BB5539" w:rsidRDefault="00BB5539" w:rsidP="00406CAE">
      <w:pPr>
        <w:shd w:val="clear" w:color="auto" w:fill="FFFFFF"/>
        <w:tabs>
          <w:tab w:val="left" w:pos="567"/>
          <w:tab w:val="left" w:pos="709"/>
          <w:tab w:val="left" w:pos="1635"/>
        </w:tabs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14:paraId="30C662BE" w14:textId="77777777" w:rsidR="00BB5539" w:rsidRPr="00C2544A" w:rsidRDefault="00BB5539" w:rsidP="001806E3">
      <w:pPr>
        <w:pStyle w:val="1"/>
        <w:keepNext w:val="0"/>
        <w:keepLines w:val="0"/>
        <w:pageBreakBefore/>
        <w:widowControl w:val="0"/>
        <w:adjustRightInd w:val="0"/>
        <w:snapToGrid w:val="0"/>
        <w:spacing w:before="0" w:after="180" w:line="360" w:lineRule="auto"/>
        <w:jc w:val="left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6" w:name="_Toc43378980"/>
      <w:r w:rsidRPr="00C2544A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lastRenderedPageBreak/>
        <w:t>2 Практическая часть</w:t>
      </w:r>
      <w:bookmarkEnd w:id="6"/>
    </w:p>
    <w:p w14:paraId="30C662BF" w14:textId="77777777" w:rsidR="00BB5539" w:rsidRPr="00BB5539" w:rsidRDefault="00BB5539" w:rsidP="00BB5539">
      <w:pPr>
        <w:widowControl w:val="0"/>
        <w:tabs>
          <w:tab w:val="left" w:pos="709"/>
          <w:tab w:val="left" w:pos="993"/>
        </w:tabs>
        <w:adjustRightInd w:val="0"/>
        <w:snapToGrid w:val="0"/>
        <w:spacing w:line="360" w:lineRule="auto"/>
        <w:ind w:firstLine="709"/>
        <w:rPr>
          <w:spacing w:val="2"/>
          <w:sz w:val="28"/>
          <w:szCs w:val="28"/>
        </w:rPr>
      </w:pPr>
      <w:r w:rsidRPr="00BB5539">
        <w:rPr>
          <w:sz w:val="28"/>
          <w:szCs w:val="28"/>
        </w:rPr>
        <w:t>01.10.2020 г. было зарегистрировано ООО «Альфа» с уставным капит</w:t>
      </w:r>
      <w:r w:rsidRPr="00BB5539">
        <w:rPr>
          <w:sz w:val="28"/>
          <w:szCs w:val="28"/>
        </w:rPr>
        <w:t>а</w:t>
      </w:r>
      <w:r w:rsidRPr="00BB5539">
        <w:rPr>
          <w:sz w:val="28"/>
          <w:szCs w:val="28"/>
        </w:rPr>
        <w:t>лом 100 000 р. Объявление уставного капитала отражается записью:</w:t>
      </w:r>
    </w:p>
    <w:p w14:paraId="30C662C0" w14:textId="77777777" w:rsidR="00BB5539" w:rsidRPr="00BB5539" w:rsidRDefault="00BB5539" w:rsidP="00BB5539">
      <w:pPr>
        <w:widowControl w:val="0"/>
        <w:tabs>
          <w:tab w:val="left" w:pos="709"/>
          <w:tab w:val="left" w:pos="993"/>
        </w:tabs>
        <w:adjustRightInd w:val="0"/>
        <w:snapToGrid w:val="0"/>
        <w:spacing w:line="360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BB5539">
        <w:rPr>
          <w:rFonts w:eastAsia="Calibri"/>
          <w:i/>
          <w:sz w:val="28"/>
          <w:szCs w:val="28"/>
          <w:lang w:eastAsia="en-US"/>
        </w:rPr>
        <w:t>Дебет 75 «Расчеты с учредителями», субсчет 1 «Расчеты по вкладам в уставный (складочный) капитал»</w:t>
      </w:r>
    </w:p>
    <w:p w14:paraId="30C662C1" w14:textId="77777777" w:rsidR="00BB5539" w:rsidRPr="00BB5539" w:rsidRDefault="00BB5539" w:rsidP="00BB5539">
      <w:pPr>
        <w:widowControl w:val="0"/>
        <w:tabs>
          <w:tab w:val="left" w:pos="709"/>
          <w:tab w:val="left" w:pos="993"/>
          <w:tab w:val="left" w:pos="7809"/>
        </w:tabs>
        <w:adjustRightInd w:val="0"/>
        <w:snapToGrid w:val="0"/>
        <w:spacing w:line="360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BB5539">
        <w:rPr>
          <w:rFonts w:eastAsia="Calibri"/>
          <w:i/>
          <w:sz w:val="28"/>
          <w:szCs w:val="28"/>
          <w:lang w:eastAsia="en-US"/>
        </w:rPr>
        <w:t xml:space="preserve">Кредит 80 «Уставный капитал» — </w:t>
      </w:r>
      <w:r w:rsidRPr="00BB5539">
        <w:rPr>
          <w:rFonts w:eastAsia="Calibri"/>
          <w:sz w:val="28"/>
          <w:szCs w:val="28"/>
          <w:lang w:eastAsia="en-US"/>
        </w:rPr>
        <w:t>100 000р.</w:t>
      </w:r>
    </w:p>
    <w:p w14:paraId="30C662C2" w14:textId="77777777" w:rsidR="00BB5539" w:rsidRPr="00BB5539" w:rsidRDefault="00BB5539" w:rsidP="00BB5539">
      <w:pPr>
        <w:widowControl w:val="0"/>
        <w:tabs>
          <w:tab w:val="left" w:pos="709"/>
          <w:tab w:val="left" w:pos="993"/>
        </w:tabs>
        <w:adjustRightInd w:val="0"/>
        <w:snapToGrid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BB5539">
        <w:rPr>
          <w:rFonts w:eastAsia="Calibri"/>
          <w:sz w:val="28"/>
          <w:szCs w:val="28"/>
          <w:lang w:eastAsia="en-US"/>
        </w:rPr>
        <w:t>Собственниками в качестве вклада в уставный капитал были 60 000 р. на расчетный счет. На суммы вкладов должны быть выполнены следующие проводки:</w:t>
      </w:r>
    </w:p>
    <w:p w14:paraId="30C662C3" w14:textId="77777777" w:rsidR="00BB5539" w:rsidRPr="00BB5539" w:rsidRDefault="00BB5539" w:rsidP="00BB5539">
      <w:pPr>
        <w:widowControl w:val="0"/>
        <w:tabs>
          <w:tab w:val="left" w:pos="709"/>
          <w:tab w:val="left" w:pos="993"/>
        </w:tabs>
        <w:adjustRightInd w:val="0"/>
        <w:snapToGrid w:val="0"/>
        <w:spacing w:line="360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BB5539">
        <w:rPr>
          <w:rFonts w:eastAsia="Calibri"/>
          <w:i/>
          <w:sz w:val="28"/>
          <w:szCs w:val="28"/>
          <w:lang w:eastAsia="en-US"/>
        </w:rPr>
        <w:t>Дебет 51 «Расчетные счета»</w:t>
      </w:r>
    </w:p>
    <w:p w14:paraId="30C662C4" w14:textId="77777777" w:rsidR="00BB5539" w:rsidRPr="00BB5539" w:rsidRDefault="00BB5539" w:rsidP="00BB5539">
      <w:pPr>
        <w:widowControl w:val="0"/>
        <w:tabs>
          <w:tab w:val="left" w:pos="709"/>
          <w:tab w:val="left" w:pos="993"/>
          <w:tab w:val="left" w:pos="7980"/>
        </w:tabs>
        <w:adjustRightInd w:val="0"/>
        <w:snapToGrid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BB5539">
        <w:rPr>
          <w:rFonts w:eastAsia="Calibri"/>
          <w:i/>
          <w:sz w:val="28"/>
          <w:szCs w:val="28"/>
          <w:lang w:eastAsia="en-US"/>
        </w:rPr>
        <w:t>Кредит 75 «Расчеты с учредителями», субсчет 1 «Расчеты по вкл</w:t>
      </w:r>
      <w:r w:rsidRPr="00BB5539">
        <w:rPr>
          <w:rFonts w:eastAsia="Calibri"/>
          <w:i/>
          <w:sz w:val="28"/>
          <w:szCs w:val="28"/>
          <w:lang w:eastAsia="en-US"/>
        </w:rPr>
        <w:t>а</w:t>
      </w:r>
      <w:r w:rsidRPr="00BB5539">
        <w:rPr>
          <w:rFonts w:eastAsia="Calibri"/>
          <w:i/>
          <w:sz w:val="28"/>
          <w:szCs w:val="28"/>
          <w:lang w:eastAsia="en-US"/>
        </w:rPr>
        <w:t xml:space="preserve">дам в уставный (складочный) капитал» — </w:t>
      </w:r>
      <w:r w:rsidRPr="00BB5539">
        <w:rPr>
          <w:rFonts w:eastAsia="Calibri"/>
          <w:sz w:val="28"/>
          <w:szCs w:val="28"/>
          <w:lang w:eastAsia="en-US"/>
        </w:rPr>
        <w:t>60 000 р.</w:t>
      </w:r>
    </w:p>
    <w:p w14:paraId="30C662C5" w14:textId="77777777" w:rsidR="00BB5539" w:rsidRPr="00BB5539" w:rsidRDefault="00BB5539" w:rsidP="00BB5539">
      <w:pPr>
        <w:widowControl w:val="0"/>
        <w:tabs>
          <w:tab w:val="left" w:pos="709"/>
          <w:tab w:val="left" w:pos="993"/>
          <w:tab w:val="left" w:pos="7809"/>
        </w:tabs>
        <w:adjustRightInd w:val="0"/>
        <w:snapToGrid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BB5539">
        <w:rPr>
          <w:rFonts w:eastAsia="Calibri"/>
          <w:sz w:val="28"/>
          <w:szCs w:val="28"/>
          <w:lang w:eastAsia="en-US"/>
        </w:rPr>
        <w:t>В соответствии с указанной информацией сформирован вступительный баланс.</w:t>
      </w:r>
    </w:p>
    <w:p w14:paraId="30C662C6" w14:textId="77777777" w:rsidR="00BB5539" w:rsidRPr="00BB5539" w:rsidRDefault="00BB5539" w:rsidP="008D1E52">
      <w:pPr>
        <w:shd w:val="clear" w:color="auto" w:fill="FFFFFF"/>
        <w:tabs>
          <w:tab w:val="left" w:pos="709"/>
          <w:tab w:val="left" w:pos="993"/>
        </w:tabs>
        <w:snapToGrid w:val="0"/>
        <w:spacing w:before="120" w:after="12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BB5539">
        <w:rPr>
          <w:rFonts w:eastAsia="Calibri"/>
          <w:sz w:val="28"/>
          <w:szCs w:val="28"/>
          <w:lang w:eastAsia="en-US"/>
        </w:rPr>
        <w:t>Таблица 2.1 — Вступительный баланс, р.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4537"/>
        <w:gridCol w:w="4819"/>
      </w:tblGrid>
      <w:tr w:rsidR="00BB5539" w:rsidRPr="00BB5539" w14:paraId="30C662C9" w14:textId="77777777" w:rsidTr="001806E3">
        <w:trPr>
          <w:trHeight w:val="454"/>
        </w:trPr>
        <w:tc>
          <w:tcPr>
            <w:tcW w:w="4537" w:type="dxa"/>
            <w:tcBorders>
              <w:bottom w:val="single" w:sz="4" w:space="0" w:color="auto"/>
            </w:tcBorders>
          </w:tcPr>
          <w:p w14:paraId="30C662C7" w14:textId="77777777" w:rsidR="00BB5539" w:rsidRPr="00BB5539" w:rsidRDefault="00BB5539" w:rsidP="00BB5539">
            <w:pPr>
              <w:widowControl w:val="0"/>
              <w:adjustRightInd w:val="0"/>
              <w:snapToGrid w:val="0"/>
              <w:spacing w:line="288" w:lineRule="auto"/>
              <w:ind w:left="113"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BB5539">
              <w:rPr>
                <w:rFonts w:eastAsia="Calibri"/>
                <w:sz w:val="24"/>
                <w:lang w:eastAsia="en-US"/>
              </w:rPr>
              <w:t>Активы</w:t>
            </w:r>
          </w:p>
        </w:tc>
        <w:tc>
          <w:tcPr>
            <w:tcW w:w="4819" w:type="dxa"/>
          </w:tcPr>
          <w:p w14:paraId="30C662C8" w14:textId="77777777" w:rsidR="00BB5539" w:rsidRPr="00BB5539" w:rsidRDefault="00BB5539" w:rsidP="00BB5539">
            <w:pPr>
              <w:widowControl w:val="0"/>
              <w:adjustRightInd w:val="0"/>
              <w:snapToGrid w:val="0"/>
              <w:spacing w:line="288" w:lineRule="auto"/>
              <w:ind w:left="113"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BB5539">
              <w:rPr>
                <w:rFonts w:eastAsia="Calibri"/>
                <w:sz w:val="24"/>
                <w:lang w:eastAsia="en-US"/>
              </w:rPr>
              <w:t>Пассивы</w:t>
            </w:r>
          </w:p>
        </w:tc>
      </w:tr>
      <w:tr w:rsidR="00BB5539" w:rsidRPr="00BB5539" w14:paraId="30C662CD" w14:textId="77777777" w:rsidTr="001806E3">
        <w:trPr>
          <w:trHeight w:val="454"/>
        </w:trPr>
        <w:tc>
          <w:tcPr>
            <w:tcW w:w="4537" w:type="dxa"/>
            <w:tcBorders>
              <w:bottom w:val="single" w:sz="4" w:space="0" w:color="auto"/>
            </w:tcBorders>
          </w:tcPr>
          <w:p w14:paraId="30C662CA" w14:textId="77777777" w:rsidR="00BB5539" w:rsidRPr="00BB5539" w:rsidRDefault="00BB5539" w:rsidP="00BB5539">
            <w:pPr>
              <w:widowControl w:val="0"/>
              <w:adjustRightInd w:val="0"/>
              <w:snapToGrid w:val="0"/>
              <w:spacing w:line="288" w:lineRule="auto"/>
              <w:ind w:left="113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BB5539">
              <w:rPr>
                <w:rFonts w:eastAsia="Calibri"/>
                <w:sz w:val="24"/>
                <w:lang w:val="en-US" w:eastAsia="en-US"/>
              </w:rPr>
              <w:t xml:space="preserve">I </w:t>
            </w:r>
            <w:r w:rsidRPr="00BB5539">
              <w:rPr>
                <w:rFonts w:eastAsia="Calibri"/>
                <w:sz w:val="24"/>
                <w:lang w:eastAsia="en-US"/>
              </w:rPr>
              <w:t>Внеоборотные активы</w:t>
            </w:r>
          </w:p>
        </w:tc>
        <w:tc>
          <w:tcPr>
            <w:tcW w:w="4819" w:type="dxa"/>
          </w:tcPr>
          <w:p w14:paraId="30C662CB" w14:textId="77777777" w:rsidR="00BB5539" w:rsidRPr="00BB5539" w:rsidRDefault="00BB5539" w:rsidP="00BB5539">
            <w:pPr>
              <w:widowControl w:val="0"/>
              <w:adjustRightInd w:val="0"/>
              <w:snapToGrid w:val="0"/>
              <w:spacing w:line="288" w:lineRule="auto"/>
              <w:ind w:left="113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BB5539">
              <w:rPr>
                <w:rFonts w:eastAsia="Calibri"/>
                <w:sz w:val="24"/>
                <w:lang w:val="en-US" w:eastAsia="en-US"/>
              </w:rPr>
              <w:t>III</w:t>
            </w:r>
            <w:r w:rsidRPr="00BB5539">
              <w:rPr>
                <w:rFonts w:eastAsia="Calibri"/>
                <w:sz w:val="24"/>
                <w:lang w:eastAsia="en-US"/>
              </w:rPr>
              <w:t xml:space="preserve"> Капитал и резервы</w:t>
            </w:r>
          </w:p>
          <w:p w14:paraId="30C662CC" w14:textId="77777777" w:rsidR="00BB5539" w:rsidRPr="00BB5539" w:rsidRDefault="00BB5539" w:rsidP="00BB5539">
            <w:pPr>
              <w:widowControl w:val="0"/>
              <w:adjustRightInd w:val="0"/>
              <w:snapToGrid w:val="0"/>
              <w:spacing w:line="288" w:lineRule="auto"/>
              <w:ind w:left="113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BB5539">
              <w:rPr>
                <w:rFonts w:eastAsia="Calibri"/>
                <w:sz w:val="24"/>
                <w:lang w:eastAsia="en-US"/>
              </w:rPr>
              <w:t>Уставный капитал – 100 000</w:t>
            </w:r>
          </w:p>
        </w:tc>
      </w:tr>
      <w:tr w:rsidR="00BB5539" w:rsidRPr="00BB5539" w14:paraId="30C662D0" w14:textId="77777777" w:rsidTr="001806E3">
        <w:trPr>
          <w:trHeight w:val="454"/>
        </w:trPr>
        <w:tc>
          <w:tcPr>
            <w:tcW w:w="4537" w:type="dxa"/>
            <w:tcBorders>
              <w:bottom w:val="nil"/>
            </w:tcBorders>
          </w:tcPr>
          <w:p w14:paraId="30C662CE" w14:textId="77777777" w:rsidR="00BB5539" w:rsidRPr="00BB5539" w:rsidRDefault="00BB5539" w:rsidP="00BB5539">
            <w:pPr>
              <w:widowControl w:val="0"/>
              <w:adjustRightInd w:val="0"/>
              <w:snapToGrid w:val="0"/>
              <w:spacing w:line="288" w:lineRule="auto"/>
              <w:ind w:left="113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BB5539">
              <w:rPr>
                <w:rFonts w:eastAsia="Calibri"/>
                <w:sz w:val="24"/>
                <w:lang w:val="en-US" w:eastAsia="en-US"/>
              </w:rPr>
              <w:t>II</w:t>
            </w:r>
            <w:r w:rsidRPr="00BB5539">
              <w:rPr>
                <w:rFonts w:eastAsia="Calibri"/>
                <w:sz w:val="24"/>
                <w:lang w:eastAsia="en-US"/>
              </w:rPr>
              <w:t xml:space="preserve"> Оборотные активы </w:t>
            </w:r>
          </w:p>
        </w:tc>
        <w:tc>
          <w:tcPr>
            <w:tcW w:w="4819" w:type="dxa"/>
          </w:tcPr>
          <w:p w14:paraId="30C662CF" w14:textId="77777777" w:rsidR="00BB5539" w:rsidRPr="00BB5539" w:rsidRDefault="00BB5539" w:rsidP="00BB5539">
            <w:pPr>
              <w:widowControl w:val="0"/>
              <w:adjustRightInd w:val="0"/>
              <w:snapToGrid w:val="0"/>
              <w:spacing w:line="288" w:lineRule="auto"/>
              <w:ind w:left="113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BB5539">
              <w:rPr>
                <w:rFonts w:eastAsia="Calibri"/>
                <w:sz w:val="24"/>
                <w:lang w:val="en-US" w:eastAsia="en-US"/>
              </w:rPr>
              <w:t>VI</w:t>
            </w:r>
            <w:r w:rsidRPr="00BB5539">
              <w:rPr>
                <w:rFonts w:eastAsia="Calibri"/>
                <w:sz w:val="24"/>
                <w:lang w:eastAsia="en-US"/>
              </w:rPr>
              <w:t xml:space="preserve"> Долгосрочные обязательства</w:t>
            </w:r>
          </w:p>
        </w:tc>
      </w:tr>
      <w:tr w:rsidR="00BB5539" w:rsidRPr="00BB5539" w14:paraId="30C662D5" w14:textId="77777777" w:rsidTr="001806E3">
        <w:trPr>
          <w:trHeight w:val="454"/>
        </w:trPr>
        <w:tc>
          <w:tcPr>
            <w:tcW w:w="4537" w:type="dxa"/>
            <w:tcBorders>
              <w:top w:val="nil"/>
              <w:bottom w:val="single" w:sz="4" w:space="0" w:color="auto"/>
            </w:tcBorders>
          </w:tcPr>
          <w:p w14:paraId="30C662D1" w14:textId="77777777" w:rsidR="00BB5539" w:rsidRPr="00BB5539" w:rsidRDefault="00BB5539" w:rsidP="00BB5539">
            <w:pPr>
              <w:widowControl w:val="0"/>
              <w:adjustRightInd w:val="0"/>
              <w:snapToGrid w:val="0"/>
              <w:spacing w:line="288" w:lineRule="auto"/>
              <w:ind w:left="113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BB5539">
              <w:rPr>
                <w:rFonts w:eastAsia="Calibri"/>
                <w:sz w:val="24"/>
                <w:lang w:eastAsia="en-US"/>
              </w:rPr>
              <w:t>Денежные средства и эквиваленты – 60 000</w:t>
            </w:r>
          </w:p>
          <w:p w14:paraId="30C662D2" w14:textId="77777777" w:rsidR="00BB5539" w:rsidRPr="00BB5539" w:rsidRDefault="00BB5539" w:rsidP="00BB5539">
            <w:pPr>
              <w:widowControl w:val="0"/>
              <w:adjustRightInd w:val="0"/>
              <w:snapToGrid w:val="0"/>
              <w:spacing w:line="288" w:lineRule="auto"/>
              <w:ind w:left="113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BB5539">
              <w:rPr>
                <w:rFonts w:eastAsia="Calibri"/>
                <w:sz w:val="24"/>
                <w:lang w:eastAsia="en-US"/>
              </w:rPr>
              <w:t>Дебиторская задолженность – 40 000</w:t>
            </w:r>
          </w:p>
        </w:tc>
        <w:tc>
          <w:tcPr>
            <w:tcW w:w="4819" w:type="dxa"/>
          </w:tcPr>
          <w:p w14:paraId="30C662D3" w14:textId="77777777" w:rsidR="00BB5539" w:rsidRPr="00BB5539" w:rsidRDefault="00BB5539" w:rsidP="00BB5539">
            <w:pPr>
              <w:widowControl w:val="0"/>
              <w:adjustRightInd w:val="0"/>
              <w:snapToGrid w:val="0"/>
              <w:spacing w:line="288" w:lineRule="auto"/>
              <w:ind w:left="113" w:firstLine="0"/>
              <w:jc w:val="left"/>
              <w:rPr>
                <w:rFonts w:eastAsia="Calibri"/>
                <w:sz w:val="24"/>
                <w:lang w:eastAsia="ja-JP"/>
              </w:rPr>
            </w:pPr>
            <w:r w:rsidRPr="00BB5539">
              <w:rPr>
                <w:rFonts w:eastAsia="Calibri"/>
                <w:sz w:val="24"/>
                <w:lang w:val="en-US" w:eastAsia="en-US"/>
              </w:rPr>
              <w:t>V</w:t>
            </w:r>
            <w:r w:rsidRPr="00BB5539">
              <w:rPr>
                <w:rFonts w:eastAsia="Calibri"/>
                <w:sz w:val="24"/>
                <w:lang w:eastAsia="en-US"/>
              </w:rPr>
              <w:t xml:space="preserve"> Краткосрочные обязательства</w:t>
            </w:r>
          </w:p>
          <w:p w14:paraId="30C662D4" w14:textId="77777777" w:rsidR="00BB5539" w:rsidRPr="00BB5539" w:rsidRDefault="00BB5539" w:rsidP="00BB5539">
            <w:pPr>
              <w:widowControl w:val="0"/>
              <w:adjustRightInd w:val="0"/>
              <w:snapToGrid w:val="0"/>
              <w:spacing w:line="288" w:lineRule="auto"/>
              <w:ind w:left="113" w:firstLine="0"/>
              <w:jc w:val="left"/>
              <w:rPr>
                <w:rFonts w:eastAsia="Calibri"/>
                <w:sz w:val="24"/>
                <w:lang w:eastAsia="ja-JP"/>
              </w:rPr>
            </w:pPr>
          </w:p>
        </w:tc>
      </w:tr>
      <w:tr w:rsidR="00BB5539" w:rsidRPr="00BB5539" w14:paraId="30C662D8" w14:textId="77777777" w:rsidTr="001806E3">
        <w:trPr>
          <w:trHeight w:val="454"/>
        </w:trPr>
        <w:tc>
          <w:tcPr>
            <w:tcW w:w="4537" w:type="dxa"/>
            <w:tcBorders>
              <w:top w:val="single" w:sz="4" w:space="0" w:color="auto"/>
            </w:tcBorders>
          </w:tcPr>
          <w:p w14:paraId="30C662D6" w14:textId="77777777" w:rsidR="00BB5539" w:rsidRPr="00BB5539" w:rsidRDefault="00BB5539" w:rsidP="00BB5539">
            <w:pPr>
              <w:widowControl w:val="0"/>
              <w:adjustRightInd w:val="0"/>
              <w:snapToGrid w:val="0"/>
              <w:spacing w:line="288" w:lineRule="auto"/>
              <w:ind w:left="113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BB5539">
              <w:rPr>
                <w:rFonts w:eastAsia="Calibri"/>
                <w:sz w:val="24"/>
                <w:lang w:eastAsia="en-US"/>
              </w:rPr>
              <w:t>Валюта баланса</w:t>
            </w:r>
            <w:r w:rsidRPr="00BB553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BB5539">
              <w:rPr>
                <w:rFonts w:eastAsia="Calibri"/>
                <w:sz w:val="24"/>
                <w:lang w:eastAsia="en-US"/>
              </w:rPr>
              <w:t>100 000</w:t>
            </w:r>
          </w:p>
        </w:tc>
        <w:tc>
          <w:tcPr>
            <w:tcW w:w="4819" w:type="dxa"/>
          </w:tcPr>
          <w:p w14:paraId="30C662D7" w14:textId="77777777" w:rsidR="00BB5539" w:rsidRPr="00BB5539" w:rsidRDefault="00BB5539" w:rsidP="00BB5539">
            <w:pPr>
              <w:widowControl w:val="0"/>
              <w:adjustRightInd w:val="0"/>
              <w:snapToGrid w:val="0"/>
              <w:spacing w:line="288" w:lineRule="auto"/>
              <w:ind w:left="113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BB5539">
              <w:rPr>
                <w:rFonts w:eastAsia="Calibri"/>
                <w:sz w:val="24"/>
                <w:lang w:eastAsia="en-US"/>
              </w:rPr>
              <w:t>Валюта баланса 100 000</w:t>
            </w:r>
          </w:p>
        </w:tc>
      </w:tr>
    </w:tbl>
    <w:p w14:paraId="30C662D9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</w:p>
    <w:p w14:paraId="30C662DA" w14:textId="3DACD3D6" w:rsidR="00BB5539" w:rsidRPr="00BB5539" w:rsidRDefault="00BB5539" w:rsidP="00BB5539">
      <w:pPr>
        <w:spacing w:after="160" w:line="360" w:lineRule="auto"/>
        <w:ind w:firstLine="709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BB5539">
        <w:rPr>
          <w:rFonts w:eastAsia="Calibri"/>
          <w:color w:val="000000"/>
          <w:spacing w:val="-2"/>
          <w:sz w:val="28"/>
          <w:szCs w:val="28"/>
          <w:lang w:eastAsia="en-US"/>
        </w:rPr>
        <w:t>Факты хозяйственной жизни, имевшие место в течение отчетного пер</w:t>
      </w:r>
      <w:r w:rsidRPr="00BB5539">
        <w:rPr>
          <w:rFonts w:eastAsia="Calibri"/>
          <w:color w:val="000000"/>
          <w:spacing w:val="-2"/>
          <w:sz w:val="28"/>
          <w:szCs w:val="28"/>
          <w:lang w:eastAsia="en-US"/>
        </w:rPr>
        <w:t>и</w:t>
      </w:r>
      <w:r w:rsidRPr="00BB5539">
        <w:rPr>
          <w:rFonts w:eastAsia="Calibri"/>
          <w:color w:val="000000"/>
          <w:spacing w:val="-2"/>
          <w:sz w:val="28"/>
          <w:szCs w:val="28"/>
          <w:lang w:eastAsia="en-US"/>
        </w:rPr>
        <w:t>ода отражены в Журнале регистрации фактов хозяйственной жизни (табл</w:t>
      </w:r>
      <w:r w:rsidRPr="00BB5539">
        <w:rPr>
          <w:rFonts w:eastAsia="Calibri"/>
          <w:color w:val="000000"/>
          <w:spacing w:val="-2"/>
          <w:sz w:val="28"/>
          <w:szCs w:val="28"/>
          <w:lang w:eastAsia="en-US"/>
        </w:rPr>
        <w:t>и</w:t>
      </w:r>
      <w:r w:rsidRPr="00BB5539">
        <w:rPr>
          <w:rFonts w:eastAsia="Calibri"/>
          <w:color w:val="000000"/>
          <w:spacing w:val="-2"/>
          <w:sz w:val="28"/>
          <w:szCs w:val="28"/>
          <w:lang w:eastAsia="en-US"/>
        </w:rPr>
        <w:t>ца</w:t>
      </w:r>
      <w:r w:rsidR="001806E3">
        <w:rPr>
          <w:rFonts w:eastAsia="Calibri"/>
          <w:color w:val="000000"/>
          <w:spacing w:val="-2"/>
          <w:sz w:val="28"/>
          <w:szCs w:val="28"/>
          <w:lang w:eastAsia="en-US"/>
        </w:rPr>
        <w:t> </w:t>
      </w:r>
      <w:r w:rsidRPr="00BB5539">
        <w:rPr>
          <w:rFonts w:eastAsia="Calibri"/>
          <w:color w:val="000000"/>
          <w:spacing w:val="-2"/>
          <w:sz w:val="28"/>
          <w:szCs w:val="28"/>
          <w:lang w:eastAsia="en-US"/>
        </w:rPr>
        <w:t>2.2).</w:t>
      </w:r>
    </w:p>
    <w:p w14:paraId="30C662DB" w14:textId="77777777" w:rsidR="00BB5539" w:rsidRPr="00BB5539" w:rsidRDefault="00BB5539" w:rsidP="00BB5539">
      <w:pPr>
        <w:widowControl w:val="0"/>
        <w:autoSpaceDE w:val="0"/>
        <w:autoSpaceDN w:val="0"/>
        <w:adjustRightInd w:val="0"/>
        <w:spacing w:before="120" w:after="120" w:line="360" w:lineRule="auto"/>
        <w:ind w:firstLine="0"/>
        <w:jc w:val="left"/>
        <w:rPr>
          <w:color w:val="000000"/>
          <w:sz w:val="28"/>
          <w:szCs w:val="28"/>
        </w:rPr>
      </w:pPr>
    </w:p>
    <w:p w14:paraId="30C662DC" w14:textId="77777777" w:rsidR="00BB5539" w:rsidRPr="00BB5539" w:rsidRDefault="00BB5539" w:rsidP="00BB5539">
      <w:pPr>
        <w:widowControl w:val="0"/>
        <w:autoSpaceDE w:val="0"/>
        <w:autoSpaceDN w:val="0"/>
        <w:adjustRightInd w:val="0"/>
        <w:spacing w:before="120" w:after="120" w:line="360" w:lineRule="auto"/>
        <w:ind w:firstLine="0"/>
        <w:jc w:val="left"/>
        <w:rPr>
          <w:color w:val="000000"/>
          <w:sz w:val="28"/>
          <w:szCs w:val="28"/>
        </w:rPr>
      </w:pPr>
    </w:p>
    <w:p w14:paraId="30C662DD" w14:textId="77777777" w:rsidR="00BB5539" w:rsidRPr="00BB5539" w:rsidRDefault="00BB5539" w:rsidP="001806E3">
      <w:pPr>
        <w:widowControl w:val="0"/>
        <w:autoSpaceDE w:val="0"/>
        <w:autoSpaceDN w:val="0"/>
        <w:adjustRightInd w:val="0"/>
        <w:spacing w:before="120" w:after="120"/>
        <w:ind w:left="1826" w:hanging="1826"/>
        <w:jc w:val="left"/>
        <w:rPr>
          <w:color w:val="000000"/>
          <w:sz w:val="28"/>
          <w:szCs w:val="28"/>
        </w:rPr>
      </w:pPr>
      <w:r w:rsidRPr="00BB5539">
        <w:rPr>
          <w:color w:val="000000"/>
          <w:sz w:val="28"/>
          <w:szCs w:val="28"/>
        </w:rPr>
        <w:lastRenderedPageBreak/>
        <w:t>Таблица 2.2 — Журнал регистрации хозяйственных операций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842"/>
        <w:gridCol w:w="798"/>
        <w:gridCol w:w="709"/>
        <w:gridCol w:w="992"/>
        <w:gridCol w:w="1418"/>
        <w:gridCol w:w="1134"/>
      </w:tblGrid>
      <w:tr w:rsidR="00BB5539" w:rsidRPr="00BB5539" w14:paraId="30C662E3" w14:textId="77777777" w:rsidTr="00BB5539">
        <w:trPr>
          <w:trHeight w:val="503"/>
        </w:trPr>
        <w:tc>
          <w:tcPr>
            <w:tcW w:w="44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C662D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BB5539">
              <w:rPr>
                <w:rFonts w:eastAsia="Calibri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842" w:type="dxa"/>
            <w:vMerge w:val="restart"/>
            <w:vAlign w:val="center"/>
          </w:tcPr>
          <w:p w14:paraId="30C662D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Содержание факта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br/>
              <w:t>хозяйственной жизни</w:t>
            </w:r>
          </w:p>
        </w:tc>
        <w:tc>
          <w:tcPr>
            <w:tcW w:w="798" w:type="dxa"/>
            <w:vMerge w:val="restart"/>
            <w:vAlign w:val="center"/>
          </w:tcPr>
          <w:p w14:paraId="30C662E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Тип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br/>
              <w:t>ФХЖ</w:t>
            </w: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 w14:paraId="30C662E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Корреспонди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рующие счета</w:t>
            </w:r>
          </w:p>
        </w:tc>
        <w:tc>
          <w:tcPr>
            <w:tcW w:w="2552" w:type="dxa"/>
            <w:gridSpan w:val="2"/>
            <w:vAlign w:val="center"/>
          </w:tcPr>
          <w:p w14:paraId="30C662E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Сумма, р.</w:t>
            </w:r>
          </w:p>
        </w:tc>
      </w:tr>
      <w:tr w:rsidR="00BB5539" w:rsidRPr="00BB5539" w14:paraId="30C662EB" w14:textId="77777777" w:rsidTr="00BB5539">
        <w:trPr>
          <w:trHeight w:val="353"/>
        </w:trPr>
        <w:tc>
          <w:tcPr>
            <w:tcW w:w="448" w:type="dxa"/>
            <w:vMerge/>
            <w:tcMar>
              <w:left w:w="0" w:type="dxa"/>
              <w:right w:w="0" w:type="dxa"/>
            </w:tcMar>
            <w:vAlign w:val="center"/>
          </w:tcPr>
          <w:p w14:paraId="30C662E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2" w:type="dxa"/>
            <w:vMerge/>
            <w:vAlign w:val="center"/>
          </w:tcPr>
          <w:p w14:paraId="30C662E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vMerge/>
            <w:vAlign w:val="center"/>
          </w:tcPr>
          <w:p w14:paraId="30C662E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2E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дебет</w:t>
            </w:r>
          </w:p>
        </w:tc>
        <w:tc>
          <w:tcPr>
            <w:tcW w:w="992" w:type="dxa"/>
            <w:vAlign w:val="center"/>
          </w:tcPr>
          <w:p w14:paraId="30C662E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кредит</w:t>
            </w:r>
          </w:p>
        </w:tc>
        <w:tc>
          <w:tcPr>
            <w:tcW w:w="1418" w:type="dxa"/>
            <w:vAlign w:val="center"/>
          </w:tcPr>
          <w:p w14:paraId="30C662E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1134" w:type="dxa"/>
            <w:vAlign w:val="center"/>
          </w:tcPr>
          <w:p w14:paraId="30C662E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общая</w:t>
            </w:r>
          </w:p>
        </w:tc>
      </w:tr>
      <w:tr w:rsidR="00BB5539" w:rsidRPr="00BB5539" w14:paraId="30C662F3" w14:textId="77777777" w:rsidTr="00BB5539">
        <w:trPr>
          <w:trHeight w:val="293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2E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42" w:type="dxa"/>
          </w:tcPr>
          <w:p w14:paraId="30C662ED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Внесено оборудование к установке от учредителя</w:t>
            </w:r>
          </w:p>
        </w:tc>
        <w:tc>
          <w:tcPr>
            <w:tcW w:w="798" w:type="dxa"/>
            <w:vAlign w:val="center"/>
          </w:tcPr>
          <w:p w14:paraId="30C662E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2E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vAlign w:val="center"/>
          </w:tcPr>
          <w:p w14:paraId="30C662F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75/1</w:t>
            </w:r>
          </w:p>
        </w:tc>
        <w:tc>
          <w:tcPr>
            <w:tcW w:w="1418" w:type="dxa"/>
            <w:vAlign w:val="center"/>
          </w:tcPr>
          <w:p w14:paraId="30C662F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40000</w:t>
            </w:r>
          </w:p>
        </w:tc>
        <w:tc>
          <w:tcPr>
            <w:tcW w:w="1134" w:type="dxa"/>
            <w:vAlign w:val="center"/>
          </w:tcPr>
          <w:p w14:paraId="30C662F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40000</w:t>
            </w:r>
          </w:p>
        </w:tc>
      </w:tr>
      <w:tr w:rsidR="00BB5539" w:rsidRPr="00BB5539" w14:paraId="30C662FF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2F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42" w:type="dxa"/>
          </w:tcPr>
          <w:p w14:paraId="30C662F5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Приобретены материалы у поставщ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ка, включая НДС 20 %</w:t>
            </w:r>
          </w:p>
        </w:tc>
        <w:tc>
          <w:tcPr>
            <w:tcW w:w="798" w:type="dxa"/>
            <w:vAlign w:val="center"/>
          </w:tcPr>
          <w:p w14:paraId="30C662F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  <w:p w14:paraId="30C662F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2F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30C662F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14:paraId="30C662F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  <w:p w14:paraId="30C662F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  <w:vAlign w:val="center"/>
          </w:tcPr>
          <w:p w14:paraId="30C662F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  <w:p w14:paraId="30C662F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1134" w:type="dxa"/>
            <w:vAlign w:val="center"/>
          </w:tcPr>
          <w:p w14:paraId="30C662F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36000</w:t>
            </w:r>
          </w:p>
        </w:tc>
      </w:tr>
      <w:tr w:rsidR="00BB5539" w:rsidRPr="00BB5539" w14:paraId="30C66307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0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42" w:type="dxa"/>
          </w:tcPr>
          <w:p w14:paraId="30C66301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Списаны к возмещению НДС по пр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нятым к учету материалам</w:t>
            </w:r>
          </w:p>
        </w:tc>
        <w:tc>
          <w:tcPr>
            <w:tcW w:w="798" w:type="dxa"/>
            <w:vAlign w:val="center"/>
          </w:tcPr>
          <w:p w14:paraId="30C6630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0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92" w:type="dxa"/>
            <w:vAlign w:val="center"/>
          </w:tcPr>
          <w:p w14:paraId="30C6630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vAlign w:val="center"/>
          </w:tcPr>
          <w:p w14:paraId="30C6630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1134" w:type="dxa"/>
            <w:vAlign w:val="center"/>
          </w:tcPr>
          <w:p w14:paraId="30C6630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6000</w:t>
            </w:r>
          </w:p>
        </w:tc>
      </w:tr>
      <w:tr w:rsidR="00BB5539" w:rsidRPr="00BB5539" w14:paraId="30C6630F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0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42" w:type="dxa"/>
          </w:tcPr>
          <w:p w14:paraId="30C66309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Передано оборудование под монтаж</w:t>
            </w:r>
          </w:p>
        </w:tc>
        <w:tc>
          <w:tcPr>
            <w:tcW w:w="798" w:type="dxa"/>
            <w:vAlign w:val="center"/>
          </w:tcPr>
          <w:p w14:paraId="30C6630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0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14:paraId="30C6630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vAlign w:val="center"/>
          </w:tcPr>
          <w:p w14:paraId="30C6630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40000</w:t>
            </w:r>
          </w:p>
        </w:tc>
        <w:tc>
          <w:tcPr>
            <w:tcW w:w="1134" w:type="dxa"/>
            <w:vAlign w:val="center"/>
          </w:tcPr>
          <w:p w14:paraId="30C6630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40000</w:t>
            </w:r>
          </w:p>
        </w:tc>
      </w:tr>
      <w:tr w:rsidR="00BB5539" w:rsidRPr="00BB5539" w14:paraId="30C66317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1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42" w:type="dxa"/>
          </w:tcPr>
          <w:p w14:paraId="30C66311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Отпущены материалы на наладку станка</w:t>
            </w:r>
          </w:p>
        </w:tc>
        <w:tc>
          <w:tcPr>
            <w:tcW w:w="798" w:type="dxa"/>
            <w:vAlign w:val="center"/>
          </w:tcPr>
          <w:p w14:paraId="30C6631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1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14:paraId="30C6631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14:paraId="30C6631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134" w:type="dxa"/>
            <w:vAlign w:val="center"/>
          </w:tcPr>
          <w:p w14:paraId="30C6631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10000</w:t>
            </w:r>
          </w:p>
        </w:tc>
      </w:tr>
      <w:tr w:rsidR="00BB5539" w:rsidRPr="00BB5539" w14:paraId="30C6631F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1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42" w:type="dxa"/>
          </w:tcPr>
          <w:p w14:paraId="30C66319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Начислена заработная плата работн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кам, занятым в монтаже оборудов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798" w:type="dxa"/>
            <w:vAlign w:val="center"/>
          </w:tcPr>
          <w:p w14:paraId="30C6631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1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14:paraId="30C6631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8" w:type="dxa"/>
            <w:vAlign w:val="center"/>
          </w:tcPr>
          <w:p w14:paraId="30C6631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16000</w:t>
            </w:r>
          </w:p>
        </w:tc>
        <w:tc>
          <w:tcPr>
            <w:tcW w:w="1134" w:type="dxa"/>
            <w:vAlign w:val="center"/>
          </w:tcPr>
          <w:p w14:paraId="30C6631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16000</w:t>
            </w:r>
          </w:p>
        </w:tc>
      </w:tr>
      <w:tr w:rsidR="00BB5539" w:rsidRPr="00BB5539" w14:paraId="30C66327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2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42" w:type="dxa"/>
          </w:tcPr>
          <w:p w14:paraId="30C66321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Начислены социальные взносы на заработную плату работников, зан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тых в монтаже оборудования</w:t>
            </w:r>
          </w:p>
        </w:tc>
        <w:tc>
          <w:tcPr>
            <w:tcW w:w="798" w:type="dxa"/>
            <w:vAlign w:val="center"/>
          </w:tcPr>
          <w:p w14:paraId="30C6632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2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992" w:type="dxa"/>
            <w:vAlign w:val="center"/>
          </w:tcPr>
          <w:p w14:paraId="30C6632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18" w:type="dxa"/>
            <w:vAlign w:val="center"/>
          </w:tcPr>
          <w:p w14:paraId="30C6632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4800</w:t>
            </w:r>
          </w:p>
        </w:tc>
        <w:tc>
          <w:tcPr>
            <w:tcW w:w="1134" w:type="dxa"/>
            <w:vAlign w:val="center"/>
          </w:tcPr>
          <w:p w14:paraId="30C6632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4800</w:t>
            </w:r>
          </w:p>
        </w:tc>
      </w:tr>
      <w:tr w:rsidR="00BB5539" w:rsidRPr="00BB5539" w14:paraId="30C6632F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2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42" w:type="dxa"/>
          </w:tcPr>
          <w:p w14:paraId="30C66329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По приказу руководителя про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из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водственное оборудование пере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дано в эксплуатацию</w:t>
            </w:r>
          </w:p>
        </w:tc>
        <w:tc>
          <w:tcPr>
            <w:tcW w:w="798" w:type="dxa"/>
            <w:vAlign w:val="center"/>
          </w:tcPr>
          <w:p w14:paraId="30C6632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color w:val="000000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2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vAlign w:val="center"/>
          </w:tcPr>
          <w:p w14:paraId="30C6632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8" w:type="dxa"/>
            <w:vAlign w:val="center"/>
          </w:tcPr>
          <w:p w14:paraId="30C6632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70800</w:t>
            </w:r>
          </w:p>
        </w:tc>
        <w:tc>
          <w:tcPr>
            <w:tcW w:w="1134" w:type="dxa"/>
            <w:vAlign w:val="center"/>
          </w:tcPr>
          <w:p w14:paraId="30C6632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70800</w:t>
            </w:r>
          </w:p>
        </w:tc>
      </w:tr>
      <w:tr w:rsidR="00BB5539" w:rsidRPr="00BB5539" w14:paraId="30C6634A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3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42" w:type="dxa"/>
          </w:tcPr>
          <w:p w14:paraId="30C66331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Отпущены со склада материалы:</w:t>
            </w:r>
          </w:p>
          <w:p w14:paraId="30C66332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 производство продукции А</w:t>
            </w:r>
          </w:p>
          <w:p w14:paraId="30C66333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 производство продукции В</w:t>
            </w:r>
          </w:p>
          <w:p w14:paraId="30C66334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 цеховые нужды</w:t>
            </w:r>
          </w:p>
          <w:p w14:paraId="30C66335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 управленческие нужды</w:t>
            </w:r>
          </w:p>
        </w:tc>
        <w:tc>
          <w:tcPr>
            <w:tcW w:w="798" w:type="dxa"/>
            <w:vAlign w:val="center"/>
          </w:tcPr>
          <w:p w14:paraId="30C6633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3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  <w:p w14:paraId="30C6633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br/>
              <w:t>П II</w:t>
            </w:r>
          </w:p>
          <w:p w14:paraId="30C6633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3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3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20.1</w:t>
            </w:r>
          </w:p>
          <w:p w14:paraId="30C6633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20.2</w:t>
            </w:r>
          </w:p>
          <w:p w14:paraId="30C6633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14:paraId="30C6633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vAlign w:val="center"/>
          </w:tcPr>
          <w:p w14:paraId="30C6633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4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30C6634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30C6634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30C6634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14:paraId="30C6634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4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6000</w:t>
            </w:r>
          </w:p>
          <w:p w14:paraId="30C6634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  <w:p w14:paraId="30C6634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4000</w:t>
            </w:r>
          </w:p>
          <w:p w14:paraId="30C6634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4" w:type="dxa"/>
            <w:vAlign w:val="center"/>
          </w:tcPr>
          <w:p w14:paraId="30C6634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20000</w:t>
            </w:r>
          </w:p>
        </w:tc>
      </w:tr>
      <w:tr w:rsidR="00BB5539" w:rsidRPr="00BB5539" w14:paraId="30C66352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4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42" w:type="dxa"/>
          </w:tcPr>
          <w:p w14:paraId="30C6634C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Начислена амортизация произ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водственного оборудования ли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нейным методом за месяц</w:t>
            </w:r>
          </w:p>
        </w:tc>
        <w:tc>
          <w:tcPr>
            <w:tcW w:w="798" w:type="dxa"/>
            <w:vAlign w:val="center"/>
          </w:tcPr>
          <w:p w14:paraId="30C6634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4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vAlign w:val="center"/>
          </w:tcPr>
          <w:p w14:paraId="30C6634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vAlign w:val="center"/>
          </w:tcPr>
          <w:p w14:paraId="30C6635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1180</w:t>
            </w:r>
          </w:p>
        </w:tc>
        <w:tc>
          <w:tcPr>
            <w:tcW w:w="1134" w:type="dxa"/>
            <w:vAlign w:val="center"/>
          </w:tcPr>
          <w:p w14:paraId="30C6635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1180</w:t>
            </w:r>
          </w:p>
        </w:tc>
      </w:tr>
      <w:tr w:rsidR="00BB5539" w:rsidRPr="00BB5539" w14:paraId="30C66372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5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42" w:type="dxa"/>
          </w:tcPr>
          <w:p w14:paraId="30C66354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Начислена заработная плата:</w:t>
            </w:r>
          </w:p>
          <w:p w14:paraId="30C66355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рабочим, изготавливающим из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делие А</w:t>
            </w:r>
          </w:p>
          <w:p w14:paraId="30C66356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рабочим, изготавливающим из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делие В</w:t>
            </w:r>
          </w:p>
          <w:p w14:paraId="30C66357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персоналу цеха</w:t>
            </w:r>
          </w:p>
          <w:p w14:paraId="30C66358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аппарату заводоуправления</w:t>
            </w:r>
          </w:p>
        </w:tc>
        <w:tc>
          <w:tcPr>
            <w:tcW w:w="798" w:type="dxa"/>
            <w:vAlign w:val="center"/>
          </w:tcPr>
          <w:p w14:paraId="30C6635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5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5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  <w:p w14:paraId="30C6635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  <w:p w14:paraId="30C6635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  <w:p w14:paraId="30C6635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5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6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6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20.1</w:t>
            </w:r>
          </w:p>
          <w:p w14:paraId="30C6636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20.2</w:t>
            </w:r>
          </w:p>
          <w:p w14:paraId="30C6636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14:paraId="30C6636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vAlign w:val="center"/>
          </w:tcPr>
          <w:p w14:paraId="30C6636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6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6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30C6636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30C6636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  <w:p w14:paraId="30C6636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8" w:type="dxa"/>
            <w:vAlign w:val="center"/>
          </w:tcPr>
          <w:p w14:paraId="30C6636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6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6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20000</w:t>
            </w:r>
          </w:p>
          <w:p w14:paraId="30C6636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24000</w:t>
            </w:r>
          </w:p>
          <w:p w14:paraId="30C6636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  <w:p w14:paraId="30C6637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40000</w:t>
            </w:r>
          </w:p>
        </w:tc>
        <w:tc>
          <w:tcPr>
            <w:tcW w:w="1134" w:type="dxa"/>
            <w:vAlign w:val="center"/>
          </w:tcPr>
          <w:p w14:paraId="30C6637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114000</w:t>
            </w:r>
          </w:p>
        </w:tc>
      </w:tr>
      <w:tr w:rsidR="00BB5539" w:rsidRPr="00BB5539" w14:paraId="30C66396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7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42" w:type="dxa"/>
          </w:tcPr>
          <w:p w14:paraId="30C66374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Начислены взносы во внебюджет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ные фонды по катего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риям ра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ботников:</w:t>
            </w:r>
          </w:p>
          <w:p w14:paraId="30C66375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рабочим, изготавливающим из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делие А</w:t>
            </w:r>
          </w:p>
          <w:p w14:paraId="30C66376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рабочим, изготавливающим из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делие В</w:t>
            </w:r>
          </w:p>
          <w:p w14:paraId="30C66377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персоналу цеха</w:t>
            </w:r>
          </w:p>
          <w:p w14:paraId="30C66378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аппарату заводоуправления</w:t>
            </w:r>
          </w:p>
        </w:tc>
        <w:tc>
          <w:tcPr>
            <w:tcW w:w="798" w:type="dxa"/>
            <w:vAlign w:val="center"/>
          </w:tcPr>
          <w:p w14:paraId="30C6637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7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7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7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  <w:p w14:paraId="30C6637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  <w:p w14:paraId="30C6637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  <w:p w14:paraId="30C6637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8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8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8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8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20.1</w:t>
            </w:r>
          </w:p>
          <w:p w14:paraId="30C6638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20.2</w:t>
            </w:r>
          </w:p>
          <w:p w14:paraId="30C6638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14:paraId="30C6638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vAlign w:val="center"/>
          </w:tcPr>
          <w:p w14:paraId="30C6638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8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8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8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  <w:p w14:paraId="30C6638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  <w:p w14:paraId="30C6638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  <w:p w14:paraId="30C6638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18" w:type="dxa"/>
            <w:vAlign w:val="center"/>
          </w:tcPr>
          <w:p w14:paraId="30C6638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8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9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9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6000</w:t>
            </w:r>
          </w:p>
          <w:p w14:paraId="30C6639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7200</w:t>
            </w:r>
          </w:p>
          <w:p w14:paraId="30C6639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9000</w:t>
            </w:r>
          </w:p>
          <w:p w14:paraId="30C6639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12000</w:t>
            </w:r>
          </w:p>
        </w:tc>
        <w:tc>
          <w:tcPr>
            <w:tcW w:w="1134" w:type="dxa"/>
            <w:vAlign w:val="center"/>
          </w:tcPr>
          <w:p w14:paraId="30C6639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34200</w:t>
            </w:r>
          </w:p>
        </w:tc>
      </w:tr>
      <w:tr w:rsidR="00BB5539" w:rsidRPr="00BB5539" w14:paraId="30C663A1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9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42" w:type="dxa"/>
          </w:tcPr>
          <w:p w14:paraId="30C66398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Удержан из заработной платы рабо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ников налог на доходы физ. лиц</w:t>
            </w:r>
          </w:p>
        </w:tc>
        <w:tc>
          <w:tcPr>
            <w:tcW w:w="798" w:type="dxa"/>
            <w:vAlign w:val="center"/>
          </w:tcPr>
          <w:p w14:paraId="30C6639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9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vAlign w:val="center"/>
          </w:tcPr>
          <w:p w14:paraId="30C6639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8" w:type="dxa"/>
            <w:vAlign w:val="center"/>
          </w:tcPr>
          <w:p w14:paraId="30C6639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134" w:type="dxa"/>
            <w:vAlign w:val="center"/>
          </w:tcPr>
          <w:p w14:paraId="30C663A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16900</w:t>
            </w:r>
          </w:p>
        </w:tc>
      </w:tr>
      <w:tr w:rsidR="00BB5539" w:rsidRPr="00BB5539" w14:paraId="30C663A9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A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42" w:type="dxa"/>
          </w:tcPr>
          <w:p w14:paraId="30C663A3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Удержаны из заработной платы ал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менты</w:t>
            </w:r>
          </w:p>
        </w:tc>
        <w:tc>
          <w:tcPr>
            <w:tcW w:w="798" w:type="dxa"/>
            <w:vAlign w:val="center"/>
          </w:tcPr>
          <w:p w14:paraId="30C663A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A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vAlign w:val="center"/>
          </w:tcPr>
          <w:p w14:paraId="30C663A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18" w:type="dxa"/>
            <w:vAlign w:val="center"/>
          </w:tcPr>
          <w:p w14:paraId="30C663A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1134" w:type="dxa"/>
            <w:vAlign w:val="center"/>
          </w:tcPr>
          <w:p w14:paraId="30C663A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6000</w:t>
            </w:r>
          </w:p>
        </w:tc>
      </w:tr>
      <w:tr w:rsidR="00BB5539" w:rsidRPr="00BB5539" w14:paraId="30C663C4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A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42" w:type="dxa"/>
          </w:tcPr>
          <w:p w14:paraId="30C663AB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Акцептован счет поставщика за эле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троэнергии, потребленную на:</w:t>
            </w:r>
          </w:p>
          <w:p w14:paraId="30C663AC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производственные нужды,</w:t>
            </w:r>
          </w:p>
          <w:p w14:paraId="30C663AD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включая НДС 20 %</w:t>
            </w:r>
          </w:p>
          <w:p w14:paraId="30C663AE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 xml:space="preserve">управленческие нужды, включая НДС 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lastRenderedPageBreak/>
              <w:t>20%</w:t>
            </w:r>
          </w:p>
        </w:tc>
        <w:tc>
          <w:tcPr>
            <w:tcW w:w="798" w:type="dxa"/>
            <w:vAlign w:val="center"/>
          </w:tcPr>
          <w:p w14:paraId="30C663A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B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  <w:p w14:paraId="30C663B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  <w:p w14:paraId="30C663B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  <w:p w14:paraId="30C663B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B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B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14:paraId="30C663B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  <w:p w14:paraId="30C663B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  <w:p w14:paraId="30C663B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14:paraId="30C663B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B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  <w:p w14:paraId="30C663B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  <w:p w14:paraId="30C663B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  <w:p w14:paraId="30C663B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  <w:vAlign w:val="center"/>
          </w:tcPr>
          <w:p w14:paraId="30C663B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3B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8020</w:t>
            </w:r>
          </w:p>
          <w:p w14:paraId="30C663C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1604</w:t>
            </w:r>
          </w:p>
          <w:p w14:paraId="30C663C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12000</w:t>
            </w:r>
          </w:p>
          <w:p w14:paraId="30C663C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134" w:type="dxa"/>
            <w:vAlign w:val="center"/>
          </w:tcPr>
          <w:p w14:paraId="30C663C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24024</w:t>
            </w:r>
          </w:p>
        </w:tc>
      </w:tr>
      <w:tr w:rsidR="00BB5539" w:rsidRPr="00BB5539" w14:paraId="30C663CC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C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3842" w:type="dxa"/>
          </w:tcPr>
          <w:p w14:paraId="30C663C6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Списан к возмещению НДС по счету</w:t>
            </w:r>
          </w:p>
        </w:tc>
        <w:tc>
          <w:tcPr>
            <w:tcW w:w="798" w:type="dxa"/>
            <w:vAlign w:val="center"/>
          </w:tcPr>
          <w:p w14:paraId="30C663C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C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92" w:type="dxa"/>
            <w:vAlign w:val="center"/>
          </w:tcPr>
          <w:p w14:paraId="30C663C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vAlign w:val="center"/>
          </w:tcPr>
          <w:p w14:paraId="30C663C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4004</w:t>
            </w:r>
          </w:p>
        </w:tc>
        <w:tc>
          <w:tcPr>
            <w:tcW w:w="1134" w:type="dxa"/>
            <w:vAlign w:val="center"/>
          </w:tcPr>
          <w:p w14:paraId="30C663C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4004</w:t>
            </w:r>
          </w:p>
        </w:tc>
      </w:tr>
      <w:tr w:rsidR="00BB5539" w:rsidRPr="00BB5539" w14:paraId="30C663D4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C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42" w:type="dxa"/>
          </w:tcPr>
          <w:p w14:paraId="30C663CE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Получен краткосрочный кредит в банке</w:t>
            </w:r>
          </w:p>
        </w:tc>
        <w:tc>
          <w:tcPr>
            <w:tcW w:w="798" w:type="dxa"/>
            <w:vAlign w:val="center"/>
          </w:tcPr>
          <w:p w14:paraId="30C663C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D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92" w:type="dxa"/>
            <w:vAlign w:val="center"/>
          </w:tcPr>
          <w:p w14:paraId="30C663D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18" w:type="dxa"/>
            <w:vAlign w:val="center"/>
          </w:tcPr>
          <w:p w14:paraId="30C663D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160000</w:t>
            </w:r>
          </w:p>
        </w:tc>
        <w:tc>
          <w:tcPr>
            <w:tcW w:w="1134" w:type="dxa"/>
            <w:vAlign w:val="center"/>
          </w:tcPr>
          <w:p w14:paraId="30C663D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160000</w:t>
            </w:r>
          </w:p>
        </w:tc>
      </w:tr>
      <w:tr w:rsidR="00BB5539" w:rsidRPr="00BB5539" w14:paraId="30C663DC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D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42" w:type="dxa"/>
          </w:tcPr>
          <w:p w14:paraId="30C663D6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Перечислено поставщику за матери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лы</w:t>
            </w:r>
          </w:p>
        </w:tc>
        <w:tc>
          <w:tcPr>
            <w:tcW w:w="798" w:type="dxa"/>
            <w:vAlign w:val="center"/>
          </w:tcPr>
          <w:p w14:paraId="30C663D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D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14:paraId="30C663D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18" w:type="dxa"/>
            <w:vAlign w:val="center"/>
          </w:tcPr>
          <w:p w14:paraId="30C663D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1134" w:type="dxa"/>
            <w:vAlign w:val="center"/>
          </w:tcPr>
          <w:p w14:paraId="30C663D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36000</w:t>
            </w:r>
          </w:p>
        </w:tc>
      </w:tr>
      <w:tr w:rsidR="00BB5539" w:rsidRPr="00BB5539" w14:paraId="30C663E4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D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42" w:type="dxa"/>
          </w:tcPr>
          <w:p w14:paraId="30C663DE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Перечислено поставщику за электр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энергию</w:t>
            </w:r>
          </w:p>
        </w:tc>
        <w:tc>
          <w:tcPr>
            <w:tcW w:w="798" w:type="dxa"/>
            <w:vAlign w:val="center"/>
          </w:tcPr>
          <w:p w14:paraId="30C663D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E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14:paraId="30C663E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18" w:type="dxa"/>
            <w:vAlign w:val="center"/>
          </w:tcPr>
          <w:p w14:paraId="30C663E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24024</w:t>
            </w:r>
          </w:p>
        </w:tc>
        <w:tc>
          <w:tcPr>
            <w:tcW w:w="1134" w:type="dxa"/>
            <w:vAlign w:val="center"/>
          </w:tcPr>
          <w:p w14:paraId="30C663E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24024</w:t>
            </w:r>
          </w:p>
        </w:tc>
      </w:tr>
      <w:tr w:rsidR="00BB5539" w:rsidRPr="00BB5539" w14:paraId="30C663F0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E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42" w:type="dxa"/>
          </w:tcPr>
          <w:p w14:paraId="30C663E6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Акцептован счет поставщика за усл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ги связи, включая НДС 20%</w:t>
            </w:r>
          </w:p>
        </w:tc>
        <w:tc>
          <w:tcPr>
            <w:tcW w:w="798" w:type="dxa"/>
            <w:vAlign w:val="center"/>
          </w:tcPr>
          <w:p w14:paraId="30C663E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  <w:p w14:paraId="30C663E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E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  <w:p w14:paraId="30C663E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14:paraId="30C663E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  <w:p w14:paraId="30C663E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  <w:vAlign w:val="center"/>
          </w:tcPr>
          <w:p w14:paraId="30C663E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14000</w:t>
            </w:r>
          </w:p>
          <w:p w14:paraId="30C663E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2800</w:t>
            </w:r>
          </w:p>
        </w:tc>
        <w:tc>
          <w:tcPr>
            <w:tcW w:w="1134" w:type="dxa"/>
            <w:vAlign w:val="center"/>
          </w:tcPr>
          <w:p w14:paraId="30C663E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16800</w:t>
            </w:r>
          </w:p>
        </w:tc>
      </w:tr>
      <w:tr w:rsidR="00BB5539" w:rsidRPr="00BB5539" w14:paraId="30C663F8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F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42" w:type="dxa"/>
            <w:vAlign w:val="center"/>
          </w:tcPr>
          <w:p w14:paraId="30C663F2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Списана сумма НДС по счету</w:t>
            </w:r>
          </w:p>
        </w:tc>
        <w:tc>
          <w:tcPr>
            <w:tcW w:w="798" w:type="dxa"/>
            <w:vAlign w:val="center"/>
          </w:tcPr>
          <w:p w14:paraId="30C663F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F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92" w:type="dxa"/>
            <w:vAlign w:val="center"/>
          </w:tcPr>
          <w:p w14:paraId="30C663F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vAlign w:val="center"/>
          </w:tcPr>
          <w:p w14:paraId="30C663F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2800</w:t>
            </w:r>
          </w:p>
        </w:tc>
        <w:tc>
          <w:tcPr>
            <w:tcW w:w="1134" w:type="dxa"/>
            <w:vAlign w:val="center"/>
          </w:tcPr>
          <w:p w14:paraId="30C663F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2800</w:t>
            </w:r>
          </w:p>
        </w:tc>
      </w:tr>
      <w:tr w:rsidR="00BB5539" w:rsidRPr="00BB5539" w14:paraId="30C66400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3F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42" w:type="dxa"/>
            <w:vAlign w:val="center"/>
          </w:tcPr>
          <w:p w14:paraId="30C663FA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Перечислено поставщику за услуги связи</w:t>
            </w:r>
          </w:p>
        </w:tc>
        <w:tc>
          <w:tcPr>
            <w:tcW w:w="798" w:type="dxa"/>
            <w:vAlign w:val="center"/>
          </w:tcPr>
          <w:p w14:paraId="30C663FB" w14:textId="2474BEB2" w:rsidR="00BB5539" w:rsidRPr="00BB5539" w:rsidRDefault="001F3AA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3F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14:paraId="30C663F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18" w:type="dxa"/>
            <w:vAlign w:val="center"/>
          </w:tcPr>
          <w:p w14:paraId="30C663F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16800</w:t>
            </w:r>
          </w:p>
        </w:tc>
        <w:tc>
          <w:tcPr>
            <w:tcW w:w="1134" w:type="dxa"/>
            <w:vAlign w:val="center"/>
          </w:tcPr>
          <w:p w14:paraId="30C663F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16800</w:t>
            </w:r>
          </w:p>
        </w:tc>
      </w:tr>
      <w:tr w:rsidR="00BB5539" w:rsidRPr="00BB5539" w14:paraId="30C66432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0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842" w:type="dxa"/>
          </w:tcPr>
          <w:p w14:paraId="30C66402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Распределены и списаны на счета 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новного производства (пропор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ционально зарплате основных прои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водственных рабочих):</w:t>
            </w:r>
          </w:p>
          <w:p w14:paraId="30C66403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а) общепроизводственные расходы:</w:t>
            </w:r>
          </w:p>
          <w:p w14:paraId="30C66404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изделие А</w:t>
            </w:r>
          </w:p>
          <w:p w14:paraId="30C66405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изделие В</w:t>
            </w:r>
          </w:p>
          <w:p w14:paraId="30C66406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б) общехозяйственные расходы:</w:t>
            </w:r>
          </w:p>
          <w:p w14:paraId="30C66407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изделие А</w:t>
            </w:r>
          </w:p>
          <w:p w14:paraId="30C66408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изделие В</w:t>
            </w:r>
          </w:p>
        </w:tc>
        <w:tc>
          <w:tcPr>
            <w:tcW w:w="798" w:type="dxa"/>
            <w:vAlign w:val="center"/>
          </w:tcPr>
          <w:p w14:paraId="30C6640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0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0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0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0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0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  <w:p w14:paraId="30C6640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  <w:p w14:paraId="30C6641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1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  <w:p w14:paraId="30C6641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1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1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1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1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1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1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20.1</w:t>
            </w:r>
          </w:p>
          <w:p w14:paraId="30C6641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20.2</w:t>
            </w:r>
          </w:p>
          <w:p w14:paraId="30C6641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1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20.1</w:t>
            </w:r>
          </w:p>
          <w:p w14:paraId="30C6641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20.2</w:t>
            </w:r>
          </w:p>
        </w:tc>
        <w:tc>
          <w:tcPr>
            <w:tcW w:w="992" w:type="dxa"/>
            <w:vAlign w:val="center"/>
          </w:tcPr>
          <w:p w14:paraId="30C6641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1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1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2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2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2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14:paraId="30C6642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14:paraId="30C6642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2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  <w:p w14:paraId="30C6642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vAlign w:val="center"/>
          </w:tcPr>
          <w:p w14:paraId="30C6642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2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2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2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2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2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23490</w:t>
            </w:r>
          </w:p>
          <w:p w14:paraId="30C6642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28710</w:t>
            </w:r>
          </w:p>
          <w:p w14:paraId="30C6642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2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36000</w:t>
            </w:r>
          </w:p>
          <w:p w14:paraId="30C6643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44000</w:t>
            </w:r>
          </w:p>
        </w:tc>
        <w:tc>
          <w:tcPr>
            <w:tcW w:w="1134" w:type="dxa"/>
            <w:vAlign w:val="center"/>
          </w:tcPr>
          <w:p w14:paraId="30C6643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132200</w:t>
            </w:r>
          </w:p>
        </w:tc>
      </w:tr>
      <w:tr w:rsidR="00BB5539" w:rsidRPr="00BB5539" w14:paraId="30C6644C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3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842" w:type="dxa"/>
            <w:vAlign w:val="center"/>
          </w:tcPr>
          <w:p w14:paraId="30C66434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Выпущена из производства и уч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тена на складе готовая продукция по фа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тической себестоимости</w:t>
            </w:r>
          </w:p>
          <w:p w14:paraId="30C66435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изделие А</w:t>
            </w:r>
          </w:p>
          <w:p w14:paraId="30C66436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изделие В</w:t>
            </w:r>
          </w:p>
        </w:tc>
        <w:tc>
          <w:tcPr>
            <w:tcW w:w="798" w:type="dxa"/>
            <w:vAlign w:val="center"/>
          </w:tcPr>
          <w:p w14:paraId="30C6643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3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3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3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  <w:p w14:paraId="30C6643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3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3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3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3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43.1</w:t>
            </w:r>
          </w:p>
          <w:p w14:paraId="30C6644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43.2</w:t>
            </w:r>
          </w:p>
        </w:tc>
        <w:tc>
          <w:tcPr>
            <w:tcW w:w="992" w:type="dxa"/>
            <w:vAlign w:val="center"/>
          </w:tcPr>
          <w:p w14:paraId="30C6644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4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4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4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20.1</w:t>
            </w:r>
          </w:p>
          <w:p w14:paraId="30C6644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20.2</w:t>
            </w:r>
          </w:p>
        </w:tc>
        <w:tc>
          <w:tcPr>
            <w:tcW w:w="1418" w:type="dxa"/>
            <w:vAlign w:val="center"/>
          </w:tcPr>
          <w:p w14:paraId="30C6644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4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4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4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91490</w:t>
            </w:r>
          </w:p>
          <w:p w14:paraId="30C6644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111910</w:t>
            </w:r>
          </w:p>
        </w:tc>
        <w:tc>
          <w:tcPr>
            <w:tcW w:w="1134" w:type="dxa"/>
            <w:vAlign w:val="center"/>
          </w:tcPr>
          <w:p w14:paraId="30C6644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203400</w:t>
            </w:r>
          </w:p>
        </w:tc>
      </w:tr>
      <w:tr w:rsidR="00BB5539" w:rsidRPr="00BB5539" w14:paraId="30C66454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4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42" w:type="dxa"/>
            <w:vAlign w:val="center"/>
          </w:tcPr>
          <w:p w14:paraId="30C6644E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Отгружена со склада продукция А, право собственности на кото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рую п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рейдет к покупателям на складе назначения</w:t>
            </w:r>
          </w:p>
        </w:tc>
        <w:tc>
          <w:tcPr>
            <w:tcW w:w="798" w:type="dxa"/>
            <w:vAlign w:val="center"/>
          </w:tcPr>
          <w:p w14:paraId="30C6644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5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2" w:type="dxa"/>
            <w:vAlign w:val="center"/>
          </w:tcPr>
          <w:p w14:paraId="30C6645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43.1</w:t>
            </w:r>
          </w:p>
        </w:tc>
        <w:tc>
          <w:tcPr>
            <w:tcW w:w="1418" w:type="dxa"/>
            <w:vAlign w:val="center"/>
          </w:tcPr>
          <w:p w14:paraId="30C6645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70000</w:t>
            </w:r>
          </w:p>
        </w:tc>
        <w:tc>
          <w:tcPr>
            <w:tcW w:w="1134" w:type="dxa"/>
            <w:vAlign w:val="center"/>
          </w:tcPr>
          <w:p w14:paraId="30C6645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70000</w:t>
            </w:r>
          </w:p>
        </w:tc>
      </w:tr>
      <w:tr w:rsidR="00BB5539" w:rsidRPr="00BB5539" w14:paraId="30C6645C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5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842" w:type="dxa"/>
            <w:vAlign w:val="center"/>
          </w:tcPr>
          <w:p w14:paraId="30C66456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Признан доход от продажи продукции Б</w:t>
            </w:r>
          </w:p>
        </w:tc>
        <w:tc>
          <w:tcPr>
            <w:tcW w:w="798" w:type="dxa"/>
            <w:vAlign w:val="center"/>
          </w:tcPr>
          <w:p w14:paraId="30C6645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5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2" w:type="dxa"/>
            <w:vAlign w:val="center"/>
          </w:tcPr>
          <w:p w14:paraId="30C6645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18" w:type="dxa"/>
            <w:vAlign w:val="center"/>
          </w:tcPr>
          <w:p w14:paraId="30C6645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160000</w:t>
            </w:r>
          </w:p>
        </w:tc>
        <w:tc>
          <w:tcPr>
            <w:tcW w:w="1134" w:type="dxa"/>
            <w:vAlign w:val="center"/>
          </w:tcPr>
          <w:p w14:paraId="30C6645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160000</w:t>
            </w:r>
          </w:p>
        </w:tc>
      </w:tr>
      <w:tr w:rsidR="00BB5539" w:rsidRPr="00BB5539" w14:paraId="30C66464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5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842" w:type="dxa"/>
            <w:vAlign w:val="center"/>
          </w:tcPr>
          <w:p w14:paraId="30C6645E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Начислена сумма НДС с объема пр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даж изделия Б</w:t>
            </w:r>
          </w:p>
        </w:tc>
        <w:tc>
          <w:tcPr>
            <w:tcW w:w="798" w:type="dxa"/>
            <w:vAlign w:val="center"/>
          </w:tcPr>
          <w:p w14:paraId="30C6645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6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  <w:vAlign w:val="center"/>
          </w:tcPr>
          <w:p w14:paraId="30C6646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8" w:type="dxa"/>
            <w:vAlign w:val="center"/>
          </w:tcPr>
          <w:p w14:paraId="30C6646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26667</w:t>
            </w:r>
          </w:p>
        </w:tc>
        <w:tc>
          <w:tcPr>
            <w:tcW w:w="1134" w:type="dxa"/>
            <w:vAlign w:val="center"/>
          </w:tcPr>
          <w:p w14:paraId="30C6646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26667</w:t>
            </w:r>
          </w:p>
        </w:tc>
      </w:tr>
      <w:tr w:rsidR="00BB5539" w:rsidRPr="00BB5539" w14:paraId="30C6646C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6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842" w:type="dxa"/>
            <w:vAlign w:val="center"/>
          </w:tcPr>
          <w:p w14:paraId="30C66466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Получено подтверждение о при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емке покупателем отгруженной ему пр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дукции А и переходе права собстве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798" w:type="dxa"/>
            <w:vAlign w:val="center"/>
          </w:tcPr>
          <w:p w14:paraId="30C6646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6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62/1</w:t>
            </w:r>
          </w:p>
        </w:tc>
        <w:tc>
          <w:tcPr>
            <w:tcW w:w="992" w:type="dxa"/>
            <w:vAlign w:val="center"/>
          </w:tcPr>
          <w:p w14:paraId="30C6646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18" w:type="dxa"/>
            <w:vAlign w:val="center"/>
          </w:tcPr>
          <w:p w14:paraId="30C6646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134" w:type="dxa"/>
            <w:vAlign w:val="center"/>
          </w:tcPr>
          <w:p w14:paraId="30C6646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150000</w:t>
            </w:r>
          </w:p>
        </w:tc>
      </w:tr>
      <w:tr w:rsidR="00BB5539" w:rsidRPr="00BB5539" w14:paraId="30C66474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6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42" w:type="dxa"/>
            <w:vAlign w:val="center"/>
          </w:tcPr>
          <w:p w14:paraId="30C6646E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Выделена сумма НДС с объема пр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даж изделия А</w:t>
            </w:r>
          </w:p>
        </w:tc>
        <w:tc>
          <w:tcPr>
            <w:tcW w:w="798" w:type="dxa"/>
            <w:vAlign w:val="center"/>
          </w:tcPr>
          <w:p w14:paraId="30C6646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7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  <w:vAlign w:val="center"/>
          </w:tcPr>
          <w:p w14:paraId="30C6647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8" w:type="dxa"/>
            <w:vAlign w:val="center"/>
          </w:tcPr>
          <w:p w14:paraId="30C6647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134" w:type="dxa"/>
            <w:vAlign w:val="center"/>
          </w:tcPr>
          <w:p w14:paraId="30C6647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25000</w:t>
            </w:r>
          </w:p>
        </w:tc>
      </w:tr>
      <w:tr w:rsidR="00BB5539" w:rsidRPr="00BB5539" w14:paraId="30C6648A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7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42" w:type="dxa"/>
            <w:vAlign w:val="center"/>
          </w:tcPr>
          <w:p w14:paraId="30C66476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Списана производственная себе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стоимость проданной продукции:</w:t>
            </w:r>
          </w:p>
          <w:p w14:paraId="30C66477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изделие А</w:t>
            </w:r>
          </w:p>
          <w:p w14:paraId="30C66478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изделие В</w:t>
            </w:r>
          </w:p>
        </w:tc>
        <w:tc>
          <w:tcPr>
            <w:tcW w:w="798" w:type="dxa"/>
            <w:vAlign w:val="center"/>
          </w:tcPr>
          <w:p w14:paraId="30C6647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7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7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  <w:p w14:paraId="30C6647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7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7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7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  <w:p w14:paraId="30C6648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  <w:vAlign w:val="center"/>
          </w:tcPr>
          <w:p w14:paraId="30C6648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8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8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  <w:p w14:paraId="30C6648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43.2</w:t>
            </w:r>
          </w:p>
        </w:tc>
        <w:tc>
          <w:tcPr>
            <w:tcW w:w="1418" w:type="dxa"/>
            <w:vAlign w:val="center"/>
          </w:tcPr>
          <w:p w14:paraId="30C6648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8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8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70000</w:t>
            </w:r>
          </w:p>
          <w:p w14:paraId="30C6648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1134" w:type="dxa"/>
            <w:vAlign w:val="center"/>
          </w:tcPr>
          <w:p w14:paraId="30C6648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130000</w:t>
            </w:r>
          </w:p>
        </w:tc>
      </w:tr>
      <w:tr w:rsidR="00BB5539" w:rsidRPr="00BB5539" w14:paraId="30C664A0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8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842" w:type="dxa"/>
            <w:vAlign w:val="center"/>
          </w:tcPr>
          <w:p w14:paraId="30C6648C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Выявлен финансовый результат от продаж:</w:t>
            </w:r>
          </w:p>
          <w:p w14:paraId="30C6648D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изделие А</w:t>
            </w:r>
          </w:p>
          <w:p w14:paraId="30C6648E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изделие В</w:t>
            </w:r>
          </w:p>
        </w:tc>
        <w:tc>
          <w:tcPr>
            <w:tcW w:w="798" w:type="dxa"/>
            <w:vAlign w:val="center"/>
          </w:tcPr>
          <w:p w14:paraId="30C6648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9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9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IV</w:t>
            </w:r>
          </w:p>
          <w:p w14:paraId="30C6649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9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9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9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  <w:p w14:paraId="30C6649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  <w:vAlign w:val="center"/>
          </w:tcPr>
          <w:p w14:paraId="30C6649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9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9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  <w:p w14:paraId="30C6649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418" w:type="dxa"/>
            <w:vAlign w:val="center"/>
          </w:tcPr>
          <w:p w14:paraId="30C6649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14:paraId="30C6649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14:paraId="30C6649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55000</w:t>
            </w:r>
          </w:p>
          <w:p w14:paraId="30C6649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73333</w:t>
            </w:r>
          </w:p>
        </w:tc>
        <w:tc>
          <w:tcPr>
            <w:tcW w:w="1134" w:type="dxa"/>
            <w:vAlign w:val="center"/>
          </w:tcPr>
          <w:p w14:paraId="30C6649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128333</w:t>
            </w:r>
          </w:p>
        </w:tc>
      </w:tr>
      <w:tr w:rsidR="00BB5539" w:rsidRPr="00BB5539" w14:paraId="30C664AE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A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842" w:type="dxa"/>
            <w:vAlign w:val="center"/>
          </w:tcPr>
          <w:p w14:paraId="30C664A2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Поступили денежные средства от п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купателей в оплату продукции</w:t>
            </w:r>
          </w:p>
          <w:p w14:paraId="30C664A3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Изделие А</w:t>
            </w:r>
          </w:p>
          <w:p w14:paraId="30C664A4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lastRenderedPageBreak/>
              <w:t>Изделие Б</w:t>
            </w:r>
          </w:p>
        </w:tc>
        <w:tc>
          <w:tcPr>
            <w:tcW w:w="798" w:type="dxa"/>
            <w:vAlign w:val="center"/>
          </w:tcPr>
          <w:p w14:paraId="029ABC57" w14:textId="77777777" w:rsidR="009C108C" w:rsidRPr="00BB5539" w:rsidRDefault="009C108C" w:rsidP="009C108C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lastRenderedPageBreak/>
              <w:t>П II</w:t>
            </w:r>
          </w:p>
          <w:p w14:paraId="30C664A6" w14:textId="0537FA40" w:rsidR="00BB5539" w:rsidRPr="00BB5539" w:rsidRDefault="009C108C" w:rsidP="009C108C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A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  <w:p w14:paraId="30C664A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92" w:type="dxa"/>
            <w:vAlign w:val="center"/>
          </w:tcPr>
          <w:p w14:paraId="30C664A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62/1</w:t>
            </w:r>
          </w:p>
          <w:p w14:paraId="30C664A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62/2</w:t>
            </w:r>
          </w:p>
        </w:tc>
        <w:tc>
          <w:tcPr>
            <w:tcW w:w="1418" w:type="dxa"/>
            <w:vAlign w:val="center"/>
          </w:tcPr>
          <w:p w14:paraId="30C664A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150000</w:t>
            </w:r>
          </w:p>
          <w:p w14:paraId="30C664A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160000</w:t>
            </w:r>
          </w:p>
        </w:tc>
        <w:tc>
          <w:tcPr>
            <w:tcW w:w="1134" w:type="dxa"/>
            <w:vAlign w:val="center"/>
          </w:tcPr>
          <w:p w14:paraId="30C664A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310000</w:t>
            </w:r>
          </w:p>
        </w:tc>
      </w:tr>
      <w:tr w:rsidR="00BB5539" w:rsidRPr="00BB5539" w14:paraId="30C664B6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A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3842" w:type="dxa"/>
            <w:vAlign w:val="center"/>
          </w:tcPr>
          <w:p w14:paraId="30C664B0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Выявлена недостача готовой проду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ции А на складе</w:t>
            </w:r>
          </w:p>
        </w:tc>
        <w:tc>
          <w:tcPr>
            <w:tcW w:w="798" w:type="dxa"/>
            <w:vAlign w:val="center"/>
          </w:tcPr>
          <w:p w14:paraId="30C664B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B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992" w:type="dxa"/>
            <w:vAlign w:val="center"/>
          </w:tcPr>
          <w:p w14:paraId="30C664B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43.1</w:t>
            </w:r>
          </w:p>
        </w:tc>
        <w:tc>
          <w:tcPr>
            <w:tcW w:w="1418" w:type="dxa"/>
            <w:vAlign w:val="center"/>
          </w:tcPr>
          <w:p w14:paraId="30C664B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134" w:type="dxa"/>
            <w:vAlign w:val="center"/>
          </w:tcPr>
          <w:p w14:paraId="30C664B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14000</w:t>
            </w:r>
          </w:p>
        </w:tc>
      </w:tr>
      <w:tr w:rsidR="00BB5539" w:rsidRPr="00BB5539" w14:paraId="30C664BE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B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842" w:type="dxa"/>
          </w:tcPr>
          <w:p w14:paraId="30C664B8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Недостача списана на кладовщика</w:t>
            </w:r>
          </w:p>
        </w:tc>
        <w:tc>
          <w:tcPr>
            <w:tcW w:w="798" w:type="dxa"/>
            <w:vAlign w:val="center"/>
          </w:tcPr>
          <w:p w14:paraId="30C664B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B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73/2</w:t>
            </w:r>
          </w:p>
        </w:tc>
        <w:tc>
          <w:tcPr>
            <w:tcW w:w="992" w:type="dxa"/>
            <w:vAlign w:val="center"/>
          </w:tcPr>
          <w:p w14:paraId="30C664B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418" w:type="dxa"/>
            <w:vAlign w:val="center"/>
          </w:tcPr>
          <w:p w14:paraId="30C664B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134" w:type="dxa"/>
            <w:vAlign w:val="center"/>
          </w:tcPr>
          <w:p w14:paraId="30C664B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14000</w:t>
            </w:r>
          </w:p>
        </w:tc>
      </w:tr>
      <w:tr w:rsidR="00BB5539" w:rsidRPr="00BB5539" w14:paraId="30C664C6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B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842" w:type="dxa"/>
          </w:tcPr>
          <w:p w14:paraId="30C664C0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Сумма недостачи внесена работником в кассу организации</w:t>
            </w:r>
          </w:p>
        </w:tc>
        <w:tc>
          <w:tcPr>
            <w:tcW w:w="798" w:type="dxa"/>
            <w:vAlign w:val="center"/>
          </w:tcPr>
          <w:p w14:paraId="30C664C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C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14:paraId="30C664C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73/2</w:t>
            </w:r>
          </w:p>
        </w:tc>
        <w:tc>
          <w:tcPr>
            <w:tcW w:w="1418" w:type="dxa"/>
            <w:vAlign w:val="center"/>
          </w:tcPr>
          <w:p w14:paraId="30C664C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134" w:type="dxa"/>
            <w:vAlign w:val="center"/>
          </w:tcPr>
          <w:p w14:paraId="30C664C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14000</w:t>
            </w:r>
          </w:p>
        </w:tc>
      </w:tr>
      <w:tr w:rsidR="00BB5539" w:rsidRPr="00BB5539" w14:paraId="30C664CE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C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842" w:type="dxa"/>
          </w:tcPr>
          <w:p w14:paraId="30C664C8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Получены в банке денежные средства для выдачи заработной платы</w:t>
            </w:r>
          </w:p>
        </w:tc>
        <w:tc>
          <w:tcPr>
            <w:tcW w:w="798" w:type="dxa"/>
            <w:vAlign w:val="center"/>
          </w:tcPr>
          <w:p w14:paraId="30C664C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C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14:paraId="30C664C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18" w:type="dxa"/>
            <w:vAlign w:val="center"/>
          </w:tcPr>
          <w:p w14:paraId="30C664C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107100</w:t>
            </w:r>
          </w:p>
        </w:tc>
        <w:tc>
          <w:tcPr>
            <w:tcW w:w="1134" w:type="dxa"/>
            <w:vAlign w:val="center"/>
          </w:tcPr>
          <w:p w14:paraId="30C664C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107100</w:t>
            </w:r>
          </w:p>
        </w:tc>
      </w:tr>
      <w:tr w:rsidR="00BB5539" w:rsidRPr="00BB5539" w14:paraId="30C664D6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C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842" w:type="dxa"/>
          </w:tcPr>
          <w:p w14:paraId="30C664D0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Выдана заработная плата работ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никам организации</w:t>
            </w:r>
          </w:p>
        </w:tc>
        <w:tc>
          <w:tcPr>
            <w:tcW w:w="798" w:type="dxa"/>
            <w:vAlign w:val="center"/>
          </w:tcPr>
          <w:p w14:paraId="30C664D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D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vAlign w:val="center"/>
          </w:tcPr>
          <w:p w14:paraId="30C664D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vAlign w:val="center"/>
          </w:tcPr>
          <w:p w14:paraId="30C664D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107100</w:t>
            </w:r>
          </w:p>
        </w:tc>
        <w:tc>
          <w:tcPr>
            <w:tcW w:w="1134" w:type="dxa"/>
            <w:vAlign w:val="center"/>
          </w:tcPr>
          <w:p w14:paraId="30C664D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107100</w:t>
            </w:r>
          </w:p>
        </w:tc>
      </w:tr>
      <w:tr w:rsidR="00BB5539" w:rsidRPr="00BB5539" w14:paraId="30C664DE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D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842" w:type="dxa"/>
          </w:tcPr>
          <w:p w14:paraId="30C664D8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Начислены проценты по краткосро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ному кредиту</w:t>
            </w:r>
          </w:p>
        </w:tc>
        <w:tc>
          <w:tcPr>
            <w:tcW w:w="798" w:type="dxa"/>
            <w:vAlign w:val="center"/>
          </w:tcPr>
          <w:p w14:paraId="30C664D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D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992" w:type="dxa"/>
            <w:vAlign w:val="center"/>
          </w:tcPr>
          <w:p w14:paraId="30C664D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18" w:type="dxa"/>
            <w:vAlign w:val="center"/>
          </w:tcPr>
          <w:p w14:paraId="30C664D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1134" w:type="dxa"/>
            <w:vAlign w:val="center"/>
          </w:tcPr>
          <w:p w14:paraId="30C664D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</w:tc>
      </w:tr>
      <w:tr w:rsidR="00BB5539" w:rsidRPr="00BB5539" w14:paraId="30C66507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4D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42" w:type="dxa"/>
          </w:tcPr>
          <w:p w14:paraId="30C664E0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Продано производственное оборудо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вание:</w:t>
            </w:r>
          </w:p>
          <w:p w14:paraId="30C664E1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 договорную стоимость объек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та</w:t>
            </w:r>
          </w:p>
          <w:p w14:paraId="30C664E2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 сумму НДС</w:t>
            </w:r>
          </w:p>
          <w:p w14:paraId="30C664E3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 списанную фактическую сто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мость</w:t>
            </w:r>
          </w:p>
          <w:p w14:paraId="30C664E4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 сумму накопленной амортиза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ции</w:t>
            </w:r>
          </w:p>
          <w:p w14:paraId="30C664E5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 остаточную стоимость</w:t>
            </w:r>
          </w:p>
        </w:tc>
        <w:tc>
          <w:tcPr>
            <w:tcW w:w="798" w:type="dxa"/>
            <w:vAlign w:val="center"/>
          </w:tcPr>
          <w:p w14:paraId="30C664E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E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BB5539">
              <w:rPr>
                <w:rFonts w:eastAsia="Calibri"/>
                <w:sz w:val="22"/>
                <w:szCs w:val="22"/>
                <w:lang w:val="en-US" w:eastAsia="en-US"/>
              </w:rPr>
              <w:t xml:space="preserve"> I</w:t>
            </w:r>
          </w:p>
          <w:p w14:paraId="30C664E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14:paraId="30C664E9" w14:textId="77777777" w:rsidR="00BB5539" w:rsidRPr="001806E3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806E3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B5539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</w:p>
          <w:p w14:paraId="30C664EA" w14:textId="77777777" w:rsidR="00BB5539" w:rsidRPr="001806E3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806E3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B5539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  <w:p w14:paraId="30C664EB" w14:textId="77777777" w:rsidR="00BB5539" w:rsidRPr="001806E3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14:paraId="30C664EC" w14:textId="77777777" w:rsidR="00BB5539" w:rsidRPr="001806E3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806E3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B5539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  <w:p w14:paraId="30C664E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4E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E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62/1</w:t>
            </w:r>
          </w:p>
          <w:p w14:paraId="30C664F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F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  <w:p w14:paraId="30C664F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  <w:p w14:paraId="30C664F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F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  <w:p w14:paraId="30C664F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992" w:type="dxa"/>
            <w:vAlign w:val="center"/>
          </w:tcPr>
          <w:p w14:paraId="30C664F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F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  <w:p w14:paraId="30C664F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F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  <w:p w14:paraId="30C664F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  <w:p w14:paraId="30C664F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F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  <w:p w14:paraId="30C664F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vAlign w:val="center"/>
          </w:tcPr>
          <w:p w14:paraId="30C664F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4F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100000</w:t>
            </w:r>
          </w:p>
          <w:p w14:paraId="30C6650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50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16667</w:t>
            </w:r>
          </w:p>
          <w:p w14:paraId="30C6650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70800</w:t>
            </w:r>
          </w:p>
          <w:p w14:paraId="30C6650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50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1180</w:t>
            </w:r>
          </w:p>
          <w:p w14:paraId="30C6650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69620</w:t>
            </w:r>
          </w:p>
        </w:tc>
        <w:tc>
          <w:tcPr>
            <w:tcW w:w="1134" w:type="dxa"/>
            <w:vAlign w:val="center"/>
          </w:tcPr>
          <w:p w14:paraId="30C6650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258267</w:t>
            </w:r>
          </w:p>
        </w:tc>
      </w:tr>
      <w:tr w:rsidR="00BB5539" w:rsidRPr="00BB5539" w14:paraId="30C6650F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50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42" w:type="dxa"/>
          </w:tcPr>
          <w:p w14:paraId="30C66509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Поступили денежные средства на расчетный счет за проданное обор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дование</w:t>
            </w:r>
          </w:p>
        </w:tc>
        <w:tc>
          <w:tcPr>
            <w:tcW w:w="798" w:type="dxa"/>
            <w:vAlign w:val="center"/>
          </w:tcPr>
          <w:p w14:paraId="30C6650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M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50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92" w:type="dxa"/>
            <w:vAlign w:val="center"/>
          </w:tcPr>
          <w:p w14:paraId="30C6650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62/1</w:t>
            </w:r>
          </w:p>
        </w:tc>
        <w:tc>
          <w:tcPr>
            <w:tcW w:w="1418" w:type="dxa"/>
            <w:vAlign w:val="center"/>
          </w:tcPr>
          <w:p w14:paraId="30C6650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134" w:type="dxa"/>
            <w:vAlign w:val="center"/>
          </w:tcPr>
          <w:p w14:paraId="30C6650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100000</w:t>
            </w:r>
          </w:p>
        </w:tc>
      </w:tr>
      <w:tr w:rsidR="00BB5539" w:rsidRPr="00BB5539" w14:paraId="30C66517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51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842" w:type="dxa"/>
            <w:vAlign w:val="center"/>
          </w:tcPr>
          <w:p w14:paraId="30C66511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Перечислены проценты по кредиту</w:t>
            </w:r>
          </w:p>
        </w:tc>
        <w:tc>
          <w:tcPr>
            <w:tcW w:w="798" w:type="dxa"/>
            <w:vAlign w:val="center"/>
          </w:tcPr>
          <w:p w14:paraId="30C6651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51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92" w:type="dxa"/>
            <w:vAlign w:val="center"/>
          </w:tcPr>
          <w:p w14:paraId="30C6651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18" w:type="dxa"/>
            <w:vAlign w:val="center"/>
          </w:tcPr>
          <w:p w14:paraId="30C6651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1134" w:type="dxa"/>
            <w:vAlign w:val="center"/>
          </w:tcPr>
          <w:p w14:paraId="30C6651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</w:tc>
      </w:tr>
      <w:tr w:rsidR="00BB5539" w:rsidRPr="00BB5539" w14:paraId="30C6651F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51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842" w:type="dxa"/>
          </w:tcPr>
          <w:p w14:paraId="30C66519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Отражена сумма штрафных санкций к уплате</w:t>
            </w:r>
          </w:p>
        </w:tc>
        <w:tc>
          <w:tcPr>
            <w:tcW w:w="798" w:type="dxa"/>
            <w:vAlign w:val="center"/>
          </w:tcPr>
          <w:p w14:paraId="30C6651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51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992" w:type="dxa"/>
            <w:vAlign w:val="center"/>
          </w:tcPr>
          <w:p w14:paraId="30C6651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18" w:type="dxa"/>
            <w:vAlign w:val="center"/>
          </w:tcPr>
          <w:p w14:paraId="30C6651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1134" w:type="dxa"/>
            <w:vAlign w:val="center"/>
          </w:tcPr>
          <w:p w14:paraId="30C6651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7000</w:t>
            </w:r>
          </w:p>
        </w:tc>
      </w:tr>
      <w:tr w:rsidR="00BB5539" w:rsidRPr="00BB5539" w14:paraId="30C66527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52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842" w:type="dxa"/>
          </w:tcPr>
          <w:p w14:paraId="30C66521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Перечислены суммы штрафов</w:t>
            </w:r>
          </w:p>
        </w:tc>
        <w:tc>
          <w:tcPr>
            <w:tcW w:w="798" w:type="dxa"/>
            <w:vAlign w:val="center"/>
          </w:tcPr>
          <w:p w14:paraId="30C6652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52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  <w:vAlign w:val="center"/>
          </w:tcPr>
          <w:p w14:paraId="30C6652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18" w:type="dxa"/>
            <w:vAlign w:val="center"/>
          </w:tcPr>
          <w:p w14:paraId="30C6652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1134" w:type="dxa"/>
            <w:vAlign w:val="center"/>
          </w:tcPr>
          <w:p w14:paraId="30C6652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7000</w:t>
            </w:r>
          </w:p>
        </w:tc>
      </w:tr>
      <w:tr w:rsidR="00BB5539" w:rsidRPr="00BB5539" w14:paraId="30C6652F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52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842" w:type="dxa"/>
          </w:tcPr>
          <w:p w14:paraId="30C66529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Определен финансовый резуль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тат от прочих доходов и расходов</w:t>
            </w:r>
          </w:p>
        </w:tc>
        <w:tc>
          <w:tcPr>
            <w:tcW w:w="798" w:type="dxa"/>
            <w:vAlign w:val="center"/>
          </w:tcPr>
          <w:p w14:paraId="30C6652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52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92" w:type="dxa"/>
            <w:vAlign w:val="center"/>
          </w:tcPr>
          <w:p w14:paraId="30C6652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418" w:type="dxa"/>
            <w:vAlign w:val="center"/>
          </w:tcPr>
          <w:p w14:paraId="30C6652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1287</w:t>
            </w:r>
          </w:p>
        </w:tc>
        <w:tc>
          <w:tcPr>
            <w:tcW w:w="1134" w:type="dxa"/>
            <w:vAlign w:val="center"/>
          </w:tcPr>
          <w:p w14:paraId="30C6652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1287</w:t>
            </w:r>
          </w:p>
        </w:tc>
      </w:tr>
      <w:tr w:rsidR="00BB5539" w:rsidRPr="00BB5539" w14:paraId="30C66537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53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842" w:type="dxa"/>
          </w:tcPr>
          <w:p w14:paraId="30C66531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Начислен налог на прибыль</w:t>
            </w:r>
          </w:p>
        </w:tc>
        <w:tc>
          <w:tcPr>
            <w:tcW w:w="798" w:type="dxa"/>
            <w:vAlign w:val="center"/>
          </w:tcPr>
          <w:p w14:paraId="30C6653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53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92" w:type="dxa"/>
            <w:vAlign w:val="center"/>
          </w:tcPr>
          <w:p w14:paraId="30C6653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8" w:type="dxa"/>
            <w:vAlign w:val="center"/>
          </w:tcPr>
          <w:p w14:paraId="30C6653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color w:val="000000"/>
                <w:sz w:val="22"/>
                <w:szCs w:val="22"/>
                <w:lang w:eastAsia="en-US"/>
              </w:rPr>
              <w:t>25409</w:t>
            </w:r>
          </w:p>
        </w:tc>
        <w:tc>
          <w:tcPr>
            <w:tcW w:w="1134" w:type="dxa"/>
            <w:vAlign w:val="center"/>
          </w:tcPr>
          <w:p w14:paraId="30C6653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color w:val="000000"/>
                <w:sz w:val="22"/>
                <w:szCs w:val="22"/>
                <w:lang w:eastAsia="en-US"/>
              </w:rPr>
              <w:t>25409</w:t>
            </w:r>
          </w:p>
        </w:tc>
      </w:tr>
      <w:tr w:rsidR="00BB5539" w:rsidRPr="00BB5539" w14:paraId="30C6653F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53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842" w:type="dxa"/>
          </w:tcPr>
          <w:p w14:paraId="30C66539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Заключительными оборотами года закрыт счет прибылей и убытков</w:t>
            </w:r>
          </w:p>
        </w:tc>
        <w:tc>
          <w:tcPr>
            <w:tcW w:w="798" w:type="dxa"/>
            <w:vAlign w:val="center"/>
          </w:tcPr>
          <w:p w14:paraId="30C6653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53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92" w:type="dxa"/>
            <w:vAlign w:val="center"/>
          </w:tcPr>
          <w:p w14:paraId="30C6653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418" w:type="dxa"/>
            <w:vAlign w:val="center"/>
          </w:tcPr>
          <w:p w14:paraId="30C6653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color w:val="000000"/>
                <w:sz w:val="22"/>
                <w:szCs w:val="22"/>
                <w:lang w:eastAsia="en-US"/>
              </w:rPr>
              <w:t>101637</w:t>
            </w:r>
          </w:p>
        </w:tc>
        <w:tc>
          <w:tcPr>
            <w:tcW w:w="1134" w:type="dxa"/>
            <w:vAlign w:val="center"/>
          </w:tcPr>
          <w:p w14:paraId="30C6653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color w:val="000000"/>
                <w:sz w:val="22"/>
                <w:szCs w:val="22"/>
                <w:lang w:eastAsia="en-US"/>
              </w:rPr>
              <w:t>101637</w:t>
            </w:r>
          </w:p>
        </w:tc>
      </w:tr>
      <w:tr w:rsidR="00BB5539" w:rsidRPr="00BB5539" w14:paraId="30C66547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54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842" w:type="dxa"/>
          </w:tcPr>
          <w:p w14:paraId="30C66541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По решению собрания акционе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ров 5% прибыли направлено на образование резервного капитала</w:t>
            </w:r>
          </w:p>
        </w:tc>
        <w:tc>
          <w:tcPr>
            <w:tcW w:w="798" w:type="dxa"/>
            <w:vAlign w:val="center"/>
          </w:tcPr>
          <w:p w14:paraId="30C6654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54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92" w:type="dxa"/>
            <w:vAlign w:val="center"/>
          </w:tcPr>
          <w:p w14:paraId="30C6654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418" w:type="dxa"/>
            <w:vAlign w:val="center"/>
          </w:tcPr>
          <w:p w14:paraId="30C6654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5082</w:t>
            </w:r>
          </w:p>
        </w:tc>
        <w:tc>
          <w:tcPr>
            <w:tcW w:w="1134" w:type="dxa"/>
            <w:vAlign w:val="center"/>
          </w:tcPr>
          <w:p w14:paraId="30C6654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5082</w:t>
            </w:r>
          </w:p>
        </w:tc>
      </w:tr>
      <w:tr w:rsidR="00BB5539" w:rsidRPr="00BB5539" w14:paraId="30C66553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54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842" w:type="dxa"/>
          </w:tcPr>
          <w:p w14:paraId="30C66549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Начислены дивиденды (25%):</w:t>
            </w:r>
          </w:p>
          <w:p w14:paraId="30C6654A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акционерам, не являющимся работн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ками организации</w:t>
            </w:r>
          </w:p>
        </w:tc>
        <w:tc>
          <w:tcPr>
            <w:tcW w:w="798" w:type="dxa"/>
            <w:vAlign w:val="center"/>
          </w:tcPr>
          <w:p w14:paraId="30C6654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54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92" w:type="dxa"/>
            <w:vAlign w:val="center"/>
          </w:tcPr>
          <w:p w14:paraId="30C6655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75/2</w:t>
            </w:r>
          </w:p>
        </w:tc>
        <w:tc>
          <w:tcPr>
            <w:tcW w:w="1418" w:type="dxa"/>
            <w:vAlign w:val="center"/>
          </w:tcPr>
          <w:p w14:paraId="30C6655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25409</w:t>
            </w:r>
          </w:p>
        </w:tc>
        <w:tc>
          <w:tcPr>
            <w:tcW w:w="1134" w:type="dxa"/>
            <w:vAlign w:val="center"/>
          </w:tcPr>
          <w:p w14:paraId="30C6655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25409</w:t>
            </w:r>
          </w:p>
        </w:tc>
      </w:tr>
      <w:tr w:rsidR="00BB5539" w:rsidRPr="00BB5539" w14:paraId="30C6655B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55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842" w:type="dxa"/>
            <w:vAlign w:val="center"/>
          </w:tcPr>
          <w:p w14:paraId="30C66555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Удержаны НДФЛ с суммы начисле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ных дивидендов</w:t>
            </w:r>
          </w:p>
        </w:tc>
        <w:tc>
          <w:tcPr>
            <w:tcW w:w="798" w:type="dxa"/>
            <w:vAlign w:val="center"/>
          </w:tcPr>
          <w:p w14:paraId="30C6655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55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75/2</w:t>
            </w:r>
          </w:p>
        </w:tc>
        <w:tc>
          <w:tcPr>
            <w:tcW w:w="992" w:type="dxa"/>
            <w:vAlign w:val="center"/>
          </w:tcPr>
          <w:p w14:paraId="30C6655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8" w:type="dxa"/>
            <w:vAlign w:val="center"/>
          </w:tcPr>
          <w:p w14:paraId="30C6655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3303</w:t>
            </w:r>
          </w:p>
        </w:tc>
        <w:tc>
          <w:tcPr>
            <w:tcW w:w="1134" w:type="dxa"/>
            <w:vAlign w:val="center"/>
          </w:tcPr>
          <w:p w14:paraId="30C6655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3303</w:t>
            </w:r>
          </w:p>
        </w:tc>
      </w:tr>
      <w:tr w:rsidR="00BB5539" w:rsidRPr="00BB5539" w14:paraId="30C66567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55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42" w:type="dxa"/>
          </w:tcPr>
          <w:p w14:paraId="30C6655D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Выплачены дивиденды:</w:t>
            </w:r>
          </w:p>
          <w:p w14:paraId="30C6655E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акционерам, не являющимся работн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ками организации</w:t>
            </w:r>
          </w:p>
        </w:tc>
        <w:tc>
          <w:tcPr>
            <w:tcW w:w="798" w:type="dxa"/>
            <w:vAlign w:val="center"/>
          </w:tcPr>
          <w:p w14:paraId="30C6655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56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56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56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75/2</w:t>
            </w:r>
          </w:p>
        </w:tc>
        <w:tc>
          <w:tcPr>
            <w:tcW w:w="992" w:type="dxa"/>
            <w:vAlign w:val="center"/>
          </w:tcPr>
          <w:p w14:paraId="30C66563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C6656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18" w:type="dxa"/>
            <w:vAlign w:val="center"/>
          </w:tcPr>
          <w:p w14:paraId="30C66565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22106</w:t>
            </w:r>
          </w:p>
        </w:tc>
        <w:tc>
          <w:tcPr>
            <w:tcW w:w="1134" w:type="dxa"/>
            <w:vAlign w:val="center"/>
          </w:tcPr>
          <w:p w14:paraId="30C6656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22106</w:t>
            </w:r>
          </w:p>
        </w:tc>
      </w:tr>
      <w:tr w:rsidR="00BB5539" w:rsidRPr="00BB5539" w14:paraId="30C66573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56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842" w:type="dxa"/>
          </w:tcPr>
          <w:p w14:paraId="30C66569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Оплачена задолженность по нало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гам</w:t>
            </w:r>
            <w:r w:rsidRPr="00BB5539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t>и взносам во внебюджет</w:t>
            </w:r>
            <w:r w:rsidRPr="00BB5539">
              <w:rPr>
                <w:rFonts w:eastAsia="Calibri"/>
                <w:sz w:val="22"/>
                <w:szCs w:val="22"/>
                <w:lang w:eastAsia="en-US"/>
              </w:rPr>
              <w:softHyphen/>
              <w:t>ные фонды</w:t>
            </w:r>
          </w:p>
        </w:tc>
        <w:tc>
          <w:tcPr>
            <w:tcW w:w="798" w:type="dxa"/>
            <w:vAlign w:val="center"/>
          </w:tcPr>
          <w:p w14:paraId="30C6656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III</w:t>
            </w:r>
          </w:p>
          <w:p w14:paraId="30C6656B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56C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  <w:p w14:paraId="30C6656D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92" w:type="dxa"/>
            <w:vAlign w:val="center"/>
          </w:tcPr>
          <w:p w14:paraId="30C6656E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  <w:p w14:paraId="30C6656F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18" w:type="dxa"/>
            <w:vAlign w:val="center"/>
          </w:tcPr>
          <w:p w14:paraId="30C66570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color w:val="000000"/>
                <w:sz w:val="22"/>
                <w:szCs w:val="22"/>
                <w:lang w:eastAsia="en-US"/>
              </w:rPr>
              <w:t>39000</w:t>
            </w:r>
          </w:p>
          <w:p w14:paraId="30C66571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color w:val="000000"/>
                <w:sz w:val="22"/>
                <w:szCs w:val="22"/>
                <w:lang w:eastAsia="en-US"/>
              </w:rPr>
              <w:t>101142</w:t>
            </w:r>
          </w:p>
        </w:tc>
        <w:tc>
          <w:tcPr>
            <w:tcW w:w="1134" w:type="dxa"/>
            <w:vAlign w:val="center"/>
          </w:tcPr>
          <w:p w14:paraId="30C66572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color w:val="000000"/>
                <w:sz w:val="22"/>
                <w:szCs w:val="22"/>
                <w:lang w:eastAsia="en-US"/>
              </w:rPr>
              <w:t>140142</w:t>
            </w:r>
          </w:p>
        </w:tc>
      </w:tr>
      <w:tr w:rsidR="00BB5539" w:rsidRPr="00BB5539" w14:paraId="30C6657B" w14:textId="77777777" w:rsidTr="00BB5539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0C66574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2" w:type="dxa"/>
          </w:tcPr>
          <w:p w14:paraId="30C66575" w14:textId="77777777" w:rsidR="00BB5539" w:rsidRPr="00BB5539" w:rsidRDefault="00BB5539" w:rsidP="00BB5539">
            <w:pPr>
              <w:spacing w:line="24" w:lineRule="atLeast"/>
              <w:ind w:firstLine="0"/>
              <w:jc w:val="lef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i/>
                <w:sz w:val="22"/>
                <w:szCs w:val="22"/>
                <w:lang w:eastAsia="en-US"/>
              </w:rPr>
              <w:t>Итого сумма хозяйственных опер</w:t>
            </w:r>
            <w:r w:rsidRPr="00BB5539">
              <w:rPr>
                <w:rFonts w:eastAsia="Calibri"/>
                <w:i/>
                <w:sz w:val="22"/>
                <w:szCs w:val="22"/>
                <w:lang w:eastAsia="en-US"/>
              </w:rPr>
              <w:t>а</w:t>
            </w:r>
            <w:r w:rsidRPr="00BB5539">
              <w:rPr>
                <w:rFonts w:eastAsia="Calibri"/>
                <w:i/>
                <w:sz w:val="22"/>
                <w:szCs w:val="22"/>
                <w:lang w:eastAsia="en-US"/>
              </w:rPr>
              <w:t>ций</w:t>
            </w:r>
          </w:p>
        </w:tc>
        <w:tc>
          <w:tcPr>
            <w:tcW w:w="798" w:type="dxa"/>
            <w:vAlign w:val="center"/>
          </w:tcPr>
          <w:p w14:paraId="30C66576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i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0C66577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i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14:paraId="30C66578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i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418" w:type="dxa"/>
            <w:vAlign w:val="center"/>
          </w:tcPr>
          <w:p w14:paraId="30C66579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3004774</w:t>
            </w:r>
          </w:p>
        </w:tc>
        <w:tc>
          <w:tcPr>
            <w:tcW w:w="1134" w:type="dxa"/>
            <w:vAlign w:val="center"/>
          </w:tcPr>
          <w:p w14:paraId="30C6657A" w14:textId="77777777" w:rsidR="00BB5539" w:rsidRPr="00BB5539" w:rsidRDefault="00BB5539" w:rsidP="00BB5539">
            <w:pPr>
              <w:spacing w:line="24" w:lineRule="atLeast"/>
              <w:ind w:firstLine="0"/>
              <w:jc w:val="center"/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</w:pPr>
            <w:r w:rsidRPr="00BB5539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3004774</w:t>
            </w:r>
          </w:p>
        </w:tc>
      </w:tr>
    </w:tbl>
    <w:p w14:paraId="30C6657C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center"/>
        <w:rPr>
          <w:rFonts w:eastAsia="MS Mincho"/>
          <w:b/>
          <w:color w:val="FF0000"/>
          <w:sz w:val="20"/>
          <w:szCs w:val="20"/>
          <w:lang w:eastAsia="en-US"/>
        </w:rPr>
      </w:pPr>
    </w:p>
    <w:p w14:paraId="30C6657D" w14:textId="7D5C5096" w:rsid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center"/>
        <w:rPr>
          <w:rFonts w:eastAsia="MS Mincho"/>
          <w:b/>
          <w:color w:val="FF0000"/>
          <w:sz w:val="20"/>
          <w:szCs w:val="20"/>
          <w:lang w:eastAsia="en-US"/>
        </w:rPr>
      </w:pPr>
    </w:p>
    <w:p w14:paraId="598C7809" w14:textId="77777777" w:rsidR="00A01360" w:rsidRPr="00BB5539" w:rsidRDefault="00A01360" w:rsidP="00BB5539">
      <w:pPr>
        <w:tabs>
          <w:tab w:val="left" w:pos="709"/>
          <w:tab w:val="left" w:pos="993"/>
        </w:tabs>
        <w:spacing w:after="160" w:line="360" w:lineRule="auto"/>
        <w:ind w:firstLine="0"/>
        <w:jc w:val="center"/>
        <w:rPr>
          <w:rFonts w:eastAsia="MS Mincho"/>
          <w:b/>
          <w:color w:val="FF0000"/>
          <w:sz w:val="20"/>
          <w:szCs w:val="20"/>
          <w:lang w:eastAsia="en-US"/>
        </w:rPr>
      </w:pPr>
    </w:p>
    <w:p w14:paraId="30C6657E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center"/>
        <w:rPr>
          <w:rFonts w:eastAsia="MS Mincho"/>
          <w:color w:val="FF0000"/>
          <w:sz w:val="28"/>
          <w:szCs w:val="28"/>
          <w:lang w:eastAsia="en-US"/>
        </w:rPr>
      </w:pPr>
      <w:r w:rsidRPr="00BB5539">
        <w:rPr>
          <w:rFonts w:eastAsia="MS Mincho"/>
          <w:sz w:val="28"/>
          <w:szCs w:val="28"/>
          <w:lang w:eastAsia="en-US"/>
        </w:rPr>
        <w:lastRenderedPageBreak/>
        <w:t xml:space="preserve">Главная книга организации </w:t>
      </w:r>
    </w:p>
    <w:tbl>
      <w:tblPr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246"/>
        <w:gridCol w:w="108"/>
        <w:gridCol w:w="1204"/>
        <w:gridCol w:w="34"/>
        <w:gridCol w:w="994"/>
        <w:gridCol w:w="247"/>
        <w:gridCol w:w="108"/>
        <w:gridCol w:w="318"/>
        <w:gridCol w:w="108"/>
        <w:gridCol w:w="70"/>
        <w:gridCol w:w="283"/>
        <w:gridCol w:w="247"/>
        <w:gridCol w:w="108"/>
        <w:gridCol w:w="69"/>
        <w:gridCol w:w="143"/>
        <w:gridCol w:w="213"/>
        <w:gridCol w:w="142"/>
        <w:gridCol w:w="69"/>
        <w:gridCol w:w="1099"/>
        <w:gridCol w:w="108"/>
        <w:gridCol w:w="921"/>
        <w:gridCol w:w="247"/>
        <w:gridCol w:w="108"/>
        <w:gridCol w:w="70"/>
        <w:gridCol w:w="247"/>
        <w:gridCol w:w="108"/>
        <w:gridCol w:w="71"/>
      </w:tblGrid>
      <w:tr w:rsidR="00BB5539" w:rsidRPr="00BB5539" w14:paraId="30C66589" w14:textId="77777777" w:rsidTr="00BB5539">
        <w:trPr>
          <w:gridAfter w:val="2"/>
          <w:wAfter w:w="179" w:type="dxa"/>
          <w:cantSplit/>
          <w:jc w:val="center"/>
        </w:trPr>
        <w:tc>
          <w:tcPr>
            <w:tcW w:w="353" w:type="dxa"/>
            <w:gridSpan w:val="2"/>
            <w:vAlign w:val="bottom"/>
          </w:tcPr>
          <w:p w14:paraId="30C6657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58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01.1</w:t>
            </w:r>
          </w:p>
          <w:p w14:paraId="30C6658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Основные средства в эксплуатации</w:t>
            </w:r>
          </w:p>
        </w:tc>
        <w:tc>
          <w:tcPr>
            <w:tcW w:w="426" w:type="dxa"/>
            <w:gridSpan w:val="2"/>
            <w:vAlign w:val="bottom"/>
          </w:tcPr>
          <w:p w14:paraId="30C6658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58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6"/>
            <w:vAlign w:val="bottom"/>
          </w:tcPr>
          <w:p w14:paraId="30C6658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4"/>
            <w:vMerge w:val="restart"/>
            <w:vAlign w:val="bottom"/>
            <w:hideMark/>
          </w:tcPr>
          <w:p w14:paraId="30C6658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02</w:t>
            </w:r>
          </w:p>
          <w:p w14:paraId="30C6658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Амортизация</w:t>
            </w:r>
          </w:p>
          <w:p w14:paraId="30C6658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Основных средств</w:t>
            </w:r>
          </w:p>
        </w:tc>
        <w:tc>
          <w:tcPr>
            <w:tcW w:w="425" w:type="dxa"/>
            <w:gridSpan w:val="3"/>
            <w:vAlign w:val="bottom"/>
          </w:tcPr>
          <w:p w14:paraId="30C6658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591" w14:textId="77777777" w:rsidTr="00BB5539">
        <w:trPr>
          <w:gridAfter w:val="2"/>
          <w:wAfter w:w="179" w:type="dxa"/>
          <w:cantSplit/>
          <w:jc w:val="center"/>
        </w:trPr>
        <w:tc>
          <w:tcPr>
            <w:tcW w:w="353" w:type="dxa"/>
            <w:gridSpan w:val="2"/>
            <w:vAlign w:val="bottom"/>
            <w:hideMark/>
          </w:tcPr>
          <w:p w14:paraId="30C6658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14:paraId="30C6658B" w14:textId="77777777" w:rsidR="00BB5539" w:rsidRPr="00BB5539" w:rsidRDefault="00BB5539" w:rsidP="00BB5539">
            <w:pPr>
              <w:spacing w:line="25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30C6658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58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6"/>
            <w:vAlign w:val="bottom"/>
            <w:hideMark/>
          </w:tcPr>
          <w:p w14:paraId="30C6658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375" w:type="dxa"/>
            <w:gridSpan w:val="4"/>
            <w:vMerge/>
            <w:vAlign w:val="center"/>
            <w:hideMark/>
          </w:tcPr>
          <w:p w14:paraId="30C6658F" w14:textId="77777777" w:rsidR="00BB5539" w:rsidRPr="00BB5539" w:rsidRDefault="00BB5539" w:rsidP="00BB5539">
            <w:pPr>
              <w:spacing w:line="25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14:paraId="30C6659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597" w14:textId="77777777" w:rsidTr="00BB5539">
        <w:trPr>
          <w:gridAfter w:val="2"/>
          <w:wAfter w:w="179" w:type="dxa"/>
          <w:jc w:val="center"/>
        </w:trPr>
        <w:tc>
          <w:tcPr>
            <w:tcW w:w="16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C6659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rFonts w:eastAsia="Calibri"/>
                <w:sz w:val="22"/>
                <w:szCs w:val="22"/>
              </w:rPr>
              <w:t xml:space="preserve">с. </w:t>
            </w:r>
            <w:r w:rsidRPr="00BB55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0C6659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59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30C6659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C6659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rFonts w:eastAsia="Calibri"/>
                <w:sz w:val="22"/>
                <w:szCs w:val="22"/>
              </w:rPr>
              <w:t xml:space="preserve">с. </w:t>
            </w:r>
            <w:r w:rsidRPr="00BB5539">
              <w:rPr>
                <w:sz w:val="22"/>
                <w:szCs w:val="22"/>
              </w:rPr>
              <w:t>0,00</w:t>
            </w:r>
          </w:p>
        </w:tc>
      </w:tr>
      <w:tr w:rsidR="00BB5539" w:rsidRPr="00BB5539" w14:paraId="30C665A0" w14:textId="77777777" w:rsidTr="00BB5539">
        <w:trPr>
          <w:gridAfter w:val="2"/>
          <w:wAfter w:w="179" w:type="dxa"/>
          <w:jc w:val="center"/>
        </w:trPr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59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8)   70800,00</w:t>
            </w:r>
          </w:p>
          <w:p w14:paraId="30C6659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39) 70800,00</w:t>
            </w:r>
          </w:p>
        </w:tc>
        <w:tc>
          <w:tcPr>
            <w:tcW w:w="1701" w:type="dxa"/>
            <w:gridSpan w:val="5"/>
            <w:hideMark/>
          </w:tcPr>
          <w:p w14:paraId="30C6659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39) 70800,00</w:t>
            </w:r>
          </w:p>
          <w:p w14:paraId="30C6659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39) 1180,00</w:t>
            </w:r>
          </w:p>
          <w:p w14:paraId="30C6659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39) 69920,00</w:t>
            </w:r>
          </w:p>
        </w:tc>
        <w:tc>
          <w:tcPr>
            <w:tcW w:w="708" w:type="dxa"/>
            <w:gridSpan w:val="4"/>
          </w:tcPr>
          <w:p w14:paraId="30C6659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59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39) 1180,00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</w:tcBorders>
            <w:hideMark/>
          </w:tcPr>
          <w:p w14:paraId="30C6659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10) 1180,00</w:t>
            </w:r>
          </w:p>
        </w:tc>
      </w:tr>
      <w:tr w:rsidR="00BB5539" w:rsidRPr="00BB5539" w14:paraId="30C665A6" w14:textId="77777777" w:rsidTr="00BB5539">
        <w:trPr>
          <w:gridAfter w:val="2"/>
          <w:wAfter w:w="179" w:type="dxa"/>
          <w:jc w:val="center"/>
        </w:trPr>
        <w:tc>
          <w:tcPr>
            <w:tcW w:w="16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5A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141600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5A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141600</w:t>
            </w:r>
          </w:p>
        </w:tc>
        <w:tc>
          <w:tcPr>
            <w:tcW w:w="708" w:type="dxa"/>
            <w:gridSpan w:val="4"/>
          </w:tcPr>
          <w:p w14:paraId="30C665A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5A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об.1180,00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5A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об.1180,00</w:t>
            </w:r>
          </w:p>
        </w:tc>
      </w:tr>
      <w:tr w:rsidR="00BB5539" w:rsidRPr="00BB5539" w14:paraId="30C665AC" w14:textId="77777777" w:rsidTr="00BB5539">
        <w:trPr>
          <w:gridAfter w:val="2"/>
          <w:wAfter w:w="179" w:type="dxa"/>
          <w:jc w:val="center"/>
        </w:trPr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5A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с.  </w:t>
            </w:r>
            <w:r w:rsidRPr="00BB5539">
              <w:rPr>
                <w:rFonts w:eastAsia="MS Mincho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gridSpan w:val="5"/>
            <w:hideMark/>
          </w:tcPr>
          <w:p w14:paraId="30C665A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5A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5A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14:paraId="30C665A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</w:tr>
      <w:tr w:rsidR="00BB5539" w:rsidRPr="00BB5539" w14:paraId="30C665B4" w14:textId="77777777" w:rsidTr="00BB5539">
        <w:trPr>
          <w:gridBefore w:val="1"/>
          <w:gridAfter w:val="1"/>
          <w:wBefore w:w="107" w:type="dxa"/>
          <w:wAfter w:w="71" w:type="dxa"/>
          <w:cantSplit/>
          <w:trHeight w:val="116"/>
          <w:jc w:val="center"/>
        </w:trPr>
        <w:tc>
          <w:tcPr>
            <w:tcW w:w="354" w:type="dxa"/>
            <w:gridSpan w:val="2"/>
            <w:vAlign w:val="bottom"/>
          </w:tcPr>
          <w:p w14:paraId="30C665A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6"/>
                <w:szCs w:val="22"/>
              </w:rPr>
            </w:pPr>
          </w:p>
        </w:tc>
        <w:tc>
          <w:tcPr>
            <w:tcW w:w="2587" w:type="dxa"/>
            <w:gridSpan w:val="5"/>
            <w:vAlign w:val="bottom"/>
          </w:tcPr>
          <w:p w14:paraId="30C665A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6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30C665A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6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5B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5B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6"/>
                <w:szCs w:val="22"/>
              </w:rPr>
            </w:pPr>
          </w:p>
        </w:tc>
        <w:tc>
          <w:tcPr>
            <w:tcW w:w="2552" w:type="dxa"/>
            <w:gridSpan w:val="6"/>
            <w:vAlign w:val="bottom"/>
          </w:tcPr>
          <w:p w14:paraId="30C665B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6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30C665B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6"/>
                <w:szCs w:val="22"/>
              </w:rPr>
            </w:pPr>
          </w:p>
        </w:tc>
      </w:tr>
      <w:tr w:rsidR="00BB5539" w:rsidRPr="00BB5539" w14:paraId="30C665BF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5B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5B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07</w:t>
            </w:r>
            <w:r w:rsidRPr="00BB5539">
              <w:rPr>
                <w:sz w:val="22"/>
                <w:szCs w:val="22"/>
              </w:rPr>
              <w:br/>
              <w:t xml:space="preserve">Оборудование к </w:t>
            </w:r>
          </w:p>
          <w:p w14:paraId="30C665B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установке</w:t>
            </w:r>
          </w:p>
        </w:tc>
        <w:tc>
          <w:tcPr>
            <w:tcW w:w="426" w:type="dxa"/>
            <w:gridSpan w:val="2"/>
            <w:vAlign w:val="bottom"/>
          </w:tcPr>
          <w:p w14:paraId="30C665B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5B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5B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5B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Счет 08 </w:t>
            </w:r>
          </w:p>
          <w:p w14:paraId="30C665B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Вложения во </w:t>
            </w:r>
          </w:p>
          <w:p w14:paraId="30C665B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внеоборотные активы</w:t>
            </w:r>
          </w:p>
        </w:tc>
        <w:tc>
          <w:tcPr>
            <w:tcW w:w="425" w:type="dxa"/>
            <w:gridSpan w:val="3"/>
            <w:vAlign w:val="bottom"/>
          </w:tcPr>
          <w:p w14:paraId="30C665B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5C7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14:paraId="30C665C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14:paraId="30C665C1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30C665C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5C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14:paraId="30C665C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14:paraId="30C665C5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14:paraId="30C665C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5CD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C665C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0C665C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5C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5C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1600000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C665C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5D6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5C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1) 40000,00</w:t>
            </w:r>
          </w:p>
        </w:tc>
        <w:tc>
          <w:tcPr>
            <w:tcW w:w="1775" w:type="dxa"/>
            <w:gridSpan w:val="5"/>
            <w:hideMark/>
          </w:tcPr>
          <w:p w14:paraId="30C665C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4) 40000,00</w:t>
            </w:r>
          </w:p>
        </w:tc>
        <w:tc>
          <w:tcPr>
            <w:tcW w:w="708" w:type="dxa"/>
            <w:gridSpan w:val="4"/>
          </w:tcPr>
          <w:p w14:paraId="30C665D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5D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4) 40000,00</w:t>
            </w:r>
          </w:p>
          <w:p w14:paraId="30C665D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5) 10000,00</w:t>
            </w:r>
          </w:p>
          <w:p w14:paraId="30C665D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6) 16000,00</w:t>
            </w:r>
          </w:p>
          <w:p w14:paraId="30C665D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7) 4800,00</w:t>
            </w:r>
          </w:p>
        </w:tc>
        <w:tc>
          <w:tcPr>
            <w:tcW w:w="1701" w:type="dxa"/>
            <w:gridSpan w:val="6"/>
            <w:hideMark/>
          </w:tcPr>
          <w:p w14:paraId="30C665D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8) 70800,00</w:t>
            </w:r>
          </w:p>
        </w:tc>
      </w:tr>
      <w:tr w:rsidR="00BB5539" w:rsidRPr="00BB5539" w14:paraId="30C665DC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5D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40000,00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5D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40000,00</w:t>
            </w:r>
          </w:p>
        </w:tc>
        <w:tc>
          <w:tcPr>
            <w:tcW w:w="708" w:type="dxa"/>
            <w:gridSpan w:val="4"/>
          </w:tcPr>
          <w:p w14:paraId="30C665D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5D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70800,00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5D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70800,00</w:t>
            </w:r>
          </w:p>
        </w:tc>
      </w:tr>
      <w:tr w:rsidR="00BB5539" w:rsidRPr="00BB5539" w14:paraId="30C665E2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5D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75" w:type="dxa"/>
            <w:gridSpan w:val="5"/>
            <w:hideMark/>
          </w:tcPr>
          <w:p w14:paraId="30C665D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5D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5E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6"/>
          </w:tcPr>
          <w:p w14:paraId="30C665E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5EA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5E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"/>
                <w:szCs w:val="22"/>
              </w:rPr>
            </w:pPr>
          </w:p>
        </w:tc>
        <w:tc>
          <w:tcPr>
            <w:tcW w:w="2587" w:type="dxa"/>
            <w:gridSpan w:val="5"/>
            <w:vAlign w:val="bottom"/>
          </w:tcPr>
          <w:p w14:paraId="30C665E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30C665E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5E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5E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"/>
                <w:szCs w:val="22"/>
              </w:rPr>
            </w:pPr>
          </w:p>
        </w:tc>
        <w:tc>
          <w:tcPr>
            <w:tcW w:w="2552" w:type="dxa"/>
            <w:gridSpan w:val="6"/>
            <w:vAlign w:val="bottom"/>
          </w:tcPr>
          <w:p w14:paraId="30C665E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30C665E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"/>
                <w:szCs w:val="22"/>
              </w:rPr>
            </w:pPr>
          </w:p>
        </w:tc>
      </w:tr>
      <w:tr w:rsidR="00BB5539" w:rsidRPr="00BB5539" w14:paraId="30C665F4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5E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5E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10</w:t>
            </w:r>
          </w:p>
          <w:p w14:paraId="30C665E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Материалы</w:t>
            </w:r>
          </w:p>
        </w:tc>
        <w:tc>
          <w:tcPr>
            <w:tcW w:w="426" w:type="dxa"/>
            <w:gridSpan w:val="2"/>
            <w:vAlign w:val="bottom"/>
          </w:tcPr>
          <w:p w14:paraId="30C665E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5E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5F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5F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"/>
                <w:szCs w:val="22"/>
              </w:rPr>
            </w:pPr>
          </w:p>
          <w:p w14:paraId="30C665F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19</w:t>
            </w:r>
            <w:r w:rsidRPr="00BB5539">
              <w:rPr>
                <w:sz w:val="22"/>
                <w:szCs w:val="22"/>
              </w:rPr>
              <w:br/>
            </w:r>
            <w:r w:rsidRPr="00BB5539">
              <w:rPr>
                <w:sz w:val="22"/>
                <w:szCs w:val="21"/>
              </w:rPr>
              <w:t>НДС по приобретенным ценностям</w:t>
            </w:r>
          </w:p>
        </w:tc>
        <w:tc>
          <w:tcPr>
            <w:tcW w:w="425" w:type="dxa"/>
            <w:gridSpan w:val="3"/>
            <w:vAlign w:val="bottom"/>
          </w:tcPr>
          <w:p w14:paraId="30C665F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5FC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5F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/>
            <w:vAlign w:val="bottom"/>
          </w:tcPr>
          <w:p w14:paraId="30C665F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30C665F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5F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5F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"/>
                <w:szCs w:val="22"/>
              </w:rPr>
            </w:pPr>
          </w:p>
        </w:tc>
        <w:tc>
          <w:tcPr>
            <w:tcW w:w="2552" w:type="dxa"/>
            <w:gridSpan w:val="6"/>
            <w:vMerge/>
            <w:vAlign w:val="bottom"/>
          </w:tcPr>
          <w:p w14:paraId="30C665F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30C665F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604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14:paraId="30C665F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14:paraId="30C665FE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30C665F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60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14:paraId="30C6660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14:paraId="30C66602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14:paraId="30C6660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60B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60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2) 30000,00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14:paraId="30C6660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5) 10000</w:t>
            </w:r>
          </w:p>
          <w:p w14:paraId="30C6660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9) 20000</w:t>
            </w:r>
          </w:p>
        </w:tc>
        <w:tc>
          <w:tcPr>
            <w:tcW w:w="708" w:type="dxa"/>
            <w:gridSpan w:val="4"/>
          </w:tcPr>
          <w:p w14:paraId="30C6660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60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C6660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617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0C6660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14:paraId="30C6660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60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60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2) 6000,00</w:t>
            </w:r>
          </w:p>
          <w:p w14:paraId="30C6661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15) 1604,00</w:t>
            </w:r>
          </w:p>
          <w:p w14:paraId="30C6661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15) 2400,00</w:t>
            </w:r>
          </w:p>
          <w:p w14:paraId="30C6661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20) 2800,00</w:t>
            </w:r>
          </w:p>
        </w:tc>
        <w:tc>
          <w:tcPr>
            <w:tcW w:w="1701" w:type="dxa"/>
            <w:gridSpan w:val="6"/>
            <w:hideMark/>
          </w:tcPr>
          <w:p w14:paraId="30C6661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3) 6000,00</w:t>
            </w:r>
          </w:p>
          <w:p w14:paraId="30C6661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16) 1604,00</w:t>
            </w:r>
          </w:p>
          <w:p w14:paraId="30C6661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21) 2400,00</w:t>
            </w:r>
          </w:p>
          <w:p w14:paraId="30C6661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      2800,00</w:t>
            </w:r>
          </w:p>
        </w:tc>
      </w:tr>
      <w:tr w:rsidR="00BB5539" w:rsidRPr="00BB5539" w14:paraId="30C6661D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61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30000,00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61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30000,00</w:t>
            </w:r>
          </w:p>
        </w:tc>
        <w:tc>
          <w:tcPr>
            <w:tcW w:w="708" w:type="dxa"/>
            <w:gridSpan w:val="4"/>
          </w:tcPr>
          <w:p w14:paraId="30C6661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61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12804,00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61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12804,00</w:t>
            </w:r>
          </w:p>
        </w:tc>
      </w:tr>
      <w:tr w:rsidR="00BB5539" w:rsidRPr="00BB5539" w14:paraId="30C66623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61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75" w:type="dxa"/>
            <w:gridSpan w:val="5"/>
            <w:hideMark/>
          </w:tcPr>
          <w:p w14:paraId="30C6661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62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62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6"/>
          </w:tcPr>
          <w:p w14:paraId="30C6662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62B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62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8"/>
                <w:szCs w:val="22"/>
              </w:rPr>
            </w:pPr>
          </w:p>
        </w:tc>
        <w:tc>
          <w:tcPr>
            <w:tcW w:w="2587" w:type="dxa"/>
            <w:gridSpan w:val="5"/>
            <w:vAlign w:val="bottom"/>
          </w:tcPr>
          <w:p w14:paraId="30C6662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8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30C6662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8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62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62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8"/>
                <w:szCs w:val="22"/>
              </w:rPr>
            </w:pPr>
          </w:p>
        </w:tc>
        <w:tc>
          <w:tcPr>
            <w:tcW w:w="2552" w:type="dxa"/>
            <w:gridSpan w:val="6"/>
            <w:vAlign w:val="bottom"/>
          </w:tcPr>
          <w:p w14:paraId="30C6662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8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30C6662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8"/>
                <w:szCs w:val="22"/>
              </w:rPr>
            </w:pPr>
          </w:p>
        </w:tc>
      </w:tr>
      <w:tr w:rsidR="00BB5539" w:rsidRPr="00BB5539" w14:paraId="30C66635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62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62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20 А</w:t>
            </w:r>
          </w:p>
          <w:p w14:paraId="30C6662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Основное производство продукции А</w:t>
            </w:r>
          </w:p>
        </w:tc>
        <w:tc>
          <w:tcPr>
            <w:tcW w:w="426" w:type="dxa"/>
            <w:gridSpan w:val="2"/>
            <w:vAlign w:val="bottom"/>
          </w:tcPr>
          <w:p w14:paraId="30C6662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63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63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63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              Счет 20 В</w:t>
            </w:r>
          </w:p>
          <w:p w14:paraId="30C6663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Основное производство продукции В</w:t>
            </w:r>
          </w:p>
        </w:tc>
        <w:tc>
          <w:tcPr>
            <w:tcW w:w="425" w:type="dxa"/>
            <w:gridSpan w:val="3"/>
            <w:vAlign w:val="bottom"/>
          </w:tcPr>
          <w:p w14:paraId="30C6663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63D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14:paraId="30C6663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14:paraId="30C66637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30C6663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63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14:paraId="30C6663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14:paraId="30C6663B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14:paraId="30C6663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644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63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C6663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64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64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0C6664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C6664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24) 111910,00</w:t>
            </w:r>
          </w:p>
        </w:tc>
      </w:tr>
      <w:tr w:rsidR="00BB5539" w:rsidRPr="00BB5539" w14:paraId="30C6664E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64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9) 6000,00</w:t>
            </w:r>
          </w:p>
          <w:p w14:paraId="30C6664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11) 20000,00</w:t>
            </w:r>
          </w:p>
          <w:p w14:paraId="30C6664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12) 6000,00</w:t>
            </w:r>
          </w:p>
          <w:p w14:paraId="30C6664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23) 23490,00</w:t>
            </w:r>
          </w:p>
          <w:p w14:paraId="30C6664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23) 36000,00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14:paraId="30C6664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24)91490,00</w:t>
            </w:r>
          </w:p>
        </w:tc>
        <w:tc>
          <w:tcPr>
            <w:tcW w:w="708" w:type="dxa"/>
            <w:gridSpan w:val="4"/>
          </w:tcPr>
          <w:p w14:paraId="30C6664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30C6664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9) 8000,00</w:t>
            </w:r>
          </w:p>
        </w:tc>
        <w:tc>
          <w:tcPr>
            <w:tcW w:w="1701" w:type="dxa"/>
            <w:gridSpan w:val="6"/>
            <w:vMerge/>
            <w:tcBorders>
              <w:left w:val="single" w:sz="12" w:space="0" w:color="auto"/>
              <w:right w:val="nil"/>
            </w:tcBorders>
          </w:tcPr>
          <w:p w14:paraId="30C6664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656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0C6664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14:paraId="30C6665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65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65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11) 24000,00</w:t>
            </w:r>
          </w:p>
          <w:p w14:paraId="30C6665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12) 7200,00</w:t>
            </w:r>
          </w:p>
          <w:p w14:paraId="30C6665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23) 28710,00</w:t>
            </w:r>
          </w:p>
        </w:tc>
        <w:tc>
          <w:tcPr>
            <w:tcW w:w="1701" w:type="dxa"/>
            <w:gridSpan w:val="6"/>
            <w:vMerge/>
            <w:tcBorders>
              <w:left w:val="single" w:sz="12" w:space="0" w:color="auto"/>
            </w:tcBorders>
            <w:hideMark/>
          </w:tcPr>
          <w:p w14:paraId="30C6665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65C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65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об.91490,00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65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об.91490,00</w:t>
            </w:r>
          </w:p>
        </w:tc>
        <w:tc>
          <w:tcPr>
            <w:tcW w:w="708" w:type="dxa"/>
            <w:gridSpan w:val="4"/>
          </w:tcPr>
          <w:p w14:paraId="30C6665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65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111910,00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0C6665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111910,00</w:t>
            </w:r>
          </w:p>
        </w:tc>
      </w:tr>
      <w:tr w:rsidR="00BB5539" w:rsidRPr="00BB5539" w14:paraId="30C66662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14:paraId="30C6665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hideMark/>
          </w:tcPr>
          <w:p w14:paraId="30C6665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65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right w:val="single" w:sz="12" w:space="0" w:color="auto"/>
            </w:tcBorders>
            <w:hideMark/>
          </w:tcPr>
          <w:p w14:paraId="30C6666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14:paraId="30C6666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674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66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66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0C6666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25</w:t>
            </w:r>
          </w:p>
          <w:p w14:paraId="30C6666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Общепроизводственные расходы</w:t>
            </w:r>
          </w:p>
        </w:tc>
        <w:tc>
          <w:tcPr>
            <w:tcW w:w="426" w:type="dxa"/>
            <w:gridSpan w:val="2"/>
            <w:vAlign w:val="bottom"/>
          </w:tcPr>
          <w:p w14:paraId="30C6666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66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66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67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0C6667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26</w:t>
            </w:r>
          </w:p>
          <w:p w14:paraId="30C6667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425" w:type="dxa"/>
            <w:gridSpan w:val="3"/>
            <w:vAlign w:val="bottom"/>
          </w:tcPr>
          <w:p w14:paraId="30C6667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67C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14:paraId="30C6667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14:paraId="30C66676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30C6667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67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14:paraId="30C6667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14:paraId="30C6667A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14:paraId="30C6667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68D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67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9) 4000,00</w:t>
            </w:r>
          </w:p>
          <w:p w14:paraId="30C6667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10) 1180,00</w:t>
            </w:r>
          </w:p>
          <w:p w14:paraId="30C6667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11) 30000,00</w:t>
            </w:r>
          </w:p>
          <w:p w14:paraId="30C6668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12) 9000,00</w:t>
            </w:r>
          </w:p>
          <w:p w14:paraId="30C6668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15) 8020,00</w:t>
            </w:r>
          </w:p>
          <w:p w14:paraId="30C66682" w14:textId="77777777" w:rsidR="00BB5539" w:rsidRPr="00BB5539" w:rsidRDefault="00BB5539" w:rsidP="00BB5539">
            <w:pPr>
              <w:widowControl w:val="0"/>
              <w:spacing w:line="288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14:paraId="30C6668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23) 23490,00</w:t>
            </w:r>
          </w:p>
          <w:p w14:paraId="30C6668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23) 28710,00</w:t>
            </w:r>
          </w:p>
        </w:tc>
        <w:tc>
          <w:tcPr>
            <w:tcW w:w="708" w:type="dxa"/>
            <w:gridSpan w:val="4"/>
          </w:tcPr>
          <w:p w14:paraId="30C6668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30C6668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9) 2000,00</w:t>
            </w:r>
          </w:p>
          <w:p w14:paraId="30C6668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11) 40000,00</w:t>
            </w:r>
          </w:p>
          <w:p w14:paraId="30C6668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12) 12000,00</w:t>
            </w:r>
          </w:p>
          <w:p w14:paraId="30C6668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15) 12000,00</w:t>
            </w:r>
          </w:p>
          <w:p w14:paraId="30C6668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20) 14000,00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0C6668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23) 36000,00</w:t>
            </w:r>
          </w:p>
          <w:p w14:paraId="30C6668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23) 44000,00</w:t>
            </w:r>
          </w:p>
        </w:tc>
      </w:tr>
      <w:tr w:rsidR="00BB5539" w:rsidRPr="00BB5539" w14:paraId="30C66693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0C6668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14:paraId="30C6668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69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30C6669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/>
            <w:hideMark/>
          </w:tcPr>
          <w:p w14:paraId="30C6669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699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69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об.52200,00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69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52200,00</w:t>
            </w:r>
          </w:p>
        </w:tc>
        <w:tc>
          <w:tcPr>
            <w:tcW w:w="708" w:type="dxa"/>
            <w:gridSpan w:val="4"/>
          </w:tcPr>
          <w:p w14:paraId="30C6669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69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80000,00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69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80000,00</w:t>
            </w:r>
          </w:p>
        </w:tc>
      </w:tr>
      <w:tr w:rsidR="00BB5539" w:rsidRPr="00BB5539" w14:paraId="30C6669F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69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hideMark/>
          </w:tcPr>
          <w:p w14:paraId="30C6669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69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69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14:paraId="30C6669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6A7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6A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Align w:val="bottom"/>
          </w:tcPr>
          <w:p w14:paraId="30C666A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30C666A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6A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6A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Align w:val="bottom"/>
          </w:tcPr>
          <w:p w14:paraId="30C666A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30C666A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6B1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6A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6A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43 А</w:t>
            </w:r>
          </w:p>
          <w:p w14:paraId="30C666A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Готовая продукция А</w:t>
            </w:r>
          </w:p>
        </w:tc>
        <w:tc>
          <w:tcPr>
            <w:tcW w:w="426" w:type="dxa"/>
            <w:gridSpan w:val="2"/>
            <w:vAlign w:val="bottom"/>
          </w:tcPr>
          <w:p w14:paraId="30C666A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6A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6A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6A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43 В</w:t>
            </w:r>
          </w:p>
          <w:p w14:paraId="30C666A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Готовая продукция В</w:t>
            </w:r>
          </w:p>
        </w:tc>
        <w:tc>
          <w:tcPr>
            <w:tcW w:w="425" w:type="dxa"/>
            <w:gridSpan w:val="3"/>
            <w:vAlign w:val="bottom"/>
          </w:tcPr>
          <w:p w14:paraId="30C666B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6B9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14:paraId="30C666B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14:paraId="30C666B3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30C666B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6B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14:paraId="30C666B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14:paraId="30C666B7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14:paraId="30C666B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6BF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C666B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0C666B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6B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6B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C666B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6C9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6C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24)91490,00</w:t>
            </w:r>
          </w:p>
        </w:tc>
        <w:tc>
          <w:tcPr>
            <w:tcW w:w="1775" w:type="dxa"/>
            <w:gridSpan w:val="5"/>
            <w:hideMark/>
          </w:tcPr>
          <w:p w14:paraId="30C666C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25) 70000,00</w:t>
            </w:r>
          </w:p>
          <w:p w14:paraId="30C666C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33) 14000,00</w:t>
            </w:r>
          </w:p>
          <w:p w14:paraId="30C666C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6C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6C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24)111910,00</w:t>
            </w:r>
          </w:p>
        </w:tc>
        <w:tc>
          <w:tcPr>
            <w:tcW w:w="1701" w:type="dxa"/>
            <w:gridSpan w:val="6"/>
            <w:hideMark/>
          </w:tcPr>
          <w:p w14:paraId="30C666C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30) 60000,00</w:t>
            </w:r>
          </w:p>
          <w:p w14:paraId="30C666C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C666C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6CF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6C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91490,00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6C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84000,00</w:t>
            </w:r>
          </w:p>
        </w:tc>
        <w:tc>
          <w:tcPr>
            <w:tcW w:w="708" w:type="dxa"/>
            <w:gridSpan w:val="4"/>
          </w:tcPr>
          <w:p w14:paraId="30C666C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6C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об.111910,00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6C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60000,00</w:t>
            </w:r>
          </w:p>
        </w:tc>
      </w:tr>
      <w:tr w:rsidR="00BB5539" w:rsidRPr="00BB5539" w14:paraId="30C666D5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6D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7490,00</w:t>
            </w:r>
          </w:p>
        </w:tc>
        <w:tc>
          <w:tcPr>
            <w:tcW w:w="1775" w:type="dxa"/>
            <w:gridSpan w:val="5"/>
            <w:hideMark/>
          </w:tcPr>
          <w:p w14:paraId="30C666D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6D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6D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51910,00</w:t>
            </w:r>
          </w:p>
        </w:tc>
        <w:tc>
          <w:tcPr>
            <w:tcW w:w="1701" w:type="dxa"/>
            <w:gridSpan w:val="6"/>
          </w:tcPr>
          <w:p w14:paraId="30C666D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6DD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6D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Align w:val="bottom"/>
          </w:tcPr>
          <w:p w14:paraId="30C666D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30C666D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6D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6D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Align w:val="bottom"/>
          </w:tcPr>
          <w:p w14:paraId="30C666D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30C666D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6E7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6D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6D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B5539">
              <w:rPr>
                <w:sz w:val="22"/>
                <w:szCs w:val="22"/>
              </w:rPr>
              <w:t>Сче</w:t>
            </w:r>
            <w:proofErr w:type="spellEnd"/>
            <w:r w:rsidRPr="00BB5539">
              <w:rPr>
                <w:sz w:val="22"/>
                <w:szCs w:val="22"/>
              </w:rPr>
              <w:t xml:space="preserve"> 45 А </w:t>
            </w:r>
          </w:p>
          <w:p w14:paraId="30C666E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Товары отгруженные (продукция А)</w:t>
            </w:r>
          </w:p>
        </w:tc>
        <w:tc>
          <w:tcPr>
            <w:tcW w:w="426" w:type="dxa"/>
            <w:gridSpan w:val="2"/>
            <w:vAlign w:val="bottom"/>
          </w:tcPr>
          <w:p w14:paraId="30C666E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6E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6E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6E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50</w:t>
            </w:r>
          </w:p>
          <w:p w14:paraId="30C666E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Касса</w:t>
            </w:r>
          </w:p>
        </w:tc>
        <w:tc>
          <w:tcPr>
            <w:tcW w:w="425" w:type="dxa"/>
            <w:gridSpan w:val="3"/>
            <w:vAlign w:val="bottom"/>
          </w:tcPr>
          <w:p w14:paraId="30C666E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6EF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14:paraId="30C666E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14:paraId="30C666E9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30C666E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6E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14:paraId="30C666E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14:paraId="30C666ED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14:paraId="30C666E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6F7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C666F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с. </w:t>
            </w:r>
            <w:r w:rsidRPr="00BB5539">
              <w:rPr>
                <w:rFonts w:eastAsia="MS Mincho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14:paraId="30C666F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C666F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30) 70000,00</w:t>
            </w:r>
          </w:p>
        </w:tc>
        <w:tc>
          <w:tcPr>
            <w:tcW w:w="708" w:type="dxa"/>
            <w:gridSpan w:val="4"/>
          </w:tcPr>
          <w:p w14:paraId="30C666F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6F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0C666F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C666F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37) 107100,00</w:t>
            </w:r>
          </w:p>
        </w:tc>
      </w:tr>
      <w:tr w:rsidR="00BB5539" w:rsidRPr="00BB5539" w14:paraId="30C666FE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0C666F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25) 70000,00</w:t>
            </w:r>
          </w:p>
        </w:tc>
        <w:tc>
          <w:tcPr>
            <w:tcW w:w="1775" w:type="dxa"/>
            <w:gridSpan w:val="5"/>
            <w:vMerge/>
            <w:hideMark/>
          </w:tcPr>
          <w:p w14:paraId="30C666F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6F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6F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35) 14000,00</w:t>
            </w:r>
          </w:p>
          <w:p w14:paraId="30C666F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36) 107100</w:t>
            </w:r>
          </w:p>
        </w:tc>
        <w:tc>
          <w:tcPr>
            <w:tcW w:w="1701" w:type="dxa"/>
            <w:gridSpan w:val="6"/>
            <w:vMerge/>
            <w:tcBorders>
              <w:bottom w:val="single" w:sz="12" w:space="0" w:color="auto"/>
            </w:tcBorders>
            <w:hideMark/>
          </w:tcPr>
          <w:p w14:paraId="30C666F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704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6F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70000,00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70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70000,00</w:t>
            </w:r>
          </w:p>
        </w:tc>
        <w:tc>
          <w:tcPr>
            <w:tcW w:w="708" w:type="dxa"/>
            <w:gridSpan w:val="4"/>
          </w:tcPr>
          <w:p w14:paraId="30C6670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70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об.121100,00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70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107100,00</w:t>
            </w:r>
          </w:p>
        </w:tc>
      </w:tr>
      <w:tr w:rsidR="00BB5539" w:rsidRPr="00BB5539" w14:paraId="30C6670A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70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75" w:type="dxa"/>
            <w:gridSpan w:val="5"/>
            <w:hideMark/>
          </w:tcPr>
          <w:p w14:paraId="30C6670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70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70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14000,00</w:t>
            </w:r>
          </w:p>
        </w:tc>
        <w:tc>
          <w:tcPr>
            <w:tcW w:w="1701" w:type="dxa"/>
            <w:gridSpan w:val="6"/>
          </w:tcPr>
          <w:p w14:paraId="30C6670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712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70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Align w:val="bottom"/>
          </w:tcPr>
          <w:p w14:paraId="30C6670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30C6670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70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70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Align w:val="bottom"/>
          </w:tcPr>
          <w:p w14:paraId="30C6671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30C6671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71C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71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71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51</w:t>
            </w:r>
          </w:p>
          <w:p w14:paraId="30C6671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Расчетные счета </w:t>
            </w:r>
          </w:p>
        </w:tc>
        <w:tc>
          <w:tcPr>
            <w:tcW w:w="426" w:type="dxa"/>
            <w:gridSpan w:val="2"/>
            <w:vAlign w:val="bottom"/>
          </w:tcPr>
          <w:p w14:paraId="30C6671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71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71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71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60</w:t>
            </w:r>
          </w:p>
          <w:p w14:paraId="30C6671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Расчеты  с поставщик</w:t>
            </w:r>
            <w:r w:rsidRPr="00BB5539">
              <w:rPr>
                <w:sz w:val="22"/>
                <w:szCs w:val="22"/>
              </w:rPr>
              <w:t>а</w:t>
            </w:r>
            <w:r w:rsidRPr="00BB5539">
              <w:rPr>
                <w:sz w:val="22"/>
                <w:szCs w:val="22"/>
              </w:rPr>
              <w:t>ми и подрядчиками</w:t>
            </w:r>
          </w:p>
        </w:tc>
        <w:tc>
          <w:tcPr>
            <w:tcW w:w="425" w:type="dxa"/>
            <w:gridSpan w:val="3"/>
            <w:vAlign w:val="bottom"/>
          </w:tcPr>
          <w:p w14:paraId="30C6671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724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30C6671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tcBorders>
              <w:bottom w:val="single" w:sz="12" w:space="0" w:color="auto"/>
            </w:tcBorders>
            <w:vAlign w:val="center"/>
            <w:hideMark/>
          </w:tcPr>
          <w:p w14:paraId="30C6671E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30C6671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72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14:paraId="30C6672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14:paraId="30C66722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14:paraId="30C6672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732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C6672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60000,00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72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C6672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18) 36000,00</w:t>
            </w:r>
          </w:p>
          <w:p w14:paraId="30C6672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19) 24024,00</w:t>
            </w:r>
          </w:p>
          <w:p w14:paraId="30C6672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22) 16800,00</w:t>
            </w:r>
          </w:p>
          <w:p w14:paraId="30C6672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36) 107100,00</w:t>
            </w:r>
          </w:p>
          <w:p w14:paraId="30C6672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41) 8000,00</w:t>
            </w:r>
          </w:p>
          <w:p w14:paraId="30C6672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43) 7000,00</w:t>
            </w:r>
          </w:p>
          <w:p w14:paraId="30C6672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50) 22106,00</w:t>
            </w:r>
          </w:p>
          <w:p w14:paraId="30C6672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51) 140142,00</w:t>
            </w:r>
          </w:p>
        </w:tc>
        <w:tc>
          <w:tcPr>
            <w:tcW w:w="708" w:type="dxa"/>
            <w:gridSpan w:val="4"/>
          </w:tcPr>
          <w:p w14:paraId="30C6672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30C6673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C6673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</w:tr>
      <w:tr w:rsidR="00BB5539" w:rsidRPr="00BB5539" w14:paraId="30C6673F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0C6673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17) 160000</w:t>
            </w:r>
          </w:p>
          <w:p w14:paraId="30C6673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32) 310000</w:t>
            </w:r>
          </w:p>
          <w:p w14:paraId="30C6673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40) 100000</w:t>
            </w:r>
          </w:p>
        </w:tc>
        <w:tc>
          <w:tcPr>
            <w:tcW w:w="1775" w:type="dxa"/>
            <w:gridSpan w:val="5"/>
            <w:vMerge/>
            <w:tcBorders>
              <w:top w:val="single" w:sz="12" w:space="0" w:color="auto"/>
            </w:tcBorders>
            <w:hideMark/>
          </w:tcPr>
          <w:p w14:paraId="30C6673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73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73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18) 36000,00</w:t>
            </w:r>
          </w:p>
          <w:p w14:paraId="30C6673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19) 24024,00</w:t>
            </w:r>
          </w:p>
          <w:p w14:paraId="30C6673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22) 16800,00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</w:tcBorders>
            <w:hideMark/>
          </w:tcPr>
          <w:p w14:paraId="30C6673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2) 36000,00</w:t>
            </w:r>
          </w:p>
          <w:p w14:paraId="30C6673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15) 24024,00</w:t>
            </w:r>
          </w:p>
          <w:p w14:paraId="30C6673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20) 16800,00 </w:t>
            </w:r>
          </w:p>
          <w:p w14:paraId="30C6673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745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74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570000,00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74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 361172,00</w:t>
            </w:r>
          </w:p>
        </w:tc>
        <w:tc>
          <w:tcPr>
            <w:tcW w:w="708" w:type="dxa"/>
            <w:gridSpan w:val="4"/>
          </w:tcPr>
          <w:p w14:paraId="30C6674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74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76824,00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74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76824,00</w:t>
            </w:r>
          </w:p>
        </w:tc>
      </w:tr>
      <w:tr w:rsidR="00BB5539" w:rsidRPr="00BB5539" w14:paraId="30C6674B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74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268828,00</w:t>
            </w:r>
          </w:p>
        </w:tc>
        <w:tc>
          <w:tcPr>
            <w:tcW w:w="1775" w:type="dxa"/>
            <w:gridSpan w:val="5"/>
            <w:hideMark/>
          </w:tcPr>
          <w:p w14:paraId="30C6674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74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74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14:paraId="30C6674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757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74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74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0C6674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62</w:t>
            </w:r>
          </w:p>
          <w:p w14:paraId="30C6674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Расчеты с покупателями и заказчиками</w:t>
            </w:r>
          </w:p>
        </w:tc>
        <w:tc>
          <w:tcPr>
            <w:tcW w:w="426" w:type="dxa"/>
            <w:gridSpan w:val="2"/>
            <w:vAlign w:val="bottom"/>
          </w:tcPr>
          <w:p w14:paraId="30C6675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75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75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75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0C6675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66</w:t>
            </w:r>
          </w:p>
          <w:p w14:paraId="30C6675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Расчеты по краткосро</w:t>
            </w:r>
            <w:r w:rsidRPr="00BB5539">
              <w:rPr>
                <w:sz w:val="22"/>
                <w:szCs w:val="22"/>
              </w:rPr>
              <w:t>ч</w:t>
            </w:r>
            <w:r w:rsidRPr="00BB5539">
              <w:rPr>
                <w:sz w:val="22"/>
                <w:szCs w:val="22"/>
              </w:rPr>
              <w:t>ным кредитам и займам</w:t>
            </w:r>
          </w:p>
        </w:tc>
        <w:tc>
          <w:tcPr>
            <w:tcW w:w="425" w:type="dxa"/>
            <w:gridSpan w:val="3"/>
            <w:vAlign w:val="bottom"/>
          </w:tcPr>
          <w:p w14:paraId="30C6675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75F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14:paraId="30C6675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14:paraId="30C66759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30C6675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75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14:paraId="30C6675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14:paraId="30C6675D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14:paraId="30C6675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767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76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0C66761" w14:textId="77777777" w:rsidR="00BB5539" w:rsidRPr="00BB5539" w:rsidRDefault="00BB5539" w:rsidP="00BB5539">
            <w:pPr>
              <w:widowControl w:val="0"/>
              <w:spacing w:line="288" w:lineRule="auto"/>
              <w:jc w:val="left"/>
              <w:rPr>
                <w:sz w:val="22"/>
                <w:szCs w:val="22"/>
              </w:rPr>
            </w:pPr>
          </w:p>
          <w:p w14:paraId="30C6676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32)310000,00</w:t>
            </w:r>
          </w:p>
          <w:p w14:paraId="30C6676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40)100000</w:t>
            </w:r>
          </w:p>
        </w:tc>
        <w:tc>
          <w:tcPr>
            <w:tcW w:w="708" w:type="dxa"/>
            <w:gridSpan w:val="4"/>
          </w:tcPr>
          <w:p w14:paraId="30C6676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C6676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C6676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</w:tr>
      <w:tr w:rsidR="00BB5539" w:rsidRPr="00BB5539" w14:paraId="30C66770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76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26) 160000,00</w:t>
            </w:r>
          </w:p>
          <w:p w14:paraId="30C6676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28) 150000,00</w:t>
            </w:r>
          </w:p>
          <w:p w14:paraId="30C6676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39) 100000,00</w:t>
            </w:r>
          </w:p>
        </w:tc>
        <w:tc>
          <w:tcPr>
            <w:tcW w:w="1775" w:type="dxa"/>
            <w:gridSpan w:val="5"/>
            <w:vMerge/>
            <w:tcBorders>
              <w:left w:val="nil"/>
              <w:right w:val="nil"/>
            </w:tcBorders>
            <w:hideMark/>
          </w:tcPr>
          <w:p w14:paraId="30C6676B" w14:textId="77777777" w:rsidR="00BB5539" w:rsidRPr="00BB5539" w:rsidRDefault="00BB5539" w:rsidP="00BB5539">
            <w:pPr>
              <w:widowControl w:val="0"/>
              <w:spacing w:line="288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76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30C6676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41) 8000,00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0C6676E" w14:textId="77777777" w:rsidR="00BB5539" w:rsidRPr="00BB5539" w:rsidRDefault="00BB5539" w:rsidP="00BB5539">
            <w:pPr>
              <w:widowControl w:val="0"/>
              <w:tabs>
                <w:tab w:val="left" w:pos="816"/>
              </w:tabs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17) 160000,00</w:t>
            </w:r>
          </w:p>
          <w:p w14:paraId="30C6676F" w14:textId="77777777" w:rsidR="00BB5539" w:rsidRPr="00BB5539" w:rsidRDefault="00BB5539" w:rsidP="00BB5539">
            <w:pPr>
              <w:widowControl w:val="0"/>
              <w:tabs>
                <w:tab w:val="left" w:pos="816"/>
              </w:tabs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38) 8000,00</w:t>
            </w:r>
          </w:p>
        </w:tc>
      </w:tr>
      <w:tr w:rsidR="00BB5539" w:rsidRPr="00BB5539" w14:paraId="30C66776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0C6677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14:paraId="30C6677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77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30C6677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/>
            <w:hideMark/>
          </w:tcPr>
          <w:p w14:paraId="30C66775" w14:textId="77777777" w:rsidR="00BB5539" w:rsidRPr="00BB5539" w:rsidRDefault="00BB5539" w:rsidP="00BB5539">
            <w:pPr>
              <w:widowControl w:val="0"/>
              <w:tabs>
                <w:tab w:val="left" w:pos="816"/>
              </w:tabs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77C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77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410000,00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77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410000</w:t>
            </w:r>
          </w:p>
        </w:tc>
        <w:tc>
          <w:tcPr>
            <w:tcW w:w="708" w:type="dxa"/>
            <w:gridSpan w:val="4"/>
          </w:tcPr>
          <w:p w14:paraId="30C6677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77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об.8000,00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77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об.168000,00</w:t>
            </w:r>
          </w:p>
        </w:tc>
      </w:tr>
      <w:tr w:rsidR="00BB5539" w:rsidRPr="00BB5539" w14:paraId="30C66782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77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75" w:type="dxa"/>
            <w:gridSpan w:val="5"/>
            <w:hideMark/>
          </w:tcPr>
          <w:p w14:paraId="30C6677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4"/>
          </w:tcPr>
          <w:p w14:paraId="30C6677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78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14:paraId="30C6678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160000,00</w:t>
            </w:r>
          </w:p>
        </w:tc>
      </w:tr>
      <w:tr w:rsidR="00BB5539" w:rsidRPr="00BB5539" w14:paraId="30C6678A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78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8"/>
                <w:szCs w:val="22"/>
              </w:rPr>
            </w:pPr>
          </w:p>
        </w:tc>
        <w:tc>
          <w:tcPr>
            <w:tcW w:w="2587" w:type="dxa"/>
            <w:gridSpan w:val="5"/>
            <w:vAlign w:val="bottom"/>
          </w:tcPr>
          <w:p w14:paraId="30C6678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8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30C6678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8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78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8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78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8"/>
                <w:szCs w:val="22"/>
              </w:rPr>
            </w:pPr>
          </w:p>
        </w:tc>
        <w:tc>
          <w:tcPr>
            <w:tcW w:w="2552" w:type="dxa"/>
            <w:gridSpan w:val="6"/>
            <w:vAlign w:val="bottom"/>
          </w:tcPr>
          <w:p w14:paraId="30C6678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8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30C6678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8"/>
                <w:szCs w:val="22"/>
              </w:rPr>
            </w:pPr>
          </w:p>
        </w:tc>
      </w:tr>
      <w:tr w:rsidR="00BB5539" w:rsidRPr="00BB5539" w14:paraId="30C66794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78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78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68</w:t>
            </w:r>
          </w:p>
          <w:p w14:paraId="30C6678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426" w:type="dxa"/>
            <w:gridSpan w:val="2"/>
            <w:vAlign w:val="bottom"/>
          </w:tcPr>
          <w:p w14:paraId="30C6678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78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79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79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69</w:t>
            </w:r>
          </w:p>
          <w:p w14:paraId="30C6679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Расчеты по социальному страхованию и обесп</w:t>
            </w:r>
            <w:r w:rsidRPr="00BB5539">
              <w:rPr>
                <w:sz w:val="22"/>
                <w:szCs w:val="22"/>
              </w:rPr>
              <w:t>е</w:t>
            </w:r>
            <w:r w:rsidRPr="00BB5539">
              <w:rPr>
                <w:sz w:val="22"/>
                <w:szCs w:val="22"/>
              </w:rPr>
              <w:t>чению</w:t>
            </w:r>
          </w:p>
        </w:tc>
        <w:tc>
          <w:tcPr>
            <w:tcW w:w="425" w:type="dxa"/>
            <w:gridSpan w:val="3"/>
            <w:vAlign w:val="bottom"/>
          </w:tcPr>
          <w:p w14:paraId="30C6679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79C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14:paraId="30C6679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14:paraId="30C66796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30C6679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79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14:paraId="30C6679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14:paraId="30C6679A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14:paraId="30C6679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7A7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79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C6679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3) 6000,00</w:t>
            </w:r>
          </w:p>
          <w:p w14:paraId="30C6679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16) 4004,00</w:t>
            </w:r>
          </w:p>
          <w:p w14:paraId="30C667A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21) 2800,00</w:t>
            </w:r>
          </w:p>
          <w:p w14:paraId="30C667A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51) 101142,00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C667A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4"/>
          </w:tcPr>
          <w:p w14:paraId="30C667A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7A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C667A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51) 39000,00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14:paraId="30C667A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</w:tr>
      <w:tr w:rsidR="00BB5539" w:rsidRPr="00BB5539" w14:paraId="30C667B3" w14:textId="77777777" w:rsidTr="00BB5539">
        <w:trPr>
          <w:gridBefore w:val="1"/>
          <w:gridAfter w:val="1"/>
          <w:wBefore w:w="107" w:type="dxa"/>
          <w:wAfter w:w="71" w:type="dxa"/>
          <w:trHeight w:val="941"/>
          <w:jc w:val="center"/>
        </w:trPr>
        <w:tc>
          <w:tcPr>
            <w:tcW w:w="1592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0C667A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right w:val="nil"/>
            </w:tcBorders>
            <w:hideMark/>
          </w:tcPr>
          <w:p w14:paraId="30C667A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13) 16900,00</w:t>
            </w:r>
          </w:p>
          <w:p w14:paraId="30C667A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27) 26667</w:t>
            </w:r>
          </w:p>
          <w:p w14:paraId="30C667A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29) 25000</w:t>
            </w:r>
          </w:p>
          <w:p w14:paraId="30C667A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39) 16667,00</w:t>
            </w:r>
          </w:p>
          <w:p w14:paraId="30C667A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45) 25409,00</w:t>
            </w:r>
          </w:p>
          <w:p w14:paraId="30C667A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49) 3303,00</w:t>
            </w:r>
          </w:p>
        </w:tc>
        <w:tc>
          <w:tcPr>
            <w:tcW w:w="708" w:type="dxa"/>
            <w:gridSpan w:val="4"/>
          </w:tcPr>
          <w:p w14:paraId="30C667A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right w:val="single" w:sz="12" w:space="0" w:color="auto"/>
            </w:tcBorders>
            <w:hideMark/>
          </w:tcPr>
          <w:p w14:paraId="30C667B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14:paraId="30C667B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7) 4800,00</w:t>
            </w:r>
          </w:p>
          <w:p w14:paraId="30C667B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12) 34200,00</w:t>
            </w:r>
          </w:p>
        </w:tc>
      </w:tr>
      <w:tr w:rsidR="00BB5539" w:rsidRPr="00BB5539" w14:paraId="30C667B9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7B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113946,00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7B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113946,00</w:t>
            </w:r>
          </w:p>
        </w:tc>
        <w:tc>
          <w:tcPr>
            <w:tcW w:w="708" w:type="dxa"/>
            <w:gridSpan w:val="4"/>
          </w:tcPr>
          <w:p w14:paraId="30C667B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7B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39000,00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7B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39000,00</w:t>
            </w:r>
          </w:p>
        </w:tc>
      </w:tr>
      <w:tr w:rsidR="00BB5539" w:rsidRPr="00BB5539" w14:paraId="30C667BF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7B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hideMark/>
          </w:tcPr>
          <w:p w14:paraId="30C667B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4"/>
          </w:tcPr>
          <w:p w14:paraId="30C667B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7B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14:paraId="30C667B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</w:tr>
      <w:tr w:rsidR="00BB5539" w:rsidRPr="00BB5539" w14:paraId="30C667C7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7C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Align w:val="bottom"/>
          </w:tcPr>
          <w:p w14:paraId="30C667C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30C667C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7C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7C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Align w:val="bottom"/>
          </w:tcPr>
          <w:p w14:paraId="30C667C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30C667C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7D1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7C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7C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70</w:t>
            </w:r>
          </w:p>
          <w:p w14:paraId="30C667C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426" w:type="dxa"/>
            <w:gridSpan w:val="2"/>
            <w:vAlign w:val="bottom"/>
          </w:tcPr>
          <w:p w14:paraId="30C667C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7C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7C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7C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Счет 73 </w:t>
            </w:r>
          </w:p>
          <w:p w14:paraId="30C667C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Расчеты с персоналом по прочим операциям</w:t>
            </w:r>
          </w:p>
        </w:tc>
        <w:tc>
          <w:tcPr>
            <w:tcW w:w="425" w:type="dxa"/>
            <w:gridSpan w:val="3"/>
            <w:vAlign w:val="bottom"/>
          </w:tcPr>
          <w:p w14:paraId="30C667D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7D9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14:paraId="30C667D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14:paraId="30C667D3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30C667D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7D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14:paraId="30C667D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14:paraId="30C667D7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14:paraId="30C667D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7E3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7D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C667D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13) 16900,00</w:t>
            </w:r>
          </w:p>
          <w:p w14:paraId="30C667D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14)6000,00</w:t>
            </w:r>
          </w:p>
          <w:p w14:paraId="30C667D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37) 107100,00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C667D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4"/>
          </w:tcPr>
          <w:p w14:paraId="30C667D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7E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0C667E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C667E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35) 14000,00</w:t>
            </w:r>
          </w:p>
        </w:tc>
      </w:tr>
      <w:tr w:rsidR="00BB5539" w:rsidRPr="00BB5539" w14:paraId="30C667EA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0C667E4" w14:textId="77777777" w:rsidR="00BB5539" w:rsidRPr="00BB5539" w:rsidRDefault="00BB5539" w:rsidP="00BB5539">
            <w:pPr>
              <w:widowControl w:val="0"/>
              <w:spacing w:line="288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14:paraId="30C667E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6) 16000,00</w:t>
            </w:r>
          </w:p>
          <w:p w14:paraId="30C667E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11) 114000,00</w:t>
            </w:r>
          </w:p>
        </w:tc>
        <w:tc>
          <w:tcPr>
            <w:tcW w:w="708" w:type="dxa"/>
            <w:gridSpan w:val="4"/>
          </w:tcPr>
          <w:p w14:paraId="30C667E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30C667E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34) 14000,00</w:t>
            </w:r>
          </w:p>
        </w:tc>
        <w:tc>
          <w:tcPr>
            <w:tcW w:w="1701" w:type="dxa"/>
            <w:gridSpan w:val="6"/>
            <w:vMerge/>
            <w:tcBorders>
              <w:left w:val="nil"/>
              <w:right w:val="nil"/>
            </w:tcBorders>
          </w:tcPr>
          <w:p w14:paraId="30C667E9" w14:textId="77777777" w:rsidR="00BB5539" w:rsidRPr="00BB5539" w:rsidRDefault="00BB5539" w:rsidP="00BB5539">
            <w:pPr>
              <w:widowControl w:val="0"/>
              <w:spacing w:line="288" w:lineRule="auto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7F0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0C667E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14:paraId="30C667E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7E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30C667E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/>
            <w:hideMark/>
          </w:tcPr>
          <w:p w14:paraId="30C667E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7F6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7F1" w14:textId="77777777" w:rsidR="00BB5539" w:rsidRPr="00BB5539" w:rsidRDefault="00BB5539" w:rsidP="00BB5539">
            <w:pPr>
              <w:widowControl w:val="0"/>
              <w:tabs>
                <w:tab w:val="left" w:pos="960"/>
              </w:tabs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130000,00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7F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130000,00</w:t>
            </w:r>
          </w:p>
        </w:tc>
        <w:tc>
          <w:tcPr>
            <w:tcW w:w="708" w:type="dxa"/>
            <w:gridSpan w:val="4"/>
          </w:tcPr>
          <w:p w14:paraId="30C667F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7F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14000,00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7F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14000,00</w:t>
            </w:r>
          </w:p>
        </w:tc>
      </w:tr>
      <w:tr w:rsidR="00BB5539" w:rsidRPr="00BB5539" w14:paraId="30C667FC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7F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hideMark/>
          </w:tcPr>
          <w:p w14:paraId="30C667F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4"/>
          </w:tcPr>
          <w:p w14:paraId="30C667F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7F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01" w:type="dxa"/>
            <w:gridSpan w:val="6"/>
          </w:tcPr>
          <w:p w14:paraId="30C667F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804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7F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Align w:val="bottom"/>
          </w:tcPr>
          <w:p w14:paraId="30C667F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30C667F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80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80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Align w:val="bottom"/>
          </w:tcPr>
          <w:p w14:paraId="30C6680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30C6680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80E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80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80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75.1</w:t>
            </w:r>
          </w:p>
          <w:p w14:paraId="30C6680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Расчеты по вкладам в уставный капитал</w:t>
            </w:r>
          </w:p>
        </w:tc>
        <w:tc>
          <w:tcPr>
            <w:tcW w:w="426" w:type="dxa"/>
            <w:gridSpan w:val="2"/>
            <w:vAlign w:val="bottom"/>
          </w:tcPr>
          <w:p w14:paraId="30C6680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80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80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80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Счет 75.2 </w:t>
            </w:r>
          </w:p>
          <w:p w14:paraId="30C6680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Расчеты с учредителями по выплате доходов</w:t>
            </w:r>
          </w:p>
        </w:tc>
        <w:tc>
          <w:tcPr>
            <w:tcW w:w="425" w:type="dxa"/>
            <w:gridSpan w:val="3"/>
            <w:vAlign w:val="bottom"/>
          </w:tcPr>
          <w:p w14:paraId="30C6680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816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14:paraId="30C6680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14:paraId="30C66810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30C6681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81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14:paraId="30C6681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14:paraId="30C66814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14:paraId="30C6681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81F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0C6681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40000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0C6681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C6681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1)40000,00</w:t>
            </w:r>
          </w:p>
        </w:tc>
        <w:tc>
          <w:tcPr>
            <w:tcW w:w="708" w:type="dxa"/>
            <w:gridSpan w:val="4"/>
          </w:tcPr>
          <w:p w14:paraId="30C6681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81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C6681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49) 3303,00</w:t>
            </w:r>
          </w:p>
          <w:p w14:paraId="30C6681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50) 22106,00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C6681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с.0,00</w:t>
            </w:r>
          </w:p>
        </w:tc>
      </w:tr>
      <w:tr w:rsidR="00BB5539" w:rsidRPr="00BB5539" w14:paraId="30C66825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82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Merge/>
            <w:tcBorders>
              <w:left w:val="nil"/>
              <w:right w:val="nil"/>
            </w:tcBorders>
            <w:hideMark/>
          </w:tcPr>
          <w:p w14:paraId="30C6682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82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right w:val="single" w:sz="12" w:space="0" w:color="auto"/>
            </w:tcBorders>
            <w:hideMark/>
          </w:tcPr>
          <w:p w14:paraId="30C6682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0C6682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48) 25409</w:t>
            </w:r>
          </w:p>
        </w:tc>
      </w:tr>
      <w:tr w:rsidR="00BB5539" w:rsidRPr="00BB5539" w14:paraId="30C6682B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0C6682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14:paraId="30C6682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82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30C6682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12" w:space="0" w:color="auto"/>
            </w:tcBorders>
            <w:hideMark/>
          </w:tcPr>
          <w:p w14:paraId="30C6682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831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82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82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40000,00</w:t>
            </w:r>
          </w:p>
        </w:tc>
        <w:tc>
          <w:tcPr>
            <w:tcW w:w="708" w:type="dxa"/>
            <w:gridSpan w:val="4"/>
          </w:tcPr>
          <w:p w14:paraId="30C6682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82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25409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83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25409</w:t>
            </w:r>
          </w:p>
        </w:tc>
      </w:tr>
      <w:tr w:rsidR="00BB5539" w:rsidRPr="00BB5539" w14:paraId="30C66837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83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1775" w:type="dxa"/>
            <w:gridSpan w:val="5"/>
            <w:hideMark/>
          </w:tcPr>
          <w:p w14:paraId="30C6683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83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83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14:paraId="30C6683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</w:tr>
      <w:tr w:rsidR="00BB5539" w:rsidRPr="00BB5539" w14:paraId="30C66843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83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83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0C6683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lastRenderedPageBreak/>
              <w:t xml:space="preserve">Счет 76 </w:t>
            </w:r>
          </w:p>
          <w:p w14:paraId="30C6683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Расчеты с разными д</w:t>
            </w:r>
            <w:r w:rsidRPr="00BB5539">
              <w:rPr>
                <w:sz w:val="22"/>
                <w:szCs w:val="22"/>
              </w:rPr>
              <w:t>е</w:t>
            </w:r>
            <w:r w:rsidRPr="00BB5539">
              <w:rPr>
                <w:sz w:val="22"/>
                <w:szCs w:val="22"/>
              </w:rPr>
              <w:t>биторами и кредиторами</w:t>
            </w:r>
          </w:p>
        </w:tc>
        <w:tc>
          <w:tcPr>
            <w:tcW w:w="426" w:type="dxa"/>
            <w:gridSpan w:val="2"/>
            <w:vAlign w:val="bottom"/>
          </w:tcPr>
          <w:p w14:paraId="30C6683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83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83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83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C6684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lastRenderedPageBreak/>
              <w:t>Счет 80</w:t>
            </w:r>
          </w:p>
          <w:p w14:paraId="30C6684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425" w:type="dxa"/>
            <w:gridSpan w:val="3"/>
            <w:vAlign w:val="bottom"/>
          </w:tcPr>
          <w:p w14:paraId="30C6684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84B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30C6684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lastRenderedPageBreak/>
              <w:t>Д</w:t>
            </w:r>
          </w:p>
        </w:tc>
        <w:tc>
          <w:tcPr>
            <w:tcW w:w="2587" w:type="dxa"/>
            <w:gridSpan w:val="5"/>
            <w:vMerge/>
            <w:tcBorders>
              <w:bottom w:val="single" w:sz="12" w:space="0" w:color="auto"/>
            </w:tcBorders>
            <w:vAlign w:val="center"/>
            <w:hideMark/>
          </w:tcPr>
          <w:p w14:paraId="30C66845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30C6684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84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14:paraId="30C6684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14:paraId="30C66849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14:paraId="30C6684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853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84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0C6684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43) 7000,00</w:t>
            </w:r>
          </w:p>
          <w:p w14:paraId="30C6684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84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4"/>
          </w:tcPr>
          <w:p w14:paraId="30C6685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85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C6685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100000,00</w:t>
            </w:r>
          </w:p>
        </w:tc>
      </w:tr>
      <w:tr w:rsidR="00BB5539" w:rsidRPr="00BB5539" w14:paraId="30C6685A" w14:textId="77777777" w:rsidTr="00BB5539">
        <w:trPr>
          <w:gridBefore w:val="1"/>
          <w:gridAfter w:val="1"/>
          <w:wBefore w:w="107" w:type="dxa"/>
          <w:wAfter w:w="71" w:type="dxa"/>
          <w:trHeight w:val="557"/>
          <w:jc w:val="center"/>
        </w:trPr>
        <w:tc>
          <w:tcPr>
            <w:tcW w:w="1592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0C6685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tcBorders>
              <w:top w:val="single" w:sz="12" w:space="0" w:color="auto"/>
            </w:tcBorders>
            <w:hideMark/>
          </w:tcPr>
          <w:p w14:paraId="30C6685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14) 6000,00</w:t>
            </w:r>
          </w:p>
          <w:p w14:paraId="30C6685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42) 7000,00</w:t>
            </w:r>
          </w:p>
        </w:tc>
        <w:tc>
          <w:tcPr>
            <w:tcW w:w="708" w:type="dxa"/>
            <w:gridSpan w:val="4"/>
          </w:tcPr>
          <w:p w14:paraId="30C6685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right w:val="single" w:sz="12" w:space="0" w:color="auto"/>
            </w:tcBorders>
            <w:hideMark/>
          </w:tcPr>
          <w:p w14:paraId="30C66858" w14:textId="77777777" w:rsidR="00BB5539" w:rsidRPr="00BB5539" w:rsidRDefault="00BB5539" w:rsidP="00BB5539">
            <w:pPr>
              <w:widowControl w:val="0"/>
              <w:spacing w:line="288" w:lineRule="auto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</w:tcBorders>
            <w:hideMark/>
          </w:tcPr>
          <w:p w14:paraId="30C6685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860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85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7000,00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85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13000,00</w:t>
            </w:r>
          </w:p>
        </w:tc>
        <w:tc>
          <w:tcPr>
            <w:tcW w:w="708" w:type="dxa"/>
            <w:gridSpan w:val="4"/>
          </w:tcPr>
          <w:p w14:paraId="30C6685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85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85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об.0,00</w:t>
            </w:r>
          </w:p>
        </w:tc>
      </w:tr>
      <w:tr w:rsidR="00BB5539" w:rsidRPr="00BB5539" w14:paraId="30C66866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86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hideMark/>
          </w:tcPr>
          <w:p w14:paraId="30C6686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6000,00</w:t>
            </w:r>
          </w:p>
        </w:tc>
        <w:tc>
          <w:tcPr>
            <w:tcW w:w="708" w:type="dxa"/>
            <w:gridSpan w:val="4"/>
          </w:tcPr>
          <w:p w14:paraId="30C6686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86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14:paraId="30C6686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100000,00</w:t>
            </w:r>
          </w:p>
        </w:tc>
      </w:tr>
      <w:tr w:rsidR="00BB5539" w:rsidRPr="00BB5539" w14:paraId="30C6686E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86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Align w:val="bottom"/>
          </w:tcPr>
          <w:p w14:paraId="30C6686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30C6686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86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86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Align w:val="bottom"/>
          </w:tcPr>
          <w:p w14:paraId="30C6686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30C6686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878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86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87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82</w:t>
            </w:r>
          </w:p>
          <w:p w14:paraId="30C6687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426" w:type="dxa"/>
            <w:gridSpan w:val="2"/>
            <w:vAlign w:val="bottom"/>
          </w:tcPr>
          <w:p w14:paraId="30C6687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87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87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87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Счет 84 </w:t>
            </w:r>
          </w:p>
          <w:p w14:paraId="30C6687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rPr>
                <w:sz w:val="22"/>
                <w:szCs w:val="22"/>
              </w:rPr>
            </w:pPr>
            <w:r w:rsidRPr="00BB5539">
              <w:rPr>
                <w:sz w:val="20"/>
                <w:szCs w:val="22"/>
              </w:rPr>
              <w:t>Нераспределенная пр</w:t>
            </w:r>
            <w:r w:rsidRPr="00BB5539">
              <w:rPr>
                <w:sz w:val="20"/>
                <w:szCs w:val="22"/>
              </w:rPr>
              <w:t>и</w:t>
            </w:r>
            <w:r w:rsidRPr="00BB5539">
              <w:rPr>
                <w:sz w:val="20"/>
                <w:szCs w:val="22"/>
              </w:rPr>
              <w:t xml:space="preserve">быль </w:t>
            </w:r>
            <w:r w:rsidRPr="00BB5539">
              <w:rPr>
                <w:sz w:val="22"/>
                <w:szCs w:val="22"/>
              </w:rPr>
              <w:t>(</w:t>
            </w:r>
            <w:r w:rsidRPr="00BB5539">
              <w:rPr>
                <w:sz w:val="20"/>
                <w:szCs w:val="22"/>
              </w:rPr>
              <w:t>непокрытый уб</w:t>
            </w:r>
            <w:r w:rsidRPr="00BB5539">
              <w:rPr>
                <w:sz w:val="20"/>
                <w:szCs w:val="22"/>
              </w:rPr>
              <w:t>ы</w:t>
            </w:r>
            <w:r w:rsidRPr="00BB5539">
              <w:rPr>
                <w:sz w:val="20"/>
                <w:szCs w:val="22"/>
              </w:rPr>
              <w:t>ток</w:t>
            </w:r>
            <w:r w:rsidRPr="00BB5539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gridSpan w:val="3"/>
            <w:vAlign w:val="bottom"/>
          </w:tcPr>
          <w:p w14:paraId="30C6687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880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14:paraId="30C6687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14:paraId="30C6687A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14:paraId="30C6687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87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14:paraId="30C6687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14:paraId="30C6687E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14:paraId="30C6687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886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0C6688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30C6688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  <w:tc>
          <w:tcPr>
            <w:tcW w:w="708" w:type="dxa"/>
            <w:gridSpan w:val="4"/>
          </w:tcPr>
          <w:p w14:paraId="30C6688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88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14:paraId="30C66885" w14:textId="77777777" w:rsidR="00BB5539" w:rsidRPr="00BB5539" w:rsidRDefault="00BB5539" w:rsidP="00BB5539">
            <w:pPr>
              <w:widowControl w:val="0"/>
              <w:tabs>
                <w:tab w:val="left" w:pos="852"/>
              </w:tabs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0,00</w:t>
            </w:r>
          </w:p>
        </w:tc>
      </w:tr>
      <w:tr w:rsidR="00BB5539" w:rsidRPr="00BB5539" w14:paraId="30C6688D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0C6688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14:paraId="30C6688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47) 5082</w:t>
            </w:r>
          </w:p>
        </w:tc>
        <w:tc>
          <w:tcPr>
            <w:tcW w:w="708" w:type="dxa"/>
            <w:gridSpan w:val="4"/>
          </w:tcPr>
          <w:p w14:paraId="30C6688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30C6688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47) 5082,00</w:t>
            </w:r>
          </w:p>
          <w:p w14:paraId="30C6688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48) 25409,00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0C6688C" w14:textId="77777777" w:rsidR="00BB5539" w:rsidRPr="00BB5539" w:rsidRDefault="00BB5539" w:rsidP="00BB5539">
            <w:pPr>
              <w:widowControl w:val="0"/>
              <w:tabs>
                <w:tab w:val="left" w:pos="852"/>
              </w:tabs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46) 101637,00</w:t>
            </w:r>
          </w:p>
        </w:tc>
      </w:tr>
      <w:tr w:rsidR="00BB5539" w:rsidRPr="00BB5539" w14:paraId="30C66893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88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14:paraId="30C6688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89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30C6689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12" w:space="0" w:color="auto"/>
            </w:tcBorders>
            <w:hideMark/>
          </w:tcPr>
          <w:p w14:paraId="30C6689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899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89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89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5082</w:t>
            </w:r>
          </w:p>
        </w:tc>
        <w:tc>
          <w:tcPr>
            <w:tcW w:w="708" w:type="dxa"/>
            <w:gridSpan w:val="4"/>
          </w:tcPr>
          <w:p w14:paraId="30C6689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89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30491,00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89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101637,00</w:t>
            </w:r>
          </w:p>
        </w:tc>
      </w:tr>
      <w:tr w:rsidR="00BB5539" w:rsidRPr="00BB5539" w14:paraId="30C6689F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89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hideMark/>
          </w:tcPr>
          <w:p w14:paraId="30C6689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с. 5082</w:t>
            </w:r>
          </w:p>
        </w:tc>
        <w:tc>
          <w:tcPr>
            <w:tcW w:w="708" w:type="dxa"/>
            <w:gridSpan w:val="4"/>
          </w:tcPr>
          <w:p w14:paraId="30C6689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89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14:paraId="30C6689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71146,00</w:t>
            </w:r>
          </w:p>
        </w:tc>
      </w:tr>
      <w:tr w:rsidR="00BB5539" w:rsidRPr="00BB5539" w14:paraId="30C668A5" w14:textId="77777777" w:rsidTr="00BB5539">
        <w:trPr>
          <w:gridBefore w:val="1"/>
          <w:gridAfter w:val="11"/>
          <w:wBefore w:w="107" w:type="dxa"/>
          <w:wAfter w:w="3190" w:type="dxa"/>
          <w:cantSplit/>
          <w:trHeight w:val="74"/>
          <w:jc w:val="center"/>
        </w:trPr>
        <w:tc>
          <w:tcPr>
            <w:tcW w:w="354" w:type="dxa"/>
            <w:gridSpan w:val="2"/>
            <w:vAlign w:val="bottom"/>
          </w:tcPr>
          <w:p w14:paraId="30C668A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Align w:val="bottom"/>
          </w:tcPr>
          <w:p w14:paraId="30C668A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30C668A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8A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30C668A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8AE" w14:textId="77777777" w:rsidTr="00BB5539">
        <w:trPr>
          <w:gridBefore w:val="1"/>
          <w:wBefore w:w="107" w:type="dxa"/>
          <w:cantSplit/>
          <w:jc w:val="center"/>
        </w:trPr>
        <w:tc>
          <w:tcPr>
            <w:tcW w:w="2586" w:type="dxa"/>
            <w:gridSpan w:val="5"/>
            <w:vMerge w:val="restart"/>
            <w:vAlign w:val="bottom"/>
            <w:hideMark/>
          </w:tcPr>
          <w:p w14:paraId="30C668A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90 А</w:t>
            </w:r>
          </w:p>
          <w:p w14:paraId="30C668A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 Продажи продукции А</w:t>
            </w:r>
          </w:p>
        </w:tc>
        <w:tc>
          <w:tcPr>
            <w:tcW w:w="851" w:type="dxa"/>
            <w:gridSpan w:val="5"/>
            <w:vAlign w:val="bottom"/>
          </w:tcPr>
          <w:p w14:paraId="30C668A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30C668A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7"/>
            <w:vAlign w:val="bottom"/>
          </w:tcPr>
          <w:p w14:paraId="30C668A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6"/>
            <w:vMerge w:val="restart"/>
            <w:vAlign w:val="bottom"/>
            <w:hideMark/>
          </w:tcPr>
          <w:p w14:paraId="30C668A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90 В</w:t>
            </w:r>
          </w:p>
          <w:p w14:paraId="30C668A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Продажи продукции В</w:t>
            </w:r>
          </w:p>
        </w:tc>
        <w:tc>
          <w:tcPr>
            <w:tcW w:w="426" w:type="dxa"/>
            <w:gridSpan w:val="3"/>
            <w:vAlign w:val="bottom"/>
          </w:tcPr>
          <w:p w14:paraId="30C668A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8B5" w14:textId="77777777" w:rsidTr="00BB5539">
        <w:trPr>
          <w:gridBefore w:val="1"/>
          <w:wBefore w:w="107" w:type="dxa"/>
          <w:cantSplit/>
          <w:jc w:val="center"/>
        </w:trPr>
        <w:tc>
          <w:tcPr>
            <w:tcW w:w="2586" w:type="dxa"/>
            <w:gridSpan w:val="5"/>
            <w:vMerge/>
            <w:vAlign w:val="center"/>
            <w:hideMark/>
          </w:tcPr>
          <w:p w14:paraId="30C668AF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5"/>
            <w:vAlign w:val="bottom"/>
            <w:hideMark/>
          </w:tcPr>
          <w:p w14:paraId="30C668B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7" w:type="dxa"/>
            <w:gridSpan w:val="4"/>
            <w:vAlign w:val="bottom"/>
          </w:tcPr>
          <w:p w14:paraId="30C668B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14:paraId="30C668B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 Д</w:t>
            </w:r>
          </w:p>
        </w:tc>
        <w:tc>
          <w:tcPr>
            <w:tcW w:w="2553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14:paraId="30C668B3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14:paraId="30C668B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8BF" w14:textId="77777777" w:rsidTr="00BB5539">
        <w:trPr>
          <w:gridBefore w:val="1"/>
          <w:gridAfter w:val="1"/>
          <w:wBefore w:w="107" w:type="dxa"/>
          <w:wAfter w:w="71" w:type="dxa"/>
          <w:trHeight w:val="978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8B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29)</w:t>
            </w:r>
            <w:r w:rsidRPr="00BB5539">
              <w:rPr>
                <w:rFonts w:ascii="Arial" w:hAnsi="Arial"/>
                <w:szCs w:val="20"/>
                <w:lang w:eastAsia="en-US"/>
              </w:rPr>
              <w:t xml:space="preserve"> </w:t>
            </w:r>
            <w:r w:rsidRPr="00BB5539">
              <w:rPr>
                <w:sz w:val="22"/>
                <w:szCs w:val="22"/>
              </w:rPr>
              <w:t>25000,00</w:t>
            </w:r>
          </w:p>
          <w:p w14:paraId="30C668B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30) 70000,00</w:t>
            </w:r>
          </w:p>
          <w:p w14:paraId="30C668B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31) 55000,00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C668B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28) 150000,00</w:t>
            </w:r>
          </w:p>
        </w:tc>
        <w:tc>
          <w:tcPr>
            <w:tcW w:w="708" w:type="dxa"/>
            <w:gridSpan w:val="4"/>
            <w:tcBorders>
              <w:bottom w:val="nil"/>
            </w:tcBorders>
          </w:tcPr>
          <w:p w14:paraId="30C668B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0C668B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27) 26667,00</w:t>
            </w:r>
          </w:p>
          <w:p w14:paraId="30C668B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30) 60000,00</w:t>
            </w:r>
          </w:p>
          <w:p w14:paraId="30C668B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31) 73333,00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C668BE" w14:textId="77777777" w:rsidR="00BB5539" w:rsidRPr="00BB5539" w:rsidRDefault="00BB5539" w:rsidP="00BB5539">
            <w:pPr>
              <w:widowControl w:val="0"/>
              <w:tabs>
                <w:tab w:val="left" w:pos="852"/>
              </w:tabs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26) 160000,00</w:t>
            </w:r>
          </w:p>
        </w:tc>
      </w:tr>
      <w:tr w:rsidR="00BB5539" w:rsidRPr="00BB5539" w14:paraId="30C668C5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8C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150000,00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8C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150000,00</w:t>
            </w:r>
          </w:p>
        </w:tc>
        <w:tc>
          <w:tcPr>
            <w:tcW w:w="708" w:type="dxa"/>
            <w:gridSpan w:val="4"/>
          </w:tcPr>
          <w:p w14:paraId="30C668C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8C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160000,00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8C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160000,00</w:t>
            </w:r>
          </w:p>
        </w:tc>
      </w:tr>
      <w:tr w:rsidR="00BB5539" w:rsidRPr="00BB5539" w14:paraId="30C668CB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8C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hideMark/>
          </w:tcPr>
          <w:p w14:paraId="30C668C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8C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8C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14:paraId="30C668C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8D8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14:paraId="30C668C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14:paraId="30C668C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0C668C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91</w:t>
            </w:r>
          </w:p>
          <w:p w14:paraId="30C668C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Прочие доходы </w:t>
            </w:r>
          </w:p>
          <w:p w14:paraId="30C668D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и расходы</w:t>
            </w:r>
          </w:p>
        </w:tc>
        <w:tc>
          <w:tcPr>
            <w:tcW w:w="426" w:type="dxa"/>
            <w:gridSpan w:val="2"/>
            <w:vAlign w:val="bottom"/>
          </w:tcPr>
          <w:p w14:paraId="30C668D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0C668D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8D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8D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C668D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Счет 94 </w:t>
            </w:r>
          </w:p>
          <w:p w14:paraId="30C668D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Недостачи и потери от порчи ценностей</w:t>
            </w:r>
          </w:p>
        </w:tc>
        <w:tc>
          <w:tcPr>
            <w:tcW w:w="425" w:type="dxa"/>
            <w:gridSpan w:val="3"/>
            <w:vAlign w:val="bottom"/>
          </w:tcPr>
          <w:p w14:paraId="30C668D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8E0" w14:textId="77777777" w:rsidTr="00BB5539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30C668D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5"/>
            <w:vMerge/>
            <w:tcBorders>
              <w:bottom w:val="single" w:sz="12" w:space="0" w:color="auto"/>
            </w:tcBorders>
            <w:vAlign w:val="center"/>
            <w:hideMark/>
          </w:tcPr>
          <w:p w14:paraId="30C668DA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14:paraId="30C668D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14:paraId="30C668D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14:paraId="30C668D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14:paraId="30C668DE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14:paraId="30C668D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К</w:t>
            </w:r>
          </w:p>
        </w:tc>
      </w:tr>
      <w:tr w:rsidR="00BB5539" w:rsidRPr="00BB5539" w14:paraId="30C668EA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8E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38) 8000,00</w:t>
            </w:r>
          </w:p>
          <w:p w14:paraId="30C668E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39) 16667,00</w:t>
            </w:r>
          </w:p>
          <w:p w14:paraId="30C668E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39) 69620,00</w:t>
            </w:r>
          </w:p>
          <w:p w14:paraId="30C668E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42) 7000,00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14:paraId="30C668E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39) 100000,00</w:t>
            </w:r>
          </w:p>
          <w:p w14:paraId="30C668E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44) 1287,00</w:t>
            </w:r>
          </w:p>
        </w:tc>
        <w:tc>
          <w:tcPr>
            <w:tcW w:w="708" w:type="dxa"/>
            <w:gridSpan w:val="4"/>
          </w:tcPr>
          <w:p w14:paraId="30C668E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30C668E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33) 14000,00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0C668E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34) 14000,00</w:t>
            </w:r>
          </w:p>
        </w:tc>
      </w:tr>
      <w:tr w:rsidR="00BB5539" w:rsidRPr="00BB5539" w14:paraId="30C668F0" w14:textId="77777777" w:rsidTr="00BB5539">
        <w:trPr>
          <w:gridBefore w:val="1"/>
          <w:gridAfter w:val="1"/>
          <w:wBefore w:w="107" w:type="dxa"/>
          <w:wAfter w:w="71" w:type="dxa"/>
          <w:trHeight w:val="898"/>
          <w:jc w:val="center"/>
        </w:trPr>
        <w:tc>
          <w:tcPr>
            <w:tcW w:w="1592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0C668E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14:paraId="30C668E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8E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right w:val="single" w:sz="12" w:space="0" w:color="auto"/>
            </w:tcBorders>
            <w:hideMark/>
          </w:tcPr>
          <w:p w14:paraId="30C668EE" w14:textId="77777777" w:rsidR="00BB5539" w:rsidRPr="00BB5539" w:rsidRDefault="00BB5539" w:rsidP="00BB5539">
            <w:pPr>
              <w:widowControl w:val="0"/>
              <w:spacing w:line="288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/>
            <w:hideMark/>
          </w:tcPr>
          <w:p w14:paraId="30C668E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8F6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8F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101287,00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8F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101287,00</w:t>
            </w:r>
          </w:p>
        </w:tc>
        <w:tc>
          <w:tcPr>
            <w:tcW w:w="708" w:type="dxa"/>
            <w:gridSpan w:val="4"/>
          </w:tcPr>
          <w:p w14:paraId="30C668F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8F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14000,00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8F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14000,00</w:t>
            </w:r>
          </w:p>
        </w:tc>
      </w:tr>
      <w:tr w:rsidR="00BB5539" w:rsidRPr="00BB5539" w14:paraId="30C668FC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8F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hideMark/>
          </w:tcPr>
          <w:p w14:paraId="30C668F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8F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C668F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14:paraId="30C668F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906" w14:textId="77777777" w:rsidTr="00BB5539">
        <w:trPr>
          <w:gridBefore w:val="1"/>
          <w:gridAfter w:val="3"/>
          <w:wBefore w:w="107" w:type="dxa"/>
          <w:wAfter w:w="426" w:type="dxa"/>
          <w:cantSplit/>
          <w:jc w:val="center"/>
        </w:trPr>
        <w:tc>
          <w:tcPr>
            <w:tcW w:w="2586" w:type="dxa"/>
            <w:gridSpan w:val="5"/>
            <w:vMerge w:val="restart"/>
            <w:vAlign w:val="bottom"/>
            <w:hideMark/>
          </w:tcPr>
          <w:p w14:paraId="30C668F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0C668F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Счет 99</w:t>
            </w:r>
          </w:p>
          <w:p w14:paraId="30C668F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Д       Прибыли и убытки</w:t>
            </w:r>
          </w:p>
        </w:tc>
        <w:tc>
          <w:tcPr>
            <w:tcW w:w="851" w:type="dxa"/>
            <w:gridSpan w:val="5"/>
            <w:vAlign w:val="bottom"/>
          </w:tcPr>
          <w:p w14:paraId="30C6690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30C6690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30C6690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14:paraId="30C6690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highlight w:val="magenta"/>
              </w:rPr>
            </w:pPr>
          </w:p>
          <w:p w14:paraId="30C6690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30C6690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90D" w14:textId="77777777" w:rsidTr="00BB5539">
        <w:trPr>
          <w:gridBefore w:val="1"/>
          <w:gridAfter w:val="3"/>
          <w:wBefore w:w="107" w:type="dxa"/>
          <w:wAfter w:w="426" w:type="dxa"/>
          <w:cantSplit/>
          <w:jc w:val="center"/>
        </w:trPr>
        <w:tc>
          <w:tcPr>
            <w:tcW w:w="2586" w:type="dxa"/>
            <w:gridSpan w:val="5"/>
            <w:vMerge/>
            <w:tcBorders>
              <w:bottom w:val="single" w:sz="12" w:space="0" w:color="auto"/>
            </w:tcBorders>
            <w:vAlign w:val="center"/>
            <w:hideMark/>
          </w:tcPr>
          <w:p w14:paraId="30C66907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bottom w:val="single" w:sz="12" w:space="0" w:color="auto"/>
            </w:tcBorders>
            <w:vAlign w:val="bottom"/>
            <w:hideMark/>
          </w:tcPr>
          <w:p w14:paraId="30C6690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 xml:space="preserve">   К</w:t>
            </w:r>
          </w:p>
        </w:tc>
        <w:tc>
          <w:tcPr>
            <w:tcW w:w="283" w:type="dxa"/>
            <w:vAlign w:val="bottom"/>
          </w:tcPr>
          <w:p w14:paraId="30C6690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14:paraId="30C6690A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/>
            <w:vAlign w:val="center"/>
            <w:hideMark/>
          </w:tcPr>
          <w:p w14:paraId="30C6690B" w14:textId="77777777" w:rsidR="00BB5539" w:rsidRPr="00BB5539" w:rsidRDefault="00BB5539" w:rsidP="00BB5539">
            <w:pPr>
              <w:spacing w:after="160"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14:paraId="30C6690C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5539" w:rsidRPr="00BB5539" w14:paraId="30C66916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C6690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44) 1287,00</w:t>
            </w:r>
          </w:p>
          <w:p w14:paraId="30C6690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45) 25409,00</w:t>
            </w:r>
          </w:p>
          <w:p w14:paraId="30C6691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46) 101637,00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14:paraId="30C6691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31) 128333</w:t>
            </w:r>
          </w:p>
          <w:p w14:paraId="30C66912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91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 w:val="restart"/>
            <w:hideMark/>
          </w:tcPr>
          <w:p w14:paraId="30C6691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 w:val="restart"/>
            <w:tcBorders>
              <w:right w:val="nil"/>
            </w:tcBorders>
          </w:tcPr>
          <w:p w14:paraId="30C6691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91C" w14:textId="77777777" w:rsidTr="00BB5539">
        <w:trPr>
          <w:gridBefore w:val="1"/>
          <w:gridAfter w:val="1"/>
          <w:wBefore w:w="107" w:type="dxa"/>
          <w:wAfter w:w="71" w:type="dxa"/>
          <w:trHeight w:val="547"/>
          <w:jc w:val="center"/>
        </w:trPr>
        <w:tc>
          <w:tcPr>
            <w:tcW w:w="1592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0C6691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14:paraId="30C66918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919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vMerge/>
            <w:hideMark/>
          </w:tcPr>
          <w:p w14:paraId="30C6691A" w14:textId="77777777" w:rsidR="00BB5539" w:rsidRPr="00BB5539" w:rsidRDefault="00BB5539" w:rsidP="00BB5539">
            <w:pPr>
              <w:widowControl w:val="0"/>
              <w:spacing w:line="288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/>
            <w:hideMark/>
          </w:tcPr>
          <w:p w14:paraId="30C6691B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922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C6691D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128333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C6691E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 w:rsidRPr="00BB5539">
              <w:rPr>
                <w:sz w:val="22"/>
                <w:szCs w:val="22"/>
              </w:rPr>
              <w:t>об. 128333</w:t>
            </w:r>
          </w:p>
        </w:tc>
        <w:tc>
          <w:tcPr>
            <w:tcW w:w="708" w:type="dxa"/>
            <w:gridSpan w:val="4"/>
          </w:tcPr>
          <w:p w14:paraId="30C6691F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hideMark/>
          </w:tcPr>
          <w:p w14:paraId="30C66920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right w:val="nil"/>
            </w:tcBorders>
            <w:hideMark/>
          </w:tcPr>
          <w:p w14:paraId="30C66921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5539" w:rsidRPr="00BB5539" w14:paraId="30C66928" w14:textId="77777777" w:rsidTr="00BB5539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66923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hideMark/>
          </w:tcPr>
          <w:p w14:paraId="30C66924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14:paraId="30C66925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bottom w:val="nil"/>
            </w:tcBorders>
            <w:hideMark/>
          </w:tcPr>
          <w:p w14:paraId="30C66926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14:paraId="30C66927" w14:textId="77777777" w:rsidR="00BB5539" w:rsidRPr="00BB5539" w:rsidRDefault="00BB5539" w:rsidP="00BB5539">
            <w:pPr>
              <w:widowControl w:val="0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30C66929" w14:textId="77777777" w:rsidR="00BB5539" w:rsidRPr="00BB5539" w:rsidRDefault="00BB5539" w:rsidP="00BB5539">
      <w:pPr>
        <w:spacing w:line="360" w:lineRule="auto"/>
        <w:ind w:firstLine="0"/>
        <w:jc w:val="left"/>
        <w:rPr>
          <w:rFonts w:eastAsia="MS Mincho"/>
          <w:color w:val="FF0000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52"/>
        <w:gridCol w:w="425"/>
        <w:gridCol w:w="3191"/>
        <w:gridCol w:w="36"/>
        <w:gridCol w:w="815"/>
        <w:gridCol w:w="36"/>
        <w:gridCol w:w="814"/>
        <w:gridCol w:w="36"/>
        <w:gridCol w:w="956"/>
        <w:gridCol w:w="36"/>
        <w:gridCol w:w="957"/>
        <w:gridCol w:w="36"/>
        <w:gridCol w:w="814"/>
        <w:gridCol w:w="36"/>
        <w:gridCol w:w="815"/>
        <w:gridCol w:w="36"/>
      </w:tblGrid>
      <w:tr w:rsidR="00BB5539" w:rsidRPr="00BB5539" w14:paraId="30C6692C" w14:textId="77777777" w:rsidTr="00A01360">
        <w:trPr>
          <w:trHeight w:val="37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6692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6692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B5539">
              <w:rPr>
                <w:rFonts w:eastAsia="Calibri"/>
                <w:sz w:val="28"/>
                <w:szCs w:val="28"/>
                <w:lang w:eastAsia="en-US"/>
              </w:rPr>
              <w:t>Оборотно</w:t>
            </w:r>
            <w:proofErr w:type="spellEnd"/>
            <w:r w:rsidRPr="00BB5539">
              <w:rPr>
                <w:rFonts w:eastAsia="Calibri"/>
                <w:sz w:val="28"/>
                <w:szCs w:val="28"/>
                <w:lang w:eastAsia="en-US"/>
              </w:rPr>
              <w:t xml:space="preserve">-сальдовая ведомость </w:t>
            </w:r>
          </w:p>
        </w:tc>
      </w:tr>
      <w:tr w:rsidR="00BB5539" w:rsidRPr="00BB5539" w14:paraId="30C66934" w14:textId="77777777" w:rsidTr="00A01360">
        <w:trPr>
          <w:trHeight w:val="315"/>
        </w:trPr>
        <w:tc>
          <w:tcPr>
            <w:tcW w:w="421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6693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Номер и наименование счета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3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Сальдо на нач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ло периода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6693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Обороты за период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6693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Сальдо на конец периода</w:t>
            </w:r>
          </w:p>
        </w:tc>
      </w:tr>
      <w:tr w:rsidR="00BB5539" w:rsidRPr="00BB5539" w14:paraId="30C6693C" w14:textId="77777777" w:rsidTr="00A01360">
        <w:trPr>
          <w:trHeight w:val="330"/>
        </w:trPr>
        <w:tc>
          <w:tcPr>
            <w:tcW w:w="421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C6693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6693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Дебет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6693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Кредит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6693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Дебет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6693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Кредит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6693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Дебет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6693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Кредит</w:t>
            </w:r>
          </w:p>
        </w:tc>
      </w:tr>
      <w:tr w:rsidR="00BB5539" w:rsidRPr="00BB5539" w14:paraId="30C66945" w14:textId="77777777" w:rsidTr="00A01360">
        <w:trPr>
          <w:trHeight w:val="330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6693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01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3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Основные средства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3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4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C6694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141600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C6694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141600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C6694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4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4E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4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02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4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Амортизация основных средств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4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4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4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4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4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4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57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6694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07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5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Оборудование к установке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5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5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5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5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5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5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60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5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08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5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Вложения во внеоборотные активы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5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C6695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5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70800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5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70800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5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5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69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6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6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6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C6696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6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6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6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6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72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6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19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6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Налог на добавленную стоимость по приобретенным ценностям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6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6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6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12804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6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12804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7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7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7B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7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20.1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7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Амортизация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7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7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7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91490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7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91490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7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7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84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7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20.2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7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Затраты на оплату труда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7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7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8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111910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8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111910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8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8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8D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8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25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8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Общепроизводственные расходы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8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8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8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52200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8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52200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8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8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96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8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26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8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Общехозяйственные расходы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9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9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9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9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9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9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9F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9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43.1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9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Готовая продукция по плановой себ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стоимости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9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9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9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91490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30C6699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84000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9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7490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9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A8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A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43.2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A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Готовая продукция по фактической себестоимости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A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A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A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111910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A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A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51910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A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B1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A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45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A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Товары отгруженные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A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A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A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70000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A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70000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A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B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BA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B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50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B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Касса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B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B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B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12100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B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107100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B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B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C3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B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51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B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Расчетные счета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B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60000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B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B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570000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C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361172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C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268828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C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CC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C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60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C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Расчеты с поставщиками и подрядч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ками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C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C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C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76824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C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76824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C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C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D5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C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62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C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Расчеты с покупателями и заказчиками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C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D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D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410000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D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410000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D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D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DE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D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66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D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Резервы по сомнительным долгам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D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D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D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D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168000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D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D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160000</w:t>
            </w:r>
          </w:p>
        </w:tc>
      </w:tr>
      <w:tr w:rsidR="00BB5539" w:rsidRPr="00BB5539" w14:paraId="30C669E7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D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68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E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Расчеты по налогам и сборам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E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E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E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113946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E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113946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E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E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F0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E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69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E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Расчеты по социальному страхованию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E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E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E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39000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E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39000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E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E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9F9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F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70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F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Расчеты с персоналом по оплате труда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F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F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F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130000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F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130000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F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F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A02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9F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73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9F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Расчеты с персоналом по прочим оп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рациям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F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9F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F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9F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0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0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A0B" w14:textId="77777777" w:rsidTr="00A01360">
        <w:trPr>
          <w:trHeight w:val="31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A0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75.1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A0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Расчеты по вкладам в уставный капитал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0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0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0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0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0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0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A14" w14:textId="77777777" w:rsidTr="00A01360">
        <w:tblPrEx>
          <w:jc w:val="center"/>
        </w:tblPrEx>
        <w:trPr>
          <w:gridBefore w:val="1"/>
          <w:gridAfter w:val="1"/>
          <w:wBefore w:w="15" w:type="dxa"/>
          <w:wAfter w:w="36" w:type="dxa"/>
          <w:trHeight w:val="21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A0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75.2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A0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Расчеты по возмещению материальн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го ущерба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0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0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1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25409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1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25409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1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1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A1D" w14:textId="77777777" w:rsidTr="00A01360">
        <w:tblPrEx>
          <w:jc w:val="center"/>
        </w:tblPrEx>
        <w:trPr>
          <w:gridBefore w:val="1"/>
          <w:gridAfter w:val="1"/>
          <w:wBefore w:w="15" w:type="dxa"/>
          <w:wAfter w:w="36" w:type="dxa"/>
          <w:trHeight w:val="21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A1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76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A1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Расчеты с разными дебиторами и кр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диторами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1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1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1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1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1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1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6000</w:t>
            </w:r>
          </w:p>
        </w:tc>
      </w:tr>
      <w:tr w:rsidR="00BB5539" w:rsidRPr="00BB5539" w14:paraId="30C66A26" w14:textId="77777777" w:rsidTr="00A01360">
        <w:tblPrEx>
          <w:jc w:val="center"/>
        </w:tblPrEx>
        <w:trPr>
          <w:gridBefore w:val="1"/>
          <w:gridAfter w:val="1"/>
          <w:wBefore w:w="15" w:type="dxa"/>
          <w:wAfter w:w="36" w:type="dxa"/>
          <w:trHeight w:val="21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A1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80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A1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Уставный капитал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2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2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100000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2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2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2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2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100000</w:t>
            </w:r>
          </w:p>
        </w:tc>
      </w:tr>
      <w:tr w:rsidR="00BB5539" w:rsidRPr="00BB5539" w14:paraId="30C66A2F" w14:textId="77777777" w:rsidTr="00A01360">
        <w:tblPrEx>
          <w:jc w:val="center"/>
        </w:tblPrEx>
        <w:trPr>
          <w:gridBefore w:val="1"/>
          <w:gridAfter w:val="1"/>
          <w:wBefore w:w="15" w:type="dxa"/>
          <w:wAfter w:w="36" w:type="dxa"/>
          <w:trHeight w:val="31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A2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82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A2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Резервный капитал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2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2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2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2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5082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2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2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5082</w:t>
            </w:r>
          </w:p>
        </w:tc>
      </w:tr>
      <w:tr w:rsidR="00BB5539" w:rsidRPr="00BB5539" w14:paraId="30C66A38" w14:textId="77777777" w:rsidTr="00A01360">
        <w:tblPrEx>
          <w:jc w:val="center"/>
        </w:tblPrEx>
        <w:trPr>
          <w:gridBefore w:val="1"/>
          <w:gridAfter w:val="1"/>
          <w:wBefore w:w="15" w:type="dxa"/>
          <w:wAfter w:w="36" w:type="dxa"/>
          <w:trHeight w:val="31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A3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84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A3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Нераспределенная прибыль (непокр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тый убыток)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3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3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3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30491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3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101637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3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3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71146</w:t>
            </w:r>
          </w:p>
        </w:tc>
      </w:tr>
      <w:tr w:rsidR="00BB5539" w:rsidRPr="00BB5539" w14:paraId="30C66A41" w14:textId="77777777" w:rsidTr="00A01360">
        <w:tblPrEx>
          <w:jc w:val="center"/>
        </w:tblPrEx>
        <w:trPr>
          <w:gridBefore w:val="1"/>
          <w:gridAfter w:val="1"/>
          <w:wBefore w:w="15" w:type="dxa"/>
          <w:wAfter w:w="36" w:type="dxa"/>
          <w:trHeight w:val="31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A3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90.1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A3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Выручка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3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3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3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150000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3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150000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3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4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A4A" w14:textId="77777777" w:rsidTr="00A01360">
        <w:tblPrEx>
          <w:jc w:val="center"/>
        </w:tblPrEx>
        <w:trPr>
          <w:gridBefore w:val="1"/>
          <w:gridAfter w:val="1"/>
          <w:wBefore w:w="15" w:type="dxa"/>
          <w:wAfter w:w="36" w:type="dxa"/>
          <w:trHeight w:val="31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66A4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90.2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A4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Себестоимость продаж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4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4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4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160000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4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160000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4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4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A53" w14:textId="77777777" w:rsidTr="00A01360">
        <w:tblPrEx>
          <w:jc w:val="center"/>
        </w:tblPrEx>
        <w:trPr>
          <w:gridBefore w:val="1"/>
          <w:gridAfter w:val="1"/>
          <w:wBefore w:w="15" w:type="dxa"/>
          <w:wAfter w:w="36" w:type="dxa"/>
          <w:trHeight w:val="31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A4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91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A4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Прочие доходы и расходы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4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4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4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101287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5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101287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5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5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A5C" w14:textId="77777777" w:rsidTr="00A01360">
        <w:tblPrEx>
          <w:jc w:val="center"/>
        </w:tblPrEx>
        <w:trPr>
          <w:gridBefore w:val="1"/>
          <w:gridAfter w:val="1"/>
          <w:wBefore w:w="15" w:type="dxa"/>
          <w:wAfter w:w="36" w:type="dxa"/>
          <w:trHeight w:val="31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A5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94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A5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Недостачи и потери от порчи ценн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стей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5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5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5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5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5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5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A65" w14:textId="77777777" w:rsidTr="00A01360">
        <w:tblPrEx>
          <w:jc w:val="center"/>
        </w:tblPrEx>
        <w:trPr>
          <w:gridBefore w:val="1"/>
          <w:gridAfter w:val="1"/>
          <w:wBefore w:w="15" w:type="dxa"/>
          <w:wAfter w:w="36" w:type="dxa"/>
          <w:trHeight w:val="27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A5D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B5539">
              <w:rPr>
                <w:rFonts w:eastAsia="Calibri"/>
                <w:sz w:val="18"/>
                <w:szCs w:val="20"/>
                <w:lang w:eastAsia="en-US"/>
              </w:rPr>
              <w:t>99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A5E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Прибыли и убытки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5F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60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61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128333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62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color w:val="000000"/>
                <w:sz w:val="20"/>
                <w:szCs w:val="20"/>
                <w:lang w:eastAsia="en-US"/>
              </w:rPr>
              <w:t>128333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63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6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A6D" w14:textId="77777777" w:rsidTr="00A01360">
        <w:tblPrEx>
          <w:jc w:val="center"/>
        </w:tblPrEx>
        <w:trPr>
          <w:gridBefore w:val="1"/>
          <w:gridAfter w:val="1"/>
          <w:wBefore w:w="15" w:type="dxa"/>
          <w:wAfter w:w="36" w:type="dxa"/>
          <w:trHeight w:val="179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C66A66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Итог: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67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100000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6A68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100000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69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3004774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6A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3004774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6B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342228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66A6C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342228</w:t>
            </w:r>
          </w:p>
        </w:tc>
      </w:tr>
    </w:tbl>
    <w:p w14:paraId="30C66A6F" w14:textId="77777777" w:rsidR="00BB5539" w:rsidRPr="00BB5539" w:rsidRDefault="00BB5539" w:rsidP="00BB5539">
      <w:pPr>
        <w:spacing w:line="360" w:lineRule="auto"/>
        <w:ind w:firstLine="709"/>
        <w:jc w:val="left"/>
        <w:rPr>
          <w:rFonts w:eastAsia="MS Mincho"/>
          <w:sz w:val="28"/>
          <w:szCs w:val="28"/>
          <w:lang w:eastAsia="en-US"/>
        </w:rPr>
      </w:pPr>
      <w:r w:rsidRPr="00BB5539">
        <w:rPr>
          <w:rFonts w:eastAsia="MS Mincho"/>
          <w:sz w:val="28"/>
          <w:szCs w:val="28"/>
          <w:lang w:eastAsia="en-US"/>
        </w:rPr>
        <w:lastRenderedPageBreak/>
        <w:t>По итогам отчетного периода, на основании полученных данных з</w:t>
      </w:r>
      <w:r w:rsidRPr="00BB5539">
        <w:rPr>
          <w:rFonts w:eastAsia="MS Mincho"/>
          <w:sz w:val="28"/>
          <w:szCs w:val="28"/>
          <w:lang w:eastAsia="en-US"/>
        </w:rPr>
        <w:t>а</w:t>
      </w:r>
      <w:r w:rsidRPr="00BB5539">
        <w:rPr>
          <w:rFonts w:eastAsia="MS Mincho"/>
          <w:sz w:val="28"/>
          <w:szCs w:val="28"/>
          <w:lang w:eastAsia="en-US"/>
        </w:rPr>
        <w:t>полнен отчет о финансовых результатах (Приложение А) и составлен баланс на конец отчетного периода (Приложение Б).</w:t>
      </w:r>
    </w:p>
    <w:p w14:paraId="30C66A70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rPr>
          <w:rFonts w:eastAsia="Calibri"/>
          <w:sz w:val="28"/>
          <w:szCs w:val="28"/>
          <w:lang w:eastAsia="en-US"/>
        </w:rPr>
      </w:pPr>
    </w:p>
    <w:p w14:paraId="30C66A71" w14:textId="77777777" w:rsidR="00BB5539" w:rsidRPr="00BB5539" w:rsidRDefault="00BB5539" w:rsidP="00BB5539">
      <w:pPr>
        <w:spacing w:after="180" w:line="360" w:lineRule="auto"/>
        <w:ind w:firstLine="708"/>
        <w:jc w:val="left"/>
        <w:rPr>
          <w:rFonts w:eastAsia="MS Mincho"/>
          <w:sz w:val="28"/>
          <w:szCs w:val="28"/>
          <w:lang w:eastAsia="en-US"/>
        </w:rPr>
      </w:pPr>
    </w:p>
    <w:p w14:paraId="30C66A72" w14:textId="77777777" w:rsidR="0078445F" w:rsidRDefault="00BB5539" w:rsidP="00BB5539">
      <w:pPr>
        <w:spacing w:after="160" w:line="259" w:lineRule="auto"/>
        <w:ind w:firstLine="0"/>
        <w:jc w:val="left"/>
        <w:rPr>
          <w:rFonts w:eastAsia="MS Mincho"/>
          <w:sz w:val="28"/>
          <w:szCs w:val="28"/>
          <w:lang w:eastAsia="en-US"/>
        </w:rPr>
      </w:pPr>
      <w:r w:rsidRPr="00BB5539">
        <w:rPr>
          <w:rFonts w:eastAsia="MS Mincho"/>
          <w:sz w:val="28"/>
          <w:szCs w:val="28"/>
          <w:lang w:eastAsia="en-US"/>
        </w:rPr>
        <w:br w:type="page"/>
      </w:r>
    </w:p>
    <w:p w14:paraId="30C66A73" w14:textId="77777777" w:rsidR="0078445F" w:rsidRPr="0078445F" w:rsidRDefault="0078445F" w:rsidP="00305818">
      <w:pPr>
        <w:pStyle w:val="1"/>
        <w:spacing w:before="0" w:after="360"/>
        <w:ind w:firstLine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en-US"/>
        </w:rPr>
      </w:pPr>
      <w:bookmarkStart w:id="7" w:name="_Toc43378981"/>
      <w:r w:rsidRPr="0078445F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lastRenderedPageBreak/>
        <w:t>ЗАКЛЮЧЕНИЕ</w:t>
      </w:r>
      <w:bookmarkEnd w:id="7"/>
    </w:p>
    <w:p w14:paraId="30C66A75" w14:textId="75F5BCE1" w:rsidR="0078445F" w:rsidRPr="00305818" w:rsidRDefault="0078445F" w:rsidP="00305818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78445F">
        <w:rPr>
          <w:rFonts w:eastAsia="Calibri"/>
          <w:sz w:val="28"/>
          <w:szCs w:val="28"/>
          <w:lang w:eastAsia="en-US"/>
        </w:rPr>
        <w:t>Актуальность данной темы объясняется тем, что активы всегда заним</w:t>
      </w:r>
      <w:r w:rsidRPr="0078445F">
        <w:rPr>
          <w:rFonts w:eastAsia="Calibri"/>
          <w:sz w:val="28"/>
          <w:szCs w:val="28"/>
          <w:lang w:eastAsia="en-US"/>
        </w:rPr>
        <w:t>а</w:t>
      </w:r>
      <w:r w:rsidRPr="0078445F">
        <w:rPr>
          <w:rFonts w:eastAsia="Calibri"/>
          <w:sz w:val="28"/>
          <w:szCs w:val="28"/>
          <w:lang w:eastAsia="en-US"/>
        </w:rPr>
        <w:t>ли важное место в управлении организацией. Знание того, что из себя пре</w:t>
      </w:r>
      <w:r w:rsidRPr="0078445F">
        <w:rPr>
          <w:rFonts w:eastAsia="Calibri"/>
          <w:sz w:val="28"/>
          <w:szCs w:val="28"/>
          <w:lang w:eastAsia="en-US"/>
        </w:rPr>
        <w:t>д</w:t>
      </w:r>
      <w:r w:rsidRPr="0078445F">
        <w:rPr>
          <w:rFonts w:eastAsia="Calibri"/>
          <w:sz w:val="28"/>
          <w:szCs w:val="28"/>
          <w:lang w:eastAsia="en-US"/>
        </w:rPr>
        <w:t>ставляют активы, поможет правильно ими распоряжаться и обеспечивать с</w:t>
      </w:r>
      <w:r w:rsidRPr="0078445F">
        <w:rPr>
          <w:rFonts w:eastAsia="Calibri"/>
          <w:sz w:val="28"/>
          <w:szCs w:val="28"/>
          <w:lang w:eastAsia="en-US"/>
        </w:rPr>
        <w:t>е</w:t>
      </w:r>
      <w:r w:rsidRPr="0078445F">
        <w:rPr>
          <w:rFonts w:eastAsia="Calibri"/>
          <w:sz w:val="28"/>
          <w:szCs w:val="28"/>
          <w:lang w:eastAsia="en-US"/>
        </w:rPr>
        <w:t>бе выгоды в будущем.</w:t>
      </w:r>
      <w:r w:rsidR="00305818">
        <w:rPr>
          <w:rFonts w:eastAsia="Calibri"/>
          <w:sz w:val="28"/>
          <w:szCs w:val="28"/>
          <w:lang w:eastAsia="en-US"/>
        </w:rPr>
        <w:t xml:space="preserve"> </w:t>
      </w:r>
      <w:r w:rsidRPr="0078445F">
        <w:rPr>
          <w:rFonts w:eastAsia="Calibri"/>
          <w:bCs/>
          <w:color w:val="000000"/>
          <w:sz w:val="28"/>
          <w:szCs w:val="28"/>
          <w:lang w:eastAsia="en-US"/>
        </w:rPr>
        <w:t>Активы представляют собой экономические ресурсы предприятия в различных их видах, используемые в процессе осуществления хозяйственной деятельности. Они формируются для конкретных целей ос</w:t>
      </w:r>
      <w:r w:rsidRPr="0078445F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78445F">
        <w:rPr>
          <w:rFonts w:eastAsia="Calibri"/>
          <w:bCs/>
          <w:color w:val="000000"/>
          <w:sz w:val="28"/>
          <w:szCs w:val="28"/>
          <w:lang w:eastAsia="en-US"/>
        </w:rPr>
        <w:t>ществления деятельности в соответствии стратегией экономического разв</w:t>
      </w:r>
      <w:r w:rsidRPr="0078445F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78445F">
        <w:rPr>
          <w:rFonts w:eastAsia="Calibri"/>
          <w:bCs/>
          <w:color w:val="000000"/>
          <w:sz w:val="28"/>
          <w:szCs w:val="28"/>
          <w:lang w:eastAsia="en-US"/>
        </w:rPr>
        <w:t>тия предприятия и в форме совокупных имущественных ценностей характ</w:t>
      </w:r>
      <w:r w:rsidRPr="0078445F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78445F">
        <w:rPr>
          <w:rFonts w:eastAsia="Calibri"/>
          <w:bCs/>
          <w:color w:val="000000"/>
          <w:sz w:val="28"/>
          <w:szCs w:val="28"/>
          <w:lang w:eastAsia="en-US"/>
        </w:rPr>
        <w:t>ризуют основу его экономического потенциала. Рассмотренные характер</w:t>
      </w:r>
      <w:r w:rsidRPr="0078445F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78445F">
        <w:rPr>
          <w:rFonts w:eastAsia="Calibri"/>
          <w:bCs/>
          <w:color w:val="000000"/>
          <w:sz w:val="28"/>
          <w:szCs w:val="28"/>
          <w:lang w:eastAsia="en-US"/>
        </w:rPr>
        <w:t>стики активов предприятия показывают, насколько многоаспектной с теор</w:t>
      </w:r>
      <w:r w:rsidRPr="0078445F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78445F">
        <w:rPr>
          <w:rFonts w:eastAsia="Calibri"/>
          <w:bCs/>
          <w:color w:val="000000"/>
          <w:sz w:val="28"/>
          <w:szCs w:val="28"/>
          <w:lang w:eastAsia="en-US"/>
        </w:rPr>
        <w:t>тических позиций является эта экономическая категория. При этом все ра</w:t>
      </w:r>
      <w:r w:rsidRPr="0078445F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Pr="0078445F">
        <w:rPr>
          <w:rFonts w:eastAsia="Calibri"/>
          <w:bCs/>
          <w:color w:val="000000"/>
          <w:sz w:val="28"/>
          <w:szCs w:val="28"/>
          <w:lang w:eastAsia="en-US"/>
        </w:rPr>
        <w:t xml:space="preserve">смотренные характеристики, отражающие особенности функционирования активов предприятия с различных сторон, тесно взаимосвязаны и требуют комплексного отражения при определении экономической сущности. </w:t>
      </w:r>
    </w:p>
    <w:p w14:paraId="30C66A76" w14:textId="77777777" w:rsidR="0078445F" w:rsidRPr="0078445F" w:rsidRDefault="0078445F" w:rsidP="0078445F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78445F">
        <w:rPr>
          <w:rFonts w:eastAsia="Calibri"/>
          <w:color w:val="000000"/>
          <w:sz w:val="28"/>
          <w:szCs w:val="28"/>
          <w:lang w:eastAsia="en-US"/>
        </w:rPr>
        <w:t>Активы являются многоаспектной экономической категорией. Все их характеристики отражают особенности функционирования активов орган</w:t>
      </w:r>
      <w:r w:rsidRPr="0078445F">
        <w:rPr>
          <w:rFonts w:eastAsia="Calibri"/>
          <w:color w:val="000000"/>
          <w:sz w:val="28"/>
          <w:szCs w:val="28"/>
          <w:lang w:eastAsia="en-US"/>
        </w:rPr>
        <w:t>и</w:t>
      </w:r>
      <w:r w:rsidRPr="0078445F">
        <w:rPr>
          <w:rFonts w:eastAsia="Calibri"/>
          <w:color w:val="000000"/>
          <w:sz w:val="28"/>
          <w:szCs w:val="28"/>
          <w:lang w:eastAsia="en-US"/>
        </w:rPr>
        <w:t xml:space="preserve">зации с абсолютно разных сторон, а также тесно связаны друг с другом и требуют комплексного подхода при отражении их экономической сущности.   </w:t>
      </w:r>
    </w:p>
    <w:p w14:paraId="30C66A77" w14:textId="77777777" w:rsidR="0078445F" w:rsidRPr="0078445F" w:rsidRDefault="0078445F" w:rsidP="00305818">
      <w:pPr>
        <w:shd w:val="clear" w:color="auto" w:fill="FFFFFF"/>
        <w:tabs>
          <w:tab w:val="left" w:pos="567"/>
          <w:tab w:val="left" w:pos="709"/>
        </w:tabs>
        <w:adjustRightInd w:val="0"/>
        <w:snapToGrid w:val="0"/>
        <w:spacing w:line="360" w:lineRule="auto"/>
        <w:ind w:firstLine="709"/>
        <w:rPr>
          <w:color w:val="000000"/>
          <w:sz w:val="27"/>
          <w:szCs w:val="27"/>
        </w:rPr>
      </w:pPr>
      <w:r w:rsidRPr="0078445F">
        <w:rPr>
          <w:color w:val="000000"/>
          <w:sz w:val="27"/>
          <w:szCs w:val="27"/>
        </w:rPr>
        <w:t>Важно формулировать определение, которое включает в себя все пер</w:t>
      </w:r>
      <w:r w:rsidRPr="0078445F">
        <w:rPr>
          <w:color w:val="000000"/>
          <w:sz w:val="27"/>
          <w:szCs w:val="27"/>
        </w:rPr>
        <w:t>е</w:t>
      </w:r>
      <w:r w:rsidRPr="0078445F">
        <w:rPr>
          <w:color w:val="000000"/>
          <w:sz w:val="27"/>
          <w:szCs w:val="27"/>
        </w:rPr>
        <w:t>численные в работе характерные признаки активов организации. Активами я</w:t>
      </w:r>
      <w:r w:rsidRPr="0078445F">
        <w:rPr>
          <w:color w:val="000000"/>
          <w:sz w:val="27"/>
          <w:szCs w:val="27"/>
        </w:rPr>
        <w:t>в</w:t>
      </w:r>
      <w:r w:rsidRPr="0078445F">
        <w:rPr>
          <w:color w:val="000000"/>
          <w:sz w:val="27"/>
          <w:szCs w:val="27"/>
        </w:rPr>
        <w:t>ляются контролируемые экономические ресурсы, которые сформировались за счет инвестированного в них капитала, характеризующиеся определенной сто</w:t>
      </w:r>
      <w:r w:rsidRPr="0078445F">
        <w:rPr>
          <w:color w:val="000000"/>
          <w:sz w:val="27"/>
          <w:szCs w:val="27"/>
        </w:rPr>
        <w:t>и</w:t>
      </w:r>
      <w:r w:rsidRPr="0078445F">
        <w:rPr>
          <w:color w:val="000000"/>
          <w:sz w:val="27"/>
          <w:szCs w:val="27"/>
        </w:rPr>
        <w:t>мостью, производительностью и способность создавать доход, постоянный об</w:t>
      </w:r>
      <w:r w:rsidRPr="0078445F">
        <w:rPr>
          <w:color w:val="000000"/>
          <w:sz w:val="27"/>
          <w:szCs w:val="27"/>
        </w:rPr>
        <w:t>о</w:t>
      </w:r>
      <w:r w:rsidRPr="0078445F">
        <w:rPr>
          <w:color w:val="000000"/>
          <w:sz w:val="27"/>
          <w:szCs w:val="27"/>
        </w:rPr>
        <w:t>рот которых в процессе использования связан с факторами времени, ликвидн</w:t>
      </w:r>
      <w:r w:rsidRPr="0078445F">
        <w:rPr>
          <w:color w:val="000000"/>
          <w:sz w:val="27"/>
          <w:szCs w:val="27"/>
        </w:rPr>
        <w:t>о</w:t>
      </w:r>
      <w:r w:rsidRPr="0078445F">
        <w:rPr>
          <w:color w:val="000000"/>
          <w:sz w:val="27"/>
          <w:szCs w:val="27"/>
        </w:rPr>
        <w:t>сти и риска.</w:t>
      </w:r>
    </w:p>
    <w:p w14:paraId="3912C7E1" w14:textId="6E1B930C" w:rsidR="00305818" w:rsidRPr="00305818" w:rsidRDefault="0078445F" w:rsidP="00305818">
      <w:pPr>
        <w:widowControl w:val="0"/>
        <w:shd w:val="clear" w:color="auto" w:fill="FFFFFF"/>
        <w:tabs>
          <w:tab w:val="left" w:pos="567"/>
          <w:tab w:val="left" w:pos="709"/>
        </w:tabs>
        <w:adjustRightInd w:val="0"/>
        <w:snapToGrid w:val="0"/>
        <w:spacing w:line="360" w:lineRule="auto"/>
        <w:ind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844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Приведенные классификации позволяют с различных сторон оценить активы предприятия. Использование той или иной классификации зависит от поставленных перед исследователем задач.</w:t>
      </w:r>
      <w:r w:rsidRPr="0078445F">
        <w:rPr>
          <w:color w:val="000000"/>
          <w:sz w:val="28"/>
          <w:szCs w:val="28"/>
        </w:rPr>
        <w:t xml:space="preserve"> Активы организации классиф</w:t>
      </w:r>
      <w:r w:rsidRPr="0078445F">
        <w:rPr>
          <w:color w:val="000000"/>
          <w:sz w:val="28"/>
          <w:szCs w:val="28"/>
        </w:rPr>
        <w:t>и</w:t>
      </w:r>
      <w:r w:rsidRPr="0078445F">
        <w:rPr>
          <w:color w:val="000000"/>
          <w:sz w:val="28"/>
          <w:szCs w:val="28"/>
        </w:rPr>
        <w:lastRenderedPageBreak/>
        <w:t>цируют по нескольким различных признакам: видам, местам эксплуатации, времени в производственном процессе, источникам формирования и степени ликвидности. Все перечисленные группировки имеют место в современном бухгалтерском учете и наглядно показывают, насколько обширна данная экономическая категория</w:t>
      </w:r>
      <w:r w:rsidR="00305818">
        <w:rPr>
          <w:color w:val="000000"/>
          <w:sz w:val="28"/>
          <w:szCs w:val="28"/>
        </w:rPr>
        <w:t>.</w:t>
      </w:r>
    </w:p>
    <w:p w14:paraId="30C66A7A" w14:textId="07754633" w:rsidR="0078445F" w:rsidRPr="00305818" w:rsidRDefault="0078445F" w:rsidP="00305818">
      <w:pPr>
        <w:shd w:val="clear" w:color="auto" w:fill="FFFFFF"/>
        <w:tabs>
          <w:tab w:val="left" w:pos="567"/>
          <w:tab w:val="left" w:pos="709"/>
        </w:tabs>
        <w:adjustRightInd w:val="0"/>
        <w:snapToGrid w:val="0"/>
        <w:spacing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7844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Анализ оборотных активов, отображаемых в бухгалтерском балансе, позволяет выявить обеспеченность производственного цикла необходимыми ресурсами, на основе которой выстраивается политика формирования об</w:t>
      </w:r>
      <w:r w:rsidRPr="007844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7844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ротных средств предприятия по группам. Грамотная оптимизация состава и структуры данного вида активов предполагает наличие высоколиквидного имущества, которое может быть использовано в производственной деятел</w:t>
      </w:r>
      <w:r w:rsidRPr="007844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ь</w:t>
      </w:r>
      <w:r w:rsidRPr="007844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ности либо переведено в денежную форму. </w:t>
      </w:r>
      <w:r w:rsidRPr="0078445F">
        <w:rPr>
          <w:rFonts w:eastAsia="Calibri"/>
          <w:color w:val="000000"/>
          <w:sz w:val="28"/>
          <w:szCs w:val="28"/>
          <w:lang w:eastAsia="en-US"/>
        </w:rPr>
        <w:t>Актив баланса отражается в определенной группе, где представлена информация об активах собственн</w:t>
      </w:r>
      <w:r w:rsidRPr="0078445F">
        <w:rPr>
          <w:rFonts w:eastAsia="Calibri"/>
          <w:color w:val="000000"/>
          <w:sz w:val="28"/>
          <w:szCs w:val="28"/>
          <w:lang w:eastAsia="en-US"/>
        </w:rPr>
        <w:t>о</w:t>
      </w:r>
      <w:r w:rsidRPr="0078445F">
        <w:rPr>
          <w:rFonts w:eastAsia="Calibri"/>
          <w:color w:val="000000"/>
          <w:sz w:val="28"/>
          <w:szCs w:val="28"/>
          <w:lang w:eastAsia="en-US"/>
        </w:rPr>
        <w:t xml:space="preserve">сти предприятия, включающая данные о материальных (нематериальных) объектах. </w:t>
      </w:r>
      <w:r w:rsidRPr="007844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14:paraId="30C66A7B" w14:textId="1BD8B3D1" w:rsidR="0078445F" w:rsidRPr="0078445F" w:rsidRDefault="0078445F" w:rsidP="00305818">
      <w:pPr>
        <w:adjustRightInd w:val="0"/>
        <w:snapToGrid w:val="0"/>
        <w:spacing w:line="360" w:lineRule="auto"/>
        <w:ind w:firstLine="709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78445F">
        <w:rPr>
          <w:rFonts w:eastAsia="Calibri"/>
          <w:sz w:val="28"/>
          <w:szCs w:val="28"/>
          <w:lang w:eastAsia="en-US"/>
        </w:rPr>
        <w:t>Главная цель исследования (</w:t>
      </w:r>
      <w:r w:rsidRPr="0078445F">
        <w:rPr>
          <w:rFonts w:eastAsia="Calibri"/>
          <w:color w:val="000000"/>
          <w:sz w:val="28"/>
          <w:szCs w:val="28"/>
          <w:lang w:eastAsia="en-US"/>
        </w:rPr>
        <w:t>изучение теоретических аспектов сущн</w:t>
      </w:r>
      <w:r w:rsidRPr="0078445F">
        <w:rPr>
          <w:rFonts w:eastAsia="Calibri"/>
          <w:color w:val="000000"/>
          <w:sz w:val="28"/>
          <w:szCs w:val="28"/>
          <w:lang w:eastAsia="en-US"/>
        </w:rPr>
        <w:t>о</w:t>
      </w:r>
      <w:r w:rsidRPr="0078445F">
        <w:rPr>
          <w:rFonts w:eastAsia="Calibri"/>
          <w:color w:val="000000"/>
          <w:sz w:val="28"/>
          <w:szCs w:val="28"/>
          <w:lang w:eastAsia="en-US"/>
        </w:rPr>
        <w:t xml:space="preserve">сти активов, их классификации) </w:t>
      </w:r>
      <w:r w:rsidRPr="0078445F">
        <w:rPr>
          <w:rFonts w:eastAsia="Calibri"/>
          <w:sz w:val="28"/>
          <w:szCs w:val="28"/>
          <w:lang w:eastAsia="en-US"/>
        </w:rPr>
        <w:t>данной работы была достигнута пут</w:t>
      </w:r>
      <w:r w:rsidR="00305818">
        <w:rPr>
          <w:rFonts w:eastAsia="Calibri"/>
          <w:sz w:val="28"/>
          <w:szCs w:val="28"/>
          <w:lang w:eastAsia="en-US"/>
        </w:rPr>
        <w:t>е</w:t>
      </w:r>
      <w:r w:rsidRPr="0078445F">
        <w:rPr>
          <w:rFonts w:eastAsia="Calibri"/>
          <w:sz w:val="28"/>
          <w:szCs w:val="28"/>
          <w:lang w:eastAsia="en-US"/>
        </w:rPr>
        <w:t>м р</w:t>
      </w:r>
      <w:r w:rsidRPr="0078445F">
        <w:rPr>
          <w:rFonts w:eastAsia="Calibri"/>
          <w:sz w:val="28"/>
          <w:szCs w:val="28"/>
          <w:lang w:eastAsia="en-US"/>
        </w:rPr>
        <w:t>е</w:t>
      </w:r>
      <w:r w:rsidRPr="0078445F">
        <w:rPr>
          <w:rFonts w:eastAsia="Calibri"/>
          <w:sz w:val="28"/>
          <w:szCs w:val="28"/>
          <w:lang w:eastAsia="en-US"/>
        </w:rPr>
        <w:t xml:space="preserve">шения следующих задач: </w:t>
      </w:r>
    </w:p>
    <w:p w14:paraId="30C66A7C" w14:textId="77777777" w:rsidR="0078445F" w:rsidRPr="0078445F" w:rsidRDefault="0078445F" w:rsidP="00305818">
      <w:pPr>
        <w:shd w:val="clear" w:color="auto" w:fill="FFFFFF"/>
        <w:tabs>
          <w:tab w:val="left" w:pos="567"/>
          <w:tab w:val="left" w:pos="709"/>
        </w:tabs>
        <w:adjustRightInd w:val="0"/>
        <w:snapToGrid w:val="0"/>
        <w:spacing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78445F">
        <w:rPr>
          <w:rFonts w:eastAsia="Calibri"/>
          <w:color w:val="000000"/>
          <w:sz w:val="28"/>
          <w:szCs w:val="28"/>
          <w:lang w:eastAsia="en-US"/>
        </w:rPr>
        <w:t>–– исследованы понятие и сущность активов организации;</w:t>
      </w:r>
    </w:p>
    <w:p w14:paraId="30C66A7D" w14:textId="77777777" w:rsidR="0078445F" w:rsidRPr="0078445F" w:rsidRDefault="0078445F" w:rsidP="00305818">
      <w:pPr>
        <w:shd w:val="clear" w:color="auto" w:fill="FFFFFF"/>
        <w:tabs>
          <w:tab w:val="left" w:pos="567"/>
          <w:tab w:val="left" w:pos="709"/>
        </w:tabs>
        <w:adjustRightInd w:val="0"/>
        <w:snapToGrid w:val="0"/>
        <w:spacing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78445F">
        <w:rPr>
          <w:rFonts w:eastAsia="Calibri"/>
          <w:color w:val="000000"/>
          <w:sz w:val="28"/>
          <w:szCs w:val="28"/>
          <w:lang w:eastAsia="en-US"/>
        </w:rPr>
        <w:t>–– рассмотрены классификации активов по различным признакам;</w:t>
      </w:r>
    </w:p>
    <w:p w14:paraId="30C66A7E" w14:textId="77777777" w:rsidR="0078445F" w:rsidRPr="0078445F" w:rsidRDefault="0078445F" w:rsidP="00305818">
      <w:pPr>
        <w:shd w:val="clear" w:color="auto" w:fill="FFFFFF"/>
        <w:tabs>
          <w:tab w:val="left" w:pos="567"/>
          <w:tab w:val="left" w:pos="709"/>
        </w:tabs>
        <w:adjustRightInd w:val="0"/>
        <w:snapToGrid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78445F">
        <w:rPr>
          <w:rFonts w:eastAsia="Calibri"/>
          <w:color w:val="000000"/>
          <w:sz w:val="28"/>
          <w:szCs w:val="28"/>
          <w:lang w:eastAsia="en-US"/>
        </w:rPr>
        <w:t>–– изучены отражение информации об активах в бухгалтерской отче</w:t>
      </w:r>
      <w:r w:rsidRPr="0078445F">
        <w:rPr>
          <w:rFonts w:eastAsia="Calibri"/>
          <w:color w:val="000000"/>
          <w:sz w:val="28"/>
          <w:szCs w:val="28"/>
          <w:lang w:eastAsia="en-US"/>
        </w:rPr>
        <w:t>т</w:t>
      </w:r>
      <w:r w:rsidRPr="0078445F">
        <w:rPr>
          <w:rFonts w:eastAsia="Calibri"/>
          <w:color w:val="000000"/>
          <w:sz w:val="28"/>
          <w:szCs w:val="28"/>
          <w:lang w:eastAsia="en-US"/>
        </w:rPr>
        <w:t>ности.</w:t>
      </w:r>
    </w:p>
    <w:p w14:paraId="30C66A7F" w14:textId="2F14F235" w:rsidR="0078445F" w:rsidRPr="0078445F" w:rsidRDefault="0078445F" w:rsidP="00305818">
      <w:pPr>
        <w:shd w:val="clear" w:color="auto" w:fill="FFFFFF"/>
        <w:tabs>
          <w:tab w:val="left" w:pos="567"/>
          <w:tab w:val="left" w:pos="709"/>
        </w:tabs>
        <w:adjustRightInd w:val="0"/>
        <w:snapToGrid w:val="0"/>
        <w:spacing w:line="360" w:lineRule="auto"/>
        <w:ind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8445F">
        <w:rPr>
          <w:rFonts w:eastAsia="Calibri"/>
          <w:sz w:val="28"/>
          <w:szCs w:val="28"/>
          <w:lang w:eastAsia="en-US"/>
        </w:rPr>
        <w:t>Также необходимо было выполнить практическое задание, предста</w:t>
      </w:r>
      <w:r w:rsidRPr="0078445F">
        <w:rPr>
          <w:rFonts w:eastAsia="Calibri"/>
          <w:sz w:val="28"/>
          <w:szCs w:val="28"/>
          <w:lang w:eastAsia="en-US"/>
        </w:rPr>
        <w:t>в</w:t>
      </w:r>
      <w:r w:rsidRPr="0078445F">
        <w:rPr>
          <w:rFonts w:eastAsia="Calibri"/>
          <w:sz w:val="28"/>
          <w:szCs w:val="28"/>
          <w:lang w:eastAsia="en-US"/>
        </w:rPr>
        <w:t>ленное в виде сквозной задачи, на основе исходных данных которой: был с</w:t>
      </w:r>
      <w:r w:rsidRPr="0078445F">
        <w:rPr>
          <w:rFonts w:eastAsia="Calibri"/>
          <w:sz w:val="28"/>
          <w:szCs w:val="28"/>
          <w:lang w:eastAsia="en-US"/>
        </w:rPr>
        <w:t>о</w:t>
      </w:r>
      <w:r w:rsidRPr="0078445F">
        <w:rPr>
          <w:rFonts w:eastAsia="Calibri"/>
          <w:sz w:val="28"/>
          <w:szCs w:val="28"/>
          <w:lang w:eastAsia="en-US"/>
        </w:rPr>
        <w:t xml:space="preserve">ставлен вступительный баланс; в журнале регистрации фактов хозяйственной жизни были отражены все операции; заполнена главная книга; сформирована </w:t>
      </w:r>
      <w:proofErr w:type="spellStart"/>
      <w:r w:rsidRPr="0078445F">
        <w:rPr>
          <w:rFonts w:eastAsia="Calibri"/>
          <w:sz w:val="28"/>
          <w:szCs w:val="28"/>
          <w:lang w:eastAsia="en-US"/>
        </w:rPr>
        <w:t>оборотно</w:t>
      </w:r>
      <w:proofErr w:type="spellEnd"/>
      <w:r w:rsidRPr="0078445F">
        <w:rPr>
          <w:rFonts w:eastAsia="Calibri"/>
          <w:sz w:val="28"/>
          <w:szCs w:val="28"/>
          <w:lang w:eastAsia="en-US"/>
        </w:rPr>
        <w:t xml:space="preserve">-сальдовая ведомость за текущий период; составлены и заполнены форма (баланс на конец отчетного периода) на основе </w:t>
      </w:r>
      <w:proofErr w:type="spellStart"/>
      <w:r w:rsidRPr="0078445F">
        <w:rPr>
          <w:rFonts w:eastAsia="Calibri"/>
          <w:sz w:val="28"/>
          <w:szCs w:val="28"/>
          <w:lang w:eastAsia="en-US"/>
        </w:rPr>
        <w:t>оборотно</w:t>
      </w:r>
      <w:proofErr w:type="spellEnd"/>
      <w:r w:rsidRPr="0078445F">
        <w:rPr>
          <w:rFonts w:eastAsia="Calibri"/>
          <w:sz w:val="28"/>
          <w:szCs w:val="28"/>
          <w:lang w:eastAsia="en-US"/>
        </w:rPr>
        <w:t>-сальдовой ведомости и форма (отчет o финансовых результатах).</w:t>
      </w:r>
    </w:p>
    <w:p w14:paraId="30C66A9A" w14:textId="77777777" w:rsidR="0078445F" w:rsidRPr="0078445F" w:rsidRDefault="0078445F" w:rsidP="00A01360">
      <w:pPr>
        <w:pStyle w:val="1"/>
        <w:pageBreakBefore/>
        <w:adjustRightInd w:val="0"/>
        <w:snapToGrid w:val="0"/>
        <w:spacing w:before="0" w:after="180" w:line="360" w:lineRule="auto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  <w:lang w:eastAsia="en-US"/>
        </w:rPr>
      </w:pPr>
      <w:bookmarkStart w:id="8" w:name="_Toc217824367"/>
      <w:bookmarkStart w:id="9" w:name="_Toc217824583"/>
      <w:bookmarkStart w:id="10" w:name="_Toc219893042"/>
      <w:bookmarkStart w:id="11" w:name="_Toc293438693"/>
      <w:bookmarkStart w:id="12" w:name="_Toc294118403"/>
      <w:bookmarkStart w:id="13" w:name="_Toc294953076"/>
      <w:bookmarkStart w:id="14" w:name="_Toc295777901"/>
      <w:bookmarkStart w:id="15" w:name="_Toc295778097"/>
      <w:bookmarkStart w:id="16" w:name="_Toc325893326"/>
      <w:bookmarkStart w:id="17" w:name="_Toc357346749"/>
      <w:bookmarkStart w:id="18" w:name="_Toc357935632"/>
      <w:bookmarkStart w:id="19" w:name="_Toc359569143"/>
      <w:bookmarkStart w:id="20" w:name="_Toc389998328"/>
      <w:bookmarkStart w:id="21" w:name="_Toc390114058"/>
      <w:bookmarkStart w:id="22" w:name="_Toc420879149"/>
      <w:bookmarkStart w:id="23" w:name="_Toc421447536"/>
      <w:bookmarkStart w:id="24" w:name="_Toc421477330"/>
      <w:bookmarkStart w:id="25" w:name="_Toc421477354"/>
      <w:bookmarkStart w:id="26" w:name="_Toc453495503"/>
      <w:bookmarkStart w:id="27" w:name="_Toc454747737"/>
      <w:bookmarkStart w:id="28" w:name="_Toc501892123"/>
      <w:bookmarkStart w:id="29" w:name="_Toc43378982"/>
      <w:r w:rsidRPr="0078445F">
        <w:rPr>
          <w:rFonts w:ascii="Times New Roman" w:hAnsi="Times New Roman" w:cs="Times New Roman"/>
          <w:color w:val="000000"/>
          <w:sz w:val="32"/>
          <w:szCs w:val="32"/>
          <w:lang w:eastAsia="en-US"/>
        </w:rPr>
        <w:lastRenderedPageBreak/>
        <w:t xml:space="preserve">СПИСОК ИСПОЛЬЗОВАННЫХ </w:t>
      </w:r>
      <w:bookmarkEnd w:id="8"/>
      <w:bookmarkEnd w:id="9"/>
      <w:bookmarkEnd w:id="10"/>
      <w:bookmarkEnd w:id="11"/>
      <w:bookmarkEnd w:id="12"/>
      <w:r w:rsidRPr="0078445F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>ИСТОЧНИКОВ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30C66A9B" w14:textId="77777777" w:rsidR="002D08BD" w:rsidRPr="00ED18A1" w:rsidRDefault="002D08BD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sz w:val="28"/>
          <w:szCs w:val="28"/>
        </w:rPr>
        <w:t>Российская Федерация. Законы. О бухгалтерском учете : Федерал</w:t>
      </w:r>
      <w:r w:rsidRPr="00ED18A1">
        <w:rPr>
          <w:sz w:val="28"/>
          <w:szCs w:val="28"/>
        </w:rPr>
        <w:t>ь</w:t>
      </w:r>
      <w:r w:rsidRPr="00ED18A1">
        <w:rPr>
          <w:sz w:val="28"/>
          <w:szCs w:val="28"/>
        </w:rPr>
        <w:t>ный закон : № 402-ФЗ : текст с изменениями и дополнениями на 26 июля 2019 года : принят Государственной думой 22 ноября 2011 года: одобрен С</w:t>
      </w:r>
      <w:r w:rsidRPr="00ED18A1">
        <w:rPr>
          <w:sz w:val="28"/>
          <w:szCs w:val="28"/>
        </w:rPr>
        <w:t>о</w:t>
      </w:r>
      <w:r w:rsidRPr="00ED18A1">
        <w:rPr>
          <w:sz w:val="28"/>
          <w:szCs w:val="28"/>
        </w:rPr>
        <w:t xml:space="preserve">ветом Федерации 29 ноября 2011 года // </w:t>
      </w:r>
      <w:proofErr w:type="spellStart"/>
      <w:r w:rsidRPr="00ED18A1">
        <w:rPr>
          <w:sz w:val="28"/>
          <w:szCs w:val="28"/>
        </w:rPr>
        <w:t>КонсультантПлюс</w:t>
      </w:r>
      <w:proofErr w:type="spellEnd"/>
      <w:r w:rsidRPr="00ED18A1">
        <w:rPr>
          <w:sz w:val="28"/>
          <w:szCs w:val="28"/>
        </w:rPr>
        <w:t xml:space="preserve"> : справочно-правовая система. — Москва, 1997— . — </w:t>
      </w:r>
      <w:proofErr w:type="spellStart"/>
      <w:r w:rsidRPr="00ED18A1">
        <w:rPr>
          <w:sz w:val="28"/>
          <w:szCs w:val="28"/>
        </w:rPr>
        <w:t>Загл</w:t>
      </w:r>
      <w:proofErr w:type="spellEnd"/>
      <w:r w:rsidRPr="00ED18A1">
        <w:rPr>
          <w:sz w:val="28"/>
          <w:szCs w:val="28"/>
        </w:rPr>
        <w:t>. с титул. экрана</w:t>
      </w:r>
    </w:p>
    <w:p w14:paraId="51288876" w14:textId="2C5A72AC" w:rsidR="00DE1F6F" w:rsidRPr="00ED18A1" w:rsidRDefault="00DE1F6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sz w:val="28"/>
          <w:szCs w:val="28"/>
        </w:rPr>
        <w:t>Российская Федерация. Законы. О бухгалтерском у</w:t>
      </w:r>
      <w:r>
        <w:rPr>
          <w:sz w:val="28"/>
          <w:szCs w:val="28"/>
        </w:rPr>
        <w:t>чете :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закон : № 153</w:t>
      </w:r>
      <w:r w:rsidRPr="00ED18A1">
        <w:rPr>
          <w:sz w:val="28"/>
          <w:szCs w:val="28"/>
        </w:rPr>
        <w:t xml:space="preserve">-ФЗ : текст с </w:t>
      </w:r>
      <w:r w:rsidR="00FF779B">
        <w:rPr>
          <w:sz w:val="28"/>
          <w:szCs w:val="28"/>
        </w:rPr>
        <w:t>изменениями и дополнениями на 16</w:t>
      </w:r>
      <w:r>
        <w:rPr>
          <w:sz w:val="28"/>
          <w:szCs w:val="28"/>
        </w:rPr>
        <w:t xml:space="preserve"> </w:t>
      </w:r>
      <w:r w:rsidR="00FF779B">
        <w:rPr>
          <w:sz w:val="28"/>
          <w:szCs w:val="28"/>
        </w:rPr>
        <w:t>мая 2016</w:t>
      </w:r>
      <w:r w:rsidRPr="00ED18A1">
        <w:rPr>
          <w:sz w:val="28"/>
          <w:szCs w:val="28"/>
        </w:rPr>
        <w:t xml:space="preserve"> года :</w:t>
      </w:r>
      <w:r w:rsidR="00FF779B">
        <w:rPr>
          <w:sz w:val="28"/>
          <w:szCs w:val="28"/>
        </w:rPr>
        <w:t xml:space="preserve"> принят Государственной думой 27 декабря 2007</w:t>
      </w:r>
      <w:r w:rsidRPr="00ED18A1">
        <w:rPr>
          <w:sz w:val="28"/>
          <w:szCs w:val="28"/>
        </w:rPr>
        <w:t xml:space="preserve"> года: одобрен Сове</w:t>
      </w:r>
      <w:r w:rsidR="00FF779B">
        <w:rPr>
          <w:sz w:val="28"/>
          <w:szCs w:val="28"/>
        </w:rPr>
        <w:t>том Федерации 29 ноября 2007</w:t>
      </w:r>
      <w:r w:rsidRPr="00ED18A1">
        <w:rPr>
          <w:sz w:val="28"/>
          <w:szCs w:val="28"/>
        </w:rPr>
        <w:t xml:space="preserve"> года // </w:t>
      </w:r>
      <w:proofErr w:type="spellStart"/>
      <w:r w:rsidRPr="00ED18A1">
        <w:rPr>
          <w:sz w:val="28"/>
          <w:szCs w:val="28"/>
        </w:rPr>
        <w:t>КонсультантПлюс</w:t>
      </w:r>
      <w:proofErr w:type="spellEnd"/>
      <w:r w:rsidRPr="00ED18A1">
        <w:rPr>
          <w:sz w:val="28"/>
          <w:szCs w:val="28"/>
        </w:rPr>
        <w:t xml:space="preserve"> : справочно-правовая система. — Москва, 1997— . — </w:t>
      </w:r>
      <w:proofErr w:type="spellStart"/>
      <w:r w:rsidRPr="00ED18A1">
        <w:rPr>
          <w:sz w:val="28"/>
          <w:szCs w:val="28"/>
        </w:rPr>
        <w:t>Загл</w:t>
      </w:r>
      <w:proofErr w:type="spellEnd"/>
      <w:r w:rsidRPr="00ED18A1">
        <w:rPr>
          <w:sz w:val="28"/>
          <w:szCs w:val="28"/>
        </w:rPr>
        <w:t>. с титул. экрана</w:t>
      </w:r>
    </w:p>
    <w:p w14:paraId="7115DED9" w14:textId="3ABB2129" w:rsidR="0031185E" w:rsidRPr="00ED18A1" w:rsidRDefault="0031185E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sz w:val="28"/>
          <w:szCs w:val="28"/>
        </w:rPr>
        <w:t>Российская Федерация. Законы. О бухгалтерском у</w:t>
      </w:r>
      <w:r w:rsidR="00292786">
        <w:rPr>
          <w:sz w:val="28"/>
          <w:szCs w:val="28"/>
        </w:rPr>
        <w:t>чете : Федерал</w:t>
      </w:r>
      <w:r w:rsidR="00292786">
        <w:rPr>
          <w:sz w:val="28"/>
          <w:szCs w:val="28"/>
        </w:rPr>
        <w:t>ь</w:t>
      </w:r>
      <w:r w:rsidR="00292786">
        <w:rPr>
          <w:sz w:val="28"/>
          <w:szCs w:val="28"/>
        </w:rPr>
        <w:t>ный закон : № 106</w:t>
      </w:r>
      <w:r w:rsidRPr="00ED18A1">
        <w:rPr>
          <w:sz w:val="28"/>
          <w:szCs w:val="28"/>
        </w:rPr>
        <w:t xml:space="preserve">-ФЗ : текст с </w:t>
      </w:r>
      <w:r w:rsidR="00292786">
        <w:rPr>
          <w:sz w:val="28"/>
          <w:szCs w:val="28"/>
        </w:rPr>
        <w:t>изменениями и дополнениями на 28 апреля 2017</w:t>
      </w:r>
      <w:r w:rsidRPr="00ED18A1">
        <w:rPr>
          <w:sz w:val="28"/>
          <w:szCs w:val="28"/>
        </w:rPr>
        <w:t xml:space="preserve"> года :</w:t>
      </w:r>
      <w:r w:rsidR="00292786">
        <w:rPr>
          <w:sz w:val="28"/>
          <w:szCs w:val="28"/>
        </w:rPr>
        <w:t xml:space="preserve"> принят Государственной думой 06 октября 2008 </w:t>
      </w:r>
      <w:r w:rsidRPr="00ED18A1">
        <w:rPr>
          <w:sz w:val="28"/>
          <w:szCs w:val="28"/>
        </w:rPr>
        <w:t xml:space="preserve"> года: одобрен Сове</w:t>
      </w:r>
      <w:r w:rsidR="00292786">
        <w:rPr>
          <w:sz w:val="28"/>
          <w:szCs w:val="28"/>
        </w:rPr>
        <w:t xml:space="preserve">том Федерации 29 сентября  2008 </w:t>
      </w:r>
      <w:r w:rsidRPr="00ED18A1">
        <w:rPr>
          <w:sz w:val="28"/>
          <w:szCs w:val="28"/>
        </w:rPr>
        <w:t xml:space="preserve">года // </w:t>
      </w:r>
      <w:proofErr w:type="spellStart"/>
      <w:r w:rsidRPr="00ED18A1">
        <w:rPr>
          <w:sz w:val="28"/>
          <w:szCs w:val="28"/>
        </w:rPr>
        <w:t>КонсультантПлюс</w:t>
      </w:r>
      <w:proofErr w:type="spellEnd"/>
      <w:r w:rsidRPr="00ED18A1">
        <w:rPr>
          <w:sz w:val="28"/>
          <w:szCs w:val="28"/>
        </w:rPr>
        <w:t xml:space="preserve"> : справочно-правовая система. — Москва, 1997— . — </w:t>
      </w:r>
      <w:proofErr w:type="spellStart"/>
      <w:r w:rsidRPr="00ED18A1">
        <w:rPr>
          <w:sz w:val="28"/>
          <w:szCs w:val="28"/>
        </w:rPr>
        <w:t>Загл</w:t>
      </w:r>
      <w:proofErr w:type="spellEnd"/>
      <w:r w:rsidRPr="00ED18A1">
        <w:rPr>
          <w:sz w:val="28"/>
          <w:szCs w:val="28"/>
        </w:rPr>
        <w:t>. с титул. экрана</w:t>
      </w:r>
    </w:p>
    <w:p w14:paraId="78ADA7B6" w14:textId="38A2D542" w:rsidR="0089114C" w:rsidRPr="00036246" w:rsidRDefault="00982850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D0D0D"/>
          <w:sz w:val="28"/>
          <w:szCs w:val="28"/>
          <w:lang w:eastAsia="en-US"/>
        </w:rPr>
      </w:pPr>
      <w:r w:rsidRPr="00982850">
        <w:rPr>
          <w:i/>
          <w:color w:val="000000"/>
          <w:sz w:val="27"/>
          <w:szCs w:val="27"/>
        </w:rPr>
        <w:t>Акатьева, М. Д.,</w:t>
      </w:r>
      <w:r>
        <w:rPr>
          <w:color w:val="000000"/>
          <w:sz w:val="27"/>
          <w:szCs w:val="27"/>
        </w:rPr>
        <w:t xml:space="preserve"> </w:t>
      </w:r>
      <w:r w:rsidRPr="00036246">
        <w:rPr>
          <w:i/>
          <w:color w:val="000000"/>
          <w:sz w:val="27"/>
          <w:szCs w:val="27"/>
        </w:rPr>
        <w:t>Бирюков, В. А.</w:t>
      </w:r>
      <w:r>
        <w:rPr>
          <w:color w:val="000000"/>
          <w:sz w:val="27"/>
          <w:szCs w:val="27"/>
        </w:rPr>
        <w:t xml:space="preserve"> Бухгалтерский учет и анализ: учебник / М. Д. Акатьева, В. А. Бирюков. —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ИНФРА-М, 2015. — 252 с.</w:t>
      </w:r>
    </w:p>
    <w:p w14:paraId="592E0805" w14:textId="6BDDAF47" w:rsidR="00036246" w:rsidRPr="0089114C" w:rsidRDefault="00036246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D0D0D"/>
          <w:sz w:val="28"/>
          <w:szCs w:val="28"/>
          <w:lang w:eastAsia="en-US"/>
        </w:rPr>
      </w:pPr>
      <w:r w:rsidRPr="00036246">
        <w:rPr>
          <w:i/>
          <w:color w:val="000000"/>
          <w:sz w:val="27"/>
          <w:szCs w:val="27"/>
        </w:rPr>
        <w:t>Андросов, А. М.</w:t>
      </w:r>
      <w:r>
        <w:rPr>
          <w:color w:val="000000"/>
          <w:sz w:val="27"/>
          <w:szCs w:val="27"/>
        </w:rPr>
        <w:t xml:space="preserve"> Бухгалтерский учет и отчетность в России / А. М. </w:t>
      </w:r>
      <w:proofErr w:type="gramStart"/>
      <w:r>
        <w:rPr>
          <w:color w:val="000000"/>
          <w:sz w:val="27"/>
          <w:szCs w:val="27"/>
        </w:rPr>
        <w:t>Ан-</w:t>
      </w:r>
      <w:proofErr w:type="spellStart"/>
      <w:r>
        <w:rPr>
          <w:color w:val="000000"/>
          <w:sz w:val="27"/>
          <w:szCs w:val="27"/>
        </w:rPr>
        <w:t>дросов</w:t>
      </w:r>
      <w:proofErr w:type="spellEnd"/>
      <w:proofErr w:type="gramEnd"/>
      <w:r>
        <w:rPr>
          <w:color w:val="000000"/>
          <w:sz w:val="27"/>
          <w:szCs w:val="27"/>
        </w:rPr>
        <w:t>. —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Менатеп-информ</w:t>
      </w:r>
      <w:proofErr w:type="spellEnd"/>
      <w:r>
        <w:rPr>
          <w:color w:val="000000"/>
          <w:sz w:val="27"/>
          <w:szCs w:val="27"/>
        </w:rPr>
        <w:t>, 2007. — 575 с.</w:t>
      </w:r>
    </w:p>
    <w:p w14:paraId="30C66AA0" w14:textId="4CA2D191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lang w:eastAsia="en-US"/>
        </w:rPr>
        <w:t>Астахов, В.</w:t>
      </w:r>
      <w:r w:rsidR="00666D6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i/>
          <w:color w:val="000000"/>
          <w:sz w:val="28"/>
          <w:szCs w:val="28"/>
          <w:lang w:eastAsia="en-US"/>
        </w:rPr>
        <w:t>П</w:t>
      </w:r>
      <w:r w:rsidRPr="00ED18A1">
        <w:rPr>
          <w:rFonts w:eastAsia="Calibri"/>
          <w:color w:val="000000"/>
          <w:sz w:val="28"/>
          <w:szCs w:val="28"/>
          <w:lang w:eastAsia="en-US"/>
        </w:rPr>
        <w:t>. Бухгал</w:t>
      </w:r>
      <w:r w:rsidR="00036246">
        <w:rPr>
          <w:rFonts w:eastAsia="Calibri"/>
          <w:color w:val="000000"/>
          <w:sz w:val="28"/>
          <w:szCs w:val="28"/>
          <w:lang w:eastAsia="en-US"/>
        </w:rPr>
        <w:t>терский (финансовый) учет</w:t>
      </w:r>
      <w:proofErr w:type="gramStart"/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36246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="00036246">
        <w:rPr>
          <w:rFonts w:eastAsia="Calibri"/>
          <w:color w:val="000000"/>
          <w:sz w:val="28"/>
          <w:szCs w:val="28"/>
          <w:lang w:eastAsia="en-US"/>
        </w:rPr>
        <w:t xml:space="preserve"> учебное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пособие / В.</w:t>
      </w:r>
      <w:r w:rsidR="00666D62">
        <w:rPr>
          <w:rFonts w:eastAsia="Calibri"/>
          <w:color w:val="000000"/>
          <w:sz w:val="28"/>
          <w:szCs w:val="28"/>
          <w:lang w:eastAsia="en-US"/>
        </w:rPr>
        <w:t> </w:t>
      </w:r>
      <w:r w:rsidRPr="00ED18A1">
        <w:rPr>
          <w:rFonts w:eastAsia="Calibri"/>
          <w:color w:val="000000"/>
          <w:sz w:val="28"/>
          <w:szCs w:val="28"/>
          <w:lang w:eastAsia="en-US"/>
        </w:rPr>
        <w:t>П. Астахов. — Москва</w:t>
      </w:r>
      <w:proofErr w:type="gramStart"/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D18A1">
        <w:rPr>
          <w:rFonts w:eastAsia="Calibri"/>
          <w:color w:val="000000"/>
          <w:sz w:val="28"/>
          <w:szCs w:val="28"/>
          <w:lang w:eastAsia="en-US"/>
        </w:rPr>
        <w:t>Юрайт</w:t>
      </w:r>
      <w:proofErr w:type="spellEnd"/>
      <w:r w:rsidRPr="00ED18A1">
        <w:rPr>
          <w:rFonts w:eastAsia="Calibri"/>
          <w:color w:val="000000"/>
          <w:sz w:val="28"/>
          <w:szCs w:val="28"/>
          <w:lang w:eastAsia="en-US"/>
        </w:rPr>
        <w:t>, 2015. — 955 с.</w:t>
      </w:r>
    </w:p>
    <w:p w14:paraId="30C66AA1" w14:textId="68BFCBA1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lang w:eastAsia="en-US"/>
        </w:rPr>
        <w:t>Артеменко, В.</w:t>
      </w:r>
      <w:r w:rsidR="00666D6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Pr="00ED18A1">
        <w:rPr>
          <w:rFonts w:eastAsia="Calibri"/>
          <w:color w:val="000000"/>
          <w:sz w:val="28"/>
          <w:szCs w:val="28"/>
          <w:lang w:eastAsia="en-US"/>
        </w:rPr>
        <w:t>. Экономический анализ</w:t>
      </w:r>
      <w:proofErr w:type="gramStart"/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учебник / В.</w:t>
      </w:r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Г. Артеменко. — Москва</w:t>
      </w:r>
      <w:proofErr w:type="gramStart"/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КНОРУС, 2014. — 288 с.</w:t>
      </w:r>
    </w:p>
    <w:p w14:paraId="30C66AA2" w14:textId="20F3DA39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lang w:eastAsia="en-US"/>
        </w:rPr>
        <w:t>Бланк, И.А.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Управление финансовыми ресурсами</w:t>
      </w:r>
      <w:proofErr w:type="gramStart"/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учебник / И.</w:t>
      </w:r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А. Бланк. — Москва</w:t>
      </w:r>
      <w:proofErr w:type="gramStart"/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Омега-Л, ООО «</w:t>
      </w:r>
      <w:proofErr w:type="spellStart"/>
      <w:r w:rsidRPr="00ED18A1">
        <w:rPr>
          <w:rFonts w:eastAsia="Calibri"/>
          <w:color w:val="000000"/>
          <w:sz w:val="28"/>
          <w:szCs w:val="28"/>
          <w:lang w:eastAsia="en-US"/>
        </w:rPr>
        <w:t>Эльга</w:t>
      </w:r>
      <w:proofErr w:type="spellEnd"/>
      <w:r w:rsidRPr="00ED18A1">
        <w:rPr>
          <w:rFonts w:eastAsia="Calibri"/>
          <w:color w:val="000000"/>
          <w:sz w:val="28"/>
          <w:szCs w:val="28"/>
          <w:lang w:eastAsia="en-US"/>
        </w:rPr>
        <w:t>», 2015. —  768 с.</w:t>
      </w:r>
    </w:p>
    <w:p w14:paraId="30C66AA3" w14:textId="4607846A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lang w:eastAsia="en-US"/>
        </w:rPr>
        <w:t>Богатая, И.Н.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Бухгалтерский финан</w:t>
      </w:r>
      <w:r w:rsidR="00827866">
        <w:rPr>
          <w:rFonts w:eastAsia="Calibri"/>
          <w:color w:val="000000"/>
          <w:sz w:val="28"/>
          <w:szCs w:val="28"/>
          <w:lang w:eastAsia="en-US"/>
        </w:rPr>
        <w:t>совый учет</w:t>
      </w:r>
      <w:proofErr w:type="gramStart"/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27866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="00827866">
        <w:rPr>
          <w:rFonts w:eastAsia="Calibri"/>
          <w:color w:val="000000"/>
          <w:sz w:val="28"/>
          <w:szCs w:val="28"/>
          <w:lang w:eastAsia="en-US"/>
        </w:rPr>
        <w:t xml:space="preserve"> учебник / И.</w:t>
      </w:r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27866">
        <w:rPr>
          <w:rFonts w:eastAsia="Calibri"/>
          <w:color w:val="000000"/>
          <w:sz w:val="28"/>
          <w:szCs w:val="28"/>
          <w:lang w:eastAsia="en-US"/>
        </w:rPr>
        <w:t>Н. Б</w:t>
      </w:r>
      <w:r w:rsidR="00827866">
        <w:rPr>
          <w:rFonts w:eastAsia="Calibri"/>
          <w:color w:val="000000"/>
          <w:sz w:val="28"/>
          <w:szCs w:val="28"/>
          <w:lang w:eastAsia="en-US"/>
        </w:rPr>
        <w:t>о</w:t>
      </w:r>
      <w:r w:rsidR="00827866">
        <w:rPr>
          <w:rFonts w:eastAsia="Calibri"/>
          <w:color w:val="000000"/>
          <w:sz w:val="28"/>
          <w:szCs w:val="28"/>
          <w:lang w:eastAsia="en-US"/>
        </w:rPr>
        <w:t>га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тая, Н.Н. </w:t>
      </w:r>
      <w:proofErr w:type="spellStart"/>
      <w:r w:rsidRPr="00ED18A1">
        <w:rPr>
          <w:rFonts w:eastAsia="Calibri"/>
          <w:color w:val="000000"/>
          <w:sz w:val="28"/>
          <w:szCs w:val="28"/>
          <w:lang w:eastAsia="en-US"/>
        </w:rPr>
        <w:t>Хахонова</w:t>
      </w:r>
      <w:proofErr w:type="spellEnd"/>
      <w:r w:rsidRPr="00ED18A1">
        <w:rPr>
          <w:rFonts w:eastAsia="Calibri"/>
          <w:color w:val="000000"/>
          <w:sz w:val="28"/>
          <w:szCs w:val="28"/>
          <w:lang w:eastAsia="en-US"/>
        </w:rPr>
        <w:t>. — Москва</w:t>
      </w:r>
      <w:proofErr w:type="gramStart"/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КНОРУС, 2014. — 590 с.</w:t>
      </w:r>
    </w:p>
    <w:p w14:paraId="30C66AA4" w14:textId="336DE542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lang w:eastAsia="en-US"/>
        </w:rPr>
        <w:t>Бочкарева</w:t>
      </w:r>
      <w:r w:rsidRPr="00ED18A1">
        <w:rPr>
          <w:rFonts w:eastAsia="Calibri"/>
          <w:color w:val="000000"/>
          <w:sz w:val="28"/>
          <w:szCs w:val="28"/>
          <w:lang w:eastAsia="en-US"/>
        </w:rPr>
        <w:t>, И.И. Бухгалтерский финансовый учет</w:t>
      </w:r>
      <w:proofErr w:type="gramStart"/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учебник / </w:t>
      </w:r>
      <w:r w:rsidRPr="00ED18A1">
        <w:rPr>
          <w:rFonts w:eastAsia="Calibri"/>
          <w:color w:val="000000"/>
          <w:sz w:val="28"/>
          <w:szCs w:val="28"/>
          <w:lang w:eastAsia="en-US"/>
        </w:rPr>
        <w:lastRenderedPageBreak/>
        <w:t>И.</w:t>
      </w:r>
      <w:r w:rsidR="00666D62">
        <w:rPr>
          <w:rFonts w:eastAsia="Calibri"/>
          <w:color w:val="000000"/>
          <w:sz w:val="28"/>
          <w:szCs w:val="28"/>
          <w:lang w:eastAsia="en-US"/>
        </w:rPr>
        <w:t> </w:t>
      </w:r>
      <w:r w:rsidRPr="00ED18A1">
        <w:rPr>
          <w:rFonts w:eastAsia="Calibri"/>
          <w:color w:val="000000"/>
          <w:sz w:val="28"/>
          <w:szCs w:val="28"/>
          <w:lang w:eastAsia="en-US"/>
        </w:rPr>
        <w:t>И. Бочкарева, Г.</w:t>
      </w:r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Г. Левина; под ред. Я.</w:t>
      </w:r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В. Соколова. — Москва</w:t>
      </w:r>
      <w:proofErr w:type="gramStart"/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Магистр, 2015. — 416 с.</w:t>
      </w:r>
    </w:p>
    <w:p w14:paraId="30C66AA5" w14:textId="1A00D68B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Бухг</w:t>
      </w:r>
      <w:r w:rsidR="00B16C7C">
        <w:rPr>
          <w:rFonts w:eastAsia="Calibri"/>
          <w:color w:val="000000"/>
          <w:sz w:val="28"/>
          <w:szCs w:val="28"/>
          <w:lang w:eastAsia="en-US"/>
        </w:rPr>
        <w:t>алтерский финансовый учет</w:t>
      </w:r>
      <w:proofErr w:type="gramStart"/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16C7C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="00B16C7C">
        <w:rPr>
          <w:rFonts w:eastAsia="Calibri"/>
          <w:color w:val="000000"/>
          <w:sz w:val="28"/>
          <w:szCs w:val="28"/>
          <w:lang w:eastAsia="en-US"/>
        </w:rPr>
        <w:t xml:space="preserve"> учебное пособие для бакала</w:t>
      </w:r>
      <w:r w:rsidR="00B16C7C">
        <w:rPr>
          <w:rFonts w:eastAsia="Calibri"/>
          <w:color w:val="000000"/>
          <w:sz w:val="28"/>
          <w:szCs w:val="28"/>
          <w:lang w:eastAsia="en-US"/>
        </w:rPr>
        <w:t>в</w:t>
      </w:r>
      <w:r w:rsidR="00B16C7C">
        <w:rPr>
          <w:rFonts w:eastAsia="Calibri"/>
          <w:color w:val="000000"/>
          <w:sz w:val="28"/>
          <w:szCs w:val="28"/>
          <w:lang w:eastAsia="en-US"/>
        </w:rPr>
        <w:t xml:space="preserve">ров / под редакцией </w:t>
      </w:r>
      <w:r w:rsidRPr="00ED18A1">
        <w:rPr>
          <w:rFonts w:eastAsia="Calibri"/>
          <w:color w:val="000000"/>
          <w:sz w:val="28"/>
          <w:szCs w:val="28"/>
          <w:lang w:eastAsia="en-US"/>
        </w:rPr>
        <w:t>И.</w:t>
      </w:r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М. Дмитриевой. — Москва</w:t>
      </w:r>
      <w:proofErr w:type="gramStart"/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D18A1">
        <w:rPr>
          <w:rFonts w:eastAsia="Calibri"/>
          <w:color w:val="000000"/>
          <w:sz w:val="28"/>
          <w:szCs w:val="28"/>
          <w:lang w:eastAsia="en-US"/>
        </w:rPr>
        <w:t>Юрайт</w:t>
      </w:r>
      <w:proofErr w:type="spellEnd"/>
      <w:r w:rsidRPr="00ED18A1">
        <w:rPr>
          <w:rFonts w:eastAsia="Calibri"/>
          <w:color w:val="000000"/>
          <w:sz w:val="28"/>
          <w:szCs w:val="28"/>
          <w:lang w:eastAsia="en-US"/>
        </w:rPr>
        <w:t>, 2014. — 539 с.</w:t>
      </w:r>
    </w:p>
    <w:p w14:paraId="30C66AA6" w14:textId="4C9F9779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Бухг</w:t>
      </w:r>
      <w:r w:rsidR="004E1F1C">
        <w:rPr>
          <w:rFonts w:eastAsia="Calibri"/>
          <w:color w:val="000000"/>
          <w:sz w:val="28"/>
          <w:szCs w:val="28"/>
          <w:lang w:eastAsia="en-US"/>
        </w:rPr>
        <w:t>алтерский финансовый учет</w:t>
      </w:r>
      <w:proofErr w:type="gramStart"/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E1F1C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="004E1F1C">
        <w:rPr>
          <w:rFonts w:eastAsia="Calibri"/>
          <w:color w:val="000000"/>
          <w:sz w:val="28"/>
          <w:szCs w:val="28"/>
          <w:lang w:eastAsia="en-US"/>
        </w:rPr>
        <w:t xml:space="preserve"> учебное пособие / под реда</w:t>
      </w:r>
      <w:r w:rsidR="004E1F1C">
        <w:rPr>
          <w:rFonts w:eastAsia="Calibri"/>
          <w:color w:val="000000"/>
          <w:sz w:val="28"/>
          <w:szCs w:val="28"/>
          <w:lang w:eastAsia="en-US"/>
        </w:rPr>
        <w:t>к</w:t>
      </w:r>
      <w:r w:rsidR="004E1F1C">
        <w:rPr>
          <w:rFonts w:eastAsia="Calibri"/>
          <w:color w:val="000000"/>
          <w:sz w:val="28"/>
          <w:szCs w:val="28"/>
          <w:lang w:eastAsia="en-US"/>
        </w:rPr>
        <w:t>цией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О.</w:t>
      </w:r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Е. </w:t>
      </w:r>
      <w:proofErr w:type="spellStart"/>
      <w:r w:rsidRPr="00ED18A1">
        <w:rPr>
          <w:rFonts w:eastAsia="Calibri"/>
          <w:color w:val="000000"/>
          <w:sz w:val="28"/>
          <w:szCs w:val="28"/>
          <w:lang w:eastAsia="en-US"/>
        </w:rPr>
        <w:t>Кач</w:t>
      </w:r>
      <w:r w:rsidR="004E1F1C">
        <w:rPr>
          <w:rFonts w:eastAsia="Calibri"/>
          <w:color w:val="000000"/>
          <w:sz w:val="28"/>
          <w:szCs w:val="28"/>
          <w:lang w:eastAsia="en-US"/>
        </w:rPr>
        <w:t>ко</w:t>
      </w:r>
      <w:r w:rsidRPr="00ED18A1">
        <w:rPr>
          <w:rFonts w:eastAsia="Calibri"/>
          <w:color w:val="000000"/>
          <w:sz w:val="28"/>
          <w:szCs w:val="28"/>
          <w:lang w:eastAsia="en-US"/>
        </w:rPr>
        <w:t>вой</w:t>
      </w:r>
      <w:proofErr w:type="spell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A57847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Pr="00ED18A1">
        <w:rPr>
          <w:rFonts w:eastAsia="Calibri"/>
          <w:color w:val="000000"/>
          <w:sz w:val="28"/>
          <w:szCs w:val="28"/>
          <w:lang w:eastAsia="en-US"/>
        </w:rPr>
        <w:t>2-е изд., стер. — Москва</w:t>
      </w:r>
      <w:proofErr w:type="gramStart"/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КНОРУС, 2014. — 568 с.</w:t>
      </w:r>
    </w:p>
    <w:p w14:paraId="30C66AA7" w14:textId="2182DD78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lang w:eastAsia="en-US"/>
        </w:rPr>
        <w:t xml:space="preserve"> Воробьев, Ю.</w:t>
      </w:r>
      <w:r w:rsidR="000D4EBD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i/>
          <w:color w:val="000000"/>
          <w:sz w:val="28"/>
          <w:szCs w:val="28"/>
          <w:lang w:eastAsia="en-US"/>
        </w:rPr>
        <w:t>Н</w:t>
      </w:r>
      <w:r w:rsidRPr="00ED18A1">
        <w:rPr>
          <w:rFonts w:eastAsia="Calibri"/>
          <w:color w:val="000000"/>
          <w:sz w:val="28"/>
          <w:szCs w:val="28"/>
          <w:lang w:eastAsia="en-US"/>
        </w:rPr>
        <w:t>. Финансовый менеджмент</w:t>
      </w:r>
      <w:proofErr w:type="gramStart"/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учеб</w:t>
      </w:r>
      <w:r w:rsidR="000D4EBD">
        <w:rPr>
          <w:rFonts w:eastAsia="Calibri"/>
          <w:color w:val="000000"/>
          <w:sz w:val="28"/>
          <w:szCs w:val="28"/>
          <w:lang w:eastAsia="en-US"/>
        </w:rPr>
        <w:t>ное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пособие / Ю.</w:t>
      </w:r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Н. Воробьев. — Симферополь</w:t>
      </w:r>
      <w:proofErr w:type="gramStart"/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Таврия, 2016. —632 с.</w:t>
      </w:r>
    </w:p>
    <w:p w14:paraId="30C66AA8" w14:textId="37B53980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lang w:eastAsia="en-US"/>
        </w:rPr>
        <w:t xml:space="preserve"> Денисенко, Е.</w:t>
      </w:r>
      <w:r w:rsidR="000D4EBD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i/>
          <w:color w:val="000000"/>
          <w:sz w:val="28"/>
          <w:szCs w:val="28"/>
          <w:lang w:eastAsia="en-US"/>
        </w:rPr>
        <w:t xml:space="preserve">С. </w:t>
      </w:r>
      <w:r w:rsidRPr="00ED18A1">
        <w:rPr>
          <w:rFonts w:eastAsia="Calibri"/>
          <w:color w:val="000000"/>
          <w:sz w:val="28"/>
          <w:szCs w:val="28"/>
          <w:lang w:eastAsia="en-US"/>
        </w:rPr>
        <w:t>Экономическая сущность понятия «Активы» и их классификация/ Е.</w:t>
      </w:r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ED18A1">
        <w:rPr>
          <w:rFonts w:eastAsia="Calibri"/>
          <w:color w:val="000000"/>
          <w:sz w:val="28"/>
          <w:szCs w:val="28"/>
          <w:lang w:eastAsia="en-US"/>
        </w:rPr>
        <w:t>.</w:t>
      </w:r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Денисенко // Актуальные вопросы экономических наук. —</w:t>
      </w:r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2015. — № 44. — С. 105— 111.</w:t>
      </w:r>
    </w:p>
    <w:p w14:paraId="30C66AA9" w14:textId="34770D46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i/>
          <w:color w:val="000000"/>
          <w:sz w:val="28"/>
          <w:szCs w:val="28"/>
          <w:lang w:eastAsia="en-US"/>
        </w:rPr>
        <w:t>Донцова, Л.</w:t>
      </w:r>
      <w:r w:rsidR="000D4EBD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i/>
          <w:color w:val="000000"/>
          <w:sz w:val="28"/>
          <w:szCs w:val="28"/>
          <w:lang w:eastAsia="en-US"/>
        </w:rPr>
        <w:t>В</w:t>
      </w:r>
      <w:r w:rsidRPr="00ED18A1">
        <w:rPr>
          <w:rFonts w:eastAsia="Calibri"/>
          <w:color w:val="000000"/>
          <w:sz w:val="28"/>
          <w:szCs w:val="28"/>
          <w:lang w:eastAsia="en-US"/>
        </w:rPr>
        <w:t>. Анализ финансовой отчетности</w:t>
      </w:r>
      <w:proofErr w:type="gramStart"/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учеб</w:t>
      </w:r>
      <w:r w:rsidR="00A57847">
        <w:rPr>
          <w:rFonts w:eastAsia="Calibri"/>
          <w:color w:val="000000"/>
          <w:sz w:val="28"/>
          <w:szCs w:val="28"/>
          <w:lang w:eastAsia="en-US"/>
        </w:rPr>
        <w:t>ное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пособие / Л.</w:t>
      </w:r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В. Донцова, Н.</w:t>
      </w:r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А. Никифорова. — 2-е изд. — Москва</w:t>
      </w:r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 Дело и Сервис, 2016. — 336 с.</w:t>
      </w:r>
    </w:p>
    <w:p w14:paraId="30C66AAA" w14:textId="25C92D50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 Дубовик, И.</w:t>
      </w:r>
      <w:r w:rsidR="000D4EBD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D18A1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И. 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Учет оборотных и внеоборотных активов (выб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тие)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/ И.</w:t>
      </w:r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И.</w:t>
      </w:r>
      <w:r w:rsidR="000D4E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Дубовик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// Промышленность: бухгалтерский учет и налогообл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жение.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—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2016.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—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№ 8.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—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С. 52</w:t>
      </w:r>
      <w:r w:rsidRPr="00ED18A1">
        <w:rPr>
          <w:rFonts w:eastAsia="Calibri"/>
          <w:color w:val="000000"/>
          <w:sz w:val="28"/>
          <w:szCs w:val="28"/>
          <w:lang w:eastAsia="en-US"/>
        </w:rPr>
        <w:t>—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60.</w:t>
      </w:r>
    </w:p>
    <w:p w14:paraId="30C66AAB" w14:textId="11E004D7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lang w:eastAsia="en-US"/>
        </w:rPr>
        <w:t xml:space="preserve"> Кирьянова</w:t>
      </w:r>
      <w:r w:rsidRPr="00ED18A1">
        <w:rPr>
          <w:rFonts w:eastAsia="Calibri"/>
          <w:color w:val="000000"/>
          <w:sz w:val="28"/>
          <w:szCs w:val="28"/>
          <w:lang w:eastAsia="en-US"/>
        </w:rPr>
        <w:t>, З.В. Анализ финансовой отчетности</w:t>
      </w:r>
      <w:proofErr w:type="gramStart"/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учеб</w:t>
      </w:r>
      <w:r w:rsidR="00A57847">
        <w:rPr>
          <w:rFonts w:eastAsia="Calibri"/>
          <w:color w:val="000000"/>
          <w:sz w:val="28"/>
          <w:szCs w:val="28"/>
          <w:lang w:eastAsia="en-US"/>
        </w:rPr>
        <w:t>ник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для бакалавров / З.В. Кирьянова, Е.И. Седова.</w:t>
      </w:r>
      <w:r w:rsidR="00A5784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— Москва</w:t>
      </w:r>
      <w:proofErr w:type="gramStart"/>
      <w:r w:rsidR="00A5784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D18A1">
        <w:rPr>
          <w:rFonts w:eastAsia="Calibri"/>
          <w:color w:val="000000"/>
          <w:sz w:val="28"/>
          <w:szCs w:val="28"/>
          <w:lang w:eastAsia="en-US"/>
        </w:rPr>
        <w:t>Юрайт</w:t>
      </w:r>
      <w:proofErr w:type="spellEnd"/>
      <w:r w:rsidRPr="00ED18A1">
        <w:rPr>
          <w:rFonts w:eastAsia="Calibri"/>
          <w:color w:val="000000"/>
          <w:sz w:val="28"/>
          <w:szCs w:val="28"/>
          <w:lang w:eastAsia="en-US"/>
        </w:rPr>
        <w:t>, 2014. — 428 с.</w:t>
      </w:r>
    </w:p>
    <w:p w14:paraId="30C66AAC" w14:textId="10068986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 Кондраков, Н.П.</w:t>
      </w:r>
      <w:r w:rsidR="001C10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Бухгалтерский учет</w:t>
      </w:r>
      <w:proofErr w:type="gramStart"/>
      <w:r w:rsidR="00255A6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C10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  <w:proofErr w:type="gramEnd"/>
      <w:r w:rsidR="001C10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учебное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пособие / Н.</w:t>
      </w:r>
      <w:r w:rsidR="005A4D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П. Кондраков</w:t>
      </w:r>
      <w:r w:rsidRPr="00ED18A1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="003D59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Москва</w:t>
      </w:r>
      <w:r w:rsidR="00666D6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D59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 ИНФРА</w:t>
      </w:r>
      <w:r w:rsidR="00A578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М, 2015. 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640 с.</w:t>
      </w:r>
    </w:p>
    <w:p w14:paraId="30C66AAD" w14:textId="14FE0DC9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lang w:eastAsia="en-US"/>
        </w:rPr>
        <w:t xml:space="preserve"> Куликова, Л.</w:t>
      </w:r>
      <w:r w:rsidR="006A505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i/>
          <w:color w:val="000000"/>
          <w:sz w:val="28"/>
          <w:szCs w:val="28"/>
          <w:lang w:eastAsia="en-US"/>
        </w:rPr>
        <w:t>И.</w:t>
      </w:r>
      <w:r w:rsidR="006A505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Раскрытие информации о нематериальных акт</w:t>
      </w:r>
      <w:r w:rsidRPr="00ED18A1">
        <w:rPr>
          <w:rFonts w:eastAsia="Calibri"/>
          <w:color w:val="000000"/>
          <w:sz w:val="28"/>
          <w:szCs w:val="28"/>
          <w:lang w:eastAsia="en-US"/>
        </w:rPr>
        <w:t>и</w:t>
      </w:r>
      <w:r w:rsidRPr="00ED18A1">
        <w:rPr>
          <w:rFonts w:eastAsia="Calibri"/>
          <w:color w:val="000000"/>
          <w:sz w:val="28"/>
          <w:szCs w:val="28"/>
          <w:lang w:eastAsia="en-US"/>
        </w:rPr>
        <w:t>вах в отчетности, составленной по международным стандартам</w:t>
      </w:r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/</w:t>
      </w:r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Л.</w:t>
      </w:r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И.</w:t>
      </w:r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Кул</w:t>
      </w:r>
      <w:r w:rsidRPr="00ED18A1">
        <w:rPr>
          <w:rFonts w:eastAsia="Calibri"/>
          <w:color w:val="000000"/>
          <w:sz w:val="28"/>
          <w:szCs w:val="28"/>
          <w:lang w:eastAsia="en-US"/>
        </w:rPr>
        <w:t>и</w:t>
      </w:r>
      <w:r w:rsidRPr="00ED18A1">
        <w:rPr>
          <w:rFonts w:eastAsia="Calibri"/>
          <w:color w:val="000000"/>
          <w:sz w:val="28"/>
          <w:szCs w:val="28"/>
          <w:lang w:eastAsia="en-US"/>
        </w:rPr>
        <w:t>кова // Международный бухгалтерский учет. — 2014. —№</w:t>
      </w:r>
      <w:r w:rsidR="006A50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9. — С. 35—39.</w:t>
      </w:r>
    </w:p>
    <w:p w14:paraId="30C66AAE" w14:textId="65D69AF1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D0D0D"/>
          <w:sz w:val="28"/>
          <w:szCs w:val="28"/>
          <w:shd w:val="clear" w:color="auto" w:fill="FFFFFF"/>
          <w:lang w:eastAsia="en-US"/>
        </w:rPr>
      </w:pPr>
      <w:r w:rsidRPr="00ED18A1">
        <w:rPr>
          <w:rFonts w:eastAsia="Calibri"/>
          <w:i/>
          <w:color w:val="0D0D0D"/>
          <w:sz w:val="28"/>
          <w:szCs w:val="28"/>
          <w:lang w:eastAsia="en-US"/>
        </w:rPr>
        <w:t xml:space="preserve"> </w:t>
      </w:r>
      <w:proofErr w:type="spellStart"/>
      <w:r w:rsidRPr="00ED18A1">
        <w:rPr>
          <w:rFonts w:eastAsia="Calibri"/>
          <w:i/>
          <w:color w:val="0D0D0D"/>
          <w:sz w:val="28"/>
          <w:szCs w:val="28"/>
          <w:lang w:eastAsia="en-US"/>
        </w:rPr>
        <w:t>Лопатников</w:t>
      </w:r>
      <w:proofErr w:type="spellEnd"/>
      <w:r w:rsidRPr="00ED18A1">
        <w:rPr>
          <w:rFonts w:eastAsia="Calibri"/>
          <w:i/>
          <w:color w:val="0D0D0D"/>
          <w:sz w:val="28"/>
          <w:szCs w:val="28"/>
          <w:lang w:eastAsia="en-US"/>
        </w:rPr>
        <w:t>, Л.</w:t>
      </w:r>
      <w:r w:rsidR="00255A60">
        <w:rPr>
          <w:rFonts w:eastAsia="Calibri"/>
          <w:i/>
          <w:color w:val="0D0D0D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i/>
          <w:color w:val="0D0D0D"/>
          <w:sz w:val="28"/>
          <w:szCs w:val="28"/>
          <w:lang w:eastAsia="en-US"/>
        </w:rPr>
        <w:t>И.</w:t>
      </w:r>
      <w:r w:rsidR="00255A60">
        <w:rPr>
          <w:rFonts w:eastAsia="Calibri"/>
          <w:i/>
          <w:color w:val="0D0D0D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D0D0D"/>
          <w:sz w:val="28"/>
          <w:szCs w:val="28"/>
          <w:lang w:eastAsia="en-US"/>
        </w:rPr>
        <w:t xml:space="preserve">Экономико-математический словарь / Л.И. </w:t>
      </w:r>
      <w:proofErr w:type="spellStart"/>
      <w:r w:rsidRPr="00ED18A1">
        <w:rPr>
          <w:rFonts w:eastAsia="Calibri"/>
          <w:color w:val="0D0D0D"/>
          <w:sz w:val="28"/>
          <w:szCs w:val="28"/>
          <w:lang w:eastAsia="en-US"/>
        </w:rPr>
        <w:t>Лопатни</w:t>
      </w:r>
      <w:r w:rsidR="00133F46">
        <w:rPr>
          <w:rFonts w:eastAsia="Calibri"/>
          <w:color w:val="0D0D0D"/>
          <w:sz w:val="28"/>
          <w:szCs w:val="28"/>
          <w:lang w:eastAsia="en-US"/>
        </w:rPr>
        <w:t>ков</w:t>
      </w:r>
      <w:proofErr w:type="spellEnd"/>
      <w:r w:rsidR="00133F46"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="00133F46" w:rsidRPr="00ED18A1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="00133F4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Москва</w:t>
      </w:r>
      <w:proofErr w:type="gramStart"/>
      <w:r w:rsidR="00666D6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33F4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  <w:proofErr w:type="gramEnd"/>
      <w:r w:rsidR="00133F4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ИНФРА</w:t>
      </w:r>
      <w:r w:rsidR="006A50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r w:rsidR="00133F46"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М, 2015. </w:t>
      </w:r>
      <w:r w:rsidR="00133F46" w:rsidRPr="00ED18A1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="00133F4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235</w:t>
      </w:r>
      <w:r w:rsidR="00133F46"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с.</w:t>
      </w:r>
      <w:r w:rsidRPr="00ED18A1">
        <w:rPr>
          <w:rFonts w:eastAsia="Calibri"/>
          <w:color w:val="0D0D0D"/>
          <w:sz w:val="28"/>
          <w:szCs w:val="28"/>
          <w:lang w:eastAsia="en-US"/>
        </w:rPr>
        <w:t xml:space="preserve"> </w:t>
      </w:r>
    </w:p>
    <w:p w14:paraId="30C66AAF" w14:textId="6C9C3436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lang w:eastAsia="en-US"/>
        </w:rPr>
        <w:t xml:space="preserve"> Нуриев, Р.</w:t>
      </w:r>
      <w:r w:rsidR="00255A6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i/>
          <w:color w:val="000000"/>
          <w:sz w:val="28"/>
          <w:szCs w:val="28"/>
          <w:lang w:eastAsia="en-US"/>
        </w:rPr>
        <w:t>М.</w:t>
      </w:r>
      <w:r w:rsidR="00255A6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Курс микроэкономики: учеб</w:t>
      </w:r>
      <w:r w:rsidR="006A5052">
        <w:rPr>
          <w:rFonts w:eastAsia="Calibri"/>
          <w:color w:val="000000"/>
          <w:sz w:val="28"/>
          <w:szCs w:val="28"/>
          <w:lang w:eastAsia="en-US"/>
        </w:rPr>
        <w:t xml:space="preserve">ное 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пособие / </w:t>
      </w:r>
      <w:r w:rsidR="00255A60">
        <w:rPr>
          <w:rFonts w:eastAsia="Calibri"/>
          <w:color w:val="000000"/>
          <w:sz w:val="28"/>
          <w:szCs w:val="28"/>
          <w:lang w:eastAsia="en-US"/>
        </w:rPr>
        <w:t xml:space="preserve">Р.М. </w:t>
      </w:r>
      <w:r w:rsidRPr="00ED18A1">
        <w:rPr>
          <w:rFonts w:eastAsia="Calibri"/>
          <w:color w:val="000000"/>
          <w:sz w:val="28"/>
          <w:szCs w:val="28"/>
          <w:lang w:eastAsia="en-US"/>
        </w:rPr>
        <w:t>Н</w:t>
      </w:r>
      <w:r w:rsidRPr="00ED18A1">
        <w:rPr>
          <w:rFonts w:eastAsia="Calibri"/>
          <w:color w:val="000000"/>
          <w:sz w:val="28"/>
          <w:szCs w:val="28"/>
          <w:lang w:eastAsia="en-US"/>
        </w:rPr>
        <w:t>у</w:t>
      </w:r>
      <w:r w:rsidRPr="00ED18A1">
        <w:rPr>
          <w:rFonts w:eastAsia="Calibri"/>
          <w:color w:val="000000"/>
          <w:sz w:val="28"/>
          <w:szCs w:val="28"/>
          <w:lang w:eastAsia="en-US"/>
        </w:rPr>
        <w:t>риев. — Москва</w:t>
      </w:r>
      <w:proofErr w:type="gramStart"/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A4D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ИНФРА-</w:t>
      </w:r>
      <w:r w:rsidR="005A4D50"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М, </w:t>
      </w:r>
      <w:r w:rsidRPr="00ED18A1">
        <w:rPr>
          <w:rFonts w:eastAsia="Calibri"/>
          <w:color w:val="000000"/>
          <w:sz w:val="28"/>
          <w:szCs w:val="28"/>
          <w:lang w:eastAsia="en-US"/>
        </w:rPr>
        <w:t>2014. — 624 с.</w:t>
      </w:r>
    </w:p>
    <w:p w14:paraId="30C66AB0" w14:textId="5EA0D527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 Паламарчук, А.</w:t>
      </w:r>
      <w:r w:rsidR="00255A60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D18A1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С.</w:t>
      </w:r>
      <w:r w:rsidR="00255A60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Оборотные средства предприятия</w:t>
      </w:r>
      <w:r w:rsidR="00255A6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/ А.</w:t>
      </w:r>
      <w:r w:rsidR="00255A6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C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255A6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рамчук</w:t>
      </w:r>
      <w:proofErr w:type="spellEnd"/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// Справочник экономиста. 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2015. 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— 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№</w:t>
      </w:r>
      <w:r w:rsidR="00255A6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— 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С. 27</w:t>
      </w:r>
      <w:r w:rsidRPr="00ED18A1">
        <w:rPr>
          <w:rFonts w:eastAsia="Calibri"/>
          <w:color w:val="000000"/>
          <w:sz w:val="28"/>
          <w:szCs w:val="28"/>
          <w:lang w:eastAsia="en-US"/>
        </w:rPr>
        <w:t>—</w:t>
      </w:r>
      <w:r w:rsidRPr="00ED18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34.</w:t>
      </w:r>
    </w:p>
    <w:p w14:paraId="30C66AB1" w14:textId="09FE803F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ED18A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ED18A1">
        <w:rPr>
          <w:rFonts w:eastAsia="Calibri"/>
          <w:i/>
          <w:sz w:val="28"/>
          <w:szCs w:val="28"/>
          <w:lang w:eastAsia="en-US"/>
        </w:rPr>
        <w:t>Парушина</w:t>
      </w:r>
      <w:proofErr w:type="spellEnd"/>
      <w:r w:rsidRPr="00ED18A1">
        <w:rPr>
          <w:rFonts w:eastAsia="Calibri"/>
          <w:i/>
          <w:sz w:val="28"/>
          <w:szCs w:val="28"/>
          <w:lang w:eastAsia="en-US"/>
        </w:rPr>
        <w:t>, Н.</w:t>
      </w:r>
      <w:r w:rsidR="00255A60">
        <w:rPr>
          <w:rFonts w:eastAsia="Calibri"/>
          <w:i/>
          <w:sz w:val="28"/>
          <w:szCs w:val="28"/>
          <w:lang w:eastAsia="en-US"/>
        </w:rPr>
        <w:t xml:space="preserve"> </w:t>
      </w:r>
      <w:r w:rsidRPr="00ED18A1">
        <w:rPr>
          <w:rFonts w:eastAsia="Calibri"/>
          <w:i/>
          <w:sz w:val="28"/>
          <w:szCs w:val="28"/>
          <w:lang w:eastAsia="en-US"/>
        </w:rPr>
        <w:t xml:space="preserve">В. </w:t>
      </w:r>
      <w:r w:rsidRPr="00ED18A1">
        <w:rPr>
          <w:rFonts w:eastAsia="Calibri"/>
          <w:sz w:val="28"/>
          <w:szCs w:val="28"/>
          <w:lang w:eastAsia="en-US"/>
        </w:rPr>
        <w:t>Основные направления анализа и прогнозир</w:t>
      </w:r>
      <w:r w:rsidRPr="00ED18A1">
        <w:rPr>
          <w:rFonts w:eastAsia="Calibri"/>
          <w:sz w:val="28"/>
          <w:szCs w:val="28"/>
          <w:lang w:eastAsia="en-US"/>
        </w:rPr>
        <w:t>о</w:t>
      </w:r>
      <w:r w:rsidRPr="00ED18A1">
        <w:rPr>
          <w:rFonts w:eastAsia="Calibri"/>
          <w:sz w:val="28"/>
          <w:szCs w:val="28"/>
          <w:lang w:eastAsia="en-US"/>
        </w:rPr>
        <w:t>вания финансового состояния по данным бухгалтерской (финансовой) отче</w:t>
      </w:r>
      <w:r w:rsidRPr="00ED18A1">
        <w:rPr>
          <w:rFonts w:eastAsia="Calibri"/>
          <w:sz w:val="28"/>
          <w:szCs w:val="28"/>
          <w:lang w:eastAsia="en-US"/>
        </w:rPr>
        <w:t>т</w:t>
      </w:r>
      <w:r w:rsidRPr="00ED18A1">
        <w:rPr>
          <w:rFonts w:eastAsia="Calibri"/>
          <w:sz w:val="28"/>
          <w:szCs w:val="28"/>
          <w:lang w:eastAsia="en-US"/>
        </w:rPr>
        <w:t>ности организаций/ Н.</w:t>
      </w:r>
      <w:r w:rsidR="00255A60">
        <w:rPr>
          <w:rFonts w:eastAsia="Calibri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sz w:val="28"/>
          <w:szCs w:val="28"/>
          <w:lang w:eastAsia="en-US"/>
        </w:rPr>
        <w:t>В.</w:t>
      </w:r>
      <w:r w:rsidR="00255A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D18A1">
        <w:rPr>
          <w:rFonts w:eastAsia="Calibri"/>
          <w:sz w:val="28"/>
          <w:szCs w:val="28"/>
          <w:lang w:eastAsia="en-US"/>
        </w:rPr>
        <w:t>Парушина</w:t>
      </w:r>
      <w:proofErr w:type="spellEnd"/>
      <w:r w:rsidRPr="00ED18A1">
        <w:rPr>
          <w:rFonts w:eastAsia="Calibri"/>
          <w:sz w:val="28"/>
          <w:szCs w:val="28"/>
          <w:lang w:eastAsia="en-US"/>
        </w:rPr>
        <w:t xml:space="preserve"> // Международный бухгалтерский учет. </w:t>
      </w:r>
      <w:r w:rsidRPr="00ED18A1">
        <w:rPr>
          <w:rFonts w:eastAsia="Calibri"/>
          <w:color w:val="000000"/>
          <w:sz w:val="28"/>
          <w:szCs w:val="28"/>
          <w:lang w:eastAsia="en-US"/>
        </w:rPr>
        <w:t>—</w:t>
      </w:r>
      <w:r w:rsidRPr="00ED18A1">
        <w:rPr>
          <w:rFonts w:eastAsia="Calibri"/>
          <w:sz w:val="28"/>
          <w:szCs w:val="28"/>
          <w:lang w:eastAsia="en-US"/>
        </w:rPr>
        <w:t xml:space="preserve"> 2017. </w:t>
      </w:r>
      <w:r w:rsidRPr="00ED18A1">
        <w:rPr>
          <w:rFonts w:eastAsia="Calibri"/>
          <w:color w:val="000000"/>
          <w:sz w:val="28"/>
          <w:szCs w:val="28"/>
          <w:lang w:eastAsia="en-US"/>
        </w:rPr>
        <w:t>—</w:t>
      </w:r>
      <w:r w:rsidRPr="00ED18A1">
        <w:rPr>
          <w:rFonts w:eastAsia="Calibri"/>
          <w:sz w:val="28"/>
          <w:szCs w:val="28"/>
          <w:lang w:eastAsia="en-US"/>
        </w:rPr>
        <w:t xml:space="preserve"> № 2. </w:t>
      </w:r>
      <w:r w:rsidRPr="00ED18A1">
        <w:rPr>
          <w:rFonts w:eastAsia="Calibri"/>
          <w:color w:val="000000"/>
          <w:sz w:val="28"/>
          <w:szCs w:val="28"/>
          <w:lang w:eastAsia="en-US"/>
        </w:rPr>
        <w:t>—</w:t>
      </w:r>
      <w:r w:rsidRPr="00ED18A1">
        <w:rPr>
          <w:rFonts w:eastAsia="Calibri"/>
          <w:sz w:val="28"/>
          <w:szCs w:val="28"/>
          <w:lang w:eastAsia="en-US"/>
        </w:rPr>
        <w:t xml:space="preserve"> С. 55</w:t>
      </w:r>
      <w:r w:rsidRPr="00ED18A1">
        <w:rPr>
          <w:rFonts w:eastAsia="Calibri"/>
          <w:color w:val="000000"/>
          <w:sz w:val="28"/>
          <w:szCs w:val="28"/>
          <w:lang w:eastAsia="en-US"/>
        </w:rPr>
        <w:t>—</w:t>
      </w:r>
      <w:r w:rsidRPr="00ED18A1">
        <w:rPr>
          <w:rFonts w:eastAsia="Calibri"/>
          <w:sz w:val="28"/>
          <w:szCs w:val="28"/>
          <w:lang w:eastAsia="en-US"/>
        </w:rPr>
        <w:t>63.</w:t>
      </w:r>
    </w:p>
    <w:p w14:paraId="30C66AB2" w14:textId="57E9E5D3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lang w:eastAsia="en-US"/>
        </w:rPr>
        <w:t xml:space="preserve"> Сафонова, Н.</w:t>
      </w:r>
      <w:r w:rsidR="00255A6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i/>
          <w:color w:val="000000"/>
          <w:sz w:val="28"/>
          <w:szCs w:val="28"/>
          <w:lang w:eastAsia="en-US"/>
        </w:rPr>
        <w:t>С.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Сущность активов и их кругооборот на пре</w:t>
      </w:r>
      <w:r w:rsidRPr="00ED18A1">
        <w:rPr>
          <w:rFonts w:eastAsia="Calibri"/>
          <w:color w:val="000000"/>
          <w:sz w:val="28"/>
          <w:szCs w:val="28"/>
          <w:lang w:eastAsia="en-US"/>
        </w:rPr>
        <w:t>д</w:t>
      </w:r>
      <w:r w:rsidRPr="00ED18A1">
        <w:rPr>
          <w:rFonts w:eastAsia="Calibri"/>
          <w:color w:val="000000"/>
          <w:sz w:val="28"/>
          <w:szCs w:val="28"/>
          <w:lang w:eastAsia="en-US"/>
        </w:rPr>
        <w:t>приятии / Н.</w:t>
      </w:r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С. Сафонова, О.</w:t>
      </w:r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Г. Блажевич // Бюллетень науки и практики. — 2017. — № 4 (17). — С. 213—227.</w:t>
      </w:r>
    </w:p>
    <w:p w14:paraId="30C66AB3" w14:textId="7502F167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ED18A1">
        <w:rPr>
          <w:rFonts w:eastAsia="Calibri"/>
          <w:i/>
          <w:color w:val="000000"/>
          <w:sz w:val="28"/>
          <w:szCs w:val="28"/>
          <w:lang w:eastAsia="en-US"/>
        </w:rPr>
        <w:t>Сацук</w:t>
      </w:r>
      <w:proofErr w:type="spellEnd"/>
      <w:r w:rsidRPr="00ED18A1">
        <w:rPr>
          <w:rFonts w:eastAsia="Calibri"/>
          <w:i/>
          <w:color w:val="000000"/>
          <w:sz w:val="28"/>
          <w:szCs w:val="28"/>
          <w:lang w:eastAsia="en-US"/>
        </w:rPr>
        <w:t>, Т.</w:t>
      </w:r>
      <w:r w:rsidR="00255A6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i/>
          <w:color w:val="000000"/>
          <w:sz w:val="28"/>
          <w:szCs w:val="28"/>
          <w:lang w:eastAsia="en-US"/>
        </w:rPr>
        <w:t>П.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Бухгалтерский фин</w:t>
      </w:r>
      <w:r w:rsidR="00A860A5">
        <w:rPr>
          <w:rFonts w:eastAsia="Calibri"/>
          <w:color w:val="000000"/>
          <w:sz w:val="28"/>
          <w:szCs w:val="28"/>
          <w:lang w:eastAsia="en-US"/>
        </w:rPr>
        <w:t>ансовый учет и отчетность</w:t>
      </w:r>
      <w:proofErr w:type="gramStart"/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860A5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="00A860A5">
        <w:rPr>
          <w:rFonts w:eastAsia="Calibri"/>
          <w:color w:val="000000"/>
          <w:sz w:val="28"/>
          <w:szCs w:val="28"/>
          <w:lang w:eastAsia="en-US"/>
        </w:rPr>
        <w:t xml:space="preserve"> учебное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пособие / Т.</w:t>
      </w:r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П. </w:t>
      </w:r>
      <w:proofErr w:type="spellStart"/>
      <w:r w:rsidRPr="00ED18A1">
        <w:rPr>
          <w:rFonts w:eastAsia="Calibri"/>
          <w:color w:val="000000"/>
          <w:sz w:val="28"/>
          <w:szCs w:val="28"/>
          <w:lang w:eastAsia="en-US"/>
        </w:rPr>
        <w:t>Сацук</w:t>
      </w:r>
      <w:proofErr w:type="spellEnd"/>
      <w:r w:rsidRPr="00ED18A1">
        <w:rPr>
          <w:rFonts w:eastAsia="Calibri"/>
          <w:color w:val="000000"/>
          <w:sz w:val="28"/>
          <w:szCs w:val="28"/>
          <w:lang w:eastAsia="en-US"/>
        </w:rPr>
        <w:t>, И.</w:t>
      </w:r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А. Полякова, О.</w:t>
      </w:r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С. Ростовцева. — Москва</w:t>
      </w:r>
      <w:proofErr w:type="gramStart"/>
      <w:r w:rsidR="00666D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:</w:t>
      </w:r>
      <w:proofErr w:type="gram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КНОРУС, 2016. — 280 с.</w:t>
      </w:r>
    </w:p>
    <w:p w14:paraId="30C66AB4" w14:textId="0876E2C5" w:rsidR="0078445F" w:rsidRPr="00ED18A1" w:rsidRDefault="0078445F" w:rsidP="00305818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709"/>
        <w:rPr>
          <w:rFonts w:eastAsia="Calibri"/>
          <w:color w:val="000000"/>
          <w:sz w:val="28"/>
          <w:szCs w:val="28"/>
          <w:lang w:eastAsia="en-US"/>
        </w:rPr>
      </w:pPr>
      <w:r w:rsidRPr="00ED18A1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ED18A1">
        <w:rPr>
          <w:rFonts w:eastAsia="Calibri"/>
          <w:i/>
          <w:color w:val="000000"/>
          <w:sz w:val="28"/>
          <w:szCs w:val="28"/>
          <w:lang w:eastAsia="en-US"/>
        </w:rPr>
        <w:t>Хотинская</w:t>
      </w:r>
      <w:proofErr w:type="spellEnd"/>
      <w:r w:rsidRPr="00ED18A1">
        <w:rPr>
          <w:rFonts w:eastAsia="Calibri"/>
          <w:i/>
          <w:color w:val="000000"/>
          <w:sz w:val="28"/>
          <w:szCs w:val="28"/>
          <w:lang w:eastAsia="en-US"/>
        </w:rPr>
        <w:t>, Г.</w:t>
      </w:r>
      <w:r w:rsidR="00255A6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i/>
          <w:color w:val="000000"/>
          <w:sz w:val="28"/>
          <w:szCs w:val="28"/>
          <w:lang w:eastAsia="en-US"/>
        </w:rPr>
        <w:t xml:space="preserve">И. </w:t>
      </w:r>
      <w:r w:rsidRPr="00ED18A1">
        <w:rPr>
          <w:rFonts w:eastAsia="Calibri"/>
          <w:color w:val="000000"/>
          <w:sz w:val="28"/>
          <w:szCs w:val="28"/>
          <w:lang w:eastAsia="en-US"/>
        </w:rPr>
        <w:t>Нематериальные активы как фактор повыш</w:t>
      </w:r>
      <w:r w:rsidRPr="00ED18A1">
        <w:rPr>
          <w:rFonts w:eastAsia="Calibri"/>
          <w:color w:val="000000"/>
          <w:sz w:val="28"/>
          <w:szCs w:val="28"/>
          <w:lang w:eastAsia="en-US"/>
        </w:rPr>
        <w:t>е</w:t>
      </w:r>
      <w:r w:rsidRPr="00ED18A1">
        <w:rPr>
          <w:rFonts w:eastAsia="Calibri"/>
          <w:color w:val="000000"/>
          <w:sz w:val="28"/>
          <w:szCs w:val="28"/>
          <w:lang w:eastAsia="en-US"/>
        </w:rPr>
        <w:t>ния конкурентоспособности компании: финансово-экономический аспект</w:t>
      </w:r>
      <w:r w:rsidR="005A4D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/ Г.</w:t>
      </w:r>
      <w:r w:rsidR="00255A60">
        <w:rPr>
          <w:rFonts w:eastAsia="Calibri"/>
          <w:color w:val="000000"/>
          <w:sz w:val="28"/>
          <w:szCs w:val="28"/>
          <w:lang w:eastAsia="en-US"/>
        </w:rPr>
        <w:t> </w:t>
      </w:r>
      <w:r w:rsidRPr="00ED18A1">
        <w:rPr>
          <w:rFonts w:eastAsia="Calibri"/>
          <w:color w:val="000000"/>
          <w:sz w:val="28"/>
          <w:szCs w:val="28"/>
          <w:lang w:eastAsia="en-US"/>
        </w:rPr>
        <w:t>И.</w:t>
      </w:r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D18A1">
        <w:rPr>
          <w:rFonts w:eastAsia="Calibri"/>
          <w:color w:val="000000"/>
          <w:sz w:val="28"/>
          <w:szCs w:val="28"/>
          <w:lang w:eastAsia="en-US"/>
        </w:rPr>
        <w:t>Хотинская</w:t>
      </w:r>
      <w:proofErr w:type="spellEnd"/>
      <w:r w:rsidRPr="00ED18A1">
        <w:rPr>
          <w:rFonts w:eastAsia="Calibri"/>
          <w:color w:val="000000"/>
          <w:sz w:val="28"/>
          <w:szCs w:val="28"/>
          <w:lang w:eastAsia="en-US"/>
        </w:rPr>
        <w:t xml:space="preserve"> // Маркетинг в России и за рубежом. — 2016 — №</w:t>
      </w:r>
      <w:r w:rsidR="00255A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8A1">
        <w:rPr>
          <w:rFonts w:eastAsia="Calibri"/>
          <w:color w:val="000000"/>
          <w:sz w:val="28"/>
          <w:szCs w:val="28"/>
          <w:lang w:eastAsia="en-US"/>
        </w:rPr>
        <w:t>5. —  С.</w:t>
      </w:r>
      <w:r w:rsidR="00666D62">
        <w:rPr>
          <w:rFonts w:eastAsia="Calibri"/>
          <w:color w:val="000000"/>
          <w:sz w:val="28"/>
          <w:szCs w:val="28"/>
          <w:lang w:eastAsia="en-US"/>
        </w:rPr>
        <w:t> </w:t>
      </w:r>
      <w:r w:rsidRPr="00ED18A1">
        <w:rPr>
          <w:rFonts w:eastAsia="Calibri"/>
          <w:color w:val="000000"/>
          <w:sz w:val="28"/>
          <w:szCs w:val="28"/>
          <w:lang w:eastAsia="en-US"/>
        </w:rPr>
        <w:t>2</w:t>
      </w:r>
      <w:r w:rsidR="00255A60">
        <w:rPr>
          <w:rFonts w:eastAsia="Calibri"/>
          <w:color w:val="000000"/>
          <w:sz w:val="28"/>
          <w:szCs w:val="28"/>
          <w:lang w:eastAsia="en-US"/>
        </w:rPr>
        <w:t>—</w:t>
      </w:r>
      <w:r w:rsidRPr="00ED18A1">
        <w:rPr>
          <w:rFonts w:eastAsia="Calibri"/>
          <w:color w:val="000000"/>
          <w:sz w:val="28"/>
          <w:szCs w:val="28"/>
          <w:lang w:eastAsia="en-US"/>
        </w:rPr>
        <w:t>5.</w:t>
      </w:r>
    </w:p>
    <w:p w14:paraId="30C66AB6" w14:textId="77777777" w:rsidR="0034229F" w:rsidRDefault="0034229F" w:rsidP="00305818">
      <w:pPr>
        <w:widowControl w:val="0"/>
        <w:tabs>
          <w:tab w:val="left" w:pos="993"/>
        </w:tabs>
        <w:adjustRightInd w:val="0"/>
        <w:snapToGrid w:val="0"/>
        <w:spacing w:line="360" w:lineRule="auto"/>
        <w:ind w:firstLine="709"/>
        <w:rPr>
          <w:rFonts w:eastAsia="Calibri"/>
          <w:lang w:eastAsia="en-US"/>
        </w:rPr>
      </w:pPr>
    </w:p>
    <w:p w14:paraId="30C66AB7" w14:textId="77777777" w:rsidR="00053300" w:rsidRDefault="00053300" w:rsidP="0034229F">
      <w:pPr>
        <w:rPr>
          <w:rFonts w:eastAsia="Calibri"/>
          <w:lang w:eastAsia="en-US"/>
        </w:rPr>
      </w:pPr>
    </w:p>
    <w:p w14:paraId="30C66AB8" w14:textId="77777777" w:rsidR="00053300" w:rsidRDefault="00053300" w:rsidP="00A01360">
      <w:pPr>
        <w:pageBreakBefore/>
        <w:rPr>
          <w:rFonts w:eastAsia="Calibri"/>
          <w:lang w:eastAsia="en-US"/>
        </w:rPr>
      </w:pPr>
    </w:p>
    <w:p w14:paraId="30C66AB9" w14:textId="77777777" w:rsidR="00053300" w:rsidRDefault="00053300" w:rsidP="0034229F">
      <w:pPr>
        <w:rPr>
          <w:rFonts w:eastAsia="Calibri"/>
          <w:lang w:eastAsia="en-US"/>
        </w:rPr>
      </w:pPr>
    </w:p>
    <w:p w14:paraId="30C66ABA" w14:textId="77777777" w:rsidR="00053300" w:rsidRDefault="00053300" w:rsidP="0034229F">
      <w:pPr>
        <w:rPr>
          <w:rFonts w:eastAsia="Calibri"/>
          <w:lang w:eastAsia="en-US"/>
        </w:rPr>
      </w:pPr>
    </w:p>
    <w:p w14:paraId="30C66ABB" w14:textId="77777777" w:rsidR="00053300" w:rsidRDefault="00053300" w:rsidP="0034229F">
      <w:pPr>
        <w:rPr>
          <w:rFonts w:eastAsia="Calibri"/>
          <w:lang w:eastAsia="en-US"/>
        </w:rPr>
      </w:pPr>
    </w:p>
    <w:p w14:paraId="30C66ABC" w14:textId="77777777" w:rsidR="00053300" w:rsidRDefault="00053300" w:rsidP="0034229F">
      <w:pPr>
        <w:rPr>
          <w:rFonts w:eastAsia="Calibri"/>
          <w:lang w:eastAsia="en-US"/>
        </w:rPr>
      </w:pPr>
    </w:p>
    <w:p w14:paraId="30C66ABD" w14:textId="77777777" w:rsidR="00053300" w:rsidRDefault="00053300" w:rsidP="0034229F">
      <w:pPr>
        <w:rPr>
          <w:rFonts w:eastAsia="Calibri"/>
          <w:lang w:eastAsia="en-US"/>
        </w:rPr>
      </w:pPr>
    </w:p>
    <w:p w14:paraId="30C66ABE" w14:textId="77777777" w:rsidR="00053300" w:rsidRDefault="00053300" w:rsidP="0034229F">
      <w:pPr>
        <w:rPr>
          <w:rFonts w:eastAsia="Calibri"/>
          <w:lang w:eastAsia="en-US"/>
        </w:rPr>
      </w:pPr>
    </w:p>
    <w:p w14:paraId="30C66ABF" w14:textId="77777777" w:rsidR="00053300" w:rsidRDefault="00053300" w:rsidP="0034229F">
      <w:pPr>
        <w:rPr>
          <w:rFonts w:eastAsia="Calibri"/>
          <w:lang w:eastAsia="en-US"/>
        </w:rPr>
      </w:pPr>
    </w:p>
    <w:p w14:paraId="30C66AC0" w14:textId="77777777" w:rsidR="00053300" w:rsidRDefault="00053300" w:rsidP="0034229F">
      <w:pPr>
        <w:rPr>
          <w:rFonts w:eastAsia="Calibri"/>
          <w:lang w:eastAsia="en-US"/>
        </w:rPr>
      </w:pPr>
    </w:p>
    <w:p w14:paraId="30C66AC1" w14:textId="784ED4B8" w:rsidR="00053300" w:rsidRDefault="00053300" w:rsidP="0034229F">
      <w:pPr>
        <w:rPr>
          <w:rFonts w:eastAsia="Calibri"/>
          <w:lang w:eastAsia="en-US"/>
        </w:rPr>
      </w:pPr>
    </w:p>
    <w:p w14:paraId="03439F98" w14:textId="544E2A5D" w:rsidR="00A01360" w:rsidRDefault="00A01360" w:rsidP="0034229F">
      <w:pPr>
        <w:rPr>
          <w:rFonts w:eastAsia="Calibri"/>
          <w:lang w:eastAsia="en-US"/>
        </w:rPr>
      </w:pPr>
    </w:p>
    <w:p w14:paraId="55BC08B4" w14:textId="3E9F3A40" w:rsidR="00A01360" w:rsidRDefault="00A01360" w:rsidP="0034229F">
      <w:pPr>
        <w:rPr>
          <w:rFonts w:eastAsia="Calibri"/>
          <w:lang w:eastAsia="en-US"/>
        </w:rPr>
      </w:pPr>
    </w:p>
    <w:p w14:paraId="7D8A8B2E" w14:textId="047858B2" w:rsidR="00A01360" w:rsidRDefault="00A01360" w:rsidP="0034229F">
      <w:pPr>
        <w:rPr>
          <w:rFonts w:eastAsia="Calibri"/>
          <w:lang w:eastAsia="en-US"/>
        </w:rPr>
      </w:pPr>
    </w:p>
    <w:p w14:paraId="17EF4543" w14:textId="61432134" w:rsidR="00A01360" w:rsidRDefault="00A01360" w:rsidP="0034229F">
      <w:pPr>
        <w:rPr>
          <w:rFonts w:eastAsia="Calibri"/>
          <w:lang w:eastAsia="en-US"/>
        </w:rPr>
      </w:pPr>
    </w:p>
    <w:p w14:paraId="675DBF19" w14:textId="1F574BBD" w:rsidR="00A01360" w:rsidRDefault="00A01360" w:rsidP="0034229F">
      <w:pPr>
        <w:rPr>
          <w:rFonts w:eastAsia="Calibri"/>
          <w:lang w:eastAsia="en-US"/>
        </w:rPr>
      </w:pPr>
    </w:p>
    <w:p w14:paraId="73015E02" w14:textId="77777777" w:rsidR="00A01360" w:rsidRPr="0034229F" w:rsidRDefault="00A01360" w:rsidP="0034229F">
      <w:pPr>
        <w:rPr>
          <w:rFonts w:eastAsia="Calibri"/>
          <w:lang w:eastAsia="en-US"/>
        </w:rPr>
      </w:pPr>
    </w:p>
    <w:p w14:paraId="30C66AC2" w14:textId="77777777" w:rsidR="0034229F" w:rsidRPr="0034229F" w:rsidRDefault="0078445F" w:rsidP="00A01360">
      <w:pPr>
        <w:pStyle w:val="1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30" w:name="_Toc43378983"/>
      <w:r w:rsidRPr="0078445F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ПРИЛОЖЕНИЯ</w:t>
      </w:r>
      <w:bookmarkEnd w:id="30"/>
    </w:p>
    <w:p w14:paraId="30C66AC3" w14:textId="77777777" w:rsidR="00BB5539" w:rsidRPr="00BB5539" w:rsidRDefault="00BB5539" w:rsidP="00A01360">
      <w:pPr>
        <w:pageBreakBefore/>
        <w:tabs>
          <w:tab w:val="left" w:pos="709"/>
          <w:tab w:val="left" w:pos="993"/>
        </w:tabs>
        <w:spacing w:line="360" w:lineRule="auto"/>
        <w:ind w:firstLine="0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  <w:r w:rsidRPr="00BB5539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Приложение А</w:t>
      </w:r>
    </w:p>
    <w:p w14:paraId="30C66AC4" w14:textId="77777777" w:rsidR="00BB5539" w:rsidRPr="00BB5539" w:rsidRDefault="00BB5539" w:rsidP="00BB5539">
      <w:pPr>
        <w:spacing w:before="120" w:line="360" w:lineRule="auto"/>
        <w:ind w:right="2041"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B5539">
        <w:rPr>
          <w:rFonts w:eastAsia="Calibri"/>
          <w:b/>
          <w:bCs/>
          <w:sz w:val="22"/>
          <w:szCs w:val="22"/>
          <w:lang w:eastAsia="en-US"/>
        </w:rPr>
        <w:t>Отчет о финансовых результатах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613"/>
        <w:gridCol w:w="737"/>
        <w:gridCol w:w="1673"/>
        <w:gridCol w:w="425"/>
        <w:gridCol w:w="222"/>
        <w:gridCol w:w="203"/>
        <w:gridCol w:w="709"/>
        <w:gridCol w:w="567"/>
        <w:gridCol w:w="284"/>
        <w:gridCol w:w="798"/>
        <w:gridCol w:w="166"/>
        <w:gridCol w:w="652"/>
        <w:gridCol w:w="340"/>
        <w:gridCol w:w="340"/>
        <w:gridCol w:w="369"/>
      </w:tblGrid>
      <w:tr w:rsidR="00BB5539" w:rsidRPr="00BB5539" w14:paraId="30C66ACB" w14:textId="77777777" w:rsidTr="00BB5539">
        <w:trPr>
          <w:cantSplit/>
          <w:trHeight w:val="280"/>
        </w:trPr>
        <w:tc>
          <w:tcPr>
            <w:tcW w:w="2608" w:type="dxa"/>
            <w:gridSpan w:val="3"/>
            <w:vAlign w:val="bottom"/>
            <w:hideMark/>
          </w:tcPr>
          <w:p w14:paraId="30C66AC5" w14:textId="77777777" w:rsidR="00BB5539" w:rsidRPr="00BB5539" w:rsidRDefault="00BB5539" w:rsidP="00BB5539">
            <w:pPr>
              <w:spacing w:line="256" w:lineRule="auto"/>
              <w:ind w:right="113" w:firstLine="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AC6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425" w:type="dxa"/>
            <w:vAlign w:val="bottom"/>
            <w:hideMark/>
          </w:tcPr>
          <w:p w14:paraId="30C66AC7" w14:textId="77777777" w:rsidR="00BB5539" w:rsidRPr="00BB5539" w:rsidRDefault="00BB5539" w:rsidP="00BB5539">
            <w:pPr>
              <w:spacing w:line="256" w:lineRule="auto"/>
              <w:ind w:firstLine="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AC8" w14:textId="77777777" w:rsidR="00BB5539" w:rsidRPr="00BB5539" w:rsidRDefault="00BB5539" w:rsidP="00BB5539">
            <w:pPr>
              <w:spacing w:line="256" w:lineRule="auto"/>
              <w:ind w:firstLine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30C66AC9" w14:textId="77777777" w:rsidR="00BB5539" w:rsidRPr="00BB5539" w:rsidRDefault="00BB5539" w:rsidP="00BB5539">
            <w:pPr>
              <w:spacing w:line="256" w:lineRule="auto"/>
              <w:ind w:left="57" w:firstLine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B55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0C66ACA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Коды</w:t>
            </w:r>
          </w:p>
        </w:tc>
      </w:tr>
      <w:tr w:rsidR="00BB5539" w:rsidRPr="00BB5539" w14:paraId="30C66ACE" w14:textId="77777777" w:rsidTr="00BB5539">
        <w:trPr>
          <w:trHeight w:val="26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ACC" w14:textId="77777777" w:rsidR="00BB5539" w:rsidRPr="00BB5539" w:rsidRDefault="00BB5539" w:rsidP="00BB5539">
            <w:pPr>
              <w:spacing w:line="256" w:lineRule="auto"/>
              <w:ind w:right="57"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Форма по ОКУД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0C66ACD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0710002</w:t>
            </w:r>
          </w:p>
        </w:tc>
      </w:tr>
      <w:tr w:rsidR="00BB5539" w:rsidRPr="00BB5539" w14:paraId="30C66AD3" w14:textId="77777777" w:rsidTr="00BB5539">
        <w:trPr>
          <w:cantSplit/>
          <w:trHeight w:val="26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ACF" w14:textId="77777777" w:rsidR="00BB5539" w:rsidRPr="00BB5539" w:rsidRDefault="00BB5539" w:rsidP="00BB5539">
            <w:pPr>
              <w:spacing w:line="256" w:lineRule="auto"/>
              <w:ind w:right="57"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Дата (число, месяц, год)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C66AD0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C66AD1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C66AD2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B5539" w:rsidRPr="00BB5539" w14:paraId="30C66AD8" w14:textId="77777777" w:rsidTr="00BB5539">
        <w:trPr>
          <w:cantSplit/>
          <w:trHeight w:val="260"/>
        </w:trPr>
        <w:tc>
          <w:tcPr>
            <w:tcW w:w="1258" w:type="dxa"/>
            <w:vAlign w:val="bottom"/>
            <w:hideMark/>
          </w:tcPr>
          <w:p w14:paraId="30C66AD4" w14:textId="77777777" w:rsidR="00BB5539" w:rsidRPr="00BB5539" w:rsidRDefault="00BB5539" w:rsidP="00BB5539">
            <w:pPr>
              <w:spacing w:line="256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AD5" w14:textId="77777777" w:rsidR="00BB5539" w:rsidRPr="00BB5539" w:rsidRDefault="00BB5539" w:rsidP="00BB5539">
            <w:pPr>
              <w:spacing w:line="256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ООО «Альфа»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AD6" w14:textId="77777777" w:rsidR="00BB5539" w:rsidRPr="00BB5539" w:rsidRDefault="00BB5539" w:rsidP="00BB5539">
            <w:pPr>
              <w:spacing w:line="256" w:lineRule="auto"/>
              <w:ind w:right="57"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по ОКПО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C66AD7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B5539" w:rsidRPr="00BB5539" w14:paraId="30C66ADC" w14:textId="77777777" w:rsidTr="00BB5539">
        <w:trPr>
          <w:cantSplit/>
          <w:trHeight w:val="260"/>
        </w:trPr>
        <w:tc>
          <w:tcPr>
            <w:tcW w:w="6407" w:type="dxa"/>
            <w:gridSpan w:val="9"/>
            <w:vAlign w:val="bottom"/>
            <w:hideMark/>
          </w:tcPr>
          <w:p w14:paraId="30C66AD9" w14:textId="77777777" w:rsidR="00BB5539" w:rsidRPr="00BB5539" w:rsidRDefault="00BB5539" w:rsidP="00BB5539">
            <w:pPr>
              <w:spacing w:line="256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ADA" w14:textId="77777777" w:rsidR="00BB5539" w:rsidRPr="00BB5539" w:rsidRDefault="00BB5539" w:rsidP="00BB5539">
            <w:pPr>
              <w:spacing w:line="256" w:lineRule="auto"/>
              <w:ind w:right="57"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C66ADB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B5539" w:rsidRPr="00BB5539" w14:paraId="30C66AE1" w14:textId="77777777" w:rsidTr="00BB5539">
        <w:trPr>
          <w:cantSplit/>
          <w:trHeight w:val="260"/>
        </w:trPr>
        <w:tc>
          <w:tcPr>
            <w:tcW w:w="1871" w:type="dxa"/>
            <w:gridSpan w:val="2"/>
            <w:vAlign w:val="bottom"/>
            <w:hideMark/>
          </w:tcPr>
          <w:p w14:paraId="30C66ADD" w14:textId="77777777" w:rsidR="00BB5539" w:rsidRPr="00BB5539" w:rsidRDefault="00BB5539" w:rsidP="00BB5539">
            <w:pPr>
              <w:spacing w:before="60" w:line="256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Вид экономической</w:t>
            </w:r>
            <w:r w:rsidRPr="00BB5539">
              <w:rPr>
                <w:rFonts w:eastAsia="Calibri"/>
                <w:sz w:val="18"/>
                <w:szCs w:val="18"/>
                <w:lang w:eastAsia="en-US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ADE" w14:textId="77777777" w:rsidR="00BB5539" w:rsidRPr="00BB5539" w:rsidRDefault="00BB5539" w:rsidP="00BB5539">
            <w:pPr>
              <w:spacing w:line="256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ADF" w14:textId="77777777" w:rsidR="00BB5539" w:rsidRPr="00BB5539" w:rsidRDefault="00BB5539" w:rsidP="00BB5539">
            <w:pPr>
              <w:spacing w:line="256" w:lineRule="auto"/>
              <w:ind w:right="57"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по</w:t>
            </w:r>
            <w:r w:rsidRPr="00BB5539">
              <w:rPr>
                <w:rFonts w:eastAsia="Calibri"/>
                <w:sz w:val="18"/>
                <w:szCs w:val="18"/>
                <w:lang w:eastAsia="en-US"/>
              </w:rPr>
              <w:br/>
              <w:t>ОКВЭД 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C66AE0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B5539" w:rsidRPr="00BB5539" w14:paraId="30C66AE7" w14:textId="77777777" w:rsidTr="00BB5539">
        <w:trPr>
          <w:cantSplit/>
          <w:trHeight w:val="260"/>
        </w:trPr>
        <w:tc>
          <w:tcPr>
            <w:tcW w:w="4928" w:type="dxa"/>
            <w:gridSpan w:val="6"/>
            <w:vAlign w:val="bottom"/>
            <w:hideMark/>
          </w:tcPr>
          <w:p w14:paraId="30C66AE2" w14:textId="77777777" w:rsidR="00BB5539" w:rsidRPr="00BB5539" w:rsidRDefault="00BB5539" w:rsidP="00BB5539">
            <w:pPr>
              <w:spacing w:before="60" w:line="256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Организационно-правовая форма/форма собственности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AE3" w14:textId="77777777" w:rsidR="00BB5539" w:rsidRPr="00BB5539" w:rsidRDefault="00BB5539" w:rsidP="00BB5539">
            <w:pPr>
              <w:spacing w:line="256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 xml:space="preserve">Общество с ограниченной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0C66AE4" w14:textId="77777777" w:rsidR="00BB5539" w:rsidRPr="00BB5539" w:rsidRDefault="00BB5539" w:rsidP="00BB5539">
            <w:pPr>
              <w:spacing w:line="256" w:lineRule="auto"/>
              <w:ind w:right="57"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0C66AE5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0C66AE6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B5539" w:rsidRPr="00BB5539" w14:paraId="30C66AEC" w14:textId="77777777" w:rsidTr="00BB5539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AE8" w14:textId="77777777" w:rsidR="00BB5539" w:rsidRPr="00BB5539" w:rsidRDefault="00BB5539" w:rsidP="00BB5539">
            <w:pPr>
              <w:spacing w:line="256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ответственностью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AE9" w14:textId="77777777" w:rsidR="00BB5539" w:rsidRPr="00BB5539" w:rsidRDefault="00BB5539" w:rsidP="00BB5539">
            <w:pPr>
              <w:spacing w:before="60" w:line="256" w:lineRule="auto"/>
              <w:ind w:right="57"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по ОКОПФ/ОКФС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C66AEA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C66AEB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B5539" w:rsidRPr="00BB5539" w14:paraId="30C66AF0" w14:textId="77777777" w:rsidTr="00BB5539">
        <w:trPr>
          <w:cantSplit/>
          <w:trHeight w:val="260"/>
        </w:trPr>
        <w:tc>
          <w:tcPr>
            <w:tcW w:w="5840" w:type="dxa"/>
            <w:gridSpan w:val="8"/>
            <w:vAlign w:val="bottom"/>
            <w:hideMark/>
          </w:tcPr>
          <w:p w14:paraId="30C66AED" w14:textId="77777777" w:rsidR="00BB5539" w:rsidRPr="00BB5539" w:rsidRDefault="00BB5539" w:rsidP="00BB5539">
            <w:pPr>
              <w:spacing w:line="256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Единица измерения: тыс. руб.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AEE" w14:textId="77777777" w:rsidR="00BB5539" w:rsidRPr="00BB5539" w:rsidRDefault="00BB5539" w:rsidP="00BB5539">
            <w:pPr>
              <w:spacing w:line="256" w:lineRule="auto"/>
              <w:ind w:right="57"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0C66AEF" w14:textId="77777777" w:rsidR="00BB5539" w:rsidRPr="00BB5539" w:rsidRDefault="00BB5539" w:rsidP="00BB553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539">
              <w:rPr>
                <w:rFonts w:eastAsia="Calibri"/>
                <w:sz w:val="18"/>
                <w:szCs w:val="18"/>
                <w:lang w:eastAsia="en-US"/>
              </w:rPr>
              <w:t>384</w:t>
            </w:r>
          </w:p>
        </w:tc>
      </w:tr>
    </w:tbl>
    <w:p w14:paraId="30C66AF1" w14:textId="77777777" w:rsidR="00BB5539" w:rsidRPr="00BB5539" w:rsidRDefault="00BB5539" w:rsidP="00BB5539">
      <w:pPr>
        <w:tabs>
          <w:tab w:val="left" w:pos="709"/>
          <w:tab w:val="left" w:pos="993"/>
        </w:tabs>
        <w:spacing w:line="360" w:lineRule="auto"/>
        <w:ind w:firstLin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4352"/>
        <w:gridCol w:w="2027"/>
        <w:gridCol w:w="1843"/>
      </w:tblGrid>
      <w:tr w:rsidR="00BB5539" w:rsidRPr="00BB5539" w14:paraId="30C66AF8" w14:textId="77777777" w:rsidTr="00BB5539">
        <w:trPr>
          <w:cantSplit/>
          <w:trHeight w:val="640"/>
          <w:jc w:val="center"/>
        </w:trPr>
        <w:tc>
          <w:tcPr>
            <w:tcW w:w="1261" w:type="dxa"/>
            <w:vAlign w:val="center"/>
          </w:tcPr>
          <w:p w14:paraId="30C66AF2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Пояснения </w:t>
            </w:r>
            <w:r w:rsidRPr="00BB553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14:paraId="30C66AF3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показателя </w:t>
            </w:r>
            <w:r w:rsidRPr="00BB553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027" w:type="dxa"/>
            <w:vAlign w:val="center"/>
          </w:tcPr>
          <w:p w14:paraId="30C66AF4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На начало отчетного периода</w:t>
            </w:r>
          </w:p>
        </w:tc>
        <w:tc>
          <w:tcPr>
            <w:tcW w:w="1843" w:type="dxa"/>
            <w:vAlign w:val="center"/>
          </w:tcPr>
          <w:p w14:paraId="30C66AF5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C66AF6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На конец отчетного периода</w:t>
            </w:r>
          </w:p>
          <w:p w14:paraId="30C66AF7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AFD" w14:textId="77777777" w:rsidTr="00BB5539">
        <w:trPr>
          <w:trHeight w:val="284"/>
          <w:jc w:val="center"/>
        </w:trPr>
        <w:tc>
          <w:tcPr>
            <w:tcW w:w="1261" w:type="dxa"/>
            <w:vAlign w:val="bottom"/>
          </w:tcPr>
          <w:p w14:paraId="30C66AF9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AFA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Выручка (нетто, т.е. без НДС)</w:t>
            </w:r>
          </w:p>
        </w:tc>
        <w:tc>
          <w:tcPr>
            <w:tcW w:w="2027" w:type="dxa"/>
            <w:vAlign w:val="bottom"/>
          </w:tcPr>
          <w:p w14:paraId="30C66AFB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258333,00</w:t>
            </w:r>
          </w:p>
        </w:tc>
        <w:tc>
          <w:tcPr>
            <w:tcW w:w="1843" w:type="dxa"/>
            <w:vAlign w:val="bottom"/>
          </w:tcPr>
          <w:p w14:paraId="30C66AFC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02" w14:textId="77777777" w:rsidTr="00BB5539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14:paraId="30C66AFE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AFF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Себестоимость продаж</w:t>
            </w:r>
          </w:p>
        </w:tc>
        <w:tc>
          <w:tcPr>
            <w:tcW w:w="2027" w:type="dxa"/>
            <w:vAlign w:val="bottom"/>
          </w:tcPr>
          <w:p w14:paraId="30C66B00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(      130000,00</w:t>
            </w:r>
            <w:proofErr w:type="gramStart"/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       )</w:t>
            </w:r>
            <w:proofErr w:type="gramEnd"/>
          </w:p>
        </w:tc>
        <w:tc>
          <w:tcPr>
            <w:tcW w:w="1843" w:type="dxa"/>
            <w:vAlign w:val="bottom"/>
          </w:tcPr>
          <w:p w14:paraId="30C66B01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(                          )</w:t>
            </w:r>
          </w:p>
        </w:tc>
      </w:tr>
      <w:tr w:rsidR="00BB5539" w:rsidRPr="00BB5539" w14:paraId="30C66B07" w14:textId="77777777" w:rsidTr="00BB5539">
        <w:trPr>
          <w:trHeight w:val="284"/>
          <w:jc w:val="center"/>
        </w:trPr>
        <w:tc>
          <w:tcPr>
            <w:tcW w:w="1261" w:type="dxa"/>
            <w:vAlign w:val="bottom"/>
          </w:tcPr>
          <w:p w14:paraId="30C66B03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04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Валовая прибыль (убыток)</w:t>
            </w:r>
          </w:p>
        </w:tc>
        <w:tc>
          <w:tcPr>
            <w:tcW w:w="2027" w:type="dxa"/>
            <w:vAlign w:val="bottom"/>
          </w:tcPr>
          <w:p w14:paraId="30C66B05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128333,00</w:t>
            </w:r>
          </w:p>
        </w:tc>
        <w:tc>
          <w:tcPr>
            <w:tcW w:w="1843" w:type="dxa"/>
            <w:vAlign w:val="bottom"/>
          </w:tcPr>
          <w:p w14:paraId="30C66B06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0C" w14:textId="77777777" w:rsidTr="00BB5539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14:paraId="30C66B08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09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Коммерческие расходы</w:t>
            </w:r>
          </w:p>
        </w:tc>
        <w:tc>
          <w:tcPr>
            <w:tcW w:w="2027" w:type="dxa"/>
            <w:vAlign w:val="bottom"/>
          </w:tcPr>
          <w:p w14:paraId="30C66B0A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(              </w:t>
            </w:r>
            <w:r w:rsidRPr="00BB5539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              )</w:t>
            </w:r>
          </w:p>
        </w:tc>
        <w:tc>
          <w:tcPr>
            <w:tcW w:w="1843" w:type="dxa"/>
            <w:vAlign w:val="bottom"/>
          </w:tcPr>
          <w:p w14:paraId="30C66B0B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(                         )</w:t>
            </w:r>
          </w:p>
        </w:tc>
      </w:tr>
      <w:tr w:rsidR="00BB5539" w:rsidRPr="00BB5539" w14:paraId="30C66B11" w14:textId="77777777" w:rsidTr="00BB5539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14:paraId="30C66B0D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0E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Управленческие расходы</w:t>
            </w:r>
          </w:p>
        </w:tc>
        <w:tc>
          <w:tcPr>
            <w:tcW w:w="2027" w:type="dxa"/>
            <w:vAlign w:val="bottom"/>
          </w:tcPr>
          <w:p w14:paraId="30C66B0F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(              </w:t>
            </w:r>
            <w:r w:rsidRPr="00BB5539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              )</w:t>
            </w:r>
          </w:p>
        </w:tc>
        <w:tc>
          <w:tcPr>
            <w:tcW w:w="1843" w:type="dxa"/>
            <w:vAlign w:val="bottom"/>
          </w:tcPr>
          <w:p w14:paraId="30C66B10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(                         )</w:t>
            </w:r>
          </w:p>
        </w:tc>
      </w:tr>
      <w:tr w:rsidR="00BB5539" w:rsidRPr="00BB5539" w14:paraId="30C66B16" w14:textId="77777777" w:rsidTr="00BB5539">
        <w:trPr>
          <w:trHeight w:val="284"/>
          <w:jc w:val="center"/>
        </w:trPr>
        <w:tc>
          <w:tcPr>
            <w:tcW w:w="1261" w:type="dxa"/>
            <w:vAlign w:val="bottom"/>
          </w:tcPr>
          <w:p w14:paraId="30C66B12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13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 Прибыль (убыток) от продаж</w:t>
            </w:r>
          </w:p>
        </w:tc>
        <w:tc>
          <w:tcPr>
            <w:tcW w:w="2027" w:type="dxa"/>
            <w:vAlign w:val="bottom"/>
          </w:tcPr>
          <w:p w14:paraId="30C66B14" w14:textId="77777777" w:rsidR="00BB5539" w:rsidRPr="00BB5539" w:rsidRDefault="00BB5539" w:rsidP="00BB5539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128333,00</w:t>
            </w:r>
          </w:p>
        </w:tc>
        <w:tc>
          <w:tcPr>
            <w:tcW w:w="1843" w:type="dxa"/>
            <w:vAlign w:val="bottom"/>
          </w:tcPr>
          <w:p w14:paraId="30C66B15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1B" w14:textId="77777777" w:rsidTr="00BB5539">
        <w:trPr>
          <w:trHeight w:val="284"/>
          <w:jc w:val="center"/>
        </w:trPr>
        <w:tc>
          <w:tcPr>
            <w:tcW w:w="1261" w:type="dxa"/>
            <w:vAlign w:val="bottom"/>
          </w:tcPr>
          <w:p w14:paraId="30C66B17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18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Доходы от участия в других организациях</w:t>
            </w:r>
          </w:p>
        </w:tc>
        <w:tc>
          <w:tcPr>
            <w:tcW w:w="2027" w:type="dxa"/>
            <w:vAlign w:val="bottom"/>
          </w:tcPr>
          <w:p w14:paraId="30C66B19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30C66B1A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20" w14:textId="77777777" w:rsidTr="00BB5539">
        <w:trPr>
          <w:trHeight w:val="284"/>
          <w:jc w:val="center"/>
        </w:trPr>
        <w:tc>
          <w:tcPr>
            <w:tcW w:w="1261" w:type="dxa"/>
            <w:vAlign w:val="bottom"/>
          </w:tcPr>
          <w:p w14:paraId="30C66B1C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1D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Проценты к получению</w:t>
            </w:r>
          </w:p>
        </w:tc>
        <w:tc>
          <w:tcPr>
            <w:tcW w:w="2027" w:type="dxa"/>
            <w:vAlign w:val="bottom"/>
          </w:tcPr>
          <w:p w14:paraId="30C66B1E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30C66B1F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25" w14:textId="77777777" w:rsidTr="00BB5539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14:paraId="30C66B21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22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Проценты к уплате</w:t>
            </w:r>
          </w:p>
        </w:tc>
        <w:tc>
          <w:tcPr>
            <w:tcW w:w="2027" w:type="dxa"/>
            <w:vAlign w:val="bottom"/>
          </w:tcPr>
          <w:p w14:paraId="30C66B23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(              </w:t>
            </w:r>
            <w:r w:rsidRPr="00BB5539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              )</w:t>
            </w:r>
          </w:p>
        </w:tc>
        <w:tc>
          <w:tcPr>
            <w:tcW w:w="1843" w:type="dxa"/>
            <w:vAlign w:val="bottom"/>
          </w:tcPr>
          <w:p w14:paraId="30C66B24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(                         )</w:t>
            </w:r>
          </w:p>
        </w:tc>
      </w:tr>
      <w:tr w:rsidR="00BB5539" w:rsidRPr="00BB5539" w14:paraId="30C66B2A" w14:textId="77777777" w:rsidTr="00BB5539">
        <w:trPr>
          <w:trHeight w:val="284"/>
          <w:jc w:val="center"/>
        </w:trPr>
        <w:tc>
          <w:tcPr>
            <w:tcW w:w="1261" w:type="dxa"/>
            <w:vAlign w:val="bottom"/>
          </w:tcPr>
          <w:p w14:paraId="30C66B26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27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Прочие доходы</w:t>
            </w:r>
          </w:p>
        </w:tc>
        <w:tc>
          <w:tcPr>
            <w:tcW w:w="2027" w:type="dxa"/>
            <w:vAlign w:val="bottom"/>
          </w:tcPr>
          <w:p w14:paraId="30C66B28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843" w:type="dxa"/>
            <w:vAlign w:val="bottom"/>
          </w:tcPr>
          <w:p w14:paraId="30C66B29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2F" w14:textId="77777777" w:rsidTr="00BB5539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14:paraId="30C66B2B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2C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027" w:type="dxa"/>
            <w:vAlign w:val="bottom"/>
          </w:tcPr>
          <w:p w14:paraId="30C66B2D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(      101287,00</w:t>
            </w:r>
            <w:proofErr w:type="gramStart"/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        )</w:t>
            </w:r>
            <w:proofErr w:type="gramEnd"/>
          </w:p>
        </w:tc>
        <w:tc>
          <w:tcPr>
            <w:tcW w:w="1843" w:type="dxa"/>
            <w:vAlign w:val="bottom"/>
          </w:tcPr>
          <w:p w14:paraId="30C66B2E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(                         )</w:t>
            </w:r>
          </w:p>
        </w:tc>
      </w:tr>
      <w:tr w:rsidR="00BB5539" w:rsidRPr="00BB5539" w14:paraId="30C66B34" w14:textId="77777777" w:rsidTr="00BB5539">
        <w:trPr>
          <w:trHeight w:val="284"/>
          <w:jc w:val="center"/>
        </w:trPr>
        <w:tc>
          <w:tcPr>
            <w:tcW w:w="1261" w:type="dxa"/>
            <w:vAlign w:val="bottom"/>
          </w:tcPr>
          <w:p w14:paraId="30C66B30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31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 Прибыль (убыток) до налогообложения</w:t>
            </w:r>
          </w:p>
        </w:tc>
        <w:tc>
          <w:tcPr>
            <w:tcW w:w="2027" w:type="dxa"/>
            <w:vAlign w:val="bottom"/>
          </w:tcPr>
          <w:p w14:paraId="30C66B32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127046,00</w:t>
            </w:r>
          </w:p>
        </w:tc>
        <w:tc>
          <w:tcPr>
            <w:tcW w:w="1843" w:type="dxa"/>
            <w:vAlign w:val="bottom"/>
          </w:tcPr>
          <w:p w14:paraId="30C66B33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39" w14:textId="77777777" w:rsidTr="00BB5539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14:paraId="30C66B35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36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 Текущий налог на прибыль</w:t>
            </w:r>
          </w:p>
        </w:tc>
        <w:tc>
          <w:tcPr>
            <w:tcW w:w="2027" w:type="dxa"/>
            <w:vAlign w:val="bottom"/>
          </w:tcPr>
          <w:p w14:paraId="30C66B37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(       25409,00</w:t>
            </w:r>
            <w:proofErr w:type="gramStart"/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        )</w:t>
            </w:r>
            <w:proofErr w:type="gramEnd"/>
          </w:p>
        </w:tc>
        <w:tc>
          <w:tcPr>
            <w:tcW w:w="1843" w:type="dxa"/>
            <w:vAlign w:val="bottom"/>
          </w:tcPr>
          <w:p w14:paraId="30C66B38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(                         )</w:t>
            </w:r>
          </w:p>
        </w:tc>
      </w:tr>
      <w:tr w:rsidR="00BB5539" w:rsidRPr="00BB5539" w14:paraId="30C66B3E" w14:textId="77777777" w:rsidTr="00BB5539">
        <w:trPr>
          <w:trHeight w:val="284"/>
          <w:jc w:val="center"/>
        </w:trPr>
        <w:tc>
          <w:tcPr>
            <w:tcW w:w="1261" w:type="dxa"/>
            <w:vAlign w:val="bottom"/>
          </w:tcPr>
          <w:p w14:paraId="30C66B3A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3B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BB553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BB5539">
              <w:rPr>
                <w:rFonts w:eastAsia="Calibri"/>
                <w:sz w:val="20"/>
                <w:szCs w:val="20"/>
                <w:lang w:eastAsia="en-US"/>
              </w:rPr>
              <w:t>. постоянные налоговые обязательства (а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тивы)</w:t>
            </w:r>
          </w:p>
        </w:tc>
        <w:tc>
          <w:tcPr>
            <w:tcW w:w="2027" w:type="dxa"/>
            <w:vAlign w:val="bottom"/>
          </w:tcPr>
          <w:p w14:paraId="30C66B3C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30C66B3D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43" w14:textId="77777777" w:rsidTr="00BB5539">
        <w:trPr>
          <w:trHeight w:val="284"/>
          <w:jc w:val="center"/>
        </w:trPr>
        <w:tc>
          <w:tcPr>
            <w:tcW w:w="1261" w:type="dxa"/>
            <w:vAlign w:val="bottom"/>
          </w:tcPr>
          <w:p w14:paraId="30C66B3F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40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Изменение отложенных налоговых обязательств</w:t>
            </w:r>
          </w:p>
        </w:tc>
        <w:tc>
          <w:tcPr>
            <w:tcW w:w="2027" w:type="dxa"/>
            <w:vAlign w:val="bottom"/>
          </w:tcPr>
          <w:p w14:paraId="30C66B41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30C66B42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48" w14:textId="77777777" w:rsidTr="00BB5539">
        <w:trPr>
          <w:trHeight w:val="284"/>
          <w:jc w:val="center"/>
        </w:trPr>
        <w:tc>
          <w:tcPr>
            <w:tcW w:w="1261" w:type="dxa"/>
            <w:vAlign w:val="bottom"/>
          </w:tcPr>
          <w:p w14:paraId="30C66B44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45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Изменение отложенных налоговых активов</w:t>
            </w:r>
          </w:p>
        </w:tc>
        <w:tc>
          <w:tcPr>
            <w:tcW w:w="2027" w:type="dxa"/>
            <w:vAlign w:val="bottom"/>
          </w:tcPr>
          <w:p w14:paraId="30C66B46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30C66B47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4D" w14:textId="77777777" w:rsidTr="00BB5539">
        <w:trPr>
          <w:trHeight w:val="284"/>
          <w:jc w:val="center"/>
        </w:trPr>
        <w:tc>
          <w:tcPr>
            <w:tcW w:w="1261" w:type="dxa"/>
            <w:vAlign w:val="bottom"/>
          </w:tcPr>
          <w:p w14:paraId="30C66B49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4A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Прочее</w:t>
            </w:r>
          </w:p>
        </w:tc>
        <w:tc>
          <w:tcPr>
            <w:tcW w:w="2027" w:type="dxa"/>
            <w:vAlign w:val="bottom"/>
          </w:tcPr>
          <w:p w14:paraId="30C66B4B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30C66B4C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52" w14:textId="77777777" w:rsidTr="00BB5539">
        <w:trPr>
          <w:trHeight w:val="284"/>
          <w:jc w:val="center"/>
        </w:trPr>
        <w:tc>
          <w:tcPr>
            <w:tcW w:w="1261" w:type="dxa"/>
            <w:vAlign w:val="bottom"/>
          </w:tcPr>
          <w:p w14:paraId="30C66B4E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vAlign w:val="bottom"/>
          </w:tcPr>
          <w:p w14:paraId="30C66B4F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 Чистая прибыль (убыток)</w:t>
            </w:r>
          </w:p>
        </w:tc>
        <w:tc>
          <w:tcPr>
            <w:tcW w:w="2027" w:type="dxa"/>
            <w:vAlign w:val="bottom"/>
          </w:tcPr>
          <w:p w14:paraId="30C66B50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101637,00</w:t>
            </w:r>
          </w:p>
        </w:tc>
        <w:tc>
          <w:tcPr>
            <w:tcW w:w="1843" w:type="dxa"/>
            <w:vAlign w:val="bottom"/>
          </w:tcPr>
          <w:p w14:paraId="30C66B51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30C66B53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0C66B54" w14:textId="77777777" w:rsid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14:paraId="30C66B55" w14:textId="0B485D58" w:rsidR="0078445F" w:rsidRDefault="0078445F" w:rsidP="00BB5539">
      <w:pPr>
        <w:tabs>
          <w:tab w:val="left" w:pos="709"/>
          <w:tab w:val="left" w:pos="993"/>
        </w:tabs>
        <w:spacing w:after="160" w:line="360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14:paraId="7231A6BF" w14:textId="77777777" w:rsidR="00B96561" w:rsidRPr="00BB5539" w:rsidRDefault="00B96561" w:rsidP="00BB5539">
      <w:pPr>
        <w:tabs>
          <w:tab w:val="left" w:pos="709"/>
          <w:tab w:val="left" w:pos="993"/>
        </w:tabs>
        <w:spacing w:after="160" w:line="360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14:paraId="30C66B56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right"/>
        <w:rPr>
          <w:rFonts w:eastAsia="Calibri"/>
          <w:i/>
          <w:color w:val="000000"/>
          <w:sz w:val="28"/>
          <w:szCs w:val="28"/>
          <w:lang w:eastAsia="en-US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"/>
        <w:gridCol w:w="1261"/>
        <w:gridCol w:w="28"/>
        <w:gridCol w:w="1247"/>
        <w:gridCol w:w="198"/>
        <w:gridCol w:w="2780"/>
        <w:gridCol w:w="99"/>
        <w:gridCol w:w="1984"/>
        <w:gridCol w:w="1843"/>
      </w:tblGrid>
      <w:tr w:rsidR="00BB5539" w:rsidRPr="00BB5539" w14:paraId="30C66B5B" w14:textId="77777777" w:rsidTr="00BB5539">
        <w:trPr>
          <w:gridBefore w:val="1"/>
          <w:wBefore w:w="43" w:type="dxa"/>
          <w:trHeight w:val="112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C66B57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lastRenderedPageBreak/>
              <w:t>Пояснения</w:t>
            </w:r>
          </w:p>
        </w:tc>
        <w:tc>
          <w:tcPr>
            <w:tcW w:w="43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C66B58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C66B59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На начало отчетного периода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C66B5A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На конец отчетного </w:t>
            </w:r>
            <w:proofErr w:type="spellStart"/>
            <w:r w:rsidRPr="00BB5539">
              <w:rPr>
                <w:rFonts w:eastAsia="Calibri"/>
                <w:sz w:val="20"/>
                <w:szCs w:val="20"/>
                <w:lang w:eastAsia="en-US"/>
              </w:rPr>
              <w:t>периодна</w:t>
            </w:r>
            <w:proofErr w:type="spellEnd"/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B5539" w:rsidRPr="00BB5539" w14:paraId="30C66B60" w14:textId="77777777" w:rsidTr="00BB5539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14:paraId="30C66B5C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gridSpan w:val="5"/>
            <w:vAlign w:val="bottom"/>
          </w:tcPr>
          <w:p w14:paraId="30C66B5D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Результат от переоценки внеоборотных активов, не включаемый в чистую прибыль (убыток) п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BB5539">
              <w:rPr>
                <w:rFonts w:eastAsia="Calibri"/>
                <w:sz w:val="20"/>
                <w:szCs w:val="20"/>
                <w:lang w:eastAsia="en-US"/>
              </w:rPr>
              <w:t>риода</w:t>
            </w:r>
          </w:p>
        </w:tc>
        <w:tc>
          <w:tcPr>
            <w:tcW w:w="1984" w:type="dxa"/>
            <w:vAlign w:val="bottom"/>
          </w:tcPr>
          <w:p w14:paraId="30C66B5E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30C66B5F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65" w14:textId="77777777" w:rsidTr="00BB5539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14:paraId="30C66B61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gridSpan w:val="5"/>
            <w:vAlign w:val="bottom"/>
          </w:tcPr>
          <w:p w14:paraId="30C66B62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984" w:type="dxa"/>
            <w:vAlign w:val="bottom"/>
          </w:tcPr>
          <w:p w14:paraId="30C66B63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30C66B64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6A" w14:textId="77777777" w:rsidTr="00BB5539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14:paraId="30C66B66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gridSpan w:val="5"/>
            <w:vAlign w:val="bottom"/>
          </w:tcPr>
          <w:p w14:paraId="30C66B67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 xml:space="preserve">Совокупный финансовый результат периода </w:t>
            </w:r>
          </w:p>
        </w:tc>
        <w:tc>
          <w:tcPr>
            <w:tcW w:w="1984" w:type="dxa"/>
            <w:vAlign w:val="bottom"/>
          </w:tcPr>
          <w:p w14:paraId="30C66B68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30C66B69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6F" w14:textId="77777777" w:rsidTr="00BB5539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14:paraId="30C66B6B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gridSpan w:val="5"/>
            <w:vAlign w:val="bottom"/>
          </w:tcPr>
          <w:p w14:paraId="30C66B6C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Базовая прибыль (убыток) на акцию</w:t>
            </w:r>
          </w:p>
        </w:tc>
        <w:tc>
          <w:tcPr>
            <w:tcW w:w="1984" w:type="dxa"/>
            <w:vAlign w:val="bottom"/>
          </w:tcPr>
          <w:p w14:paraId="30C66B6D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30C66B6E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74" w14:textId="77777777" w:rsidTr="00BB5539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14:paraId="30C66B70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2" w:type="dxa"/>
            <w:gridSpan w:val="5"/>
            <w:vAlign w:val="bottom"/>
          </w:tcPr>
          <w:p w14:paraId="30C66B71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Разводненная прибыль (убыток) на акцию</w:t>
            </w:r>
          </w:p>
        </w:tc>
        <w:tc>
          <w:tcPr>
            <w:tcW w:w="1984" w:type="dxa"/>
            <w:vAlign w:val="bottom"/>
          </w:tcPr>
          <w:p w14:paraId="30C66B72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30C66B73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539" w:rsidRPr="00BB5539" w14:paraId="30C66B7B" w14:textId="77777777" w:rsidTr="00BB55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926" w:type="dxa"/>
        </w:trPr>
        <w:tc>
          <w:tcPr>
            <w:tcW w:w="1332" w:type="dxa"/>
            <w:gridSpan w:val="3"/>
            <w:vAlign w:val="bottom"/>
            <w:hideMark/>
          </w:tcPr>
          <w:p w14:paraId="30C66B75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  <w:p w14:paraId="30C66B76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  <w:p w14:paraId="30C66B77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B78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14:paraId="30C66B79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B7A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B5539" w:rsidRPr="00BB5539" w14:paraId="30C66B80" w14:textId="77777777" w:rsidTr="00BB55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926" w:type="dxa"/>
        </w:trPr>
        <w:tc>
          <w:tcPr>
            <w:tcW w:w="1332" w:type="dxa"/>
            <w:gridSpan w:val="3"/>
          </w:tcPr>
          <w:p w14:paraId="30C66B7C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0C66B7D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</w:tcPr>
          <w:p w14:paraId="30C66B7E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0C66B7F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30C66B81" w14:textId="77777777" w:rsidR="00BB5539" w:rsidRPr="00BB5539" w:rsidRDefault="00BB5539" w:rsidP="00BB5539">
      <w:pPr>
        <w:autoSpaceDE w:val="0"/>
        <w:autoSpaceDN w:val="0"/>
        <w:ind w:firstLine="0"/>
        <w:jc w:val="left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BB5539" w:rsidRPr="00BB5539" w14:paraId="30C66B89" w14:textId="77777777" w:rsidTr="00BB5539">
        <w:tc>
          <w:tcPr>
            <w:tcW w:w="170" w:type="dxa"/>
            <w:vAlign w:val="bottom"/>
            <w:hideMark/>
          </w:tcPr>
          <w:p w14:paraId="30C66B82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righ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B83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14:paraId="30C66B84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B85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14:paraId="30C66B86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righ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B87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14:paraId="30C66B88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left="57"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г.</w:t>
            </w:r>
          </w:p>
        </w:tc>
      </w:tr>
    </w:tbl>
    <w:p w14:paraId="30C66B8A" w14:textId="77777777" w:rsidR="00BB5539" w:rsidRPr="00BB5539" w:rsidRDefault="00BB5539" w:rsidP="00BB5539">
      <w:pPr>
        <w:autoSpaceDE w:val="0"/>
        <w:autoSpaceDN w:val="0"/>
        <w:spacing w:before="360"/>
        <w:jc w:val="left"/>
        <w:rPr>
          <w:sz w:val="18"/>
          <w:szCs w:val="18"/>
        </w:rPr>
      </w:pPr>
      <w:r w:rsidRPr="00BB5539">
        <w:rPr>
          <w:sz w:val="18"/>
          <w:szCs w:val="18"/>
        </w:rPr>
        <w:t>Примечания</w:t>
      </w:r>
    </w:p>
    <w:p w14:paraId="30C66B8B" w14:textId="77777777" w:rsidR="00BB5539" w:rsidRPr="00BB5539" w:rsidRDefault="00BB5539" w:rsidP="00BB5539">
      <w:pPr>
        <w:autoSpaceDE w:val="0"/>
        <w:autoSpaceDN w:val="0"/>
        <w:jc w:val="left"/>
        <w:rPr>
          <w:sz w:val="18"/>
          <w:szCs w:val="18"/>
        </w:rPr>
      </w:pPr>
      <w:r w:rsidRPr="00BB5539">
        <w:rPr>
          <w:sz w:val="18"/>
          <w:szCs w:val="18"/>
        </w:rPr>
        <w:t>1. Указывается номер соответствующего пояснения.</w:t>
      </w:r>
    </w:p>
    <w:p w14:paraId="30C66B8C" w14:textId="77777777" w:rsidR="00BB5539" w:rsidRPr="00BB5539" w:rsidRDefault="00BB5539" w:rsidP="00BB5539">
      <w:pPr>
        <w:autoSpaceDE w:val="0"/>
        <w:autoSpaceDN w:val="0"/>
        <w:rPr>
          <w:sz w:val="18"/>
          <w:szCs w:val="18"/>
        </w:rPr>
      </w:pPr>
      <w:r w:rsidRPr="00BB5539">
        <w:rPr>
          <w:sz w:val="18"/>
          <w:szCs w:val="18"/>
        </w:rPr>
        <w:t>2. 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</w:t>
      </w:r>
      <w:r w:rsidRPr="00BB5539">
        <w:rPr>
          <w:sz w:val="18"/>
          <w:szCs w:val="18"/>
        </w:rPr>
        <w:t>и</w:t>
      </w:r>
      <w:r w:rsidRPr="00BB5539">
        <w:rPr>
          <w:sz w:val="18"/>
          <w:szCs w:val="18"/>
        </w:rPr>
        <w:t xml:space="preserve">нистерства юстиции Российской Федерации </w:t>
      </w:r>
      <w:r w:rsidRPr="00BB5539">
        <w:rPr>
          <w:sz w:val="18"/>
          <w:szCs w:val="18"/>
        </w:rPr>
        <w:br/>
        <w:t>№ 6417-ПК от 6 августа 1999 г. указанный Приказ в государственной регистрации не нуждается), показатели об отдел</w:t>
      </w:r>
      <w:r w:rsidRPr="00BB5539">
        <w:rPr>
          <w:sz w:val="18"/>
          <w:szCs w:val="18"/>
        </w:rPr>
        <w:t>ь</w:t>
      </w:r>
      <w:r w:rsidRPr="00BB5539">
        <w:rPr>
          <w:sz w:val="18"/>
          <w:szCs w:val="18"/>
        </w:rPr>
        <w:t>ных доходах и расходах могут приводиться в отчете о финансовых результатах общей суммой с раскрытием в пояснен</w:t>
      </w:r>
      <w:r w:rsidRPr="00BB5539">
        <w:rPr>
          <w:sz w:val="18"/>
          <w:szCs w:val="18"/>
        </w:rPr>
        <w:t>и</w:t>
      </w:r>
      <w:r w:rsidRPr="00BB5539">
        <w:rPr>
          <w:sz w:val="18"/>
          <w:szCs w:val="18"/>
        </w:rPr>
        <w:t>ях к отчету о финансовых результатах, если каждый из этих показателей в отдельности несущественен для оценки заи</w:t>
      </w:r>
      <w:r w:rsidRPr="00BB5539">
        <w:rPr>
          <w:sz w:val="18"/>
          <w:szCs w:val="18"/>
        </w:rPr>
        <w:t>н</w:t>
      </w:r>
      <w:r w:rsidRPr="00BB5539">
        <w:rPr>
          <w:sz w:val="18"/>
          <w:szCs w:val="18"/>
        </w:rPr>
        <w:t>тересованными пользователями финансового положения организации или финансовых результатов ее деятельности.</w:t>
      </w:r>
    </w:p>
    <w:p w14:paraId="30C66B8D" w14:textId="77777777" w:rsidR="00BB5539" w:rsidRPr="00BB5539" w:rsidRDefault="00BB5539" w:rsidP="00BB5539">
      <w:pPr>
        <w:autoSpaceDE w:val="0"/>
        <w:autoSpaceDN w:val="0"/>
        <w:rPr>
          <w:sz w:val="18"/>
          <w:szCs w:val="18"/>
        </w:rPr>
      </w:pPr>
      <w:r w:rsidRPr="00BB5539">
        <w:rPr>
          <w:sz w:val="18"/>
          <w:szCs w:val="18"/>
        </w:rPr>
        <w:t>3. Указывается отчетный период.</w:t>
      </w:r>
    </w:p>
    <w:p w14:paraId="30C66B8E" w14:textId="77777777" w:rsidR="00BB5539" w:rsidRPr="00BB5539" w:rsidRDefault="00BB5539" w:rsidP="00BB5539">
      <w:pPr>
        <w:autoSpaceDE w:val="0"/>
        <w:autoSpaceDN w:val="0"/>
        <w:rPr>
          <w:sz w:val="18"/>
          <w:szCs w:val="18"/>
        </w:rPr>
      </w:pPr>
      <w:r w:rsidRPr="00BB5539">
        <w:rPr>
          <w:sz w:val="18"/>
          <w:szCs w:val="18"/>
        </w:rPr>
        <w:t>4. Указывается период предыдущего года, аналогичный отчетному периоду.</w:t>
      </w:r>
    </w:p>
    <w:p w14:paraId="30C66B8F" w14:textId="77777777" w:rsidR="00BB5539" w:rsidRPr="00BB5539" w:rsidRDefault="00BB5539" w:rsidP="00BB5539">
      <w:pPr>
        <w:autoSpaceDE w:val="0"/>
        <w:autoSpaceDN w:val="0"/>
        <w:rPr>
          <w:sz w:val="18"/>
          <w:szCs w:val="18"/>
        </w:rPr>
      </w:pPr>
      <w:r w:rsidRPr="00BB5539">
        <w:rPr>
          <w:sz w:val="18"/>
          <w:szCs w:val="18"/>
        </w:rPr>
        <w:t>5. Выручка отражается за минусом налога на добавленную стоимость, акцизов.</w:t>
      </w:r>
    </w:p>
    <w:p w14:paraId="30C66B90" w14:textId="77777777" w:rsidR="00BB5539" w:rsidRPr="00BB5539" w:rsidRDefault="00BB5539" w:rsidP="00BB5539">
      <w:pPr>
        <w:autoSpaceDE w:val="0"/>
        <w:autoSpaceDN w:val="0"/>
        <w:rPr>
          <w:sz w:val="18"/>
          <w:szCs w:val="18"/>
        </w:rPr>
      </w:pPr>
      <w:r w:rsidRPr="00BB5539">
        <w:rPr>
          <w:sz w:val="18"/>
          <w:szCs w:val="18"/>
        </w:rPr>
        <w:t>6. Совокупный финансовый результат периода определяется как сумма строк "Чистая прибыль (убыток)", "Р</w:t>
      </w:r>
      <w:r w:rsidRPr="00BB5539">
        <w:rPr>
          <w:sz w:val="18"/>
          <w:szCs w:val="18"/>
        </w:rPr>
        <w:t>е</w:t>
      </w:r>
      <w:r w:rsidRPr="00BB5539">
        <w:rPr>
          <w:sz w:val="18"/>
          <w:szCs w:val="18"/>
        </w:rPr>
        <w:t>зультат от переоценки внеоборотных активов, не включаемый в чистую прибыль (убыток) периода" и "Результат от прочих операций, не включаемый в чистую прибыль (убыток) отчетного периода, Налог на прибыль от операций, р</w:t>
      </w:r>
      <w:r w:rsidRPr="00BB5539">
        <w:rPr>
          <w:sz w:val="18"/>
          <w:szCs w:val="18"/>
        </w:rPr>
        <w:t>е</w:t>
      </w:r>
      <w:r w:rsidRPr="00BB5539">
        <w:rPr>
          <w:sz w:val="18"/>
          <w:szCs w:val="18"/>
        </w:rPr>
        <w:t>зультат которых не включается в чистую прибыль (убыток) периода".</w:t>
      </w:r>
    </w:p>
    <w:p w14:paraId="30C66B91" w14:textId="77777777" w:rsidR="00BB5539" w:rsidRPr="00BB5539" w:rsidRDefault="00BB5539" w:rsidP="00BB5539">
      <w:pPr>
        <w:autoSpaceDE w:val="0"/>
        <w:autoSpaceDN w:val="0"/>
        <w:rPr>
          <w:sz w:val="18"/>
          <w:szCs w:val="18"/>
        </w:rPr>
      </w:pPr>
      <w:r w:rsidRPr="00BB5539">
        <w:rPr>
          <w:sz w:val="18"/>
          <w:szCs w:val="18"/>
        </w:rPr>
        <w:t>7. Отражается расход (доход) по налогу на прибыль.</w:t>
      </w:r>
    </w:p>
    <w:p w14:paraId="30C66B92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0C66B93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0C66B94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0C66B95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0C66B96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0C66B97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0C66B98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0C66B99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0C66B9A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14:paraId="30C66B9B" w14:textId="77777777" w:rsidR="00BB5539" w:rsidRPr="00BB5539" w:rsidRDefault="00BB5539" w:rsidP="00B96561">
      <w:pPr>
        <w:pageBreakBefore/>
        <w:spacing w:line="360" w:lineRule="auto"/>
        <w:ind w:firstLine="0"/>
        <w:contextualSpacing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BB5539">
        <w:rPr>
          <w:rFonts w:eastAsia="Calibri"/>
          <w:i/>
          <w:iCs/>
          <w:sz w:val="28"/>
          <w:szCs w:val="28"/>
          <w:lang w:eastAsia="en-US"/>
        </w:rPr>
        <w:lastRenderedPageBreak/>
        <w:t>Приложение</w:t>
      </w:r>
      <w:r w:rsidRPr="00BB5539">
        <w:rPr>
          <w:rFonts w:eastAsia="Calibri"/>
          <w:i/>
          <w:iCs/>
          <w:sz w:val="28"/>
          <w:szCs w:val="28"/>
          <w:lang w:val="en-US" w:eastAsia="en-US"/>
        </w:rPr>
        <w:t xml:space="preserve"> </w:t>
      </w:r>
      <w:r w:rsidRPr="00BB5539">
        <w:rPr>
          <w:rFonts w:eastAsia="Calibri"/>
          <w:i/>
          <w:iCs/>
          <w:sz w:val="28"/>
          <w:szCs w:val="28"/>
          <w:lang w:eastAsia="en-US"/>
        </w:rPr>
        <w:t>Б</w:t>
      </w:r>
    </w:p>
    <w:p w14:paraId="30C66B9C" w14:textId="77777777" w:rsidR="00BB5539" w:rsidRPr="00BB5539" w:rsidRDefault="00BB5539" w:rsidP="00BB5539">
      <w:pPr>
        <w:autoSpaceDE w:val="0"/>
        <w:autoSpaceDN w:val="0"/>
        <w:ind w:right="2041" w:firstLine="0"/>
        <w:jc w:val="center"/>
        <w:rPr>
          <w:b/>
          <w:bCs/>
          <w:sz w:val="22"/>
          <w:szCs w:val="22"/>
        </w:rPr>
      </w:pPr>
      <w:r w:rsidRPr="00BB5539">
        <w:rPr>
          <w:b/>
          <w:bCs/>
          <w:sz w:val="22"/>
          <w:szCs w:val="22"/>
        </w:rPr>
        <w:t>Бухгалтерский баланс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613"/>
        <w:gridCol w:w="737"/>
        <w:gridCol w:w="1588"/>
        <w:gridCol w:w="397"/>
        <w:gridCol w:w="321"/>
        <w:gridCol w:w="76"/>
        <w:gridCol w:w="850"/>
        <w:gridCol w:w="567"/>
        <w:gridCol w:w="284"/>
        <w:gridCol w:w="798"/>
        <w:gridCol w:w="138"/>
        <w:gridCol w:w="680"/>
        <w:gridCol w:w="340"/>
        <w:gridCol w:w="340"/>
        <w:gridCol w:w="511"/>
      </w:tblGrid>
      <w:tr w:rsidR="00BB5539" w:rsidRPr="00BB5539" w14:paraId="30C66BA3" w14:textId="77777777" w:rsidTr="00BB5539">
        <w:trPr>
          <w:cantSplit/>
        </w:trPr>
        <w:tc>
          <w:tcPr>
            <w:tcW w:w="2608" w:type="dxa"/>
            <w:gridSpan w:val="3"/>
            <w:vAlign w:val="bottom"/>
            <w:hideMark/>
          </w:tcPr>
          <w:p w14:paraId="30C66B9D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right="85" w:firstLine="0"/>
              <w:jc w:val="right"/>
              <w:rPr>
                <w:b/>
                <w:bCs/>
                <w:sz w:val="22"/>
                <w:szCs w:val="22"/>
              </w:rPr>
            </w:pPr>
            <w:r w:rsidRPr="00BB5539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B9E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14:paraId="30C66B9F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BB553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BA0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30C66BA1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left="57" w:firstLine="0"/>
              <w:jc w:val="left"/>
              <w:rPr>
                <w:b/>
                <w:bCs/>
                <w:sz w:val="22"/>
                <w:szCs w:val="22"/>
              </w:rPr>
            </w:pPr>
            <w:r w:rsidRPr="00BB553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0C66BA2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Коды</w:t>
            </w:r>
          </w:p>
        </w:tc>
      </w:tr>
      <w:tr w:rsidR="00BB5539" w:rsidRPr="00BB5539" w14:paraId="30C66BA6" w14:textId="77777777" w:rsidTr="00BB5539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BA4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right="57" w:firstLine="0"/>
              <w:jc w:val="righ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0C66BA5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0710001</w:t>
            </w:r>
          </w:p>
        </w:tc>
      </w:tr>
      <w:tr w:rsidR="00BB5539" w:rsidRPr="00BB5539" w14:paraId="30C66BAB" w14:textId="77777777" w:rsidTr="00BB5539">
        <w:trPr>
          <w:cantSplit/>
          <w:trHeight w:val="24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BA7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right="57" w:firstLine="0"/>
              <w:jc w:val="righ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C66BA8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C66BA9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C66BAA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B5539" w:rsidRPr="00BB5539" w14:paraId="30C66BB0" w14:textId="77777777" w:rsidTr="00BB5539">
        <w:trPr>
          <w:cantSplit/>
          <w:trHeight w:val="240"/>
        </w:trPr>
        <w:tc>
          <w:tcPr>
            <w:tcW w:w="1258" w:type="dxa"/>
            <w:vAlign w:val="bottom"/>
            <w:hideMark/>
          </w:tcPr>
          <w:p w14:paraId="30C66BAC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BAD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ООО «Альфа»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BAE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right="57" w:firstLine="0"/>
              <w:jc w:val="righ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по ОКПО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C66BAF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B5539" w:rsidRPr="00BB5539" w14:paraId="30C66BB4" w14:textId="77777777" w:rsidTr="00BB5539">
        <w:trPr>
          <w:cantSplit/>
          <w:trHeight w:val="240"/>
        </w:trPr>
        <w:tc>
          <w:tcPr>
            <w:tcW w:w="6407" w:type="dxa"/>
            <w:gridSpan w:val="9"/>
            <w:vAlign w:val="bottom"/>
            <w:hideMark/>
          </w:tcPr>
          <w:p w14:paraId="30C66BB1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BB2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right="57" w:firstLine="0"/>
              <w:jc w:val="righ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ИНН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C66BB3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B5539" w:rsidRPr="00BB5539" w14:paraId="30C66BB9" w14:textId="77777777" w:rsidTr="00BB5539">
        <w:trPr>
          <w:cantSplit/>
          <w:trHeight w:val="220"/>
        </w:trPr>
        <w:tc>
          <w:tcPr>
            <w:tcW w:w="1871" w:type="dxa"/>
            <w:gridSpan w:val="2"/>
            <w:vAlign w:val="bottom"/>
            <w:hideMark/>
          </w:tcPr>
          <w:p w14:paraId="30C66BB5" w14:textId="77777777" w:rsidR="00BB5539" w:rsidRPr="00BB5539" w:rsidRDefault="00BB5539" w:rsidP="00BB5539">
            <w:pPr>
              <w:autoSpaceDE w:val="0"/>
              <w:autoSpaceDN w:val="0"/>
              <w:spacing w:before="60"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Вид экономической</w:t>
            </w:r>
            <w:r w:rsidRPr="00BB5539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BB6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BB7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right="57" w:firstLine="0"/>
              <w:jc w:val="righ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по</w:t>
            </w:r>
            <w:r w:rsidRPr="00BB5539">
              <w:rPr>
                <w:sz w:val="18"/>
                <w:szCs w:val="18"/>
              </w:rPr>
              <w:br/>
              <w:t>ОКВЭД 2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0C66BB8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B5539" w:rsidRPr="00BB5539" w14:paraId="30C66BBF" w14:textId="77777777" w:rsidTr="00BB5539">
        <w:trPr>
          <w:cantSplit/>
          <w:trHeight w:val="240"/>
        </w:trPr>
        <w:tc>
          <w:tcPr>
            <w:tcW w:w="4914" w:type="dxa"/>
            <w:gridSpan w:val="6"/>
            <w:vAlign w:val="bottom"/>
            <w:hideMark/>
          </w:tcPr>
          <w:p w14:paraId="30C66BBA" w14:textId="77777777" w:rsidR="00BB5539" w:rsidRPr="00BB5539" w:rsidRDefault="00BB5539" w:rsidP="00BB5539">
            <w:pPr>
              <w:autoSpaceDE w:val="0"/>
              <w:autoSpaceDN w:val="0"/>
              <w:spacing w:before="60"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BBB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 xml:space="preserve"> Общество с ограниченной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0C66BBC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right="57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0C66BBD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0C66BBE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B5539" w:rsidRPr="00BB5539" w14:paraId="30C66BC4" w14:textId="77777777" w:rsidTr="00BB5539">
        <w:trPr>
          <w:cantSplit/>
          <w:trHeight w:val="24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BC0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ответственностью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BC1" w14:textId="77777777" w:rsidR="00BB5539" w:rsidRPr="00BB5539" w:rsidRDefault="00BB5539" w:rsidP="00BB5539">
            <w:pPr>
              <w:autoSpaceDE w:val="0"/>
              <w:autoSpaceDN w:val="0"/>
              <w:spacing w:before="60" w:line="256" w:lineRule="auto"/>
              <w:ind w:right="57" w:firstLine="0"/>
              <w:jc w:val="righ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C66BC2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C66BC3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B5539" w:rsidRPr="00BB5539" w14:paraId="30C66BC8" w14:textId="77777777" w:rsidTr="00BB5539">
        <w:trPr>
          <w:cantSplit/>
          <w:trHeight w:val="260"/>
        </w:trPr>
        <w:tc>
          <w:tcPr>
            <w:tcW w:w="5840" w:type="dxa"/>
            <w:gridSpan w:val="8"/>
            <w:vAlign w:val="bottom"/>
            <w:hideMark/>
          </w:tcPr>
          <w:p w14:paraId="30C66BC5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C66BC6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right="57" w:firstLine="0"/>
              <w:jc w:val="righ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по ОКЕИ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0C66BC7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384</w:t>
            </w:r>
          </w:p>
        </w:tc>
      </w:tr>
    </w:tbl>
    <w:p w14:paraId="30C66BC9" w14:textId="77777777" w:rsidR="00BB5539" w:rsidRPr="00BB5539" w:rsidRDefault="00BB5539" w:rsidP="00BB5539">
      <w:pPr>
        <w:autoSpaceDE w:val="0"/>
        <w:autoSpaceDN w:val="0"/>
        <w:spacing w:before="40"/>
        <w:ind w:right="2155" w:firstLine="0"/>
        <w:jc w:val="left"/>
        <w:rPr>
          <w:sz w:val="18"/>
          <w:szCs w:val="18"/>
        </w:rPr>
      </w:pPr>
      <w:r w:rsidRPr="00BB5539">
        <w:rPr>
          <w:sz w:val="18"/>
          <w:szCs w:val="18"/>
        </w:rPr>
        <w:t xml:space="preserve">Местонахождение (адрес)  </w:t>
      </w:r>
    </w:p>
    <w:p w14:paraId="30C66BCA" w14:textId="77777777" w:rsidR="00BB5539" w:rsidRPr="00BB5539" w:rsidRDefault="00BB5539" w:rsidP="00BB5539">
      <w:pPr>
        <w:pBdr>
          <w:top w:val="single" w:sz="6" w:space="1" w:color="auto"/>
        </w:pBdr>
        <w:autoSpaceDE w:val="0"/>
        <w:autoSpaceDN w:val="0"/>
        <w:ind w:left="2325" w:right="2155" w:firstLine="0"/>
        <w:jc w:val="left"/>
        <w:rPr>
          <w:sz w:val="2"/>
          <w:szCs w:val="2"/>
        </w:rPr>
      </w:pPr>
    </w:p>
    <w:p w14:paraId="30C66BCB" w14:textId="77777777" w:rsidR="00BB5539" w:rsidRPr="00BB5539" w:rsidRDefault="00BB5539" w:rsidP="00BB5539">
      <w:pPr>
        <w:autoSpaceDE w:val="0"/>
        <w:autoSpaceDN w:val="0"/>
        <w:ind w:right="2155" w:firstLine="0"/>
        <w:jc w:val="left"/>
        <w:rPr>
          <w:sz w:val="18"/>
          <w:szCs w:val="18"/>
        </w:rPr>
      </w:pPr>
    </w:p>
    <w:p w14:paraId="30C66BCC" w14:textId="77777777" w:rsidR="00BB5539" w:rsidRPr="00BB5539" w:rsidRDefault="00BB5539" w:rsidP="00BB5539">
      <w:pPr>
        <w:pBdr>
          <w:top w:val="single" w:sz="6" w:space="1" w:color="auto"/>
        </w:pBdr>
        <w:autoSpaceDE w:val="0"/>
        <w:autoSpaceDN w:val="0"/>
        <w:spacing w:after="60"/>
        <w:ind w:right="2155" w:firstLine="0"/>
        <w:jc w:val="lef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0"/>
        <w:gridCol w:w="284"/>
        <w:gridCol w:w="680"/>
        <w:gridCol w:w="284"/>
        <w:gridCol w:w="567"/>
      </w:tblGrid>
      <w:tr w:rsidR="00BB5539" w:rsidRPr="00BB5539" w14:paraId="30C66BD2" w14:textId="77777777" w:rsidTr="00BB5539">
        <w:trPr>
          <w:trHeight w:val="24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C66BCD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Бухгалтерская отчетность подлежит обязательному аудиту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6BCE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66BCF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left="57"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6BD0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C66BD1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left="57"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НЕТ</w:t>
            </w:r>
          </w:p>
        </w:tc>
      </w:tr>
    </w:tbl>
    <w:p w14:paraId="30C66BD3" w14:textId="77777777" w:rsidR="00BB5539" w:rsidRPr="00BB5539" w:rsidRDefault="00BB5539" w:rsidP="00BB5539">
      <w:pPr>
        <w:autoSpaceDE w:val="0"/>
        <w:autoSpaceDN w:val="0"/>
        <w:ind w:right="2155" w:firstLine="0"/>
        <w:jc w:val="left"/>
        <w:rPr>
          <w:sz w:val="18"/>
          <w:szCs w:val="18"/>
        </w:rPr>
      </w:pPr>
      <w:r w:rsidRPr="00BB5539">
        <w:rPr>
          <w:sz w:val="18"/>
          <w:szCs w:val="18"/>
        </w:rPr>
        <w:t xml:space="preserve">Наименование аудиторской организации/фамилия, имя, отчество (при наличии) </w:t>
      </w:r>
      <w:r w:rsidRPr="00BB5539">
        <w:rPr>
          <w:sz w:val="18"/>
          <w:szCs w:val="18"/>
        </w:rPr>
        <w:br/>
        <w:t xml:space="preserve">индивидуального аудитора  </w:t>
      </w:r>
    </w:p>
    <w:p w14:paraId="30C66BD4" w14:textId="77777777" w:rsidR="00BB5539" w:rsidRPr="00BB5539" w:rsidRDefault="00BB5539" w:rsidP="00BB5539">
      <w:pPr>
        <w:pBdr>
          <w:top w:val="single" w:sz="4" w:space="1" w:color="auto"/>
        </w:pBdr>
        <w:autoSpaceDE w:val="0"/>
        <w:autoSpaceDN w:val="0"/>
        <w:ind w:left="2380" w:right="2155" w:firstLine="0"/>
        <w:jc w:val="left"/>
        <w:rPr>
          <w:sz w:val="2"/>
          <w:szCs w:val="2"/>
        </w:rPr>
      </w:pPr>
    </w:p>
    <w:p w14:paraId="30C66BD5" w14:textId="77777777" w:rsidR="00BB5539" w:rsidRPr="00BB5539" w:rsidRDefault="00BB5539" w:rsidP="00BB5539">
      <w:pPr>
        <w:autoSpaceDE w:val="0"/>
        <w:autoSpaceDN w:val="0"/>
        <w:ind w:right="2155" w:firstLine="0"/>
        <w:jc w:val="left"/>
        <w:rPr>
          <w:sz w:val="18"/>
          <w:szCs w:val="18"/>
        </w:rPr>
      </w:pPr>
    </w:p>
    <w:p w14:paraId="30C66BD6" w14:textId="77777777" w:rsidR="00BB5539" w:rsidRPr="00BB5539" w:rsidRDefault="00BB5539" w:rsidP="00BB5539">
      <w:pPr>
        <w:pBdr>
          <w:top w:val="single" w:sz="4" w:space="1" w:color="auto"/>
        </w:pBdr>
        <w:autoSpaceDE w:val="0"/>
        <w:autoSpaceDN w:val="0"/>
        <w:ind w:right="2155" w:firstLine="0"/>
        <w:jc w:val="left"/>
        <w:rPr>
          <w:sz w:val="2"/>
          <w:szCs w:val="2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1403"/>
        <w:gridCol w:w="4989"/>
        <w:gridCol w:w="724"/>
        <w:gridCol w:w="496"/>
        <w:gridCol w:w="638"/>
        <w:gridCol w:w="1233"/>
      </w:tblGrid>
      <w:tr w:rsidR="00BB5539" w:rsidRPr="00BB5539" w14:paraId="30C66BDA" w14:textId="77777777" w:rsidTr="00BB5539">
        <w:trPr>
          <w:cantSplit/>
          <w:trHeight w:val="240"/>
        </w:trPr>
        <w:tc>
          <w:tcPr>
            <w:tcW w:w="6407" w:type="dxa"/>
            <w:gridSpan w:val="3"/>
            <w:vAlign w:val="bottom"/>
            <w:hideMark/>
          </w:tcPr>
          <w:p w14:paraId="30C66BD7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 xml:space="preserve">Идентификационный номер налогоплательщика </w:t>
            </w:r>
            <w:r w:rsidRPr="00BB5539">
              <w:rPr>
                <w:sz w:val="18"/>
                <w:szCs w:val="18"/>
              </w:rPr>
              <w:br/>
              <w:t>аудиторской организации/индивидуального аудитора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C66BD8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right="57" w:firstLine="0"/>
              <w:jc w:val="righ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ИНН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66BD9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B5539" w:rsidRPr="00BB5539" w14:paraId="30C66BDE" w14:textId="77777777" w:rsidTr="00BB5539">
        <w:trPr>
          <w:cantSplit/>
          <w:trHeight w:val="240"/>
        </w:trPr>
        <w:tc>
          <w:tcPr>
            <w:tcW w:w="6407" w:type="dxa"/>
            <w:gridSpan w:val="3"/>
            <w:vAlign w:val="bottom"/>
            <w:hideMark/>
          </w:tcPr>
          <w:p w14:paraId="30C66BDB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 xml:space="preserve">Основной государственный регистрационный номер </w:t>
            </w:r>
            <w:r w:rsidRPr="00BB5539">
              <w:rPr>
                <w:sz w:val="18"/>
                <w:szCs w:val="18"/>
              </w:rPr>
              <w:br/>
              <w:t>аудиторской организации/индивидуального аудитора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30C66BDC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right="57" w:firstLine="0"/>
              <w:jc w:val="righ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ОГРН/</w:t>
            </w:r>
            <w:r w:rsidRPr="00BB5539">
              <w:rPr>
                <w:sz w:val="18"/>
                <w:szCs w:val="18"/>
              </w:rPr>
              <w:br/>
              <w:t>ОГРНИП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66BDD" w14:textId="77777777" w:rsidR="00BB5539" w:rsidRPr="00BB5539" w:rsidRDefault="00BB5539" w:rsidP="00BB5539">
            <w:pPr>
              <w:autoSpaceDE w:val="0"/>
              <w:autoSpaceDN w:val="0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B5539" w:rsidRPr="00BB5539" w14:paraId="30C66BE2" w14:textId="77777777" w:rsidTr="00BB5539">
        <w:trPr>
          <w:cantSplit/>
          <w:trHeight w:val="240"/>
        </w:trPr>
        <w:tc>
          <w:tcPr>
            <w:tcW w:w="6407" w:type="dxa"/>
            <w:gridSpan w:val="3"/>
            <w:vAlign w:val="bottom"/>
          </w:tcPr>
          <w:p w14:paraId="30C66BDF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bottom"/>
          </w:tcPr>
          <w:p w14:paraId="30C66BE0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right="57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</w:tcBorders>
            <w:vAlign w:val="bottom"/>
          </w:tcPr>
          <w:p w14:paraId="30C66BE1" w14:textId="77777777" w:rsidR="00BB5539" w:rsidRPr="00BB5539" w:rsidRDefault="00BB5539" w:rsidP="00BB5539">
            <w:pPr>
              <w:autoSpaceDE w:val="0"/>
              <w:autoSpaceDN w:val="0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B5539" w:rsidRPr="00BB5539" w14:paraId="30C66BEB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423"/>
        </w:trPr>
        <w:tc>
          <w:tcPr>
            <w:tcW w:w="1403" w:type="dxa"/>
            <w:vAlign w:val="center"/>
          </w:tcPr>
          <w:p w14:paraId="30C66BE3" w14:textId="77777777" w:rsidR="00BB5539" w:rsidRPr="00BB5539" w:rsidRDefault="00BB5539" w:rsidP="00BB5539">
            <w:pPr>
              <w:autoSpaceDE w:val="0"/>
              <w:autoSpaceDN w:val="0"/>
              <w:ind w:hanging="33"/>
              <w:jc w:val="center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 xml:space="preserve">Пояснения </w:t>
            </w:r>
            <w:r w:rsidRPr="00BB553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13" w:type="dxa"/>
            <w:gridSpan w:val="2"/>
            <w:vAlign w:val="center"/>
          </w:tcPr>
          <w:p w14:paraId="30C66BE4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 xml:space="preserve">Наименование показателя </w:t>
            </w:r>
            <w:r w:rsidRPr="00BB553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30C66BE5" w14:textId="77777777" w:rsidR="00BB5539" w:rsidRPr="00BB5539" w:rsidRDefault="00BB5539" w:rsidP="00BB5539">
            <w:pPr>
              <w:autoSpaceDE w:val="0"/>
              <w:autoSpaceDN w:val="0"/>
              <w:ind w:righ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На начало</w:t>
            </w:r>
          </w:p>
          <w:p w14:paraId="30C66BE6" w14:textId="77777777" w:rsidR="00BB5539" w:rsidRPr="00BB5539" w:rsidRDefault="00BB5539" w:rsidP="00BB5539">
            <w:pPr>
              <w:autoSpaceDE w:val="0"/>
              <w:autoSpaceDN w:val="0"/>
              <w:ind w:righ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 xml:space="preserve">отчетного </w:t>
            </w:r>
          </w:p>
          <w:p w14:paraId="30C66BE7" w14:textId="77777777" w:rsidR="00BB5539" w:rsidRPr="00BB5539" w:rsidRDefault="00BB5539" w:rsidP="00BB5539">
            <w:pPr>
              <w:autoSpaceDE w:val="0"/>
              <w:autoSpaceDN w:val="0"/>
              <w:ind w:righ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периода</w:t>
            </w:r>
          </w:p>
        </w:tc>
        <w:tc>
          <w:tcPr>
            <w:tcW w:w="1233" w:type="dxa"/>
            <w:vAlign w:val="center"/>
          </w:tcPr>
          <w:p w14:paraId="30C66BE8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На конец</w:t>
            </w:r>
          </w:p>
          <w:p w14:paraId="30C66BE9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отчетного</w:t>
            </w:r>
          </w:p>
          <w:p w14:paraId="30C66BEA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периода</w:t>
            </w:r>
          </w:p>
        </w:tc>
      </w:tr>
      <w:tr w:rsidR="00BB5539" w:rsidRPr="00BB5539" w14:paraId="30C66BF0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1403" w:type="dxa"/>
            <w:vAlign w:val="bottom"/>
          </w:tcPr>
          <w:p w14:paraId="30C66BEC" w14:textId="77777777" w:rsidR="00BB5539" w:rsidRPr="00BB5539" w:rsidRDefault="00BB5539" w:rsidP="00BB5539">
            <w:pPr>
              <w:autoSpaceDE w:val="0"/>
              <w:autoSpaceDN w:val="0"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BED" w14:textId="77777777" w:rsidR="00BB5539" w:rsidRPr="00BB5539" w:rsidRDefault="00BB5539" w:rsidP="00BB5539">
            <w:pPr>
              <w:autoSpaceDE w:val="0"/>
              <w:autoSpaceDN w:val="0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B5539">
              <w:rPr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1134" w:type="dxa"/>
            <w:gridSpan w:val="2"/>
            <w:vAlign w:val="bottom"/>
          </w:tcPr>
          <w:p w14:paraId="30C66BEE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BEF" w14:textId="77777777" w:rsidR="00BB5539" w:rsidRPr="00BB5539" w:rsidRDefault="00BB5539" w:rsidP="00BB5539">
            <w:pPr>
              <w:autoSpaceDE w:val="0"/>
              <w:autoSpaceDN w:val="0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BF5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1403" w:type="dxa"/>
            <w:vAlign w:val="bottom"/>
          </w:tcPr>
          <w:p w14:paraId="30C66BF1" w14:textId="77777777" w:rsidR="00BB5539" w:rsidRPr="00BB5539" w:rsidRDefault="00BB5539" w:rsidP="00BB5539">
            <w:pPr>
              <w:autoSpaceDE w:val="0"/>
              <w:autoSpaceDN w:val="0"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BF2" w14:textId="77777777" w:rsidR="00BB5539" w:rsidRPr="00BB5539" w:rsidRDefault="00BB5539" w:rsidP="00BB5539">
            <w:pPr>
              <w:autoSpaceDE w:val="0"/>
              <w:autoSpaceDN w:val="0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B5539">
              <w:rPr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1134" w:type="dxa"/>
            <w:gridSpan w:val="2"/>
            <w:vAlign w:val="bottom"/>
          </w:tcPr>
          <w:p w14:paraId="30C66BF3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BF4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BFA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14:paraId="30C66BF6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BF7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134" w:type="dxa"/>
            <w:gridSpan w:val="2"/>
            <w:vAlign w:val="bottom"/>
          </w:tcPr>
          <w:p w14:paraId="30C66BF8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BF9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BFF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14:paraId="30C66BFB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BFC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134" w:type="dxa"/>
            <w:gridSpan w:val="2"/>
            <w:vAlign w:val="bottom"/>
          </w:tcPr>
          <w:p w14:paraId="30C66BFD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BFE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04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14:paraId="30C66C00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01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1134" w:type="dxa"/>
            <w:gridSpan w:val="2"/>
            <w:vAlign w:val="bottom"/>
          </w:tcPr>
          <w:p w14:paraId="30C66C02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C03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09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14:paraId="30C66C05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06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1134" w:type="dxa"/>
            <w:gridSpan w:val="2"/>
            <w:vAlign w:val="bottom"/>
          </w:tcPr>
          <w:p w14:paraId="30C66C07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C08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0E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65"/>
        </w:trPr>
        <w:tc>
          <w:tcPr>
            <w:tcW w:w="1403" w:type="dxa"/>
            <w:vAlign w:val="bottom"/>
          </w:tcPr>
          <w:p w14:paraId="30C66C0A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0B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134" w:type="dxa"/>
            <w:gridSpan w:val="2"/>
            <w:vAlign w:val="bottom"/>
          </w:tcPr>
          <w:p w14:paraId="30C66C0C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C0D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13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14:paraId="30C66C0F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10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134" w:type="dxa"/>
            <w:gridSpan w:val="2"/>
            <w:vAlign w:val="bottom"/>
          </w:tcPr>
          <w:p w14:paraId="30C66C11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C12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18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14:paraId="30C66C14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15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1134" w:type="dxa"/>
            <w:gridSpan w:val="2"/>
            <w:vAlign w:val="bottom"/>
          </w:tcPr>
          <w:p w14:paraId="30C66C16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C17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1D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14:paraId="30C66C19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1A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134" w:type="dxa"/>
            <w:gridSpan w:val="2"/>
            <w:vAlign w:val="bottom"/>
          </w:tcPr>
          <w:p w14:paraId="30C66C1B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C1C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22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14:paraId="30C66C1E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1F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134" w:type="dxa"/>
            <w:gridSpan w:val="2"/>
            <w:vAlign w:val="bottom"/>
          </w:tcPr>
          <w:p w14:paraId="30C66C20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C21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27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14:paraId="30C66C23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24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b/>
                <w:sz w:val="20"/>
                <w:szCs w:val="20"/>
              </w:rPr>
            </w:pPr>
            <w:r w:rsidRPr="00BB5539">
              <w:rPr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134" w:type="dxa"/>
            <w:gridSpan w:val="2"/>
            <w:vAlign w:val="bottom"/>
          </w:tcPr>
          <w:p w14:paraId="30C66C25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C26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b/>
                <w:sz w:val="20"/>
                <w:szCs w:val="20"/>
              </w:rPr>
            </w:pPr>
          </w:p>
        </w:tc>
      </w:tr>
      <w:tr w:rsidR="00BB5539" w:rsidRPr="00BB5539" w14:paraId="30C66C2C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14:paraId="30C66C28" w14:textId="77777777" w:rsidR="00BB5539" w:rsidRPr="00BB5539" w:rsidRDefault="00BB5539" w:rsidP="00BB5539">
            <w:pPr>
              <w:autoSpaceDE w:val="0"/>
              <w:autoSpaceDN w:val="0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29" w14:textId="77777777" w:rsidR="00BB5539" w:rsidRPr="00BB5539" w:rsidRDefault="00BB5539" w:rsidP="00BB5539">
            <w:pPr>
              <w:autoSpaceDE w:val="0"/>
              <w:autoSpaceDN w:val="0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B5539">
              <w:rPr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1134" w:type="dxa"/>
            <w:gridSpan w:val="2"/>
            <w:vAlign w:val="bottom"/>
          </w:tcPr>
          <w:p w14:paraId="30C66C2A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C2B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31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14:paraId="30C66C2D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2E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Запасы</w:t>
            </w:r>
          </w:p>
        </w:tc>
        <w:tc>
          <w:tcPr>
            <w:tcW w:w="1134" w:type="dxa"/>
            <w:gridSpan w:val="2"/>
            <w:vAlign w:val="bottom"/>
          </w:tcPr>
          <w:p w14:paraId="30C66C2F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C30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59 400,00</w:t>
            </w:r>
          </w:p>
        </w:tc>
      </w:tr>
      <w:tr w:rsidR="00BB5539" w:rsidRPr="00BB5539" w14:paraId="30C66C36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14:paraId="30C66C32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33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 xml:space="preserve">Налог на добавленную стоимость </w:t>
            </w:r>
          </w:p>
        </w:tc>
        <w:tc>
          <w:tcPr>
            <w:tcW w:w="1134" w:type="dxa"/>
            <w:gridSpan w:val="2"/>
            <w:vAlign w:val="bottom"/>
          </w:tcPr>
          <w:p w14:paraId="30C66C34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C35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3B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14:paraId="30C66C37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38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134" w:type="dxa"/>
            <w:gridSpan w:val="2"/>
            <w:vAlign w:val="bottom"/>
          </w:tcPr>
          <w:p w14:paraId="30C66C39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233" w:type="dxa"/>
            <w:vAlign w:val="bottom"/>
          </w:tcPr>
          <w:p w14:paraId="30C66C3A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40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4"/>
        </w:trPr>
        <w:tc>
          <w:tcPr>
            <w:tcW w:w="1403" w:type="dxa"/>
            <w:vAlign w:val="bottom"/>
          </w:tcPr>
          <w:p w14:paraId="30C66C3C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3D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Финансовые вложения (за исключением денежных эквивале</w:t>
            </w:r>
            <w:r w:rsidRPr="00BB5539">
              <w:rPr>
                <w:sz w:val="20"/>
                <w:szCs w:val="20"/>
              </w:rPr>
              <w:t>н</w:t>
            </w:r>
            <w:r w:rsidRPr="00BB5539">
              <w:rPr>
                <w:sz w:val="20"/>
                <w:szCs w:val="20"/>
              </w:rPr>
              <w:t>тов)</w:t>
            </w:r>
          </w:p>
        </w:tc>
        <w:tc>
          <w:tcPr>
            <w:tcW w:w="1134" w:type="dxa"/>
            <w:gridSpan w:val="2"/>
            <w:vAlign w:val="bottom"/>
          </w:tcPr>
          <w:p w14:paraId="30C66C3E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C3F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45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39"/>
        </w:trPr>
        <w:tc>
          <w:tcPr>
            <w:tcW w:w="1403" w:type="dxa"/>
            <w:vAlign w:val="bottom"/>
          </w:tcPr>
          <w:p w14:paraId="30C66C41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42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134" w:type="dxa"/>
            <w:gridSpan w:val="2"/>
            <w:vAlign w:val="bottom"/>
          </w:tcPr>
          <w:p w14:paraId="30C66C43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40 000,00</w:t>
            </w:r>
          </w:p>
        </w:tc>
        <w:tc>
          <w:tcPr>
            <w:tcW w:w="1233" w:type="dxa"/>
            <w:vAlign w:val="bottom"/>
          </w:tcPr>
          <w:p w14:paraId="30C66C44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282828,00</w:t>
            </w:r>
          </w:p>
        </w:tc>
      </w:tr>
      <w:tr w:rsidR="00BB5539" w:rsidRPr="00BB5539" w14:paraId="30C66C4A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4"/>
        </w:trPr>
        <w:tc>
          <w:tcPr>
            <w:tcW w:w="1403" w:type="dxa"/>
            <w:vAlign w:val="bottom"/>
          </w:tcPr>
          <w:p w14:paraId="30C66C46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14:paraId="30C66C47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1134" w:type="dxa"/>
            <w:gridSpan w:val="2"/>
            <w:vAlign w:val="bottom"/>
          </w:tcPr>
          <w:p w14:paraId="30C66C48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0C66C49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4F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tcBorders>
              <w:bottom w:val="single" w:sz="12" w:space="0" w:color="auto"/>
            </w:tcBorders>
            <w:vAlign w:val="bottom"/>
          </w:tcPr>
          <w:p w14:paraId="30C66C4B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tcBorders>
              <w:bottom w:val="single" w:sz="12" w:space="0" w:color="auto"/>
            </w:tcBorders>
            <w:vAlign w:val="bottom"/>
          </w:tcPr>
          <w:p w14:paraId="30C66C4C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b/>
                <w:sz w:val="20"/>
                <w:szCs w:val="20"/>
              </w:rPr>
            </w:pPr>
            <w:r w:rsidRPr="00BB5539">
              <w:rPr>
                <w:b/>
                <w:sz w:val="20"/>
                <w:szCs w:val="20"/>
              </w:rPr>
              <w:t>Итого по разделу II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30C66C4D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B5539">
              <w:rPr>
                <w:rFonts w:eastAsia="Calibri"/>
                <w:b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14:paraId="30C66C4E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b/>
                <w:sz w:val="20"/>
                <w:szCs w:val="20"/>
              </w:rPr>
            </w:pPr>
            <w:r w:rsidRPr="00BB553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342228,00</w:t>
            </w:r>
          </w:p>
        </w:tc>
      </w:tr>
      <w:tr w:rsidR="00BB5539" w:rsidRPr="00BB5539" w14:paraId="30C66C54" w14:textId="77777777" w:rsidTr="00BB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C66C50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C66C51" w14:textId="77777777" w:rsidR="00BB5539" w:rsidRPr="00BB5539" w:rsidRDefault="00BB5539" w:rsidP="00BB5539">
            <w:pPr>
              <w:autoSpaceDE w:val="0"/>
              <w:autoSpaceDN w:val="0"/>
              <w:spacing w:line="360" w:lineRule="auto"/>
              <w:ind w:left="57" w:firstLine="0"/>
              <w:jc w:val="center"/>
              <w:rPr>
                <w:b/>
                <w:bCs/>
                <w:sz w:val="20"/>
                <w:szCs w:val="20"/>
              </w:rPr>
            </w:pPr>
            <w:r w:rsidRPr="00BB5539"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66C52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6C53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30C66C55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rPr>
          <w:rFonts w:eastAsia="Calibri"/>
          <w:sz w:val="28"/>
          <w:szCs w:val="28"/>
          <w:lang w:eastAsia="en-US"/>
        </w:rPr>
      </w:pPr>
    </w:p>
    <w:p w14:paraId="30C66C56" w14:textId="77777777" w:rsidR="00BB5539" w:rsidRPr="00BB5539" w:rsidRDefault="00BB5539" w:rsidP="00BB5539">
      <w:pPr>
        <w:pageBreakBefore/>
        <w:autoSpaceDE w:val="0"/>
        <w:autoSpaceDN w:val="0"/>
        <w:spacing w:after="120"/>
        <w:ind w:firstLine="0"/>
        <w:jc w:val="right"/>
        <w:rPr>
          <w:sz w:val="18"/>
          <w:szCs w:val="18"/>
        </w:rPr>
      </w:pPr>
      <w:r w:rsidRPr="00BB5539">
        <w:rPr>
          <w:sz w:val="18"/>
          <w:szCs w:val="18"/>
        </w:rPr>
        <w:lastRenderedPageBreak/>
        <w:t>Форма 0710001 с. 2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27"/>
        <w:gridCol w:w="1276"/>
        <w:gridCol w:w="1134"/>
      </w:tblGrid>
      <w:tr w:rsidR="00BB5539" w:rsidRPr="00BB5539" w14:paraId="30C66C60" w14:textId="77777777" w:rsidTr="00BB5539">
        <w:trPr>
          <w:trHeight w:val="396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C66C57" w14:textId="77777777" w:rsidR="00BB5539" w:rsidRPr="00BB5539" w:rsidRDefault="00BB5539" w:rsidP="00BB5539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 xml:space="preserve">    Пояснения</w:t>
            </w:r>
            <w:r w:rsidRPr="00BB5539">
              <w:rPr>
                <w:sz w:val="20"/>
                <w:szCs w:val="20"/>
                <w:vertAlign w:val="superscript"/>
              </w:rPr>
              <w:t>1</w:t>
            </w:r>
          </w:p>
          <w:p w14:paraId="30C66C58" w14:textId="77777777" w:rsidR="00BB5539" w:rsidRPr="00BB5539" w:rsidRDefault="00BB5539" w:rsidP="00BB5539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C66C59" w14:textId="77777777" w:rsidR="00BB5539" w:rsidRPr="00BB5539" w:rsidRDefault="00BB5539" w:rsidP="00BB5539">
            <w:pPr>
              <w:autoSpaceDE w:val="0"/>
              <w:autoSpaceDN w:val="0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B5539">
              <w:rPr>
                <w:b/>
                <w:bCs/>
                <w:sz w:val="20"/>
                <w:szCs w:val="20"/>
              </w:rPr>
              <w:t xml:space="preserve">Наименование показателя </w:t>
            </w:r>
            <w:r w:rsidRPr="00BB553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C66C5A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На конец</w:t>
            </w:r>
          </w:p>
          <w:p w14:paraId="30C66C5B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отчетного</w:t>
            </w:r>
          </w:p>
          <w:p w14:paraId="30C66C5C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C66C5D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На начало</w:t>
            </w:r>
          </w:p>
          <w:p w14:paraId="30C66C5E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отчетного</w:t>
            </w:r>
          </w:p>
          <w:p w14:paraId="30C66C5F" w14:textId="77777777" w:rsidR="00BB5539" w:rsidRPr="00BB5539" w:rsidRDefault="00BB5539" w:rsidP="00BB5539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периода</w:t>
            </w:r>
          </w:p>
        </w:tc>
      </w:tr>
      <w:tr w:rsidR="00BB5539" w:rsidRPr="00BB5539" w14:paraId="30C66C65" w14:textId="77777777" w:rsidTr="00BB5539">
        <w:trPr>
          <w:trHeight w:val="141"/>
        </w:trPr>
        <w:tc>
          <w:tcPr>
            <w:tcW w:w="1446" w:type="dxa"/>
            <w:vAlign w:val="bottom"/>
          </w:tcPr>
          <w:p w14:paraId="30C66C61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62" w14:textId="77777777" w:rsidR="00BB5539" w:rsidRPr="00BB5539" w:rsidRDefault="00BB5539" w:rsidP="00BB5539">
            <w:pPr>
              <w:autoSpaceDE w:val="0"/>
              <w:autoSpaceDN w:val="0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B5539">
              <w:rPr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276" w:type="dxa"/>
            <w:vAlign w:val="bottom"/>
          </w:tcPr>
          <w:p w14:paraId="30C66C63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64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6A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66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67" w14:textId="77777777" w:rsidR="00BB5539" w:rsidRPr="00BB5539" w:rsidRDefault="00BB5539" w:rsidP="00BB5539">
            <w:pPr>
              <w:autoSpaceDE w:val="0"/>
              <w:autoSpaceDN w:val="0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B5539">
              <w:rPr>
                <w:b/>
                <w:bCs/>
                <w:sz w:val="20"/>
                <w:szCs w:val="20"/>
              </w:rPr>
              <w:t xml:space="preserve">III. КАПИТАЛ И РЕЗЕРВЫ </w:t>
            </w:r>
            <w:r w:rsidRPr="00BB5539">
              <w:rPr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  <w:vAlign w:val="bottom"/>
          </w:tcPr>
          <w:p w14:paraId="30C66C68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69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6F" w14:textId="77777777" w:rsidTr="00BB5539">
        <w:trPr>
          <w:trHeight w:val="277"/>
        </w:trPr>
        <w:tc>
          <w:tcPr>
            <w:tcW w:w="1446" w:type="dxa"/>
            <w:vAlign w:val="bottom"/>
          </w:tcPr>
          <w:p w14:paraId="30C66C6B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6C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Уставный капитал (складочный капитал, уставный фонд, вкл</w:t>
            </w:r>
            <w:r w:rsidRPr="00BB5539">
              <w:rPr>
                <w:sz w:val="20"/>
                <w:szCs w:val="20"/>
              </w:rPr>
              <w:t>а</w:t>
            </w:r>
            <w:r w:rsidRPr="00BB5539">
              <w:rPr>
                <w:sz w:val="20"/>
                <w:szCs w:val="20"/>
              </w:rPr>
              <w:t>ды товарищей)</w:t>
            </w:r>
          </w:p>
        </w:tc>
        <w:tc>
          <w:tcPr>
            <w:tcW w:w="1276" w:type="dxa"/>
            <w:vAlign w:val="bottom"/>
          </w:tcPr>
          <w:p w14:paraId="30C66C6D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34" w:type="dxa"/>
            <w:vAlign w:val="bottom"/>
          </w:tcPr>
          <w:p w14:paraId="30C66C6E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100 000,00</w:t>
            </w:r>
          </w:p>
        </w:tc>
      </w:tr>
      <w:tr w:rsidR="00BB5539" w:rsidRPr="00BB5539" w14:paraId="30C66C74" w14:textId="77777777" w:rsidTr="00BB5539">
        <w:trPr>
          <w:cantSplit/>
          <w:trHeight w:val="171"/>
        </w:trPr>
        <w:tc>
          <w:tcPr>
            <w:tcW w:w="1446" w:type="dxa"/>
            <w:vAlign w:val="bottom"/>
          </w:tcPr>
          <w:p w14:paraId="30C66C70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71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276" w:type="dxa"/>
            <w:vAlign w:val="bottom"/>
          </w:tcPr>
          <w:p w14:paraId="30C66C72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73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79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75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76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276" w:type="dxa"/>
            <w:vAlign w:val="bottom"/>
          </w:tcPr>
          <w:p w14:paraId="30C66C77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78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7E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7A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7B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276" w:type="dxa"/>
            <w:vAlign w:val="bottom"/>
          </w:tcPr>
          <w:p w14:paraId="30C66C7C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7D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83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7F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80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276" w:type="dxa"/>
            <w:vAlign w:val="bottom"/>
          </w:tcPr>
          <w:p w14:paraId="30C66C81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82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5082,00</w:t>
            </w:r>
          </w:p>
        </w:tc>
      </w:tr>
      <w:tr w:rsidR="00BB5539" w:rsidRPr="00BB5539" w14:paraId="30C66C88" w14:textId="77777777" w:rsidTr="00BB5539">
        <w:trPr>
          <w:trHeight w:val="72"/>
        </w:trPr>
        <w:tc>
          <w:tcPr>
            <w:tcW w:w="1446" w:type="dxa"/>
            <w:vAlign w:val="bottom"/>
          </w:tcPr>
          <w:p w14:paraId="30C66C84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85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276" w:type="dxa"/>
            <w:vAlign w:val="bottom"/>
          </w:tcPr>
          <w:p w14:paraId="30C66C86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87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71146,00</w:t>
            </w:r>
          </w:p>
        </w:tc>
      </w:tr>
      <w:tr w:rsidR="00BB5539" w:rsidRPr="00BB5539" w14:paraId="30C66C8D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89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8A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b/>
                <w:sz w:val="20"/>
                <w:szCs w:val="20"/>
              </w:rPr>
            </w:pPr>
            <w:r w:rsidRPr="00BB5539">
              <w:rPr>
                <w:b/>
                <w:sz w:val="20"/>
                <w:szCs w:val="20"/>
              </w:rPr>
              <w:t>Итого по разделу III</w:t>
            </w:r>
          </w:p>
        </w:tc>
        <w:tc>
          <w:tcPr>
            <w:tcW w:w="1276" w:type="dxa"/>
            <w:vAlign w:val="bottom"/>
          </w:tcPr>
          <w:p w14:paraId="30C66C8B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b/>
                <w:sz w:val="20"/>
                <w:szCs w:val="20"/>
              </w:rPr>
            </w:pPr>
            <w:r w:rsidRPr="00BB5539">
              <w:rPr>
                <w:rFonts w:eastAsia="Calibri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34" w:type="dxa"/>
            <w:vAlign w:val="bottom"/>
          </w:tcPr>
          <w:p w14:paraId="30C66C8C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176228,00</w:t>
            </w:r>
          </w:p>
        </w:tc>
      </w:tr>
      <w:tr w:rsidR="00BB5539" w:rsidRPr="00BB5539" w14:paraId="30C66C92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8E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8F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b/>
                <w:bCs/>
                <w:sz w:val="20"/>
                <w:szCs w:val="20"/>
              </w:rPr>
            </w:pPr>
            <w:r w:rsidRPr="00BB5539"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276" w:type="dxa"/>
            <w:vAlign w:val="bottom"/>
          </w:tcPr>
          <w:p w14:paraId="30C66C90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91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97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93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94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276" w:type="dxa"/>
            <w:vAlign w:val="bottom"/>
          </w:tcPr>
          <w:p w14:paraId="30C66C95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96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9C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98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99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76" w:type="dxa"/>
            <w:vAlign w:val="bottom"/>
          </w:tcPr>
          <w:p w14:paraId="30C66C9A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9B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A1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9D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9E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Оценочные обязательства</w:t>
            </w:r>
          </w:p>
        </w:tc>
        <w:tc>
          <w:tcPr>
            <w:tcW w:w="1276" w:type="dxa"/>
            <w:vAlign w:val="bottom"/>
          </w:tcPr>
          <w:p w14:paraId="30C66C9F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A0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A6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A2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A3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276" w:type="dxa"/>
            <w:vAlign w:val="bottom"/>
          </w:tcPr>
          <w:p w14:paraId="30C66CA4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A5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AB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A7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A8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b/>
                <w:sz w:val="20"/>
                <w:szCs w:val="20"/>
              </w:rPr>
            </w:pPr>
            <w:r w:rsidRPr="00BB5539">
              <w:rPr>
                <w:b/>
                <w:sz w:val="20"/>
                <w:szCs w:val="20"/>
              </w:rPr>
              <w:t>Итого по разделу IV</w:t>
            </w:r>
          </w:p>
        </w:tc>
        <w:tc>
          <w:tcPr>
            <w:tcW w:w="1276" w:type="dxa"/>
            <w:vAlign w:val="bottom"/>
          </w:tcPr>
          <w:p w14:paraId="30C66CA9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AA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b/>
                <w:sz w:val="20"/>
                <w:szCs w:val="20"/>
              </w:rPr>
            </w:pPr>
          </w:p>
        </w:tc>
      </w:tr>
      <w:tr w:rsidR="00BB5539" w:rsidRPr="00BB5539" w14:paraId="30C66CB0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AC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AD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b/>
                <w:bCs/>
                <w:sz w:val="20"/>
                <w:szCs w:val="20"/>
              </w:rPr>
            </w:pPr>
            <w:r w:rsidRPr="00BB5539">
              <w:rPr>
                <w:b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276" w:type="dxa"/>
            <w:vAlign w:val="bottom"/>
          </w:tcPr>
          <w:p w14:paraId="30C66CAE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AF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B5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B1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B2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276" w:type="dxa"/>
            <w:vAlign w:val="bottom"/>
          </w:tcPr>
          <w:p w14:paraId="30C66CB3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B4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BA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B6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B7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276" w:type="dxa"/>
            <w:vAlign w:val="bottom"/>
          </w:tcPr>
          <w:p w14:paraId="30C66CB8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B9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166 000,00</w:t>
            </w:r>
          </w:p>
        </w:tc>
      </w:tr>
      <w:tr w:rsidR="00BB5539" w:rsidRPr="00BB5539" w14:paraId="30C66CBF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BB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BC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6" w:type="dxa"/>
            <w:vAlign w:val="bottom"/>
          </w:tcPr>
          <w:p w14:paraId="30C66CBD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BE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C4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C0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C1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Оценочные обязательства</w:t>
            </w:r>
          </w:p>
        </w:tc>
        <w:tc>
          <w:tcPr>
            <w:tcW w:w="1276" w:type="dxa"/>
            <w:vAlign w:val="bottom"/>
          </w:tcPr>
          <w:p w14:paraId="30C66CC2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C3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C9" w14:textId="77777777" w:rsidTr="00BB5539">
        <w:trPr>
          <w:trHeight w:val="284"/>
        </w:trPr>
        <w:tc>
          <w:tcPr>
            <w:tcW w:w="1446" w:type="dxa"/>
            <w:vAlign w:val="bottom"/>
          </w:tcPr>
          <w:p w14:paraId="30C66CC5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C6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276" w:type="dxa"/>
            <w:vAlign w:val="bottom"/>
          </w:tcPr>
          <w:p w14:paraId="30C66CC7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C8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</w:tr>
      <w:tr w:rsidR="00BB5539" w:rsidRPr="00BB5539" w14:paraId="30C66CCE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CA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CB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b/>
                <w:sz w:val="20"/>
                <w:szCs w:val="20"/>
              </w:rPr>
            </w:pPr>
            <w:r w:rsidRPr="00BB5539">
              <w:rPr>
                <w:b/>
                <w:sz w:val="20"/>
                <w:szCs w:val="20"/>
              </w:rPr>
              <w:t>Итого по разделу V</w:t>
            </w:r>
          </w:p>
        </w:tc>
        <w:tc>
          <w:tcPr>
            <w:tcW w:w="1276" w:type="dxa"/>
            <w:vAlign w:val="bottom"/>
          </w:tcPr>
          <w:p w14:paraId="30C66CCC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C66CCD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166000,00</w:t>
            </w:r>
          </w:p>
        </w:tc>
      </w:tr>
      <w:tr w:rsidR="00BB5539" w:rsidRPr="00BB5539" w14:paraId="30C66CD3" w14:textId="77777777" w:rsidTr="00BB5539">
        <w:trPr>
          <w:trHeight w:val="43"/>
        </w:trPr>
        <w:tc>
          <w:tcPr>
            <w:tcW w:w="1446" w:type="dxa"/>
            <w:vAlign w:val="bottom"/>
          </w:tcPr>
          <w:p w14:paraId="30C66CCF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14:paraId="30C66CD0" w14:textId="77777777" w:rsidR="00BB5539" w:rsidRPr="00BB5539" w:rsidRDefault="00BB5539" w:rsidP="00BB5539">
            <w:pPr>
              <w:autoSpaceDE w:val="0"/>
              <w:autoSpaceDN w:val="0"/>
              <w:ind w:left="57" w:firstLine="0"/>
              <w:rPr>
                <w:b/>
                <w:bCs/>
                <w:sz w:val="20"/>
                <w:szCs w:val="20"/>
              </w:rPr>
            </w:pPr>
            <w:r w:rsidRPr="00BB5539"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6" w:type="dxa"/>
            <w:vAlign w:val="bottom"/>
          </w:tcPr>
          <w:p w14:paraId="30C66CD1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b/>
                <w:sz w:val="20"/>
                <w:szCs w:val="20"/>
              </w:rPr>
            </w:pPr>
            <w:r w:rsidRPr="00BB5539">
              <w:rPr>
                <w:rFonts w:eastAsia="Calibri"/>
                <w:b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34" w:type="dxa"/>
            <w:vAlign w:val="bottom"/>
          </w:tcPr>
          <w:p w14:paraId="30C66CD2" w14:textId="77777777" w:rsidR="00BB5539" w:rsidRPr="00BB5539" w:rsidRDefault="00BB5539" w:rsidP="00BB5539">
            <w:pPr>
              <w:autoSpaceDE w:val="0"/>
              <w:autoSpaceDN w:val="0"/>
              <w:ind w:firstLine="0"/>
              <w:rPr>
                <w:b/>
                <w:sz w:val="20"/>
                <w:szCs w:val="20"/>
              </w:rPr>
            </w:pPr>
            <w:r w:rsidRPr="00BB553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342228,00</w:t>
            </w:r>
          </w:p>
        </w:tc>
      </w:tr>
    </w:tbl>
    <w:p w14:paraId="30C66CD4" w14:textId="77777777" w:rsidR="00BB5539" w:rsidRPr="00BB5539" w:rsidRDefault="00BB5539" w:rsidP="00BB5539">
      <w:pPr>
        <w:tabs>
          <w:tab w:val="left" w:pos="709"/>
          <w:tab w:val="left" w:pos="993"/>
        </w:tabs>
        <w:spacing w:after="160" w:line="360" w:lineRule="auto"/>
        <w:ind w:firstLine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247"/>
        <w:gridCol w:w="198"/>
        <w:gridCol w:w="2496"/>
      </w:tblGrid>
      <w:tr w:rsidR="00BB5539" w:rsidRPr="00BB5539" w14:paraId="30C66CD9" w14:textId="77777777" w:rsidTr="00BB5539">
        <w:tc>
          <w:tcPr>
            <w:tcW w:w="1332" w:type="dxa"/>
            <w:vAlign w:val="bottom"/>
            <w:hideMark/>
          </w:tcPr>
          <w:p w14:paraId="30C66CD5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CD6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14:paraId="30C66CD7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CD8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B5539" w:rsidRPr="00BB5539" w14:paraId="30C66CDE" w14:textId="77777777" w:rsidTr="00BB5539">
        <w:tc>
          <w:tcPr>
            <w:tcW w:w="1332" w:type="dxa"/>
          </w:tcPr>
          <w:p w14:paraId="30C66CDA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0C66CDB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</w:tcPr>
          <w:p w14:paraId="30C66CDC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0C66CDD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30C66CDF" w14:textId="77777777" w:rsidR="00BB5539" w:rsidRPr="00BB5539" w:rsidRDefault="00BB5539" w:rsidP="00BB5539">
      <w:pPr>
        <w:autoSpaceDE w:val="0"/>
        <w:autoSpaceDN w:val="0"/>
        <w:ind w:firstLine="0"/>
        <w:jc w:val="left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BB5539" w:rsidRPr="00BB5539" w14:paraId="30C66CE7" w14:textId="77777777" w:rsidTr="00BB5539">
        <w:tc>
          <w:tcPr>
            <w:tcW w:w="170" w:type="dxa"/>
            <w:vAlign w:val="bottom"/>
            <w:hideMark/>
          </w:tcPr>
          <w:p w14:paraId="30C66CE0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righ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CE1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14:paraId="30C66CE2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CE3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14:paraId="30C66CE4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righ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C66CE5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14:paraId="30C66CE6" w14:textId="77777777" w:rsidR="00BB5539" w:rsidRPr="00BB5539" w:rsidRDefault="00BB5539" w:rsidP="00BB5539">
            <w:pPr>
              <w:autoSpaceDE w:val="0"/>
              <w:autoSpaceDN w:val="0"/>
              <w:spacing w:line="256" w:lineRule="auto"/>
              <w:ind w:left="57" w:firstLine="0"/>
              <w:jc w:val="left"/>
              <w:rPr>
                <w:sz w:val="18"/>
                <w:szCs w:val="18"/>
              </w:rPr>
            </w:pPr>
            <w:r w:rsidRPr="00BB5539">
              <w:rPr>
                <w:sz w:val="18"/>
                <w:szCs w:val="18"/>
              </w:rPr>
              <w:t>г.</w:t>
            </w:r>
          </w:p>
        </w:tc>
      </w:tr>
    </w:tbl>
    <w:p w14:paraId="30C66CE8" w14:textId="77777777" w:rsidR="00BB5539" w:rsidRPr="00BB5539" w:rsidRDefault="00BB5539" w:rsidP="00BB5539">
      <w:pPr>
        <w:autoSpaceDE w:val="0"/>
        <w:autoSpaceDN w:val="0"/>
        <w:spacing w:before="360"/>
        <w:jc w:val="left"/>
        <w:rPr>
          <w:sz w:val="18"/>
          <w:szCs w:val="18"/>
        </w:rPr>
      </w:pPr>
      <w:r w:rsidRPr="00BB5539">
        <w:rPr>
          <w:sz w:val="18"/>
          <w:szCs w:val="18"/>
        </w:rPr>
        <w:t>Примечания</w:t>
      </w:r>
    </w:p>
    <w:p w14:paraId="30C66CE9" w14:textId="77777777" w:rsidR="00BB5539" w:rsidRPr="00BB5539" w:rsidRDefault="00BB5539" w:rsidP="00BB5539">
      <w:pPr>
        <w:autoSpaceDE w:val="0"/>
        <w:autoSpaceDN w:val="0"/>
        <w:jc w:val="left"/>
        <w:rPr>
          <w:sz w:val="18"/>
          <w:szCs w:val="18"/>
        </w:rPr>
      </w:pPr>
      <w:r w:rsidRPr="00BB5539">
        <w:rPr>
          <w:sz w:val="18"/>
          <w:szCs w:val="18"/>
        </w:rPr>
        <w:t>1. Указывается номер соответствующего пояснения.</w:t>
      </w:r>
    </w:p>
    <w:p w14:paraId="30C66CEA" w14:textId="77777777" w:rsidR="00BB5539" w:rsidRPr="00BB5539" w:rsidRDefault="00BB5539" w:rsidP="00BB5539">
      <w:pPr>
        <w:autoSpaceDE w:val="0"/>
        <w:autoSpaceDN w:val="0"/>
        <w:rPr>
          <w:sz w:val="18"/>
          <w:szCs w:val="18"/>
        </w:rPr>
      </w:pPr>
      <w:r w:rsidRPr="00BB5539">
        <w:rPr>
          <w:sz w:val="18"/>
          <w:szCs w:val="18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</w:t>
      </w:r>
      <w:r w:rsidRPr="00BB5539">
        <w:rPr>
          <w:sz w:val="18"/>
          <w:szCs w:val="18"/>
        </w:rPr>
        <w:t>и</w:t>
      </w:r>
      <w:r w:rsidRPr="00BB5539">
        <w:rPr>
          <w:sz w:val="18"/>
          <w:szCs w:val="18"/>
        </w:rPr>
        <w:t>нистерства юстиции Российской Федерации № 6417-ПК от 6 августа 1999 г. указанным Приказ в государственной рег</w:t>
      </w:r>
      <w:r w:rsidRPr="00BB5539">
        <w:rPr>
          <w:sz w:val="18"/>
          <w:szCs w:val="18"/>
        </w:rPr>
        <w:t>и</w:t>
      </w:r>
      <w:r w:rsidRPr="00BB5539">
        <w:rPr>
          <w:sz w:val="18"/>
          <w:szCs w:val="18"/>
        </w:rPr>
        <w:t>страции не нуждается), показатели об отдельных активах, обязательствах могут приводиться общей суммой с раскрыт</w:t>
      </w:r>
      <w:r w:rsidRPr="00BB5539">
        <w:rPr>
          <w:sz w:val="18"/>
          <w:szCs w:val="18"/>
        </w:rPr>
        <w:t>и</w:t>
      </w:r>
      <w:r w:rsidRPr="00BB5539">
        <w:rPr>
          <w:sz w:val="18"/>
          <w:szCs w:val="18"/>
        </w:rPr>
        <w:t>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14:paraId="30C66CEB" w14:textId="77777777" w:rsidR="00BB5539" w:rsidRPr="00BB5539" w:rsidRDefault="00BB5539" w:rsidP="00BB5539">
      <w:pPr>
        <w:autoSpaceDE w:val="0"/>
        <w:autoSpaceDN w:val="0"/>
        <w:rPr>
          <w:sz w:val="18"/>
          <w:szCs w:val="18"/>
        </w:rPr>
      </w:pPr>
      <w:r w:rsidRPr="00BB5539">
        <w:rPr>
          <w:sz w:val="18"/>
          <w:szCs w:val="18"/>
        </w:rPr>
        <w:t>3. Указывается отчетная дата отчетного периода.</w:t>
      </w:r>
    </w:p>
    <w:p w14:paraId="30C66CEC" w14:textId="77777777" w:rsidR="00BB5539" w:rsidRPr="00BB5539" w:rsidRDefault="00BB5539" w:rsidP="00BB5539">
      <w:pPr>
        <w:autoSpaceDE w:val="0"/>
        <w:autoSpaceDN w:val="0"/>
        <w:rPr>
          <w:sz w:val="18"/>
          <w:szCs w:val="18"/>
        </w:rPr>
      </w:pPr>
      <w:r w:rsidRPr="00BB5539">
        <w:rPr>
          <w:sz w:val="18"/>
          <w:szCs w:val="18"/>
        </w:rPr>
        <w:t>4. Указывается предыдущий год.</w:t>
      </w:r>
    </w:p>
    <w:p w14:paraId="30C66CED" w14:textId="77777777" w:rsidR="00BB5539" w:rsidRPr="00BB5539" w:rsidRDefault="00BB5539" w:rsidP="00BB5539">
      <w:pPr>
        <w:autoSpaceDE w:val="0"/>
        <w:autoSpaceDN w:val="0"/>
        <w:rPr>
          <w:sz w:val="18"/>
          <w:szCs w:val="18"/>
        </w:rPr>
      </w:pPr>
      <w:r w:rsidRPr="00BB5539">
        <w:rPr>
          <w:sz w:val="18"/>
          <w:szCs w:val="18"/>
        </w:rPr>
        <w:t>5. Указывается год, предшествующий предыдущему.</w:t>
      </w:r>
    </w:p>
    <w:p w14:paraId="30C66CEE" w14:textId="77777777" w:rsidR="00BB5539" w:rsidRPr="00BB5539" w:rsidRDefault="00BB5539" w:rsidP="00BB5539">
      <w:pPr>
        <w:autoSpaceDE w:val="0"/>
        <w:autoSpaceDN w:val="0"/>
        <w:rPr>
          <w:sz w:val="18"/>
          <w:szCs w:val="18"/>
        </w:rPr>
      </w:pPr>
      <w:r w:rsidRPr="00BB5539">
        <w:rPr>
          <w:sz w:val="18"/>
          <w:szCs w:val="18"/>
        </w:rPr>
        <w:t>6.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</w:t>
      </w:r>
      <w:r w:rsidRPr="00BB5539">
        <w:rPr>
          <w:sz w:val="18"/>
          <w:szCs w:val="18"/>
        </w:rPr>
        <w:t>м</w:t>
      </w:r>
      <w:r w:rsidRPr="00BB5539">
        <w:rPr>
          <w:sz w:val="18"/>
          <w:szCs w:val="18"/>
        </w:rPr>
        <w:t>мерческая организация включает показатели "Паевой фонд", "Целевой капитал", "Целевые средства", "Фонд недвиж</w:t>
      </w:r>
      <w:r w:rsidRPr="00BB5539">
        <w:rPr>
          <w:sz w:val="18"/>
          <w:szCs w:val="18"/>
        </w:rPr>
        <w:t>и</w:t>
      </w:r>
      <w:r w:rsidRPr="00BB5539">
        <w:rPr>
          <w:sz w:val="18"/>
          <w:szCs w:val="18"/>
        </w:rPr>
        <w:t>мого и особо ценного движимого имущества", "Резервный и иные целевые фонды" (в зависимости от формы некомме</w:t>
      </w:r>
      <w:r w:rsidRPr="00BB5539">
        <w:rPr>
          <w:sz w:val="18"/>
          <w:szCs w:val="18"/>
        </w:rPr>
        <w:t>р</w:t>
      </w:r>
      <w:r w:rsidRPr="00BB5539">
        <w:rPr>
          <w:sz w:val="18"/>
          <w:szCs w:val="18"/>
        </w:rPr>
        <w:t>ческой организации и источников формирования имущества).</w:t>
      </w:r>
    </w:p>
    <w:p w14:paraId="30C66CEF" w14:textId="77777777" w:rsidR="00BB5539" w:rsidRPr="00BB5539" w:rsidRDefault="00BB5539" w:rsidP="00BB5539">
      <w:pPr>
        <w:autoSpaceDE w:val="0"/>
        <w:autoSpaceDN w:val="0"/>
        <w:rPr>
          <w:sz w:val="18"/>
          <w:szCs w:val="18"/>
        </w:rPr>
      </w:pPr>
      <w:r w:rsidRPr="00BB5539">
        <w:rPr>
          <w:sz w:val="18"/>
          <w:szCs w:val="18"/>
        </w:rPr>
        <w:t>7. Здесь и в других формах отчетов вычитаемый или отрицательный показатель показывается в круглых скобках.</w:t>
      </w:r>
    </w:p>
    <w:p w14:paraId="30C66CF0" w14:textId="77777777" w:rsidR="00BB5539" w:rsidRPr="00BB5539" w:rsidRDefault="00BB5539" w:rsidP="00BB5539">
      <w:pPr>
        <w:tabs>
          <w:tab w:val="left" w:pos="1134"/>
        </w:tabs>
        <w:spacing w:after="160" w:line="360" w:lineRule="auto"/>
        <w:ind w:left="709" w:firstLine="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30C66CF1" w14:textId="77777777" w:rsidR="0061651F" w:rsidRPr="00406CAE" w:rsidRDefault="0061651F" w:rsidP="00406CAE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rPr>
          <w:color w:val="000000"/>
          <w:sz w:val="28"/>
          <w:szCs w:val="28"/>
        </w:rPr>
      </w:pPr>
    </w:p>
    <w:sectPr w:rsidR="0061651F" w:rsidRPr="00406CAE" w:rsidSect="001D6ED0">
      <w:headerReference w:type="default" r:id="rId15"/>
      <w:footerReference w:type="default" r:id="rId16"/>
      <w:headerReference w:type="first" r:id="rId17"/>
      <w:pgSz w:w="11906" w:h="16838"/>
      <w:pgMar w:top="567" w:right="850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89DD4" w14:textId="77777777" w:rsidR="00960726" w:rsidRDefault="00960726" w:rsidP="005319BA">
      <w:r>
        <w:separator/>
      </w:r>
    </w:p>
  </w:endnote>
  <w:endnote w:type="continuationSeparator" w:id="0">
    <w:p w14:paraId="006B3567" w14:textId="77777777" w:rsidR="00960726" w:rsidRDefault="00960726" w:rsidP="0053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192789"/>
      <w:docPartObj>
        <w:docPartGallery w:val="Page Numbers (Bottom of Page)"/>
        <w:docPartUnique/>
      </w:docPartObj>
    </w:sdtPr>
    <w:sdtEndPr/>
    <w:sdtContent>
      <w:p w14:paraId="30C66D55" w14:textId="20F27454" w:rsidR="00ED18A1" w:rsidRDefault="00ED18A1" w:rsidP="008039A4">
        <w:pPr>
          <w:pStyle w:val="a8"/>
          <w:jc w:val="center"/>
        </w:pPr>
        <w:r w:rsidRPr="00A01360">
          <w:rPr>
            <w:sz w:val="28"/>
            <w:szCs w:val="28"/>
          </w:rPr>
          <w:fldChar w:fldCharType="begin"/>
        </w:r>
        <w:r w:rsidRPr="00A01360">
          <w:rPr>
            <w:sz w:val="28"/>
            <w:szCs w:val="28"/>
          </w:rPr>
          <w:instrText>PAGE   \* MERGEFORMAT</w:instrText>
        </w:r>
        <w:r w:rsidRPr="00A01360">
          <w:rPr>
            <w:sz w:val="28"/>
            <w:szCs w:val="28"/>
          </w:rPr>
          <w:fldChar w:fldCharType="separate"/>
        </w:r>
        <w:r w:rsidR="001D6ED0">
          <w:rPr>
            <w:noProof/>
            <w:sz w:val="28"/>
            <w:szCs w:val="28"/>
          </w:rPr>
          <w:t>6</w:t>
        </w:r>
        <w:r w:rsidRPr="00A0136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E8799" w14:textId="77777777" w:rsidR="00960726" w:rsidRDefault="00960726" w:rsidP="005319BA">
      <w:r>
        <w:separator/>
      </w:r>
    </w:p>
  </w:footnote>
  <w:footnote w:type="continuationSeparator" w:id="0">
    <w:p w14:paraId="48B5B298" w14:textId="77777777" w:rsidR="00960726" w:rsidRDefault="00960726" w:rsidP="00531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66D52" w14:textId="77777777" w:rsidR="00ED18A1" w:rsidRDefault="00ED18A1" w:rsidP="007E3C14">
    <w:pPr>
      <w:pStyle w:val="a6"/>
      <w:ind w:firstLine="0"/>
    </w:pPr>
  </w:p>
  <w:p w14:paraId="30C66D53" w14:textId="77777777" w:rsidR="00ED18A1" w:rsidRDefault="00ED18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66D56" w14:textId="77777777" w:rsidR="00ED18A1" w:rsidRDefault="00ED18A1">
    <w:pPr>
      <w:pStyle w:val="a6"/>
      <w:jc w:val="center"/>
    </w:pPr>
  </w:p>
  <w:p w14:paraId="30C66D57" w14:textId="77777777" w:rsidR="00ED18A1" w:rsidRDefault="00ED18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14A9"/>
    <w:multiLevelType w:val="hybridMultilevel"/>
    <w:tmpl w:val="DE249B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77"/>
    <w:rsid w:val="0001339D"/>
    <w:rsid w:val="000266FF"/>
    <w:rsid w:val="000321EB"/>
    <w:rsid w:val="000348F7"/>
    <w:rsid w:val="00036246"/>
    <w:rsid w:val="00037FCF"/>
    <w:rsid w:val="0004355C"/>
    <w:rsid w:val="00046BB0"/>
    <w:rsid w:val="00053300"/>
    <w:rsid w:val="00064429"/>
    <w:rsid w:val="00064BB3"/>
    <w:rsid w:val="000661F7"/>
    <w:rsid w:val="00075E5D"/>
    <w:rsid w:val="000802BE"/>
    <w:rsid w:val="0008148E"/>
    <w:rsid w:val="00082AFA"/>
    <w:rsid w:val="00090032"/>
    <w:rsid w:val="00090B4B"/>
    <w:rsid w:val="000933B8"/>
    <w:rsid w:val="00095F9F"/>
    <w:rsid w:val="000B163A"/>
    <w:rsid w:val="000B3168"/>
    <w:rsid w:val="000C3135"/>
    <w:rsid w:val="000C3774"/>
    <w:rsid w:val="000C49A1"/>
    <w:rsid w:val="000D4C71"/>
    <w:rsid w:val="000D4EBD"/>
    <w:rsid w:val="000E64F3"/>
    <w:rsid w:val="000F4FF4"/>
    <w:rsid w:val="001155E7"/>
    <w:rsid w:val="00115A98"/>
    <w:rsid w:val="0011750D"/>
    <w:rsid w:val="00121E64"/>
    <w:rsid w:val="001308B2"/>
    <w:rsid w:val="0013118F"/>
    <w:rsid w:val="00133F46"/>
    <w:rsid w:val="001425A9"/>
    <w:rsid w:val="00165143"/>
    <w:rsid w:val="001707CE"/>
    <w:rsid w:val="00171996"/>
    <w:rsid w:val="00177DA9"/>
    <w:rsid w:val="001806E3"/>
    <w:rsid w:val="00197AC5"/>
    <w:rsid w:val="001A06E5"/>
    <w:rsid w:val="001B13EE"/>
    <w:rsid w:val="001C1025"/>
    <w:rsid w:val="001C375B"/>
    <w:rsid w:val="001D6ED0"/>
    <w:rsid w:val="001E2009"/>
    <w:rsid w:val="001E6A40"/>
    <w:rsid w:val="001F1ED4"/>
    <w:rsid w:val="001F3AA9"/>
    <w:rsid w:val="00201ED0"/>
    <w:rsid w:val="002134EA"/>
    <w:rsid w:val="00215F0D"/>
    <w:rsid w:val="0022141C"/>
    <w:rsid w:val="00227251"/>
    <w:rsid w:val="00230F8C"/>
    <w:rsid w:val="0023762C"/>
    <w:rsid w:val="002457F9"/>
    <w:rsid w:val="00252429"/>
    <w:rsid w:val="00255A60"/>
    <w:rsid w:val="002624F5"/>
    <w:rsid w:val="00274188"/>
    <w:rsid w:val="00277B00"/>
    <w:rsid w:val="00292736"/>
    <w:rsid w:val="00292786"/>
    <w:rsid w:val="002A1589"/>
    <w:rsid w:val="002D08BD"/>
    <w:rsid w:val="002D528C"/>
    <w:rsid w:val="002D58A5"/>
    <w:rsid w:val="002E3C40"/>
    <w:rsid w:val="002F314A"/>
    <w:rsid w:val="00305818"/>
    <w:rsid w:val="0031185E"/>
    <w:rsid w:val="0031294D"/>
    <w:rsid w:val="00314F94"/>
    <w:rsid w:val="00316FBC"/>
    <w:rsid w:val="003170C9"/>
    <w:rsid w:val="00323856"/>
    <w:rsid w:val="003258E5"/>
    <w:rsid w:val="00325F57"/>
    <w:rsid w:val="003418F8"/>
    <w:rsid w:val="0034229F"/>
    <w:rsid w:val="00354ABA"/>
    <w:rsid w:val="003663C0"/>
    <w:rsid w:val="00367AA0"/>
    <w:rsid w:val="003736CD"/>
    <w:rsid w:val="003800CB"/>
    <w:rsid w:val="003942A6"/>
    <w:rsid w:val="003A4B0D"/>
    <w:rsid w:val="003B31EC"/>
    <w:rsid w:val="003C57F4"/>
    <w:rsid w:val="003D59B3"/>
    <w:rsid w:val="003E4177"/>
    <w:rsid w:val="003F1D28"/>
    <w:rsid w:val="003F5D99"/>
    <w:rsid w:val="003F6011"/>
    <w:rsid w:val="004025DD"/>
    <w:rsid w:val="0040520D"/>
    <w:rsid w:val="00406CAE"/>
    <w:rsid w:val="0041051B"/>
    <w:rsid w:val="004145F3"/>
    <w:rsid w:val="004157DA"/>
    <w:rsid w:val="004200DA"/>
    <w:rsid w:val="00426448"/>
    <w:rsid w:val="00437BCF"/>
    <w:rsid w:val="004415E7"/>
    <w:rsid w:val="004456A5"/>
    <w:rsid w:val="00455524"/>
    <w:rsid w:val="00464CE6"/>
    <w:rsid w:val="00467A6C"/>
    <w:rsid w:val="00471861"/>
    <w:rsid w:val="00493DBF"/>
    <w:rsid w:val="004B236D"/>
    <w:rsid w:val="004D24E2"/>
    <w:rsid w:val="004D2E62"/>
    <w:rsid w:val="004E1F1C"/>
    <w:rsid w:val="004E7CBE"/>
    <w:rsid w:val="0050522F"/>
    <w:rsid w:val="00511FBA"/>
    <w:rsid w:val="00514C19"/>
    <w:rsid w:val="005163A6"/>
    <w:rsid w:val="005319BA"/>
    <w:rsid w:val="0053340A"/>
    <w:rsid w:val="00535582"/>
    <w:rsid w:val="00547223"/>
    <w:rsid w:val="0055226B"/>
    <w:rsid w:val="00567820"/>
    <w:rsid w:val="00570324"/>
    <w:rsid w:val="0057041B"/>
    <w:rsid w:val="005760E2"/>
    <w:rsid w:val="00581E72"/>
    <w:rsid w:val="0058264C"/>
    <w:rsid w:val="00583E38"/>
    <w:rsid w:val="005920C2"/>
    <w:rsid w:val="00593524"/>
    <w:rsid w:val="005A25BE"/>
    <w:rsid w:val="005A4D50"/>
    <w:rsid w:val="005B4716"/>
    <w:rsid w:val="005B6DB5"/>
    <w:rsid w:val="005B74ED"/>
    <w:rsid w:val="005C0BED"/>
    <w:rsid w:val="005C3DCC"/>
    <w:rsid w:val="005C5B16"/>
    <w:rsid w:val="005C64CC"/>
    <w:rsid w:val="005D73FB"/>
    <w:rsid w:val="005E3EA1"/>
    <w:rsid w:val="005F1EF5"/>
    <w:rsid w:val="005F734C"/>
    <w:rsid w:val="00600DAC"/>
    <w:rsid w:val="00603E4F"/>
    <w:rsid w:val="00615BD9"/>
    <w:rsid w:val="0061651F"/>
    <w:rsid w:val="00616FC1"/>
    <w:rsid w:val="00617B73"/>
    <w:rsid w:val="0064021A"/>
    <w:rsid w:val="00643011"/>
    <w:rsid w:val="006460EB"/>
    <w:rsid w:val="00646F3A"/>
    <w:rsid w:val="00652720"/>
    <w:rsid w:val="00660FF3"/>
    <w:rsid w:val="00666D62"/>
    <w:rsid w:val="006703E1"/>
    <w:rsid w:val="00683F2C"/>
    <w:rsid w:val="006A5052"/>
    <w:rsid w:val="006A5289"/>
    <w:rsid w:val="006B63C4"/>
    <w:rsid w:val="006D2F62"/>
    <w:rsid w:val="007109C2"/>
    <w:rsid w:val="00710BAF"/>
    <w:rsid w:val="00710CA6"/>
    <w:rsid w:val="00732782"/>
    <w:rsid w:val="007461AB"/>
    <w:rsid w:val="007465F0"/>
    <w:rsid w:val="00746750"/>
    <w:rsid w:val="007477BF"/>
    <w:rsid w:val="00762ED9"/>
    <w:rsid w:val="00772415"/>
    <w:rsid w:val="00774C6E"/>
    <w:rsid w:val="007821F8"/>
    <w:rsid w:val="0078445F"/>
    <w:rsid w:val="00790644"/>
    <w:rsid w:val="007950AC"/>
    <w:rsid w:val="0079563B"/>
    <w:rsid w:val="00796423"/>
    <w:rsid w:val="007964A7"/>
    <w:rsid w:val="00796B4A"/>
    <w:rsid w:val="007B0355"/>
    <w:rsid w:val="007B1F03"/>
    <w:rsid w:val="007B4CC0"/>
    <w:rsid w:val="007C2ADF"/>
    <w:rsid w:val="007C6AA5"/>
    <w:rsid w:val="007D77C7"/>
    <w:rsid w:val="007E3C14"/>
    <w:rsid w:val="007F5999"/>
    <w:rsid w:val="007F6576"/>
    <w:rsid w:val="008039A4"/>
    <w:rsid w:val="008209A8"/>
    <w:rsid w:val="00822C53"/>
    <w:rsid w:val="00827866"/>
    <w:rsid w:val="00830C84"/>
    <w:rsid w:val="008479C4"/>
    <w:rsid w:val="00857AF2"/>
    <w:rsid w:val="0086248B"/>
    <w:rsid w:val="00865123"/>
    <w:rsid w:val="00870BEB"/>
    <w:rsid w:val="008851E3"/>
    <w:rsid w:val="00890DD1"/>
    <w:rsid w:val="0089114C"/>
    <w:rsid w:val="008972B2"/>
    <w:rsid w:val="008B5DB2"/>
    <w:rsid w:val="008C581B"/>
    <w:rsid w:val="008C5C63"/>
    <w:rsid w:val="008C6E04"/>
    <w:rsid w:val="008D1E52"/>
    <w:rsid w:val="008E43D7"/>
    <w:rsid w:val="008E7FA6"/>
    <w:rsid w:val="008F3806"/>
    <w:rsid w:val="009040FA"/>
    <w:rsid w:val="00906C82"/>
    <w:rsid w:val="00921FC7"/>
    <w:rsid w:val="0092455E"/>
    <w:rsid w:val="00924867"/>
    <w:rsid w:val="009267C9"/>
    <w:rsid w:val="00927496"/>
    <w:rsid w:val="00930F0E"/>
    <w:rsid w:val="00936AB2"/>
    <w:rsid w:val="00943DA3"/>
    <w:rsid w:val="00960726"/>
    <w:rsid w:val="00964221"/>
    <w:rsid w:val="00982850"/>
    <w:rsid w:val="00997D35"/>
    <w:rsid w:val="009B2D00"/>
    <w:rsid w:val="009B5F43"/>
    <w:rsid w:val="009C108C"/>
    <w:rsid w:val="009C10EF"/>
    <w:rsid w:val="009C1AD0"/>
    <w:rsid w:val="009C53CB"/>
    <w:rsid w:val="009C5488"/>
    <w:rsid w:val="009C6A97"/>
    <w:rsid w:val="009C7906"/>
    <w:rsid w:val="009C7E32"/>
    <w:rsid w:val="009D7486"/>
    <w:rsid w:val="009E24CE"/>
    <w:rsid w:val="009E29D1"/>
    <w:rsid w:val="009E34B7"/>
    <w:rsid w:val="009E7440"/>
    <w:rsid w:val="009F00D8"/>
    <w:rsid w:val="00A01360"/>
    <w:rsid w:val="00A0240E"/>
    <w:rsid w:val="00A05A8B"/>
    <w:rsid w:val="00A065F3"/>
    <w:rsid w:val="00A10CD9"/>
    <w:rsid w:val="00A312EF"/>
    <w:rsid w:val="00A3397D"/>
    <w:rsid w:val="00A51C2C"/>
    <w:rsid w:val="00A57847"/>
    <w:rsid w:val="00A6482B"/>
    <w:rsid w:val="00A810F7"/>
    <w:rsid w:val="00A81146"/>
    <w:rsid w:val="00A860A5"/>
    <w:rsid w:val="00A876DF"/>
    <w:rsid w:val="00A9558D"/>
    <w:rsid w:val="00AD2136"/>
    <w:rsid w:val="00AD2B5D"/>
    <w:rsid w:val="00AD593D"/>
    <w:rsid w:val="00AE78C7"/>
    <w:rsid w:val="00B04334"/>
    <w:rsid w:val="00B16C7C"/>
    <w:rsid w:val="00B27BDE"/>
    <w:rsid w:val="00B35969"/>
    <w:rsid w:val="00B40967"/>
    <w:rsid w:val="00B50166"/>
    <w:rsid w:val="00B50AE9"/>
    <w:rsid w:val="00B536CF"/>
    <w:rsid w:val="00B811B4"/>
    <w:rsid w:val="00B87F2C"/>
    <w:rsid w:val="00B96561"/>
    <w:rsid w:val="00B96B6E"/>
    <w:rsid w:val="00BA0BAC"/>
    <w:rsid w:val="00BA124A"/>
    <w:rsid w:val="00BA3B6C"/>
    <w:rsid w:val="00BB3DE8"/>
    <w:rsid w:val="00BB43AC"/>
    <w:rsid w:val="00BB5272"/>
    <w:rsid w:val="00BB5539"/>
    <w:rsid w:val="00BB6C6F"/>
    <w:rsid w:val="00BD3A0B"/>
    <w:rsid w:val="00BD3A23"/>
    <w:rsid w:val="00BD6EDA"/>
    <w:rsid w:val="00BF0DE9"/>
    <w:rsid w:val="00BF5825"/>
    <w:rsid w:val="00C016BD"/>
    <w:rsid w:val="00C05FD9"/>
    <w:rsid w:val="00C125EA"/>
    <w:rsid w:val="00C13814"/>
    <w:rsid w:val="00C22A8E"/>
    <w:rsid w:val="00C2544A"/>
    <w:rsid w:val="00C30F68"/>
    <w:rsid w:val="00C35324"/>
    <w:rsid w:val="00C406E4"/>
    <w:rsid w:val="00C61548"/>
    <w:rsid w:val="00C733B9"/>
    <w:rsid w:val="00C827E4"/>
    <w:rsid w:val="00C94A3B"/>
    <w:rsid w:val="00CC17B4"/>
    <w:rsid w:val="00CC2D02"/>
    <w:rsid w:val="00CD46F3"/>
    <w:rsid w:val="00CE4B9F"/>
    <w:rsid w:val="00D15E88"/>
    <w:rsid w:val="00D20B3E"/>
    <w:rsid w:val="00D24AE4"/>
    <w:rsid w:val="00D27D13"/>
    <w:rsid w:val="00D30506"/>
    <w:rsid w:val="00D354F4"/>
    <w:rsid w:val="00D5556B"/>
    <w:rsid w:val="00D55978"/>
    <w:rsid w:val="00D559CB"/>
    <w:rsid w:val="00D714C9"/>
    <w:rsid w:val="00D71D6B"/>
    <w:rsid w:val="00D82CB0"/>
    <w:rsid w:val="00D8718E"/>
    <w:rsid w:val="00D87E29"/>
    <w:rsid w:val="00D87E2D"/>
    <w:rsid w:val="00D92D5A"/>
    <w:rsid w:val="00DA04AF"/>
    <w:rsid w:val="00DA1769"/>
    <w:rsid w:val="00DA34EB"/>
    <w:rsid w:val="00DB111C"/>
    <w:rsid w:val="00DB1A27"/>
    <w:rsid w:val="00DC6BF8"/>
    <w:rsid w:val="00DD068C"/>
    <w:rsid w:val="00DE0B66"/>
    <w:rsid w:val="00DE1F6F"/>
    <w:rsid w:val="00DE430D"/>
    <w:rsid w:val="00DF7FB2"/>
    <w:rsid w:val="00E01A98"/>
    <w:rsid w:val="00E12A43"/>
    <w:rsid w:val="00E23057"/>
    <w:rsid w:val="00E45010"/>
    <w:rsid w:val="00E46282"/>
    <w:rsid w:val="00E52A7A"/>
    <w:rsid w:val="00E57FA3"/>
    <w:rsid w:val="00E71657"/>
    <w:rsid w:val="00E9043A"/>
    <w:rsid w:val="00EB469A"/>
    <w:rsid w:val="00EC1C4C"/>
    <w:rsid w:val="00EC2FA0"/>
    <w:rsid w:val="00ED120C"/>
    <w:rsid w:val="00ED14DC"/>
    <w:rsid w:val="00ED18A1"/>
    <w:rsid w:val="00ED66C1"/>
    <w:rsid w:val="00EE6D8B"/>
    <w:rsid w:val="00F006E4"/>
    <w:rsid w:val="00F02C8C"/>
    <w:rsid w:val="00F056DC"/>
    <w:rsid w:val="00F120A2"/>
    <w:rsid w:val="00F20B5C"/>
    <w:rsid w:val="00F25F87"/>
    <w:rsid w:val="00F26CE1"/>
    <w:rsid w:val="00F32590"/>
    <w:rsid w:val="00F65624"/>
    <w:rsid w:val="00F76163"/>
    <w:rsid w:val="00F91BC0"/>
    <w:rsid w:val="00F9482E"/>
    <w:rsid w:val="00F94C65"/>
    <w:rsid w:val="00FA21CF"/>
    <w:rsid w:val="00FA6879"/>
    <w:rsid w:val="00FA7A33"/>
    <w:rsid w:val="00FB6E66"/>
    <w:rsid w:val="00FC46E7"/>
    <w:rsid w:val="00FC7187"/>
    <w:rsid w:val="00FE712F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66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6E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455E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539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A876DF"/>
    <w:pPr>
      <w:spacing w:line="360" w:lineRule="auto"/>
      <w:ind w:firstLine="0"/>
      <w:jc w:val="center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76DF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C5C63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31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1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19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1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19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5319B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C64C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C64C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4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">
    <w:name w:val="b"/>
    <w:basedOn w:val="a"/>
    <w:rsid w:val="0092455E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name">
    <w:name w:val="app_name"/>
    <w:basedOn w:val="a0"/>
    <w:rsid w:val="0092455E"/>
  </w:style>
  <w:style w:type="character" w:customStyle="1" w:styleId="u">
    <w:name w:val="u"/>
    <w:basedOn w:val="a0"/>
    <w:rsid w:val="0092455E"/>
  </w:style>
  <w:style w:type="character" w:styleId="ad">
    <w:name w:val="Strong"/>
    <w:basedOn w:val="a0"/>
    <w:uiPriority w:val="22"/>
    <w:qFormat/>
    <w:rsid w:val="004E7CBE"/>
    <w:rPr>
      <w:b/>
      <w:bCs/>
    </w:rPr>
  </w:style>
  <w:style w:type="paragraph" w:customStyle="1" w:styleId="p1">
    <w:name w:val="p1"/>
    <w:basedOn w:val="a"/>
    <w:rsid w:val="004E7CBE"/>
    <w:pPr>
      <w:spacing w:before="100" w:beforeAutospacing="1" w:after="100" w:afterAutospacing="1"/>
      <w:ind w:firstLine="0"/>
      <w:jc w:val="left"/>
    </w:pPr>
    <w:rPr>
      <w:sz w:val="24"/>
    </w:rPr>
  </w:style>
  <w:style w:type="table" w:styleId="ae">
    <w:name w:val="Table Grid"/>
    <w:basedOn w:val="a1"/>
    <w:uiPriority w:val="59"/>
    <w:unhideWhenUsed/>
    <w:rsid w:val="00ED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6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Placeholder Text"/>
    <w:basedOn w:val="a0"/>
    <w:uiPriority w:val="99"/>
    <w:semiHidden/>
    <w:rsid w:val="00F91BC0"/>
    <w:rPr>
      <w:color w:val="808080"/>
    </w:rPr>
  </w:style>
  <w:style w:type="table" w:customStyle="1" w:styleId="11">
    <w:name w:val="Сетка таблицы1"/>
    <w:basedOn w:val="a1"/>
    <w:next w:val="ae"/>
    <w:uiPriority w:val="59"/>
    <w:rsid w:val="00C3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A10CD9"/>
    <w:pPr>
      <w:spacing w:before="100" w:beforeAutospacing="1" w:after="100" w:afterAutospacing="1"/>
      <w:ind w:firstLine="0"/>
      <w:jc w:val="left"/>
    </w:pPr>
    <w:rPr>
      <w:rFonts w:ascii="Symbol" w:hAnsi="Symbol"/>
      <w:color w:val="000000"/>
      <w:sz w:val="28"/>
      <w:szCs w:val="28"/>
    </w:rPr>
  </w:style>
  <w:style w:type="paragraph" w:customStyle="1" w:styleId="font6">
    <w:name w:val="font6"/>
    <w:basedOn w:val="a"/>
    <w:rsid w:val="00A10CD9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8"/>
      <w:szCs w:val="28"/>
    </w:rPr>
  </w:style>
  <w:style w:type="paragraph" w:customStyle="1" w:styleId="xl65">
    <w:name w:val="xl65"/>
    <w:basedOn w:val="a"/>
    <w:rsid w:val="00A10CD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6">
    <w:name w:val="xl66"/>
    <w:basedOn w:val="a"/>
    <w:rsid w:val="00A10CD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7">
    <w:name w:val="xl67"/>
    <w:basedOn w:val="a"/>
    <w:rsid w:val="00A10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8">
    <w:name w:val="xl68"/>
    <w:basedOn w:val="a"/>
    <w:rsid w:val="00A10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9">
    <w:name w:val="xl69"/>
    <w:basedOn w:val="a"/>
    <w:rsid w:val="00A10CD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0">
    <w:name w:val="xl70"/>
    <w:basedOn w:val="a"/>
    <w:rsid w:val="00A10CD9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71">
    <w:name w:val="xl71"/>
    <w:basedOn w:val="a"/>
    <w:rsid w:val="00A10C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2">
    <w:name w:val="xl72"/>
    <w:basedOn w:val="a"/>
    <w:rsid w:val="00A10CD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3">
    <w:name w:val="xl73"/>
    <w:basedOn w:val="a"/>
    <w:rsid w:val="00A10CD9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74">
    <w:name w:val="xl74"/>
    <w:basedOn w:val="a"/>
    <w:rsid w:val="00A10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5">
    <w:name w:val="xl75"/>
    <w:basedOn w:val="a"/>
    <w:rsid w:val="00A10CD9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6">
    <w:name w:val="xl76"/>
    <w:basedOn w:val="a"/>
    <w:rsid w:val="00A10CD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7">
    <w:name w:val="xl77"/>
    <w:basedOn w:val="a"/>
    <w:rsid w:val="00A10C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8">
    <w:name w:val="xl78"/>
    <w:basedOn w:val="a"/>
    <w:rsid w:val="00A10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rsid w:val="00A10CD9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0">
    <w:name w:val="xl80"/>
    <w:basedOn w:val="a"/>
    <w:rsid w:val="00A10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1">
    <w:name w:val="xl81"/>
    <w:basedOn w:val="a"/>
    <w:rsid w:val="00A10CD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2">
    <w:name w:val="xl82"/>
    <w:basedOn w:val="a"/>
    <w:rsid w:val="00A10C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3">
    <w:name w:val="xl83"/>
    <w:basedOn w:val="a"/>
    <w:rsid w:val="00A10CD9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4">
    <w:name w:val="xl84"/>
    <w:basedOn w:val="a"/>
    <w:rsid w:val="00A10CD9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5">
    <w:name w:val="xl85"/>
    <w:basedOn w:val="a"/>
    <w:rsid w:val="00A10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6">
    <w:name w:val="xl86"/>
    <w:basedOn w:val="a"/>
    <w:rsid w:val="00A10C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7">
    <w:name w:val="xl87"/>
    <w:basedOn w:val="a"/>
    <w:rsid w:val="00A10C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8">
    <w:name w:val="xl88"/>
    <w:basedOn w:val="a"/>
    <w:rsid w:val="00A10C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9">
    <w:name w:val="xl89"/>
    <w:basedOn w:val="a"/>
    <w:rsid w:val="00A10CD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0">
    <w:name w:val="xl90"/>
    <w:basedOn w:val="a"/>
    <w:rsid w:val="00A10C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1">
    <w:name w:val="xl91"/>
    <w:basedOn w:val="a"/>
    <w:rsid w:val="00A10CD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2">
    <w:name w:val="xl92"/>
    <w:basedOn w:val="a"/>
    <w:rsid w:val="00A10C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3">
    <w:name w:val="xl93"/>
    <w:basedOn w:val="a"/>
    <w:rsid w:val="00A10CD9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4">
    <w:name w:val="xl94"/>
    <w:basedOn w:val="a"/>
    <w:rsid w:val="00A10CD9"/>
    <w:pP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95">
    <w:name w:val="xl95"/>
    <w:basedOn w:val="a"/>
    <w:rsid w:val="00A10CD9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6">
    <w:name w:val="xl96"/>
    <w:basedOn w:val="a"/>
    <w:rsid w:val="00A10CD9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7">
    <w:name w:val="xl97"/>
    <w:basedOn w:val="a"/>
    <w:rsid w:val="00A10CD9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A10CD9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9">
    <w:name w:val="xl99"/>
    <w:basedOn w:val="a"/>
    <w:rsid w:val="00A10CD9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0">
    <w:name w:val="xl100"/>
    <w:basedOn w:val="a"/>
    <w:rsid w:val="00A10CD9"/>
    <w:pPr>
      <w:spacing w:before="100" w:beforeAutospacing="1" w:after="100" w:afterAutospacing="1"/>
      <w:ind w:firstLine="0"/>
      <w:jc w:val="center"/>
    </w:pPr>
    <w:rPr>
      <w:sz w:val="24"/>
    </w:rPr>
  </w:style>
  <w:style w:type="character" w:styleId="af0">
    <w:name w:val="Book Title"/>
    <w:basedOn w:val="a0"/>
    <w:uiPriority w:val="33"/>
    <w:qFormat/>
    <w:rsid w:val="00A10CD9"/>
    <w:rPr>
      <w:b/>
      <w:bCs/>
      <w:smallCaps/>
      <w:spacing w:val="5"/>
    </w:rPr>
  </w:style>
  <w:style w:type="paragraph" w:styleId="12">
    <w:name w:val="toc 1"/>
    <w:basedOn w:val="a"/>
    <w:next w:val="a"/>
    <w:autoRedefine/>
    <w:uiPriority w:val="39"/>
    <w:qFormat/>
    <w:rsid w:val="00A10CD9"/>
    <w:pPr>
      <w:tabs>
        <w:tab w:val="right" w:leader="dot" w:pos="9628"/>
      </w:tabs>
      <w:spacing w:line="360" w:lineRule="auto"/>
      <w:ind w:left="284" w:hanging="284"/>
      <w:jc w:val="left"/>
    </w:pPr>
    <w:rPr>
      <w:noProof/>
      <w:sz w:val="28"/>
      <w:szCs w:val="28"/>
    </w:rPr>
  </w:style>
  <w:style w:type="paragraph" w:customStyle="1" w:styleId="13">
    <w:name w:val="Заголовок1"/>
    <w:basedOn w:val="a"/>
    <w:link w:val="af1"/>
    <w:qFormat/>
    <w:rsid w:val="00A10CD9"/>
    <w:pPr>
      <w:spacing w:after="100" w:afterAutospacing="1" w:line="360" w:lineRule="auto"/>
      <w:ind w:firstLine="709"/>
      <w:jc w:val="center"/>
    </w:pPr>
    <w:rPr>
      <w:rFonts w:eastAsiaTheme="minorHAnsi"/>
      <w:b/>
      <w:sz w:val="28"/>
      <w:szCs w:val="28"/>
      <w:lang w:eastAsia="en-US"/>
    </w:rPr>
  </w:style>
  <w:style w:type="character" w:customStyle="1" w:styleId="af1">
    <w:name w:val="Заголовок Знак"/>
    <w:basedOn w:val="a0"/>
    <w:link w:val="13"/>
    <w:rsid w:val="00A10CD9"/>
    <w:rPr>
      <w:rFonts w:ascii="Times New Roman" w:hAnsi="Times New Roman" w:cs="Times New Roman"/>
      <w:b/>
      <w:sz w:val="28"/>
      <w:szCs w:val="28"/>
    </w:rPr>
  </w:style>
  <w:style w:type="paragraph" w:customStyle="1" w:styleId="af2">
    <w:name w:val="Весь текст"/>
    <w:basedOn w:val="a"/>
    <w:link w:val="af3"/>
    <w:qFormat/>
    <w:rsid w:val="00A10CD9"/>
    <w:pPr>
      <w:spacing w:line="360" w:lineRule="auto"/>
      <w:ind w:firstLine="709"/>
    </w:pPr>
    <w:rPr>
      <w:rFonts w:eastAsiaTheme="minorHAnsi"/>
      <w:sz w:val="28"/>
      <w:szCs w:val="28"/>
      <w:lang w:eastAsia="en-US"/>
    </w:rPr>
  </w:style>
  <w:style w:type="paragraph" w:customStyle="1" w:styleId="14">
    <w:name w:val="Подзаголовок1"/>
    <w:basedOn w:val="a"/>
    <w:link w:val="15"/>
    <w:qFormat/>
    <w:rsid w:val="00A10CD9"/>
    <w:pPr>
      <w:spacing w:after="100" w:afterAutospacing="1" w:line="360" w:lineRule="auto"/>
      <w:ind w:firstLine="708"/>
      <w:jc w:val="center"/>
    </w:pPr>
    <w:rPr>
      <w:rFonts w:eastAsiaTheme="minorHAnsi"/>
      <w:b/>
      <w:sz w:val="28"/>
      <w:szCs w:val="22"/>
      <w:lang w:eastAsia="en-US"/>
    </w:rPr>
  </w:style>
  <w:style w:type="character" w:customStyle="1" w:styleId="af3">
    <w:name w:val="Весь текст Знак"/>
    <w:basedOn w:val="a0"/>
    <w:link w:val="af2"/>
    <w:rsid w:val="00A10CD9"/>
    <w:rPr>
      <w:rFonts w:ascii="Times New Roman" w:hAnsi="Times New Roman" w:cs="Times New Roman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A10CD9"/>
    <w:pPr>
      <w:spacing w:line="276" w:lineRule="auto"/>
      <w:ind w:firstLine="0"/>
      <w:jc w:val="left"/>
      <w:outlineLvl w:val="9"/>
    </w:pPr>
    <w:rPr>
      <w:lang w:eastAsia="en-US"/>
    </w:rPr>
  </w:style>
  <w:style w:type="character" w:customStyle="1" w:styleId="15">
    <w:name w:val="Подзаголовок1 Знак"/>
    <w:basedOn w:val="a0"/>
    <w:link w:val="14"/>
    <w:rsid w:val="00A10CD9"/>
    <w:rPr>
      <w:rFonts w:ascii="Times New Roman" w:hAnsi="Times New Roman" w:cs="Times New Roman"/>
      <w:b/>
      <w:sz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10CD9"/>
    <w:pPr>
      <w:spacing w:after="100" w:line="276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A10CD9"/>
  </w:style>
  <w:style w:type="paragraph" w:customStyle="1" w:styleId="xl101">
    <w:name w:val="xl101"/>
    <w:basedOn w:val="a"/>
    <w:rsid w:val="00A10CD9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ascii="Symbol" w:hAnsi="Symbol"/>
      <w:sz w:val="24"/>
    </w:rPr>
  </w:style>
  <w:style w:type="paragraph" w:customStyle="1" w:styleId="xl102">
    <w:name w:val="xl102"/>
    <w:basedOn w:val="a"/>
    <w:rsid w:val="00A10CD9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3">
    <w:name w:val="xl103"/>
    <w:basedOn w:val="a"/>
    <w:rsid w:val="00A10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4">
    <w:name w:val="xl104"/>
    <w:basedOn w:val="a"/>
    <w:rsid w:val="00A10CD9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5">
    <w:name w:val="xl105"/>
    <w:basedOn w:val="a"/>
    <w:rsid w:val="00A10C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6">
    <w:name w:val="xl106"/>
    <w:basedOn w:val="a"/>
    <w:rsid w:val="00A10CD9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7">
    <w:name w:val="xl107"/>
    <w:basedOn w:val="a"/>
    <w:rsid w:val="00A10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8">
    <w:name w:val="xl108"/>
    <w:basedOn w:val="a"/>
    <w:rsid w:val="00A10C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table" w:customStyle="1" w:styleId="24">
    <w:name w:val="Сетка таблицы2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A10CD9"/>
  </w:style>
  <w:style w:type="table" w:customStyle="1" w:styleId="31">
    <w:name w:val="Сетка таблицы3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A10CD9"/>
    <w:pPr>
      <w:keepNext/>
      <w:keepLines/>
      <w:spacing w:before="48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A10CD9"/>
    <w:pPr>
      <w:keepNext/>
      <w:keepLine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A10CD9"/>
  </w:style>
  <w:style w:type="paragraph" w:customStyle="1" w:styleId="17">
    <w:name w:val="Абзац списка1"/>
    <w:basedOn w:val="a"/>
    <w:next w:val="aa"/>
    <w:uiPriority w:val="34"/>
    <w:qFormat/>
    <w:rsid w:val="00A10CD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A10CD9"/>
    <w:rPr>
      <w:rFonts w:ascii="Tahoma" w:hAnsi="Tahoma" w:cs="Tahoma"/>
      <w:sz w:val="16"/>
      <w:szCs w:val="16"/>
    </w:rPr>
  </w:style>
  <w:style w:type="character" w:customStyle="1" w:styleId="113">
    <w:name w:val="Заголовок 1 Знак1"/>
    <w:basedOn w:val="a0"/>
    <w:uiPriority w:val="9"/>
    <w:rsid w:val="00A10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A10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10">
    <w:name w:val="Сетка таблицы211"/>
    <w:basedOn w:val="a1"/>
    <w:next w:val="ae"/>
    <w:uiPriority w:val="59"/>
    <w:rsid w:val="00A10CD9"/>
    <w:pPr>
      <w:spacing w:after="0" w:line="240" w:lineRule="auto"/>
    </w:pPr>
    <w:rPr>
      <w:rFonts w:ascii="Times New Roman" w:eastAsia="MS Mincho" w:hAnsi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uiPriority w:val="99"/>
    <w:semiHidden/>
    <w:unhideWhenUsed/>
    <w:rsid w:val="00A10CD9"/>
  </w:style>
  <w:style w:type="numbering" w:customStyle="1" w:styleId="32">
    <w:name w:val="Нет списка3"/>
    <w:next w:val="a2"/>
    <w:uiPriority w:val="99"/>
    <w:semiHidden/>
    <w:unhideWhenUsed/>
    <w:rsid w:val="00A10CD9"/>
  </w:style>
  <w:style w:type="numbering" w:customStyle="1" w:styleId="120">
    <w:name w:val="Нет списка12"/>
    <w:next w:val="a2"/>
    <w:uiPriority w:val="99"/>
    <w:semiHidden/>
    <w:unhideWhenUsed/>
    <w:rsid w:val="00A10CD9"/>
  </w:style>
  <w:style w:type="numbering" w:customStyle="1" w:styleId="1110">
    <w:name w:val="Нет списка111"/>
    <w:next w:val="a2"/>
    <w:uiPriority w:val="99"/>
    <w:semiHidden/>
    <w:unhideWhenUsed/>
    <w:rsid w:val="00A10CD9"/>
  </w:style>
  <w:style w:type="table" w:customStyle="1" w:styleId="4">
    <w:name w:val="Сетка таблицы4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A10CD9"/>
  </w:style>
  <w:style w:type="table" w:customStyle="1" w:styleId="310">
    <w:name w:val="Сетка таблицы31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A10CD9"/>
  </w:style>
  <w:style w:type="table" w:customStyle="1" w:styleId="2111">
    <w:name w:val="Сетка таблицы2111"/>
    <w:basedOn w:val="a1"/>
    <w:next w:val="ae"/>
    <w:uiPriority w:val="59"/>
    <w:rsid w:val="00A10CD9"/>
    <w:pPr>
      <w:spacing w:after="0" w:line="240" w:lineRule="auto"/>
    </w:pPr>
    <w:rPr>
      <w:rFonts w:ascii="Times New Roman" w:eastAsia="MS Mincho" w:hAnsi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A10CD9"/>
    <w:rPr>
      <w:color w:val="808080"/>
      <w:shd w:val="clear" w:color="auto" w:fill="E6E6E6"/>
    </w:rPr>
  </w:style>
  <w:style w:type="paragraph" w:customStyle="1" w:styleId="26">
    <w:name w:val="Заголовок 2 новый"/>
    <w:basedOn w:val="a"/>
    <w:link w:val="27"/>
    <w:autoRedefine/>
    <w:qFormat/>
    <w:rsid w:val="00A10CD9"/>
    <w:pPr>
      <w:suppressAutoHyphens/>
      <w:spacing w:before="240" w:after="240" w:line="360" w:lineRule="auto"/>
      <w:ind w:left="1218" w:hanging="510"/>
      <w:jc w:val="left"/>
      <w:outlineLvl w:val="1"/>
    </w:pPr>
    <w:rPr>
      <w:rFonts w:ascii="Cambria" w:eastAsiaTheme="minorHAnsi" w:hAnsi="Cambria" w:cs="Arial"/>
      <w:sz w:val="28"/>
      <w:szCs w:val="28"/>
      <w:lang w:eastAsia="ar-SA"/>
    </w:rPr>
  </w:style>
  <w:style w:type="character" w:customStyle="1" w:styleId="27">
    <w:name w:val="Заголовок 2 новый Знак"/>
    <w:link w:val="26"/>
    <w:rsid w:val="00A10CD9"/>
    <w:rPr>
      <w:rFonts w:ascii="Cambria" w:hAnsi="Cambria" w:cs="Arial"/>
      <w:sz w:val="28"/>
      <w:szCs w:val="28"/>
      <w:lang w:eastAsia="ar-SA"/>
    </w:rPr>
  </w:style>
  <w:style w:type="paragraph" w:customStyle="1" w:styleId="xl109">
    <w:name w:val="xl109"/>
    <w:basedOn w:val="a"/>
    <w:rsid w:val="00A10C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A10C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A10C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A10CD9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311">
    <w:name w:val="Заголовок 31"/>
    <w:basedOn w:val="a"/>
    <w:next w:val="a"/>
    <w:uiPriority w:val="9"/>
    <w:semiHidden/>
    <w:unhideWhenUsed/>
    <w:qFormat/>
    <w:rsid w:val="00BB5539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numbering" w:customStyle="1" w:styleId="40">
    <w:name w:val="Нет списка4"/>
    <w:next w:val="a2"/>
    <w:uiPriority w:val="99"/>
    <w:semiHidden/>
    <w:unhideWhenUsed/>
    <w:rsid w:val="00BB5539"/>
  </w:style>
  <w:style w:type="character" w:customStyle="1" w:styleId="30">
    <w:name w:val="Заголовок 3 Знак"/>
    <w:basedOn w:val="a0"/>
    <w:link w:val="3"/>
    <w:uiPriority w:val="9"/>
    <w:semiHidden/>
    <w:rsid w:val="00BB5539"/>
    <w:rPr>
      <w:rFonts w:ascii="Calibri Light" w:eastAsia="Times New Roman" w:hAnsi="Calibri Light" w:cs="Times New Roman"/>
      <w:b/>
      <w:bCs/>
      <w:color w:val="5B9BD5"/>
      <w:sz w:val="32"/>
      <w:szCs w:val="24"/>
      <w:lang w:eastAsia="ru-RU"/>
    </w:rPr>
  </w:style>
  <w:style w:type="numbering" w:customStyle="1" w:styleId="131">
    <w:name w:val="Нет списка13"/>
    <w:next w:val="a2"/>
    <w:uiPriority w:val="99"/>
    <w:semiHidden/>
    <w:unhideWhenUsed/>
    <w:rsid w:val="00BB5539"/>
  </w:style>
  <w:style w:type="character" w:customStyle="1" w:styleId="214">
    <w:name w:val="Основной текст 2 Знак1"/>
    <w:basedOn w:val="a0"/>
    <w:uiPriority w:val="99"/>
    <w:semiHidden/>
    <w:rsid w:val="00BB5539"/>
  </w:style>
  <w:style w:type="paragraph" w:customStyle="1" w:styleId="14127">
    <w:name w:val="Стиль 14 пт По ширине Первая строка:  127 см Междустр.интервал:..."/>
    <w:basedOn w:val="a"/>
    <w:rsid w:val="00BB5539"/>
    <w:pPr>
      <w:spacing w:line="360" w:lineRule="auto"/>
      <w:ind w:firstLine="720"/>
    </w:pPr>
    <w:rPr>
      <w:sz w:val="28"/>
      <w:szCs w:val="20"/>
    </w:rPr>
  </w:style>
  <w:style w:type="table" w:customStyle="1" w:styleId="5">
    <w:name w:val="Сетка таблицы5"/>
    <w:basedOn w:val="a1"/>
    <w:next w:val="ae"/>
    <w:uiPriority w:val="59"/>
    <w:rsid w:val="00BB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5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line number"/>
    <w:basedOn w:val="a0"/>
    <w:uiPriority w:val="99"/>
    <w:semiHidden/>
    <w:unhideWhenUsed/>
    <w:rsid w:val="00BB5539"/>
  </w:style>
  <w:style w:type="character" w:customStyle="1" w:styleId="28">
    <w:name w:val="Неразрешенное упоминание2"/>
    <w:basedOn w:val="a0"/>
    <w:uiPriority w:val="99"/>
    <w:semiHidden/>
    <w:unhideWhenUsed/>
    <w:rsid w:val="00BB5539"/>
    <w:rPr>
      <w:color w:val="605E5C"/>
      <w:shd w:val="clear" w:color="auto" w:fill="E1DFDD"/>
    </w:rPr>
  </w:style>
  <w:style w:type="numbering" w:customStyle="1" w:styleId="1120">
    <w:name w:val="Нет списка112"/>
    <w:next w:val="a2"/>
    <w:uiPriority w:val="99"/>
    <w:semiHidden/>
    <w:unhideWhenUsed/>
    <w:rsid w:val="00BB5539"/>
  </w:style>
  <w:style w:type="character" w:customStyle="1" w:styleId="1a">
    <w:name w:val="Гиперссылка1"/>
    <w:basedOn w:val="a0"/>
    <w:uiPriority w:val="99"/>
    <w:unhideWhenUsed/>
    <w:rsid w:val="00BB5539"/>
    <w:rPr>
      <w:color w:val="0563C1"/>
      <w:u w:val="single"/>
    </w:rPr>
  </w:style>
  <w:style w:type="table" w:customStyle="1" w:styleId="140">
    <w:name w:val="Сетка таблицы14"/>
    <w:basedOn w:val="a1"/>
    <w:next w:val="ae"/>
    <w:uiPriority w:val="59"/>
    <w:rsid w:val="00BB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BB5539"/>
  </w:style>
  <w:style w:type="paragraph" w:customStyle="1" w:styleId="1b">
    <w:name w:val="Текст выноски1"/>
    <w:basedOn w:val="a"/>
    <w:next w:val="a4"/>
    <w:uiPriority w:val="99"/>
    <w:semiHidden/>
    <w:unhideWhenUsed/>
    <w:rsid w:val="00BB5539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c">
    <w:name w:val="Верхний колонтитул1"/>
    <w:basedOn w:val="a"/>
    <w:next w:val="a6"/>
    <w:uiPriority w:val="99"/>
    <w:unhideWhenUsed/>
    <w:rsid w:val="00BB5539"/>
    <w:pPr>
      <w:tabs>
        <w:tab w:val="center" w:pos="4677"/>
        <w:tab w:val="right" w:pos="9355"/>
      </w:tabs>
      <w:ind w:firstLine="0"/>
      <w:jc w:val="left"/>
    </w:pPr>
    <w:rPr>
      <w:rFonts w:ascii="Calibri" w:eastAsia="MS Mincho" w:hAnsi="Calibri"/>
      <w:sz w:val="22"/>
      <w:szCs w:val="22"/>
      <w:lang w:eastAsia="en-US"/>
    </w:rPr>
  </w:style>
  <w:style w:type="paragraph" w:customStyle="1" w:styleId="1d">
    <w:name w:val="Нижний колонтитул1"/>
    <w:basedOn w:val="a"/>
    <w:next w:val="a8"/>
    <w:uiPriority w:val="99"/>
    <w:unhideWhenUsed/>
    <w:rsid w:val="00BB5539"/>
    <w:pPr>
      <w:tabs>
        <w:tab w:val="center" w:pos="4677"/>
        <w:tab w:val="right" w:pos="9355"/>
      </w:tabs>
      <w:ind w:firstLine="0"/>
      <w:jc w:val="left"/>
    </w:pPr>
    <w:rPr>
      <w:rFonts w:ascii="Calibri" w:eastAsia="MS Mincho" w:hAnsi="Calibri"/>
      <w:sz w:val="22"/>
      <w:szCs w:val="22"/>
      <w:lang w:eastAsia="en-US"/>
    </w:rPr>
  </w:style>
  <w:style w:type="character" w:customStyle="1" w:styleId="1e">
    <w:name w:val="Верхний колонтитул Знак1"/>
    <w:basedOn w:val="a0"/>
    <w:uiPriority w:val="99"/>
    <w:semiHidden/>
    <w:rsid w:val="00BB55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rsid w:val="00BB553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f0">
    <w:name w:val="Название объекта1"/>
    <w:basedOn w:val="a"/>
    <w:next w:val="a"/>
    <w:uiPriority w:val="35"/>
    <w:unhideWhenUsed/>
    <w:qFormat/>
    <w:rsid w:val="00BB5539"/>
    <w:pPr>
      <w:spacing w:after="200"/>
      <w:ind w:firstLine="0"/>
      <w:jc w:val="left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numbering" w:customStyle="1" w:styleId="221">
    <w:name w:val="Нет списка22"/>
    <w:next w:val="a2"/>
    <w:uiPriority w:val="99"/>
    <w:semiHidden/>
    <w:unhideWhenUsed/>
    <w:rsid w:val="00BB5539"/>
  </w:style>
  <w:style w:type="numbering" w:customStyle="1" w:styleId="1210">
    <w:name w:val="Нет списка121"/>
    <w:next w:val="a2"/>
    <w:uiPriority w:val="99"/>
    <w:semiHidden/>
    <w:unhideWhenUsed/>
    <w:rsid w:val="00BB5539"/>
  </w:style>
  <w:style w:type="numbering" w:customStyle="1" w:styleId="1121">
    <w:name w:val="Нет списка1121"/>
    <w:next w:val="a2"/>
    <w:uiPriority w:val="99"/>
    <w:semiHidden/>
    <w:unhideWhenUsed/>
    <w:rsid w:val="00BB5539"/>
  </w:style>
  <w:style w:type="numbering" w:customStyle="1" w:styleId="312">
    <w:name w:val="Нет списка31"/>
    <w:next w:val="a2"/>
    <w:uiPriority w:val="99"/>
    <w:semiHidden/>
    <w:unhideWhenUsed/>
    <w:rsid w:val="00BB5539"/>
  </w:style>
  <w:style w:type="numbering" w:customStyle="1" w:styleId="1310">
    <w:name w:val="Нет списка131"/>
    <w:next w:val="a2"/>
    <w:uiPriority w:val="99"/>
    <w:semiHidden/>
    <w:unhideWhenUsed/>
    <w:rsid w:val="00BB5539"/>
  </w:style>
  <w:style w:type="numbering" w:customStyle="1" w:styleId="1130">
    <w:name w:val="Нет списка113"/>
    <w:next w:val="a2"/>
    <w:uiPriority w:val="99"/>
    <w:semiHidden/>
    <w:unhideWhenUsed/>
    <w:rsid w:val="00BB5539"/>
  </w:style>
  <w:style w:type="numbering" w:customStyle="1" w:styleId="41">
    <w:name w:val="Нет списка41"/>
    <w:next w:val="a2"/>
    <w:uiPriority w:val="99"/>
    <w:semiHidden/>
    <w:unhideWhenUsed/>
    <w:rsid w:val="00BB5539"/>
  </w:style>
  <w:style w:type="numbering" w:customStyle="1" w:styleId="141">
    <w:name w:val="Нет списка14"/>
    <w:next w:val="a2"/>
    <w:uiPriority w:val="99"/>
    <w:semiHidden/>
    <w:unhideWhenUsed/>
    <w:rsid w:val="00BB5539"/>
  </w:style>
  <w:style w:type="numbering" w:customStyle="1" w:styleId="114">
    <w:name w:val="Нет списка114"/>
    <w:next w:val="a2"/>
    <w:uiPriority w:val="99"/>
    <w:semiHidden/>
    <w:unhideWhenUsed/>
    <w:rsid w:val="00BB5539"/>
  </w:style>
  <w:style w:type="character" w:customStyle="1" w:styleId="af7">
    <w:name w:val="Таблица Знак"/>
    <w:link w:val="af8"/>
    <w:locked/>
    <w:rsid w:val="00BB5539"/>
    <w:rPr>
      <w:rFonts w:ascii="Arial" w:eastAsia="Times New Roman" w:hAnsi="Arial" w:cs="Times New Roman"/>
      <w:sz w:val="32"/>
      <w:szCs w:val="20"/>
    </w:rPr>
  </w:style>
  <w:style w:type="paragraph" w:customStyle="1" w:styleId="af8">
    <w:name w:val="Таблица"/>
    <w:basedOn w:val="a"/>
    <w:link w:val="af7"/>
    <w:qFormat/>
    <w:rsid w:val="00BB5539"/>
    <w:pPr>
      <w:widowControl w:val="0"/>
      <w:spacing w:line="288" w:lineRule="auto"/>
      <w:jc w:val="center"/>
    </w:pPr>
    <w:rPr>
      <w:rFonts w:ascii="Arial" w:hAnsi="Arial"/>
      <w:szCs w:val="20"/>
      <w:lang w:eastAsia="en-US"/>
    </w:rPr>
  </w:style>
  <w:style w:type="paragraph" w:styleId="af9">
    <w:name w:val="Revision"/>
    <w:hidden/>
    <w:uiPriority w:val="99"/>
    <w:semiHidden/>
    <w:rsid w:val="00BB5539"/>
    <w:pPr>
      <w:spacing w:after="0" w:line="240" w:lineRule="auto"/>
    </w:pPr>
  </w:style>
  <w:style w:type="character" w:customStyle="1" w:styleId="313">
    <w:name w:val="Заголовок 3 Знак1"/>
    <w:basedOn w:val="a0"/>
    <w:uiPriority w:val="9"/>
    <w:semiHidden/>
    <w:rsid w:val="00BB5539"/>
    <w:rPr>
      <w:rFonts w:asciiTheme="majorHAnsi" w:eastAsiaTheme="majorEastAsia" w:hAnsiTheme="majorHAnsi" w:cstheme="majorBidi"/>
      <w:b/>
      <w:bCs/>
      <w:color w:val="4F81BD" w:themeColor="accent1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6E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455E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539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A876DF"/>
    <w:pPr>
      <w:spacing w:line="360" w:lineRule="auto"/>
      <w:ind w:firstLine="0"/>
      <w:jc w:val="center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76DF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C5C63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31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1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19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1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19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5319B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C64C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C64C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4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">
    <w:name w:val="b"/>
    <w:basedOn w:val="a"/>
    <w:rsid w:val="0092455E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name">
    <w:name w:val="app_name"/>
    <w:basedOn w:val="a0"/>
    <w:rsid w:val="0092455E"/>
  </w:style>
  <w:style w:type="character" w:customStyle="1" w:styleId="u">
    <w:name w:val="u"/>
    <w:basedOn w:val="a0"/>
    <w:rsid w:val="0092455E"/>
  </w:style>
  <w:style w:type="character" w:styleId="ad">
    <w:name w:val="Strong"/>
    <w:basedOn w:val="a0"/>
    <w:uiPriority w:val="22"/>
    <w:qFormat/>
    <w:rsid w:val="004E7CBE"/>
    <w:rPr>
      <w:b/>
      <w:bCs/>
    </w:rPr>
  </w:style>
  <w:style w:type="paragraph" w:customStyle="1" w:styleId="p1">
    <w:name w:val="p1"/>
    <w:basedOn w:val="a"/>
    <w:rsid w:val="004E7CBE"/>
    <w:pPr>
      <w:spacing w:before="100" w:beforeAutospacing="1" w:after="100" w:afterAutospacing="1"/>
      <w:ind w:firstLine="0"/>
      <w:jc w:val="left"/>
    </w:pPr>
    <w:rPr>
      <w:sz w:val="24"/>
    </w:rPr>
  </w:style>
  <w:style w:type="table" w:styleId="ae">
    <w:name w:val="Table Grid"/>
    <w:basedOn w:val="a1"/>
    <w:uiPriority w:val="59"/>
    <w:unhideWhenUsed/>
    <w:rsid w:val="00ED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6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Placeholder Text"/>
    <w:basedOn w:val="a0"/>
    <w:uiPriority w:val="99"/>
    <w:semiHidden/>
    <w:rsid w:val="00F91BC0"/>
    <w:rPr>
      <w:color w:val="808080"/>
    </w:rPr>
  </w:style>
  <w:style w:type="table" w:customStyle="1" w:styleId="11">
    <w:name w:val="Сетка таблицы1"/>
    <w:basedOn w:val="a1"/>
    <w:next w:val="ae"/>
    <w:uiPriority w:val="59"/>
    <w:rsid w:val="00C3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A10CD9"/>
    <w:pPr>
      <w:spacing w:before="100" w:beforeAutospacing="1" w:after="100" w:afterAutospacing="1"/>
      <w:ind w:firstLine="0"/>
      <w:jc w:val="left"/>
    </w:pPr>
    <w:rPr>
      <w:rFonts w:ascii="Symbol" w:hAnsi="Symbol"/>
      <w:color w:val="000000"/>
      <w:sz w:val="28"/>
      <w:szCs w:val="28"/>
    </w:rPr>
  </w:style>
  <w:style w:type="paragraph" w:customStyle="1" w:styleId="font6">
    <w:name w:val="font6"/>
    <w:basedOn w:val="a"/>
    <w:rsid w:val="00A10CD9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8"/>
      <w:szCs w:val="28"/>
    </w:rPr>
  </w:style>
  <w:style w:type="paragraph" w:customStyle="1" w:styleId="xl65">
    <w:name w:val="xl65"/>
    <w:basedOn w:val="a"/>
    <w:rsid w:val="00A10CD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6">
    <w:name w:val="xl66"/>
    <w:basedOn w:val="a"/>
    <w:rsid w:val="00A10CD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7">
    <w:name w:val="xl67"/>
    <w:basedOn w:val="a"/>
    <w:rsid w:val="00A10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8">
    <w:name w:val="xl68"/>
    <w:basedOn w:val="a"/>
    <w:rsid w:val="00A10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9">
    <w:name w:val="xl69"/>
    <w:basedOn w:val="a"/>
    <w:rsid w:val="00A10CD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0">
    <w:name w:val="xl70"/>
    <w:basedOn w:val="a"/>
    <w:rsid w:val="00A10CD9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71">
    <w:name w:val="xl71"/>
    <w:basedOn w:val="a"/>
    <w:rsid w:val="00A10C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2">
    <w:name w:val="xl72"/>
    <w:basedOn w:val="a"/>
    <w:rsid w:val="00A10CD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3">
    <w:name w:val="xl73"/>
    <w:basedOn w:val="a"/>
    <w:rsid w:val="00A10CD9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74">
    <w:name w:val="xl74"/>
    <w:basedOn w:val="a"/>
    <w:rsid w:val="00A10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5">
    <w:name w:val="xl75"/>
    <w:basedOn w:val="a"/>
    <w:rsid w:val="00A10CD9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6">
    <w:name w:val="xl76"/>
    <w:basedOn w:val="a"/>
    <w:rsid w:val="00A10CD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7">
    <w:name w:val="xl77"/>
    <w:basedOn w:val="a"/>
    <w:rsid w:val="00A10C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8">
    <w:name w:val="xl78"/>
    <w:basedOn w:val="a"/>
    <w:rsid w:val="00A10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rsid w:val="00A10CD9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0">
    <w:name w:val="xl80"/>
    <w:basedOn w:val="a"/>
    <w:rsid w:val="00A10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1">
    <w:name w:val="xl81"/>
    <w:basedOn w:val="a"/>
    <w:rsid w:val="00A10CD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2">
    <w:name w:val="xl82"/>
    <w:basedOn w:val="a"/>
    <w:rsid w:val="00A10C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3">
    <w:name w:val="xl83"/>
    <w:basedOn w:val="a"/>
    <w:rsid w:val="00A10CD9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4">
    <w:name w:val="xl84"/>
    <w:basedOn w:val="a"/>
    <w:rsid w:val="00A10CD9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5">
    <w:name w:val="xl85"/>
    <w:basedOn w:val="a"/>
    <w:rsid w:val="00A10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6">
    <w:name w:val="xl86"/>
    <w:basedOn w:val="a"/>
    <w:rsid w:val="00A10C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7">
    <w:name w:val="xl87"/>
    <w:basedOn w:val="a"/>
    <w:rsid w:val="00A10C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8">
    <w:name w:val="xl88"/>
    <w:basedOn w:val="a"/>
    <w:rsid w:val="00A10C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9">
    <w:name w:val="xl89"/>
    <w:basedOn w:val="a"/>
    <w:rsid w:val="00A10CD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0">
    <w:name w:val="xl90"/>
    <w:basedOn w:val="a"/>
    <w:rsid w:val="00A10C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1">
    <w:name w:val="xl91"/>
    <w:basedOn w:val="a"/>
    <w:rsid w:val="00A10CD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2">
    <w:name w:val="xl92"/>
    <w:basedOn w:val="a"/>
    <w:rsid w:val="00A10C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3">
    <w:name w:val="xl93"/>
    <w:basedOn w:val="a"/>
    <w:rsid w:val="00A10CD9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4">
    <w:name w:val="xl94"/>
    <w:basedOn w:val="a"/>
    <w:rsid w:val="00A10CD9"/>
    <w:pP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95">
    <w:name w:val="xl95"/>
    <w:basedOn w:val="a"/>
    <w:rsid w:val="00A10CD9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6">
    <w:name w:val="xl96"/>
    <w:basedOn w:val="a"/>
    <w:rsid w:val="00A10CD9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7">
    <w:name w:val="xl97"/>
    <w:basedOn w:val="a"/>
    <w:rsid w:val="00A10CD9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A10CD9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9">
    <w:name w:val="xl99"/>
    <w:basedOn w:val="a"/>
    <w:rsid w:val="00A10CD9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0">
    <w:name w:val="xl100"/>
    <w:basedOn w:val="a"/>
    <w:rsid w:val="00A10CD9"/>
    <w:pPr>
      <w:spacing w:before="100" w:beforeAutospacing="1" w:after="100" w:afterAutospacing="1"/>
      <w:ind w:firstLine="0"/>
      <w:jc w:val="center"/>
    </w:pPr>
    <w:rPr>
      <w:sz w:val="24"/>
    </w:rPr>
  </w:style>
  <w:style w:type="character" w:styleId="af0">
    <w:name w:val="Book Title"/>
    <w:basedOn w:val="a0"/>
    <w:uiPriority w:val="33"/>
    <w:qFormat/>
    <w:rsid w:val="00A10CD9"/>
    <w:rPr>
      <w:b/>
      <w:bCs/>
      <w:smallCaps/>
      <w:spacing w:val="5"/>
    </w:rPr>
  </w:style>
  <w:style w:type="paragraph" w:styleId="12">
    <w:name w:val="toc 1"/>
    <w:basedOn w:val="a"/>
    <w:next w:val="a"/>
    <w:autoRedefine/>
    <w:uiPriority w:val="39"/>
    <w:qFormat/>
    <w:rsid w:val="00A10CD9"/>
    <w:pPr>
      <w:tabs>
        <w:tab w:val="right" w:leader="dot" w:pos="9628"/>
      </w:tabs>
      <w:spacing w:line="360" w:lineRule="auto"/>
      <w:ind w:left="284" w:hanging="284"/>
      <w:jc w:val="left"/>
    </w:pPr>
    <w:rPr>
      <w:noProof/>
      <w:sz w:val="28"/>
      <w:szCs w:val="28"/>
    </w:rPr>
  </w:style>
  <w:style w:type="paragraph" w:customStyle="1" w:styleId="13">
    <w:name w:val="Заголовок1"/>
    <w:basedOn w:val="a"/>
    <w:link w:val="af1"/>
    <w:qFormat/>
    <w:rsid w:val="00A10CD9"/>
    <w:pPr>
      <w:spacing w:after="100" w:afterAutospacing="1" w:line="360" w:lineRule="auto"/>
      <w:ind w:firstLine="709"/>
      <w:jc w:val="center"/>
    </w:pPr>
    <w:rPr>
      <w:rFonts w:eastAsiaTheme="minorHAnsi"/>
      <w:b/>
      <w:sz w:val="28"/>
      <w:szCs w:val="28"/>
      <w:lang w:eastAsia="en-US"/>
    </w:rPr>
  </w:style>
  <w:style w:type="character" w:customStyle="1" w:styleId="af1">
    <w:name w:val="Заголовок Знак"/>
    <w:basedOn w:val="a0"/>
    <w:link w:val="13"/>
    <w:rsid w:val="00A10CD9"/>
    <w:rPr>
      <w:rFonts w:ascii="Times New Roman" w:hAnsi="Times New Roman" w:cs="Times New Roman"/>
      <w:b/>
      <w:sz w:val="28"/>
      <w:szCs w:val="28"/>
    </w:rPr>
  </w:style>
  <w:style w:type="paragraph" w:customStyle="1" w:styleId="af2">
    <w:name w:val="Весь текст"/>
    <w:basedOn w:val="a"/>
    <w:link w:val="af3"/>
    <w:qFormat/>
    <w:rsid w:val="00A10CD9"/>
    <w:pPr>
      <w:spacing w:line="360" w:lineRule="auto"/>
      <w:ind w:firstLine="709"/>
    </w:pPr>
    <w:rPr>
      <w:rFonts w:eastAsiaTheme="minorHAnsi"/>
      <w:sz w:val="28"/>
      <w:szCs w:val="28"/>
      <w:lang w:eastAsia="en-US"/>
    </w:rPr>
  </w:style>
  <w:style w:type="paragraph" w:customStyle="1" w:styleId="14">
    <w:name w:val="Подзаголовок1"/>
    <w:basedOn w:val="a"/>
    <w:link w:val="15"/>
    <w:qFormat/>
    <w:rsid w:val="00A10CD9"/>
    <w:pPr>
      <w:spacing w:after="100" w:afterAutospacing="1" w:line="360" w:lineRule="auto"/>
      <w:ind w:firstLine="708"/>
      <w:jc w:val="center"/>
    </w:pPr>
    <w:rPr>
      <w:rFonts w:eastAsiaTheme="minorHAnsi"/>
      <w:b/>
      <w:sz w:val="28"/>
      <w:szCs w:val="22"/>
      <w:lang w:eastAsia="en-US"/>
    </w:rPr>
  </w:style>
  <w:style w:type="character" w:customStyle="1" w:styleId="af3">
    <w:name w:val="Весь текст Знак"/>
    <w:basedOn w:val="a0"/>
    <w:link w:val="af2"/>
    <w:rsid w:val="00A10CD9"/>
    <w:rPr>
      <w:rFonts w:ascii="Times New Roman" w:hAnsi="Times New Roman" w:cs="Times New Roman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A10CD9"/>
    <w:pPr>
      <w:spacing w:line="276" w:lineRule="auto"/>
      <w:ind w:firstLine="0"/>
      <w:jc w:val="left"/>
      <w:outlineLvl w:val="9"/>
    </w:pPr>
    <w:rPr>
      <w:lang w:eastAsia="en-US"/>
    </w:rPr>
  </w:style>
  <w:style w:type="character" w:customStyle="1" w:styleId="15">
    <w:name w:val="Подзаголовок1 Знак"/>
    <w:basedOn w:val="a0"/>
    <w:link w:val="14"/>
    <w:rsid w:val="00A10CD9"/>
    <w:rPr>
      <w:rFonts w:ascii="Times New Roman" w:hAnsi="Times New Roman" w:cs="Times New Roman"/>
      <w:b/>
      <w:sz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10CD9"/>
    <w:pPr>
      <w:spacing w:after="100" w:line="276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A10CD9"/>
  </w:style>
  <w:style w:type="paragraph" w:customStyle="1" w:styleId="xl101">
    <w:name w:val="xl101"/>
    <w:basedOn w:val="a"/>
    <w:rsid w:val="00A10CD9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ascii="Symbol" w:hAnsi="Symbol"/>
      <w:sz w:val="24"/>
    </w:rPr>
  </w:style>
  <w:style w:type="paragraph" w:customStyle="1" w:styleId="xl102">
    <w:name w:val="xl102"/>
    <w:basedOn w:val="a"/>
    <w:rsid w:val="00A10CD9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3">
    <w:name w:val="xl103"/>
    <w:basedOn w:val="a"/>
    <w:rsid w:val="00A10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4">
    <w:name w:val="xl104"/>
    <w:basedOn w:val="a"/>
    <w:rsid w:val="00A10CD9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5">
    <w:name w:val="xl105"/>
    <w:basedOn w:val="a"/>
    <w:rsid w:val="00A10C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6">
    <w:name w:val="xl106"/>
    <w:basedOn w:val="a"/>
    <w:rsid w:val="00A10CD9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7">
    <w:name w:val="xl107"/>
    <w:basedOn w:val="a"/>
    <w:rsid w:val="00A10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8">
    <w:name w:val="xl108"/>
    <w:basedOn w:val="a"/>
    <w:rsid w:val="00A10C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table" w:customStyle="1" w:styleId="24">
    <w:name w:val="Сетка таблицы2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A10CD9"/>
  </w:style>
  <w:style w:type="table" w:customStyle="1" w:styleId="31">
    <w:name w:val="Сетка таблицы3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A10CD9"/>
    <w:pPr>
      <w:keepNext/>
      <w:keepLines/>
      <w:spacing w:before="48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A10CD9"/>
    <w:pPr>
      <w:keepNext/>
      <w:keepLine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A10CD9"/>
  </w:style>
  <w:style w:type="paragraph" w:customStyle="1" w:styleId="17">
    <w:name w:val="Абзац списка1"/>
    <w:basedOn w:val="a"/>
    <w:next w:val="aa"/>
    <w:uiPriority w:val="34"/>
    <w:qFormat/>
    <w:rsid w:val="00A10CD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A10CD9"/>
    <w:rPr>
      <w:rFonts w:ascii="Tahoma" w:hAnsi="Tahoma" w:cs="Tahoma"/>
      <w:sz w:val="16"/>
      <w:szCs w:val="16"/>
    </w:rPr>
  </w:style>
  <w:style w:type="character" w:customStyle="1" w:styleId="113">
    <w:name w:val="Заголовок 1 Знак1"/>
    <w:basedOn w:val="a0"/>
    <w:uiPriority w:val="9"/>
    <w:rsid w:val="00A10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A10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10">
    <w:name w:val="Сетка таблицы211"/>
    <w:basedOn w:val="a1"/>
    <w:next w:val="ae"/>
    <w:uiPriority w:val="59"/>
    <w:rsid w:val="00A10CD9"/>
    <w:pPr>
      <w:spacing w:after="0" w:line="240" w:lineRule="auto"/>
    </w:pPr>
    <w:rPr>
      <w:rFonts w:ascii="Times New Roman" w:eastAsia="MS Mincho" w:hAnsi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uiPriority w:val="99"/>
    <w:semiHidden/>
    <w:unhideWhenUsed/>
    <w:rsid w:val="00A10CD9"/>
  </w:style>
  <w:style w:type="numbering" w:customStyle="1" w:styleId="32">
    <w:name w:val="Нет списка3"/>
    <w:next w:val="a2"/>
    <w:uiPriority w:val="99"/>
    <w:semiHidden/>
    <w:unhideWhenUsed/>
    <w:rsid w:val="00A10CD9"/>
  </w:style>
  <w:style w:type="numbering" w:customStyle="1" w:styleId="120">
    <w:name w:val="Нет списка12"/>
    <w:next w:val="a2"/>
    <w:uiPriority w:val="99"/>
    <w:semiHidden/>
    <w:unhideWhenUsed/>
    <w:rsid w:val="00A10CD9"/>
  </w:style>
  <w:style w:type="numbering" w:customStyle="1" w:styleId="1110">
    <w:name w:val="Нет списка111"/>
    <w:next w:val="a2"/>
    <w:uiPriority w:val="99"/>
    <w:semiHidden/>
    <w:unhideWhenUsed/>
    <w:rsid w:val="00A10CD9"/>
  </w:style>
  <w:style w:type="table" w:customStyle="1" w:styleId="4">
    <w:name w:val="Сетка таблицы4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A10CD9"/>
  </w:style>
  <w:style w:type="table" w:customStyle="1" w:styleId="310">
    <w:name w:val="Сетка таблицы31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A10CD9"/>
  </w:style>
  <w:style w:type="table" w:customStyle="1" w:styleId="2111">
    <w:name w:val="Сетка таблицы2111"/>
    <w:basedOn w:val="a1"/>
    <w:next w:val="ae"/>
    <w:uiPriority w:val="59"/>
    <w:rsid w:val="00A10CD9"/>
    <w:pPr>
      <w:spacing w:after="0" w:line="240" w:lineRule="auto"/>
    </w:pPr>
    <w:rPr>
      <w:rFonts w:ascii="Times New Roman" w:eastAsia="MS Mincho" w:hAnsi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59"/>
    <w:rsid w:val="00A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A10CD9"/>
    <w:rPr>
      <w:color w:val="808080"/>
      <w:shd w:val="clear" w:color="auto" w:fill="E6E6E6"/>
    </w:rPr>
  </w:style>
  <w:style w:type="paragraph" w:customStyle="1" w:styleId="26">
    <w:name w:val="Заголовок 2 новый"/>
    <w:basedOn w:val="a"/>
    <w:link w:val="27"/>
    <w:autoRedefine/>
    <w:qFormat/>
    <w:rsid w:val="00A10CD9"/>
    <w:pPr>
      <w:suppressAutoHyphens/>
      <w:spacing w:before="240" w:after="240" w:line="360" w:lineRule="auto"/>
      <w:ind w:left="1218" w:hanging="510"/>
      <w:jc w:val="left"/>
      <w:outlineLvl w:val="1"/>
    </w:pPr>
    <w:rPr>
      <w:rFonts w:ascii="Cambria" w:eastAsiaTheme="minorHAnsi" w:hAnsi="Cambria" w:cs="Arial"/>
      <w:sz w:val="28"/>
      <w:szCs w:val="28"/>
      <w:lang w:eastAsia="ar-SA"/>
    </w:rPr>
  </w:style>
  <w:style w:type="character" w:customStyle="1" w:styleId="27">
    <w:name w:val="Заголовок 2 новый Знак"/>
    <w:link w:val="26"/>
    <w:rsid w:val="00A10CD9"/>
    <w:rPr>
      <w:rFonts w:ascii="Cambria" w:hAnsi="Cambria" w:cs="Arial"/>
      <w:sz w:val="28"/>
      <w:szCs w:val="28"/>
      <w:lang w:eastAsia="ar-SA"/>
    </w:rPr>
  </w:style>
  <w:style w:type="paragraph" w:customStyle="1" w:styleId="xl109">
    <w:name w:val="xl109"/>
    <w:basedOn w:val="a"/>
    <w:rsid w:val="00A10C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A10C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A10C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A10CD9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311">
    <w:name w:val="Заголовок 31"/>
    <w:basedOn w:val="a"/>
    <w:next w:val="a"/>
    <w:uiPriority w:val="9"/>
    <w:semiHidden/>
    <w:unhideWhenUsed/>
    <w:qFormat/>
    <w:rsid w:val="00BB5539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numbering" w:customStyle="1" w:styleId="40">
    <w:name w:val="Нет списка4"/>
    <w:next w:val="a2"/>
    <w:uiPriority w:val="99"/>
    <w:semiHidden/>
    <w:unhideWhenUsed/>
    <w:rsid w:val="00BB5539"/>
  </w:style>
  <w:style w:type="character" w:customStyle="1" w:styleId="30">
    <w:name w:val="Заголовок 3 Знак"/>
    <w:basedOn w:val="a0"/>
    <w:link w:val="3"/>
    <w:uiPriority w:val="9"/>
    <w:semiHidden/>
    <w:rsid w:val="00BB5539"/>
    <w:rPr>
      <w:rFonts w:ascii="Calibri Light" w:eastAsia="Times New Roman" w:hAnsi="Calibri Light" w:cs="Times New Roman"/>
      <w:b/>
      <w:bCs/>
      <w:color w:val="5B9BD5"/>
      <w:sz w:val="32"/>
      <w:szCs w:val="24"/>
      <w:lang w:eastAsia="ru-RU"/>
    </w:rPr>
  </w:style>
  <w:style w:type="numbering" w:customStyle="1" w:styleId="131">
    <w:name w:val="Нет списка13"/>
    <w:next w:val="a2"/>
    <w:uiPriority w:val="99"/>
    <w:semiHidden/>
    <w:unhideWhenUsed/>
    <w:rsid w:val="00BB5539"/>
  </w:style>
  <w:style w:type="character" w:customStyle="1" w:styleId="214">
    <w:name w:val="Основной текст 2 Знак1"/>
    <w:basedOn w:val="a0"/>
    <w:uiPriority w:val="99"/>
    <w:semiHidden/>
    <w:rsid w:val="00BB5539"/>
  </w:style>
  <w:style w:type="paragraph" w:customStyle="1" w:styleId="14127">
    <w:name w:val="Стиль 14 пт По ширине Первая строка:  127 см Междустр.интервал:..."/>
    <w:basedOn w:val="a"/>
    <w:rsid w:val="00BB5539"/>
    <w:pPr>
      <w:spacing w:line="360" w:lineRule="auto"/>
      <w:ind w:firstLine="720"/>
    </w:pPr>
    <w:rPr>
      <w:sz w:val="28"/>
      <w:szCs w:val="20"/>
    </w:rPr>
  </w:style>
  <w:style w:type="table" w:customStyle="1" w:styleId="5">
    <w:name w:val="Сетка таблицы5"/>
    <w:basedOn w:val="a1"/>
    <w:next w:val="ae"/>
    <w:uiPriority w:val="59"/>
    <w:rsid w:val="00BB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5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line number"/>
    <w:basedOn w:val="a0"/>
    <w:uiPriority w:val="99"/>
    <w:semiHidden/>
    <w:unhideWhenUsed/>
    <w:rsid w:val="00BB5539"/>
  </w:style>
  <w:style w:type="character" w:customStyle="1" w:styleId="28">
    <w:name w:val="Неразрешенное упоминание2"/>
    <w:basedOn w:val="a0"/>
    <w:uiPriority w:val="99"/>
    <w:semiHidden/>
    <w:unhideWhenUsed/>
    <w:rsid w:val="00BB5539"/>
    <w:rPr>
      <w:color w:val="605E5C"/>
      <w:shd w:val="clear" w:color="auto" w:fill="E1DFDD"/>
    </w:rPr>
  </w:style>
  <w:style w:type="numbering" w:customStyle="1" w:styleId="1120">
    <w:name w:val="Нет списка112"/>
    <w:next w:val="a2"/>
    <w:uiPriority w:val="99"/>
    <w:semiHidden/>
    <w:unhideWhenUsed/>
    <w:rsid w:val="00BB5539"/>
  </w:style>
  <w:style w:type="character" w:customStyle="1" w:styleId="1a">
    <w:name w:val="Гиперссылка1"/>
    <w:basedOn w:val="a0"/>
    <w:uiPriority w:val="99"/>
    <w:unhideWhenUsed/>
    <w:rsid w:val="00BB5539"/>
    <w:rPr>
      <w:color w:val="0563C1"/>
      <w:u w:val="single"/>
    </w:rPr>
  </w:style>
  <w:style w:type="table" w:customStyle="1" w:styleId="140">
    <w:name w:val="Сетка таблицы14"/>
    <w:basedOn w:val="a1"/>
    <w:next w:val="ae"/>
    <w:uiPriority w:val="59"/>
    <w:rsid w:val="00BB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BB5539"/>
  </w:style>
  <w:style w:type="paragraph" w:customStyle="1" w:styleId="1b">
    <w:name w:val="Текст выноски1"/>
    <w:basedOn w:val="a"/>
    <w:next w:val="a4"/>
    <w:uiPriority w:val="99"/>
    <w:semiHidden/>
    <w:unhideWhenUsed/>
    <w:rsid w:val="00BB5539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c">
    <w:name w:val="Верхний колонтитул1"/>
    <w:basedOn w:val="a"/>
    <w:next w:val="a6"/>
    <w:uiPriority w:val="99"/>
    <w:unhideWhenUsed/>
    <w:rsid w:val="00BB5539"/>
    <w:pPr>
      <w:tabs>
        <w:tab w:val="center" w:pos="4677"/>
        <w:tab w:val="right" w:pos="9355"/>
      </w:tabs>
      <w:ind w:firstLine="0"/>
      <w:jc w:val="left"/>
    </w:pPr>
    <w:rPr>
      <w:rFonts w:ascii="Calibri" w:eastAsia="MS Mincho" w:hAnsi="Calibri"/>
      <w:sz w:val="22"/>
      <w:szCs w:val="22"/>
      <w:lang w:eastAsia="en-US"/>
    </w:rPr>
  </w:style>
  <w:style w:type="paragraph" w:customStyle="1" w:styleId="1d">
    <w:name w:val="Нижний колонтитул1"/>
    <w:basedOn w:val="a"/>
    <w:next w:val="a8"/>
    <w:uiPriority w:val="99"/>
    <w:unhideWhenUsed/>
    <w:rsid w:val="00BB5539"/>
    <w:pPr>
      <w:tabs>
        <w:tab w:val="center" w:pos="4677"/>
        <w:tab w:val="right" w:pos="9355"/>
      </w:tabs>
      <w:ind w:firstLine="0"/>
      <w:jc w:val="left"/>
    </w:pPr>
    <w:rPr>
      <w:rFonts w:ascii="Calibri" w:eastAsia="MS Mincho" w:hAnsi="Calibri"/>
      <w:sz w:val="22"/>
      <w:szCs w:val="22"/>
      <w:lang w:eastAsia="en-US"/>
    </w:rPr>
  </w:style>
  <w:style w:type="character" w:customStyle="1" w:styleId="1e">
    <w:name w:val="Верхний колонтитул Знак1"/>
    <w:basedOn w:val="a0"/>
    <w:uiPriority w:val="99"/>
    <w:semiHidden/>
    <w:rsid w:val="00BB55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rsid w:val="00BB553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f0">
    <w:name w:val="Название объекта1"/>
    <w:basedOn w:val="a"/>
    <w:next w:val="a"/>
    <w:uiPriority w:val="35"/>
    <w:unhideWhenUsed/>
    <w:qFormat/>
    <w:rsid w:val="00BB5539"/>
    <w:pPr>
      <w:spacing w:after="200"/>
      <w:ind w:firstLine="0"/>
      <w:jc w:val="left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numbering" w:customStyle="1" w:styleId="221">
    <w:name w:val="Нет списка22"/>
    <w:next w:val="a2"/>
    <w:uiPriority w:val="99"/>
    <w:semiHidden/>
    <w:unhideWhenUsed/>
    <w:rsid w:val="00BB5539"/>
  </w:style>
  <w:style w:type="numbering" w:customStyle="1" w:styleId="1210">
    <w:name w:val="Нет списка121"/>
    <w:next w:val="a2"/>
    <w:uiPriority w:val="99"/>
    <w:semiHidden/>
    <w:unhideWhenUsed/>
    <w:rsid w:val="00BB5539"/>
  </w:style>
  <w:style w:type="numbering" w:customStyle="1" w:styleId="1121">
    <w:name w:val="Нет списка1121"/>
    <w:next w:val="a2"/>
    <w:uiPriority w:val="99"/>
    <w:semiHidden/>
    <w:unhideWhenUsed/>
    <w:rsid w:val="00BB5539"/>
  </w:style>
  <w:style w:type="numbering" w:customStyle="1" w:styleId="312">
    <w:name w:val="Нет списка31"/>
    <w:next w:val="a2"/>
    <w:uiPriority w:val="99"/>
    <w:semiHidden/>
    <w:unhideWhenUsed/>
    <w:rsid w:val="00BB5539"/>
  </w:style>
  <w:style w:type="numbering" w:customStyle="1" w:styleId="1310">
    <w:name w:val="Нет списка131"/>
    <w:next w:val="a2"/>
    <w:uiPriority w:val="99"/>
    <w:semiHidden/>
    <w:unhideWhenUsed/>
    <w:rsid w:val="00BB5539"/>
  </w:style>
  <w:style w:type="numbering" w:customStyle="1" w:styleId="1130">
    <w:name w:val="Нет списка113"/>
    <w:next w:val="a2"/>
    <w:uiPriority w:val="99"/>
    <w:semiHidden/>
    <w:unhideWhenUsed/>
    <w:rsid w:val="00BB5539"/>
  </w:style>
  <w:style w:type="numbering" w:customStyle="1" w:styleId="41">
    <w:name w:val="Нет списка41"/>
    <w:next w:val="a2"/>
    <w:uiPriority w:val="99"/>
    <w:semiHidden/>
    <w:unhideWhenUsed/>
    <w:rsid w:val="00BB5539"/>
  </w:style>
  <w:style w:type="numbering" w:customStyle="1" w:styleId="141">
    <w:name w:val="Нет списка14"/>
    <w:next w:val="a2"/>
    <w:uiPriority w:val="99"/>
    <w:semiHidden/>
    <w:unhideWhenUsed/>
    <w:rsid w:val="00BB5539"/>
  </w:style>
  <w:style w:type="numbering" w:customStyle="1" w:styleId="114">
    <w:name w:val="Нет списка114"/>
    <w:next w:val="a2"/>
    <w:uiPriority w:val="99"/>
    <w:semiHidden/>
    <w:unhideWhenUsed/>
    <w:rsid w:val="00BB5539"/>
  </w:style>
  <w:style w:type="character" w:customStyle="1" w:styleId="af7">
    <w:name w:val="Таблица Знак"/>
    <w:link w:val="af8"/>
    <w:locked/>
    <w:rsid w:val="00BB5539"/>
    <w:rPr>
      <w:rFonts w:ascii="Arial" w:eastAsia="Times New Roman" w:hAnsi="Arial" w:cs="Times New Roman"/>
      <w:sz w:val="32"/>
      <w:szCs w:val="20"/>
    </w:rPr>
  </w:style>
  <w:style w:type="paragraph" w:customStyle="1" w:styleId="af8">
    <w:name w:val="Таблица"/>
    <w:basedOn w:val="a"/>
    <w:link w:val="af7"/>
    <w:qFormat/>
    <w:rsid w:val="00BB5539"/>
    <w:pPr>
      <w:widowControl w:val="0"/>
      <w:spacing w:line="288" w:lineRule="auto"/>
      <w:jc w:val="center"/>
    </w:pPr>
    <w:rPr>
      <w:rFonts w:ascii="Arial" w:hAnsi="Arial"/>
      <w:szCs w:val="20"/>
      <w:lang w:eastAsia="en-US"/>
    </w:rPr>
  </w:style>
  <w:style w:type="paragraph" w:styleId="af9">
    <w:name w:val="Revision"/>
    <w:hidden/>
    <w:uiPriority w:val="99"/>
    <w:semiHidden/>
    <w:rsid w:val="00BB5539"/>
    <w:pPr>
      <w:spacing w:after="0" w:line="240" w:lineRule="auto"/>
    </w:pPr>
  </w:style>
  <w:style w:type="character" w:customStyle="1" w:styleId="313">
    <w:name w:val="Заголовок 3 Знак1"/>
    <w:basedOn w:val="a0"/>
    <w:uiPriority w:val="9"/>
    <w:semiHidden/>
    <w:rsid w:val="00BB5539"/>
    <w:rPr>
      <w:rFonts w:asciiTheme="majorHAnsi" w:eastAsiaTheme="majorEastAsia" w:hAnsiTheme="majorHAnsi" w:cstheme="majorBidi"/>
      <w:b/>
      <w:bCs/>
      <w:color w:val="4F81BD" w:themeColor="accent1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17">
          <w:marLeft w:val="1200"/>
          <w:marRight w:val="1200"/>
          <w:marTop w:val="240"/>
          <w:marBottom w:val="240"/>
          <w:divBdr>
            <w:top w:val="single" w:sz="6" w:space="14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2657322">
              <w:marLeft w:val="0"/>
              <w:marRight w:val="0"/>
              <w:marTop w:val="120"/>
              <w:marBottom w:val="0"/>
              <w:divBdr>
                <w:top w:val="single" w:sz="6" w:space="0" w:color="AAAAAA"/>
                <w:left w:val="single" w:sz="6" w:space="6" w:color="AAAAAA"/>
                <w:bottom w:val="single" w:sz="6" w:space="4" w:color="AAAAAA"/>
                <w:right w:val="single" w:sz="6" w:space="6" w:color="AAAAAA"/>
              </w:divBdr>
            </w:div>
          </w:divsChild>
        </w:div>
      </w:divsChild>
    </w:div>
    <w:div w:id="1331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347">
          <w:marLeft w:val="1200"/>
          <w:marRight w:val="1200"/>
          <w:marTop w:val="240"/>
          <w:marBottom w:val="240"/>
          <w:divBdr>
            <w:top w:val="single" w:sz="6" w:space="14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02079154">
              <w:marLeft w:val="0"/>
              <w:marRight w:val="0"/>
              <w:marTop w:val="120"/>
              <w:marBottom w:val="0"/>
              <w:divBdr>
                <w:top w:val="single" w:sz="6" w:space="0" w:color="AAAAAA"/>
                <w:left w:val="single" w:sz="6" w:space="6" w:color="AAAAAA"/>
                <w:bottom w:val="single" w:sz="6" w:space="4" w:color="AAAAAA"/>
                <w:right w:val="single" w:sz="6" w:space="6" w:color="AAAAAA"/>
              </w:divBdr>
            </w:div>
          </w:divsChild>
        </w:div>
      </w:divsChild>
    </w:div>
    <w:div w:id="1824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5500">
          <w:marLeft w:val="1200"/>
          <w:marRight w:val="1200"/>
          <w:marTop w:val="240"/>
          <w:marBottom w:val="240"/>
          <w:divBdr>
            <w:top w:val="single" w:sz="6" w:space="14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02107647">
              <w:marLeft w:val="0"/>
              <w:marRight w:val="0"/>
              <w:marTop w:val="120"/>
              <w:marBottom w:val="0"/>
              <w:divBdr>
                <w:top w:val="single" w:sz="6" w:space="0" w:color="AAAAAA"/>
                <w:left w:val="single" w:sz="6" w:space="6" w:color="AAAAAA"/>
                <w:bottom w:val="single" w:sz="6" w:space="4" w:color="AAAAAA"/>
                <w:right w:val="single" w:sz="6" w:space="6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mag.ru/articles/buhgalterskaya-otchetnost-blan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spmag.ru/articles/nematerialnye-aktivy-v-balan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1FF8E-B6AA-43CA-BDC6-6274AB59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8676</Words>
  <Characters>49455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полина</cp:lastModifiedBy>
  <cp:revision>3</cp:revision>
  <cp:lastPrinted>2020-06-21T11:32:00Z</cp:lastPrinted>
  <dcterms:created xsi:type="dcterms:W3CDTF">2020-06-21T11:09:00Z</dcterms:created>
  <dcterms:modified xsi:type="dcterms:W3CDTF">2020-06-21T11:37:00Z</dcterms:modified>
</cp:coreProperties>
</file>