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B5" w:rsidRPr="00DC0088" w:rsidRDefault="002759B5" w:rsidP="007C48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C0088">
        <w:rPr>
          <w:rFonts w:ascii="Times New Roman" w:hAnsi="Times New Roman" w:cs="Times New Roman"/>
          <w:color w:val="000000" w:themeColor="text1"/>
          <w:sz w:val="25"/>
          <w:szCs w:val="25"/>
        </w:rPr>
        <w:t>МИНИСТЕРСТВО ОБРАЗОВАНИЯ И НАУКИ РОССИЙСКОЙ ФЕДЕРАЦИИ</w:t>
      </w:r>
    </w:p>
    <w:p w:rsidR="002759B5" w:rsidRPr="00DC0088" w:rsidRDefault="002759B5" w:rsidP="007C48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2759B5" w:rsidRPr="00DC0088" w:rsidRDefault="002759B5" w:rsidP="007C48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2759B5" w:rsidRPr="00DC0088" w:rsidRDefault="002759B5" w:rsidP="007C48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«КУБАНСКИЙ ГОСУДАРСТВЕННЫЙ УНИВЕРСИТЕТ»</w:t>
      </w:r>
    </w:p>
    <w:p w:rsidR="002759B5" w:rsidRPr="00DC0088" w:rsidRDefault="002759B5" w:rsidP="007C48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12157388"/>
      <w:r w:rsidRPr="00DC0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(ФГБОУ ВО «КубГУ»)</w:t>
      </w:r>
      <w:bookmarkEnd w:id="0"/>
    </w:p>
    <w:p w:rsidR="002759B5" w:rsidRPr="00DC0088" w:rsidRDefault="002759B5" w:rsidP="007C48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2157389"/>
      <w:r w:rsidRPr="00DC0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Физико-технический факультет</w:t>
      </w:r>
      <w:bookmarkEnd w:id="1"/>
    </w:p>
    <w:p w:rsidR="002759B5" w:rsidRPr="00DC0088" w:rsidRDefault="002759B5" w:rsidP="007C48D2">
      <w:p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9B5" w:rsidRPr="00DC0088" w:rsidRDefault="002759B5" w:rsidP="007C48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12157390"/>
      <w:r w:rsidRPr="00DC00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Кафедра радиофизики и нанотехнологий</w:t>
      </w:r>
      <w:bookmarkEnd w:id="2"/>
    </w:p>
    <w:p w:rsidR="002759B5" w:rsidRPr="00DC0088" w:rsidRDefault="002759B5" w:rsidP="007C48D2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2759B5" w:rsidRPr="00DC0088" w:rsidRDefault="002759B5" w:rsidP="007C48D2">
      <w:pPr>
        <w:tabs>
          <w:tab w:val="left" w:pos="737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2759B5" w:rsidRPr="00DC0088" w:rsidRDefault="002759B5" w:rsidP="007C48D2">
      <w:pPr>
        <w:tabs>
          <w:tab w:val="left" w:pos="737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2759B5" w:rsidRPr="001145F0" w:rsidRDefault="002759B5" w:rsidP="007C48D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70"/>
          <w:sz w:val="28"/>
          <w:szCs w:val="28"/>
        </w:rPr>
      </w:pPr>
      <w:r w:rsidRPr="00DC0088">
        <w:rPr>
          <w:rFonts w:ascii="Times New Roman" w:hAnsi="Times New Roman" w:cs="Times New Roman"/>
          <w:b/>
          <w:bCs/>
          <w:color w:val="000000" w:themeColor="text1"/>
          <w:spacing w:val="70"/>
          <w:sz w:val="28"/>
          <w:szCs w:val="28"/>
        </w:rPr>
        <w:t>КУРСОВОЙ ПРОЕКТ</w:t>
      </w:r>
    </w:p>
    <w:p w:rsidR="00641543" w:rsidRPr="001145F0" w:rsidRDefault="00641543" w:rsidP="007C48D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70"/>
          <w:sz w:val="24"/>
          <w:szCs w:val="24"/>
        </w:rPr>
      </w:pPr>
    </w:p>
    <w:p w:rsidR="002759B5" w:rsidRPr="00DC0088" w:rsidRDefault="002759B5" w:rsidP="007C48D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C0088">
        <w:rPr>
          <w:rFonts w:ascii="Times New Roman" w:hAnsi="Times New Roman" w:cs="Times New Roman"/>
          <w:b/>
          <w:color w:val="000000" w:themeColor="text1"/>
          <w:sz w:val="28"/>
        </w:rPr>
        <w:t>ЭЛЕКТРОННЫЕ ПРИБОРЫ СВЧ</w:t>
      </w:r>
    </w:p>
    <w:p w:rsidR="002759B5" w:rsidRPr="00DC0088" w:rsidRDefault="002759B5" w:rsidP="007C48D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759B5" w:rsidRPr="00DC0088" w:rsidRDefault="002759B5" w:rsidP="007C48D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759B5" w:rsidRPr="00DC0088" w:rsidRDefault="002759B5" w:rsidP="007C48D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759B5" w:rsidRPr="00DC0088" w:rsidRDefault="002759B5" w:rsidP="007C48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Работу выполнил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</w:t>
      </w:r>
      <w:r w:rsidR="0064154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Вернидуб Александр Сергеевич </w:t>
      </w:r>
    </w:p>
    <w:p w:rsidR="00641543" w:rsidRPr="00641543" w:rsidRDefault="00641543" w:rsidP="007C48D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9B5" w:rsidRPr="00DC0088" w:rsidRDefault="002759B5" w:rsidP="007C48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Курс 2</w:t>
      </w:r>
    </w:p>
    <w:p w:rsidR="00641543" w:rsidRPr="00641543" w:rsidRDefault="00641543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9B5" w:rsidRPr="00DC0088" w:rsidRDefault="002759B5" w:rsidP="007C4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03.03.03 Радиофизика</w:t>
      </w:r>
    </w:p>
    <w:p w:rsidR="00641543" w:rsidRPr="001145F0" w:rsidRDefault="00641543" w:rsidP="007C48D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9B5" w:rsidRPr="00DC0088" w:rsidRDefault="002759B5" w:rsidP="007C48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 </w:t>
      </w:r>
    </w:p>
    <w:p w:rsidR="002759B5" w:rsidRPr="00DC0088" w:rsidRDefault="002759B5" w:rsidP="007C48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д-р физ.-мат. наук, проф</w:t>
      </w:r>
      <w:r w:rsidR="00641543">
        <w:rPr>
          <w:rFonts w:ascii="Times New Roman" w:hAnsi="Times New Roman" w:cs="Times New Roman"/>
          <w:color w:val="000000" w:themeColor="text1"/>
          <w:sz w:val="28"/>
          <w:szCs w:val="28"/>
        </w:rPr>
        <w:t>ессор ________________________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____ Г. Ф. Копытов</w:t>
      </w:r>
    </w:p>
    <w:p w:rsidR="002759B5" w:rsidRPr="00DC0088" w:rsidRDefault="002759B5" w:rsidP="007C48D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9B5" w:rsidRPr="00DC0088" w:rsidRDefault="002759B5" w:rsidP="007C48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Нормоконтролер</w:t>
      </w:r>
      <w:proofErr w:type="spellEnd"/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59B5" w:rsidRPr="00DC0088" w:rsidRDefault="002759B5" w:rsidP="007C48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канд. физ.-мат. наук, до</w:t>
      </w:r>
      <w:r w:rsidR="00641543">
        <w:rPr>
          <w:rFonts w:ascii="Times New Roman" w:hAnsi="Times New Roman" w:cs="Times New Roman"/>
          <w:color w:val="000000" w:themeColor="text1"/>
          <w:sz w:val="28"/>
          <w:szCs w:val="28"/>
        </w:rPr>
        <w:t>ц. ____________________________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______ М. А. Жужа</w:t>
      </w:r>
    </w:p>
    <w:p w:rsidR="002759B5" w:rsidRPr="00DC0088" w:rsidRDefault="002759B5" w:rsidP="007C48D2">
      <w:pPr>
        <w:tabs>
          <w:tab w:val="left" w:pos="737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759B5" w:rsidRPr="00DC0088" w:rsidRDefault="002759B5" w:rsidP="007C48D2">
      <w:pPr>
        <w:tabs>
          <w:tab w:val="left" w:pos="737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8D2" w:rsidRPr="00DC0088" w:rsidRDefault="007C48D2" w:rsidP="007C48D2">
      <w:pPr>
        <w:tabs>
          <w:tab w:val="left" w:pos="737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9B5" w:rsidRPr="00DC0088" w:rsidRDefault="002759B5" w:rsidP="007C48D2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Краснодар 2018</w:t>
      </w:r>
    </w:p>
    <w:p w:rsidR="006E5318" w:rsidRPr="00DC0088" w:rsidRDefault="00BA7E70" w:rsidP="007C48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РЕФЕРАТ</w:t>
      </w:r>
    </w:p>
    <w:p w:rsidR="006E5318" w:rsidRPr="00DC0088" w:rsidRDefault="006E5318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E5318" w:rsidRPr="001145F0" w:rsidRDefault="000A00BA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Курсовой проект 2</w:t>
      </w:r>
      <w:r w:rsidR="00C05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с., 1</w:t>
      </w:r>
      <w:r w:rsidR="00C05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0A00FD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 таблицы,</w:t>
      </w:r>
      <w:r w:rsidR="000A00FD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15</w:t>
      </w:r>
      <w:r w:rsidR="006E5318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источников</w:t>
      </w:r>
      <w:r w:rsidR="001145F0" w:rsidRPr="00114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E5318" w:rsidRPr="00DC0088" w:rsidRDefault="000A00FD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ЭЛЕКТРОВАКУУМНЫЕ ПРИБОРЫ СВЧ, ПОЛУПРОВОДНИКОВЫЕ ПРИБОРЫ СВЧ, ПУТИ РАЗВИТИЯ ЭЛЕКТРОННЫХ ПРИБОРОВ СВЧ</w:t>
      </w:r>
    </w:p>
    <w:p w:rsidR="00EA31EE" w:rsidRPr="00DC0088" w:rsidRDefault="00EA31EE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Объектом исследования данной курсовой работы являлось</w:t>
      </w:r>
      <w:r w:rsidR="000B37AA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литературное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F4C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изучение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устрой</w:t>
      </w:r>
      <w:r w:rsidR="00E72F4C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ства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принцип</w:t>
      </w:r>
      <w:r w:rsidR="00E72F4C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работы основных видов приборов СВЧ, </w:t>
      </w:r>
      <w:r w:rsidR="00E72F4C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сравнение КПД и электрических характеристик приборов СВЧ.</w:t>
      </w:r>
    </w:p>
    <w:p w:rsidR="00E72F4C" w:rsidRPr="00BC5774" w:rsidRDefault="00E72F4C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работы было изучение путей развития электроники СВЧ.</w:t>
      </w:r>
    </w:p>
    <w:p w:rsidR="00E129F5" w:rsidRPr="00DC0088" w:rsidRDefault="00E129F5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работе рассмотрены: электровакуумные СВЧ прибор</w:t>
      </w:r>
      <w:r w:rsidR="00C05D6D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(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клистроны, электронные лампы, магнетрон, ЛБВО и ЛОВО, ЛБВМ и ЛОВМ)</w:t>
      </w:r>
      <w:r w:rsidR="00C05D6D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олупр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водниковые СВ</w:t>
      </w:r>
      <w:r w:rsidR="00114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 приборы </w:t>
      </w:r>
      <w:r w:rsidR="004114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114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диоды Ганна, л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авинно-пролетные диоды)</w:t>
      </w:r>
    </w:p>
    <w:p w:rsidR="008C0F5B" w:rsidRPr="00DC0088" w:rsidRDefault="008C0F5B" w:rsidP="007C48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проделанной работы было сделано описание устройства и при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ципа работы электроники СВЧ, сравнение их КПД, и изучены пути развития СВЧ электроники.</w:t>
      </w:r>
    </w:p>
    <w:p w:rsidR="00934B2B" w:rsidRPr="00DC0088" w:rsidRDefault="00934B2B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5318" w:rsidRPr="00DC0088" w:rsidRDefault="006E5318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E5318" w:rsidRPr="00DC0088" w:rsidRDefault="006E5318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E5318" w:rsidRPr="00DC0088" w:rsidRDefault="006E5318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E5318" w:rsidRPr="00DC0088" w:rsidRDefault="006E5318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E5318" w:rsidRPr="00DC0088" w:rsidRDefault="006E5318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A06C2" w:rsidRDefault="007A06C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145F0" w:rsidRDefault="001145F0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145F0" w:rsidRDefault="001145F0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05D6D" w:rsidRPr="00DC0088" w:rsidRDefault="00C05D6D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72F4C" w:rsidRPr="00DC0088" w:rsidRDefault="00E72F4C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E6840" w:rsidRPr="00DC0088" w:rsidRDefault="000A00FD" w:rsidP="007C48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:rsidR="00C30803" w:rsidRPr="00DC0088" w:rsidRDefault="00C30803" w:rsidP="007C48D2">
      <w:pPr>
        <w:spacing w:after="0" w:line="360" w:lineRule="auto"/>
        <w:ind w:left="3641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187842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C377F2" w:rsidRPr="009A6D75" w:rsidRDefault="00C377F2" w:rsidP="007C48D2">
          <w:pPr>
            <w:pStyle w:val="af0"/>
            <w:spacing w:before="0" w:line="360" w:lineRule="auto"/>
            <w:ind w:firstLine="709"/>
            <w:rPr>
              <w:rFonts w:ascii="Times New Roman" w:hAnsi="Times New Roman" w:cs="Times New Roman"/>
              <w:b w:val="0"/>
              <w:color w:val="auto"/>
            </w:rPr>
          </w:pPr>
          <w:r w:rsidRPr="009A6D75">
            <w:rPr>
              <w:rFonts w:ascii="Times New Roman" w:hAnsi="Times New Roman" w:cs="Times New Roman"/>
              <w:b w:val="0"/>
              <w:color w:val="auto"/>
            </w:rPr>
            <w:t>Введение</w:t>
          </w:r>
          <w:r w:rsidR="009A6D75" w:rsidRPr="009A6D75">
            <w:rPr>
              <w:rFonts w:ascii="Times New Roman" w:hAnsi="Times New Roman" w:cs="Times New Roman"/>
              <w:b w:val="0"/>
              <w:color w:val="auto"/>
            </w:rPr>
            <w:ptab w:relativeTo="margin" w:alignment="right" w:leader="dot"/>
          </w:r>
          <w:r w:rsidR="009A6D75" w:rsidRPr="009A6D75">
            <w:rPr>
              <w:rFonts w:ascii="Times New Roman" w:hAnsi="Times New Roman" w:cs="Times New Roman"/>
              <w:b w:val="0"/>
              <w:color w:val="auto"/>
            </w:rPr>
            <w:t>4</w:t>
          </w:r>
        </w:p>
        <w:p w:rsidR="00C377F2" w:rsidRPr="009A6D75" w:rsidRDefault="00C377F2" w:rsidP="007C48D2">
          <w:pPr>
            <w:pStyle w:val="11"/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9A6D75">
            <w:rPr>
              <w:rFonts w:ascii="Times New Roman" w:hAnsi="Times New Roman" w:cs="Times New Roman"/>
              <w:bCs/>
              <w:sz w:val="28"/>
              <w:szCs w:val="28"/>
            </w:rPr>
            <w:t xml:space="preserve">1 </w:t>
          </w:r>
          <w:r w:rsidR="009A6D75" w:rsidRPr="009A6D75">
            <w:rPr>
              <w:rFonts w:ascii="Times New Roman" w:hAnsi="Times New Roman" w:cs="Times New Roman"/>
              <w:bCs/>
              <w:sz w:val="28"/>
              <w:szCs w:val="28"/>
            </w:rPr>
            <w:t>Электровакуумные</w:t>
          </w:r>
          <w:r w:rsidRPr="009A6D75">
            <w:rPr>
              <w:rFonts w:ascii="Times New Roman" w:hAnsi="Times New Roman" w:cs="Times New Roman"/>
              <w:bCs/>
              <w:sz w:val="28"/>
              <w:szCs w:val="28"/>
            </w:rPr>
            <w:t xml:space="preserve"> приборы СВЧ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A6D75">
            <w:rPr>
              <w:rFonts w:ascii="Times New Roman" w:hAnsi="Times New Roman" w:cs="Times New Roman"/>
              <w:bCs/>
              <w:sz w:val="28"/>
              <w:szCs w:val="28"/>
            </w:rPr>
            <w:t>6</w:t>
          </w:r>
        </w:p>
        <w:p w:rsidR="009A6D75" w:rsidRPr="009A6D75" w:rsidRDefault="009A6D75" w:rsidP="007C48D2">
          <w:pPr>
            <w:pStyle w:val="23"/>
            <w:spacing w:after="0" w:line="360" w:lineRule="auto"/>
            <w:ind w:left="216" w:firstLine="709"/>
            <w:rPr>
              <w:rFonts w:ascii="Times New Roman" w:hAnsi="Times New Roman" w:cs="Times New Roman"/>
              <w:sz w:val="28"/>
              <w:szCs w:val="28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</w:rPr>
            <w:t>1.1 Электронные лампы СВЧ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9A6D75" w:rsidRPr="009A6D75" w:rsidRDefault="009A6D75" w:rsidP="007C48D2">
          <w:pPr>
            <w:pStyle w:val="23"/>
            <w:spacing w:after="0" w:line="360" w:lineRule="auto"/>
            <w:ind w:left="216" w:firstLine="709"/>
            <w:rPr>
              <w:rFonts w:ascii="Times New Roman" w:hAnsi="Times New Roman" w:cs="Times New Roman"/>
              <w:sz w:val="28"/>
              <w:szCs w:val="28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</w:rPr>
            <w:t>1.2</w:t>
          </w:r>
          <w:r w:rsidR="00A40C14" w:rsidRPr="00A40C1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t>Клистроны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:rsidR="009A6D75" w:rsidRPr="009A6D75" w:rsidRDefault="009A6D75" w:rsidP="007C48D2">
          <w:pPr>
            <w:pStyle w:val="23"/>
            <w:spacing w:after="0" w:line="360" w:lineRule="auto"/>
            <w:ind w:left="216" w:firstLine="709"/>
            <w:rPr>
              <w:rFonts w:ascii="Times New Roman" w:hAnsi="Times New Roman" w:cs="Times New Roman"/>
              <w:sz w:val="28"/>
              <w:szCs w:val="28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</w:rPr>
            <w:t>1.3</w:t>
          </w:r>
          <w:r w:rsidR="00A40C14" w:rsidRPr="00A40C1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t>Лампы бегущей и обратной волны типа</w:t>
          </w:r>
          <w:proofErr w:type="gramStart"/>
          <w:r w:rsidRPr="009A6D75">
            <w:rPr>
              <w:rFonts w:ascii="Times New Roman" w:hAnsi="Times New Roman" w:cs="Times New Roman"/>
              <w:sz w:val="28"/>
              <w:szCs w:val="28"/>
            </w:rPr>
            <w:t xml:space="preserve"> О</w:t>
          </w:r>
          <w:proofErr w:type="gramEnd"/>
          <w:r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12</w:t>
          </w:r>
        </w:p>
        <w:p w:rsidR="00C377F2" w:rsidRPr="009A6D75" w:rsidRDefault="009A6D75" w:rsidP="007C48D2">
          <w:pPr>
            <w:pStyle w:val="23"/>
            <w:spacing w:after="0" w:line="360" w:lineRule="auto"/>
            <w:ind w:left="216" w:firstLine="709"/>
            <w:rPr>
              <w:rFonts w:ascii="Times New Roman" w:hAnsi="Times New Roman" w:cs="Times New Roman"/>
              <w:sz w:val="28"/>
              <w:szCs w:val="28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</w:rPr>
            <w:t>1.4</w:t>
          </w:r>
          <w:r w:rsidR="00A40C14" w:rsidRPr="00A40C1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t>Лампы бегущей и обратной волны типа М</w:t>
          </w:r>
          <w:r w:rsidR="00C377F2"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16</w:t>
          </w:r>
        </w:p>
        <w:p w:rsidR="00C377F2" w:rsidRPr="009A6D75" w:rsidRDefault="009A6D75" w:rsidP="007C48D2">
          <w:pPr>
            <w:pStyle w:val="11"/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9A6D75">
            <w:rPr>
              <w:rFonts w:ascii="Times New Roman" w:hAnsi="Times New Roman" w:cs="Times New Roman"/>
              <w:bCs/>
              <w:sz w:val="28"/>
              <w:szCs w:val="28"/>
            </w:rPr>
            <w:t>2 Полупроводниковые приборы СВЧ</w:t>
          </w:r>
          <w:r w:rsidR="00C377F2"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18</w:t>
          </w:r>
        </w:p>
        <w:p w:rsidR="009A6D75" w:rsidRPr="009A6D75" w:rsidRDefault="009A6D75" w:rsidP="007C48D2">
          <w:pPr>
            <w:pStyle w:val="23"/>
            <w:spacing w:after="0" w:line="360" w:lineRule="auto"/>
            <w:ind w:left="216" w:firstLine="709"/>
            <w:rPr>
              <w:rFonts w:ascii="Times New Roman" w:hAnsi="Times New Roman" w:cs="Times New Roman"/>
              <w:sz w:val="28"/>
              <w:szCs w:val="28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</w:rPr>
            <w:t>2.1 Лавинно-пролетные диоды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17</w:t>
          </w:r>
        </w:p>
        <w:p w:rsidR="009A6D75" w:rsidRPr="009A6D75" w:rsidRDefault="009A6D75" w:rsidP="007C48D2">
          <w:pPr>
            <w:pStyle w:val="23"/>
            <w:spacing w:after="0" w:line="360" w:lineRule="auto"/>
            <w:ind w:left="216" w:firstLine="709"/>
            <w:rPr>
              <w:rFonts w:ascii="Times New Roman" w:hAnsi="Times New Roman" w:cs="Times New Roman"/>
              <w:sz w:val="28"/>
              <w:szCs w:val="28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</w:rPr>
            <w:t>2.2 Диоды Ганна</w:t>
          </w:r>
          <w:r w:rsidR="00C377F2"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19</w:t>
          </w:r>
        </w:p>
        <w:p w:rsidR="009A6D75" w:rsidRPr="009A6D75" w:rsidRDefault="009A6D75" w:rsidP="007C48D2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3 Пути развития СВЧ 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22</w:t>
          </w:r>
        </w:p>
        <w:p w:rsidR="009A6D75" w:rsidRPr="009A6D75" w:rsidRDefault="009A6D75" w:rsidP="007C48D2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  <w:lang w:eastAsia="ru-RU"/>
            </w:rPr>
            <w:t>Заключение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24</w:t>
          </w:r>
        </w:p>
        <w:p w:rsidR="00C377F2" w:rsidRPr="009A6D75" w:rsidRDefault="009A6D75" w:rsidP="007C48D2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9A6D75">
            <w:rPr>
              <w:rFonts w:ascii="Times New Roman" w:hAnsi="Times New Roman" w:cs="Times New Roman"/>
              <w:sz w:val="28"/>
              <w:szCs w:val="28"/>
              <w:lang w:eastAsia="ru-RU"/>
            </w:rPr>
            <w:t>Список использованных источников</w:t>
          </w:r>
          <w:r w:rsidRPr="009A6D7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25</w:t>
          </w:r>
        </w:p>
      </w:sdtContent>
    </w:sdt>
    <w:p w:rsidR="00934B2B" w:rsidRPr="00C377F2" w:rsidRDefault="00934B2B" w:rsidP="007C48D2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34B2B" w:rsidRPr="00DC0088" w:rsidRDefault="00934B2B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34B2B" w:rsidRPr="00DC0088" w:rsidRDefault="00934B2B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34B2B" w:rsidRPr="00DC0088" w:rsidRDefault="00934B2B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34B2B" w:rsidRPr="001145F0" w:rsidRDefault="00934B2B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145F0" w:rsidRPr="000871B0" w:rsidRDefault="001145F0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145F0" w:rsidRPr="000871B0" w:rsidRDefault="001145F0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145F0" w:rsidRPr="000871B0" w:rsidRDefault="001145F0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145F0" w:rsidRPr="000871B0" w:rsidRDefault="001145F0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24E12" w:rsidRPr="00DC0088" w:rsidRDefault="00724E1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C0F5B" w:rsidRDefault="008C0F5B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48D2" w:rsidRPr="00DC0088" w:rsidRDefault="007C48D2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A6D75" w:rsidRPr="008C6D60" w:rsidRDefault="00690A93" w:rsidP="00A40C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="00BF12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ВЕДЕНИЕ</w:t>
      </w:r>
    </w:p>
    <w:p w:rsidR="008C6D60" w:rsidRPr="008C6D60" w:rsidRDefault="008C6D60" w:rsidP="00A40C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A6D75" w:rsidRDefault="002759B5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Данный проект посвящен электронным приборам СВЧ и </w:t>
      </w:r>
      <w:r w:rsidR="000654B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явлениям, на которых базируется их работа. </w:t>
      </w:r>
    </w:p>
    <w:p w:rsidR="007C48D2" w:rsidRPr="007C48D2" w:rsidRDefault="007C48D2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E5E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ктуальность темы состоит в том, что электронные приборы СВЧ шир</w:t>
      </w:r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 используются в современных типах техники в таких как радиолокационные станции, станции спутниковой связи, линейные ускорители, телевизионные передающие устройства.</w:t>
      </w:r>
      <w:proofErr w:type="gramEnd"/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Электронные приборы СВЧ, предназначены для ус</w:t>
      </w:r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ления или генерирования колебаний, с помощью электронного потока прео</w:t>
      </w:r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разуют энергию постоя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нного тока в энергию колебаний.</w:t>
      </w:r>
      <w:r w:rsidRPr="007C4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их основе лежит взаимодействие электромагнитной волны и электронного потока.</w:t>
      </w:r>
    </w:p>
    <w:p w:rsidR="001B0566" w:rsidRPr="00DC0088" w:rsidRDefault="001B0566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электронные приборы как</w:t>
      </w:r>
      <w:r w:rsidR="006E5E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клистрон, лампа бегущей волны,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ваны на использова</w:t>
      </w:r>
      <w:r w:rsidR="000A00FD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нии времени пролета электронов.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основе их работы л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 метод динамического управления электронным потоком. Главной особе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ностью динамического управления электронным потоком является изменение электронов по скорости, а также превращение этого изменения по скорости в изменение по плотности потока колебательной системы.</w:t>
      </w:r>
    </w:p>
    <w:p w:rsidR="00284FC7" w:rsidRPr="00DC0088" w:rsidRDefault="00284FC7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данного исследования является рассмотрение путей развития СВЧ электроники.</w:t>
      </w:r>
    </w:p>
    <w:p w:rsidR="00284FC7" w:rsidRPr="00DC0088" w:rsidRDefault="00284FC7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достижения цели необходимо решить данные задачи:</w:t>
      </w:r>
    </w:p>
    <w:p w:rsidR="00284FC7" w:rsidRPr="009A6D75" w:rsidRDefault="00A23665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A00FD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84FC7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зучить основные виды электронных приборов СВЧ</w:t>
      </w:r>
      <w:r w:rsidR="000A00FD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84FC7" w:rsidRPr="009A6D75" w:rsidRDefault="00A23665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A7E70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равнить КПД,</w:t>
      </w:r>
      <w:r w:rsidR="00284FC7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основные хара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ктеристики электронных приборов </w:t>
      </w:r>
      <w:r w:rsidR="00284FC7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СВЧ</w:t>
      </w:r>
      <w:r w:rsidR="000A00FD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84FC7" w:rsidRPr="009A6D75" w:rsidRDefault="009A6D75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A7E70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284FC7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ассмотреть пути развития электроники СВЧ</w:t>
      </w:r>
      <w:r w:rsidR="00BA7E70" w:rsidRP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C0F5B" w:rsidRDefault="008C0F5B" w:rsidP="00A40C1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проделанной работы был</w:t>
      </w:r>
      <w:r w:rsidR="009A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сделано описание устройства и</w:t>
      </w:r>
      <w:r w:rsidR="00181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ципа работы электроники СВЧ, сравнение их КПД, и изучены пути развития СВЧ электроники.</w:t>
      </w:r>
    </w:p>
    <w:p w:rsidR="009A6D75" w:rsidRDefault="009A6D75" w:rsidP="007C48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6D75" w:rsidRDefault="009A6D75" w:rsidP="007C48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3665" w:rsidRDefault="00A23665" w:rsidP="007C48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6D75" w:rsidRPr="004114C8" w:rsidRDefault="009A6D75" w:rsidP="008C6D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35BD" w:rsidRPr="00DC0088" w:rsidRDefault="00086D58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 </w:t>
      </w:r>
      <w:r w:rsidR="007835BD" w:rsidRPr="00DC0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Электровакуумные приборы СВЧ</w:t>
      </w:r>
    </w:p>
    <w:p w:rsidR="00086D58" w:rsidRPr="00DC0088" w:rsidRDefault="00086D58" w:rsidP="007C48D2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58" w:rsidRPr="00DC0088" w:rsidRDefault="00086D58" w:rsidP="007C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="00A40C14" w:rsidRPr="00732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Электронные лампы СВЧ</w:t>
      </w:r>
    </w:p>
    <w:p w:rsidR="003710BC" w:rsidRPr="00DC0088" w:rsidRDefault="003710BC" w:rsidP="007C48D2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10BC" w:rsidRPr="00DC0088" w:rsidRDefault="003710BC" w:rsidP="007C48D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Электронные лампы СВЧ конструируются так, чтобы межэлектродные емкости и индуктивности выводов и расстояния между электродами были м</w:t>
      </w:r>
      <w:r w:rsidRPr="00DC0088">
        <w:rPr>
          <w:color w:val="000000" w:themeColor="text1"/>
          <w:sz w:val="28"/>
          <w:szCs w:val="28"/>
        </w:rPr>
        <w:t>а</w:t>
      </w:r>
      <w:r w:rsidRPr="00DC0088">
        <w:rPr>
          <w:color w:val="000000" w:themeColor="text1"/>
          <w:sz w:val="28"/>
          <w:szCs w:val="28"/>
        </w:rPr>
        <w:t>лыми. Принимаются также меры к уменьшению потерь энергии, в частности для баллона используется специальное стекло с малыми диэлектрическими потерями</w:t>
      </w:r>
      <w:r w:rsidR="00FC30D0" w:rsidRPr="00DC0088">
        <w:rPr>
          <w:color w:val="000000" w:themeColor="text1"/>
          <w:sz w:val="28"/>
          <w:szCs w:val="28"/>
        </w:rPr>
        <w:t>, например керамика</w:t>
      </w:r>
      <w:r w:rsidR="00724E12" w:rsidRPr="00DC0088">
        <w:rPr>
          <w:color w:val="000000" w:themeColor="text1"/>
          <w:sz w:val="28"/>
          <w:szCs w:val="28"/>
        </w:rPr>
        <w:t>.</w:t>
      </w:r>
      <w:r w:rsidR="005E0DBB" w:rsidRPr="00DC0088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</w:p>
    <w:p w:rsidR="003710BC" w:rsidRPr="00DC0088" w:rsidRDefault="008C0F5B" w:rsidP="007C48D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noProof/>
          <w:color w:val="000000" w:themeColor="text1"/>
        </w:rPr>
        <mc:AlternateContent>
          <mc:Choice Requires="wps">
            <w:drawing>
              <wp:anchor distT="0" distB="360045" distL="114300" distR="114300" simplePos="0" relativeHeight="251663360" behindDoc="0" locked="0" layoutInCell="1" allowOverlap="1" wp14:anchorId="7555AB24" wp14:editId="72938806">
                <wp:simplePos x="0" y="0"/>
                <wp:positionH relativeFrom="column">
                  <wp:posOffset>439420</wp:posOffset>
                </wp:positionH>
                <wp:positionV relativeFrom="paragraph">
                  <wp:posOffset>3929380</wp:posOffset>
                </wp:positionV>
                <wp:extent cx="5464800" cy="518400"/>
                <wp:effectExtent l="0" t="0" r="3175" b="0"/>
                <wp:wrapTopAndBottom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800" cy="518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Default="00A40C14" w:rsidP="0018121B">
                            <w:pPr>
                              <w:pStyle w:val="aa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а) </w:t>
                            </w:r>
                            <w:r w:rsidRPr="008B65C8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металлостеклянный</w:t>
                            </w:r>
                            <w:r w:rsidRPr="0018121B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б) карандашный</w:t>
                            </w:r>
                            <w:r w:rsidRPr="0018121B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;</w:t>
                            </w:r>
                            <w:r w:rsidRPr="008B65C8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8B65C8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металлокерамический</w:t>
                            </w:r>
                          </w:p>
                          <w:p w:rsidR="00A40C14" w:rsidRPr="008B65C8" w:rsidRDefault="00A40C14" w:rsidP="0018121B">
                            <w:pPr>
                              <w:pStyle w:val="aa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65C8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8B65C8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8B65C8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Триоды для СВЧ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4.6pt;margin-top:309.4pt;width:430.3pt;height:40.8pt;z-index:251663360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" stroked="f">
                <v:textbox inset="0,0,0,0">
                  <w:txbxContent>
                    <w:p w:rsidR="00A40C14" w:rsidRDefault="00A40C14" w:rsidP="0018121B">
                      <w:pPr>
                        <w:pStyle w:val="aa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а) </w:t>
                      </w:r>
                      <w:r w:rsidRPr="008B65C8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8"/>
                          <w:szCs w:val="28"/>
                        </w:rPr>
                        <w:t>металлостеклянный</w:t>
                      </w:r>
                      <w:r w:rsidRPr="0018121B">
                        <w:rPr>
                          <w:rFonts w:ascii="Times New Roman" w:hAnsi="Times New Roman" w:cs="Times New Roman"/>
                          <w:b w:val="0"/>
                          <w:noProof/>
                          <w:color w:val="000000" w:themeColor="text1"/>
                          <w:sz w:val="28"/>
                          <w:szCs w:val="28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б) карандашный</w:t>
                      </w:r>
                      <w:r w:rsidRPr="0018121B">
                        <w:rPr>
                          <w:rFonts w:ascii="Times New Roman" w:hAnsi="Times New Roman" w:cs="Times New Roman"/>
                          <w:b w:val="0"/>
                          <w:noProof/>
                          <w:color w:val="000000" w:themeColor="text1"/>
                          <w:sz w:val="28"/>
                          <w:szCs w:val="28"/>
                        </w:rPr>
                        <w:t>;</w:t>
                      </w:r>
                      <w:r w:rsidRPr="008B65C8">
                        <w:rPr>
                          <w:rFonts w:ascii="Times New Roman" w:hAnsi="Times New Roman" w:cs="Times New Roman"/>
                          <w:b w:val="0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  <w:r w:rsidRPr="008B65C8">
                        <w:rPr>
                          <w:rFonts w:ascii="Times New Roman" w:hAnsi="Times New Roman" w:cs="Times New Roman"/>
                          <w:b w:val="0"/>
                          <w:noProof/>
                          <w:color w:val="000000" w:themeColor="text1"/>
                          <w:sz w:val="28"/>
                          <w:szCs w:val="28"/>
                        </w:rPr>
                        <w:t>металлокерамический</w:t>
                      </w:r>
                    </w:p>
                    <w:p w:rsidR="00A40C14" w:rsidRPr="008B65C8" w:rsidRDefault="00A40C14" w:rsidP="0018121B">
                      <w:pPr>
                        <w:pStyle w:val="aa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8B65C8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8B65C8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 w:rsidRPr="008B65C8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8"/>
                          <w:szCs w:val="28"/>
                        </w:rPr>
                        <w:t>Триоды для СВЧ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C0088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20D64970" wp14:editId="57CC1FE2">
            <wp:simplePos x="0" y="0"/>
            <wp:positionH relativeFrom="column">
              <wp:posOffset>269240</wp:posOffset>
            </wp:positionH>
            <wp:positionV relativeFrom="paragraph">
              <wp:posOffset>1531620</wp:posOffset>
            </wp:positionV>
            <wp:extent cx="5591175" cy="2400300"/>
            <wp:effectExtent l="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000pic2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21E" w:rsidRPr="00DC0088">
        <w:rPr>
          <w:color w:val="000000" w:themeColor="text1"/>
          <w:sz w:val="28"/>
          <w:szCs w:val="28"/>
        </w:rPr>
        <w:t xml:space="preserve">Для дециметровых и </w:t>
      </w:r>
      <w:r w:rsidR="003710BC" w:rsidRPr="00DC0088">
        <w:rPr>
          <w:color w:val="000000" w:themeColor="text1"/>
          <w:sz w:val="28"/>
          <w:szCs w:val="28"/>
        </w:rPr>
        <w:t xml:space="preserve">сантиметровых волн сконструированы лампы с дисковыми и цилиндрическими выводами. </w:t>
      </w:r>
      <w:r w:rsidRPr="00DC0088">
        <w:rPr>
          <w:color w:val="000000" w:themeColor="text1"/>
          <w:sz w:val="28"/>
          <w:szCs w:val="28"/>
        </w:rPr>
        <w:t>Примером таких ламп может сл</w:t>
      </w:r>
      <w:r w:rsidRPr="00DC0088">
        <w:rPr>
          <w:color w:val="000000" w:themeColor="text1"/>
          <w:sz w:val="28"/>
          <w:szCs w:val="28"/>
        </w:rPr>
        <w:t>у</w:t>
      </w:r>
      <w:r w:rsidRPr="00DC0088">
        <w:rPr>
          <w:color w:val="000000" w:themeColor="text1"/>
          <w:sz w:val="28"/>
          <w:szCs w:val="28"/>
        </w:rPr>
        <w:t>жить металлостеклянный триод, в</w:t>
      </w:r>
      <w:r w:rsidR="003710BC" w:rsidRPr="00DC0088">
        <w:rPr>
          <w:color w:val="000000" w:themeColor="text1"/>
          <w:sz w:val="28"/>
          <w:szCs w:val="28"/>
        </w:rPr>
        <w:t xml:space="preserve"> нем один из выводов подогревателя сделан общим с кольцевым выводом </w:t>
      </w:r>
      <w:r w:rsidR="0018121B" w:rsidRPr="00DC0088">
        <w:rPr>
          <w:color w:val="000000" w:themeColor="text1"/>
          <w:sz w:val="28"/>
          <w:szCs w:val="28"/>
        </w:rPr>
        <w:t>катода</w:t>
      </w:r>
      <w:r w:rsidR="0018121B">
        <w:rPr>
          <w:color w:val="000000" w:themeColor="text1"/>
          <w:sz w:val="28"/>
          <w:szCs w:val="28"/>
        </w:rPr>
        <w:t>, изображен на рисунке</w:t>
      </w:r>
      <w:r w:rsidRPr="00DC0088">
        <w:rPr>
          <w:color w:val="000000" w:themeColor="text1"/>
          <w:sz w:val="28"/>
          <w:szCs w:val="28"/>
        </w:rPr>
        <w:t xml:space="preserve"> </w:t>
      </w:r>
      <w:r w:rsidR="004A27CF" w:rsidRPr="00DC0088">
        <w:rPr>
          <w:color w:val="000000" w:themeColor="text1"/>
          <w:sz w:val="28"/>
          <w:szCs w:val="28"/>
        </w:rPr>
        <w:t xml:space="preserve">1 </w:t>
      </w:r>
      <w:r w:rsidRPr="00DC0088">
        <w:rPr>
          <w:color w:val="000000" w:themeColor="text1"/>
          <w:sz w:val="28"/>
          <w:szCs w:val="28"/>
        </w:rPr>
        <w:t>(а)</w:t>
      </w:r>
      <w:r w:rsidR="006D5C3E" w:rsidRPr="006D5C3E">
        <w:rPr>
          <w:color w:val="000000" w:themeColor="text1"/>
          <w:sz w:val="28"/>
          <w:szCs w:val="28"/>
        </w:rPr>
        <w:t xml:space="preserve"> [3]. </w:t>
      </w:r>
      <w:r w:rsidRPr="00DC0088">
        <w:rPr>
          <w:color w:val="000000" w:themeColor="text1"/>
          <w:sz w:val="28"/>
          <w:szCs w:val="28"/>
        </w:rPr>
        <w:t>Выводы электродов в виде цилиндров и дисков различного диаметра служат для с</w:t>
      </w:r>
      <w:r w:rsidRPr="00DC0088">
        <w:rPr>
          <w:color w:val="000000" w:themeColor="text1"/>
          <w:sz w:val="28"/>
          <w:szCs w:val="28"/>
        </w:rPr>
        <w:t>о</w:t>
      </w:r>
      <w:r w:rsidRPr="00DC0088">
        <w:rPr>
          <w:color w:val="000000" w:themeColor="text1"/>
          <w:sz w:val="28"/>
          <w:szCs w:val="28"/>
        </w:rPr>
        <w:t>единения лампы с коаксиальными резонансными линиями или объемными р</w:t>
      </w:r>
      <w:r w:rsidRPr="00DC0088">
        <w:rPr>
          <w:color w:val="000000" w:themeColor="text1"/>
          <w:sz w:val="28"/>
          <w:szCs w:val="28"/>
        </w:rPr>
        <w:t>е</w:t>
      </w:r>
      <w:r w:rsidRPr="00DC0088">
        <w:rPr>
          <w:color w:val="000000" w:themeColor="text1"/>
          <w:sz w:val="28"/>
          <w:szCs w:val="28"/>
        </w:rPr>
        <w:t xml:space="preserve">зонаторами и являются частью этой колебательной системы. </w:t>
      </w:r>
      <w:r w:rsidR="00371451" w:rsidRPr="00DC0088">
        <w:rPr>
          <w:color w:val="000000" w:themeColor="text1"/>
          <w:sz w:val="28"/>
          <w:szCs w:val="28"/>
        </w:rPr>
        <w:t xml:space="preserve">Этот </w:t>
      </w:r>
      <w:r w:rsidR="003710BC" w:rsidRPr="00DC0088">
        <w:rPr>
          <w:color w:val="000000" w:themeColor="text1"/>
          <w:sz w:val="28"/>
          <w:szCs w:val="28"/>
        </w:rPr>
        <w:t>триод раб</w:t>
      </w:r>
      <w:r w:rsidR="003710BC" w:rsidRPr="00DC0088">
        <w:rPr>
          <w:color w:val="000000" w:themeColor="text1"/>
          <w:sz w:val="28"/>
          <w:szCs w:val="28"/>
        </w:rPr>
        <w:t>о</w:t>
      </w:r>
      <w:r w:rsidR="003710BC" w:rsidRPr="00DC0088">
        <w:rPr>
          <w:color w:val="000000" w:themeColor="text1"/>
          <w:sz w:val="28"/>
          <w:szCs w:val="28"/>
        </w:rPr>
        <w:t>тает в генераторах на частотах до 3600 МГц и дает полезную мощность не м</w:t>
      </w:r>
      <w:r w:rsidR="003710BC" w:rsidRPr="00DC0088">
        <w:rPr>
          <w:color w:val="000000" w:themeColor="text1"/>
          <w:sz w:val="28"/>
          <w:szCs w:val="28"/>
        </w:rPr>
        <w:t>е</w:t>
      </w:r>
      <w:r w:rsidR="003710BC" w:rsidRPr="00DC0088">
        <w:rPr>
          <w:color w:val="000000" w:themeColor="text1"/>
          <w:sz w:val="28"/>
          <w:szCs w:val="28"/>
        </w:rPr>
        <w:t xml:space="preserve">нее 0,1 </w:t>
      </w:r>
      <w:r w:rsidR="001C40F1" w:rsidRPr="00DC0088">
        <w:rPr>
          <w:color w:val="000000" w:themeColor="text1"/>
          <w:sz w:val="28"/>
          <w:szCs w:val="28"/>
        </w:rPr>
        <w:t>Вт.</w:t>
      </w:r>
      <w:r w:rsidR="00C05D6D" w:rsidRPr="00DC0088">
        <w:rPr>
          <w:color w:val="000000" w:themeColor="text1"/>
          <w:sz w:val="28"/>
          <w:szCs w:val="28"/>
        </w:rPr>
        <w:t xml:space="preserve"> </w:t>
      </w:r>
      <w:r w:rsidR="003710BC" w:rsidRPr="00DC0088">
        <w:rPr>
          <w:color w:val="000000" w:themeColor="text1"/>
          <w:sz w:val="28"/>
          <w:szCs w:val="28"/>
        </w:rPr>
        <w:t xml:space="preserve">Оригинальное устройство имеет «карандашный» триод </w:t>
      </w:r>
      <w:r w:rsidR="00371451" w:rsidRPr="00DC0088">
        <w:rPr>
          <w:color w:val="000000" w:themeColor="text1"/>
          <w:sz w:val="28"/>
          <w:szCs w:val="28"/>
        </w:rPr>
        <w:t xml:space="preserve">рисунок </w:t>
      </w:r>
      <w:r w:rsidR="004A27CF" w:rsidRPr="00DC0088">
        <w:rPr>
          <w:color w:val="000000" w:themeColor="text1"/>
          <w:sz w:val="28"/>
          <w:szCs w:val="28"/>
        </w:rPr>
        <w:lastRenderedPageBreak/>
        <w:t>1</w:t>
      </w:r>
      <w:r w:rsidR="00371451" w:rsidRPr="00DC0088">
        <w:rPr>
          <w:color w:val="000000" w:themeColor="text1"/>
          <w:sz w:val="28"/>
          <w:szCs w:val="28"/>
        </w:rPr>
        <w:t>(б),</w:t>
      </w:r>
      <w:r w:rsidR="003710BC" w:rsidRPr="00DC0088">
        <w:rPr>
          <w:color w:val="000000" w:themeColor="text1"/>
          <w:sz w:val="28"/>
          <w:szCs w:val="28"/>
        </w:rPr>
        <w:t xml:space="preserve"> предназначенный для генерации колебаний мощностью до 5 Вт на част</w:t>
      </w:r>
      <w:r w:rsidR="003710BC" w:rsidRPr="00DC0088">
        <w:rPr>
          <w:color w:val="000000" w:themeColor="text1"/>
          <w:sz w:val="28"/>
          <w:szCs w:val="28"/>
        </w:rPr>
        <w:t>о</w:t>
      </w:r>
      <w:r w:rsidR="003710BC" w:rsidRPr="00DC0088">
        <w:rPr>
          <w:color w:val="000000" w:themeColor="text1"/>
          <w:sz w:val="28"/>
          <w:szCs w:val="28"/>
        </w:rPr>
        <w:t>тах до 3000</w:t>
      </w:r>
      <w:r w:rsidR="00C05D6D">
        <w:rPr>
          <w:color w:val="000000" w:themeColor="text1"/>
          <w:sz w:val="28"/>
          <w:szCs w:val="28"/>
        </w:rPr>
        <w:t> </w:t>
      </w:r>
      <w:r w:rsidR="003710BC" w:rsidRPr="00DC0088">
        <w:rPr>
          <w:color w:val="000000" w:themeColor="text1"/>
          <w:sz w:val="28"/>
          <w:szCs w:val="28"/>
        </w:rPr>
        <w:t>МГц</w:t>
      </w:r>
      <w:r w:rsidR="006D5C3E" w:rsidRPr="006D5C3E">
        <w:rPr>
          <w:color w:val="000000" w:themeColor="text1"/>
          <w:sz w:val="28"/>
          <w:szCs w:val="28"/>
        </w:rPr>
        <w:t xml:space="preserve"> [1]</w:t>
      </w:r>
      <w:r w:rsidR="003710BC" w:rsidRPr="00DC0088">
        <w:rPr>
          <w:color w:val="000000" w:themeColor="text1"/>
          <w:sz w:val="28"/>
          <w:szCs w:val="28"/>
        </w:rPr>
        <w:t>. Это металлическая лампа с цилиндрическими выводами анода и ка</w:t>
      </w:r>
      <w:r w:rsidR="001C40F1" w:rsidRPr="00DC0088">
        <w:rPr>
          <w:color w:val="000000" w:themeColor="text1"/>
          <w:sz w:val="28"/>
          <w:szCs w:val="28"/>
        </w:rPr>
        <w:t>тода и дисковым выводом сетки.</w:t>
      </w:r>
    </w:p>
    <w:p w:rsidR="008C6D60" w:rsidRPr="008C6D60" w:rsidRDefault="001C40F1" w:rsidP="007C48D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Существует также</w:t>
      </w:r>
      <w:r w:rsidR="003710BC" w:rsidRPr="00DC0088">
        <w:rPr>
          <w:color w:val="000000" w:themeColor="text1"/>
          <w:sz w:val="28"/>
          <w:szCs w:val="28"/>
        </w:rPr>
        <w:t xml:space="preserve"> сверхминиатюрный триод с цилиндрическими выв</w:t>
      </w:r>
      <w:r w:rsidR="003710BC" w:rsidRPr="00DC0088">
        <w:rPr>
          <w:color w:val="000000" w:themeColor="text1"/>
          <w:sz w:val="28"/>
          <w:szCs w:val="28"/>
        </w:rPr>
        <w:t>о</w:t>
      </w:r>
      <w:r w:rsidR="003710BC" w:rsidRPr="00DC0088">
        <w:rPr>
          <w:color w:val="000000" w:themeColor="text1"/>
          <w:sz w:val="28"/>
          <w:szCs w:val="28"/>
        </w:rPr>
        <w:t xml:space="preserve">дами </w:t>
      </w:r>
      <w:r w:rsidR="00371451" w:rsidRPr="00DC0088">
        <w:rPr>
          <w:color w:val="000000" w:themeColor="text1"/>
          <w:sz w:val="28"/>
          <w:szCs w:val="28"/>
        </w:rPr>
        <w:t xml:space="preserve">рисунок </w:t>
      </w:r>
      <w:r w:rsidR="004A27CF" w:rsidRPr="00DC0088">
        <w:rPr>
          <w:color w:val="000000" w:themeColor="text1"/>
          <w:sz w:val="28"/>
          <w:szCs w:val="28"/>
        </w:rPr>
        <w:t>1</w:t>
      </w:r>
      <w:r w:rsidR="00371451" w:rsidRPr="00DC0088">
        <w:rPr>
          <w:color w:val="000000" w:themeColor="text1"/>
          <w:sz w:val="28"/>
          <w:szCs w:val="28"/>
        </w:rPr>
        <w:t>(в).</w:t>
      </w:r>
      <w:r w:rsidR="003710BC" w:rsidRPr="00DC0088">
        <w:rPr>
          <w:color w:val="000000" w:themeColor="text1"/>
          <w:sz w:val="28"/>
          <w:szCs w:val="28"/>
        </w:rPr>
        <w:t xml:space="preserve"> Он предназначен для усилительных каскадов по схеме с общей сеткой, служащих вход</w:t>
      </w:r>
      <w:r w:rsidR="00EB088B" w:rsidRPr="00DC0088">
        <w:rPr>
          <w:color w:val="000000" w:themeColor="text1"/>
          <w:sz w:val="28"/>
          <w:szCs w:val="28"/>
        </w:rPr>
        <w:t>ными каскадами в приемниках СВЧ</w:t>
      </w:r>
      <w:r w:rsidR="006D5C3E" w:rsidRPr="006D5C3E">
        <w:rPr>
          <w:color w:val="000000" w:themeColor="text1"/>
          <w:sz w:val="28"/>
          <w:szCs w:val="28"/>
        </w:rPr>
        <w:t xml:space="preserve"> [2]</w:t>
      </w:r>
      <w:r w:rsidR="003710BC" w:rsidRPr="00DC0088">
        <w:rPr>
          <w:color w:val="000000" w:themeColor="text1"/>
          <w:sz w:val="28"/>
          <w:szCs w:val="28"/>
        </w:rPr>
        <w:t>. На пр</w:t>
      </w:r>
      <w:r w:rsidR="003710BC" w:rsidRPr="00DC0088">
        <w:rPr>
          <w:color w:val="000000" w:themeColor="text1"/>
          <w:sz w:val="28"/>
          <w:szCs w:val="28"/>
        </w:rPr>
        <w:t>е</w:t>
      </w:r>
      <w:r w:rsidR="003710BC" w:rsidRPr="00DC0088">
        <w:rPr>
          <w:color w:val="000000" w:themeColor="text1"/>
          <w:sz w:val="28"/>
          <w:szCs w:val="28"/>
        </w:rPr>
        <w:t>дельной частоте 3000 МГц этот триод дает усиление мощности в 12 раз</w:t>
      </w:r>
      <w:r w:rsidR="0043343F" w:rsidRPr="00DC0088">
        <w:rPr>
          <w:color w:val="000000" w:themeColor="text1"/>
          <w:sz w:val="28"/>
          <w:szCs w:val="28"/>
        </w:rPr>
        <w:t>. В д</w:t>
      </w:r>
      <w:r w:rsidR="0043343F" w:rsidRPr="00DC0088">
        <w:rPr>
          <w:color w:val="000000" w:themeColor="text1"/>
          <w:sz w:val="28"/>
          <w:szCs w:val="28"/>
        </w:rPr>
        <w:t>е</w:t>
      </w:r>
      <w:r w:rsidR="0043343F" w:rsidRPr="00DC0088">
        <w:rPr>
          <w:color w:val="000000" w:themeColor="text1"/>
          <w:sz w:val="28"/>
          <w:szCs w:val="28"/>
        </w:rPr>
        <w:t>циметровом диапазоне волн могут также работать сверхминиатюрные мета</w:t>
      </w:r>
      <w:r w:rsidR="0043343F" w:rsidRPr="00DC0088">
        <w:rPr>
          <w:color w:val="000000" w:themeColor="text1"/>
          <w:sz w:val="28"/>
          <w:szCs w:val="28"/>
        </w:rPr>
        <w:t>л</w:t>
      </w:r>
      <w:r w:rsidR="0043343F" w:rsidRPr="00DC0088">
        <w:rPr>
          <w:color w:val="000000" w:themeColor="text1"/>
          <w:sz w:val="28"/>
          <w:szCs w:val="28"/>
        </w:rPr>
        <w:t>локерамические лампы (нувисторы)</w:t>
      </w:r>
      <w:r w:rsidR="00EB088B" w:rsidRPr="00DC0088">
        <w:rPr>
          <w:color w:val="000000" w:themeColor="text1"/>
          <w:sz w:val="28"/>
          <w:szCs w:val="28"/>
        </w:rPr>
        <w:t>. Д</w:t>
      </w:r>
      <w:r w:rsidR="0043343F" w:rsidRPr="00DC0088">
        <w:rPr>
          <w:color w:val="000000" w:themeColor="text1"/>
          <w:sz w:val="28"/>
          <w:szCs w:val="28"/>
        </w:rPr>
        <w:t>ля более мощных генераторов и пер</w:t>
      </w:r>
      <w:r w:rsidR="0043343F" w:rsidRPr="00DC0088">
        <w:rPr>
          <w:color w:val="000000" w:themeColor="text1"/>
          <w:sz w:val="28"/>
          <w:szCs w:val="28"/>
        </w:rPr>
        <w:t>е</w:t>
      </w:r>
      <w:r w:rsidR="0043343F" w:rsidRPr="00DC0088">
        <w:rPr>
          <w:color w:val="000000" w:themeColor="text1"/>
          <w:sz w:val="28"/>
          <w:szCs w:val="28"/>
        </w:rPr>
        <w:t>датчиков, в частности для передатчиков, работающих с большой мощностью в импульсном режиме, применяются металлокерамические генераторные три</w:t>
      </w:r>
      <w:r w:rsidR="0043343F" w:rsidRPr="00DC0088">
        <w:rPr>
          <w:color w:val="000000" w:themeColor="text1"/>
          <w:sz w:val="28"/>
          <w:szCs w:val="28"/>
        </w:rPr>
        <w:t>о</w:t>
      </w:r>
      <w:r w:rsidR="0043343F" w:rsidRPr="00DC0088">
        <w:rPr>
          <w:color w:val="000000" w:themeColor="text1"/>
          <w:sz w:val="28"/>
          <w:szCs w:val="28"/>
        </w:rPr>
        <w:t xml:space="preserve">ды, напоминающие по </w:t>
      </w:r>
      <w:r w:rsidR="00F302FF" w:rsidRPr="00DC0088">
        <w:rPr>
          <w:color w:val="000000" w:themeColor="text1"/>
          <w:sz w:val="28"/>
          <w:szCs w:val="28"/>
        </w:rPr>
        <w:t>конструкции,</w:t>
      </w:r>
      <w:r w:rsidR="0043343F" w:rsidRPr="00DC0088">
        <w:rPr>
          <w:color w:val="000000" w:themeColor="text1"/>
          <w:sz w:val="28"/>
          <w:szCs w:val="28"/>
        </w:rPr>
        <w:t xml:space="preserve"> рассмотренные приемно-усилительные лампы и также предназначенные для соединения с коаксиальными колеб</w:t>
      </w:r>
      <w:r w:rsidR="0043343F" w:rsidRPr="00DC0088">
        <w:rPr>
          <w:color w:val="000000" w:themeColor="text1"/>
          <w:sz w:val="28"/>
          <w:szCs w:val="28"/>
        </w:rPr>
        <w:t>а</w:t>
      </w:r>
      <w:r w:rsidR="0043343F" w:rsidRPr="00DC0088">
        <w:rPr>
          <w:color w:val="000000" w:themeColor="text1"/>
          <w:sz w:val="28"/>
          <w:szCs w:val="28"/>
        </w:rPr>
        <w:t>тельными си</w:t>
      </w:r>
      <w:r w:rsidR="004A27CF" w:rsidRPr="00DC0088">
        <w:rPr>
          <w:color w:val="000000" w:themeColor="text1"/>
          <w:sz w:val="28"/>
          <w:szCs w:val="28"/>
        </w:rPr>
        <w:t>стемами.</w:t>
      </w:r>
    </w:p>
    <w:p w:rsidR="008C6D60" w:rsidRDefault="0073229C" w:rsidP="00C05D6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0923CE92" wp14:editId="3DB865F2">
            <wp:simplePos x="0" y="0"/>
            <wp:positionH relativeFrom="column">
              <wp:posOffset>1718945</wp:posOffset>
            </wp:positionH>
            <wp:positionV relativeFrom="paragraph">
              <wp:posOffset>893445</wp:posOffset>
            </wp:positionV>
            <wp:extent cx="2570480" cy="2018030"/>
            <wp:effectExtent l="0" t="0" r="1270" b="127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000pic24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8D2A14" wp14:editId="2A93F4D1">
                <wp:simplePos x="0" y="0"/>
                <wp:positionH relativeFrom="column">
                  <wp:posOffset>-97155</wp:posOffset>
                </wp:positionH>
                <wp:positionV relativeFrom="paragraph">
                  <wp:posOffset>3063875</wp:posOffset>
                </wp:positionV>
                <wp:extent cx="6167755" cy="1595755"/>
                <wp:effectExtent l="0" t="0" r="4445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15957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8C6D60" w:rsidRDefault="00A40C14" w:rsidP="0073229C">
                            <w:pPr>
                              <w:pStyle w:val="aa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 –</w:t>
                            </w:r>
                            <w:r w:rsidRPr="008C6D6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штифт для н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авинчивания радиатора анода; 2 – анод; 3 – сетка; 4 – катод;    5 – </w:t>
                            </w:r>
                            <w:r w:rsidRPr="008C6D6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подогрева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тель; 6 – вывод сетки; 7 –</w:t>
                            </w:r>
                            <w:r w:rsidRPr="008C6D6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вывод катода и подогре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вателя; 8 –</w:t>
                            </w:r>
                            <w:r w:rsidRPr="008C6D6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вывод подогревателя</w:t>
                            </w:r>
                          </w:p>
                          <w:p w:rsidR="00A40C14" w:rsidRPr="008C6D60" w:rsidRDefault="00A40C14" w:rsidP="0073229C">
                            <w:pPr>
                              <w:pStyle w:val="aa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C6D6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8C6D6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Внешний вид и устройство металлокерамического генераторного триода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-7.65pt;margin-top:241.25pt;width:485.65pt;height:1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" stroked="f">
                <v:textbox inset="0,0,0,0">
                  <w:txbxContent>
                    <w:p w:rsidR="00A40C14" w:rsidRPr="008C6D60" w:rsidRDefault="00A40C14" w:rsidP="0073229C">
                      <w:pPr>
                        <w:pStyle w:val="aa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 –</w:t>
                      </w:r>
                      <w:r w:rsidRPr="008C6D6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штифт для н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авинчивания радиатора анода; 2 – анод; 3 – сетка; 4 – катод;    5 – </w:t>
                      </w:r>
                      <w:r w:rsidRPr="008C6D6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подогрева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тель; 6 – вывод сетки; 7 –</w:t>
                      </w:r>
                      <w:r w:rsidRPr="008C6D6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вывод катода и подогре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вателя; 8 –</w:t>
                      </w:r>
                      <w:r w:rsidRPr="008C6D6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вывод подогревателя</w:t>
                      </w:r>
                    </w:p>
                    <w:p w:rsidR="00A40C14" w:rsidRPr="008C6D60" w:rsidRDefault="00A40C14" w:rsidP="0073229C">
                      <w:pPr>
                        <w:pStyle w:val="aa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8C6D6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2 – </w:t>
                      </w:r>
                      <w:r w:rsidRPr="008C6D6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Внешний вид и устройство металлокерамического генераторного триода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34AE" w:rsidRPr="00DC0088">
        <w:rPr>
          <w:color w:val="000000" w:themeColor="text1"/>
          <w:sz w:val="28"/>
          <w:szCs w:val="28"/>
        </w:rPr>
        <w:t>В</w:t>
      </w:r>
      <w:r w:rsidR="0043343F" w:rsidRPr="00DC0088">
        <w:rPr>
          <w:color w:val="000000" w:themeColor="text1"/>
          <w:sz w:val="28"/>
          <w:szCs w:val="28"/>
        </w:rPr>
        <w:t>нешний вид металлокерамической генераторной лампы и ее устро</w:t>
      </w:r>
      <w:r w:rsidR="0043343F" w:rsidRPr="00DC0088">
        <w:rPr>
          <w:color w:val="000000" w:themeColor="text1"/>
          <w:sz w:val="28"/>
          <w:szCs w:val="28"/>
        </w:rPr>
        <w:t>й</w:t>
      </w:r>
      <w:r w:rsidR="0043343F" w:rsidRPr="00DC0088">
        <w:rPr>
          <w:color w:val="000000" w:themeColor="text1"/>
          <w:sz w:val="28"/>
          <w:szCs w:val="28"/>
        </w:rPr>
        <w:t>ство</w:t>
      </w:r>
      <w:r w:rsidR="004A27CF" w:rsidRPr="00DC0088">
        <w:rPr>
          <w:color w:val="000000" w:themeColor="text1"/>
          <w:sz w:val="28"/>
          <w:szCs w:val="28"/>
        </w:rPr>
        <w:t xml:space="preserve"> показан на рисунке 2</w:t>
      </w:r>
      <w:r w:rsidR="008C6D60">
        <w:rPr>
          <w:color w:val="000000" w:themeColor="text1"/>
          <w:sz w:val="28"/>
          <w:szCs w:val="28"/>
        </w:rPr>
        <w:t>.</w:t>
      </w:r>
    </w:p>
    <w:p w:rsidR="00C05D6D" w:rsidRPr="008C6D60" w:rsidRDefault="004114C8" w:rsidP="00C05D6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Генераторная лампа</w:t>
      </w:r>
      <w:r w:rsidR="00C05D6D">
        <w:rPr>
          <w:color w:val="000000" w:themeColor="text1"/>
          <w:sz w:val="28"/>
          <w:szCs w:val="28"/>
        </w:rPr>
        <w:t xml:space="preserve"> предназначена для генерации электромагнитных к</w:t>
      </w:r>
      <w:r>
        <w:rPr>
          <w:color w:val="000000" w:themeColor="text1"/>
          <w:sz w:val="28"/>
          <w:szCs w:val="28"/>
        </w:rPr>
        <w:t>ол</w:t>
      </w:r>
      <w:r w:rsidR="00C05D6D">
        <w:rPr>
          <w:color w:val="000000" w:themeColor="text1"/>
          <w:sz w:val="28"/>
          <w:szCs w:val="28"/>
        </w:rPr>
        <w:t>ебаний</w:t>
      </w:r>
      <w:r>
        <w:rPr>
          <w:color w:val="000000" w:themeColor="text1"/>
          <w:sz w:val="28"/>
          <w:szCs w:val="28"/>
        </w:rPr>
        <w:t>.</w:t>
      </w:r>
    </w:p>
    <w:p w:rsidR="0043343F" w:rsidRPr="00DC0088" w:rsidRDefault="0043343F" w:rsidP="007C48D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Рабочие поверхности катода, сетки и анода этой лампы имеют форму дисков, расположенных очень близко друг к другу. Вывод от подогре</w:t>
      </w:r>
      <w:r w:rsidR="00F302FF" w:rsidRPr="00DC0088">
        <w:rPr>
          <w:color w:val="000000" w:themeColor="text1"/>
          <w:sz w:val="28"/>
          <w:szCs w:val="28"/>
        </w:rPr>
        <w:t>вающего</w:t>
      </w:r>
      <w:r w:rsidRPr="00DC0088">
        <w:rPr>
          <w:color w:val="000000" w:themeColor="text1"/>
          <w:sz w:val="28"/>
          <w:szCs w:val="28"/>
        </w:rPr>
        <w:t xml:space="preserve"> оксидного катода сделан в виде цилиндра, причем он одновременно служит и выводом одного конца подогревателя. Второй конец подогревателя имеет в</w:t>
      </w:r>
      <w:r w:rsidRPr="00DC0088">
        <w:rPr>
          <w:color w:val="000000" w:themeColor="text1"/>
          <w:sz w:val="28"/>
          <w:szCs w:val="28"/>
        </w:rPr>
        <w:t>ы</w:t>
      </w:r>
      <w:r w:rsidRPr="00DC0088">
        <w:rPr>
          <w:color w:val="000000" w:themeColor="text1"/>
          <w:sz w:val="28"/>
          <w:szCs w:val="28"/>
        </w:rPr>
        <w:t xml:space="preserve">вод внутри этого цилиндра. Вывод от сетки </w:t>
      </w:r>
      <w:r w:rsidR="00D8171B" w:rsidRPr="00DC0088">
        <w:rPr>
          <w:color w:val="000000" w:themeColor="text1"/>
          <w:sz w:val="28"/>
          <w:szCs w:val="28"/>
        </w:rPr>
        <w:t xml:space="preserve">сделан также в форме цилиндра и является </w:t>
      </w:r>
      <w:r w:rsidRPr="00DC0088">
        <w:rPr>
          <w:color w:val="000000" w:themeColor="text1"/>
          <w:sz w:val="28"/>
          <w:szCs w:val="28"/>
        </w:rPr>
        <w:t>частью баллона лампы.</w:t>
      </w:r>
    </w:p>
    <w:p w:rsidR="0043343F" w:rsidRPr="00DC0088" w:rsidRDefault="0043343F" w:rsidP="007C48D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Анод изготовлен в виде массивного, цилиндра, и его верхняя часть пр</w:t>
      </w:r>
      <w:r w:rsidRPr="00DC0088">
        <w:rPr>
          <w:color w:val="000000" w:themeColor="text1"/>
          <w:sz w:val="28"/>
          <w:szCs w:val="28"/>
        </w:rPr>
        <w:t>и</w:t>
      </w:r>
      <w:r w:rsidRPr="00DC0088">
        <w:rPr>
          <w:color w:val="000000" w:themeColor="text1"/>
          <w:sz w:val="28"/>
          <w:szCs w:val="28"/>
        </w:rPr>
        <w:t>паяна к керамическому цилиндру, служащему частью баллона. С другой ст</w:t>
      </w:r>
      <w:r w:rsidRPr="00DC0088">
        <w:rPr>
          <w:color w:val="000000" w:themeColor="text1"/>
          <w:sz w:val="28"/>
          <w:szCs w:val="28"/>
        </w:rPr>
        <w:t>о</w:t>
      </w:r>
      <w:r w:rsidRPr="00DC0088">
        <w:rPr>
          <w:color w:val="000000" w:themeColor="text1"/>
          <w:sz w:val="28"/>
          <w:szCs w:val="28"/>
        </w:rPr>
        <w:t>роны этот керамический цилиндр спаян с выводом сетки. Между выводами сетки и катода также располагается керамическое кольцо. Спаи металла с к</w:t>
      </w:r>
      <w:r w:rsidRPr="00DC0088">
        <w:rPr>
          <w:color w:val="000000" w:themeColor="text1"/>
          <w:sz w:val="28"/>
          <w:szCs w:val="28"/>
        </w:rPr>
        <w:t>е</w:t>
      </w:r>
      <w:r w:rsidRPr="00DC0088">
        <w:rPr>
          <w:color w:val="000000" w:themeColor="text1"/>
          <w:sz w:val="28"/>
          <w:szCs w:val="28"/>
        </w:rPr>
        <w:t>рамикой представляют собой особенность металлокерамических ламп. В этих лампах применяется специальный керамический материал, дающий малые п</w:t>
      </w:r>
      <w:r w:rsidRPr="00DC0088">
        <w:rPr>
          <w:color w:val="000000" w:themeColor="text1"/>
          <w:sz w:val="28"/>
          <w:szCs w:val="28"/>
        </w:rPr>
        <w:t>о</w:t>
      </w:r>
      <w:r w:rsidRPr="00DC0088">
        <w:rPr>
          <w:color w:val="000000" w:themeColor="text1"/>
          <w:sz w:val="28"/>
          <w:szCs w:val="28"/>
        </w:rPr>
        <w:t>тери энергии на СВЧ. Для охлаждения анода используется ребристый ради</w:t>
      </w:r>
      <w:r w:rsidRPr="00DC0088">
        <w:rPr>
          <w:color w:val="000000" w:themeColor="text1"/>
          <w:sz w:val="28"/>
          <w:szCs w:val="28"/>
        </w:rPr>
        <w:t>а</w:t>
      </w:r>
      <w:r w:rsidRPr="00DC0088">
        <w:rPr>
          <w:color w:val="000000" w:themeColor="text1"/>
          <w:sz w:val="28"/>
          <w:szCs w:val="28"/>
        </w:rPr>
        <w:t>тор, который навинчивается на штифт ано</w:t>
      </w:r>
      <w:r w:rsidR="001C40F1" w:rsidRPr="00DC0088">
        <w:rPr>
          <w:color w:val="000000" w:themeColor="text1"/>
          <w:sz w:val="28"/>
          <w:szCs w:val="28"/>
        </w:rPr>
        <w:t>да.</w:t>
      </w:r>
    </w:p>
    <w:p w:rsidR="007D77CE" w:rsidRPr="00DC0088" w:rsidRDefault="0043343F" w:rsidP="007C48D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Лампы более сложные, чем триоды, для дециметрового диапазона пр</w:t>
      </w:r>
      <w:r w:rsidRPr="00DC0088">
        <w:rPr>
          <w:color w:val="000000" w:themeColor="text1"/>
          <w:sz w:val="28"/>
          <w:szCs w:val="28"/>
        </w:rPr>
        <w:t>и</w:t>
      </w:r>
      <w:r w:rsidRPr="00DC0088">
        <w:rPr>
          <w:color w:val="000000" w:themeColor="text1"/>
          <w:sz w:val="28"/>
          <w:szCs w:val="28"/>
        </w:rPr>
        <w:t>меняют редко, так как при большем числе сеток приходится увеличивать ра</w:t>
      </w:r>
      <w:r w:rsidRPr="00DC0088">
        <w:rPr>
          <w:color w:val="000000" w:themeColor="text1"/>
          <w:sz w:val="28"/>
          <w:szCs w:val="28"/>
        </w:rPr>
        <w:t>с</w:t>
      </w:r>
      <w:r w:rsidRPr="00DC0088">
        <w:rPr>
          <w:color w:val="000000" w:themeColor="text1"/>
          <w:sz w:val="28"/>
          <w:szCs w:val="28"/>
        </w:rPr>
        <w:t>стояние между анодом и катодом, но тогда возрастает время пролета электр</w:t>
      </w:r>
      <w:r w:rsidRPr="00DC0088">
        <w:rPr>
          <w:color w:val="000000" w:themeColor="text1"/>
          <w:sz w:val="28"/>
          <w:szCs w:val="28"/>
        </w:rPr>
        <w:t>о</w:t>
      </w:r>
      <w:r w:rsidRPr="00DC0088">
        <w:rPr>
          <w:color w:val="000000" w:themeColor="text1"/>
          <w:sz w:val="28"/>
          <w:szCs w:val="28"/>
        </w:rPr>
        <w:t>нов. В приемных лампах увеличение числа электродов приводит к усилению собственных шумов. Таким образом, и в генераторах и в усилителях дециме</w:t>
      </w:r>
      <w:r w:rsidRPr="00DC0088">
        <w:rPr>
          <w:color w:val="000000" w:themeColor="text1"/>
          <w:sz w:val="28"/>
          <w:szCs w:val="28"/>
        </w:rPr>
        <w:t>т</w:t>
      </w:r>
      <w:r w:rsidRPr="00DC0088">
        <w:rPr>
          <w:color w:val="000000" w:themeColor="text1"/>
          <w:sz w:val="28"/>
          <w:szCs w:val="28"/>
        </w:rPr>
        <w:t>рового диапазона волн работают главным образом триоды.</w:t>
      </w:r>
      <w:r w:rsidR="0068521A">
        <w:rPr>
          <w:color w:val="000000" w:themeColor="text1"/>
          <w:sz w:val="28"/>
          <w:szCs w:val="28"/>
        </w:rPr>
        <w:t xml:space="preserve"> КПД данных три</w:t>
      </w:r>
      <w:r w:rsidR="0068521A">
        <w:rPr>
          <w:color w:val="000000" w:themeColor="text1"/>
          <w:sz w:val="28"/>
          <w:szCs w:val="28"/>
        </w:rPr>
        <w:t>о</w:t>
      </w:r>
      <w:r w:rsidR="0068521A">
        <w:rPr>
          <w:color w:val="000000" w:themeColor="text1"/>
          <w:sz w:val="28"/>
          <w:szCs w:val="28"/>
        </w:rPr>
        <w:t>дов обычно не превышает 40 – 45 %</w:t>
      </w:r>
      <w:r w:rsidR="00A5029A">
        <w:rPr>
          <w:color w:val="000000" w:themeColor="text1"/>
          <w:sz w:val="28"/>
          <w:szCs w:val="28"/>
        </w:rPr>
        <w:t>.</w:t>
      </w:r>
    </w:p>
    <w:p w:rsidR="007D77CE" w:rsidRPr="00DC0088" w:rsidRDefault="007D77CE" w:rsidP="007C48D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E499D" w:rsidRDefault="00A55E0D" w:rsidP="007C48D2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C0088">
        <w:rPr>
          <w:b/>
          <w:color w:val="000000" w:themeColor="text1"/>
          <w:sz w:val="28"/>
          <w:szCs w:val="28"/>
        </w:rPr>
        <w:t xml:space="preserve">1.2 </w:t>
      </w:r>
      <w:r w:rsidR="006C7E8E" w:rsidRPr="00DC0088">
        <w:rPr>
          <w:b/>
          <w:color w:val="000000" w:themeColor="text1"/>
          <w:sz w:val="28"/>
          <w:szCs w:val="28"/>
        </w:rPr>
        <w:t>К</w:t>
      </w:r>
      <w:r w:rsidR="007D77CE" w:rsidRPr="00DC0088">
        <w:rPr>
          <w:b/>
          <w:color w:val="000000" w:themeColor="text1"/>
          <w:sz w:val="28"/>
          <w:szCs w:val="28"/>
        </w:rPr>
        <w:t>листроны</w:t>
      </w:r>
    </w:p>
    <w:p w:rsidR="00C05D6D" w:rsidRDefault="00C05D6D" w:rsidP="0043389E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3389E" w:rsidRDefault="00A55E0D" w:rsidP="0043389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0088">
        <w:rPr>
          <w:color w:val="000000" w:themeColor="text1"/>
          <w:sz w:val="28"/>
          <w:szCs w:val="28"/>
          <w:shd w:val="clear" w:color="auto" w:fill="FFFFFF"/>
        </w:rPr>
        <w:t>Принц</w:t>
      </w:r>
      <w:r w:rsidR="00060C83" w:rsidRPr="00DC0088">
        <w:rPr>
          <w:color w:val="000000" w:themeColor="text1"/>
          <w:sz w:val="28"/>
          <w:szCs w:val="28"/>
          <w:shd w:val="clear" w:color="auto" w:fill="FFFFFF"/>
        </w:rPr>
        <w:t xml:space="preserve">ип работы пролётного клистрона </w:t>
      </w:r>
      <w:r w:rsidRPr="00DC0088">
        <w:rPr>
          <w:color w:val="000000" w:themeColor="text1"/>
          <w:sz w:val="28"/>
          <w:szCs w:val="28"/>
          <w:shd w:val="clear" w:color="auto" w:fill="FFFFFF"/>
        </w:rPr>
        <w:t>основан на использовании ине</w:t>
      </w:r>
      <w:r w:rsidRPr="00DC0088">
        <w:rPr>
          <w:color w:val="000000" w:themeColor="text1"/>
          <w:sz w:val="28"/>
          <w:szCs w:val="28"/>
          <w:shd w:val="clear" w:color="auto" w:fill="FFFFFF"/>
        </w:rPr>
        <w:t>р</w:t>
      </w:r>
      <w:r w:rsidR="00060C83" w:rsidRPr="00DC0088">
        <w:rPr>
          <w:color w:val="000000" w:themeColor="text1"/>
          <w:sz w:val="28"/>
          <w:szCs w:val="28"/>
          <w:shd w:val="clear" w:color="auto" w:fill="FFFFFF"/>
        </w:rPr>
        <w:t xml:space="preserve">ции электронов </w:t>
      </w:r>
      <w:r w:rsidRPr="00DC0088">
        <w:rPr>
          <w:color w:val="000000" w:themeColor="text1"/>
          <w:sz w:val="28"/>
          <w:szCs w:val="28"/>
          <w:shd w:val="clear" w:color="auto" w:fill="FFFFFF"/>
        </w:rPr>
        <w:t xml:space="preserve"> прямолинейного электронного потока. ПК применяется как усилитель мощности, преобразователь сдвига частоты и умножитель частоты. Диапазон частот ПК от 200 МГц до 24 ГГ</w:t>
      </w:r>
      <w:r w:rsidR="00C05D6D">
        <w:rPr>
          <w:color w:val="000000" w:themeColor="text1"/>
          <w:sz w:val="28"/>
          <w:szCs w:val="28"/>
          <w:shd w:val="clear" w:color="auto" w:fill="FFFFFF"/>
        </w:rPr>
        <w:t>ц</w:t>
      </w:r>
      <w:r w:rsidR="00BE499D">
        <w:rPr>
          <w:color w:val="000000" w:themeColor="text1"/>
          <w:sz w:val="28"/>
          <w:szCs w:val="28"/>
          <w:shd w:val="clear" w:color="auto" w:fill="FFFFFF"/>
        </w:rPr>
        <w:t xml:space="preserve">, выходная мощность от 1 Вт </w:t>
      </w:r>
      <w:r w:rsidR="00BE499D">
        <w:rPr>
          <w:color w:val="000000" w:themeColor="text1"/>
          <w:sz w:val="28"/>
          <w:szCs w:val="28"/>
          <w:shd w:val="clear" w:color="auto" w:fill="FFFFFF"/>
        </w:rPr>
        <w:lastRenderedPageBreak/>
        <w:t>до </w:t>
      </w:r>
      <w:r w:rsidRPr="00DC0088">
        <w:rPr>
          <w:color w:val="000000" w:themeColor="text1"/>
          <w:sz w:val="28"/>
          <w:szCs w:val="28"/>
          <w:shd w:val="clear" w:color="auto" w:fill="FFFFFF"/>
        </w:rPr>
        <w:t>1</w:t>
      </w:r>
      <w:r w:rsidR="00BE499D">
        <w:rPr>
          <w:color w:val="000000" w:themeColor="text1"/>
          <w:sz w:val="28"/>
          <w:szCs w:val="28"/>
          <w:shd w:val="clear" w:color="auto" w:fill="FFFFFF"/>
        </w:rPr>
        <w:t> </w:t>
      </w:r>
      <w:r w:rsidRPr="00DC0088">
        <w:rPr>
          <w:color w:val="000000" w:themeColor="text1"/>
          <w:sz w:val="28"/>
          <w:szCs w:val="28"/>
          <w:shd w:val="clear" w:color="auto" w:fill="FFFFFF"/>
        </w:rPr>
        <w:t>МВт</w:t>
      </w:r>
      <w:r w:rsidR="00BE499D">
        <w:rPr>
          <w:color w:val="000000" w:themeColor="text1"/>
          <w:sz w:val="28"/>
          <w:szCs w:val="28"/>
          <w:shd w:val="clear" w:color="auto" w:fill="FFFFFF"/>
        </w:rPr>
        <w:t> </w:t>
      </w:r>
      <w:r w:rsidRPr="00DC0088">
        <w:rPr>
          <w:color w:val="000000" w:themeColor="text1"/>
          <w:sz w:val="28"/>
          <w:szCs w:val="28"/>
          <w:shd w:val="clear" w:color="auto" w:fill="FFFFFF"/>
        </w:rPr>
        <w:t>в непрерывном режиме и до 100 МВт в импульсном режиме. ПК я</w:t>
      </w:r>
      <w:r w:rsidRPr="00DC0088">
        <w:rPr>
          <w:color w:val="000000" w:themeColor="text1"/>
          <w:sz w:val="28"/>
          <w:szCs w:val="28"/>
          <w:shd w:val="clear" w:color="auto" w:fill="FFFFFF"/>
        </w:rPr>
        <w:t>в</w:t>
      </w:r>
      <w:r w:rsidRPr="00DC0088">
        <w:rPr>
          <w:color w:val="000000" w:themeColor="text1"/>
          <w:sz w:val="28"/>
          <w:szCs w:val="28"/>
          <w:shd w:val="clear" w:color="auto" w:fill="FFFFFF"/>
        </w:rPr>
        <w:t>ляется самым мощным усилителем СВЧ</w:t>
      </w:r>
      <w:r w:rsidR="00D23FC8">
        <w:rPr>
          <w:color w:val="000000" w:themeColor="text1"/>
          <w:sz w:val="28"/>
          <w:szCs w:val="28"/>
          <w:shd w:val="clear" w:color="auto" w:fill="FFFFFF"/>
        </w:rPr>
        <w:t xml:space="preserve"> [8</w:t>
      </w:r>
      <w:r w:rsidR="00AE34AE" w:rsidRPr="00AE34AE">
        <w:rPr>
          <w:color w:val="000000" w:themeColor="text1"/>
          <w:sz w:val="28"/>
          <w:szCs w:val="28"/>
          <w:shd w:val="clear" w:color="auto" w:fill="FFFFFF"/>
        </w:rPr>
        <w:t xml:space="preserve">]. </w:t>
      </w:r>
      <w:r w:rsidR="00AE34AE">
        <w:rPr>
          <w:color w:val="000000" w:themeColor="text1"/>
          <w:sz w:val="28"/>
          <w:szCs w:val="28"/>
          <w:shd w:val="clear" w:color="auto" w:fill="FFFFFF"/>
        </w:rPr>
        <w:t>Пролетный клистрон (</w:t>
      </w:r>
      <w:r w:rsidR="00AE34AE">
        <w:rPr>
          <w:sz w:val="28"/>
          <w:szCs w:val="28"/>
        </w:rPr>
        <w:t>рисунок 3).</w:t>
      </w:r>
    </w:p>
    <w:p w:rsidR="00DC0088" w:rsidRDefault="00D23FC8" w:rsidP="0043389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b/>
          <w:noProof/>
          <w:color w:val="000000" w:themeColor="text1"/>
        </w:rPr>
        <mc:AlternateContent>
          <mc:Choice Requires="wps">
            <w:drawing>
              <wp:anchor distT="0" distB="360045" distL="114300" distR="114300" simplePos="0" relativeHeight="251669504" behindDoc="0" locked="0" layoutInCell="1" allowOverlap="1" wp14:anchorId="504FB49A" wp14:editId="1CD060EC">
                <wp:simplePos x="0" y="0"/>
                <wp:positionH relativeFrom="column">
                  <wp:posOffset>1094105</wp:posOffset>
                </wp:positionH>
                <wp:positionV relativeFrom="paragraph">
                  <wp:posOffset>1844675</wp:posOffset>
                </wp:positionV>
                <wp:extent cx="3808730" cy="240665"/>
                <wp:effectExtent l="0" t="0" r="1270" b="6985"/>
                <wp:wrapTopAndBottom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730" cy="2406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E8524A" w:rsidRDefault="00A40C14" w:rsidP="00AE34AE">
                            <w:pPr>
                              <w:pStyle w:val="aa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Рисунок 3</w:t>
                            </w:r>
                            <w:r w:rsidRPr="00E8524A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E8524A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Устройство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пролетного</w:t>
                            </w:r>
                            <w:r w:rsidRPr="00E8524A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клистрона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8" type="#_x0000_t202" style="position:absolute;left:0;text-align:left;margin-left:86.15pt;margin-top:145.25pt;width:299.9pt;height:18.95pt;z-index:25166950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" stroked="f">
                <v:textbox inset="0,0,0,0">
                  <w:txbxContent>
                    <w:p w:rsidR="00F41692" w:rsidRPr="00E8524A" w:rsidRDefault="00F41692" w:rsidP="00AE34AE">
                      <w:pPr>
                        <w:pStyle w:val="aa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Рисунок 3</w:t>
                      </w:r>
                      <w:r w:rsidRPr="00E8524A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– </w:t>
                      </w:r>
                      <w:r w:rsidRPr="00E8524A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Устройство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пролетного</w:t>
                      </w:r>
                      <w:r w:rsidRPr="00E8524A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клистрона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C0088">
        <w:rPr>
          <w:noProof/>
          <w:color w:val="000000" w:themeColor="text1"/>
        </w:rPr>
        <w:drawing>
          <wp:anchor distT="0" distB="0" distL="114300" distR="114300" simplePos="0" relativeHeight="251673600" behindDoc="1" locked="0" layoutInCell="1" allowOverlap="1" wp14:anchorId="0E8D84CD" wp14:editId="662C65F1">
            <wp:simplePos x="0" y="0"/>
            <wp:positionH relativeFrom="column">
              <wp:posOffset>1093470</wp:posOffset>
            </wp:positionH>
            <wp:positionV relativeFrom="paragraph">
              <wp:posOffset>264795</wp:posOffset>
            </wp:positionV>
            <wp:extent cx="3810000" cy="1577340"/>
            <wp:effectExtent l="0" t="0" r="0" b="3810"/>
            <wp:wrapTopAndBottom/>
            <wp:docPr id="11" name="Рисунок 11" descr="https://upload.wikimedia.org/wikipedia/commons/thumb/d/d7/Klystron.png/400px-Klyst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7/Klystron.png/400px-Klystr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89E" w:rsidRPr="00DC0088">
        <w:rPr>
          <w:noProof/>
          <w:color w:val="000000" w:themeColor="text1"/>
        </w:rPr>
        <w:t xml:space="preserve"> </w:t>
      </w:r>
      <w:r w:rsidR="00913DF9" w:rsidRPr="00DC0088">
        <w:rPr>
          <w:color w:val="000000" w:themeColor="text1"/>
          <w:sz w:val="28"/>
          <w:szCs w:val="28"/>
        </w:rPr>
        <w:t>В клистроне имеются два объёмных резонатора с ёмкостными сеточн</w:t>
      </w:r>
      <w:r w:rsidR="00913DF9" w:rsidRPr="00DC0088">
        <w:rPr>
          <w:color w:val="000000" w:themeColor="text1"/>
          <w:sz w:val="28"/>
          <w:szCs w:val="28"/>
        </w:rPr>
        <w:t>ы</w:t>
      </w:r>
      <w:r w:rsidR="00913DF9" w:rsidRPr="00DC0088">
        <w:rPr>
          <w:color w:val="000000" w:themeColor="text1"/>
          <w:sz w:val="28"/>
          <w:szCs w:val="28"/>
        </w:rPr>
        <w:t>ми зазорами. Первый резонатор называют входным, или модулятором; второ</w:t>
      </w:r>
      <w:r w:rsidR="007C48D2" w:rsidRPr="00DC0088">
        <w:rPr>
          <w:color w:val="000000" w:themeColor="text1"/>
          <w:sz w:val="28"/>
          <w:szCs w:val="28"/>
        </w:rPr>
        <w:t>й</w:t>
      </w:r>
      <w:r w:rsidR="007C48D2">
        <w:rPr>
          <w:color w:val="000000" w:themeColor="text1"/>
          <w:sz w:val="28"/>
          <w:szCs w:val="28"/>
        </w:rPr>
        <w:t xml:space="preserve"> </w:t>
      </w:r>
      <w:r w:rsidR="00C05D6D">
        <w:rPr>
          <w:color w:val="000000" w:themeColor="text1"/>
          <w:sz w:val="28"/>
          <w:szCs w:val="28"/>
        </w:rPr>
        <w:t>–</w:t>
      </w:r>
      <w:r w:rsidR="00BE499D" w:rsidRPr="00DC0088">
        <w:rPr>
          <w:color w:val="000000" w:themeColor="text1"/>
          <w:sz w:val="28"/>
          <w:szCs w:val="28"/>
        </w:rPr>
        <w:t xml:space="preserve"> в</w:t>
      </w:r>
      <w:r w:rsidR="007C48D2">
        <w:rPr>
          <w:color w:val="000000" w:themeColor="text1"/>
          <w:sz w:val="28"/>
          <w:szCs w:val="28"/>
        </w:rPr>
        <w:t>ых</w:t>
      </w:r>
      <w:r w:rsidR="00913DF9" w:rsidRPr="00DC0088">
        <w:rPr>
          <w:color w:val="000000" w:themeColor="text1"/>
          <w:sz w:val="28"/>
          <w:szCs w:val="28"/>
        </w:rPr>
        <w:t>одным. Пространство между ними называют простра</w:t>
      </w:r>
      <w:r w:rsidR="00DC0088">
        <w:rPr>
          <w:color w:val="000000" w:themeColor="text1"/>
          <w:sz w:val="28"/>
          <w:szCs w:val="28"/>
        </w:rPr>
        <w:t>нством дрейфа или группирования</w:t>
      </w:r>
      <w:r w:rsidR="00913DF9" w:rsidRPr="00DC0088">
        <w:rPr>
          <w:color w:val="000000" w:themeColor="text1"/>
          <w:sz w:val="28"/>
          <w:szCs w:val="28"/>
        </w:rPr>
        <w:t xml:space="preserve">. </w:t>
      </w:r>
      <w:r w:rsidR="00DC0088">
        <w:rPr>
          <w:color w:val="000000" w:themeColor="text1"/>
          <w:sz w:val="28"/>
          <w:szCs w:val="28"/>
        </w:rPr>
        <w:t>Продольное СВЧ поле</w:t>
      </w:r>
      <w:r w:rsidR="00913DF9" w:rsidRPr="00DC0088">
        <w:rPr>
          <w:color w:val="000000" w:themeColor="text1"/>
          <w:sz w:val="28"/>
          <w:szCs w:val="28"/>
        </w:rPr>
        <w:t xml:space="preserve"> периодически ускоряет и замедляет электроны, модулируя электронный поток по скорости. Двигаясь далее в пр</w:t>
      </w:r>
      <w:r w:rsidR="00913DF9" w:rsidRPr="00DC0088">
        <w:rPr>
          <w:color w:val="000000" w:themeColor="text1"/>
          <w:sz w:val="28"/>
          <w:szCs w:val="28"/>
        </w:rPr>
        <w:t>о</w:t>
      </w:r>
      <w:r w:rsidR="00913DF9" w:rsidRPr="00DC0088">
        <w:rPr>
          <w:color w:val="000000" w:themeColor="text1"/>
          <w:sz w:val="28"/>
          <w:szCs w:val="28"/>
        </w:rPr>
        <w:t>странстве дрейфа, электроны постепенно образуют сгустки за счёт того, что быстрые электроны догоняют медленные. Этот модулированный по плотности электронный поток попадает во второй резонатор и создает в нем наведён</w:t>
      </w:r>
      <w:r w:rsidR="00E8670C">
        <w:rPr>
          <w:color w:val="000000" w:themeColor="text1"/>
          <w:sz w:val="28"/>
          <w:szCs w:val="28"/>
        </w:rPr>
        <w:t xml:space="preserve">ный </w:t>
      </w:r>
      <w:r w:rsidR="00913DF9" w:rsidRPr="00DC0088">
        <w:rPr>
          <w:color w:val="000000" w:themeColor="text1"/>
          <w:sz w:val="28"/>
          <w:szCs w:val="28"/>
        </w:rPr>
        <w:t>ток</w:t>
      </w:r>
      <w:r w:rsidR="00E8670C">
        <w:rPr>
          <w:color w:val="000000" w:themeColor="text1"/>
          <w:sz w:val="28"/>
          <w:szCs w:val="28"/>
        </w:rPr>
        <w:t xml:space="preserve"> той же </w:t>
      </w:r>
      <w:r w:rsidR="00913DF9" w:rsidRPr="00DC0088">
        <w:rPr>
          <w:color w:val="000000" w:themeColor="text1"/>
          <w:sz w:val="28"/>
          <w:szCs w:val="28"/>
        </w:rPr>
        <w:t>частоты, что и частота входного модулирующего поля. В результ</w:t>
      </w:r>
      <w:r w:rsidR="00913DF9" w:rsidRPr="00DC0088">
        <w:rPr>
          <w:color w:val="000000" w:themeColor="text1"/>
          <w:sz w:val="28"/>
          <w:szCs w:val="28"/>
        </w:rPr>
        <w:t>а</w:t>
      </w:r>
      <w:r w:rsidR="00913DF9" w:rsidRPr="00DC0088">
        <w:rPr>
          <w:color w:val="000000" w:themeColor="text1"/>
          <w:sz w:val="28"/>
          <w:szCs w:val="28"/>
        </w:rPr>
        <w:t>те между сетками резонатора появляется высокочастотное электрическое п</w:t>
      </w:r>
      <w:r w:rsidR="00913DF9" w:rsidRPr="00DC0088">
        <w:rPr>
          <w:color w:val="000000" w:themeColor="text1"/>
          <w:sz w:val="28"/>
          <w:szCs w:val="28"/>
        </w:rPr>
        <w:t>о</w:t>
      </w:r>
      <w:r w:rsidR="00913DF9" w:rsidRPr="00DC0088">
        <w:rPr>
          <w:color w:val="000000" w:themeColor="text1"/>
          <w:sz w:val="28"/>
          <w:szCs w:val="28"/>
        </w:rPr>
        <w:t xml:space="preserve">ле, которое начинает взаимодействовать с потоком электронов. </w:t>
      </w:r>
      <w:r w:rsidR="008204B6" w:rsidRPr="00DC0088">
        <w:rPr>
          <w:color w:val="000000" w:themeColor="text1"/>
          <w:sz w:val="28"/>
          <w:szCs w:val="28"/>
        </w:rPr>
        <w:t>Э</w:t>
      </w:r>
      <w:r w:rsidR="00913DF9" w:rsidRPr="00DC0088">
        <w:rPr>
          <w:color w:val="000000" w:themeColor="text1"/>
          <w:sz w:val="28"/>
          <w:szCs w:val="28"/>
        </w:rPr>
        <w:t>лектрическое п</w:t>
      </w:r>
      <w:r w:rsidR="008204B6" w:rsidRPr="00DC0088">
        <w:rPr>
          <w:color w:val="000000" w:themeColor="text1"/>
          <w:sz w:val="28"/>
          <w:szCs w:val="28"/>
        </w:rPr>
        <w:t>оле второго резонатора тормозит</w:t>
      </w:r>
      <w:r w:rsidR="00913DF9" w:rsidRPr="00DC0088">
        <w:rPr>
          <w:color w:val="000000" w:themeColor="text1"/>
          <w:sz w:val="28"/>
          <w:szCs w:val="28"/>
        </w:rPr>
        <w:t xml:space="preserve"> сгустки электронной пло</w:t>
      </w:r>
      <w:r w:rsidR="0056592B" w:rsidRPr="00DC0088">
        <w:rPr>
          <w:color w:val="000000" w:themeColor="text1"/>
          <w:sz w:val="28"/>
          <w:szCs w:val="28"/>
        </w:rPr>
        <w:t>тности и ускоря</w:t>
      </w:r>
      <w:r w:rsidR="008204B6" w:rsidRPr="00DC0088">
        <w:rPr>
          <w:color w:val="000000" w:themeColor="text1"/>
          <w:sz w:val="28"/>
          <w:szCs w:val="28"/>
        </w:rPr>
        <w:t>ет</w:t>
      </w:r>
      <w:r w:rsidR="0056592B" w:rsidRPr="00DC0088">
        <w:rPr>
          <w:color w:val="000000" w:themeColor="text1"/>
          <w:sz w:val="28"/>
          <w:szCs w:val="28"/>
        </w:rPr>
        <w:t xml:space="preserve"> её разрежени</w:t>
      </w:r>
      <w:r w:rsidR="008204B6" w:rsidRPr="00DC0088">
        <w:rPr>
          <w:color w:val="000000" w:themeColor="text1"/>
          <w:sz w:val="28"/>
          <w:szCs w:val="28"/>
        </w:rPr>
        <w:t>е</w:t>
      </w:r>
      <w:r w:rsidR="00913DF9" w:rsidRPr="00DC0088">
        <w:rPr>
          <w:color w:val="000000" w:themeColor="text1"/>
          <w:sz w:val="28"/>
          <w:szCs w:val="28"/>
        </w:rPr>
        <w:t>.</w:t>
      </w:r>
      <w:r>
        <w:t xml:space="preserve"> </w:t>
      </w:r>
      <w:r w:rsidR="00913DF9" w:rsidRPr="00DC0088">
        <w:rPr>
          <w:color w:val="000000" w:themeColor="text1"/>
          <w:sz w:val="28"/>
          <w:szCs w:val="28"/>
        </w:rPr>
        <w:t>Кинетическая энергия</w:t>
      </w:r>
      <w:r w:rsidR="00AE34AE">
        <w:rPr>
          <w:color w:val="000000" w:themeColor="text1"/>
          <w:sz w:val="28"/>
          <w:szCs w:val="28"/>
        </w:rPr>
        <w:t xml:space="preserve"> </w:t>
      </w:r>
      <w:r w:rsidR="00913DF9" w:rsidRPr="00DC0088">
        <w:rPr>
          <w:color w:val="000000" w:themeColor="text1"/>
          <w:sz w:val="28"/>
          <w:szCs w:val="28"/>
        </w:rPr>
        <w:t>электронов преобразуется в энергию СВЧ колебаний электромагнитного поля второго резонатора, а электроны ос</w:t>
      </w:r>
      <w:r w:rsidR="00913DF9" w:rsidRPr="00DC0088">
        <w:rPr>
          <w:color w:val="000000" w:themeColor="text1"/>
          <w:sz w:val="28"/>
          <w:szCs w:val="28"/>
        </w:rPr>
        <w:t>е</w:t>
      </w:r>
      <w:r w:rsidR="00913DF9" w:rsidRPr="00DC0088">
        <w:rPr>
          <w:color w:val="000000" w:themeColor="text1"/>
          <w:sz w:val="28"/>
          <w:szCs w:val="28"/>
        </w:rPr>
        <w:t>дают на коллекторе, рассеивая оставшуюся часть кин</w:t>
      </w:r>
      <w:r w:rsidR="006C7E8E" w:rsidRPr="00DC0088">
        <w:rPr>
          <w:color w:val="000000" w:themeColor="text1"/>
          <w:sz w:val="28"/>
          <w:szCs w:val="28"/>
        </w:rPr>
        <w:t>етической энергии в виде тепла.</w:t>
      </w:r>
    </w:p>
    <w:p w:rsidR="00E8524A" w:rsidRPr="00BF12A2" w:rsidRDefault="00E8524A" w:rsidP="00D23F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В многорезонаторных клистронах между входным и выходным резон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торами помещают дополнительные ненагруженные резонаторы. В качестве примера, </w:t>
      </w:r>
      <w:r w:rsidR="0056592B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пролётный </w:t>
      </w:r>
      <w:r w:rsidR="0056592B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трёх резонаторный</w:t>
      </w:r>
      <w:r w:rsidR="007C4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клистрон. 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Предположим, что промежуточный резонатор точно </w:t>
      </w:r>
      <w:r w:rsidR="00370504"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настроен, на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резонаторе электроны м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дулируются по скорости и далее группируются в первом пространстве дрейфа. Если на вход поступает слабый входной сигнал, то и модуляция электронного потока будет незначительной. При этом величина наведенного тока во втором резонаторе также будет малой. Однако, поскольку ненагруженный промеж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точный резонатор яв</w:t>
      </w:r>
      <w:r w:rsidR="00BE4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высокодобротной 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системой, то даже при малой амплитуде конвекционного тока напряжение</w:t>
      </w:r>
      <w:r w:rsidR="0043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43389E">
        <w:rPr>
          <w:rFonts w:ascii="Times New Roman" w:hAnsi="Times New Roman" w:cs="Times New Roman"/>
          <w:color w:val="000000" w:themeColor="text1"/>
          <w:sz w:val="28"/>
          <w:szCs w:val="28"/>
        </w:rPr>
        <w:t>большим,  устройство мн</w:t>
      </w:r>
      <w:r w:rsidR="00433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горезонаторного устройства такое </w:t>
      </w:r>
      <w:r w:rsidR="000B146C">
        <w:rPr>
          <w:rFonts w:ascii="Times New Roman" w:hAnsi="Times New Roman" w:cs="Times New Roman"/>
          <w:color w:val="000000" w:themeColor="text1"/>
          <w:sz w:val="28"/>
          <w:szCs w:val="28"/>
        </w:rPr>
        <w:t>же,</w:t>
      </w:r>
      <w:r w:rsidR="0043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у пролетного</w:t>
      </w:r>
      <w:r w:rsidR="000B1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клистрона</w:t>
      </w:r>
      <w:r w:rsidR="0043389E">
        <w:rPr>
          <w:rFonts w:ascii="Times New Roman" w:hAnsi="Times New Roman" w:cs="Times New Roman"/>
          <w:color w:val="000000" w:themeColor="text1"/>
          <w:sz w:val="28"/>
          <w:szCs w:val="28"/>
        </w:rPr>
        <w:t>, но между 2 резонато</w:t>
      </w:r>
      <w:r w:rsidR="00C05D6D">
        <w:rPr>
          <w:rFonts w:ascii="Times New Roman" w:hAnsi="Times New Roman" w:cs="Times New Roman"/>
          <w:color w:val="000000" w:themeColor="text1"/>
          <w:sz w:val="28"/>
          <w:szCs w:val="28"/>
        </w:rPr>
        <w:t>рами начинают появляться новые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. Суммарная активная провод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мость второго резонатора определяется только потерями в самом резонаторе и электронной нагрузкой затвора</w:t>
      </w:r>
      <w:r w:rsidR="00A62CE7" w:rsidRPr="00A6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[13]</w:t>
      </w:r>
      <w:r w:rsidRPr="00BF1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3FC8" w:rsidRPr="00D23FC8" w:rsidRDefault="00D23FC8" w:rsidP="00D23FC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FC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528E942" wp14:editId="7D895015">
            <wp:simplePos x="0" y="0"/>
            <wp:positionH relativeFrom="column">
              <wp:posOffset>1407160</wp:posOffset>
            </wp:positionH>
            <wp:positionV relativeFrom="paragraph">
              <wp:posOffset>3235960</wp:posOffset>
            </wp:positionV>
            <wp:extent cx="2854960" cy="2156460"/>
            <wp:effectExtent l="0" t="0" r="2540" b="0"/>
            <wp:wrapTopAndBottom/>
            <wp:docPr id="9" name="Рисунок 9" descr="https://upload.wikimedia.org/wikipedia/commons/thumb/8/85/Klystron_back.png/300px-Klystron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8/85/Klystron_back.png/300px-Klystron_back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FC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D21DEF" wp14:editId="72D3074E">
                <wp:simplePos x="0" y="0"/>
                <wp:positionH relativeFrom="column">
                  <wp:posOffset>-71755</wp:posOffset>
                </wp:positionH>
                <wp:positionV relativeFrom="paragraph">
                  <wp:posOffset>5591175</wp:posOffset>
                </wp:positionV>
                <wp:extent cx="5813425" cy="207010"/>
                <wp:effectExtent l="0" t="0" r="0" b="254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2070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BE499D" w:rsidRDefault="00A40C14" w:rsidP="00C05D6D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Рисунок 4</w:t>
                            </w:r>
                            <w:r w:rsidRPr="00BE499D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–</w:t>
                            </w:r>
                            <w:r w:rsidRPr="00BE499D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Устройство отражательного клистрона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5.65pt;margin-top:440.25pt;width:457.75pt;height:1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" stroked="f">
                <v:textbox inset="0,0,0,0">
                  <w:txbxContent>
                    <w:p w:rsidR="00F41692" w:rsidRPr="00BE499D" w:rsidRDefault="00F41692" w:rsidP="00C05D6D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Рисунок 4</w:t>
                      </w:r>
                      <w:r w:rsidRPr="00BE499D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–</w:t>
                      </w:r>
                      <w:r w:rsidRPr="00BE499D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Устройство отражательного клистрона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установившемся режиме ток и напряжение во втором резонаторе имеют ту же частоту,</w:t>
      </w:r>
      <w:r w:rsidR="00BE499D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 частота входного сигнала</w:t>
      </w:r>
      <w:r w:rsidR="00B10020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Напряжение, наведе</w:t>
      </w:r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>ное на втором резонаторе, вызывает сильную модуляцию скорости электронов и сильную группировку электронного потока во втором пространстве дрейфа. В результате распределение электронов в сгустках их плотности будет опр</w:t>
      </w:r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деляться вторым резонатором и зависимость конвекционного тока в третьем резонаторе будет примерно такой же, как в </w:t>
      </w:r>
      <w:proofErr w:type="spellStart"/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>двухрезонаторном</w:t>
      </w:r>
      <w:proofErr w:type="spellEnd"/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клистроне, но при модулирующем напряжении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раздо большем, чем модулирующее </w:t>
      </w:r>
      <w:r w:rsidR="00E8524A"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напряжение первого резонатора</w:t>
      </w:r>
      <w:r w:rsidRPr="00D2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146C" w:rsidRDefault="00D23FC8" w:rsidP="00D23FC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23F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Отражательный клистрон (рисунок 4).</w:t>
      </w:r>
      <w:r w:rsidRPr="00DC0088">
        <w:rPr>
          <w:color w:val="000000" w:themeColor="text1"/>
          <w:sz w:val="28"/>
          <w:szCs w:val="28"/>
        </w:rPr>
        <w:t xml:space="preserve"> </w:t>
      </w:r>
    </w:p>
    <w:p w:rsidR="00E8524A" w:rsidRDefault="00E8524A" w:rsidP="000B146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lastRenderedPageBreak/>
        <w:t>Отражательный клистрон имеет один резонатор, дважды пронизыва</w:t>
      </w:r>
      <w:r w:rsidRPr="00DC0088">
        <w:rPr>
          <w:color w:val="000000" w:themeColor="text1"/>
          <w:sz w:val="28"/>
          <w:szCs w:val="28"/>
        </w:rPr>
        <w:t>е</w:t>
      </w:r>
      <w:r w:rsidRPr="00DC0088">
        <w:rPr>
          <w:color w:val="000000" w:themeColor="text1"/>
          <w:sz w:val="28"/>
          <w:szCs w:val="28"/>
        </w:rPr>
        <w:t>мый электронным потоком</w:t>
      </w:r>
      <w:r w:rsidR="00652C7A" w:rsidRPr="00DC0088">
        <w:rPr>
          <w:color w:val="000000" w:themeColor="text1"/>
          <w:sz w:val="28"/>
          <w:szCs w:val="28"/>
        </w:rPr>
        <w:t>, предназначен для генерации СВЧ колебаний м</w:t>
      </w:r>
      <w:r w:rsidR="00652C7A" w:rsidRPr="00DC0088">
        <w:rPr>
          <w:color w:val="000000" w:themeColor="text1"/>
          <w:sz w:val="28"/>
          <w:szCs w:val="28"/>
        </w:rPr>
        <w:t>а</w:t>
      </w:r>
      <w:r w:rsidR="00652C7A" w:rsidRPr="00DC0088">
        <w:rPr>
          <w:color w:val="000000" w:themeColor="text1"/>
          <w:sz w:val="28"/>
          <w:szCs w:val="28"/>
        </w:rPr>
        <w:t>лой мощности</w:t>
      </w:r>
      <w:r w:rsidRPr="00DC0088">
        <w:rPr>
          <w:color w:val="000000" w:themeColor="text1"/>
          <w:sz w:val="28"/>
          <w:szCs w:val="28"/>
        </w:rPr>
        <w:t>. Возвращение электронов осуществляется с помощью отраж</w:t>
      </w:r>
      <w:r w:rsidRPr="00DC0088">
        <w:rPr>
          <w:color w:val="000000" w:themeColor="text1"/>
          <w:sz w:val="28"/>
          <w:szCs w:val="28"/>
        </w:rPr>
        <w:t>а</w:t>
      </w:r>
      <w:r w:rsidRPr="00DC0088">
        <w:rPr>
          <w:color w:val="000000" w:themeColor="text1"/>
          <w:sz w:val="28"/>
          <w:szCs w:val="28"/>
        </w:rPr>
        <w:t>теля, находящегося под отрицательным постоянным потенциалом по отнош</w:t>
      </w:r>
      <w:r w:rsidRPr="00DC0088">
        <w:rPr>
          <w:color w:val="000000" w:themeColor="text1"/>
          <w:sz w:val="28"/>
          <w:szCs w:val="28"/>
        </w:rPr>
        <w:t>е</w:t>
      </w:r>
      <w:r w:rsidRPr="00DC0088">
        <w:rPr>
          <w:color w:val="000000" w:themeColor="text1"/>
          <w:sz w:val="28"/>
          <w:szCs w:val="28"/>
        </w:rPr>
        <w:t xml:space="preserve">нию к катоду. Таким образом, резонатор играет роль </w:t>
      </w:r>
      <w:proofErr w:type="spellStart"/>
      <w:r w:rsidRPr="00DC0088">
        <w:rPr>
          <w:color w:val="000000" w:themeColor="text1"/>
          <w:sz w:val="28"/>
          <w:szCs w:val="28"/>
        </w:rPr>
        <w:t>сгруппирователя</w:t>
      </w:r>
      <w:proofErr w:type="spellEnd"/>
      <w:r w:rsidRPr="00DC0088">
        <w:rPr>
          <w:color w:val="000000" w:themeColor="text1"/>
          <w:sz w:val="28"/>
          <w:szCs w:val="28"/>
        </w:rPr>
        <w:t xml:space="preserve"> при первом прохождении электронов и роль выходного контура при втором пр</w:t>
      </w:r>
      <w:r w:rsidRPr="00DC0088">
        <w:rPr>
          <w:color w:val="000000" w:themeColor="text1"/>
          <w:sz w:val="28"/>
          <w:szCs w:val="28"/>
        </w:rPr>
        <w:t>о</w:t>
      </w:r>
      <w:r w:rsidRPr="00DC0088">
        <w:rPr>
          <w:color w:val="000000" w:themeColor="text1"/>
          <w:sz w:val="28"/>
          <w:szCs w:val="28"/>
        </w:rPr>
        <w:t>хождении. Промежуток между резонатором и отражателем играет роль пр</w:t>
      </w:r>
      <w:r w:rsidRPr="00DC0088">
        <w:rPr>
          <w:color w:val="000000" w:themeColor="text1"/>
          <w:sz w:val="28"/>
          <w:szCs w:val="28"/>
        </w:rPr>
        <w:t>о</w:t>
      </w:r>
      <w:r w:rsidRPr="00DC0088">
        <w:rPr>
          <w:color w:val="000000" w:themeColor="text1"/>
          <w:sz w:val="28"/>
          <w:szCs w:val="28"/>
        </w:rPr>
        <w:t>странства дрейфа, где модуляция электронного потока по скорости переходит в модуляцию по плотности.</w:t>
      </w:r>
      <w:r w:rsidR="004C4F36">
        <w:rPr>
          <w:color w:val="000000" w:themeColor="text1"/>
          <w:sz w:val="28"/>
          <w:szCs w:val="28"/>
        </w:rPr>
        <w:t xml:space="preserve"> </w:t>
      </w:r>
      <w:r w:rsidR="005C10EB">
        <w:rPr>
          <w:color w:val="000000" w:themeColor="text1"/>
          <w:sz w:val="28"/>
          <w:szCs w:val="28"/>
        </w:rPr>
        <w:t xml:space="preserve">В таблице 1 </w:t>
      </w:r>
      <w:proofErr w:type="gramStart"/>
      <w:r w:rsidR="005C10EB">
        <w:rPr>
          <w:color w:val="000000" w:themeColor="text1"/>
          <w:sz w:val="28"/>
          <w:szCs w:val="28"/>
        </w:rPr>
        <w:t>приведены</w:t>
      </w:r>
      <w:proofErr w:type="gramEnd"/>
      <w:r w:rsidR="004C4F36">
        <w:rPr>
          <w:color w:val="000000" w:themeColor="text1"/>
          <w:sz w:val="28"/>
          <w:szCs w:val="28"/>
        </w:rPr>
        <w:t xml:space="preserve"> КПД некоторых клистр</w:t>
      </w:r>
      <w:r w:rsidR="004C4F36">
        <w:rPr>
          <w:color w:val="000000" w:themeColor="text1"/>
          <w:sz w:val="28"/>
          <w:szCs w:val="28"/>
        </w:rPr>
        <w:t>о</w:t>
      </w:r>
      <w:r w:rsidR="004C4F36">
        <w:rPr>
          <w:color w:val="000000" w:themeColor="text1"/>
          <w:sz w:val="28"/>
          <w:szCs w:val="28"/>
        </w:rPr>
        <w:t>нов.</w:t>
      </w:r>
    </w:p>
    <w:p w:rsidR="004C4F36" w:rsidRPr="00DC0088" w:rsidRDefault="004C4F36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4996"/>
        <w:gridCol w:w="4644"/>
      </w:tblGrid>
      <w:tr w:rsidR="004C4F36" w:rsidRPr="00C90109" w:rsidTr="004C4F36">
        <w:tc>
          <w:tcPr>
            <w:tcW w:w="4996" w:type="dxa"/>
          </w:tcPr>
          <w:p w:rsidR="004C4F36" w:rsidRPr="00C90109" w:rsidRDefault="004C4F36" w:rsidP="005C10EB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" w:name="_Toc512157391"/>
            <w:r w:rsidRPr="00C901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Тип клистрона</w:t>
            </w:r>
            <w:bookmarkEnd w:id="3"/>
          </w:p>
        </w:tc>
        <w:tc>
          <w:tcPr>
            <w:tcW w:w="4644" w:type="dxa"/>
          </w:tcPr>
          <w:p w:rsidR="004C4F36" w:rsidRPr="00C90109" w:rsidRDefault="004C4F36" w:rsidP="005C10EB">
            <w:pPr>
              <w:pStyle w:val="1"/>
              <w:spacing w:before="0" w:line="36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" w:name="_Toc512157392"/>
            <w:proofErr w:type="gramStart"/>
            <w:r w:rsidRPr="00C901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Максимальное</w:t>
            </w:r>
            <w:proofErr w:type="gramEnd"/>
            <w:r w:rsidRPr="00C901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расчётное КПД, %</w:t>
            </w:r>
            <w:bookmarkEnd w:id="4"/>
          </w:p>
        </w:tc>
      </w:tr>
      <w:tr w:rsidR="004C4F36" w:rsidRPr="00C90109" w:rsidTr="004C4F36">
        <w:tc>
          <w:tcPr>
            <w:tcW w:w="4996" w:type="dxa"/>
          </w:tcPr>
          <w:p w:rsidR="004C4F36" w:rsidRPr="00C90109" w:rsidRDefault="004C4F36" w:rsidP="005C10EB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5" w:name="_Toc512157393"/>
            <w:r w:rsidRPr="00C901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Пролетный клистрон</w:t>
            </w:r>
            <w:bookmarkEnd w:id="5"/>
          </w:p>
        </w:tc>
        <w:tc>
          <w:tcPr>
            <w:tcW w:w="4644" w:type="dxa"/>
          </w:tcPr>
          <w:p w:rsidR="004C4F36" w:rsidRPr="00A40C14" w:rsidRDefault="004C4F36" w:rsidP="005C10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C4F36" w:rsidRPr="00C90109" w:rsidTr="004C4F36">
        <w:tc>
          <w:tcPr>
            <w:tcW w:w="4996" w:type="dxa"/>
          </w:tcPr>
          <w:p w:rsidR="004C4F36" w:rsidRPr="00C90109" w:rsidRDefault="004C4F36" w:rsidP="005C10EB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6" w:name="_Toc512157394"/>
            <w:r w:rsidRPr="00C901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Многорезонаторный клистрон</w:t>
            </w:r>
            <w:bookmarkEnd w:id="6"/>
          </w:p>
        </w:tc>
        <w:tc>
          <w:tcPr>
            <w:tcW w:w="4644" w:type="dxa"/>
          </w:tcPr>
          <w:p w:rsidR="004C4F36" w:rsidRPr="00A40C14" w:rsidRDefault="004C4F36" w:rsidP="005C10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C4F36" w:rsidRPr="00C90109" w:rsidTr="004C4F36">
        <w:trPr>
          <w:trHeight w:val="329"/>
        </w:trPr>
        <w:tc>
          <w:tcPr>
            <w:tcW w:w="4996" w:type="dxa"/>
          </w:tcPr>
          <w:p w:rsidR="004C4F36" w:rsidRPr="00C90109" w:rsidRDefault="004C4F36" w:rsidP="005C10EB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7" w:name="_Toc512157395"/>
            <w:r w:rsidRPr="00C901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Отражательный клистрон</w:t>
            </w:r>
            <w:bookmarkEnd w:id="7"/>
          </w:p>
        </w:tc>
        <w:tc>
          <w:tcPr>
            <w:tcW w:w="4644" w:type="dxa"/>
          </w:tcPr>
          <w:p w:rsidR="004C4F36" w:rsidRPr="00A40C14" w:rsidRDefault="004C4F36" w:rsidP="005C10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4F36" w:rsidRPr="00A40C14" w:rsidRDefault="004C4F36" w:rsidP="005C10EB">
      <w:pPr>
        <w:pStyle w:val="aa"/>
        <w:keepNext/>
        <w:spacing w:after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0C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</w:t>
      </w:r>
      <w:r w:rsidRPr="00A40C14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A40C14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Таблица \* ARABIC </w:instrText>
      </w:r>
      <w:r w:rsidRPr="00A40C14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CE562D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1</w:t>
      </w:r>
      <w:r w:rsidRPr="00A40C14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Pr="00A40C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КПД клистронов</w:t>
      </w:r>
    </w:p>
    <w:p w:rsidR="004C4F36" w:rsidRDefault="004C4F36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 xml:space="preserve"> </w:t>
      </w:r>
    </w:p>
    <w:p w:rsidR="00E8524A" w:rsidRPr="00DC0088" w:rsidRDefault="00A5029A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многорезонаторный клистрон имеет самое большое КПД среди всех клистроно</w:t>
      </w:r>
      <w:r w:rsidR="0043389E">
        <w:rPr>
          <w:color w:val="000000" w:themeColor="text1"/>
          <w:sz w:val="28"/>
          <w:szCs w:val="28"/>
        </w:rPr>
        <w:t>в. Но при этом, н</w:t>
      </w:r>
      <w:r>
        <w:rPr>
          <w:color w:val="000000" w:themeColor="text1"/>
          <w:sz w:val="28"/>
          <w:szCs w:val="28"/>
        </w:rPr>
        <w:t>аиболее мощным является проле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ный</w:t>
      </w:r>
      <w:r w:rsidR="0043389E">
        <w:rPr>
          <w:color w:val="000000" w:themeColor="text1"/>
          <w:sz w:val="28"/>
          <w:szCs w:val="28"/>
        </w:rPr>
        <w:t xml:space="preserve"> клистрон</w:t>
      </w:r>
      <w:r>
        <w:rPr>
          <w:color w:val="000000" w:themeColor="text1"/>
          <w:sz w:val="28"/>
          <w:szCs w:val="28"/>
        </w:rPr>
        <w:t xml:space="preserve">. </w:t>
      </w:r>
      <w:r w:rsidR="00E8524A" w:rsidRPr="00DC0088">
        <w:rPr>
          <w:color w:val="000000" w:themeColor="text1"/>
          <w:sz w:val="28"/>
          <w:szCs w:val="28"/>
        </w:rPr>
        <w:t>Для того чтобы клистрон мог генерировать СВЧ колебания, необходимо, чтобы сгустки электронного потока, сформированные при пе</w:t>
      </w:r>
      <w:r w:rsidR="00E8524A" w:rsidRPr="00DC0088">
        <w:rPr>
          <w:color w:val="000000" w:themeColor="text1"/>
          <w:sz w:val="28"/>
          <w:szCs w:val="28"/>
        </w:rPr>
        <w:t>р</w:t>
      </w:r>
      <w:r w:rsidR="00E8524A" w:rsidRPr="00DC0088">
        <w:rPr>
          <w:color w:val="000000" w:themeColor="text1"/>
          <w:sz w:val="28"/>
          <w:szCs w:val="28"/>
        </w:rPr>
        <w:t xml:space="preserve">вом прохождении </w:t>
      </w:r>
      <w:r w:rsidR="00E8524A" w:rsidRPr="004C4F36">
        <w:rPr>
          <w:color w:val="000000" w:themeColor="text1"/>
          <w:sz w:val="28"/>
          <w:szCs w:val="28"/>
        </w:rPr>
        <w:t>сквозь резонатор, проходили через резонатор при обратном движении в те мо</w:t>
      </w:r>
      <w:r w:rsidR="00E8524A" w:rsidRPr="00DC0088">
        <w:rPr>
          <w:color w:val="000000" w:themeColor="text1"/>
          <w:sz w:val="28"/>
          <w:szCs w:val="28"/>
        </w:rPr>
        <w:t>менты, когда в нём имеется тормозящее высокочастотное электрическое поле.</w:t>
      </w:r>
    </w:p>
    <w:p w:rsidR="00E8524A" w:rsidRPr="00DC0088" w:rsidRDefault="00E8524A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4741F" w:rsidRDefault="009F54DB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C0088">
        <w:rPr>
          <w:b/>
          <w:color w:val="000000" w:themeColor="text1"/>
          <w:sz w:val="28"/>
          <w:szCs w:val="28"/>
        </w:rPr>
        <w:t>1.3</w:t>
      </w:r>
      <w:r w:rsidR="00407E04" w:rsidRPr="00DC0088">
        <w:rPr>
          <w:b/>
          <w:color w:val="000000" w:themeColor="text1"/>
          <w:sz w:val="28"/>
          <w:szCs w:val="28"/>
        </w:rPr>
        <w:t xml:space="preserve"> Лампы бегущей</w:t>
      </w:r>
      <w:r w:rsidR="00652C7A" w:rsidRPr="00DC0088">
        <w:rPr>
          <w:b/>
          <w:color w:val="000000" w:themeColor="text1"/>
          <w:sz w:val="28"/>
          <w:szCs w:val="28"/>
        </w:rPr>
        <w:t xml:space="preserve"> и обратной</w:t>
      </w:r>
      <w:r w:rsidR="00407E04" w:rsidRPr="00DC0088">
        <w:rPr>
          <w:b/>
          <w:color w:val="000000" w:themeColor="text1"/>
          <w:sz w:val="28"/>
          <w:szCs w:val="28"/>
        </w:rPr>
        <w:t xml:space="preserve"> волны </w:t>
      </w:r>
      <w:r w:rsidR="0069562D" w:rsidRPr="00DC0088">
        <w:rPr>
          <w:b/>
          <w:color w:val="000000" w:themeColor="text1"/>
          <w:sz w:val="28"/>
          <w:szCs w:val="28"/>
        </w:rPr>
        <w:t>т</w:t>
      </w:r>
      <w:r w:rsidR="00407E04" w:rsidRPr="00DC0088">
        <w:rPr>
          <w:b/>
          <w:color w:val="000000" w:themeColor="text1"/>
          <w:sz w:val="28"/>
          <w:szCs w:val="28"/>
        </w:rPr>
        <w:t>ипа</w:t>
      </w:r>
      <w:proofErr w:type="gramStart"/>
      <w:r w:rsidR="00407E04" w:rsidRPr="00DC0088">
        <w:rPr>
          <w:b/>
          <w:color w:val="000000" w:themeColor="text1"/>
          <w:sz w:val="28"/>
          <w:szCs w:val="28"/>
        </w:rPr>
        <w:t xml:space="preserve"> О</w:t>
      </w:r>
      <w:proofErr w:type="gramEnd"/>
    </w:p>
    <w:p w:rsidR="005C10EB" w:rsidRDefault="005C10EB" w:rsidP="005C10EB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</w:rPr>
      </w:pPr>
    </w:p>
    <w:p w:rsidR="00E8670C" w:rsidRDefault="0054741F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t xml:space="preserve"> </w:t>
      </w:r>
      <w:r w:rsidR="0069562D" w:rsidRPr="00DC0088">
        <w:rPr>
          <w:color w:val="000000" w:themeColor="text1"/>
          <w:sz w:val="28"/>
          <w:szCs w:val="28"/>
        </w:rPr>
        <w:t>Принцип действия ламп бегущей волны типа</w:t>
      </w:r>
      <w:proofErr w:type="gramStart"/>
      <w:r w:rsidR="0069562D" w:rsidRPr="00DC0088">
        <w:rPr>
          <w:color w:val="000000" w:themeColor="text1"/>
          <w:sz w:val="28"/>
          <w:szCs w:val="28"/>
        </w:rPr>
        <w:t xml:space="preserve"> </w:t>
      </w:r>
      <w:r w:rsidR="00BC5774" w:rsidRPr="00DC0088">
        <w:rPr>
          <w:color w:val="000000" w:themeColor="text1"/>
          <w:sz w:val="28"/>
          <w:szCs w:val="28"/>
        </w:rPr>
        <w:t>О</w:t>
      </w:r>
      <w:proofErr w:type="gramEnd"/>
      <w:r w:rsidR="00BC5774" w:rsidRPr="00DC0088">
        <w:rPr>
          <w:color w:val="000000" w:themeColor="text1"/>
          <w:sz w:val="28"/>
          <w:szCs w:val="28"/>
        </w:rPr>
        <w:t xml:space="preserve"> (</w:t>
      </w:r>
      <w:r w:rsidR="0069562D" w:rsidRPr="00DC0088">
        <w:rPr>
          <w:color w:val="000000" w:themeColor="text1"/>
          <w:sz w:val="28"/>
          <w:szCs w:val="28"/>
        </w:rPr>
        <w:t>ЛБВО) основан на м</w:t>
      </w:r>
      <w:r w:rsidR="0069562D" w:rsidRPr="00DC0088">
        <w:rPr>
          <w:color w:val="000000" w:themeColor="text1"/>
          <w:sz w:val="28"/>
          <w:szCs w:val="28"/>
        </w:rPr>
        <w:t>е</w:t>
      </w:r>
      <w:r w:rsidR="0069562D" w:rsidRPr="00DC0088">
        <w:rPr>
          <w:color w:val="000000" w:themeColor="text1"/>
          <w:sz w:val="28"/>
          <w:szCs w:val="28"/>
        </w:rPr>
        <w:t xml:space="preserve">ханизме длительного взаимодействия электронного потока с полем бегущей </w:t>
      </w:r>
      <w:r w:rsidR="0069562D" w:rsidRPr="00DC0088">
        <w:rPr>
          <w:color w:val="000000" w:themeColor="text1"/>
          <w:sz w:val="28"/>
          <w:szCs w:val="28"/>
        </w:rPr>
        <w:lastRenderedPageBreak/>
        <w:t>элек</w:t>
      </w:r>
      <w:r w:rsidR="00DC0088">
        <w:rPr>
          <w:color w:val="000000" w:themeColor="text1"/>
          <w:sz w:val="28"/>
          <w:szCs w:val="28"/>
        </w:rPr>
        <w:t>тромагнитной волны</w:t>
      </w:r>
      <w:r w:rsidR="0069562D" w:rsidRPr="00DC0088">
        <w:rPr>
          <w:color w:val="000000" w:themeColor="text1"/>
          <w:sz w:val="28"/>
          <w:szCs w:val="28"/>
        </w:rPr>
        <w:t>.</w:t>
      </w:r>
      <w:r w:rsidR="008E6D95" w:rsidRPr="008E6D95">
        <w:rPr>
          <w:color w:val="000000" w:themeColor="text1"/>
          <w:sz w:val="28"/>
          <w:szCs w:val="28"/>
        </w:rPr>
        <w:t xml:space="preserve"> </w:t>
      </w:r>
      <w:r w:rsidR="008E6D95" w:rsidRPr="00DC0088">
        <w:rPr>
          <w:color w:val="000000" w:themeColor="text1"/>
          <w:sz w:val="28"/>
          <w:szCs w:val="28"/>
        </w:rPr>
        <w:t>Скорость электронов определяется ускоряющим напряжением</w:t>
      </w:r>
      <w:r w:rsidR="0069562D" w:rsidRPr="00DC0088">
        <w:rPr>
          <w:color w:val="000000" w:themeColor="text1"/>
          <w:sz w:val="28"/>
          <w:szCs w:val="28"/>
        </w:rPr>
        <w:t>.</w:t>
      </w:r>
      <w:r w:rsidR="008E6D95">
        <w:rPr>
          <w:color w:val="000000" w:themeColor="text1"/>
          <w:sz w:val="28"/>
          <w:szCs w:val="28"/>
        </w:rPr>
        <w:t xml:space="preserve"> Н</w:t>
      </w:r>
      <w:r w:rsidR="008E6D95" w:rsidRPr="00DC0088">
        <w:rPr>
          <w:color w:val="000000" w:themeColor="text1"/>
          <w:sz w:val="28"/>
          <w:szCs w:val="28"/>
        </w:rPr>
        <w:t xml:space="preserve">а рисунке </w:t>
      </w:r>
      <w:r w:rsidR="00FF0B42">
        <w:rPr>
          <w:color w:val="000000" w:themeColor="text1"/>
          <w:sz w:val="28"/>
          <w:szCs w:val="28"/>
        </w:rPr>
        <w:t>5</w:t>
      </w:r>
      <w:r w:rsidR="008E6D95">
        <w:rPr>
          <w:color w:val="000000" w:themeColor="text1"/>
          <w:sz w:val="28"/>
          <w:szCs w:val="28"/>
        </w:rPr>
        <w:t xml:space="preserve"> </w:t>
      </w:r>
      <w:r w:rsidR="008E6D95" w:rsidRPr="00DC0088">
        <w:rPr>
          <w:color w:val="000000" w:themeColor="text1"/>
          <w:sz w:val="28"/>
          <w:szCs w:val="28"/>
        </w:rPr>
        <w:t>представлено</w:t>
      </w:r>
      <w:r w:rsidR="008E6D95">
        <w:rPr>
          <w:color w:val="000000" w:themeColor="text1"/>
          <w:sz w:val="28"/>
          <w:szCs w:val="28"/>
        </w:rPr>
        <w:t xml:space="preserve"> </w:t>
      </w:r>
      <w:r w:rsidR="008E6D95" w:rsidRPr="00DC0088">
        <w:rPr>
          <w:color w:val="000000" w:themeColor="text1"/>
          <w:sz w:val="28"/>
          <w:szCs w:val="28"/>
        </w:rPr>
        <w:t>устройство ЛБВ</w:t>
      </w:r>
      <w:r w:rsidR="008E6D95">
        <w:rPr>
          <w:color w:val="000000" w:themeColor="text1"/>
          <w:sz w:val="28"/>
          <w:szCs w:val="28"/>
        </w:rPr>
        <w:t>О.</w:t>
      </w:r>
    </w:p>
    <w:p w:rsidR="0069562D" w:rsidRPr="0054741F" w:rsidRDefault="008E6D95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C0088">
        <w:rPr>
          <w:color w:val="000000" w:themeColor="text1"/>
          <w:sz w:val="28"/>
          <w:szCs w:val="28"/>
        </w:rPr>
        <w:t>Электронная пуш</w:t>
      </w:r>
      <w:r w:rsidR="00E8670C">
        <w:rPr>
          <w:color w:val="000000" w:themeColor="text1"/>
          <w:sz w:val="28"/>
          <w:szCs w:val="28"/>
        </w:rPr>
        <w:t xml:space="preserve">ка </w:t>
      </w:r>
      <w:r w:rsidRPr="00DC0088">
        <w:rPr>
          <w:color w:val="000000" w:themeColor="text1"/>
          <w:sz w:val="28"/>
          <w:szCs w:val="28"/>
        </w:rPr>
        <w:t>формирует электронный пучок с определенным с</w:t>
      </w:r>
      <w:r w:rsidRPr="00DC0088">
        <w:rPr>
          <w:color w:val="000000" w:themeColor="text1"/>
          <w:sz w:val="28"/>
          <w:szCs w:val="28"/>
        </w:rPr>
        <w:t>е</w:t>
      </w:r>
      <w:r w:rsidRPr="00DC0088">
        <w:rPr>
          <w:color w:val="000000" w:themeColor="text1"/>
          <w:sz w:val="28"/>
          <w:szCs w:val="28"/>
        </w:rPr>
        <w:t>чением и интенсивностью</w:t>
      </w:r>
      <w:r w:rsidR="0069562D" w:rsidRPr="00DC0088">
        <w:rPr>
          <w:color w:val="000000" w:themeColor="text1"/>
          <w:sz w:val="28"/>
          <w:szCs w:val="28"/>
        </w:rPr>
        <w:t>. С помо</w:t>
      </w:r>
      <w:r w:rsidR="00E8670C">
        <w:rPr>
          <w:color w:val="000000" w:themeColor="text1"/>
          <w:sz w:val="28"/>
          <w:szCs w:val="28"/>
        </w:rPr>
        <w:t xml:space="preserve">щью </w:t>
      </w:r>
      <w:r w:rsidR="0069562D" w:rsidRPr="00DC0088">
        <w:rPr>
          <w:color w:val="000000" w:themeColor="text1"/>
          <w:sz w:val="28"/>
          <w:szCs w:val="28"/>
        </w:rPr>
        <w:t>фокусирующей системы, создающей продольное магнитное поле, обеспечивается необходимое поперечное сечение пучка. В ЛБВ электронная пушка, спиральная замедляющая система и колле</w:t>
      </w:r>
      <w:r w:rsidR="0069562D" w:rsidRPr="00DC0088">
        <w:rPr>
          <w:color w:val="000000" w:themeColor="text1"/>
          <w:sz w:val="28"/>
          <w:szCs w:val="28"/>
        </w:rPr>
        <w:t>к</w:t>
      </w:r>
      <w:r w:rsidR="0069562D" w:rsidRPr="00DC0088">
        <w:rPr>
          <w:color w:val="000000" w:themeColor="text1"/>
          <w:sz w:val="28"/>
          <w:szCs w:val="28"/>
        </w:rPr>
        <w:t>тор размещаются в металлостеклянном или металлическом баллоне, а фокус</w:t>
      </w:r>
      <w:r w:rsidR="0069562D" w:rsidRPr="00DC0088">
        <w:rPr>
          <w:color w:val="000000" w:themeColor="text1"/>
          <w:sz w:val="28"/>
          <w:szCs w:val="28"/>
        </w:rPr>
        <w:t>и</w:t>
      </w:r>
      <w:r w:rsidR="0069562D" w:rsidRPr="00DC0088">
        <w:rPr>
          <w:color w:val="000000" w:themeColor="text1"/>
          <w:sz w:val="28"/>
          <w:szCs w:val="28"/>
        </w:rPr>
        <w:t>рующий соленоид располагается снаружи. Спираль крепится между диэле</w:t>
      </w:r>
      <w:r w:rsidR="0069562D" w:rsidRPr="00DC0088">
        <w:rPr>
          <w:color w:val="000000" w:themeColor="text1"/>
          <w:sz w:val="28"/>
          <w:szCs w:val="28"/>
        </w:rPr>
        <w:t>к</w:t>
      </w:r>
      <w:r w:rsidR="0069562D" w:rsidRPr="00DC0088">
        <w:rPr>
          <w:color w:val="000000" w:themeColor="text1"/>
          <w:sz w:val="28"/>
          <w:szCs w:val="28"/>
        </w:rPr>
        <w:t xml:space="preserve">трическими стержнями, которые должны обладать малыми потерями на СВЧ и хорошей теплопроводностью. </w:t>
      </w:r>
    </w:p>
    <w:p w:rsidR="0069562D" w:rsidRPr="00DC0088" w:rsidRDefault="005C10EB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noProof/>
          <w:color w:val="000000" w:themeColor="text1"/>
        </w:rPr>
        <mc:AlternateContent>
          <mc:Choice Requires="wps">
            <w:drawing>
              <wp:anchor distT="0" distB="360045" distL="114300" distR="114300" simplePos="0" relativeHeight="251678720" behindDoc="0" locked="0" layoutInCell="1" allowOverlap="1" wp14:anchorId="5D89A070" wp14:editId="03DCD8C9">
                <wp:simplePos x="0" y="0"/>
                <wp:positionH relativeFrom="column">
                  <wp:posOffset>713740</wp:posOffset>
                </wp:positionH>
                <wp:positionV relativeFrom="paragraph">
                  <wp:posOffset>-650240</wp:posOffset>
                </wp:positionV>
                <wp:extent cx="4622165" cy="189230"/>
                <wp:effectExtent l="0" t="0" r="6985" b="1270"/>
                <wp:wrapTopAndBottom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1892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69562D" w:rsidRDefault="00A40C14" w:rsidP="005C10EB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9562D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5 –</w:t>
                            </w:r>
                            <w:r w:rsidRPr="0069562D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Устройство лампы бегущей волны типа</w:t>
                            </w:r>
                            <w:proofErr w:type="gramStart"/>
                            <w:r w:rsidRPr="0069562D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О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56.2pt;margin-top:-51.2pt;width:363.95pt;height:14.9pt;z-index:251678720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" stroked="f">
                <v:textbox inset="0,0,0,0">
                  <w:txbxContent>
                    <w:p w:rsidR="007C6D56" w:rsidRPr="0069562D" w:rsidRDefault="007C6D56" w:rsidP="005C10EB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69562D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 w:rsidR="00FF0B42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–</w:t>
                      </w:r>
                      <w:r w:rsidRPr="0069562D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Устройство лампы бегущей волны типа</w:t>
                      </w:r>
                      <w:proofErr w:type="gramStart"/>
                      <w:r w:rsidRPr="0069562D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О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C0088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6BDAD2E3" wp14:editId="44D9406E">
            <wp:simplePos x="0" y="0"/>
            <wp:positionH relativeFrom="column">
              <wp:posOffset>1089025</wp:posOffset>
            </wp:positionH>
            <wp:positionV relativeFrom="paragraph">
              <wp:posOffset>-2194560</wp:posOffset>
            </wp:positionV>
            <wp:extent cx="3810000" cy="1546860"/>
            <wp:effectExtent l="0" t="0" r="0" b="0"/>
            <wp:wrapTopAndBottom/>
            <wp:docPr id="13" name="Рисунок 13" descr="https://upload.wikimedia.org/wikipedia/commons/thumb/2/2e/TWT.png/400px-TW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2/2e/TWT.png/400px-TWT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62D" w:rsidRPr="00DC0088">
        <w:rPr>
          <w:color w:val="000000" w:themeColor="text1"/>
          <w:sz w:val="28"/>
          <w:szCs w:val="28"/>
        </w:rPr>
        <w:t>На входе и выходе замедляющей системы есть специальные устройства для согласования её с линиями передач</w:t>
      </w:r>
      <w:r w:rsidR="00C05D6D" w:rsidRPr="00DC0088">
        <w:rPr>
          <w:color w:val="000000" w:themeColor="text1"/>
          <w:sz w:val="28"/>
          <w:szCs w:val="28"/>
        </w:rPr>
        <w:t>и (</w:t>
      </w:r>
      <w:r w:rsidR="009F54DB" w:rsidRPr="00DC0088">
        <w:rPr>
          <w:color w:val="000000" w:themeColor="text1"/>
          <w:sz w:val="28"/>
          <w:szCs w:val="28"/>
        </w:rPr>
        <w:t>волноводными или коаксиальными)</w:t>
      </w:r>
      <w:r w:rsidR="0069562D" w:rsidRPr="00DC0088">
        <w:rPr>
          <w:color w:val="000000" w:themeColor="text1"/>
          <w:sz w:val="28"/>
          <w:szCs w:val="28"/>
        </w:rPr>
        <w:t>. На вход поступает СВЧ сигнал, который усиливается в приборе и с выхода п</w:t>
      </w:r>
      <w:r w:rsidR="0069562D" w:rsidRPr="00DC0088">
        <w:rPr>
          <w:color w:val="000000" w:themeColor="text1"/>
          <w:sz w:val="28"/>
          <w:szCs w:val="28"/>
        </w:rPr>
        <w:t>е</w:t>
      </w:r>
      <w:r w:rsidR="0069562D" w:rsidRPr="00DC0088">
        <w:rPr>
          <w:color w:val="000000" w:themeColor="text1"/>
          <w:sz w:val="28"/>
          <w:szCs w:val="28"/>
        </w:rPr>
        <w:t>редается в нагрузку.</w:t>
      </w:r>
    </w:p>
    <w:p w:rsidR="00407E04" w:rsidRPr="00DC0088" w:rsidRDefault="0069562D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Трудно получить хорошее согласование во всей полосе усиления лампы. Поэтому есть опасность возникновения внутренней обратной связи из-за о</w:t>
      </w:r>
      <w:r w:rsidRPr="00DC0088">
        <w:rPr>
          <w:color w:val="000000" w:themeColor="text1"/>
          <w:sz w:val="28"/>
          <w:szCs w:val="28"/>
        </w:rPr>
        <w:t>т</w:t>
      </w:r>
      <w:r w:rsidRPr="00DC0088">
        <w:rPr>
          <w:color w:val="000000" w:themeColor="text1"/>
          <w:sz w:val="28"/>
          <w:szCs w:val="28"/>
        </w:rPr>
        <w:t>ражения электромагнитной волны на концах замедляющей системы, при этом ЛБВ может перестать выполнять свои функции усилителя. Для устранения с</w:t>
      </w:r>
      <w:r w:rsidRPr="00DC0088">
        <w:rPr>
          <w:color w:val="000000" w:themeColor="text1"/>
          <w:sz w:val="28"/>
          <w:szCs w:val="28"/>
        </w:rPr>
        <w:t>а</w:t>
      </w:r>
      <w:r w:rsidRPr="00DC0088">
        <w:rPr>
          <w:color w:val="000000" w:themeColor="text1"/>
          <w:sz w:val="28"/>
          <w:szCs w:val="28"/>
        </w:rPr>
        <w:t>мовозбуждения вводится поглотитель, который может быть выполнен в виде стержня из поглощающей керамики или в виде поглощающих пленок</w:t>
      </w:r>
      <w:r w:rsidR="00652C7A" w:rsidRPr="00DC0088">
        <w:rPr>
          <w:color w:val="000000" w:themeColor="text1"/>
          <w:sz w:val="28"/>
          <w:szCs w:val="28"/>
        </w:rPr>
        <w:t>.</w:t>
      </w:r>
    </w:p>
    <w:p w:rsidR="00407E04" w:rsidRPr="00DC0088" w:rsidRDefault="000F6158" w:rsidP="000F61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ЛОВО. </w:t>
      </w:r>
      <w:r w:rsidR="00407E04" w:rsidRPr="00DC0088">
        <w:rPr>
          <w:color w:val="000000" w:themeColor="text1"/>
          <w:sz w:val="28"/>
          <w:szCs w:val="28"/>
        </w:rPr>
        <w:t>Электронная пуш</w:t>
      </w:r>
      <w:r w:rsidR="00E8670C">
        <w:rPr>
          <w:color w:val="000000" w:themeColor="text1"/>
          <w:sz w:val="28"/>
          <w:szCs w:val="28"/>
        </w:rPr>
        <w:t xml:space="preserve">ка </w:t>
      </w:r>
      <w:r w:rsidR="00407E04" w:rsidRPr="00DC0088">
        <w:rPr>
          <w:color w:val="000000" w:themeColor="text1"/>
          <w:sz w:val="28"/>
          <w:szCs w:val="28"/>
        </w:rPr>
        <w:t xml:space="preserve">создаёт пучок электронов, движущийся к коллектору. Заданное сечение пучка сохраняется постоянным при помощи </w:t>
      </w:r>
      <w:r w:rsidR="00407E04" w:rsidRPr="00DC0088">
        <w:rPr>
          <w:color w:val="000000" w:themeColor="text1"/>
          <w:sz w:val="28"/>
          <w:szCs w:val="28"/>
        </w:rPr>
        <w:lastRenderedPageBreak/>
        <w:t>фокусирующей системы. Предположим, что со стороны коллектора в заме</w:t>
      </w:r>
      <w:r w:rsidR="00407E04" w:rsidRPr="00DC0088">
        <w:rPr>
          <w:color w:val="000000" w:themeColor="text1"/>
          <w:sz w:val="28"/>
          <w:szCs w:val="28"/>
        </w:rPr>
        <w:t>д</w:t>
      </w:r>
      <w:r w:rsidR="00407E04" w:rsidRPr="00DC0088">
        <w:rPr>
          <w:color w:val="000000" w:themeColor="text1"/>
          <w:sz w:val="28"/>
          <w:szCs w:val="28"/>
        </w:rPr>
        <w:t>ляющую систему ЛОВ введён СВЧ сигнал, то есть вдоль</w:t>
      </w:r>
      <w:r w:rsidR="00500D09">
        <w:rPr>
          <w:color w:val="000000" w:themeColor="text1"/>
          <w:sz w:val="28"/>
          <w:szCs w:val="28"/>
        </w:rPr>
        <w:t xml:space="preserve"> </w:t>
      </w:r>
      <w:r w:rsidR="00407E04" w:rsidRPr="00DC0088">
        <w:rPr>
          <w:color w:val="000000" w:themeColor="text1"/>
          <w:sz w:val="28"/>
          <w:szCs w:val="28"/>
        </w:rPr>
        <w:t>замедляющей сист</w:t>
      </w:r>
      <w:r w:rsidR="00407E04" w:rsidRPr="00DC0088">
        <w:rPr>
          <w:color w:val="000000" w:themeColor="text1"/>
          <w:sz w:val="28"/>
          <w:szCs w:val="28"/>
        </w:rPr>
        <w:t>е</w:t>
      </w:r>
      <w:r w:rsidR="00407E04" w:rsidRPr="00DC0088">
        <w:rPr>
          <w:color w:val="000000" w:themeColor="text1"/>
          <w:sz w:val="28"/>
          <w:szCs w:val="28"/>
        </w:rPr>
        <w:t>мы</w:t>
      </w:r>
      <w:r w:rsidR="00500D09">
        <w:rPr>
          <w:color w:val="000000" w:themeColor="text1"/>
          <w:sz w:val="28"/>
          <w:szCs w:val="28"/>
        </w:rPr>
        <w:t xml:space="preserve"> </w:t>
      </w:r>
      <w:r w:rsidR="00407E04" w:rsidRPr="00DC0088">
        <w:rPr>
          <w:color w:val="000000" w:themeColor="text1"/>
          <w:sz w:val="28"/>
          <w:szCs w:val="28"/>
        </w:rPr>
        <w:t>справа налево двигается волна с</w:t>
      </w:r>
      <w:r w:rsidR="00500D09">
        <w:rPr>
          <w:color w:val="000000" w:themeColor="text1"/>
          <w:sz w:val="28"/>
          <w:szCs w:val="28"/>
        </w:rPr>
        <w:t xml:space="preserve"> </w:t>
      </w:r>
      <w:r w:rsidR="00407E04" w:rsidRPr="00DC0088">
        <w:rPr>
          <w:color w:val="000000" w:themeColor="text1"/>
          <w:sz w:val="28"/>
          <w:szCs w:val="28"/>
        </w:rPr>
        <w:t>групповой скоростью</w:t>
      </w:r>
      <w:r w:rsidR="00500D09">
        <w:rPr>
          <w:color w:val="000000" w:themeColor="text1"/>
          <w:sz w:val="28"/>
          <w:szCs w:val="28"/>
        </w:rPr>
        <w:t xml:space="preserve"> </w:t>
      </w:r>
      <w:proofErr w:type="spellStart"/>
      <w:r w:rsidR="00BC5774">
        <w:rPr>
          <w:iCs/>
          <w:color w:val="000000" w:themeColor="text1"/>
          <w:sz w:val="28"/>
          <w:szCs w:val="28"/>
          <w:lang w:val="en-US"/>
        </w:rPr>
        <w:t>V</w:t>
      </w:r>
      <w:r w:rsidR="0097474F">
        <w:rPr>
          <w:iCs/>
          <w:color w:val="000000" w:themeColor="text1"/>
          <w:sz w:val="28"/>
          <w:szCs w:val="28"/>
          <w:vertAlign w:val="subscript"/>
          <w:lang w:val="en-US"/>
        </w:rPr>
        <w:t>gr</w:t>
      </w:r>
      <w:proofErr w:type="spellEnd"/>
      <w:r w:rsidR="00BC5774">
        <w:rPr>
          <w:color w:val="000000" w:themeColor="text1"/>
          <w:sz w:val="28"/>
          <w:szCs w:val="28"/>
        </w:rPr>
        <w:t xml:space="preserve">. </w:t>
      </w:r>
    </w:p>
    <w:p w:rsidR="008E6D95" w:rsidRDefault="00500D09" w:rsidP="008E6D9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</w:rPr>
      </w:pPr>
      <w:r w:rsidRPr="00DC0088">
        <w:rPr>
          <w:noProof/>
          <w:color w:val="000000" w:themeColor="text1"/>
        </w:rPr>
        <w:drawing>
          <wp:anchor distT="0" distB="0" distL="114300" distR="114300" simplePos="0" relativeHeight="251679744" behindDoc="1" locked="0" layoutInCell="1" allowOverlap="1" wp14:anchorId="2178CA0F" wp14:editId="31EC6543">
            <wp:simplePos x="0" y="0"/>
            <wp:positionH relativeFrom="column">
              <wp:posOffset>1010285</wp:posOffset>
            </wp:positionH>
            <wp:positionV relativeFrom="paragraph">
              <wp:posOffset>578485</wp:posOffset>
            </wp:positionV>
            <wp:extent cx="3810000" cy="1546860"/>
            <wp:effectExtent l="0" t="0" r="0" b="0"/>
            <wp:wrapTopAndBottom/>
            <wp:docPr id="29" name="Рисунок 29" descr="https://upload.wikimedia.org/wikipedia/ru/thumb/7/72/BWO.png/400px-B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pload.wikimedia.org/wikipedia/ru/thumb/7/72/BWO.png/400px-BW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D95" w:rsidRPr="00DC0088">
        <w:rPr>
          <w:color w:val="000000" w:themeColor="text1"/>
          <w:sz w:val="28"/>
          <w:szCs w:val="28"/>
        </w:rPr>
        <w:t>Лампа обратной волны типа</w:t>
      </w:r>
      <w:proofErr w:type="gramStart"/>
      <w:r w:rsidR="008E6D95" w:rsidRPr="00DC0088">
        <w:rPr>
          <w:color w:val="000000" w:themeColor="text1"/>
          <w:sz w:val="28"/>
          <w:szCs w:val="28"/>
        </w:rPr>
        <w:t xml:space="preserve"> О</w:t>
      </w:r>
      <w:proofErr w:type="gramEnd"/>
      <w:r w:rsidR="008E6D95" w:rsidRPr="00DC0088">
        <w:rPr>
          <w:color w:val="000000" w:themeColor="text1"/>
          <w:sz w:val="28"/>
          <w:szCs w:val="28"/>
        </w:rPr>
        <w:t>, устройство рис</w:t>
      </w:r>
      <w:r w:rsidR="00FF0B42">
        <w:rPr>
          <w:color w:val="000000" w:themeColor="text1"/>
          <w:sz w:val="28"/>
          <w:szCs w:val="28"/>
        </w:rPr>
        <w:t>унок 6</w:t>
      </w:r>
      <w:r w:rsidR="008E6D95" w:rsidRPr="00DC0088">
        <w:rPr>
          <w:color w:val="000000" w:themeColor="text1"/>
          <w:sz w:val="28"/>
          <w:szCs w:val="28"/>
        </w:rPr>
        <w:t>.</w:t>
      </w:r>
    </w:p>
    <w:p w:rsidR="00407E04" w:rsidRPr="00DC0088" w:rsidRDefault="00500D09" w:rsidP="008E6D9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noProof/>
          <w:color w:val="000000" w:themeColor="text1"/>
        </w:rPr>
        <mc:AlternateContent>
          <mc:Choice Requires="wps">
            <w:drawing>
              <wp:anchor distT="0" distB="360045" distL="114300" distR="114300" simplePos="0" relativeHeight="251681792" behindDoc="0" locked="0" layoutInCell="1" allowOverlap="1" wp14:anchorId="2AC07004" wp14:editId="339620E5">
                <wp:simplePos x="0" y="0"/>
                <wp:positionH relativeFrom="column">
                  <wp:posOffset>1377950</wp:posOffset>
                </wp:positionH>
                <wp:positionV relativeFrom="paragraph">
                  <wp:posOffset>1879600</wp:posOffset>
                </wp:positionV>
                <wp:extent cx="3246755" cy="197485"/>
                <wp:effectExtent l="0" t="0" r="0" b="0"/>
                <wp:wrapTopAndBottom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1974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407E04" w:rsidRDefault="00A40C14" w:rsidP="00500D09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07E0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6 –</w:t>
                            </w:r>
                            <w:r w:rsidRPr="00407E0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Схема 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left:0;text-align:left;margin-left:108.5pt;margin-top:148pt;width:255.65pt;height:15.55pt;z-index:251681792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" stroked="f">
                <v:textbox inset="0,0,0,0">
                  <w:txbxContent>
                    <w:p w:rsidR="007C6D56" w:rsidRPr="00407E04" w:rsidRDefault="007C6D56" w:rsidP="00500D09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407E0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 w:rsidR="00FF0B42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–</w:t>
                      </w:r>
                      <w:r w:rsidRPr="00407E0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Схема ЛОВО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E6D95" w:rsidRPr="00DC0088">
        <w:rPr>
          <w:noProof/>
          <w:color w:val="000000" w:themeColor="text1"/>
        </w:rPr>
        <w:t xml:space="preserve"> </w:t>
      </w:r>
      <w:r w:rsidR="00407E04" w:rsidRPr="00DC0088">
        <w:rPr>
          <w:color w:val="000000" w:themeColor="text1"/>
          <w:sz w:val="28"/>
          <w:szCs w:val="28"/>
        </w:rPr>
        <w:t>Если бы замедляющая система была однородной, и поле её бы не с</w:t>
      </w:r>
      <w:r w:rsidR="00407E04" w:rsidRPr="00DC0088">
        <w:rPr>
          <w:color w:val="000000" w:themeColor="text1"/>
          <w:sz w:val="28"/>
          <w:szCs w:val="28"/>
        </w:rPr>
        <w:t>о</w:t>
      </w:r>
      <w:r w:rsidR="00407E04" w:rsidRPr="00DC0088">
        <w:rPr>
          <w:color w:val="000000" w:themeColor="text1"/>
          <w:sz w:val="28"/>
          <w:szCs w:val="28"/>
        </w:rPr>
        <w:t>держало пространственных неоднородностей, то фазовая скорость волны была бы направлена так же, как и групповая, то есть навстречу движению электр</w:t>
      </w:r>
      <w:r w:rsidR="00407E04" w:rsidRPr="00DC0088">
        <w:rPr>
          <w:color w:val="000000" w:themeColor="text1"/>
          <w:sz w:val="28"/>
          <w:szCs w:val="28"/>
        </w:rPr>
        <w:t>о</w:t>
      </w:r>
      <w:r w:rsidR="00407E04" w:rsidRPr="00DC0088">
        <w:rPr>
          <w:color w:val="000000" w:themeColor="text1"/>
          <w:sz w:val="28"/>
          <w:szCs w:val="28"/>
        </w:rPr>
        <w:t>нов. Обмен энергией между СВЧ-волной и пучком электронов должен был бы отсутствовать.</w:t>
      </w:r>
    </w:p>
    <w:p w:rsidR="006D5C3E" w:rsidRDefault="00FC7CEB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 xml:space="preserve">Однако если </w:t>
      </w:r>
      <w:r w:rsidR="00407E04" w:rsidRPr="00DC0088">
        <w:rPr>
          <w:color w:val="000000" w:themeColor="text1"/>
          <w:sz w:val="28"/>
          <w:szCs w:val="28"/>
        </w:rPr>
        <w:t>замедляющая система имеет периодическую структуру, то электромагнитное поле в ней можно рассматривать как сумму бесконечного множества колебаний с разными частотами. Фазовые скорости этих мод могут быть направлены как в сторону движения энергии (прямые волны), так и в противоположную сторону (обратные волны). Можно подобрать ускоря</w:t>
      </w:r>
      <w:r w:rsidR="00407E04" w:rsidRPr="00DC0088">
        <w:rPr>
          <w:color w:val="000000" w:themeColor="text1"/>
          <w:sz w:val="28"/>
          <w:szCs w:val="28"/>
        </w:rPr>
        <w:t>ю</w:t>
      </w:r>
      <w:r w:rsidR="00BC5774">
        <w:rPr>
          <w:color w:val="000000" w:themeColor="text1"/>
          <w:sz w:val="28"/>
          <w:szCs w:val="28"/>
        </w:rPr>
        <w:t xml:space="preserve">щее напряжение </w:t>
      </w:r>
      <w:r w:rsidR="00500D09">
        <w:rPr>
          <w:color w:val="000000" w:themeColor="text1"/>
          <w:sz w:val="28"/>
          <w:szCs w:val="28"/>
        </w:rPr>
        <w:t>–</w:t>
      </w:r>
      <w:r w:rsidR="00BC5774">
        <w:rPr>
          <w:color w:val="000000" w:themeColor="text1"/>
          <w:sz w:val="28"/>
          <w:szCs w:val="28"/>
        </w:rPr>
        <w:t xml:space="preserve"> </w:t>
      </w:r>
      <w:r w:rsidR="009F54DB" w:rsidRPr="00DC0088">
        <w:rPr>
          <w:color w:val="000000" w:themeColor="text1"/>
          <w:sz w:val="28"/>
          <w:szCs w:val="28"/>
          <w:lang w:val="en-US"/>
        </w:rPr>
        <w:t>U</w:t>
      </w:r>
      <w:r w:rsidR="00FF0B42">
        <w:rPr>
          <w:color w:val="000000" w:themeColor="text1"/>
          <w:sz w:val="28"/>
          <w:szCs w:val="28"/>
        </w:rPr>
        <w:t xml:space="preserve"> </w:t>
      </w:r>
      <w:r w:rsidR="00E8670C">
        <w:rPr>
          <w:rStyle w:val="mwe-math-mathml-inline"/>
          <w:vanish/>
          <w:color w:val="000000" w:themeColor="text1"/>
          <w:sz w:val="28"/>
          <w:szCs w:val="28"/>
          <w:vertAlign w:val="subscript"/>
        </w:rPr>
        <w:t xml:space="preserve"> </w:t>
      </w:r>
      <w:r w:rsidR="00407E04" w:rsidRPr="00DC0088">
        <w:rPr>
          <w:color w:val="000000" w:themeColor="text1"/>
          <w:sz w:val="28"/>
          <w:szCs w:val="28"/>
        </w:rPr>
        <w:t>для пучка электронов так, чтобы обеспечить синхронизм между электронами и одн</w:t>
      </w:r>
      <w:r w:rsidR="00035FA8">
        <w:rPr>
          <w:color w:val="000000" w:themeColor="text1"/>
          <w:sz w:val="28"/>
          <w:szCs w:val="28"/>
        </w:rPr>
        <w:t>ой из замедленных обратных волн</w:t>
      </w:r>
      <w:r w:rsidR="00035FA8" w:rsidRPr="00035FA8">
        <w:rPr>
          <w:color w:val="000000" w:themeColor="text1"/>
          <w:sz w:val="28"/>
          <w:szCs w:val="28"/>
        </w:rPr>
        <w:t>:</w:t>
      </w:r>
      <w:r w:rsidR="006D5C3E">
        <w:rPr>
          <w:color w:val="000000" w:themeColor="text1"/>
          <w:sz w:val="28"/>
          <w:szCs w:val="28"/>
        </w:rPr>
        <w:t xml:space="preserve"> </w:t>
      </w:r>
    </w:p>
    <w:p w:rsidR="0054741F" w:rsidRPr="00DC0088" w:rsidRDefault="0054741F" w:rsidP="007C6D5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(</w:t>
      </w:r>
      <w:proofErr w:type="spellStart"/>
      <w:r w:rsidR="00BC5774">
        <w:rPr>
          <w:color w:val="000000" w:themeColor="text1"/>
          <w:sz w:val="28"/>
          <w:szCs w:val="28"/>
          <w:lang w:val="en-US"/>
        </w:rPr>
        <w:t>V</w:t>
      </w:r>
      <w:r w:rsidR="00BC5774">
        <w:rPr>
          <w:i/>
          <w:iCs/>
          <w:color w:val="000000" w:themeColor="text1"/>
          <w:sz w:val="28"/>
          <w:szCs w:val="28"/>
          <w:vertAlign w:val="subscript"/>
          <w:lang w:val="en-US"/>
        </w:rPr>
        <w:t>e</w:t>
      </w:r>
      <w:proofErr w:type="spellEnd"/>
      <w:r w:rsidR="007C6D56">
        <w:rPr>
          <w:color w:val="000000" w:themeColor="text1"/>
          <w:sz w:val="28"/>
          <w:szCs w:val="28"/>
        </w:rPr>
        <w:t xml:space="preserve"> </w:t>
      </w:r>
      <w:r w:rsidRPr="00DC0088">
        <w:rPr>
          <w:rFonts w:ascii="Cambria Math" w:hAnsi="Cambria Math" w:cs="Cambria Math"/>
          <w:color w:val="000000" w:themeColor="text1"/>
          <w:sz w:val="28"/>
          <w:szCs w:val="28"/>
        </w:rPr>
        <w:t>≅</w:t>
      </w:r>
      <w:r w:rsidR="007C6D56">
        <w:rPr>
          <w:color w:val="000000" w:themeColor="text1"/>
          <w:sz w:val="28"/>
          <w:szCs w:val="28"/>
        </w:rPr>
        <w:t xml:space="preserve"> </w:t>
      </w:r>
      <w:r w:rsidRPr="00DC0088">
        <w:rPr>
          <w:i/>
          <w:iCs/>
          <w:color w:val="000000" w:themeColor="text1"/>
          <w:sz w:val="28"/>
          <w:szCs w:val="28"/>
        </w:rPr>
        <w:t>V</w:t>
      </w:r>
      <w:r w:rsidR="0097474F">
        <w:rPr>
          <w:i/>
          <w:iCs/>
          <w:color w:val="000000" w:themeColor="text1"/>
          <w:sz w:val="28"/>
          <w:szCs w:val="28"/>
          <w:vertAlign w:val="subscript"/>
          <w:lang w:val="en-US"/>
        </w:rPr>
        <w:t>f</w:t>
      </w:r>
      <w:r w:rsidR="00E04D68">
        <w:rPr>
          <w:color w:val="000000" w:themeColor="text1"/>
          <w:sz w:val="28"/>
          <w:szCs w:val="28"/>
        </w:rPr>
        <w:t>)</w:t>
      </w:r>
      <w:r w:rsidR="007C6D56"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E04D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(1</w:t>
      </w:r>
      <w:r w:rsidR="00A5029A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)</w:t>
      </w:r>
    </w:p>
    <w:p w:rsidR="006D5C3E" w:rsidRPr="006D5C3E" w:rsidRDefault="007C6D56" w:rsidP="007C6D5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mwe-math-mathml-inline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Style w:val="mwe-math-mathml-inline"/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  <m:r>
          <m:rPr>
            <m:sty m:val="p"/>
          </m:rPr>
          <w:rPr>
            <w:rStyle w:val="mwe-math-mathml-inline"/>
            <w:rFonts w:ascii="Cambria Math" w:hAnsi="Cambria Math"/>
            <w:color w:val="000000" w:themeColor="text1"/>
            <w:sz w:val="28"/>
            <w:szCs w:val="28"/>
            <w:vertAlign w:val="subscript"/>
            <w:lang w:val="en-US"/>
          </w:rPr>
          <m:t>f</m:t>
        </m:r>
        <m:r>
          <m:rPr>
            <m:sty m:val="p"/>
          </m:rPr>
          <w:rPr>
            <w:rStyle w:val="mwe-math-mathml-inline"/>
            <w:rFonts w:ascii="Cambria Math" w:hAnsi="Cambria Math"/>
            <w:color w:val="000000" w:themeColor="text1"/>
            <w:sz w:val="28"/>
            <w:szCs w:val="28"/>
          </w:rPr>
          <m:t>=√</m:t>
        </m:r>
        <m:f>
          <m:fPr>
            <m:ctrlPr>
              <w:rPr>
                <w:rStyle w:val="mwe-math-mathml-inline"/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mwe-math-mathml-inline"/>
                <w:rFonts w:ascii="Cambria Math" w:hAnsi="Cambria Math"/>
                <w:color w:val="000000" w:themeColor="text1"/>
                <w:sz w:val="28"/>
                <w:szCs w:val="28"/>
              </w:rPr>
              <m:t>2e</m:t>
            </m:r>
          </m:num>
          <m:den>
            <m:r>
              <m:rPr>
                <m:sty m:val="p"/>
              </m:rPr>
              <w:rPr>
                <w:rStyle w:val="mwe-math-mathml-inline"/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mU</m:t>
            </m:r>
            <m:r>
              <m:rPr>
                <m:sty m:val="p"/>
              </m:rPr>
              <w:rPr>
                <w:rStyle w:val="mwe-math-mathml-inline"/>
                <w:rFonts w:ascii="Cambria Math" w:hAnsi="Cambria Math"/>
                <w:color w:val="000000" w:themeColor="text1"/>
                <w:sz w:val="28"/>
                <w:szCs w:val="28"/>
                <w:vertAlign w:val="subscript"/>
              </w:rPr>
              <m:t>0</m:t>
            </m:r>
          </m:den>
        </m:f>
        <m:r>
          <m:rPr>
            <m:sty m:val="p"/>
          </m:rPr>
          <w:rPr>
            <w:rStyle w:val="mwe-math-mathml-inline"/>
            <w:rFonts w:ascii="Cambria Math" w:hAnsi="Cambria Math"/>
            <w:color w:val="000000" w:themeColor="text1"/>
            <w:sz w:val="28"/>
            <w:szCs w:val="28"/>
            <w:vertAlign w:val="subscript"/>
          </w:rPr>
          <m:t xml:space="preserve"> </m:t>
        </m:r>
      </m:oMath>
      <w:r w:rsidR="00500D09">
        <w:rPr>
          <w:rStyle w:val="mwe-math-mathml-inline"/>
          <w:color w:val="000000" w:themeColor="text1"/>
          <w:sz w:val="28"/>
          <w:szCs w:val="28"/>
        </w:rPr>
        <w:t>,</w:t>
      </w:r>
      <w:r>
        <w:rPr>
          <w:rStyle w:val="mwe-math-mathml-inline"/>
          <w:color w:val="000000" w:themeColor="text1"/>
          <w:sz w:val="28"/>
          <w:szCs w:val="28"/>
        </w:rPr>
        <w:t xml:space="preserve">                                                  </w:t>
      </w:r>
      <w:r w:rsidR="00E8670C">
        <w:rPr>
          <w:rStyle w:val="mwe-math-mathml-inline"/>
          <w:color w:val="000000" w:themeColor="text1"/>
          <w:sz w:val="28"/>
          <w:szCs w:val="28"/>
        </w:rPr>
        <w:t xml:space="preserve"> </w:t>
      </w:r>
      <w:r w:rsidR="006D5C3E">
        <w:rPr>
          <w:rStyle w:val="mwe-math-mathml-inline"/>
          <w:color w:val="000000" w:themeColor="text1"/>
          <w:sz w:val="28"/>
          <w:szCs w:val="28"/>
        </w:rPr>
        <w:t>(</w:t>
      </w:r>
      <w:r w:rsidR="00A5029A">
        <w:rPr>
          <w:rStyle w:val="mwe-math-mathml-inline"/>
          <w:color w:val="000000" w:themeColor="text1"/>
          <w:sz w:val="28"/>
          <w:szCs w:val="28"/>
        </w:rPr>
        <w:t>1.</w:t>
      </w:r>
      <w:r w:rsidR="006D5C3E">
        <w:rPr>
          <w:rStyle w:val="mwe-math-mathml-inline"/>
          <w:color w:val="000000" w:themeColor="text1"/>
          <w:sz w:val="28"/>
          <w:szCs w:val="28"/>
        </w:rPr>
        <w:t>2)</w:t>
      </w:r>
    </w:p>
    <w:p w:rsidR="00407E04" w:rsidRPr="00DC0088" w:rsidRDefault="00A40C14" w:rsidP="00500D0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BC5774">
        <w:rPr>
          <w:color w:val="000000" w:themeColor="text1"/>
          <w:sz w:val="28"/>
          <w:szCs w:val="28"/>
        </w:rPr>
        <w:t xml:space="preserve">де </w:t>
      </w:r>
      <w:proofErr w:type="spellStart"/>
      <w:r w:rsidR="00BC5774" w:rsidRPr="00BC5774">
        <w:rPr>
          <w:iCs/>
          <w:color w:val="000000" w:themeColor="text1"/>
          <w:sz w:val="28"/>
          <w:szCs w:val="28"/>
          <w:lang w:val="en-US"/>
        </w:rPr>
        <w:t>V</w:t>
      </w:r>
      <w:r w:rsidR="00BC5774" w:rsidRPr="00BC5774">
        <w:rPr>
          <w:iCs/>
          <w:color w:val="000000" w:themeColor="text1"/>
          <w:sz w:val="28"/>
          <w:szCs w:val="28"/>
          <w:vertAlign w:val="subscript"/>
          <w:lang w:val="en-US"/>
        </w:rPr>
        <w:t>e</w:t>
      </w:r>
      <w:proofErr w:type="spellEnd"/>
      <w:r w:rsidR="00BC5774">
        <w:rPr>
          <w:i/>
          <w:iCs/>
          <w:color w:val="000000" w:themeColor="text1"/>
          <w:sz w:val="28"/>
          <w:szCs w:val="28"/>
          <w:vertAlign w:val="subscript"/>
        </w:rPr>
        <w:t xml:space="preserve"> </w:t>
      </w:r>
      <w:r w:rsidR="00BC5774">
        <w:rPr>
          <w:i/>
          <w:iCs/>
          <w:color w:val="000000" w:themeColor="text1"/>
          <w:sz w:val="28"/>
          <w:szCs w:val="28"/>
        </w:rPr>
        <w:t xml:space="preserve">– </w:t>
      </w:r>
      <w:r w:rsidR="00BC5774" w:rsidRPr="00BC5774">
        <w:rPr>
          <w:iCs/>
          <w:color w:val="000000" w:themeColor="text1"/>
          <w:sz w:val="28"/>
          <w:szCs w:val="28"/>
        </w:rPr>
        <w:t>скорость электронов</w:t>
      </w:r>
      <w:r w:rsidR="0097474F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="0097474F">
        <w:rPr>
          <w:iCs/>
          <w:color w:val="000000" w:themeColor="text1"/>
          <w:sz w:val="28"/>
          <w:szCs w:val="28"/>
          <w:lang w:val="en-US"/>
        </w:rPr>
        <w:t>V</w:t>
      </w:r>
      <w:r w:rsidR="0097474F">
        <w:rPr>
          <w:iCs/>
          <w:color w:val="000000" w:themeColor="text1"/>
          <w:sz w:val="28"/>
          <w:szCs w:val="28"/>
          <w:vertAlign w:val="subscript"/>
          <w:lang w:val="en-US"/>
        </w:rPr>
        <w:t>f</w:t>
      </w:r>
      <w:proofErr w:type="spellEnd"/>
      <w:r w:rsidR="0097474F">
        <w:rPr>
          <w:iCs/>
          <w:color w:val="000000" w:themeColor="text1"/>
          <w:sz w:val="28"/>
          <w:szCs w:val="28"/>
          <w:vertAlign w:val="subscript"/>
        </w:rPr>
        <w:t xml:space="preserve"> </w:t>
      </w:r>
      <w:r w:rsidR="0097474F">
        <w:rPr>
          <w:color w:val="000000" w:themeColor="text1"/>
          <w:sz w:val="28"/>
          <w:szCs w:val="28"/>
        </w:rPr>
        <w:t xml:space="preserve">– скорость волны, </w:t>
      </w:r>
      <w:r w:rsidR="0097474F">
        <w:rPr>
          <w:color w:val="000000" w:themeColor="text1"/>
          <w:sz w:val="28"/>
          <w:szCs w:val="28"/>
          <w:lang w:val="en-US"/>
        </w:rPr>
        <w:t>e</w:t>
      </w:r>
      <w:r w:rsidR="0097474F" w:rsidRPr="0097474F">
        <w:rPr>
          <w:color w:val="000000" w:themeColor="text1"/>
          <w:sz w:val="28"/>
          <w:szCs w:val="28"/>
        </w:rPr>
        <w:t xml:space="preserve"> </w:t>
      </w:r>
      <w:r w:rsidR="0097474F">
        <w:rPr>
          <w:color w:val="000000" w:themeColor="text1"/>
          <w:sz w:val="28"/>
          <w:szCs w:val="28"/>
        </w:rPr>
        <w:t>–</w:t>
      </w:r>
      <w:r w:rsidR="0097474F" w:rsidRPr="0097474F">
        <w:rPr>
          <w:color w:val="000000" w:themeColor="text1"/>
          <w:sz w:val="28"/>
          <w:szCs w:val="28"/>
        </w:rPr>
        <w:t xml:space="preserve"> </w:t>
      </w:r>
      <w:r w:rsidR="0097474F">
        <w:rPr>
          <w:color w:val="000000" w:themeColor="text1"/>
          <w:sz w:val="28"/>
          <w:szCs w:val="28"/>
        </w:rPr>
        <w:t xml:space="preserve">заряд электрона, </w:t>
      </w:r>
      <w:r w:rsidR="0097474F">
        <w:rPr>
          <w:color w:val="000000" w:themeColor="text1"/>
          <w:sz w:val="28"/>
          <w:szCs w:val="28"/>
          <w:lang w:val="en-US"/>
        </w:rPr>
        <w:t>m</w:t>
      </w:r>
      <w:r w:rsidR="0097474F" w:rsidRPr="0097474F">
        <w:rPr>
          <w:color w:val="000000" w:themeColor="text1"/>
          <w:sz w:val="28"/>
          <w:szCs w:val="28"/>
        </w:rPr>
        <w:t xml:space="preserve"> </w:t>
      </w:r>
      <w:r w:rsidR="0097474F">
        <w:rPr>
          <w:color w:val="000000" w:themeColor="text1"/>
          <w:sz w:val="28"/>
          <w:szCs w:val="28"/>
        </w:rPr>
        <w:t xml:space="preserve">–масса электрона, </w:t>
      </w:r>
      <w:r w:rsidR="0097474F">
        <w:rPr>
          <w:color w:val="000000" w:themeColor="text1"/>
          <w:sz w:val="28"/>
          <w:szCs w:val="28"/>
          <w:lang w:val="en-US"/>
        </w:rPr>
        <w:t>U</w:t>
      </w:r>
      <w:r w:rsidR="0097474F" w:rsidRPr="0097474F">
        <w:rPr>
          <w:color w:val="000000" w:themeColor="text1"/>
          <w:sz w:val="28"/>
          <w:szCs w:val="28"/>
          <w:vertAlign w:val="subscript"/>
        </w:rPr>
        <w:t>0</w:t>
      </w:r>
      <w:r w:rsidR="0097474F">
        <w:rPr>
          <w:color w:val="000000" w:themeColor="text1"/>
          <w:sz w:val="28"/>
          <w:szCs w:val="28"/>
          <w:vertAlign w:val="subscript"/>
        </w:rPr>
        <w:t xml:space="preserve"> </w:t>
      </w:r>
      <w:r w:rsidR="0097474F">
        <w:rPr>
          <w:color w:val="000000" w:themeColor="text1"/>
          <w:sz w:val="28"/>
          <w:szCs w:val="28"/>
        </w:rPr>
        <w:t>– начальная скорость электрона</w:t>
      </w:r>
      <w:r w:rsidR="00BC5774">
        <w:rPr>
          <w:color w:val="000000" w:themeColor="text1"/>
          <w:sz w:val="28"/>
          <w:szCs w:val="28"/>
        </w:rPr>
        <w:t>.</w:t>
      </w:r>
      <w:r w:rsidR="0097474F">
        <w:rPr>
          <w:color w:val="000000" w:themeColor="text1"/>
          <w:sz w:val="28"/>
          <w:szCs w:val="28"/>
        </w:rPr>
        <w:t xml:space="preserve"> </w:t>
      </w:r>
      <w:r w:rsidR="00407E04" w:rsidRPr="00DC0088">
        <w:rPr>
          <w:color w:val="000000" w:themeColor="text1"/>
          <w:sz w:val="28"/>
          <w:szCs w:val="28"/>
        </w:rPr>
        <w:t>Тогда электроны, пооч</w:t>
      </w:r>
      <w:r w:rsidR="00407E04" w:rsidRPr="00DC0088">
        <w:rPr>
          <w:color w:val="000000" w:themeColor="text1"/>
          <w:sz w:val="28"/>
          <w:szCs w:val="28"/>
        </w:rPr>
        <w:t>е</w:t>
      </w:r>
      <w:r w:rsidR="00407E04" w:rsidRPr="00DC0088">
        <w:rPr>
          <w:color w:val="000000" w:themeColor="text1"/>
          <w:sz w:val="28"/>
          <w:szCs w:val="28"/>
        </w:rPr>
        <w:t xml:space="preserve">рёдно проходя мимо неоднородностей, встречают тормозящее электрическое </w:t>
      </w:r>
      <w:r w:rsidR="00407E04" w:rsidRPr="00DC0088">
        <w:rPr>
          <w:color w:val="000000" w:themeColor="text1"/>
          <w:sz w:val="28"/>
          <w:szCs w:val="28"/>
        </w:rPr>
        <w:lastRenderedPageBreak/>
        <w:t>поле (фазу) высокочастотного колебания, что приводит к тому, что часть к</w:t>
      </w:r>
      <w:r w:rsidR="00407E04" w:rsidRPr="00DC0088">
        <w:rPr>
          <w:color w:val="000000" w:themeColor="text1"/>
          <w:sz w:val="28"/>
          <w:szCs w:val="28"/>
        </w:rPr>
        <w:t>и</w:t>
      </w:r>
      <w:r w:rsidR="00407E04" w:rsidRPr="00DC0088">
        <w:rPr>
          <w:color w:val="000000" w:themeColor="text1"/>
          <w:sz w:val="28"/>
          <w:szCs w:val="28"/>
        </w:rPr>
        <w:t>нетической энергии пучка передаётся СВЧ-полю замедляющей системы. При этом электронный поток модулируется по скоростям электронов, что прив</w:t>
      </w:r>
      <w:r w:rsidR="00407E04" w:rsidRPr="00DC0088">
        <w:rPr>
          <w:color w:val="000000" w:themeColor="text1"/>
          <w:sz w:val="28"/>
          <w:szCs w:val="28"/>
        </w:rPr>
        <w:t>о</w:t>
      </w:r>
      <w:r w:rsidR="00407E04" w:rsidRPr="00DC0088">
        <w:rPr>
          <w:color w:val="000000" w:themeColor="text1"/>
          <w:sz w:val="28"/>
          <w:szCs w:val="28"/>
        </w:rPr>
        <w:t>дит к модуляции плотности объёмного заряда электронного потока (быстрые электроны догоняют медленные). Этот модулированный поток, двигаясь по направлению к коллектору, наводит на замедляющей системе высокочасто</w:t>
      </w:r>
      <w:r w:rsidR="00407E04" w:rsidRPr="00DC0088">
        <w:rPr>
          <w:color w:val="000000" w:themeColor="text1"/>
          <w:sz w:val="28"/>
          <w:szCs w:val="28"/>
        </w:rPr>
        <w:t>т</w:t>
      </w:r>
      <w:r w:rsidR="00407E04" w:rsidRPr="00DC0088">
        <w:rPr>
          <w:color w:val="000000" w:themeColor="text1"/>
          <w:sz w:val="28"/>
          <w:szCs w:val="28"/>
        </w:rPr>
        <w:t>ный ток. Но энергия волны, с которой взаимодействуют электроны, двигается навстречу электронному потоку. В результате на выходе замедляющей сист</w:t>
      </w:r>
      <w:r w:rsidR="00407E04" w:rsidRPr="00DC0088">
        <w:rPr>
          <w:color w:val="000000" w:themeColor="text1"/>
          <w:sz w:val="28"/>
          <w:szCs w:val="28"/>
        </w:rPr>
        <w:t>е</w:t>
      </w:r>
      <w:r w:rsidR="00407E04" w:rsidRPr="00DC0088">
        <w:rPr>
          <w:color w:val="000000" w:themeColor="text1"/>
          <w:sz w:val="28"/>
          <w:szCs w:val="28"/>
        </w:rPr>
        <w:t>мы вблизи электронной пушки создаётся поле, превышающее первоначальный сигнал.</w:t>
      </w:r>
    </w:p>
    <w:p w:rsidR="00407E04" w:rsidRPr="00DC0088" w:rsidRDefault="00407E04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 xml:space="preserve">Таким образом, электронный </w:t>
      </w:r>
      <w:r w:rsidR="00E8670C">
        <w:rPr>
          <w:color w:val="000000" w:themeColor="text1"/>
          <w:sz w:val="28"/>
          <w:szCs w:val="28"/>
        </w:rPr>
        <w:t xml:space="preserve">пучок играет в ЛОВ двойную роль </w:t>
      </w:r>
      <w:r w:rsidR="00FF0B42">
        <w:rPr>
          <w:color w:val="000000" w:themeColor="text1"/>
          <w:sz w:val="28"/>
          <w:szCs w:val="28"/>
        </w:rPr>
        <w:t>–</w:t>
      </w:r>
      <w:r w:rsidRPr="00DC0088">
        <w:rPr>
          <w:color w:val="000000" w:themeColor="text1"/>
          <w:sz w:val="28"/>
          <w:szCs w:val="28"/>
        </w:rPr>
        <w:t xml:space="preserve"> как источник энергии и как звено, по которому осуществляется положительная обратная связь. Эта связь присуща самому принципу ЛОВ и принципиально неустранима, в отличие от других генераторов СВЧ.</w:t>
      </w:r>
    </w:p>
    <w:p w:rsidR="00407E04" w:rsidRPr="00DC0088" w:rsidRDefault="00407E04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При изменении частоты ЛОВ СВЧ-волна может отражаться от нагрузки и поступать обратно в замедляющую систему. Эта отраженная волна может взаимодействовать с электронным потоком, что будет приводить к изменению вы</w:t>
      </w:r>
      <w:r w:rsidR="00E8670C">
        <w:rPr>
          <w:color w:val="000000" w:themeColor="text1"/>
          <w:sz w:val="28"/>
          <w:szCs w:val="28"/>
        </w:rPr>
        <w:t xml:space="preserve">ходной </w:t>
      </w:r>
      <w:r w:rsidRPr="00DC0088">
        <w:rPr>
          <w:color w:val="000000" w:themeColor="text1"/>
          <w:sz w:val="28"/>
          <w:szCs w:val="28"/>
        </w:rPr>
        <w:t>мощности. Для устранения этих эффектов на конце замедляющей системы, обраще</w:t>
      </w:r>
      <w:r w:rsidR="00B34850" w:rsidRPr="00DC0088">
        <w:rPr>
          <w:color w:val="000000" w:themeColor="text1"/>
          <w:sz w:val="28"/>
          <w:szCs w:val="28"/>
        </w:rPr>
        <w:t xml:space="preserve">нном к коллектору, </w:t>
      </w:r>
      <w:r w:rsidRPr="00DC0088">
        <w:rPr>
          <w:color w:val="000000" w:themeColor="text1"/>
          <w:sz w:val="28"/>
          <w:szCs w:val="28"/>
        </w:rPr>
        <w:t>включают самосогласованную нагрузку (поглотитель).</w:t>
      </w:r>
    </w:p>
    <w:p w:rsidR="00D0474D" w:rsidRPr="00DC0088" w:rsidRDefault="00D0474D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9562D" w:rsidRPr="00DC0088" w:rsidRDefault="00B328E8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C0088">
        <w:rPr>
          <w:b/>
          <w:color w:val="000000" w:themeColor="text1"/>
          <w:sz w:val="28"/>
          <w:szCs w:val="28"/>
        </w:rPr>
        <w:t>1.4</w:t>
      </w:r>
      <w:r w:rsidR="00C25103" w:rsidRPr="00DC0088">
        <w:rPr>
          <w:b/>
          <w:color w:val="000000" w:themeColor="text1"/>
          <w:sz w:val="28"/>
          <w:szCs w:val="28"/>
        </w:rPr>
        <w:t xml:space="preserve"> Лампы</w:t>
      </w:r>
      <w:r w:rsidR="00407E04" w:rsidRPr="00DC0088">
        <w:rPr>
          <w:b/>
          <w:color w:val="000000" w:themeColor="text1"/>
          <w:sz w:val="28"/>
          <w:szCs w:val="28"/>
        </w:rPr>
        <w:t xml:space="preserve"> бегущей</w:t>
      </w:r>
      <w:r w:rsidR="00C25103" w:rsidRPr="00DC0088">
        <w:rPr>
          <w:b/>
          <w:color w:val="000000" w:themeColor="text1"/>
          <w:sz w:val="28"/>
          <w:szCs w:val="28"/>
        </w:rPr>
        <w:t xml:space="preserve"> и обратной</w:t>
      </w:r>
      <w:r w:rsidR="00407E04" w:rsidRPr="00DC0088">
        <w:rPr>
          <w:b/>
          <w:color w:val="000000" w:themeColor="text1"/>
          <w:sz w:val="28"/>
          <w:szCs w:val="28"/>
        </w:rPr>
        <w:t xml:space="preserve"> волны типа М </w:t>
      </w:r>
    </w:p>
    <w:p w:rsidR="008C43FB" w:rsidRPr="00DC0088" w:rsidRDefault="008C43FB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07E04" w:rsidRPr="00BA7E70" w:rsidRDefault="008C43FB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Отличия от</w:t>
      </w:r>
      <w:proofErr w:type="gramStart"/>
      <w:r w:rsidRPr="00DC0088">
        <w:rPr>
          <w:color w:val="000000" w:themeColor="text1"/>
          <w:sz w:val="28"/>
          <w:szCs w:val="28"/>
        </w:rPr>
        <w:t xml:space="preserve"> О</w:t>
      </w:r>
      <w:proofErr w:type="gramEnd"/>
      <w:r w:rsidRPr="00DC0088">
        <w:rPr>
          <w:color w:val="000000" w:themeColor="text1"/>
          <w:sz w:val="28"/>
          <w:szCs w:val="28"/>
        </w:rPr>
        <w:t xml:space="preserve"> типа</w:t>
      </w:r>
      <w:r w:rsidRPr="00BA7E70">
        <w:rPr>
          <w:color w:val="000000" w:themeColor="text1"/>
          <w:sz w:val="28"/>
          <w:szCs w:val="28"/>
        </w:rPr>
        <w:t>:</w:t>
      </w:r>
    </w:p>
    <w:p w:rsidR="0069562D" w:rsidRPr="00BA7E70" w:rsidRDefault="00500D09" w:rsidP="00500D0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E70" w:rsidRPr="00BA7E7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9562D" w:rsidRPr="00BA7E70">
        <w:rPr>
          <w:rFonts w:ascii="Times New Roman" w:hAnsi="Times New Roman" w:cs="Times New Roman"/>
          <w:color w:val="000000" w:themeColor="text1"/>
          <w:sz w:val="28"/>
          <w:szCs w:val="28"/>
        </w:rPr>
        <w:t>аиболее благоприятное взаимодействие электронов с бегущей волной и передача энергии от электронов к полю происходят при точном равенстве средней скорости электронов и фазовой скорости волны. Напротив, для пер</w:t>
      </w:r>
      <w:r w:rsidR="0069562D" w:rsidRPr="00BA7E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562D" w:rsidRPr="00BA7E70">
        <w:rPr>
          <w:rFonts w:ascii="Times New Roman" w:hAnsi="Times New Roman" w:cs="Times New Roman"/>
          <w:color w:val="000000" w:themeColor="text1"/>
          <w:sz w:val="28"/>
          <w:szCs w:val="28"/>
        </w:rPr>
        <w:t>дачи энергии от электронов к полю в ЛБВ типа</w:t>
      </w:r>
      <w:proofErr w:type="gramStart"/>
      <w:r w:rsidR="0069562D" w:rsidRPr="00B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69562D" w:rsidRPr="00B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требуется, чтобы э</w:t>
      </w:r>
      <w:r w:rsidR="00BA7E70" w:rsidRPr="00BA7E70">
        <w:rPr>
          <w:rFonts w:ascii="Times New Roman" w:hAnsi="Times New Roman" w:cs="Times New Roman"/>
          <w:color w:val="000000" w:themeColor="text1"/>
          <w:sz w:val="28"/>
          <w:szCs w:val="28"/>
        </w:rPr>
        <w:t>лектроны двигались чуть быстрее;</w:t>
      </w:r>
    </w:p>
    <w:p w:rsidR="00FF2406" w:rsidRPr="00500D09" w:rsidRDefault="00500D09" w:rsidP="00500D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41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E70" w:rsidRPr="00500D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562D" w:rsidRPr="00500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ЛБВМ кинетическая энергия электронов не меняется, а полю перед</w:t>
      </w:r>
      <w:r w:rsidR="0069562D" w:rsidRPr="00500D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562D" w:rsidRPr="00500D09">
        <w:rPr>
          <w:rFonts w:ascii="Times New Roman" w:hAnsi="Times New Roman" w:cs="Times New Roman"/>
          <w:color w:val="000000" w:themeColor="text1"/>
          <w:sz w:val="28"/>
          <w:szCs w:val="28"/>
        </w:rPr>
        <w:t>ется </w:t>
      </w:r>
      <w:hyperlink r:id="rId17" w:tooltip="Потенциальная энергия" w:history="1">
        <w:r w:rsidR="0069562D" w:rsidRPr="00500D09">
          <w:rPr>
            <w:rStyle w:val="ac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потенциальная</w:t>
        </w:r>
        <w:r w:rsidR="00002AA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9562D" w:rsidRPr="00500D0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энергия</w:t>
        </w:r>
      </w:hyperlink>
      <w:r w:rsidR="000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62D" w:rsidRPr="00500D0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электронов.</w:t>
      </w:r>
      <w:r w:rsidR="00FF2406" w:rsidRPr="00500D09">
        <w:rPr>
          <w:color w:val="000000" w:themeColor="text1"/>
        </w:rPr>
        <w:t xml:space="preserve"> </w:t>
      </w:r>
    </w:p>
    <w:p w:rsidR="0069562D" w:rsidRPr="000F6158" w:rsidRDefault="00FF0B4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22130F43" wp14:editId="503D4652">
            <wp:simplePos x="0" y="0"/>
            <wp:positionH relativeFrom="column">
              <wp:posOffset>1108710</wp:posOffset>
            </wp:positionH>
            <wp:positionV relativeFrom="paragraph">
              <wp:posOffset>1453515</wp:posOffset>
            </wp:positionV>
            <wp:extent cx="3810000" cy="1264920"/>
            <wp:effectExtent l="0" t="0" r="0" b="0"/>
            <wp:wrapTopAndBottom/>
            <wp:docPr id="22" name="Рисунок 22" descr="https://upload.wikimedia.org/wikipedia/commons/thumb/a/a6/TWT_M.png/400px-TWT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a/a6/TWT_M.png/400px-TWT_M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0BA">
        <w:rPr>
          <w:color w:val="000000" w:themeColor="text1"/>
          <w:sz w:val="28"/>
          <w:szCs w:val="28"/>
        </w:rPr>
        <w:t xml:space="preserve"> </w:t>
      </w:r>
      <w:r w:rsidR="000A00BA" w:rsidRPr="000F6158">
        <w:rPr>
          <w:color w:val="000000" w:themeColor="text1"/>
          <w:sz w:val="28"/>
          <w:szCs w:val="28"/>
        </w:rPr>
        <w:t xml:space="preserve">В лампе </w:t>
      </w:r>
      <w:r w:rsidR="00500D09" w:rsidRPr="000F6158">
        <w:rPr>
          <w:color w:val="000000" w:themeColor="text1"/>
          <w:sz w:val="28"/>
          <w:szCs w:val="28"/>
        </w:rPr>
        <w:t>две</w:t>
      </w:r>
      <w:r w:rsidR="00D76169" w:rsidRPr="000F6158">
        <w:rPr>
          <w:color w:val="000000" w:themeColor="text1"/>
          <w:sz w:val="28"/>
          <w:szCs w:val="28"/>
        </w:rPr>
        <w:t xml:space="preserve"> основные части</w:t>
      </w:r>
      <w:r w:rsidR="0054741F" w:rsidRPr="000F6158">
        <w:rPr>
          <w:color w:val="000000" w:themeColor="text1"/>
          <w:sz w:val="28"/>
          <w:szCs w:val="28"/>
        </w:rPr>
        <w:t>:</w:t>
      </w:r>
      <w:r w:rsidR="00D76169" w:rsidRPr="000F6158">
        <w:rPr>
          <w:color w:val="000000" w:themeColor="text1"/>
          <w:sz w:val="28"/>
          <w:szCs w:val="28"/>
        </w:rPr>
        <w:t xml:space="preserve"> </w:t>
      </w:r>
      <w:r w:rsidR="00500D09" w:rsidRPr="000F6158">
        <w:rPr>
          <w:color w:val="000000" w:themeColor="text1"/>
          <w:sz w:val="28"/>
          <w:szCs w:val="28"/>
        </w:rPr>
        <w:t>и</w:t>
      </w:r>
      <w:r w:rsidR="00D76169" w:rsidRPr="000F6158">
        <w:rPr>
          <w:color w:val="000000" w:themeColor="text1"/>
          <w:sz w:val="28"/>
          <w:szCs w:val="28"/>
        </w:rPr>
        <w:t>нжектирующее устройство и устройство взаимодействия. И</w:t>
      </w:r>
      <w:r w:rsidR="0069562D" w:rsidRPr="000F6158">
        <w:rPr>
          <w:color w:val="000000" w:themeColor="text1"/>
          <w:sz w:val="28"/>
          <w:szCs w:val="28"/>
        </w:rPr>
        <w:t>нжектирующее устройство, состоящее из подогреваемого катода и электрода, обеспечивает создание ленточного электронного потока и ввод его в пространство взаимодействия.</w:t>
      </w:r>
      <w:r w:rsidR="00FF2406" w:rsidRPr="000F6158">
        <w:rPr>
          <w:color w:val="000000" w:themeColor="text1"/>
          <w:sz w:val="28"/>
          <w:szCs w:val="28"/>
        </w:rPr>
        <w:t xml:space="preserve"> У</w:t>
      </w:r>
      <w:r w:rsidR="0054741F" w:rsidRPr="000F6158">
        <w:rPr>
          <w:color w:val="000000" w:themeColor="text1"/>
          <w:sz w:val="28"/>
          <w:szCs w:val="28"/>
        </w:rPr>
        <w:t xml:space="preserve">стройство ЛБВМ </w:t>
      </w:r>
      <w:r w:rsidR="00500D09" w:rsidRPr="000F6158">
        <w:rPr>
          <w:color w:val="000000" w:themeColor="text1"/>
          <w:sz w:val="28"/>
          <w:szCs w:val="28"/>
        </w:rPr>
        <w:t>(</w:t>
      </w:r>
      <w:r w:rsidRPr="000F6158">
        <w:rPr>
          <w:color w:val="000000" w:themeColor="text1"/>
          <w:sz w:val="28"/>
          <w:szCs w:val="28"/>
        </w:rPr>
        <w:t>рисунок 7</w:t>
      </w:r>
      <w:r w:rsidR="00500D09" w:rsidRPr="000F6158">
        <w:rPr>
          <w:color w:val="000000" w:themeColor="text1"/>
          <w:sz w:val="28"/>
          <w:szCs w:val="28"/>
        </w:rPr>
        <w:t>)</w:t>
      </w:r>
      <w:r w:rsidR="00FF2406" w:rsidRPr="000F6158">
        <w:rPr>
          <w:color w:val="000000" w:themeColor="text1"/>
          <w:sz w:val="28"/>
          <w:szCs w:val="28"/>
        </w:rPr>
        <w:t>.</w:t>
      </w:r>
    </w:p>
    <w:p w:rsidR="0069562D" w:rsidRPr="000F6158" w:rsidRDefault="00FF0B42" w:rsidP="00A40C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6158">
        <w:rPr>
          <w:noProof/>
          <w:color w:val="000000" w:themeColor="text1"/>
        </w:rPr>
        <mc:AlternateContent>
          <mc:Choice Requires="wps">
            <w:drawing>
              <wp:anchor distT="0" distB="360045" distL="114300" distR="114300" simplePos="0" relativeHeight="251684864" behindDoc="0" locked="0" layoutInCell="1" allowOverlap="1" wp14:anchorId="5D54BBB0" wp14:editId="16B126FB">
                <wp:simplePos x="0" y="0"/>
                <wp:positionH relativeFrom="column">
                  <wp:posOffset>653415</wp:posOffset>
                </wp:positionH>
                <wp:positionV relativeFrom="paragraph">
                  <wp:posOffset>1555750</wp:posOffset>
                </wp:positionV>
                <wp:extent cx="4960620" cy="179705"/>
                <wp:effectExtent l="0" t="0" r="0" b="0"/>
                <wp:wrapTopAndBottom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8C43FB" w:rsidRDefault="00A40C14" w:rsidP="00500D09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C43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7 –</w:t>
                            </w:r>
                            <w:r w:rsidRPr="008C43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Устройство ЛБВМ с инжектированным потоком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2" type="#_x0000_t202" style="position:absolute;left:0;text-align:left;margin-left:51.45pt;margin-top:122.5pt;width:390.6pt;height:14.15pt;z-index:25168486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" stroked="f">
                <v:textbox inset="0,0,0,0">
                  <w:txbxContent>
                    <w:p w:rsidR="007C6D56" w:rsidRPr="008C43FB" w:rsidRDefault="007C6D56" w:rsidP="00500D09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8C43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 w:rsidR="00FF0B42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–</w:t>
                      </w:r>
                      <w:r w:rsidRPr="008C43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Устройство ЛБВМ с инжектированным потоком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562D" w:rsidRPr="000F6158">
        <w:rPr>
          <w:color w:val="000000" w:themeColor="text1"/>
          <w:sz w:val="28"/>
          <w:szCs w:val="28"/>
        </w:rPr>
        <w:t>Пространст</w:t>
      </w:r>
      <w:r w:rsidR="00E8670C" w:rsidRPr="000F6158">
        <w:rPr>
          <w:color w:val="000000" w:themeColor="text1"/>
          <w:sz w:val="28"/>
          <w:szCs w:val="28"/>
        </w:rPr>
        <w:t xml:space="preserve">во взаимодействия, состоящее из </w:t>
      </w:r>
      <w:r w:rsidR="0069562D" w:rsidRPr="000F6158">
        <w:rPr>
          <w:sz w:val="28"/>
          <w:szCs w:val="28"/>
        </w:rPr>
        <w:t>волноводного</w:t>
      </w:r>
      <w:r w:rsidR="00E8670C" w:rsidRPr="000F6158">
        <w:rPr>
          <w:color w:val="000000" w:themeColor="text1"/>
          <w:sz w:val="28"/>
          <w:szCs w:val="28"/>
        </w:rPr>
        <w:t xml:space="preserve"> </w:t>
      </w:r>
      <w:r w:rsidR="0069562D" w:rsidRPr="000F6158">
        <w:rPr>
          <w:color w:val="000000" w:themeColor="text1"/>
          <w:sz w:val="28"/>
          <w:szCs w:val="28"/>
        </w:rPr>
        <w:t>входа, погл</w:t>
      </w:r>
      <w:r w:rsidR="0069562D" w:rsidRPr="000F6158">
        <w:rPr>
          <w:color w:val="000000" w:themeColor="text1"/>
          <w:sz w:val="28"/>
          <w:szCs w:val="28"/>
        </w:rPr>
        <w:t>о</w:t>
      </w:r>
      <w:r w:rsidR="0069562D" w:rsidRPr="000F6158">
        <w:rPr>
          <w:color w:val="000000" w:themeColor="text1"/>
          <w:sz w:val="28"/>
          <w:szCs w:val="28"/>
        </w:rPr>
        <w:t>тителя, замедляющей системы-анода, волноводного выхода, коллектора и х</w:t>
      </w:r>
      <w:r w:rsidR="0069562D" w:rsidRPr="000F6158">
        <w:rPr>
          <w:color w:val="000000" w:themeColor="text1"/>
          <w:sz w:val="28"/>
          <w:szCs w:val="28"/>
        </w:rPr>
        <w:t>о</w:t>
      </w:r>
      <w:r w:rsidR="0069562D" w:rsidRPr="000F6158">
        <w:rPr>
          <w:color w:val="000000" w:themeColor="text1"/>
          <w:sz w:val="28"/>
          <w:szCs w:val="28"/>
        </w:rPr>
        <w:t>лодного катода, обеспечивает взаимод</w:t>
      </w:r>
      <w:r w:rsidR="00C25103" w:rsidRPr="000F6158">
        <w:rPr>
          <w:color w:val="000000" w:themeColor="text1"/>
          <w:sz w:val="28"/>
          <w:szCs w:val="28"/>
        </w:rPr>
        <w:t>ействие электронов с СВЧ полем.</w:t>
      </w:r>
    </w:p>
    <w:p w:rsidR="0097474F" w:rsidRPr="00035FA8" w:rsidRDefault="0069562D" w:rsidP="00A40C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6158">
        <w:rPr>
          <w:color w:val="000000" w:themeColor="text1"/>
          <w:sz w:val="28"/>
          <w:szCs w:val="28"/>
        </w:rPr>
        <w:t>Параметры прибора выбирают таким образом, чтобы при появлении на входе замедляющей системы СВЧ сигнала на одной из его пространственных гармоник выполнялось условие фазо</w:t>
      </w:r>
      <w:r w:rsidR="0097474F" w:rsidRPr="000F6158">
        <w:rPr>
          <w:color w:val="000000" w:themeColor="text1"/>
          <w:sz w:val="28"/>
          <w:szCs w:val="28"/>
        </w:rPr>
        <w:t>вого синхронизма приборов типа М</w:t>
      </w:r>
      <w:r w:rsidR="00035FA8" w:rsidRPr="00035FA8">
        <w:rPr>
          <w:color w:val="000000" w:themeColor="text1"/>
          <w:sz w:val="28"/>
          <w:szCs w:val="28"/>
        </w:rPr>
        <w:t>:</w:t>
      </w:r>
    </w:p>
    <w:p w:rsidR="0097474F" w:rsidRDefault="0069562D" w:rsidP="00A40C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 xml:space="preserve"> </w:t>
      </w:r>
      <w:r w:rsidR="0097474F">
        <w:rPr>
          <w:color w:val="000000" w:themeColor="text1"/>
          <w:sz w:val="28"/>
          <w:szCs w:val="28"/>
        </w:rPr>
        <w:t xml:space="preserve">                    </w:t>
      </w:r>
      <w:r w:rsidR="006D5C3E">
        <w:rPr>
          <w:color w:val="000000" w:themeColor="text1"/>
          <w:sz w:val="28"/>
          <w:szCs w:val="28"/>
        </w:rPr>
        <w:t xml:space="preserve">           </w:t>
      </w:r>
      <w:r w:rsidR="003C35D2">
        <w:rPr>
          <w:color w:val="000000" w:themeColor="text1"/>
          <w:sz w:val="28"/>
          <w:szCs w:val="28"/>
        </w:rPr>
        <w:t xml:space="preserve">          </w:t>
      </w:r>
      <w:r w:rsidR="006D5C3E">
        <w:rPr>
          <w:color w:val="000000" w:themeColor="text1"/>
          <w:sz w:val="28"/>
          <w:szCs w:val="28"/>
        </w:rPr>
        <w:t xml:space="preserve"> </w:t>
      </w:r>
      <w:r w:rsidR="00A40C14">
        <w:rPr>
          <w:color w:val="000000" w:themeColor="text1"/>
          <w:sz w:val="28"/>
          <w:szCs w:val="28"/>
        </w:rPr>
        <w:t xml:space="preserve">      </w:t>
      </w:r>
      <w:r w:rsidRPr="00DC0088">
        <w:rPr>
          <w:color w:val="000000" w:themeColor="text1"/>
          <w:sz w:val="28"/>
          <w:szCs w:val="28"/>
        </w:rPr>
        <w:t>(</w:t>
      </w:r>
      <w:r w:rsidRPr="00DC0088">
        <w:rPr>
          <w:iCs/>
          <w:color w:val="000000" w:themeColor="text1"/>
          <w:sz w:val="28"/>
          <w:szCs w:val="28"/>
        </w:rPr>
        <w:t>V</w:t>
      </w:r>
      <w:r w:rsidRPr="00DC0088">
        <w:rPr>
          <w:iCs/>
          <w:color w:val="000000" w:themeColor="text1"/>
          <w:sz w:val="28"/>
          <w:szCs w:val="28"/>
          <w:vertAlign w:val="subscript"/>
        </w:rPr>
        <w:t>0</w:t>
      </w:r>
      <w:r w:rsidRPr="00DC0088">
        <w:rPr>
          <w:color w:val="000000" w:themeColor="text1"/>
          <w:sz w:val="28"/>
          <w:szCs w:val="28"/>
        </w:rPr>
        <w:t> = </w:t>
      </w:r>
      <w:r w:rsidRPr="00DC0088">
        <w:rPr>
          <w:iCs/>
          <w:color w:val="000000" w:themeColor="text1"/>
          <w:sz w:val="28"/>
          <w:szCs w:val="28"/>
        </w:rPr>
        <w:t>V</w:t>
      </w:r>
      <w:r w:rsidR="0097474F">
        <w:rPr>
          <w:iCs/>
          <w:color w:val="000000" w:themeColor="text1"/>
          <w:sz w:val="28"/>
          <w:szCs w:val="28"/>
          <w:vertAlign w:val="subscript"/>
          <w:lang w:val="en-US"/>
        </w:rPr>
        <w:t>f</w:t>
      </w:r>
      <w:r w:rsidRPr="00DC0088">
        <w:rPr>
          <w:color w:val="000000" w:themeColor="text1"/>
          <w:sz w:val="28"/>
          <w:szCs w:val="28"/>
        </w:rPr>
        <w:t>)</w:t>
      </w:r>
      <w:r w:rsidR="003C35D2">
        <w:rPr>
          <w:color w:val="000000" w:themeColor="text1"/>
          <w:sz w:val="28"/>
          <w:szCs w:val="28"/>
        </w:rPr>
        <w:t xml:space="preserve"> ,</w:t>
      </w:r>
      <w:r w:rsidR="006D5C3E">
        <w:rPr>
          <w:color w:val="000000" w:themeColor="text1"/>
          <w:sz w:val="28"/>
          <w:szCs w:val="28"/>
        </w:rPr>
        <w:t xml:space="preserve">                      </w:t>
      </w:r>
      <w:r w:rsidR="00A40C14">
        <w:rPr>
          <w:color w:val="000000" w:themeColor="text1"/>
          <w:sz w:val="28"/>
          <w:szCs w:val="28"/>
        </w:rPr>
        <w:t xml:space="preserve">                              </w:t>
      </w:r>
      <w:r w:rsidR="0097474F">
        <w:rPr>
          <w:color w:val="000000" w:themeColor="text1"/>
          <w:sz w:val="28"/>
          <w:szCs w:val="28"/>
        </w:rPr>
        <w:t>(</w:t>
      </w:r>
      <w:r w:rsidR="00A5029A">
        <w:rPr>
          <w:color w:val="000000" w:themeColor="text1"/>
          <w:sz w:val="28"/>
          <w:szCs w:val="28"/>
        </w:rPr>
        <w:t>1.</w:t>
      </w:r>
      <w:r w:rsidR="0097474F">
        <w:rPr>
          <w:color w:val="000000" w:themeColor="text1"/>
          <w:sz w:val="28"/>
          <w:szCs w:val="28"/>
        </w:rPr>
        <w:t>3)</w:t>
      </w:r>
    </w:p>
    <w:p w:rsidR="0069562D" w:rsidRPr="00DC0088" w:rsidRDefault="00A40C14" w:rsidP="00A40C1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97474F">
        <w:rPr>
          <w:color w:val="000000" w:themeColor="text1"/>
          <w:sz w:val="28"/>
          <w:szCs w:val="28"/>
        </w:rPr>
        <w:t xml:space="preserve">де </w:t>
      </w:r>
      <w:r w:rsidR="0097474F">
        <w:rPr>
          <w:color w:val="000000" w:themeColor="text1"/>
          <w:sz w:val="28"/>
          <w:szCs w:val="28"/>
          <w:lang w:val="en-US"/>
        </w:rPr>
        <w:t>V</w:t>
      </w:r>
      <w:r w:rsidR="0097474F" w:rsidRPr="0097474F">
        <w:rPr>
          <w:color w:val="000000" w:themeColor="text1"/>
          <w:sz w:val="28"/>
          <w:szCs w:val="28"/>
          <w:vertAlign w:val="subscript"/>
        </w:rPr>
        <w:t xml:space="preserve">0 </w:t>
      </w:r>
      <w:r w:rsidR="003C35D2" w:rsidRPr="003C35D2">
        <w:rPr>
          <w:color w:val="000000" w:themeColor="text1"/>
          <w:sz w:val="28"/>
          <w:szCs w:val="28"/>
        </w:rPr>
        <w:t>–</w:t>
      </w:r>
      <w:r w:rsidR="0097474F" w:rsidRPr="0097474F">
        <w:rPr>
          <w:color w:val="000000" w:themeColor="text1"/>
          <w:sz w:val="28"/>
          <w:szCs w:val="28"/>
        </w:rPr>
        <w:t xml:space="preserve"> </w:t>
      </w:r>
      <w:r w:rsidR="0097474F" w:rsidRPr="0097474F">
        <w:rPr>
          <w:color w:val="222222"/>
          <w:sz w:val="28"/>
          <w:szCs w:val="28"/>
          <w:shd w:val="clear" w:color="auto" w:fill="FFFFFF"/>
        </w:rPr>
        <w:t>начальная скорость потока на входе в пространство взаимодей</w:t>
      </w:r>
      <w:r w:rsidR="003C35D2">
        <w:rPr>
          <w:color w:val="222222"/>
          <w:sz w:val="28"/>
          <w:szCs w:val="28"/>
          <w:shd w:val="clear" w:color="auto" w:fill="FFFFFF"/>
        </w:rPr>
        <w:t>ствия,</w:t>
      </w:r>
      <w:r w:rsidR="003C35D2" w:rsidRPr="003C35D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C35D2" w:rsidRPr="003C35D2">
        <w:rPr>
          <w:color w:val="000000" w:themeColor="text1"/>
          <w:sz w:val="28"/>
          <w:szCs w:val="28"/>
          <w:lang w:val="en-US"/>
        </w:rPr>
        <w:t>V</w:t>
      </w:r>
      <w:r w:rsidR="003C35D2" w:rsidRPr="003C35D2">
        <w:rPr>
          <w:color w:val="000000" w:themeColor="text1"/>
          <w:sz w:val="28"/>
          <w:szCs w:val="28"/>
          <w:vertAlign w:val="subscript"/>
          <w:lang w:val="en-US"/>
        </w:rPr>
        <w:t>f</w:t>
      </w:r>
      <w:proofErr w:type="spellEnd"/>
      <w:r w:rsidR="003C35D2">
        <w:rPr>
          <w:color w:val="000000" w:themeColor="text1"/>
          <w:sz w:val="28"/>
          <w:szCs w:val="28"/>
          <w:vertAlign w:val="subscript"/>
          <w:lang w:val="en-US"/>
        </w:rPr>
        <w:t> </w:t>
      </w:r>
      <w:r w:rsidR="003C35D2">
        <w:rPr>
          <w:color w:val="000000" w:themeColor="text1"/>
          <w:sz w:val="28"/>
          <w:szCs w:val="28"/>
          <w:lang w:val="en-US"/>
        </w:rPr>
        <w:t> </w:t>
      </w:r>
      <w:r w:rsidR="003C35D2" w:rsidRPr="003C35D2">
        <w:rPr>
          <w:color w:val="000000" w:themeColor="text1"/>
          <w:sz w:val="28"/>
          <w:szCs w:val="28"/>
        </w:rPr>
        <w:t>–</w:t>
      </w:r>
      <w:r w:rsidR="003C35D2">
        <w:rPr>
          <w:color w:val="000000" w:themeColor="text1"/>
          <w:sz w:val="28"/>
          <w:szCs w:val="28"/>
          <w:lang w:val="en-US"/>
        </w:rPr>
        <w:t> </w:t>
      </w:r>
      <w:r w:rsidR="0097474F" w:rsidRPr="003C35D2">
        <w:rPr>
          <w:color w:val="222222"/>
          <w:sz w:val="28"/>
          <w:szCs w:val="28"/>
          <w:shd w:val="clear" w:color="auto" w:fill="FFFFFF"/>
        </w:rPr>
        <w:t>скорость</w:t>
      </w:r>
      <w:r w:rsidR="0097474F">
        <w:rPr>
          <w:color w:val="222222"/>
          <w:sz w:val="28"/>
          <w:szCs w:val="28"/>
          <w:shd w:val="clear" w:color="auto" w:fill="FFFFFF"/>
        </w:rPr>
        <w:t xml:space="preserve"> в фазе</w:t>
      </w:r>
      <w:r w:rsidR="0097474F">
        <w:rPr>
          <w:color w:val="000000" w:themeColor="text1"/>
          <w:sz w:val="28"/>
          <w:szCs w:val="28"/>
        </w:rPr>
        <w:t>.</w:t>
      </w:r>
      <w:r w:rsidR="0097474F" w:rsidRPr="0097474F">
        <w:rPr>
          <w:color w:val="000000" w:themeColor="text1"/>
          <w:sz w:val="28"/>
          <w:szCs w:val="28"/>
        </w:rPr>
        <w:t xml:space="preserve"> </w:t>
      </w:r>
      <w:r w:rsidR="0069562D" w:rsidRPr="00DC0088">
        <w:rPr>
          <w:color w:val="000000" w:themeColor="text1"/>
          <w:sz w:val="28"/>
          <w:szCs w:val="28"/>
        </w:rPr>
        <w:t>В этом случае в тормозящих полупериодах электрич</w:t>
      </w:r>
      <w:r w:rsidR="0069562D" w:rsidRPr="00DC0088">
        <w:rPr>
          <w:color w:val="000000" w:themeColor="text1"/>
          <w:sz w:val="28"/>
          <w:szCs w:val="28"/>
        </w:rPr>
        <w:t>е</w:t>
      </w:r>
      <w:r w:rsidR="0069562D" w:rsidRPr="00DC0088">
        <w:rPr>
          <w:color w:val="000000" w:themeColor="text1"/>
          <w:sz w:val="28"/>
          <w:szCs w:val="28"/>
        </w:rPr>
        <w:t>ского поля этой гармоники будет происходить увеличение энергии СВЧ си</w:t>
      </w:r>
      <w:r w:rsidR="0069562D" w:rsidRPr="00DC0088">
        <w:rPr>
          <w:color w:val="000000" w:themeColor="text1"/>
          <w:sz w:val="28"/>
          <w:szCs w:val="28"/>
        </w:rPr>
        <w:t>г</w:t>
      </w:r>
      <w:r w:rsidR="0069562D" w:rsidRPr="00DC0088">
        <w:rPr>
          <w:color w:val="000000" w:themeColor="text1"/>
          <w:sz w:val="28"/>
          <w:szCs w:val="28"/>
        </w:rPr>
        <w:t>нала за счет уменьшения потенциальной энергии электронов. Усиленный СВЧ сигнал поступает на выход замедляющей системы, а электроны оседают на коллекторе.</w:t>
      </w:r>
    </w:p>
    <w:p w:rsidR="008C43FB" w:rsidRPr="00DC0088" w:rsidRDefault="0069562D" w:rsidP="00A40C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color w:val="000000" w:themeColor="text1"/>
          <w:sz w:val="28"/>
          <w:szCs w:val="28"/>
        </w:rPr>
        <w:t>Лампа бегущей волны типа М, также, как и лампа бегущей волны типа</w:t>
      </w:r>
      <w:proofErr w:type="gramStart"/>
      <w:r w:rsidRPr="00DC0088">
        <w:rPr>
          <w:color w:val="000000" w:themeColor="text1"/>
          <w:sz w:val="28"/>
          <w:szCs w:val="28"/>
        </w:rPr>
        <w:t xml:space="preserve"> О</w:t>
      </w:r>
      <w:proofErr w:type="gramEnd"/>
      <w:r w:rsidRPr="00DC0088">
        <w:rPr>
          <w:color w:val="000000" w:themeColor="text1"/>
          <w:sz w:val="28"/>
          <w:szCs w:val="28"/>
        </w:rPr>
        <w:t>, является широкополосным усилителем, и поэтому в ней возмож</w:t>
      </w:r>
      <w:r w:rsidR="00C25103" w:rsidRPr="00DC0088">
        <w:rPr>
          <w:color w:val="000000" w:themeColor="text1"/>
          <w:sz w:val="28"/>
          <w:szCs w:val="28"/>
        </w:rPr>
        <w:t xml:space="preserve">но </w:t>
      </w:r>
      <w:hyperlink r:id="rId20" w:tooltip="Самовозбуждение" w:history="1">
        <w:r w:rsidRPr="00DC0088">
          <w:rPr>
            <w:rStyle w:val="ac"/>
            <w:color w:val="000000" w:themeColor="text1"/>
            <w:sz w:val="28"/>
            <w:szCs w:val="28"/>
            <w:u w:val="none"/>
          </w:rPr>
          <w:t>самово</w:t>
        </w:r>
        <w:r w:rsidRPr="00DC0088">
          <w:rPr>
            <w:rStyle w:val="ac"/>
            <w:color w:val="000000" w:themeColor="text1"/>
            <w:sz w:val="28"/>
            <w:szCs w:val="28"/>
            <w:u w:val="none"/>
          </w:rPr>
          <w:t>з</w:t>
        </w:r>
        <w:r w:rsidRPr="00DC0088">
          <w:rPr>
            <w:rStyle w:val="ac"/>
            <w:color w:val="000000" w:themeColor="text1"/>
            <w:sz w:val="28"/>
            <w:szCs w:val="28"/>
            <w:u w:val="none"/>
          </w:rPr>
          <w:t>буждение</w:t>
        </w:r>
      </w:hyperlink>
      <w:r w:rsidRPr="00DC0088">
        <w:rPr>
          <w:color w:val="000000" w:themeColor="text1"/>
          <w:sz w:val="28"/>
          <w:szCs w:val="28"/>
        </w:rPr>
        <w:t> за счет отражения усиливаемого сигнала от выхода замедляющей системы</w:t>
      </w:r>
      <w:r w:rsidR="00C25103" w:rsidRPr="00DC0088">
        <w:rPr>
          <w:color w:val="000000" w:themeColor="text1"/>
          <w:sz w:val="28"/>
          <w:szCs w:val="28"/>
        </w:rPr>
        <w:t>, поэтому здесь также используется поглотитель.</w:t>
      </w:r>
      <w:r w:rsidRPr="00DC0088">
        <w:rPr>
          <w:color w:val="000000" w:themeColor="text1"/>
          <w:sz w:val="28"/>
          <w:szCs w:val="28"/>
        </w:rPr>
        <w:t xml:space="preserve"> </w:t>
      </w:r>
    </w:p>
    <w:p w:rsidR="008C43FB" w:rsidRPr="00DC0088" w:rsidRDefault="00C25103" w:rsidP="007C48D2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8" w:name="_Toc512157396"/>
      <w:r w:rsidRPr="00DC0088">
        <w:rPr>
          <w:rStyle w:val="mw-headline"/>
          <w:b w:val="0"/>
          <w:color w:val="000000" w:themeColor="text1"/>
          <w:sz w:val="28"/>
          <w:szCs w:val="28"/>
        </w:rPr>
        <w:lastRenderedPageBreak/>
        <w:t>Лампа обратной волны типа М, Отличие</w:t>
      </w:r>
      <w:r w:rsidR="008C43FB" w:rsidRPr="00DC0088">
        <w:rPr>
          <w:rStyle w:val="mw-headline"/>
          <w:b w:val="0"/>
          <w:color w:val="000000" w:themeColor="text1"/>
          <w:sz w:val="28"/>
          <w:szCs w:val="28"/>
        </w:rPr>
        <w:t xml:space="preserve"> от ЛОВ типа</w:t>
      </w:r>
      <w:proofErr w:type="gramStart"/>
      <w:r w:rsidR="008C43FB" w:rsidRPr="00DC0088">
        <w:rPr>
          <w:rStyle w:val="mw-headline"/>
          <w:b w:val="0"/>
          <w:color w:val="000000" w:themeColor="text1"/>
          <w:sz w:val="28"/>
          <w:szCs w:val="28"/>
        </w:rPr>
        <w:t xml:space="preserve"> О</w:t>
      </w:r>
      <w:proofErr w:type="gramEnd"/>
      <w:r w:rsidRPr="00DC0088">
        <w:rPr>
          <w:rStyle w:val="mw-headline"/>
          <w:b w:val="0"/>
          <w:color w:val="000000" w:themeColor="text1"/>
          <w:sz w:val="28"/>
          <w:szCs w:val="28"/>
        </w:rPr>
        <w:t>:</w:t>
      </w:r>
      <w:bookmarkEnd w:id="8"/>
    </w:p>
    <w:p w:rsidR="008C43FB" w:rsidRPr="00DC0088" w:rsidRDefault="003C35D2" w:rsidP="003C35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35D2">
        <w:rPr>
          <w:color w:val="000000" w:themeColor="text1"/>
          <w:sz w:val="28"/>
          <w:szCs w:val="28"/>
        </w:rPr>
        <w:t>-</w:t>
      </w:r>
      <w:r w:rsidR="004114C8">
        <w:rPr>
          <w:color w:val="000000" w:themeColor="text1"/>
          <w:sz w:val="28"/>
          <w:szCs w:val="28"/>
        </w:rPr>
        <w:t xml:space="preserve"> </w:t>
      </w:r>
      <w:r w:rsidR="00BA7E70">
        <w:rPr>
          <w:color w:val="000000" w:themeColor="text1"/>
          <w:sz w:val="28"/>
          <w:szCs w:val="28"/>
        </w:rPr>
        <w:t xml:space="preserve">в </w:t>
      </w:r>
      <w:r w:rsidR="008C43FB" w:rsidRPr="00DC0088">
        <w:rPr>
          <w:color w:val="000000" w:themeColor="text1"/>
          <w:sz w:val="28"/>
          <w:szCs w:val="28"/>
        </w:rPr>
        <w:t>ЛОВ типа М кинетическая энергия электронов, не изменяется, а и</w:t>
      </w:r>
      <w:r w:rsidR="008C43FB" w:rsidRPr="00DC0088">
        <w:rPr>
          <w:color w:val="000000" w:themeColor="text1"/>
          <w:sz w:val="28"/>
          <w:szCs w:val="28"/>
        </w:rPr>
        <w:t>з</w:t>
      </w:r>
      <w:r w:rsidR="008C43FB" w:rsidRPr="00DC0088">
        <w:rPr>
          <w:color w:val="000000" w:themeColor="text1"/>
          <w:sz w:val="28"/>
          <w:szCs w:val="28"/>
        </w:rPr>
        <w:t>меняется потенциальная энергия, преобразующаяся в энер</w:t>
      </w:r>
      <w:r w:rsidR="00BA7E70">
        <w:rPr>
          <w:color w:val="000000" w:themeColor="text1"/>
          <w:sz w:val="28"/>
          <w:szCs w:val="28"/>
        </w:rPr>
        <w:t>гию СВЧ поля</w:t>
      </w:r>
      <w:r w:rsidR="00BA7E70" w:rsidRPr="003C35D2">
        <w:rPr>
          <w:color w:val="000000" w:themeColor="text1"/>
          <w:sz w:val="28"/>
          <w:szCs w:val="28"/>
        </w:rPr>
        <w:t>;</w:t>
      </w:r>
    </w:p>
    <w:p w:rsidR="008C43FB" w:rsidRPr="00DC0088" w:rsidRDefault="003C35D2" w:rsidP="003C35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35D2">
        <w:rPr>
          <w:color w:val="000000" w:themeColor="text1"/>
          <w:sz w:val="28"/>
          <w:szCs w:val="28"/>
        </w:rPr>
        <w:t>-</w:t>
      </w:r>
      <w:r w:rsidR="004114C8">
        <w:rPr>
          <w:color w:val="000000" w:themeColor="text1"/>
          <w:sz w:val="28"/>
          <w:szCs w:val="28"/>
        </w:rPr>
        <w:t xml:space="preserve"> </w:t>
      </w:r>
      <w:r w:rsidR="00BA7E70">
        <w:rPr>
          <w:color w:val="000000" w:themeColor="text1"/>
          <w:sz w:val="28"/>
          <w:szCs w:val="28"/>
        </w:rPr>
        <w:t>к</w:t>
      </w:r>
      <w:r w:rsidR="008C43FB" w:rsidRPr="00DC0088">
        <w:rPr>
          <w:color w:val="000000" w:themeColor="text1"/>
          <w:sz w:val="28"/>
          <w:szCs w:val="28"/>
        </w:rPr>
        <w:t>роме того, в ЛОВ типа М наиболее благоприятное взаимодействие п</w:t>
      </w:r>
      <w:r w:rsidR="008C43FB" w:rsidRPr="00DC0088">
        <w:rPr>
          <w:color w:val="000000" w:themeColor="text1"/>
          <w:sz w:val="28"/>
          <w:szCs w:val="28"/>
        </w:rPr>
        <w:t>о</w:t>
      </w:r>
      <w:r w:rsidR="008C43FB" w:rsidRPr="00DC0088">
        <w:rPr>
          <w:color w:val="000000" w:themeColor="text1"/>
          <w:sz w:val="28"/>
          <w:szCs w:val="28"/>
        </w:rPr>
        <w:t>тока электронов и СВЧ поля происходит при точном равенстве средней скор</w:t>
      </w:r>
      <w:r w:rsidR="008C43FB" w:rsidRPr="00DC0088">
        <w:rPr>
          <w:color w:val="000000" w:themeColor="text1"/>
          <w:sz w:val="28"/>
          <w:szCs w:val="28"/>
        </w:rPr>
        <w:t>о</w:t>
      </w:r>
      <w:r w:rsidR="008C43FB" w:rsidRPr="00DC0088">
        <w:rPr>
          <w:color w:val="000000" w:themeColor="text1"/>
          <w:sz w:val="28"/>
          <w:szCs w:val="28"/>
        </w:rPr>
        <w:t>сти электронов и фазовой скоро</w:t>
      </w:r>
      <w:r w:rsidR="00BA7E70">
        <w:rPr>
          <w:color w:val="000000" w:themeColor="text1"/>
          <w:sz w:val="28"/>
          <w:szCs w:val="28"/>
        </w:rPr>
        <w:t>сти волны.</w:t>
      </w:r>
    </w:p>
    <w:p w:rsidR="008C43FB" w:rsidRPr="00DC0088" w:rsidRDefault="00FF0B42" w:rsidP="00E867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1" allowOverlap="1" wp14:anchorId="3CA19C9B" wp14:editId="1F01B0A4">
            <wp:simplePos x="0" y="0"/>
            <wp:positionH relativeFrom="column">
              <wp:posOffset>1619250</wp:posOffset>
            </wp:positionH>
            <wp:positionV relativeFrom="paragraph">
              <wp:posOffset>609600</wp:posOffset>
            </wp:positionV>
            <wp:extent cx="2596515" cy="1868805"/>
            <wp:effectExtent l="0" t="0" r="0" b="0"/>
            <wp:wrapTopAndBottom/>
            <wp:docPr id="32" name="Рисунок 32" descr="https://upload.wikimedia.org/wikipedia/ru/thumb/5/56/BWO_M.png/400px-BW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pload.wikimedia.org/wikipedia/ru/thumb/5/56/BWO_M.png/400px-BWO_M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FB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ЛОВ типа М</w:t>
      </w:r>
      <w:r w:rsidR="00547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5D2" w:rsidRPr="003C35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8</w:t>
      </w:r>
      <w:r w:rsidR="003C35D2" w:rsidRPr="003C35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644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70C" w:rsidRPr="00E8670C" w:rsidRDefault="00FF0B42" w:rsidP="00A40C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0088">
        <w:rPr>
          <w:noProof/>
          <w:color w:val="000000" w:themeColor="text1"/>
        </w:rPr>
        <mc:AlternateContent>
          <mc:Choice Requires="wps">
            <w:drawing>
              <wp:anchor distT="0" distB="360045" distL="114300" distR="114300" simplePos="0" relativeHeight="251687936" behindDoc="0" locked="0" layoutInCell="1" allowOverlap="1" wp14:anchorId="2332175F" wp14:editId="53B75E18">
                <wp:simplePos x="0" y="0"/>
                <wp:positionH relativeFrom="column">
                  <wp:posOffset>1351280</wp:posOffset>
                </wp:positionH>
                <wp:positionV relativeFrom="paragraph">
                  <wp:posOffset>2236470</wp:posOffset>
                </wp:positionV>
                <wp:extent cx="3430270" cy="197485"/>
                <wp:effectExtent l="0" t="0" r="0" b="0"/>
                <wp:wrapTopAndBottom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70" cy="1974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8C43FB" w:rsidRDefault="00A40C14" w:rsidP="003C35D2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C43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Pr="008C43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Устройство ЛОВМ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3" type="#_x0000_t202" style="position:absolute;left:0;text-align:left;margin-left:106.4pt;margin-top:176.1pt;width:270.1pt;height:15.55pt;z-index:251687936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" stroked="f">
                <v:textbox inset="0,0,0,0">
                  <w:txbxContent>
                    <w:p w:rsidR="007C6D56" w:rsidRPr="008C43FB" w:rsidRDefault="007C6D56" w:rsidP="003C35D2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8C43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 w:rsidR="00FF0B42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Pr="008C43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 Устройство ЛОВМ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C35D2" w:rsidRPr="00DC0088">
        <w:rPr>
          <w:noProof/>
          <w:color w:val="000000" w:themeColor="text1"/>
        </w:rPr>
        <w:t xml:space="preserve"> </w:t>
      </w:r>
      <w:r w:rsidR="008C43FB" w:rsidRPr="00DC0088">
        <w:rPr>
          <w:color w:val="000000" w:themeColor="text1"/>
          <w:sz w:val="28"/>
          <w:szCs w:val="28"/>
        </w:rPr>
        <w:t xml:space="preserve">Инжектирующее устройство создаёт поток электронов, движущийся к коллектору. Электронный поток создает в замедляющей системе наведенный ток и электромагнитное поле пространственных гармоник. </w:t>
      </w:r>
      <w:proofErr w:type="gramStart"/>
      <w:r w:rsidR="008C43FB" w:rsidRPr="00DC0088">
        <w:rPr>
          <w:color w:val="000000" w:themeColor="text1"/>
          <w:sz w:val="28"/>
          <w:szCs w:val="28"/>
        </w:rPr>
        <w:t>Если ток потока элек</w:t>
      </w:r>
      <w:r w:rsidR="00C25103" w:rsidRPr="00DC0088">
        <w:rPr>
          <w:color w:val="000000" w:themeColor="text1"/>
          <w:sz w:val="28"/>
          <w:szCs w:val="28"/>
        </w:rPr>
        <w:t xml:space="preserve">тронов достаточно велик, </w:t>
      </w:r>
      <w:r w:rsidR="008C43FB" w:rsidRPr="00DC0088">
        <w:rPr>
          <w:color w:val="000000" w:themeColor="text1"/>
          <w:sz w:val="28"/>
          <w:szCs w:val="28"/>
        </w:rPr>
        <w:t>на одной из пространственных гармоник, для которой выполнено условие фазового синхронизма, начинается взаимоде</w:t>
      </w:r>
      <w:r w:rsidR="008C43FB" w:rsidRPr="00DC0088">
        <w:rPr>
          <w:color w:val="000000" w:themeColor="text1"/>
          <w:sz w:val="28"/>
          <w:szCs w:val="28"/>
        </w:rPr>
        <w:t>й</w:t>
      </w:r>
      <w:r w:rsidR="008C43FB" w:rsidRPr="00DC0088">
        <w:rPr>
          <w:color w:val="000000" w:themeColor="text1"/>
          <w:sz w:val="28"/>
          <w:szCs w:val="28"/>
        </w:rPr>
        <w:t>ствие электронного потока с полем волны, при котором в тормозящих полуп</w:t>
      </w:r>
      <w:r w:rsidR="008C43FB" w:rsidRPr="00DC0088">
        <w:rPr>
          <w:color w:val="000000" w:themeColor="text1"/>
          <w:sz w:val="28"/>
          <w:szCs w:val="28"/>
        </w:rPr>
        <w:t>е</w:t>
      </w:r>
      <w:r w:rsidR="008C43FB" w:rsidRPr="00DC0088">
        <w:rPr>
          <w:color w:val="000000" w:themeColor="text1"/>
          <w:sz w:val="28"/>
          <w:szCs w:val="28"/>
        </w:rPr>
        <w:t>риодах электрического поля гармоники будет происходить увеличение её энергии за счет уменьшения потенциальной энергии электронов.</w:t>
      </w:r>
      <w:proofErr w:type="gramEnd"/>
      <w:r w:rsidR="008C43FB" w:rsidRPr="00DC0088">
        <w:rPr>
          <w:color w:val="000000" w:themeColor="text1"/>
          <w:sz w:val="28"/>
          <w:szCs w:val="28"/>
        </w:rPr>
        <w:t xml:space="preserve"> Электронный поток в ЛОВ типа М взаимодействует с обратными пространственными га</w:t>
      </w:r>
      <w:r w:rsidR="008C43FB" w:rsidRPr="00DC0088">
        <w:rPr>
          <w:color w:val="000000" w:themeColor="text1"/>
          <w:sz w:val="28"/>
          <w:szCs w:val="28"/>
        </w:rPr>
        <w:t>р</w:t>
      </w:r>
      <w:r w:rsidR="008C43FB" w:rsidRPr="00DC0088">
        <w:rPr>
          <w:color w:val="000000" w:themeColor="text1"/>
          <w:sz w:val="28"/>
          <w:szCs w:val="28"/>
        </w:rPr>
        <w:t>мониками, для которых направления фазовой и групповой скоростей против</w:t>
      </w:r>
      <w:r w:rsidR="008C43FB" w:rsidRPr="00DC0088">
        <w:rPr>
          <w:color w:val="000000" w:themeColor="text1"/>
          <w:sz w:val="28"/>
          <w:szCs w:val="28"/>
        </w:rPr>
        <w:t>о</w:t>
      </w:r>
      <w:r w:rsidR="008C43FB" w:rsidRPr="00DC0088">
        <w:rPr>
          <w:color w:val="000000" w:themeColor="text1"/>
          <w:sz w:val="28"/>
          <w:szCs w:val="28"/>
        </w:rPr>
        <w:t>положны, поэтому электроны движутся к коллектору, а энергия волны им навс</w:t>
      </w:r>
      <w:r w:rsidR="00002AAC">
        <w:rPr>
          <w:color w:val="000000" w:themeColor="text1"/>
          <w:sz w:val="28"/>
          <w:szCs w:val="28"/>
        </w:rPr>
        <w:t xml:space="preserve">тречу </w:t>
      </w:r>
      <w:r>
        <w:rPr>
          <w:color w:val="000000" w:themeColor="text1"/>
          <w:sz w:val="28"/>
          <w:szCs w:val="28"/>
        </w:rPr>
        <w:t>–</w:t>
      </w:r>
      <w:r w:rsidR="008C43FB" w:rsidRPr="00DC0088">
        <w:rPr>
          <w:color w:val="000000" w:themeColor="text1"/>
          <w:sz w:val="28"/>
          <w:szCs w:val="28"/>
        </w:rPr>
        <w:t xml:space="preserve"> к волноводному выходу прибора</w:t>
      </w:r>
      <w:r w:rsidR="00A62CE7" w:rsidRPr="00A62CE7">
        <w:rPr>
          <w:color w:val="000000" w:themeColor="text1"/>
          <w:sz w:val="28"/>
          <w:szCs w:val="28"/>
        </w:rPr>
        <w:t xml:space="preserve"> [8]</w:t>
      </w:r>
      <w:r w:rsidR="008C43FB" w:rsidRPr="00DC0088">
        <w:rPr>
          <w:color w:val="000000" w:themeColor="text1"/>
          <w:sz w:val="28"/>
          <w:szCs w:val="28"/>
        </w:rPr>
        <w:t>. В результате возникает п</w:t>
      </w:r>
      <w:r w:rsidR="008C43FB" w:rsidRPr="00DC0088">
        <w:rPr>
          <w:color w:val="000000" w:themeColor="text1"/>
          <w:sz w:val="28"/>
          <w:szCs w:val="28"/>
        </w:rPr>
        <w:t>о</w:t>
      </w:r>
      <w:r w:rsidR="008C43FB" w:rsidRPr="00DC0088">
        <w:rPr>
          <w:color w:val="000000" w:themeColor="text1"/>
          <w:sz w:val="28"/>
          <w:szCs w:val="28"/>
        </w:rPr>
        <w:t>ложительная обратная связь между полем волны и электронным потоком, при которой волна, отдавая часть своей энергии на группировку электронов, пр</w:t>
      </w:r>
      <w:r w:rsidR="008C43FB" w:rsidRPr="00DC0088">
        <w:rPr>
          <w:color w:val="000000" w:themeColor="text1"/>
          <w:sz w:val="28"/>
          <w:szCs w:val="28"/>
        </w:rPr>
        <w:t>и</w:t>
      </w:r>
      <w:r w:rsidR="008C43FB" w:rsidRPr="00DC0088">
        <w:rPr>
          <w:color w:val="000000" w:themeColor="text1"/>
          <w:sz w:val="28"/>
          <w:szCs w:val="28"/>
        </w:rPr>
        <w:lastRenderedPageBreak/>
        <w:t>обретает большее её количество за счет уменьшения потенциальной энергии сгруппированных электронов.</w:t>
      </w:r>
      <w:r w:rsidR="00B328E8" w:rsidRPr="00DC0088">
        <w:rPr>
          <w:color w:val="000000" w:themeColor="text1"/>
          <w:sz w:val="28"/>
          <w:szCs w:val="28"/>
        </w:rPr>
        <w:t xml:space="preserve"> Так же как и в ЛОВО применяется поглотитель</w:t>
      </w:r>
      <w:r w:rsidR="00BA7E70">
        <w:rPr>
          <w:color w:val="000000" w:themeColor="text1"/>
          <w:sz w:val="28"/>
          <w:szCs w:val="28"/>
        </w:rPr>
        <w:t>.</w:t>
      </w:r>
      <w:r w:rsidR="00E04D68">
        <w:rPr>
          <w:color w:val="000000" w:themeColor="text1"/>
          <w:sz w:val="28"/>
          <w:szCs w:val="28"/>
        </w:rPr>
        <w:t xml:space="preserve"> </w:t>
      </w:r>
      <w:proofErr w:type="gramStart"/>
      <w:r w:rsidR="00E8670C" w:rsidRPr="00E8670C">
        <w:rPr>
          <w:sz w:val="28"/>
          <w:szCs w:val="28"/>
          <w:shd w:val="clear" w:color="auto" w:fill="FFFFFF"/>
        </w:rPr>
        <w:t>ЛОВ</w:t>
      </w:r>
      <w:r w:rsidR="00002AAC">
        <w:rPr>
          <w:sz w:val="28"/>
          <w:szCs w:val="28"/>
          <w:shd w:val="clear" w:color="auto" w:fill="FFFFFF"/>
        </w:rPr>
        <w:t>О</w:t>
      </w:r>
      <w:r w:rsidR="00E8670C" w:rsidRPr="00E867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применяются в широкодиапазонных </w:t>
      </w:r>
      <w:r w:rsidRPr="00E8670C">
        <w:rPr>
          <w:sz w:val="28"/>
          <w:szCs w:val="28"/>
          <w:shd w:val="clear" w:color="auto" w:fill="FFFFFF"/>
        </w:rPr>
        <w:t>сигнал</w:t>
      </w:r>
      <w:r>
        <w:rPr>
          <w:sz w:val="28"/>
          <w:szCs w:val="28"/>
          <w:shd w:val="clear" w:color="auto" w:fill="FFFFFF"/>
        </w:rPr>
        <w:t xml:space="preserve"> генераторах и свип</w:t>
      </w:r>
      <w:r w:rsidRPr="00E8670C">
        <w:rPr>
          <w:sz w:val="28"/>
          <w:szCs w:val="28"/>
          <w:shd w:val="clear" w:color="auto" w:fill="FFFFFF"/>
        </w:rPr>
        <w:t>-генераторах</w:t>
      </w:r>
      <w:r w:rsidR="00E8670C" w:rsidRPr="00E8670C">
        <w:rPr>
          <w:sz w:val="28"/>
          <w:szCs w:val="28"/>
          <w:shd w:val="clear" w:color="auto" w:fill="FFFFFF"/>
        </w:rPr>
        <w:t xml:space="preserve"> для радиотехнических измерений и</w:t>
      </w:r>
      <w:r w:rsidR="00E8670C">
        <w:rPr>
          <w:sz w:val="28"/>
          <w:szCs w:val="28"/>
          <w:shd w:val="clear" w:color="auto" w:fill="FFFFFF"/>
        </w:rPr>
        <w:t xml:space="preserve"> </w:t>
      </w:r>
      <w:r w:rsidR="00E8670C" w:rsidRPr="00E8670C">
        <w:rPr>
          <w:sz w:val="28"/>
          <w:szCs w:val="28"/>
          <w:shd w:val="clear" w:color="auto" w:fill="FFFFFF"/>
        </w:rPr>
        <w:t>радиоспектроскопии, в осно</w:t>
      </w:r>
      <w:r w:rsidR="00E8670C" w:rsidRPr="00E8670C">
        <w:rPr>
          <w:sz w:val="28"/>
          <w:szCs w:val="28"/>
          <w:shd w:val="clear" w:color="auto" w:fill="FFFFFF"/>
        </w:rPr>
        <w:t>в</w:t>
      </w:r>
      <w:r w:rsidR="00E8670C" w:rsidRPr="00E8670C">
        <w:rPr>
          <w:sz w:val="28"/>
          <w:szCs w:val="28"/>
          <w:shd w:val="clear" w:color="auto" w:fill="FFFFFF"/>
        </w:rPr>
        <w:t>ном для генерации</w:t>
      </w:r>
      <w:r w:rsidR="00E8670C">
        <w:rPr>
          <w:sz w:val="28"/>
          <w:szCs w:val="28"/>
          <w:shd w:val="clear" w:color="auto" w:fill="FFFFFF"/>
        </w:rPr>
        <w:t xml:space="preserve"> </w:t>
      </w:r>
      <w:r w:rsidR="00E8670C" w:rsidRPr="00E8670C">
        <w:rPr>
          <w:sz w:val="28"/>
          <w:szCs w:val="28"/>
          <w:shd w:val="clear" w:color="auto" w:fill="FFFFFF"/>
        </w:rPr>
        <w:t>излучения, в</w:t>
      </w:r>
      <w:r w:rsidR="00E8670C">
        <w:rPr>
          <w:sz w:val="28"/>
          <w:szCs w:val="28"/>
          <w:shd w:val="clear" w:color="auto" w:fill="FFFFFF"/>
        </w:rPr>
        <w:t xml:space="preserve"> </w:t>
      </w:r>
      <w:hyperlink r:id="rId23" w:tooltip="Гетеродин" w:history="1">
        <w:r w:rsidR="00E8670C" w:rsidRPr="00E8670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гетеродинах</w:t>
        </w:r>
      </w:hyperlink>
      <w:r w:rsidR="00E8670C">
        <w:rPr>
          <w:sz w:val="28"/>
          <w:szCs w:val="28"/>
          <w:shd w:val="clear" w:color="auto" w:fill="FFFFFF"/>
        </w:rPr>
        <w:t xml:space="preserve"> </w:t>
      </w:r>
      <w:r w:rsidR="00E8670C" w:rsidRPr="00E8670C">
        <w:rPr>
          <w:sz w:val="28"/>
          <w:szCs w:val="28"/>
          <w:shd w:val="clear" w:color="auto" w:fill="FFFFFF"/>
        </w:rPr>
        <w:t>быстро перестраиваемых приё</w:t>
      </w:r>
      <w:r w:rsidR="00E8670C" w:rsidRPr="00E8670C">
        <w:rPr>
          <w:sz w:val="28"/>
          <w:szCs w:val="28"/>
          <w:shd w:val="clear" w:color="auto" w:fill="FFFFFF"/>
        </w:rPr>
        <w:t>м</w:t>
      </w:r>
      <w:r w:rsidR="00E8670C" w:rsidRPr="00E8670C">
        <w:rPr>
          <w:sz w:val="28"/>
          <w:szCs w:val="28"/>
          <w:shd w:val="clear" w:color="auto" w:fill="FFFFFF"/>
        </w:rPr>
        <w:t>ников, в задающих генераторах передатчиков с быстрой перестройкой част</w:t>
      </w:r>
      <w:r w:rsidR="00E8670C" w:rsidRPr="00E8670C">
        <w:rPr>
          <w:sz w:val="28"/>
          <w:szCs w:val="28"/>
          <w:shd w:val="clear" w:color="auto" w:fill="FFFFFF"/>
        </w:rPr>
        <w:t>о</w:t>
      </w:r>
      <w:r w:rsidR="00E8670C" w:rsidRPr="00E8670C">
        <w:rPr>
          <w:sz w:val="28"/>
          <w:szCs w:val="28"/>
          <w:shd w:val="clear" w:color="auto" w:fill="FFFFFF"/>
        </w:rPr>
        <w:t>ты</w:t>
      </w:r>
      <w:r w:rsidRPr="00E8670C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E8670C" w:rsidRDefault="008505D0" w:rsidP="00A40C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ламп бегущей волны наиболее выгодным по КПД выглядит лампа типа М, а из ламп обратной также типа М. </w:t>
      </w:r>
      <w:r w:rsidR="00E8670C">
        <w:rPr>
          <w:color w:val="000000" w:themeColor="text1"/>
          <w:sz w:val="28"/>
          <w:szCs w:val="28"/>
        </w:rPr>
        <w:t>Характеристики и КПД ЛБВМ и ЛОВМ непрерывного действия</w:t>
      </w:r>
      <w:r w:rsidR="00E8670C" w:rsidRPr="00E04D68">
        <w:rPr>
          <w:color w:val="000000" w:themeColor="text1"/>
          <w:sz w:val="28"/>
          <w:szCs w:val="28"/>
        </w:rPr>
        <w:t xml:space="preserve"> </w:t>
      </w:r>
      <w:r w:rsidR="00E8670C">
        <w:rPr>
          <w:color w:val="000000" w:themeColor="text1"/>
          <w:sz w:val="28"/>
          <w:szCs w:val="28"/>
        </w:rPr>
        <w:t xml:space="preserve">таблица 2. </w:t>
      </w:r>
    </w:p>
    <w:p w:rsidR="008505D0" w:rsidRDefault="008505D0" w:rsidP="00E8670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Pr="003C35D2" w:rsidRDefault="008505D0" w:rsidP="008505D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2</w:t>
      </w:r>
      <w:r w:rsidR="000E05EC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Характеристики и КПД ЛБВМ и ЛОВМ</w:t>
      </w:r>
    </w:p>
    <w:tbl>
      <w:tblPr>
        <w:tblStyle w:val="a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026"/>
        <w:gridCol w:w="1278"/>
        <w:gridCol w:w="1049"/>
        <w:gridCol w:w="1391"/>
        <w:gridCol w:w="983"/>
        <w:gridCol w:w="1539"/>
        <w:gridCol w:w="1502"/>
      </w:tblGrid>
      <w:tr w:rsidR="00E8670C" w:rsidTr="000E05EC">
        <w:trPr>
          <w:trHeight w:val="1092"/>
          <w:jc w:val="center"/>
        </w:trPr>
        <w:tc>
          <w:tcPr>
            <w:tcW w:w="487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Тип лампы</w:t>
            </w:r>
          </w:p>
        </w:tc>
        <w:tc>
          <w:tcPr>
            <w:tcW w:w="528" w:type="pct"/>
          </w:tcPr>
          <w:p w:rsidR="000E05EC" w:rsidRDefault="003C35D2" w:rsidP="000E05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35D2" w:rsidRPr="00C84BA9" w:rsidRDefault="003C35D2" w:rsidP="000E05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658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Выходная мо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ность, кВт</w:t>
            </w:r>
          </w:p>
        </w:tc>
        <w:tc>
          <w:tcPr>
            <w:tcW w:w="540" w:type="pct"/>
          </w:tcPr>
          <w:p w:rsidR="000E05EC" w:rsidRDefault="000E05EC" w:rsidP="000E05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D2" w:rsidRPr="00C84BA9" w:rsidRDefault="00E8670C" w:rsidP="000E05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3C35D2" w:rsidRPr="00C84BA9">
              <w:rPr>
                <w:rFonts w:ascii="Times New Roman" w:hAnsi="Times New Roman" w:cs="Times New Roman"/>
                <w:sz w:val="24"/>
                <w:szCs w:val="24"/>
              </w:rPr>
              <w:t>Д, %</w:t>
            </w:r>
          </w:p>
        </w:tc>
        <w:tc>
          <w:tcPr>
            <w:tcW w:w="716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Напряж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proofErr w:type="spellStart"/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506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Ток пучка, А</w:t>
            </w:r>
          </w:p>
        </w:tc>
        <w:tc>
          <w:tcPr>
            <w:tcW w:w="792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ент усил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ния, дБ</w:t>
            </w:r>
          </w:p>
        </w:tc>
        <w:tc>
          <w:tcPr>
            <w:tcW w:w="773" w:type="pct"/>
          </w:tcPr>
          <w:p w:rsidR="003C35D2" w:rsidRPr="00C84BA9" w:rsidRDefault="003C35D2" w:rsidP="00B94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Полоса пропуск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ния, МГц</w:t>
            </w:r>
          </w:p>
        </w:tc>
      </w:tr>
      <w:tr w:rsidR="00E8670C" w:rsidTr="000E05EC">
        <w:trPr>
          <w:trHeight w:val="544"/>
          <w:jc w:val="center"/>
        </w:trPr>
        <w:tc>
          <w:tcPr>
            <w:tcW w:w="487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ЛБВМ</w:t>
            </w:r>
          </w:p>
        </w:tc>
        <w:tc>
          <w:tcPr>
            <w:tcW w:w="528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58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0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6" w:type="pct"/>
          </w:tcPr>
          <w:p w:rsidR="003C35D2" w:rsidRPr="00C84BA9" w:rsidRDefault="003C35D2" w:rsidP="00B94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92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pct"/>
          </w:tcPr>
          <w:p w:rsidR="003C35D2" w:rsidRPr="00C84BA9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8670C" w:rsidTr="000E05EC">
        <w:trPr>
          <w:trHeight w:val="407"/>
          <w:jc w:val="center"/>
        </w:trPr>
        <w:tc>
          <w:tcPr>
            <w:tcW w:w="487" w:type="pct"/>
          </w:tcPr>
          <w:p w:rsidR="003C35D2" w:rsidRPr="00C84BA9" w:rsidRDefault="00B940FA" w:rsidP="00B94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3C35D2" w:rsidRPr="00C84B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8" w:type="pct"/>
          </w:tcPr>
          <w:p w:rsidR="003C35D2" w:rsidRPr="00C84BA9" w:rsidRDefault="003C35D2" w:rsidP="00B94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58" w:type="pct"/>
          </w:tcPr>
          <w:p w:rsidR="003C35D2" w:rsidRPr="00C84BA9" w:rsidRDefault="003C35D2" w:rsidP="00B94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540" w:type="pct"/>
          </w:tcPr>
          <w:p w:rsidR="003C35D2" w:rsidRPr="00C84BA9" w:rsidRDefault="003C35D2" w:rsidP="00B94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6" w:type="pct"/>
          </w:tcPr>
          <w:p w:rsidR="003C35D2" w:rsidRPr="00C84BA9" w:rsidRDefault="003C35D2" w:rsidP="00B94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6" w:type="pct"/>
          </w:tcPr>
          <w:p w:rsidR="003C35D2" w:rsidRPr="00C84BA9" w:rsidRDefault="003C35D2" w:rsidP="00B94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2" w:type="pct"/>
          </w:tcPr>
          <w:p w:rsidR="003C35D2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:rsidR="003C35D2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70C" w:rsidTr="000E05EC">
        <w:trPr>
          <w:trHeight w:val="487"/>
          <w:jc w:val="center"/>
        </w:trPr>
        <w:tc>
          <w:tcPr>
            <w:tcW w:w="487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ЛБВО</w:t>
            </w:r>
          </w:p>
        </w:tc>
        <w:tc>
          <w:tcPr>
            <w:tcW w:w="528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8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0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06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2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3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8670C" w:rsidTr="000E05EC">
        <w:trPr>
          <w:trHeight w:val="409"/>
          <w:jc w:val="center"/>
        </w:trPr>
        <w:tc>
          <w:tcPr>
            <w:tcW w:w="487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</w:p>
        </w:tc>
        <w:tc>
          <w:tcPr>
            <w:tcW w:w="528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58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40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06" w:type="pct"/>
          </w:tcPr>
          <w:p w:rsidR="003C35D2" w:rsidRPr="00460B33" w:rsidRDefault="003C35D2" w:rsidP="00E8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3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2" w:type="pct"/>
          </w:tcPr>
          <w:p w:rsidR="003C35D2" w:rsidRPr="00460B33" w:rsidRDefault="003C35D2" w:rsidP="00B940FA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3C35D2" w:rsidRPr="00460B33" w:rsidRDefault="003C35D2" w:rsidP="00B940FA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5D2" w:rsidRPr="003C35D2" w:rsidRDefault="003C35D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Pr="003C35D2" w:rsidRDefault="003C35D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Pr="003C35D2" w:rsidRDefault="003C35D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Pr="003C35D2" w:rsidRDefault="003C35D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Pr="003C35D2" w:rsidRDefault="003C35D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Pr="003C35D2" w:rsidRDefault="003C35D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Pr="003C35D2" w:rsidRDefault="003C35D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Pr="003C35D2" w:rsidRDefault="003C35D2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35D2" w:rsidRDefault="003C35D2" w:rsidP="00E867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BA7E70" w:rsidRPr="003C35D2" w:rsidRDefault="00BA7E70" w:rsidP="008505D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8007F" w:rsidRPr="00DC0088" w:rsidRDefault="008505D0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2 По</w:t>
      </w:r>
      <w:r w:rsidR="00B328E8" w:rsidRPr="00DC0088">
        <w:rPr>
          <w:b/>
          <w:color w:val="000000" w:themeColor="text1"/>
          <w:sz w:val="28"/>
          <w:szCs w:val="28"/>
        </w:rPr>
        <w:t>лупроводниковые СВЧ приборы</w:t>
      </w:r>
    </w:p>
    <w:p w:rsidR="00B17996" w:rsidRPr="00DC0088" w:rsidRDefault="00B17996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8007F" w:rsidRDefault="00B17996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C0088">
        <w:rPr>
          <w:b/>
          <w:color w:val="000000" w:themeColor="text1"/>
          <w:sz w:val="28"/>
          <w:szCs w:val="28"/>
        </w:rPr>
        <w:t>2.1 Лавинно-пролетные диоды (ЛПД)</w:t>
      </w:r>
      <w:r w:rsidR="00F26F4B">
        <w:rPr>
          <w:b/>
          <w:color w:val="000000" w:themeColor="text1"/>
          <w:sz w:val="28"/>
          <w:szCs w:val="28"/>
        </w:rPr>
        <w:t xml:space="preserve"> </w:t>
      </w:r>
    </w:p>
    <w:p w:rsidR="00BA7E70" w:rsidRPr="00DC0088" w:rsidRDefault="00BA7E70" w:rsidP="007C48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F0B42" w:rsidRPr="00FF0B42" w:rsidRDefault="005031E5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C0088">
        <w:rPr>
          <w:rFonts w:eastAsia="TimesNewRomanPSMT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 wp14:anchorId="1B248B64" wp14:editId="64044428">
            <wp:simplePos x="0" y="0"/>
            <wp:positionH relativeFrom="column">
              <wp:posOffset>1807210</wp:posOffset>
            </wp:positionH>
            <wp:positionV relativeFrom="paragraph">
              <wp:posOffset>1709420</wp:posOffset>
            </wp:positionV>
            <wp:extent cx="2484120" cy="2889885"/>
            <wp:effectExtent l="0" t="0" r="0" b="5715"/>
            <wp:wrapTopAndBottom/>
            <wp:docPr id="2" name="Рисунок 2" descr="C:\Users\verni\AppData\Local\Microsoft\Windows\INetCache\Content.Word\htmlconvd-C_z56114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ni\AppData\Local\Microsoft\Windows\INetCache\Content.Word\htmlconvd-C_z561149x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09" w:rsidRPr="00DC0088">
        <w:rPr>
          <w:noProof/>
          <w:color w:val="000000" w:themeColor="text1"/>
          <w:lang w:eastAsia="ru-RU"/>
        </w:rPr>
        <w:t xml:space="preserve"> </w:t>
      </w:r>
      <w:r w:rsidR="00B17996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Лавинно-пролетный диод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– </w:t>
      </w:r>
      <w:r w:rsidR="00B17996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это полупроводниковый СВЧ-диод,</w:t>
      </w:r>
      <w:r w:rsidR="00F8007F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в кот</w:t>
      </w:r>
      <w:r w:rsidR="00F8007F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="00F8007F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ром для </w:t>
      </w:r>
      <w:r w:rsidR="00B17996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получения носителей заряда используется </w:t>
      </w:r>
      <w:r w:rsidR="00A62CE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ударная ионизация</w:t>
      </w:r>
      <w:r w:rsidR="00B17996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в обл</w:t>
      </w:r>
      <w:r w:rsidR="00B17996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="00B17996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сти электрического перехода и взаимодействие этих носителей с переменным полем в переходе в течение времени пролета</w:t>
      </w:r>
      <w:r w:rsidR="00A62CE7" w:rsidRPr="00A62CE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[5]</w:t>
      </w:r>
      <w:r w:rsidR="00B17996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.</w:t>
      </w:r>
    </w:p>
    <w:p w:rsidR="00D23FC8" w:rsidRDefault="00FF0B42" w:rsidP="00D23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C008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2771F8" wp14:editId="154C2192">
                <wp:simplePos x="0" y="0"/>
                <wp:positionH relativeFrom="column">
                  <wp:posOffset>972820</wp:posOffset>
                </wp:positionH>
                <wp:positionV relativeFrom="paragraph">
                  <wp:posOffset>3463925</wp:posOffset>
                </wp:positionV>
                <wp:extent cx="4200525" cy="698500"/>
                <wp:effectExtent l="0" t="0" r="9525" b="6350"/>
                <wp:wrapTopAndBottom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98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B71001" w:rsidRDefault="00A40C14" w:rsidP="00A40C14">
                            <w:pPr>
                              <w:pStyle w:val="aa"/>
                              <w:spacing w:line="360" w:lineRule="auto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7100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9 – Н</w:t>
                            </w:r>
                            <w:r w:rsidRPr="00B7100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есколько структур ЛПД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и распределение напряженности в 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76.6pt;margin-top:272.75pt;width:330.75pt;height: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" stroked="f">
                <v:textbox inset="0,0,0,0">
                  <w:txbxContent>
                    <w:p w:rsidR="00A40C14" w:rsidRPr="00B71001" w:rsidRDefault="00A40C14" w:rsidP="00A40C14">
                      <w:pPr>
                        <w:pStyle w:val="aa"/>
                        <w:spacing w:line="360" w:lineRule="auto"/>
                        <w:jc w:val="center"/>
                        <w:rPr>
                          <w:rFonts w:ascii="Times New Roman" w:eastAsia="TimesNewRomanPSMT" w:hAnsi="Times New Roman" w:cs="Times New Roman"/>
                          <w:b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B7100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9 – Н</w:t>
                      </w:r>
                      <w:r w:rsidRPr="00B7100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есколько структур ЛПД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и распределение напряженности в них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4741F" w:rsidRPr="0054741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54741F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На </w:t>
      </w:r>
      <w:r w:rsidR="0054741F"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</w:rPr>
        <w:t>рисунке</w:t>
      </w:r>
      <w:r w:rsidR="0054741F" w:rsidRPr="00DC0088"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</w:rPr>
        <w:t>9</w:t>
      </w:r>
      <w:r w:rsidR="0054741F" w:rsidRPr="00DC0088"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4741F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показано несколько структур ЛПД и 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напряженность в них</w:t>
      </w:r>
      <w:r w:rsidR="0054741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.</w:t>
      </w:r>
    </w:p>
    <w:p w:rsidR="00B17996" w:rsidRPr="00DC0088" w:rsidRDefault="00B17996" w:rsidP="00D23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При определенных условиях взаимодействие обеспечивает получение отрицательного дифференциального сопротивления, что позволяет использ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вать ЛПД для создания генераторов и усилителей. Первый полупроводник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вый прибор с отрицательным дифференциальным сопротивлением («крист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дин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») был использован О.В</w:t>
      </w:r>
      <w:r w:rsidR="00A40C14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Лосевым в 1922 г. для генерации и усиления в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ы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сокочастотных колебаний (до 20 МГц).</w:t>
      </w:r>
    </w:p>
    <w:p w:rsidR="00F26F4B" w:rsidRDefault="00B17996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Для изготовления ЛПД используют кремний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германий и арсенид галлия требуемую структуру получают методами эпитаксиального наращивания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>диф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фуз</w:t>
      </w:r>
      <w:proofErr w:type="gramStart"/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ии и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ио</w:t>
      </w:r>
      <w:proofErr w:type="gramEnd"/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нного легирования</w:t>
      </w:r>
      <w:r w:rsidR="00CC7E40"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Для создания ЛПД миллиметрового диап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зона применяют метод ионного легирования</w:t>
      </w:r>
      <w:r w:rsidR="005031E5" w:rsidRPr="005031E5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5031E5" w:rsidRPr="005031E5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–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получение необходимого зак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на распределения примесей бомбардировкой</w:t>
      </w:r>
      <w:r w:rsidR="00CC7E40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полупроводника ионами</w:t>
      </w:r>
      <w:r w:rsidR="00CC7E40"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уск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ренными до высокой энергии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(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десятки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—</w:t>
      </w:r>
      <w:r w:rsidR="00CC7E40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сотни </w:t>
      </w:r>
      <w:proofErr w:type="spellStart"/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килоэлектронвольт</w:t>
      </w:r>
      <w:proofErr w:type="spellEnd"/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).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Этот м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тод позволяет легко контролировать закон распределения и концентрацию примеси и создавать очень узкие переходы</w:t>
      </w:r>
      <w:r w:rsidR="00CC7E40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CC7E40"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до </w:t>
      </w:r>
      <w:r w:rsidR="00CC7E40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десятых долей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микрометра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.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При этом появляется возможность получения при очень узких переходах 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двух пр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лётных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ЛПД миллиметрового диапазона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(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рис</w:t>
      </w:r>
      <w:r w:rsidR="00964452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. 10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,</w:t>
      </w:r>
      <w:r w:rsidRPr="00DC0088">
        <w:rPr>
          <w:rFonts w:ascii="Times New Roman" w:eastAsia="TimesNewRomanPS-ItalicMT" w:hAnsi="Times New Roman" w:cs="Times New Roman"/>
          <w:i/>
          <w:iCs/>
          <w:color w:val="000000" w:themeColor="text1"/>
          <w:sz w:val="28"/>
          <w:szCs w:val="28"/>
        </w:rPr>
        <w:t>г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).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Одновременное использ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вание эффекта пролета электронов и дырок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возникающих в общем слое умножения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приводит к росту выходной мощности и КПД примерно в два р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за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.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837FF9"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Чем выше рабочая частота и теплоотвод там выше мощность и КПД ген</w:t>
      </w:r>
      <w:r w:rsidR="00837FF9"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е</w:t>
      </w:r>
      <w:r w:rsidR="00837FF9"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раторов. 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Алмаз как подложка увеличит теплоотвод в ЛПД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Мощность в пр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летном режиме на частотах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 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4</w:t>
      </w:r>
      <w:r w:rsidR="00B940FA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 – 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12</w:t>
      </w:r>
      <w:r w:rsidR="00B940FA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ГГц порядка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5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Вт в непрерывном режиме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В непрерывном режиме 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частот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ой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50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ГГц на 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однопролетных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ЛПД получена мощность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0,5 </w:t>
      </w:r>
      <w:r w:rsidR="005031E5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Вт при</w:t>
      </w:r>
      <w:r w:rsidR="005031E5" w:rsidRPr="005031E5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КПД</w:t>
      </w:r>
      <w:r w:rsidR="005031E5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10</w:t>
      </w:r>
      <w:r w:rsidR="005031E5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 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%,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а на 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двух пролётных</w:t>
      </w:r>
      <w:r w:rsidR="004114C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–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1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Вт при КПД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~</w:t>
      </w:r>
      <w:r w:rsidR="00B940FA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14</w:t>
      </w:r>
      <w:r w:rsidR="00B940FA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%.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В 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двух пролётных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ЛПД на частоте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92 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ГГ</w:t>
      </w:r>
      <w:r w:rsidR="00B940FA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ц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достигнута мощность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0,18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Вт при КПД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~</w:t>
      </w:r>
      <w:r w:rsidR="00B940FA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77</w:t>
      </w:r>
      <w:r w:rsidR="00B940FA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%.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ЛПД работающие в пролетном режиме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используют также для усиления кол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баний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,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однако из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-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за большого коэффициента шума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(20</w:t>
      </w:r>
      <w:r w:rsidR="00002AAC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–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40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дБ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)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они</w:t>
      </w:r>
      <w:proofErr w:type="gramEnd"/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пригодны</w:t>
      </w:r>
      <w:proofErr w:type="gramEnd"/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для входных устройств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Коэффициент усиления при каска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ном включении достаточно велик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>(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до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30 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дБ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 более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).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Схема для получения р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жима работы ЛПД с захваченной плазмой сложнее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чем в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пролетном режиме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так как необходимо обеспечить условия запуска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: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усложняется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колебательная система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требуется большая плотность тока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Как уже отмечалось ранее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,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имущества режима с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захваченной плазмой проявляются на более низких ч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стотах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Наилучший результат по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мощности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B940FA"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  <w:t xml:space="preserve">– 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1,2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кВт в импульсном режиме получен на пяти последовательно соединенных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ЛПД на частоте 1,1 ГГц при КПД 25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%.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 пролетном режиме работы ЛПД отрицательное сопротивление существует в широкой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полосе рабочих частот. Следовательно, можно изм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нять частоту генерации в больших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пределах (более октавы) механической п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рестройкой колебательной системы. Широко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применяют также электрические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>способы перестройки частоты. Один из способов</w:t>
      </w:r>
      <w:r w:rsidRPr="00DC0088">
        <w:rPr>
          <w:rFonts w:ascii="Times New Roman" w:eastAsia="TimesNewRomanPS-Bold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состоит в изменении со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б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ственной частоты колебательной системы (резонатора) с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помощью варакто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ного СВЧ-диода. Диапазон перестройки в зависимости о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т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схе</w:t>
      </w:r>
      <w:r w:rsidR="006D1278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включения </w:t>
      </w:r>
      <w:proofErr w:type="spellStart"/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ракторного</w:t>
      </w:r>
      <w:proofErr w:type="spellEnd"/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диода доходит до 3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–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5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%. Применяют для пере</w:t>
      </w:r>
      <w:r w:rsidR="006D1278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стройки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также фе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ритовые элементы, помещенные в резонатор ГЛПД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, при этом диапазон пер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стройки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может достигать 10</w:t>
      </w:r>
      <w:r w:rsidR="00B940F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%. Для перестройки частоты в небольших пред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лах используют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зависимость частоты от постоянного тока (электронное см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щение частоты). 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Величина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электронного смещения частоты в сантиметровом диапазоне</w:t>
      </w:r>
      <w:r w:rsidR="00A23665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несколько мегагерц на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миллиампер, а диапазон перестройки 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доли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Следует отметить, что</w:t>
      </w:r>
      <w:r w:rsidR="00837FF9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большое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значение для ГЛПД имеет темпер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турная стабильность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частоты генерации. Температурный коэффициент част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ты конкретного генератора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зависит не только от изменения параметров самого диода, но и от изменения параметров</w:t>
      </w:r>
      <w:r w:rsidR="004F3571"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колебательной системы.</w:t>
      </w: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</w:p>
    <w:p w:rsidR="00F26F4B" w:rsidRPr="00F26F4B" w:rsidRDefault="00F26F4B" w:rsidP="00E7798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6F4B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t>2.2 Диоды Ганна</w:t>
      </w:r>
    </w:p>
    <w:p w:rsidR="00F26F4B" w:rsidRPr="00F41692" w:rsidRDefault="00F26F4B" w:rsidP="00E7798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</w:p>
    <w:p w:rsidR="00FF0B42" w:rsidRPr="00F41692" w:rsidRDefault="00D23FC8" w:rsidP="00F41692">
      <w:pPr>
        <w:tabs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692">
        <w:rPr>
          <w:noProof/>
          <w:lang w:eastAsia="ru-RU"/>
        </w:rPr>
        <mc:AlternateContent>
          <mc:Choice Requires="wps">
            <w:drawing>
              <wp:anchor distT="0" distB="288290" distL="114300" distR="114300" simplePos="0" relativeHeight="251707392" behindDoc="0" locked="0" layoutInCell="1" allowOverlap="1" wp14:anchorId="41FB1723" wp14:editId="58B36B89">
                <wp:simplePos x="0" y="0"/>
                <wp:positionH relativeFrom="column">
                  <wp:posOffset>1010920</wp:posOffset>
                </wp:positionH>
                <wp:positionV relativeFrom="paragraph">
                  <wp:posOffset>2273300</wp:posOffset>
                </wp:positionV>
                <wp:extent cx="3725545" cy="197485"/>
                <wp:effectExtent l="0" t="0" r="8255" b="0"/>
                <wp:wrapTopAndBottom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545" cy="1974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C21727" w:rsidRDefault="00A40C14" w:rsidP="008505D0">
                            <w:pPr>
                              <w:pStyle w:val="aa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21727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10 – </w:t>
                            </w:r>
                            <w:r w:rsidRPr="00C21727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Диод Ганна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left:0;text-align:left;margin-left:79.6pt;margin-top:179pt;width:293.35pt;height:15.55pt;z-index:251707392;visibility:visible;mso-wrap-style:square;mso-width-percent:0;mso-height-percent:0;mso-wrap-distance-left:9pt;mso-wrap-distance-top:0;mso-wrap-distance-right:9pt;mso-wrap-distance-bottom:22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" stroked="f">
                <v:textbox inset="0,0,0,0">
                  <w:txbxContent>
                    <w:p w:rsidR="00F41692" w:rsidRPr="00C21727" w:rsidRDefault="00F41692" w:rsidP="008505D0">
                      <w:pPr>
                        <w:pStyle w:val="aa"/>
                        <w:jc w:val="center"/>
                        <w:rPr>
                          <w:rFonts w:ascii="Times New Roman" w:eastAsia="TimesNewRomanPSMT" w:hAnsi="Times New Roman" w:cs="Times New Roman"/>
                          <w:b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C21727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10 – </w:t>
                      </w:r>
                      <w:r w:rsidRPr="00C21727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Диод Ганна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41692"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5825A3D6" wp14:editId="370B279A">
            <wp:simplePos x="0" y="0"/>
            <wp:positionH relativeFrom="column">
              <wp:posOffset>783590</wp:posOffset>
            </wp:positionH>
            <wp:positionV relativeFrom="paragraph">
              <wp:posOffset>892175</wp:posOffset>
            </wp:positionV>
            <wp:extent cx="4272915" cy="1252220"/>
            <wp:effectExtent l="0" t="0" r="0" b="5080"/>
            <wp:wrapTopAndBottom/>
            <wp:docPr id="20" name="Рисунок 20" descr="C:\Users\verni\AppData\Local\Microsoft\Windows\INetCache\Content.Word\3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erni\AppData\Local\Microsoft\Windows\INetCache\Content.Word\30-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Полупроводниковый</w:t>
      </w:r>
      <w:r w:rsidR="004F3571" w:rsidRPr="00F41692">
        <w:rPr>
          <w:rFonts w:ascii="Times New Roman" w:hAnsi="Times New Roman" w:cs="Times New Roman"/>
          <w:sz w:val="28"/>
          <w:szCs w:val="28"/>
        </w:rPr>
        <w:t xml:space="preserve"> СВЧ</w:t>
      </w:r>
      <w:r w:rsidR="004F3571" w:rsidRPr="00F41692">
        <w:rPr>
          <w:rFonts w:ascii="Times New Roman" w:eastAsia="TimesNewRomanPS-BoldMT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прибор</w:t>
      </w:r>
      <w:r w:rsidR="004F3571" w:rsidRPr="00F41692">
        <w:rPr>
          <w:rFonts w:ascii="Times New Roman" w:hAnsi="Times New Roman" w:cs="Times New Roman"/>
          <w:sz w:val="28"/>
          <w:szCs w:val="28"/>
        </w:rPr>
        <w:t xml:space="preserve"> с объемной </w:t>
      </w:r>
      <w:r w:rsidRPr="00F41692">
        <w:rPr>
          <w:rFonts w:ascii="Times New Roman" w:hAnsi="Times New Roman" w:cs="Times New Roman"/>
          <w:sz w:val="28"/>
          <w:szCs w:val="28"/>
        </w:rPr>
        <w:t>неустойчивостью,</w:t>
      </w:r>
      <w:r>
        <w:rPr>
          <w:rFonts w:ascii="Times New Roman" w:hAnsi="Times New Roman" w:cs="Times New Roman"/>
          <w:sz w:val="28"/>
          <w:szCs w:val="28"/>
        </w:rPr>
        <w:t xml:space="preserve"> 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раженный на рисунке 10</w:t>
      </w:r>
      <w:r w:rsidR="006F02F9" w:rsidRPr="00F41692">
        <w:rPr>
          <w:rFonts w:ascii="Times New Roman" w:hAnsi="Times New Roman" w:cs="Times New Roman"/>
          <w:sz w:val="28"/>
          <w:szCs w:val="28"/>
        </w:rPr>
        <w:t xml:space="preserve"> (Дио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F02F9" w:rsidRPr="00F41692">
        <w:rPr>
          <w:rFonts w:ascii="Times New Roman" w:hAnsi="Times New Roman" w:cs="Times New Roman"/>
          <w:sz w:val="28"/>
          <w:szCs w:val="28"/>
        </w:rPr>
        <w:t xml:space="preserve"> Ганна)</w:t>
      </w:r>
      <w:r w:rsidR="00E77981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8505D0" w:rsidRPr="00F41692">
        <w:rPr>
          <w:rFonts w:ascii="Times New Roman" w:eastAsia="TimesNewRomanPS-BoldMT" w:hAnsi="Times New Roman" w:cs="Times New Roman"/>
          <w:sz w:val="28"/>
          <w:szCs w:val="28"/>
        </w:rPr>
        <w:t>–</w:t>
      </w:r>
      <w:r w:rsidR="006F02F9" w:rsidRPr="00F41692">
        <w:rPr>
          <w:rFonts w:ascii="Times New Roman" w:hAnsi="Times New Roman" w:cs="Times New Roman"/>
          <w:sz w:val="28"/>
          <w:szCs w:val="28"/>
        </w:rPr>
        <w:t xml:space="preserve"> э</w:t>
      </w:r>
      <w:r w:rsidR="004F3571" w:rsidRPr="00F41692">
        <w:rPr>
          <w:rFonts w:ascii="Times New Roman" w:hAnsi="Times New Roman" w:cs="Times New Roman"/>
          <w:sz w:val="28"/>
          <w:szCs w:val="28"/>
        </w:rPr>
        <w:t>то приборы</w:t>
      </w:r>
      <w:r w:rsidR="004F3571"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="004F3571" w:rsidRPr="00F41692">
        <w:rPr>
          <w:rFonts w:ascii="Times New Roman" w:hAnsi="Times New Roman" w:cs="Times New Roman"/>
          <w:sz w:val="28"/>
          <w:szCs w:val="28"/>
        </w:rPr>
        <w:t xml:space="preserve">в которых генерация или усиление колебаний </w:t>
      </w:r>
      <w:r w:rsidR="006F02F9" w:rsidRPr="00F41692">
        <w:rPr>
          <w:rFonts w:ascii="Times New Roman" w:hAnsi="Times New Roman" w:cs="Times New Roman"/>
          <w:sz w:val="28"/>
          <w:szCs w:val="28"/>
        </w:rPr>
        <w:t>связаны с</w:t>
      </w:r>
      <w:r w:rsidR="004F3571" w:rsidRPr="00F41692">
        <w:rPr>
          <w:rFonts w:ascii="Times New Roman" w:hAnsi="Times New Roman" w:cs="Times New Roman"/>
          <w:sz w:val="28"/>
          <w:szCs w:val="28"/>
        </w:rPr>
        <w:t xml:space="preserve"> неустойчивостью объемного заряда в п</w:t>
      </w:r>
      <w:r w:rsidR="004F3571" w:rsidRPr="00F41692">
        <w:rPr>
          <w:rFonts w:ascii="Times New Roman" w:hAnsi="Times New Roman" w:cs="Times New Roman"/>
          <w:sz w:val="28"/>
          <w:szCs w:val="28"/>
        </w:rPr>
        <w:t>о</w:t>
      </w:r>
      <w:r w:rsidR="004F3571" w:rsidRPr="00F41692">
        <w:rPr>
          <w:rFonts w:ascii="Times New Roman" w:hAnsi="Times New Roman" w:cs="Times New Roman"/>
          <w:sz w:val="28"/>
          <w:szCs w:val="28"/>
        </w:rPr>
        <w:t>лупроводниковом материале</w:t>
      </w:r>
      <w:r w:rsidR="006F02F9" w:rsidRPr="00F41692">
        <w:rPr>
          <w:rFonts w:ascii="Times New Roman" w:hAnsi="Times New Roman" w:cs="Times New Roman"/>
          <w:sz w:val="28"/>
          <w:szCs w:val="28"/>
        </w:rPr>
        <w:t xml:space="preserve"> из-за</w:t>
      </w:r>
      <w:r w:rsidR="004F3571" w:rsidRPr="00F41692">
        <w:rPr>
          <w:rFonts w:ascii="Times New Roman" w:hAnsi="Times New Roman" w:cs="Times New Roman"/>
          <w:sz w:val="28"/>
          <w:szCs w:val="28"/>
        </w:rPr>
        <w:t xml:space="preserve"> отрицательной дифференциальной подви</w:t>
      </w:r>
      <w:r w:rsidR="004F3571" w:rsidRPr="00F41692">
        <w:rPr>
          <w:rFonts w:ascii="Times New Roman" w:hAnsi="Times New Roman" w:cs="Times New Roman"/>
          <w:sz w:val="28"/>
          <w:szCs w:val="28"/>
        </w:rPr>
        <w:t>ж</w:t>
      </w:r>
      <w:r w:rsidR="004F3571" w:rsidRPr="00F41692">
        <w:rPr>
          <w:rFonts w:ascii="Times New Roman" w:hAnsi="Times New Roman" w:cs="Times New Roman"/>
          <w:sz w:val="28"/>
          <w:szCs w:val="28"/>
        </w:rPr>
        <w:t>ности носителей</w:t>
      </w:r>
      <w:r w:rsidR="00A62CE7" w:rsidRPr="00F41692">
        <w:rPr>
          <w:rFonts w:ascii="Times New Roman" w:hAnsi="Times New Roman" w:cs="Times New Roman"/>
          <w:sz w:val="28"/>
          <w:szCs w:val="28"/>
        </w:rPr>
        <w:t xml:space="preserve"> [7]</w:t>
      </w:r>
      <w:r w:rsidR="004F3571"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="00964D5E" w:rsidRPr="00F41692">
        <w:rPr>
          <w:rFonts w:ascii="Times New Roman" w:hAnsi="Times New Roman" w:cs="Times New Roman"/>
          <w:sz w:val="28"/>
          <w:szCs w:val="28"/>
        </w:rPr>
        <w:t>Для работы в непрерывном режиме на более низких ч</w:t>
      </w:r>
      <w:r w:rsidR="00964D5E" w:rsidRPr="00F41692">
        <w:rPr>
          <w:rFonts w:ascii="Times New Roman" w:hAnsi="Times New Roman" w:cs="Times New Roman"/>
          <w:sz w:val="28"/>
          <w:szCs w:val="28"/>
        </w:rPr>
        <w:t>а</w:t>
      </w:r>
      <w:r w:rsidR="00964D5E" w:rsidRPr="00F41692">
        <w:rPr>
          <w:rFonts w:ascii="Times New Roman" w:hAnsi="Times New Roman" w:cs="Times New Roman"/>
          <w:sz w:val="28"/>
          <w:szCs w:val="28"/>
        </w:rPr>
        <w:t>стотах используют</w:t>
      </w:r>
      <w:r w:rsidR="001218C1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964D5E" w:rsidRPr="00F41692">
        <w:rPr>
          <w:rFonts w:ascii="Times New Roman" w:hAnsi="Times New Roman" w:cs="Times New Roman"/>
          <w:sz w:val="28"/>
          <w:szCs w:val="28"/>
        </w:rPr>
        <w:t>планарную конструкцию диода Ганна</w:t>
      </w:r>
      <w:r w:rsidR="00FF0B42" w:rsidRPr="00F41692">
        <w:rPr>
          <w:rFonts w:ascii="Times New Roman" w:hAnsi="Times New Roman" w:cs="Times New Roman"/>
          <w:sz w:val="28"/>
          <w:szCs w:val="28"/>
        </w:rPr>
        <w:t>.</w:t>
      </w:r>
    </w:p>
    <w:p w:rsidR="008505D0" w:rsidRPr="00F41692" w:rsidRDefault="004F3571" w:rsidP="00F41692">
      <w:pPr>
        <w:tabs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92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отрицательно дифференциальной подвижности в полупроводниковом материале предсказывалась почти сразу после появл</w:t>
      </w:r>
      <w:r w:rsidRPr="00F41692">
        <w:rPr>
          <w:rFonts w:ascii="Times New Roman" w:hAnsi="Times New Roman" w:cs="Times New Roman"/>
          <w:sz w:val="28"/>
          <w:szCs w:val="28"/>
        </w:rPr>
        <w:t>е</w:t>
      </w:r>
      <w:r w:rsidRPr="00F41692">
        <w:rPr>
          <w:rFonts w:ascii="Times New Roman" w:hAnsi="Times New Roman" w:cs="Times New Roman"/>
          <w:sz w:val="28"/>
          <w:szCs w:val="28"/>
        </w:rPr>
        <w:t>ния транзистора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F41692">
        <w:rPr>
          <w:rFonts w:ascii="Times New Roman" w:hAnsi="Times New Roman" w:cs="Times New Roman"/>
          <w:sz w:val="28"/>
          <w:szCs w:val="28"/>
        </w:rPr>
        <w:t xml:space="preserve">а в 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1963 </w:t>
      </w:r>
      <w:r w:rsidRPr="00F41692">
        <w:rPr>
          <w:rFonts w:ascii="Times New Roman" w:hAnsi="Times New Roman" w:cs="Times New Roman"/>
          <w:sz w:val="28"/>
          <w:szCs w:val="28"/>
        </w:rPr>
        <w:t>г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 xml:space="preserve">была теоретически обоснована такая возможность для </w:t>
      </w:r>
      <w:r w:rsidR="006F02F9" w:rsidRPr="00F41692">
        <w:rPr>
          <w:rFonts w:ascii="Times New Roman" w:hAnsi="Times New Roman" w:cs="Times New Roman"/>
          <w:sz w:val="28"/>
          <w:szCs w:val="28"/>
        </w:rPr>
        <w:t xml:space="preserve">арсенида галлия </w:t>
      </w:r>
      <w:r w:rsidR="008505D0" w:rsidRPr="00F41692">
        <w:rPr>
          <w:rFonts w:ascii="Times New Roman" w:eastAsia="TimesNewRomanPS-BoldMT" w:hAnsi="Times New Roman" w:cs="Times New Roman"/>
          <w:sz w:val="28"/>
          <w:szCs w:val="28"/>
        </w:rPr>
        <w:t>(</w:t>
      </w:r>
      <w:proofErr w:type="spellStart"/>
      <w:r w:rsidR="008505D0" w:rsidRPr="00F41692">
        <w:rPr>
          <w:rFonts w:ascii="Times New Roman" w:eastAsia="TimesNewRomanPS-BoldMT" w:hAnsi="Times New Roman" w:cs="Times New Roman"/>
          <w:sz w:val="28"/>
          <w:szCs w:val="28"/>
        </w:rPr>
        <w:t>GaAs</w:t>
      </w:r>
      <w:proofErr w:type="spellEnd"/>
      <w:r w:rsidR="008505D0" w:rsidRPr="00F41692">
        <w:rPr>
          <w:rFonts w:ascii="Times New Roman" w:eastAsia="TimesNewRomanPS-BoldMT" w:hAnsi="Times New Roman" w:cs="Times New Roman"/>
          <w:sz w:val="28"/>
          <w:szCs w:val="28"/>
        </w:rPr>
        <w:t>)</w:t>
      </w:r>
      <w:r w:rsidR="00F8007F" w:rsidRPr="00F41692">
        <w:rPr>
          <w:rFonts w:ascii="Times New Roman" w:eastAsia="TimesNewRomanPS-BoldMT" w:hAnsi="Times New Roman" w:cs="Times New Roman"/>
          <w:sz w:val="28"/>
          <w:szCs w:val="28"/>
        </w:rPr>
        <w:t>.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Теория получила экспериментальное подтве</w:t>
      </w:r>
      <w:r w:rsidRPr="00F41692">
        <w:rPr>
          <w:rFonts w:ascii="Times New Roman" w:hAnsi="Times New Roman" w:cs="Times New Roman"/>
          <w:sz w:val="28"/>
          <w:szCs w:val="28"/>
        </w:rPr>
        <w:t>р</w:t>
      </w:r>
      <w:r w:rsidRPr="00F41692">
        <w:rPr>
          <w:rFonts w:ascii="Times New Roman" w:hAnsi="Times New Roman" w:cs="Times New Roman"/>
          <w:sz w:val="28"/>
          <w:szCs w:val="28"/>
        </w:rPr>
        <w:t xml:space="preserve">ждение в 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1964 </w:t>
      </w:r>
      <w:r w:rsidRPr="00F41692">
        <w:rPr>
          <w:rFonts w:ascii="Times New Roman" w:hAnsi="Times New Roman" w:cs="Times New Roman"/>
          <w:sz w:val="28"/>
          <w:szCs w:val="28"/>
        </w:rPr>
        <w:t>г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>В результате открытия эффекта Ганна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>Поэтому полупро</w:t>
      </w:r>
      <w:r w:rsidR="00002AAC" w:rsidRPr="00F41692">
        <w:rPr>
          <w:rFonts w:ascii="Times New Roman" w:hAnsi="Times New Roman" w:cs="Times New Roman"/>
          <w:sz w:val="28"/>
          <w:szCs w:val="28"/>
        </w:rPr>
        <w:t>во</w:t>
      </w:r>
      <w:r w:rsidR="00002AAC" w:rsidRPr="00F41692">
        <w:rPr>
          <w:rFonts w:ascii="Times New Roman" w:hAnsi="Times New Roman" w:cs="Times New Roman"/>
          <w:sz w:val="28"/>
          <w:szCs w:val="28"/>
        </w:rPr>
        <w:t>д</w:t>
      </w:r>
      <w:r w:rsidR="00002AAC" w:rsidRPr="00F41692">
        <w:rPr>
          <w:rFonts w:ascii="Times New Roman" w:hAnsi="Times New Roman" w:cs="Times New Roman"/>
          <w:sz w:val="28"/>
          <w:szCs w:val="28"/>
        </w:rPr>
        <w:t xml:space="preserve">никовые </w:t>
      </w:r>
      <w:r w:rsidRPr="00F41692">
        <w:rPr>
          <w:rFonts w:ascii="Times New Roman" w:hAnsi="Times New Roman" w:cs="Times New Roman"/>
          <w:sz w:val="28"/>
          <w:szCs w:val="28"/>
        </w:rPr>
        <w:t>приборы с объемной неустойчивостью называют диодами Ганна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>.</w:t>
      </w:r>
      <w:r w:rsidR="00C21727" w:rsidRPr="00F4169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Д</w:t>
      </w:r>
      <w:r w:rsidRPr="00F41692">
        <w:rPr>
          <w:rFonts w:ascii="Times New Roman" w:hAnsi="Times New Roman" w:cs="Times New Roman"/>
          <w:sz w:val="28"/>
          <w:szCs w:val="28"/>
        </w:rPr>
        <w:t>и</w:t>
      </w:r>
      <w:r w:rsidRPr="00F41692">
        <w:rPr>
          <w:rFonts w:ascii="Times New Roman" w:hAnsi="Times New Roman" w:cs="Times New Roman"/>
          <w:sz w:val="28"/>
          <w:szCs w:val="28"/>
        </w:rPr>
        <w:t>оды Ганна изготавливают на основе монокристаллов или эпитаксиальных пленок арсенида галлия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>В зависимости от выбираемого режима работы и п</w:t>
      </w:r>
      <w:r w:rsidRPr="00F41692">
        <w:rPr>
          <w:rFonts w:ascii="Times New Roman" w:hAnsi="Times New Roman" w:cs="Times New Roman"/>
          <w:sz w:val="28"/>
          <w:szCs w:val="28"/>
        </w:rPr>
        <w:t>а</w:t>
      </w:r>
      <w:r w:rsidRPr="00F41692">
        <w:rPr>
          <w:rFonts w:ascii="Times New Roman" w:hAnsi="Times New Roman" w:cs="Times New Roman"/>
          <w:sz w:val="28"/>
          <w:szCs w:val="28"/>
        </w:rPr>
        <w:t xml:space="preserve">раметров длина образцов составляет от 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5 </w:t>
      </w:r>
      <w:r w:rsidRPr="00F41692">
        <w:rPr>
          <w:rFonts w:ascii="Times New Roman" w:hAnsi="Times New Roman" w:cs="Times New Roman"/>
          <w:sz w:val="28"/>
          <w:szCs w:val="28"/>
        </w:rPr>
        <w:t xml:space="preserve">мкм до 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1 </w:t>
      </w:r>
      <w:r w:rsidRPr="00F41692">
        <w:rPr>
          <w:rFonts w:ascii="Times New Roman" w:hAnsi="Times New Roman" w:cs="Times New Roman"/>
          <w:sz w:val="28"/>
          <w:szCs w:val="28"/>
        </w:rPr>
        <w:t>мм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F41692">
        <w:rPr>
          <w:rFonts w:ascii="Times New Roman" w:hAnsi="Times New Roman" w:cs="Times New Roman"/>
          <w:sz w:val="28"/>
          <w:szCs w:val="28"/>
        </w:rPr>
        <w:t xml:space="preserve">а площадь сечения 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>2,5</w:t>
      </w:r>
      <w:r w:rsidR="008505D0" w:rsidRPr="00F41692">
        <w:rPr>
          <w:rFonts w:ascii="Times New Roman" w:eastAsia="SymbolMT" w:hAnsi="Times New Roman" w:cs="Times New Roman"/>
          <w:sz w:val="28"/>
          <w:szCs w:val="28"/>
        </w:rPr>
        <w:t>∙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>10</w:t>
      </w:r>
      <w:r w:rsidRPr="00F41692">
        <w:rPr>
          <w:rFonts w:ascii="Times New Roman" w:eastAsia="TimesNewRomanPS-BoldMT" w:hAnsi="Times New Roman" w:cs="Times New Roman"/>
          <w:sz w:val="28"/>
          <w:szCs w:val="28"/>
          <w:vertAlign w:val="superscript"/>
        </w:rPr>
        <w:t>-5</w:t>
      </w:r>
      <w:r w:rsidR="008505D0" w:rsidRPr="00F41692">
        <w:rPr>
          <w:rFonts w:ascii="Times New Roman" w:eastAsia="TimesNewRomanPS-BoldMT" w:hAnsi="Times New Roman" w:cs="Times New Roman"/>
          <w:sz w:val="28"/>
          <w:szCs w:val="28"/>
          <w:vertAlign w:val="superscript"/>
        </w:rPr>
        <w:t xml:space="preserve"> </w:t>
      </w:r>
      <w:r w:rsidR="004114C8" w:rsidRPr="00F41692">
        <w:rPr>
          <w:rFonts w:ascii="Times New Roman" w:eastAsia="TimesNewRomanPS-BoldMT" w:hAnsi="Times New Roman" w:cs="Times New Roman"/>
          <w:sz w:val="28"/>
          <w:szCs w:val="28"/>
        </w:rPr>
        <w:t>–</w:t>
      </w:r>
      <w:r w:rsidR="008505D0"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>10</w:t>
      </w:r>
      <w:r w:rsidRPr="00F41692">
        <w:rPr>
          <w:rFonts w:ascii="Times New Roman" w:eastAsia="TimesNewRomanPS-BoldMT" w:hAnsi="Times New Roman" w:cs="Times New Roman"/>
          <w:sz w:val="28"/>
          <w:szCs w:val="28"/>
          <w:vertAlign w:val="superscript"/>
        </w:rPr>
        <w:t>-2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F41692">
        <w:rPr>
          <w:rFonts w:ascii="Times New Roman" w:eastAsia="TimesNewRomanPS-BoldMT" w:hAnsi="Times New Roman" w:cs="Times New Roman"/>
          <w:sz w:val="28"/>
          <w:szCs w:val="28"/>
          <w:vertAlign w:val="superscript"/>
        </w:rPr>
        <w:t>2</w:t>
      </w:r>
      <w:proofErr w:type="gramEnd"/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>Необходим хороший омический контакт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F41692">
        <w:rPr>
          <w:rFonts w:ascii="Times New Roman" w:hAnsi="Times New Roman" w:cs="Times New Roman"/>
          <w:sz w:val="28"/>
          <w:szCs w:val="28"/>
        </w:rPr>
        <w:t>обладающий л</w:t>
      </w:r>
      <w:r w:rsidRPr="00F41692">
        <w:rPr>
          <w:rFonts w:ascii="Times New Roman" w:hAnsi="Times New Roman" w:cs="Times New Roman"/>
          <w:sz w:val="28"/>
          <w:szCs w:val="28"/>
        </w:rPr>
        <w:t>и</w:t>
      </w:r>
      <w:r w:rsidRPr="00F41692">
        <w:rPr>
          <w:rFonts w:ascii="Times New Roman" w:hAnsi="Times New Roman" w:cs="Times New Roman"/>
          <w:sz w:val="28"/>
          <w:szCs w:val="28"/>
        </w:rPr>
        <w:t>нейной вольт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>-</w:t>
      </w:r>
      <w:r w:rsidRPr="00F41692">
        <w:rPr>
          <w:rFonts w:ascii="Times New Roman" w:hAnsi="Times New Roman" w:cs="Times New Roman"/>
          <w:sz w:val="28"/>
          <w:szCs w:val="28"/>
        </w:rPr>
        <w:t>амперной характеристикой и малым сопротивлением по сравн</w:t>
      </w:r>
      <w:r w:rsidRPr="00F41692">
        <w:rPr>
          <w:rFonts w:ascii="Times New Roman" w:hAnsi="Times New Roman" w:cs="Times New Roman"/>
          <w:sz w:val="28"/>
          <w:szCs w:val="28"/>
        </w:rPr>
        <w:t>е</w:t>
      </w:r>
      <w:r w:rsidRPr="00F41692">
        <w:rPr>
          <w:rFonts w:ascii="Times New Roman" w:hAnsi="Times New Roman" w:cs="Times New Roman"/>
          <w:sz w:val="28"/>
          <w:szCs w:val="28"/>
        </w:rPr>
        <w:t>нию с сопротивлением объема образца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>Для изготовления промышленных д</w:t>
      </w:r>
      <w:r w:rsidRPr="00F41692">
        <w:rPr>
          <w:rFonts w:ascii="Times New Roman" w:hAnsi="Times New Roman" w:cs="Times New Roman"/>
          <w:sz w:val="28"/>
          <w:szCs w:val="28"/>
        </w:rPr>
        <w:t>и</w:t>
      </w:r>
      <w:r w:rsidRPr="00F41692">
        <w:rPr>
          <w:rFonts w:ascii="Times New Roman" w:hAnsi="Times New Roman" w:cs="Times New Roman"/>
          <w:sz w:val="28"/>
          <w:szCs w:val="28"/>
        </w:rPr>
        <w:t>одов обычно используют эпитаксиальный материал с концентрацией электр</w:t>
      </w:r>
      <w:r w:rsidRPr="00F41692">
        <w:rPr>
          <w:rFonts w:ascii="Times New Roman" w:hAnsi="Times New Roman" w:cs="Times New Roman"/>
          <w:sz w:val="28"/>
          <w:szCs w:val="28"/>
        </w:rPr>
        <w:t>о</w:t>
      </w:r>
      <w:r w:rsidRPr="00F41692">
        <w:rPr>
          <w:rFonts w:ascii="Times New Roman" w:hAnsi="Times New Roman" w:cs="Times New Roman"/>
          <w:sz w:val="28"/>
          <w:szCs w:val="28"/>
        </w:rPr>
        <w:t>нов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="006F02F9" w:rsidRPr="00F41692">
        <w:rPr>
          <w:rFonts w:ascii="Times New Roman" w:hAnsi="Times New Roman" w:cs="Times New Roman"/>
          <w:sz w:val="28"/>
          <w:szCs w:val="28"/>
        </w:rPr>
        <w:t xml:space="preserve">не зависящей </w:t>
      </w:r>
      <w:r w:rsidRPr="00F41692">
        <w:rPr>
          <w:rFonts w:ascii="Times New Roman" w:hAnsi="Times New Roman" w:cs="Times New Roman"/>
          <w:sz w:val="28"/>
          <w:szCs w:val="28"/>
        </w:rPr>
        <w:t>от температуры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>Однако изменение температуры влияет на подвижность электронов и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F41692">
        <w:rPr>
          <w:rFonts w:ascii="Times New Roman" w:hAnsi="Times New Roman" w:cs="Times New Roman"/>
          <w:sz w:val="28"/>
          <w:szCs w:val="28"/>
        </w:rPr>
        <w:t>следовательно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F41692">
        <w:rPr>
          <w:rFonts w:ascii="Times New Roman" w:hAnsi="Times New Roman" w:cs="Times New Roman"/>
          <w:sz w:val="28"/>
          <w:szCs w:val="28"/>
        </w:rPr>
        <w:t>на дрейфовую скорость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>Уменьш</w:t>
      </w:r>
      <w:r w:rsidRPr="00F41692">
        <w:rPr>
          <w:rFonts w:ascii="Times New Roman" w:hAnsi="Times New Roman" w:cs="Times New Roman"/>
          <w:sz w:val="28"/>
          <w:szCs w:val="28"/>
        </w:rPr>
        <w:t>е</w:t>
      </w:r>
      <w:r w:rsidRPr="00F41692">
        <w:rPr>
          <w:rFonts w:ascii="Times New Roman" w:hAnsi="Times New Roman" w:cs="Times New Roman"/>
          <w:sz w:val="28"/>
          <w:szCs w:val="28"/>
        </w:rPr>
        <w:t>ние подвижности с ростом температуры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 xml:space="preserve">приводит к изменению зависимости скорости от поля </w:t>
      </w:r>
      <w:r w:rsidRPr="00F41692">
        <w:rPr>
          <w:rFonts w:ascii="Times New Roman" w:eastAsia="TimesNewRomanPS-BoldMT" w:hAnsi="Times New Roman" w:cs="Times New Roman"/>
          <w:i/>
          <w:iCs/>
          <w:sz w:val="28"/>
          <w:szCs w:val="28"/>
        </w:rPr>
        <w:t>v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>(</w:t>
      </w:r>
      <w:r w:rsidRPr="00F4169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Е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) </w:t>
      </w:r>
      <w:r w:rsidRPr="00F41692">
        <w:rPr>
          <w:rFonts w:ascii="Times New Roman" w:hAnsi="Times New Roman" w:cs="Times New Roman"/>
          <w:sz w:val="28"/>
          <w:szCs w:val="28"/>
        </w:rPr>
        <w:t>и уменьшению выходной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мощности и КПД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41692">
        <w:rPr>
          <w:rFonts w:ascii="Times New Roman" w:hAnsi="Times New Roman" w:cs="Times New Roman"/>
          <w:sz w:val="28"/>
          <w:szCs w:val="28"/>
        </w:rPr>
        <w:t>Экспер</w:t>
      </w:r>
      <w:r w:rsidRPr="00F41692">
        <w:rPr>
          <w:rFonts w:ascii="Times New Roman" w:hAnsi="Times New Roman" w:cs="Times New Roman"/>
          <w:sz w:val="28"/>
          <w:szCs w:val="28"/>
        </w:rPr>
        <w:t>и</w:t>
      </w:r>
      <w:r w:rsidRPr="00F41692">
        <w:rPr>
          <w:rFonts w:ascii="Times New Roman" w:hAnsi="Times New Roman" w:cs="Times New Roman"/>
          <w:sz w:val="28"/>
          <w:szCs w:val="28"/>
        </w:rPr>
        <w:t>ментально установлено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F41692">
        <w:rPr>
          <w:rFonts w:ascii="Times New Roman" w:hAnsi="Times New Roman" w:cs="Times New Roman"/>
          <w:sz w:val="28"/>
          <w:szCs w:val="28"/>
        </w:rPr>
        <w:t>что диоды Ганна достаточно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 xml:space="preserve">эффективно работают при температурах </w:t>
      </w:r>
      <w:r w:rsidR="006F02F9" w:rsidRPr="00F41692">
        <w:rPr>
          <w:rFonts w:ascii="Times New Roman" w:hAnsi="Times New Roman" w:cs="Times New Roman"/>
          <w:sz w:val="28"/>
          <w:szCs w:val="28"/>
        </w:rPr>
        <w:t>200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FF0B42" w:rsidRPr="00F41692">
        <w:rPr>
          <w:rFonts w:ascii="Times New Roman" w:hAnsi="Times New Roman" w:cs="Times New Roman"/>
          <w:sz w:val="28"/>
          <w:szCs w:val="28"/>
        </w:rPr>
        <w:t>–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250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5031E5" w:rsidRPr="00F41692">
        <w:rPr>
          <w:rFonts w:ascii="Times New Roman" w:hAnsi="Times New Roman" w:cs="Times New Roman"/>
          <w:sz w:val="28"/>
          <w:szCs w:val="28"/>
        </w:rPr>
        <w:t>°</w:t>
      </w:r>
      <w:r w:rsidRPr="00F41692">
        <w:rPr>
          <w:rFonts w:ascii="Times New Roman" w:hAnsi="Times New Roman" w:cs="Times New Roman"/>
          <w:sz w:val="28"/>
          <w:szCs w:val="28"/>
        </w:rPr>
        <w:t>С</w:t>
      </w:r>
      <w:r w:rsidR="006F02F9" w:rsidRPr="00F41692">
        <w:rPr>
          <w:rFonts w:ascii="Times New Roman" w:hAnsi="Times New Roman" w:cs="Times New Roman"/>
          <w:sz w:val="28"/>
          <w:szCs w:val="28"/>
        </w:rPr>
        <w:t>.</w:t>
      </w:r>
      <w:r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 xml:space="preserve">Перегрев диодов </w:t>
      </w:r>
      <w:r w:rsidR="006F02F9" w:rsidRPr="00F41692">
        <w:rPr>
          <w:rFonts w:ascii="Times New Roman" w:hAnsi="Times New Roman" w:cs="Times New Roman"/>
          <w:sz w:val="28"/>
          <w:szCs w:val="28"/>
        </w:rPr>
        <w:t>снижает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максимальную мощность генераторов в непрерывном режиме и максимальную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длительность импульсов в импульсном режиме.</w:t>
      </w:r>
      <w:r w:rsidR="00964D5E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Другой причиной, которая также может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ограничивать выходную мощность в пролетных режимах работы, является ударная</w:t>
      </w:r>
      <w:r w:rsidRPr="00F4169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иони</w:t>
      </w:r>
      <w:r w:rsidR="00F8007F" w:rsidRPr="00F41692">
        <w:rPr>
          <w:rFonts w:ascii="Times New Roman" w:hAnsi="Times New Roman" w:cs="Times New Roman"/>
          <w:sz w:val="28"/>
          <w:szCs w:val="28"/>
        </w:rPr>
        <w:t>зация</w:t>
      </w:r>
      <w:r w:rsidRPr="00F41692">
        <w:rPr>
          <w:rFonts w:ascii="Times New Roman" w:hAnsi="Times New Roman" w:cs="Times New Roman"/>
          <w:sz w:val="28"/>
          <w:szCs w:val="28"/>
        </w:rPr>
        <w:t>.</w:t>
      </w:r>
    </w:p>
    <w:p w:rsidR="006D1278" w:rsidRPr="00F41692" w:rsidRDefault="004F3571" w:rsidP="00F41692">
      <w:pPr>
        <w:tabs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92">
        <w:rPr>
          <w:rFonts w:ascii="Times New Roman" w:hAnsi="Times New Roman" w:cs="Times New Roman"/>
          <w:sz w:val="28"/>
          <w:szCs w:val="28"/>
        </w:rPr>
        <w:t>Наибольшая мощность в непрерывном режиме 0,6 Вт в трехсантиметр</w:t>
      </w:r>
      <w:r w:rsidRPr="00F41692">
        <w:rPr>
          <w:rFonts w:ascii="Times New Roman" w:hAnsi="Times New Roman" w:cs="Times New Roman"/>
          <w:sz w:val="28"/>
          <w:szCs w:val="28"/>
        </w:rPr>
        <w:t>о</w:t>
      </w:r>
      <w:r w:rsidRPr="00F41692">
        <w:rPr>
          <w:rFonts w:ascii="Times New Roman" w:hAnsi="Times New Roman" w:cs="Times New Roman"/>
          <w:sz w:val="28"/>
          <w:szCs w:val="28"/>
        </w:rPr>
        <w:t>вом диапазоне получена при использовании подложки из алм</w:t>
      </w:r>
      <w:r w:rsidR="00F26F4B" w:rsidRPr="00F41692">
        <w:rPr>
          <w:rFonts w:ascii="Times New Roman" w:hAnsi="Times New Roman" w:cs="Times New Roman"/>
          <w:sz w:val="28"/>
          <w:szCs w:val="28"/>
        </w:rPr>
        <w:t>а</w:t>
      </w:r>
      <w:r w:rsidRPr="00F41692">
        <w:rPr>
          <w:rFonts w:ascii="Times New Roman" w:hAnsi="Times New Roman" w:cs="Times New Roman"/>
          <w:sz w:val="28"/>
          <w:szCs w:val="28"/>
        </w:rPr>
        <w:t>за. Частотный диапазон, перекрываемый генераторами Ганна, очень широк и составляет 100</w:t>
      </w:r>
      <w:r w:rsidR="00002AAC" w:rsidRPr="00F41692">
        <w:rPr>
          <w:rFonts w:ascii="Times New Roman" w:hAnsi="Times New Roman" w:cs="Times New Roman"/>
          <w:sz w:val="28"/>
          <w:szCs w:val="28"/>
        </w:rPr>
        <w:t> </w:t>
      </w:r>
      <w:r w:rsidRPr="00F41692">
        <w:rPr>
          <w:rFonts w:ascii="Times New Roman" w:hAnsi="Times New Roman" w:cs="Times New Roman"/>
          <w:sz w:val="28"/>
          <w:szCs w:val="28"/>
        </w:rPr>
        <w:t>МГц</w:t>
      </w:r>
      <w:r w:rsidR="00002AAC" w:rsidRPr="00F41692">
        <w:rPr>
          <w:rFonts w:ascii="Times New Roman" w:hAnsi="Times New Roman" w:cs="Times New Roman"/>
          <w:sz w:val="28"/>
          <w:szCs w:val="28"/>
        </w:rPr>
        <w:t xml:space="preserve"> – </w:t>
      </w:r>
      <w:r w:rsidRPr="00F41692">
        <w:rPr>
          <w:rFonts w:ascii="Times New Roman" w:hAnsi="Times New Roman" w:cs="Times New Roman"/>
          <w:sz w:val="28"/>
          <w:szCs w:val="28"/>
        </w:rPr>
        <w:t>150 ГГц. На частотах от 1 до 150 ГГц диоды Ганна используют, в основном, для создания СВЧ генераторов. Диоды Ганна включают в линии передачи и резонатор</w:t>
      </w:r>
      <w:r w:rsidR="00964D5E" w:rsidRPr="00F41692">
        <w:rPr>
          <w:rFonts w:ascii="Times New Roman" w:hAnsi="Times New Roman" w:cs="Times New Roman"/>
          <w:sz w:val="28"/>
          <w:szCs w:val="28"/>
        </w:rPr>
        <w:t>ы, перестраиваемые по частоте.</w:t>
      </w:r>
      <w:r w:rsidR="00F41692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3E40DA" w:rsidRPr="00F41692">
        <w:rPr>
          <w:rFonts w:ascii="Times New Roman" w:hAnsi="Times New Roman" w:cs="Times New Roman"/>
          <w:sz w:val="28"/>
          <w:szCs w:val="28"/>
        </w:rPr>
        <w:t>Коротко замыкающие</w:t>
      </w:r>
      <w:r w:rsidRPr="00F41692">
        <w:rPr>
          <w:rFonts w:ascii="Times New Roman" w:hAnsi="Times New Roman" w:cs="Times New Roman"/>
          <w:sz w:val="28"/>
          <w:szCs w:val="28"/>
        </w:rPr>
        <w:t xml:space="preserve"> поршни нео</w:t>
      </w:r>
      <w:r w:rsidR="003E40DA" w:rsidRPr="00F41692">
        <w:rPr>
          <w:rFonts w:ascii="Times New Roman" w:hAnsi="Times New Roman" w:cs="Times New Roman"/>
          <w:sz w:val="28"/>
          <w:szCs w:val="28"/>
        </w:rPr>
        <w:t>б</w:t>
      </w:r>
      <w:r w:rsidRPr="00F41692">
        <w:rPr>
          <w:rFonts w:ascii="Times New Roman" w:hAnsi="Times New Roman" w:cs="Times New Roman"/>
          <w:sz w:val="28"/>
          <w:szCs w:val="28"/>
        </w:rPr>
        <w:t xml:space="preserve">ходимы для перестройки генератора по частоте и согласования </w:t>
      </w:r>
      <w:r w:rsidRPr="00F41692">
        <w:rPr>
          <w:rFonts w:ascii="Times New Roman" w:hAnsi="Times New Roman" w:cs="Times New Roman"/>
          <w:sz w:val="28"/>
          <w:szCs w:val="28"/>
        </w:rPr>
        <w:lastRenderedPageBreak/>
        <w:t xml:space="preserve">диода с нагрузкой. </w:t>
      </w:r>
      <w:proofErr w:type="gramStart"/>
      <w:r w:rsidRPr="00F41692">
        <w:rPr>
          <w:rFonts w:ascii="Times New Roman" w:hAnsi="Times New Roman" w:cs="Times New Roman"/>
          <w:sz w:val="28"/>
          <w:szCs w:val="28"/>
        </w:rPr>
        <w:t xml:space="preserve">Коэффициент полезного действия генераторов зависит от режима работы и составляет от </w:t>
      </w:r>
      <w:r w:rsidR="003E40DA" w:rsidRPr="00F41692">
        <w:rPr>
          <w:rFonts w:ascii="Times New Roman" w:hAnsi="Times New Roman" w:cs="Times New Roman"/>
          <w:sz w:val="28"/>
          <w:szCs w:val="28"/>
        </w:rPr>
        <w:t>1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002AAC" w:rsidRPr="00F41692">
        <w:rPr>
          <w:rFonts w:ascii="Times New Roman" w:hAnsi="Times New Roman" w:cs="Times New Roman"/>
          <w:sz w:val="28"/>
          <w:szCs w:val="28"/>
        </w:rPr>
        <w:t>–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3E40DA" w:rsidRPr="00F41692">
        <w:rPr>
          <w:rFonts w:ascii="Times New Roman" w:hAnsi="Times New Roman" w:cs="Times New Roman"/>
          <w:sz w:val="28"/>
          <w:szCs w:val="28"/>
        </w:rPr>
        <w:t>2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3E40DA" w:rsidRPr="00F41692">
        <w:rPr>
          <w:rFonts w:ascii="Times New Roman" w:hAnsi="Times New Roman" w:cs="Times New Roman"/>
          <w:sz w:val="28"/>
          <w:szCs w:val="28"/>
        </w:rPr>
        <w:t>%</w:t>
      </w:r>
      <w:r w:rsidRPr="00F41692">
        <w:rPr>
          <w:rFonts w:ascii="Times New Roman" w:hAnsi="Times New Roman" w:cs="Times New Roman"/>
          <w:sz w:val="28"/>
          <w:szCs w:val="28"/>
        </w:rPr>
        <w:t xml:space="preserve"> до 20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3E40DA" w:rsidRPr="00F41692">
        <w:rPr>
          <w:rFonts w:ascii="Times New Roman" w:hAnsi="Times New Roman" w:cs="Times New Roman"/>
          <w:sz w:val="28"/>
          <w:szCs w:val="28"/>
        </w:rPr>
        <w:t>%,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3E40DA" w:rsidRPr="00F41692">
        <w:rPr>
          <w:rFonts w:ascii="Times New Roman" w:hAnsi="Times New Roman" w:cs="Times New Roman"/>
          <w:sz w:val="28"/>
          <w:szCs w:val="28"/>
        </w:rPr>
        <w:t>а в некоторых может дост</w:t>
      </w:r>
      <w:r w:rsidR="003E40DA" w:rsidRPr="00F41692">
        <w:rPr>
          <w:rFonts w:ascii="Times New Roman" w:hAnsi="Times New Roman" w:cs="Times New Roman"/>
          <w:sz w:val="28"/>
          <w:szCs w:val="28"/>
        </w:rPr>
        <w:t>и</w:t>
      </w:r>
      <w:r w:rsidR="003E40DA" w:rsidRPr="00F41692">
        <w:rPr>
          <w:rFonts w:ascii="Times New Roman" w:hAnsi="Times New Roman" w:cs="Times New Roman"/>
          <w:sz w:val="28"/>
          <w:szCs w:val="28"/>
        </w:rPr>
        <w:t>гать и 30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="003E40DA" w:rsidRPr="00F41692">
        <w:rPr>
          <w:rFonts w:ascii="Times New Roman" w:hAnsi="Times New Roman" w:cs="Times New Roman"/>
          <w:sz w:val="28"/>
          <w:szCs w:val="28"/>
        </w:rPr>
        <w:t>%</w:t>
      </w:r>
      <w:r w:rsidRPr="00F41692">
        <w:rPr>
          <w:rFonts w:ascii="Times New Roman" w:hAnsi="Times New Roman" w:cs="Times New Roman"/>
          <w:sz w:val="28"/>
          <w:szCs w:val="28"/>
        </w:rPr>
        <w:t>. Мощность в непрерывном режи</w:t>
      </w:r>
      <w:r w:rsidR="00002AAC" w:rsidRPr="00F41692">
        <w:rPr>
          <w:rFonts w:ascii="Times New Roman" w:hAnsi="Times New Roman" w:cs="Times New Roman"/>
          <w:sz w:val="28"/>
          <w:szCs w:val="28"/>
        </w:rPr>
        <w:t xml:space="preserve">ме достигает 0,62 Вт на частоте </w:t>
      </w:r>
      <w:r w:rsidRPr="00F41692">
        <w:rPr>
          <w:rFonts w:ascii="Times New Roman" w:hAnsi="Times New Roman" w:cs="Times New Roman"/>
          <w:sz w:val="28"/>
          <w:szCs w:val="28"/>
        </w:rPr>
        <w:t xml:space="preserve">12,8 </w:t>
      </w:r>
      <w:r w:rsidR="00002AAC" w:rsidRPr="00F41692">
        <w:rPr>
          <w:rFonts w:ascii="Times New Roman" w:hAnsi="Times New Roman" w:cs="Times New Roman"/>
          <w:sz w:val="28"/>
          <w:szCs w:val="28"/>
        </w:rPr>
        <w:t> </w:t>
      </w:r>
      <w:r w:rsidRPr="00F41692">
        <w:rPr>
          <w:rFonts w:ascii="Times New Roman" w:hAnsi="Times New Roman" w:cs="Times New Roman"/>
          <w:sz w:val="28"/>
          <w:szCs w:val="28"/>
        </w:rPr>
        <w:t>ГГц пр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и КПД 3 – </w:t>
      </w:r>
      <w:r w:rsidRPr="00F41692">
        <w:rPr>
          <w:rFonts w:ascii="Times New Roman" w:hAnsi="Times New Roman" w:cs="Times New Roman"/>
          <w:sz w:val="28"/>
          <w:szCs w:val="28"/>
        </w:rPr>
        <w:t>4</w:t>
      </w:r>
      <w:r w:rsidR="00A40C14">
        <w:rPr>
          <w:rFonts w:ascii="Times New Roman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%. В импульсном режиме на частоте 7,0 ГГц получ</w:t>
      </w:r>
      <w:r w:rsidRPr="00F41692">
        <w:rPr>
          <w:rFonts w:ascii="Times New Roman" w:hAnsi="Times New Roman" w:cs="Times New Roman"/>
          <w:sz w:val="28"/>
          <w:szCs w:val="28"/>
        </w:rPr>
        <w:t>е</w:t>
      </w:r>
      <w:r w:rsidRPr="00F41692">
        <w:rPr>
          <w:rFonts w:ascii="Times New Roman" w:hAnsi="Times New Roman" w:cs="Times New Roman"/>
          <w:sz w:val="28"/>
          <w:szCs w:val="28"/>
        </w:rPr>
        <w:t xml:space="preserve">на мощность 2,1 кВт при </w:t>
      </w:r>
      <w:r w:rsidR="00BF12A2" w:rsidRPr="00F41692">
        <w:rPr>
          <w:rFonts w:ascii="Times New Roman" w:eastAsia="SymbolMT" w:hAnsi="Times New Roman" w:cs="Times New Roman"/>
          <w:sz w:val="28"/>
          <w:szCs w:val="28"/>
        </w:rPr>
        <w:t xml:space="preserve">КПД </w:t>
      </w:r>
      <w:r w:rsidRPr="00F41692">
        <w:rPr>
          <w:rFonts w:ascii="Times New Roman" w:hAnsi="Times New Roman" w:cs="Times New Roman"/>
          <w:sz w:val="28"/>
          <w:szCs w:val="28"/>
        </w:rPr>
        <w:t>4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%, н</w:t>
      </w:r>
      <w:r w:rsidR="0073229C">
        <w:rPr>
          <w:rFonts w:ascii="Times New Roman" w:hAnsi="Times New Roman" w:cs="Times New Roman"/>
          <w:sz w:val="28"/>
          <w:szCs w:val="28"/>
        </w:rPr>
        <w:t xml:space="preserve">а частоте 100 ГГц 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около 100 мВт.</w:t>
      </w:r>
      <w:proofErr w:type="gramEnd"/>
      <w:r w:rsidR="008505D0" w:rsidRPr="00F41692">
        <w:rPr>
          <w:rFonts w:ascii="Times New Roman" w:hAnsi="Times New Roman" w:cs="Times New Roman"/>
          <w:sz w:val="28"/>
          <w:szCs w:val="28"/>
        </w:rPr>
        <w:t xml:space="preserve"> </w:t>
      </w:r>
      <w:r w:rsidRPr="00F41692">
        <w:rPr>
          <w:rFonts w:ascii="Times New Roman" w:hAnsi="Times New Roman" w:cs="Times New Roman"/>
          <w:sz w:val="28"/>
          <w:szCs w:val="28"/>
        </w:rPr>
        <w:t>Ген</w:t>
      </w:r>
      <w:r w:rsidRPr="00F41692">
        <w:rPr>
          <w:rFonts w:ascii="Times New Roman" w:hAnsi="Times New Roman" w:cs="Times New Roman"/>
          <w:sz w:val="28"/>
          <w:szCs w:val="28"/>
        </w:rPr>
        <w:t>е</w:t>
      </w:r>
      <w:r w:rsidRPr="00F41692">
        <w:rPr>
          <w:rFonts w:ascii="Times New Roman" w:hAnsi="Times New Roman" w:cs="Times New Roman"/>
          <w:sz w:val="28"/>
          <w:szCs w:val="28"/>
        </w:rPr>
        <w:t>раторы на диодах Ганна перестраиваются по частоте изменением либо пар</w:t>
      </w:r>
      <w:r w:rsidRPr="00F41692">
        <w:rPr>
          <w:rFonts w:ascii="Times New Roman" w:hAnsi="Times New Roman" w:cs="Times New Roman"/>
          <w:sz w:val="28"/>
          <w:szCs w:val="28"/>
        </w:rPr>
        <w:t>а</w:t>
      </w:r>
      <w:r w:rsidRPr="00F41692">
        <w:rPr>
          <w:rFonts w:ascii="Times New Roman" w:hAnsi="Times New Roman" w:cs="Times New Roman"/>
          <w:sz w:val="28"/>
          <w:szCs w:val="28"/>
        </w:rPr>
        <w:t>метров резонаторов, либо напряжения питания. Механическую перестройку можно производить в широких пределах при условии плавного перехода из одного режима работы в другой. Кроме того, возможна перестройка с пом</w:t>
      </w:r>
      <w:r w:rsidRPr="00F41692">
        <w:rPr>
          <w:rFonts w:ascii="Times New Roman" w:hAnsi="Times New Roman" w:cs="Times New Roman"/>
          <w:sz w:val="28"/>
          <w:szCs w:val="28"/>
        </w:rPr>
        <w:t>о</w:t>
      </w:r>
      <w:r w:rsidRPr="00F41692">
        <w:rPr>
          <w:rFonts w:ascii="Times New Roman" w:hAnsi="Times New Roman" w:cs="Times New Roman"/>
          <w:sz w:val="28"/>
          <w:szCs w:val="28"/>
        </w:rPr>
        <w:t>щью варакторов, ферритов, железоиттриевого граната и магнитного поля. Электронная перестройка частоты изменением напряжения питания в рез</w:t>
      </w:r>
      <w:r w:rsidRPr="00F41692">
        <w:rPr>
          <w:rFonts w:ascii="Times New Roman" w:hAnsi="Times New Roman" w:cs="Times New Roman"/>
          <w:sz w:val="28"/>
          <w:szCs w:val="28"/>
        </w:rPr>
        <w:t>о</w:t>
      </w:r>
      <w:r w:rsidRPr="00F41692">
        <w:rPr>
          <w:rFonts w:ascii="Times New Roman" w:hAnsi="Times New Roman" w:cs="Times New Roman"/>
          <w:sz w:val="28"/>
          <w:szCs w:val="28"/>
        </w:rPr>
        <w:t>нансных режимах работы мала и составляет 5</w:t>
      </w:r>
      <w:r w:rsidR="008505D0" w:rsidRPr="00F41692">
        <w:rPr>
          <w:rFonts w:ascii="Times New Roman" w:hAnsi="Times New Roman" w:cs="Times New Roman"/>
          <w:sz w:val="28"/>
          <w:szCs w:val="28"/>
        </w:rPr>
        <w:t xml:space="preserve"> – </w:t>
      </w:r>
      <w:r w:rsidRPr="00F41692">
        <w:rPr>
          <w:rFonts w:ascii="Times New Roman" w:hAnsi="Times New Roman" w:cs="Times New Roman"/>
          <w:sz w:val="28"/>
          <w:szCs w:val="28"/>
        </w:rPr>
        <w:t>20 МГц/В. Эта перестройка связана с изменением емкости домена</w:t>
      </w:r>
      <w:r w:rsidR="008505D0" w:rsidRPr="00F41692">
        <w:rPr>
          <w:rFonts w:ascii="Times New Roman" w:hAnsi="Times New Roman" w:cs="Times New Roman"/>
          <w:sz w:val="28"/>
          <w:szCs w:val="28"/>
        </w:rPr>
        <w:t>.</w:t>
      </w:r>
      <w:r w:rsidR="00FF0B42" w:rsidRPr="00F41692">
        <w:rPr>
          <w:rFonts w:ascii="Times New Roman" w:hAnsi="Times New Roman" w:cs="Times New Roman"/>
          <w:sz w:val="28"/>
          <w:szCs w:val="28"/>
        </w:rPr>
        <w:t xml:space="preserve"> Коаксиально-волноводная секция с д</w:t>
      </w:r>
      <w:r w:rsidR="00FF0B42" w:rsidRPr="00F41692">
        <w:rPr>
          <w:rFonts w:ascii="Times New Roman" w:hAnsi="Times New Roman" w:cs="Times New Roman"/>
          <w:sz w:val="28"/>
          <w:szCs w:val="28"/>
        </w:rPr>
        <w:t>и</w:t>
      </w:r>
      <w:r w:rsidR="00FF0B42" w:rsidRPr="00F41692">
        <w:rPr>
          <w:rFonts w:ascii="Times New Roman" w:hAnsi="Times New Roman" w:cs="Times New Roman"/>
          <w:sz w:val="28"/>
          <w:szCs w:val="28"/>
        </w:rPr>
        <w:t>одом Ганна, включаемая в волноводный тракт, показана на рисунке 11.</w:t>
      </w:r>
    </w:p>
    <w:p w:rsidR="006D1278" w:rsidRPr="00DC0088" w:rsidRDefault="00D23FC8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  <w:r w:rsidRPr="00F26F4B"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 wp14:anchorId="1B3E6798" wp14:editId="44190397">
            <wp:simplePos x="0" y="0"/>
            <wp:positionH relativeFrom="column">
              <wp:posOffset>208915</wp:posOffset>
            </wp:positionH>
            <wp:positionV relativeFrom="paragraph">
              <wp:posOffset>365760</wp:posOffset>
            </wp:positionV>
            <wp:extent cx="4085590" cy="1759585"/>
            <wp:effectExtent l="0" t="0" r="0" b="0"/>
            <wp:wrapTopAndBottom/>
            <wp:docPr id="23" name="Рисунок 23" descr="C:\Users\verni\AppData\Local\Microsoft\Windows\INetCache\Content.Word\htmlconvd-C_z561169x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erni\AppData\Local\Microsoft\Windows\INetCache\Content.Word\htmlconvd-C_z561169x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950" r="49445"/>
                    <a:stretch/>
                  </pic:blipFill>
                  <pic:spPr bwMode="auto">
                    <a:xfrm>
                      <a:off x="0" y="0"/>
                      <a:ext cx="408559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78" w:rsidRDefault="00D23FC8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  <w:r w:rsidRPr="00F26F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3AF365E" wp14:editId="13C582FA">
                <wp:simplePos x="0" y="0"/>
                <wp:positionH relativeFrom="column">
                  <wp:posOffset>769620</wp:posOffset>
                </wp:positionH>
                <wp:positionV relativeFrom="paragraph">
                  <wp:posOffset>1945005</wp:posOffset>
                </wp:positionV>
                <wp:extent cx="4563110" cy="635"/>
                <wp:effectExtent l="0" t="0" r="8890" b="0"/>
                <wp:wrapTight wrapText="bothSides">
                  <wp:wrapPolygon edited="0">
                    <wp:start x="0" y="0"/>
                    <wp:lineTo x="0" y="19862"/>
                    <wp:lineTo x="21552" y="19862"/>
                    <wp:lineTo x="21552" y="0"/>
                    <wp:lineTo x="0" y="0"/>
                  </wp:wrapPolygon>
                </wp:wrapTight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1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C14" w:rsidRPr="00C21727" w:rsidRDefault="00A40C14" w:rsidP="008505D0">
                            <w:pPr>
                              <w:pStyle w:val="aa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11 – </w:t>
                            </w:r>
                            <w:r w:rsidRPr="00C21727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Планарная конструкция диода Ганна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4" o:spid="_x0000_s1036" type="#_x0000_t202" style="position:absolute;left:0;text-align:left;margin-left:60.6pt;margin-top:153.15pt;width:359.3pt;height:.0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" stroked="f">
                <v:textbox style="mso-fit-shape-to-text:t" inset="0,0,0,0">
                  <w:txbxContent>
                    <w:p w:rsidR="00F41692" w:rsidRPr="00C21727" w:rsidRDefault="00F41692" w:rsidP="008505D0">
                      <w:pPr>
                        <w:pStyle w:val="aa"/>
                        <w:jc w:val="center"/>
                        <w:rPr>
                          <w:rFonts w:ascii="Times New Roman" w:eastAsia="TimesNewRomanPSMT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Рисунок 11 – </w:t>
                      </w:r>
                      <w:r w:rsidRPr="00C21727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Планарная конструкция диода Ганна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</w:p>
    <w:p w:rsidR="00D23FC8" w:rsidRDefault="00D23FC8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</w:p>
    <w:p w:rsidR="00D23FC8" w:rsidRDefault="00D23FC8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</w:p>
    <w:p w:rsidR="00E77981" w:rsidRPr="00FF0B42" w:rsidRDefault="00E77981" w:rsidP="008505D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</w:p>
    <w:p w:rsidR="004F3571" w:rsidRPr="00DC0088" w:rsidRDefault="006D1278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4F3571" w:rsidRPr="00DC0088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t>3 Пути развития электроники СВЧ</w:t>
      </w:r>
    </w:p>
    <w:p w:rsidR="00D73B85" w:rsidRPr="00DC0088" w:rsidRDefault="00D73B85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</w:p>
    <w:p w:rsidR="00D73B85" w:rsidRPr="00DC0088" w:rsidRDefault="00D73B85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данный момент существует два разных направления развития эле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троники СВЧ:</w:t>
      </w:r>
    </w:p>
    <w:p w:rsidR="00D73B85" w:rsidRPr="008505D0" w:rsidRDefault="008505D0" w:rsidP="00850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114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6B59" w:rsidRPr="00850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D73B85" w:rsidRPr="00850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ервое направление основано на усовершенствовании уже существ</w:t>
      </w:r>
      <w:r w:rsidR="00D73B85" w:rsidRPr="00850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D73B85" w:rsidRPr="00850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ющих приборов или создание комбинированных приборов на их осно</w:t>
      </w:r>
      <w:r w:rsidR="00E04D68" w:rsidRPr="00850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ве;</w:t>
      </w:r>
    </w:p>
    <w:p w:rsidR="00E04D68" w:rsidRPr="008505D0" w:rsidRDefault="008505D0" w:rsidP="00850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114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73B85" w:rsidRPr="00850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торое направление подразумевает собой разработку новых приборов на абсолютно других принципах усиления и генерирования колебаний СВЧ, в первую очередь это касается миллиметровый и субмиллиметровый диапазон волн.</w:t>
      </w:r>
    </w:p>
    <w:p w:rsidR="00DE5845" w:rsidRPr="00DC0088" w:rsidRDefault="00C90109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сейчас изучаются приборы, основанные на взаимодействии эле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тронного потока и плазмы; взаимодействие электронного потока с дифракц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онными решетками; параметрическое взаимодействие электронного потока с СВЧ-полем; явление циклотронного резонанса в электронном потоке, наход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щемся в магнитном поле. Одной из проблем электронных приборов СВЧ явл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 повышение надежности и миниатюризации</w:t>
      </w:r>
      <w:r w:rsidR="00A62CE7" w:rsidRPr="00A62C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[14]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Развитие полупроводн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73B85" w:rsidRPr="00DC0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ковой электроники СВЧ помогает найти решение этой проблемы.</w:t>
      </w:r>
    </w:p>
    <w:p w:rsidR="00963182" w:rsidRPr="00DC0088" w:rsidRDefault="00526B22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Стоит также отметить совершенствование технологий создания и ко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струкций СВЧ транзисторов на основе </w:t>
      </w:r>
      <w:proofErr w:type="spellStart"/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гетероструктур</w:t>
      </w:r>
      <w:proofErr w:type="spellEnd"/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традиционных пол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проводниковых материалов: кремния и арсенида галлия с целью получения предельно достижимых электрических и эксплуатационных параметров. Необходимо исследовать новые технологии создания СВЧ транзисторов на основе ш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рокозонных полупроводниковых материалов (алмаз, </w:t>
      </w:r>
      <w:proofErr w:type="spellStart"/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графен</w:t>
      </w:r>
      <w:proofErr w:type="spellEnd"/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031E5" w:rsidRPr="0050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Для перехода на коротковолновой диапазон нужно заменить традиционные ко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струкций вакуумных приборов СВЧ на новые типы.</w:t>
      </w:r>
      <w:proofErr w:type="gramEnd"/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вместо обы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приборов с цилиндрическим электронным лучом </w:t>
      </w:r>
      <w:r w:rsidR="007E1660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приборы с ленточным лучом.</w:t>
      </w:r>
      <w:r w:rsidR="00963182" w:rsidRPr="00DC0088">
        <w:rPr>
          <w:color w:val="000000" w:themeColor="text1"/>
        </w:rPr>
        <w:t xml:space="preserve"> 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При меньше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м фокусирующем магнитном поле и</w:t>
      </w:r>
      <w:r w:rsidR="005031E5" w:rsidRPr="0050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компактной конструкции эти приборы обеспечивают более высокую эффе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тивность взаимо</w:t>
      </w:r>
      <w:r w:rsid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электронного потока с 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электромагнитным полем прибора. Главный элемент приборов основанных на ленточных лучах это</w:t>
      </w:r>
      <w:r w:rsidR="00963182" w:rsidRPr="00DC0088">
        <w:rPr>
          <w:color w:val="000000" w:themeColor="text1"/>
        </w:rPr>
        <w:t xml:space="preserve"> 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циально разработан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ная электронная пушка с</w:t>
      </w:r>
      <w:r w:rsidR="005031E5" w:rsidRPr="0050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ленточным лучом размером </w:t>
      </w:r>
      <w:r w:rsidR="00A40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0,3×4</w:t>
      </w:r>
      <w:r w:rsidR="005031E5" w:rsidRPr="0050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мм, дающая ток 3,5</w:t>
      </w:r>
      <w:r w:rsidR="00A40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0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Start"/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  А</w:t>
      </w:r>
      <w:proofErr w:type="gramEnd"/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при напряжении около 20  </w:t>
      </w:r>
      <w:proofErr w:type="spellStart"/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  <w:r w:rsidR="00963182"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её основе созданы 2 прибора:</w:t>
      </w:r>
    </w:p>
    <w:p w:rsidR="00963182" w:rsidRPr="008505D0" w:rsidRDefault="008505D0" w:rsidP="00850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узкополосный </w:t>
      </w:r>
      <w:proofErr w:type="spellStart"/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>трехрезонаторный</w:t>
      </w:r>
      <w:proofErr w:type="spellEnd"/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клистрон с распределенным взаим</w:t>
      </w:r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действием электронного потока с электромагнитным полем диапазона 94 ГГц мощностью 7,5 кВт и усилением в режиме насыщения 35 дБ;</w:t>
      </w:r>
    </w:p>
    <w:p w:rsidR="00526B22" w:rsidRPr="008505D0" w:rsidRDefault="008505D0" w:rsidP="00850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>ЛБВ на системе связанных резонаторов с выходной импульсной мо</w:t>
      </w:r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>ностью 10 кВт на 34 ГГц, усилением 15 дБ и полосой 5 ГГц по уровню 3 дБ. Длин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а системы взаимодействия лампы</w:t>
      </w:r>
      <w:r w:rsidR="005031E5" w:rsidRPr="0041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– менее</w:t>
      </w:r>
      <w:r w:rsidR="005031E5" w:rsidRPr="0041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82" w:rsidRPr="008505D0">
        <w:rPr>
          <w:rFonts w:ascii="Times New Roman" w:hAnsi="Times New Roman" w:cs="Times New Roman"/>
          <w:color w:val="000000" w:themeColor="text1"/>
          <w:sz w:val="28"/>
          <w:szCs w:val="28"/>
        </w:rPr>
        <w:t>5 см.</w:t>
      </w:r>
    </w:p>
    <w:p w:rsidR="008D6A33" w:rsidRPr="00DC0088" w:rsidRDefault="008D6A33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proofErr w:type="gramEnd"/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ЛБВ диапазона (33</w:t>
      </w:r>
      <w:r w:rsidR="00A40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– 50  ГГц) на  замедляющей системе т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па "свернутый волновод". Максимальная мощность прибора составляет 200 Вт в полосе частот 43,5</w:t>
      </w:r>
      <w:r w:rsidR="0085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45,5 ГГц. При использовании одноступенчатого колле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тора КПД прибора превышает 25</w:t>
      </w:r>
      <w:r w:rsidR="0085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%. Э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лементы лампы изготавливались с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мощью таких современных технологий, как глубокое реактивно-ионное тра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ление LIGA-техн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ология, основные стадии которой</w:t>
      </w:r>
      <w:r w:rsidR="005031E5" w:rsidRPr="0050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– рентгеновская литогр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фия, галь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ванопластика, формовка</w:t>
      </w:r>
      <w:r w:rsidR="005031E5" w:rsidRPr="0050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1E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31E5" w:rsidRPr="0050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088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 w:rsidR="007B2DC3" w:rsidRPr="00DC0088">
        <w:rPr>
          <w:color w:val="000000" w:themeColor="text1"/>
        </w:rPr>
        <w:t xml:space="preserve"> </w:t>
      </w:r>
      <w:r w:rsidR="007B2DC3" w:rsidRPr="00DC0088">
        <w:rPr>
          <w:rFonts w:ascii="Times New Roman" w:hAnsi="Times New Roman" w:cs="Times New Roman"/>
          <w:color w:val="000000" w:themeColor="text1"/>
          <w:sz w:val="28"/>
        </w:rPr>
        <w:t>Современный этап развития полупр</w:t>
      </w:r>
      <w:r w:rsidR="007B2DC3" w:rsidRPr="00DC0088">
        <w:rPr>
          <w:rFonts w:ascii="Times New Roman" w:hAnsi="Times New Roman" w:cs="Times New Roman"/>
          <w:color w:val="000000" w:themeColor="text1"/>
          <w:sz w:val="28"/>
        </w:rPr>
        <w:t>о</w:t>
      </w:r>
      <w:r w:rsidR="007B2DC3" w:rsidRPr="00DC0088">
        <w:rPr>
          <w:rFonts w:ascii="Times New Roman" w:hAnsi="Times New Roman" w:cs="Times New Roman"/>
          <w:color w:val="000000" w:themeColor="text1"/>
          <w:sz w:val="28"/>
        </w:rPr>
        <w:t>водниковой СВЧ-электроники – освоение технологии нитрид галлиевых пр</w:t>
      </w:r>
      <w:r w:rsidR="007B2DC3" w:rsidRPr="00DC0088">
        <w:rPr>
          <w:rFonts w:ascii="Times New Roman" w:hAnsi="Times New Roman" w:cs="Times New Roman"/>
          <w:color w:val="000000" w:themeColor="text1"/>
          <w:sz w:val="28"/>
        </w:rPr>
        <w:t>и</w:t>
      </w:r>
      <w:r w:rsidR="007B2DC3" w:rsidRPr="00DC0088">
        <w:rPr>
          <w:rFonts w:ascii="Times New Roman" w:hAnsi="Times New Roman" w:cs="Times New Roman"/>
          <w:color w:val="000000" w:themeColor="text1"/>
          <w:sz w:val="28"/>
        </w:rPr>
        <w:t>боров</w:t>
      </w:r>
      <w:r w:rsidR="00E129F5" w:rsidRPr="00DC0088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34B2B" w:rsidRPr="00DC0088" w:rsidRDefault="00934B2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8007F" w:rsidRPr="00DC0088" w:rsidRDefault="00F8007F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D1278" w:rsidRPr="00DC0088" w:rsidRDefault="006D1278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8007F" w:rsidRDefault="00F8007F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F4B" w:rsidRDefault="00F26F4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8007F" w:rsidRDefault="00F8007F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A00BA" w:rsidRDefault="000A00BA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04D68" w:rsidRPr="000A00BA" w:rsidRDefault="00E04D68" w:rsidP="00F416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34B2B" w:rsidRPr="00DC0088" w:rsidRDefault="00934B2B" w:rsidP="005057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C0088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</w:t>
      </w:r>
      <w:r w:rsidR="000178E6">
        <w:rPr>
          <w:rFonts w:ascii="Times New Roman" w:hAnsi="Times New Roman" w:cs="Times New Roman"/>
          <w:b/>
          <w:color w:val="000000" w:themeColor="text1"/>
          <w:sz w:val="28"/>
        </w:rPr>
        <w:t>АКЛЮЧЕНИЕ</w:t>
      </w:r>
    </w:p>
    <w:p w:rsidR="00F8007F" w:rsidRPr="00DC0088" w:rsidRDefault="00F8007F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34B2B" w:rsidRPr="00964D5E" w:rsidRDefault="00934B2B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0088">
        <w:rPr>
          <w:rFonts w:ascii="Times New Roman" w:hAnsi="Times New Roman" w:cs="Times New Roman"/>
          <w:color w:val="000000" w:themeColor="text1"/>
          <w:sz w:val="28"/>
        </w:rPr>
        <w:t>В ходе выполнения работы</w:t>
      </w:r>
      <w:r w:rsidR="000178E6" w:rsidRPr="00DC0088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964D5E" w:rsidRPr="00E04D68" w:rsidRDefault="00964D5E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4D5E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</w:rPr>
        <w:t>рассмотрены основные виды СВЧ приборов их конструкция и принцип действия</w:t>
      </w:r>
      <w:r w:rsidR="00E04D68" w:rsidRPr="00E04D6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64D5E" w:rsidRPr="00E04D68" w:rsidRDefault="00964D5E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было проведено сравнение КПД и основных электрических параметров СВЧ приборов</w:t>
      </w:r>
      <w:r w:rsidR="00E04D68" w:rsidRPr="00E04D6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64D5E" w:rsidRPr="00E04D68" w:rsidRDefault="00964D5E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изучены пути развития СВЧ электроники</w:t>
      </w:r>
      <w:r w:rsidR="00E04D68" w:rsidRPr="00E04D68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64D5E" w:rsidRDefault="00964D5E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результате выполнения курсового проекта </w:t>
      </w:r>
      <w:r w:rsidR="001404FA">
        <w:rPr>
          <w:rFonts w:ascii="Times New Roman" w:hAnsi="Times New Roman" w:cs="Times New Roman"/>
          <w:color w:val="000000" w:themeColor="text1"/>
          <w:sz w:val="28"/>
        </w:rPr>
        <w:t>сделано сравнение КПД и электрических характеристик СВЧ приборов, проведено исследование совр</w:t>
      </w:r>
      <w:r w:rsidR="001404FA">
        <w:rPr>
          <w:rFonts w:ascii="Times New Roman" w:hAnsi="Times New Roman" w:cs="Times New Roman"/>
          <w:color w:val="000000" w:themeColor="text1"/>
          <w:sz w:val="28"/>
        </w:rPr>
        <w:t>е</w:t>
      </w:r>
      <w:r w:rsidR="001404FA">
        <w:rPr>
          <w:rFonts w:ascii="Times New Roman" w:hAnsi="Times New Roman" w:cs="Times New Roman"/>
          <w:color w:val="000000" w:themeColor="text1"/>
          <w:sz w:val="28"/>
        </w:rPr>
        <w:t>менных приборов СВЧ.</w:t>
      </w:r>
    </w:p>
    <w:p w:rsidR="001404FA" w:rsidRPr="001404FA" w:rsidRDefault="001404FA" w:rsidP="007C48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 основании полученных результатов сделаны выводы</w:t>
      </w:r>
      <w:r w:rsidRPr="001404FA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0178E6" w:rsidRPr="0050579A" w:rsidRDefault="0050579A" w:rsidP="00505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 </w:t>
      </w:r>
      <w:r w:rsidR="00C86B59" w:rsidRPr="0050579A">
        <w:rPr>
          <w:rFonts w:ascii="Times New Roman" w:hAnsi="Times New Roman" w:cs="Times New Roman"/>
          <w:color w:val="000000" w:themeColor="text1"/>
          <w:sz w:val="28"/>
        </w:rPr>
        <w:t>КПД основных электрических приборов зависит от режимов работы и их конструкции или параметров, в каждой категории можно выделить лучший режим и прибор, в клистронах это многорезонаторный, среди ламп бегущей и обратной волны</w:t>
      </w:r>
      <w:r w:rsidR="00AE0304" w:rsidRPr="0050579A">
        <w:rPr>
          <w:rFonts w:ascii="Times New Roman" w:hAnsi="Times New Roman" w:cs="Times New Roman"/>
          <w:color w:val="000000" w:themeColor="text1"/>
          <w:sz w:val="28"/>
        </w:rPr>
        <w:t xml:space="preserve"> соответственно ЛБВМ и ЛОВМ</w:t>
      </w:r>
      <w:r w:rsidR="00BA562C" w:rsidRPr="0050579A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0178E6" w:rsidRPr="0050579A" w:rsidRDefault="0050579A" w:rsidP="00505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Н</w:t>
      </w:r>
      <w:proofErr w:type="gramEnd"/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а данный момент существуют 2 основных вида развития электроники СВЧ, это усовершенствование или комбинирование уж</w:t>
      </w:r>
      <w:bookmarkStart w:id="9" w:name="_GoBack"/>
      <w:bookmarkEnd w:id="9"/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е созданных СВЧ пр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и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боров, либо разработка абсолютно новых СВЧ приборов на основе с</w:t>
      </w:r>
      <w:r w:rsidR="00E04D68" w:rsidRPr="0050579A">
        <w:rPr>
          <w:rFonts w:ascii="Times New Roman" w:hAnsi="Times New Roman" w:cs="Times New Roman"/>
          <w:color w:val="000000" w:themeColor="text1"/>
          <w:sz w:val="28"/>
        </w:rPr>
        <w:t>оверше</w:t>
      </w:r>
      <w:r w:rsidR="00E04D68" w:rsidRPr="0050579A">
        <w:rPr>
          <w:rFonts w:ascii="Times New Roman" w:hAnsi="Times New Roman" w:cs="Times New Roman"/>
          <w:color w:val="000000" w:themeColor="text1"/>
          <w:sz w:val="28"/>
        </w:rPr>
        <w:t>н</w:t>
      </w:r>
      <w:r w:rsidR="00E04D68" w:rsidRPr="0050579A">
        <w:rPr>
          <w:rFonts w:ascii="Times New Roman" w:hAnsi="Times New Roman" w:cs="Times New Roman"/>
          <w:color w:val="000000" w:themeColor="text1"/>
          <w:sz w:val="28"/>
        </w:rPr>
        <w:t>но иных принципах работы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178E6" w:rsidRPr="0050579A" w:rsidRDefault="0050579A" w:rsidP="00505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 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Основные проблемы СВЧ проводников заключаются в миниатюриз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а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ции и надежности. На данный момент только созданные на основе кремния и арсенида гал</w:t>
      </w:r>
      <w:r w:rsidR="00002AAC">
        <w:rPr>
          <w:rFonts w:ascii="Times New Roman" w:hAnsi="Times New Roman" w:cs="Times New Roman"/>
          <w:color w:val="000000" w:themeColor="text1"/>
          <w:sz w:val="28"/>
        </w:rPr>
        <w:t>л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ия СВЧ приборы могут дать предельно достижимые эксплуат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>а</w:t>
      </w:r>
      <w:r w:rsidR="000178E6" w:rsidRPr="0050579A">
        <w:rPr>
          <w:rFonts w:ascii="Times New Roman" w:hAnsi="Times New Roman" w:cs="Times New Roman"/>
          <w:color w:val="000000" w:themeColor="text1"/>
          <w:sz w:val="28"/>
        </w:rPr>
        <w:t xml:space="preserve">ционные и электрические параметры, а также созданные на основе 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шир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козонных полупроводниковых материалов СВЧ транзисторы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BA" w:rsidRPr="0050579A" w:rsidRDefault="0050579A" w:rsidP="00505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акже для перехода на коротковолновой диапазон можно использовать приборы с ленточным лучом, они обеспечивают более высокую эффекти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ность взаим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одействия электронного потока с 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электромагнитным полем приб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78E6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ра.</w:t>
      </w:r>
    </w:p>
    <w:p w:rsidR="0050579A" w:rsidRPr="0050579A" w:rsidRDefault="0050579A" w:rsidP="00505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0579A" w:rsidRPr="0050579A" w:rsidRDefault="00BA7E70" w:rsidP="000A262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СПИСОК ИСПОЛЬЗОВАННЫХ ИСТОЧНИКОВ</w:t>
      </w:r>
    </w:p>
    <w:p w:rsidR="00ED0B74" w:rsidRPr="0050579A" w:rsidRDefault="00ED0B74" w:rsidP="000A26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D3CEB" w:rsidRPr="0050579A" w:rsidRDefault="0050579A" w:rsidP="000A2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1 </w:t>
      </w:r>
      <w:r w:rsidR="00B838C5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Генерирование колебаний и формирование радиосигналов</w:t>
      </w:r>
      <w:r w:rsidR="000A26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8C5" w:rsidRPr="00B838C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/ </w:t>
      </w:r>
      <w:r w:rsidR="00EF223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В.Н.</w:t>
      </w:r>
      <w:r w:rsidR="000A26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7D3CEB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Кулешов, </w:t>
      </w:r>
      <w:r w:rsidR="00EF223A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Н.Н.</w:t>
      </w:r>
      <w:r w:rsidR="00EF223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3CEB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Удалов, </w:t>
      </w:r>
      <w:r w:rsidR="00EF223A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В.М. </w:t>
      </w:r>
      <w:r w:rsidR="007D3CEB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Богачев и др</w:t>
      </w:r>
      <w:r w:rsidR="007D3CEB" w:rsidRPr="0050579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8C5" w:rsidRPr="00B83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3CEB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МЭИ, 2008.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8C5" w:rsidRPr="00B83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416 с.</w:t>
      </w:r>
    </w:p>
    <w:p w:rsidR="007D3CEB" w:rsidRPr="0050579A" w:rsidRDefault="0050579A" w:rsidP="000A2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proofErr w:type="spellStart"/>
      <w:r w:rsidR="0096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Трубецков</w:t>
      </w:r>
      <w:proofErr w:type="spellEnd"/>
      <w:r w:rsidR="0096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 И.</w:t>
      </w:r>
      <w:r w:rsidR="00964535" w:rsidRPr="0096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3CEB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Лекции по сверхвысокочастотной электро</w:t>
      </w:r>
      <w:r w:rsidR="0096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нике для физиков</w:t>
      </w:r>
      <w:r w:rsidR="00964535" w:rsidRPr="0096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И. </w:t>
      </w:r>
      <w:proofErr w:type="spellStart"/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Трубецков</w:t>
      </w:r>
      <w:proofErr w:type="spellEnd"/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Е.</w:t>
      </w:r>
      <w:r w:rsidR="00EF223A" w:rsidRPr="0096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Храмов</w:t>
      </w:r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F0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7D4B72" w:rsidRPr="004114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ФИЗМАТЛИТ, 2004. </w:t>
      </w:r>
      <w:r w:rsidR="004F0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496 с.</w:t>
      </w:r>
    </w:p>
    <w:p w:rsidR="00E04818" w:rsidRPr="0050579A" w:rsidRDefault="0050579A" w:rsidP="000A2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</w:t>
      </w:r>
      <w:proofErr w:type="spellStart"/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Шангина</w:t>
      </w:r>
      <w:proofErr w:type="spellEnd"/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Л.И. </w:t>
      </w:r>
      <w:r w:rsidR="00E04818" w:rsidRPr="0050579A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Электронные приборы СВЧ и квантовые приборы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Учебное пособие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/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Л.И.</w:t>
      </w:r>
      <w:r w:rsidR="00EF223A" w:rsidRP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Шангина</w:t>
      </w:r>
      <w:proofErr w:type="spellEnd"/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Томск: </w:t>
      </w:r>
      <w:r w:rsidR="00A40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ТГУ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 управления и ради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электроники, 2001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162 с. </w:t>
      </w:r>
    </w:p>
    <w:p w:rsidR="00AC136D" w:rsidRPr="0050579A" w:rsidRDefault="0050579A" w:rsidP="000A2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CB6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Васильев А.Г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36D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СВЧ приборы и устройства на широкозонных полупр</w:t>
      </w:r>
      <w:r w:rsidR="00AC136D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AC136D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водниках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А.Г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CB6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Васильев, </w:t>
      </w:r>
      <w:r w:rsidR="00A23665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Ю.В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1CB6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Колковский</w:t>
      </w:r>
      <w:proofErr w:type="spellEnd"/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71CB6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EF223A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F2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EF223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CB6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Концевой</w:t>
      </w:r>
      <w:r w:rsid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</w:t>
      </w:r>
      <w:r w:rsidR="00AC136D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Техносф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proofErr w:type="spellEnd"/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2011. 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416 с.</w:t>
      </w:r>
    </w:p>
    <w:p w:rsidR="00AC136D" w:rsidRPr="00D2539E" w:rsidRDefault="0050579A" w:rsidP="000A2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</w:t>
      </w:r>
      <w:r w:rsid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Белоус А.И.</w:t>
      </w:r>
      <w:r w:rsidR="00AC136D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Полупроводниковая силовая электроника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А.И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71CB6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Белоус, 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С.А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CB6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Ефименко, 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А.С.</w:t>
      </w:r>
      <w:r w:rsidR="00A23665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1CB6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Турцевич</w:t>
      </w:r>
      <w:proofErr w:type="spellEnd"/>
      <w:r w:rsidR="00A23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AC136D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Техносфера</w:t>
      </w:r>
      <w:proofErr w:type="spellEnd"/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2018. </w:t>
      </w:r>
      <w:r w:rsidR="00271CB6" w:rsidRPr="0027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216 c</w:t>
      </w:r>
      <w:r w:rsidR="00D2539E" w:rsidRP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B1A10" w:rsidRPr="00D2539E" w:rsidRDefault="0050579A" w:rsidP="000A2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 </w:t>
      </w:r>
      <w:r w:rsidR="00D2539E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Тамаров 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П.Г. 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Электронные приборы СВЧ и квантовые приборы: </w:t>
      </w:r>
      <w:r w:rsidR="00D2539E" w:rsidRP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бораторный практикум</w:t>
      </w:r>
      <w:r w:rsidR="00D2539E" w:rsidRP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] / </w:t>
      </w:r>
      <w:r w:rsidR="00D2539E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П.Г. Тамаров</w:t>
      </w:r>
      <w:r w:rsidR="00D2539E" w:rsidRP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E0304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539E" w:rsidRP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Ульяновск: </w:t>
      </w:r>
      <w:proofErr w:type="spellStart"/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УлГТУ</w:t>
      </w:r>
      <w:proofErr w:type="spellEnd"/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40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4818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2010.</w:t>
      </w:r>
      <w:r w:rsidR="00D2539E" w:rsidRP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68 с</w:t>
      </w:r>
      <w:r w:rsidR="00D2539E" w:rsidRPr="00D25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B1A10" w:rsidRPr="001D0410" w:rsidRDefault="0050579A" w:rsidP="000A2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B838C5">
        <w:rPr>
          <w:rFonts w:ascii="Times New Roman" w:hAnsi="Times New Roman" w:cs="Times New Roman"/>
          <w:color w:val="000000" w:themeColor="text1"/>
          <w:sz w:val="28"/>
          <w:szCs w:val="28"/>
        </w:rPr>
        <w:t>Федоро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Н. Д. Электронные приборы СВЧ и квантовые приборы: 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ник для вузов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Д. 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Федоро</w:t>
      </w:r>
      <w:r w:rsidR="001D0410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Атомиздат</w:t>
      </w:r>
      <w:proofErr w:type="spellEnd"/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, 1979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288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EB1A10" w:rsidRPr="0050579A" w:rsidRDefault="0050579A" w:rsidP="000A2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1D0410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Шевчика 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В. Н. Электронные приборы сверхвысоких частот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Учебное пособие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/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В. Н. Шевчика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0410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А. Григорьева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Саратов: Издательство Сар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товского университета, 1980. </w:t>
      </w:r>
      <w:r w:rsidR="001D0410" w:rsidRPr="001D0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416 с.</w:t>
      </w:r>
    </w:p>
    <w:p w:rsidR="00EB1A10" w:rsidRPr="0050579A" w:rsidRDefault="0050579A" w:rsidP="000A2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Клюев Д.С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Приборы СВЧ и оптического диапазона. Кон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</w:rPr>
        <w:t>спект лекций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</w:rPr>
        <w:t>Д.С. Клюев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О.В. </w:t>
      </w:r>
      <w:r w:rsidR="00C9009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Осипов.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Самара: ФГОБУ ВПО ПГУТИ, 2014. </w:t>
      </w:r>
      <w:r w:rsidR="001D041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 с.</w:t>
      </w:r>
    </w:p>
    <w:p w:rsidR="00EB1A10" w:rsidRPr="0050579A" w:rsidRDefault="0050579A" w:rsidP="000A2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10 </w:t>
      </w:r>
      <w:proofErr w:type="spellStart"/>
      <w:r w:rsidR="00EB1A10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Дулин</w:t>
      </w:r>
      <w:proofErr w:type="spellEnd"/>
      <w:r w:rsidR="00EB1A10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В.Н. Электронные и квантовые приборы СВЧ </w:t>
      </w:r>
      <w:r w:rsidR="00C9009A" w:rsidRPr="00C900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/ </w:t>
      </w:r>
      <w:r w:rsidR="00A23665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В.Н.</w:t>
      </w:r>
      <w:r w:rsidR="00A23665" w:rsidRPr="00C900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9009A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Дулин</w:t>
      </w:r>
      <w:proofErr w:type="spellEnd"/>
      <w:r w:rsidR="00A2366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9009A" w:rsidRPr="00C900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EB1A10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</w:t>
      </w:r>
      <w:r w:rsidR="007D4B72" w:rsidRPr="007D4B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EB1A10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: Энер</w:t>
      </w:r>
      <w:r w:rsidR="00C900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гия, 1972</w:t>
      </w:r>
      <w:r w:rsidR="00C9009A" w:rsidRPr="00C900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–</w:t>
      </w:r>
      <w:r w:rsidR="00EB1A10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09A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224</w:t>
      </w:r>
      <w:r w:rsidR="00C9009A" w:rsidRPr="00C900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1A10" w:rsidRPr="005057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с.</w:t>
      </w:r>
    </w:p>
    <w:p w:rsidR="00EB1A10" w:rsidRPr="0050579A" w:rsidRDefault="0050579A" w:rsidP="000A2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11 </w:t>
      </w:r>
      <w:r w:rsidR="00C9009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Кирилло Л. Р. 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Круговые диаграммы: 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ное пособие на тему 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троника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1A10" w:rsidRPr="005057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СВЧ</w:t>
      </w:r>
      <w:r w:rsidR="00C9009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Л. Р. Кирилло, В. И. </w:t>
      </w:r>
      <w:proofErr w:type="spellStart"/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Лаврукович</w:t>
      </w:r>
      <w:proofErr w:type="spellEnd"/>
      <w:r w:rsidR="00A23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9009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Минск: БГУ</w:t>
      </w:r>
      <w:r w:rsidR="00EB1A10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0B74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1976. 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D0B74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60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C9009A" w:rsidRP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D0B74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E0959" w:rsidRPr="007D4B72" w:rsidRDefault="0050579A" w:rsidP="000A2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 </w:t>
      </w:r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Агапов М. В. 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Генераторы и усилители </w:t>
      </w:r>
      <w:r w:rsidR="001E0959" w:rsidRPr="005057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СВЧ</w:t>
      </w:r>
      <w:r w:rsidR="007D4B72" w:rsidRPr="007D4B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 В. </w:t>
      </w:r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Агапов</w:t>
      </w:r>
      <w:r w:rsidR="00A23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</w:t>
      </w:r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диотехника, 2005. 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351 с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E0959" w:rsidRPr="007D4B72" w:rsidRDefault="0050579A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13 </w:t>
      </w:r>
      <w:proofErr w:type="spellStart"/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Бабинцев</w:t>
      </w:r>
      <w:proofErr w:type="spellEnd"/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 В. 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Электронные устройства </w:t>
      </w:r>
      <w:r w:rsidR="001E0959" w:rsidRPr="005057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СВЧ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В. </w:t>
      </w:r>
      <w:proofErr w:type="spellStart"/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Бабинцев</w:t>
      </w:r>
      <w:proofErr w:type="spellEnd"/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Радиотехника, 2008</w:t>
      </w:r>
      <w:r w:rsid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258 </w:t>
      </w:r>
      <w:r w:rsid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E0959" w:rsidRPr="0050579A" w:rsidRDefault="0050579A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 </w:t>
      </w:r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Андронов Е. В. 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ретический аппарат измерений на </w:t>
      </w:r>
      <w:r w:rsidR="001E0959" w:rsidRPr="005057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СВЧ</w:t>
      </w:r>
      <w:r w:rsidR="00C90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</w:t>
      </w:r>
      <w:r w:rsidR="000A2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</w:t>
      </w:r>
      <w:r w:rsidR="000A2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Андронов, Г. Н. Глазов. 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Томск: ТМЛ-Пресс, 2010. 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E0959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802 с.</w:t>
      </w:r>
    </w:p>
    <w:p w:rsidR="0020195A" w:rsidRPr="007D4B72" w:rsidRDefault="0050579A" w:rsidP="00A40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proofErr w:type="spellStart"/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Малорацкий</w:t>
      </w:r>
      <w:proofErr w:type="spellEnd"/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 Микроминиатюризация элементов и устройств СВЧ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23665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Л.Г. </w:t>
      </w:r>
      <w:proofErr w:type="spellStart"/>
      <w:r w:rsidR="007D4B72" w:rsidRPr="0050579A">
        <w:rPr>
          <w:rFonts w:ascii="Times New Roman" w:hAnsi="Times New Roman" w:cs="Times New Roman"/>
          <w:color w:val="000000" w:themeColor="text1"/>
          <w:sz w:val="28"/>
          <w:szCs w:val="28"/>
        </w:rPr>
        <w:t>Малорацкий</w:t>
      </w:r>
      <w:proofErr w:type="spellEnd"/>
      <w:r w:rsidR="00A23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Советское радио, 1976. 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20195A" w:rsidRPr="00505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216 с</w:t>
      </w:r>
      <w:r w:rsidR="007D4B72" w:rsidRPr="007D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20195A" w:rsidRPr="007D4B72" w:rsidSect="0073229C">
      <w:footerReference w:type="default" r:id="rId27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E2" w:rsidRDefault="00006DE2" w:rsidP="0023130F">
      <w:pPr>
        <w:spacing w:after="0" w:line="240" w:lineRule="auto"/>
      </w:pPr>
      <w:r>
        <w:separator/>
      </w:r>
    </w:p>
  </w:endnote>
  <w:endnote w:type="continuationSeparator" w:id="0">
    <w:p w:rsidR="00006DE2" w:rsidRDefault="00006DE2" w:rsidP="0023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38874"/>
      <w:docPartObj>
        <w:docPartGallery w:val="Page Numbers (Bottom of Page)"/>
        <w:docPartUnique/>
      </w:docPartObj>
    </w:sdtPr>
    <w:sdtEndPr/>
    <w:sdtContent>
      <w:p w:rsidR="00A40C14" w:rsidRDefault="00A40C14" w:rsidP="0023130F">
        <w:pPr>
          <w:pStyle w:val="a8"/>
        </w:pPr>
        <w:r>
          <w:t xml:space="preserve">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562C">
          <w:rPr>
            <w:noProof/>
          </w:rPr>
          <w:t>26</w:t>
        </w:r>
        <w:r>
          <w:fldChar w:fldCharType="end"/>
        </w:r>
      </w:p>
    </w:sdtContent>
  </w:sdt>
  <w:p w:rsidR="00A40C14" w:rsidRDefault="00A40C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E2" w:rsidRDefault="00006DE2" w:rsidP="0023130F">
      <w:pPr>
        <w:spacing w:after="0" w:line="240" w:lineRule="auto"/>
      </w:pPr>
      <w:r>
        <w:separator/>
      </w:r>
    </w:p>
  </w:footnote>
  <w:footnote w:type="continuationSeparator" w:id="0">
    <w:p w:rsidR="00006DE2" w:rsidRDefault="00006DE2" w:rsidP="00231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C2B"/>
    <w:multiLevelType w:val="hybridMultilevel"/>
    <w:tmpl w:val="9A58CB0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60926CC"/>
    <w:multiLevelType w:val="hybridMultilevel"/>
    <w:tmpl w:val="2C0C31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53807"/>
    <w:multiLevelType w:val="hybridMultilevel"/>
    <w:tmpl w:val="38268FE6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15905C41"/>
    <w:multiLevelType w:val="hybridMultilevel"/>
    <w:tmpl w:val="FEFE1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5772B"/>
    <w:multiLevelType w:val="hybridMultilevel"/>
    <w:tmpl w:val="EA9A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1E21"/>
    <w:multiLevelType w:val="hybridMultilevel"/>
    <w:tmpl w:val="103E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95A5E"/>
    <w:multiLevelType w:val="hybridMultilevel"/>
    <w:tmpl w:val="176280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B7F05"/>
    <w:multiLevelType w:val="hybridMultilevel"/>
    <w:tmpl w:val="774AB3F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35390"/>
    <w:multiLevelType w:val="hybridMultilevel"/>
    <w:tmpl w:val="22D6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46570"/>
    <w:multiLevelType w:val="hybridMultilevel"/>
    <w:tmpl w:val="974A93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E05012"/>
    <w:multiLevelType w:val="hybridMultilevel"/>
    <w:tmpl w:val="07D84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E93CC0"/>
    <w:multiLevelType w:val="hybridMultilevel"/>
    <w:tmpl w:val="8D708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80344A"/>
    <w:multiLevelType w:val="hybridMultilevel"/>
    <w:tmpl w:val="7228C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5744A7"/>
    <w:multiLevelType w:val="multilevel"/>
    <w:tmpl w:val="FF1EEA32"/>
    <w:lvl w:ilvl="0">
      <w:start w:val="1"/>
      <w:numFmt w:val="decimal"/>
      <w:lvlText w:val="%1."/>
      <w:lvlJc w:val="left"/>
      <w:pPr>
        <w:tabs>
          <w:tab w:val="num" w:pos="-504"/>
        </w:tabs>
        <w:ind w:left="-504" w:hanging="360"/>
      </w:pPr>
    </w:lvl>
    <w:lvl w:ilvl="1" w:tentative="1">
      <w:start w:val="1"/>
      <w:numFmt w:val="decimal"/>
      <w:lvlText w:val="%2."/>
      <w:lvlJc w:val="left"/>
      <w:pPr>
        <w:tabs>
          <w:tab w:val="num" w:pos="216"/>
        </w:tabs>
        <w:ind w:left="216" w:hanging="360"/>
      </w:pPr>
    </w:lvl>
    <w:lvl w:ilvl="2" w:tentative="1">
      <w:start w:val="1"/>
      <w:numFmt w:val="decimal"/>
      <w:lvlText w:val="%3."/>
      <w:lvlJc w:val="left"/>
      <w:pPr>
        <w:tabs>
          <w:tab w:val="num" w:pos="936"/>
        </w:tabs>
        <w:ind w:left="936" w:hanging="360"/>
      </w:pPr>
    </w:lvl>
    <w:lvl w:ilvl="3" w:tentative="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</w:lvl>
    <w:lvl w:ilvl="4" w:tentative="1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entative="1">
      <w:start w:val="1"/>
      <w:numFmt w:val="decimal"/>
      <w:lvlText w:val="%6."/>
      <w:lvlJc w:val="left"/>
      <w:pPr>
        <w:tabs>
          <w:tab w:val="num" w:pos="3096"/>
        </w:tabs>
        <w:ind w:left="3096" w:hanging="360"/>
      </w:pPr>
    </w:lvl>
    <w:lvl w:ilvl="6" w:tentative="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 w:tentative="1">
      <w:start w:val="1"/>
      <w:numFmt w:val="decimal"/>
      <w:lvlText w:val="%8."/>
      <w:lvlJc w:val="left"/>
      <w:pPr>
        <w:tabs>
          <w:tab w:val="num" w:pos="4536"/>
        </w:tabs>
        <w:ind w:left="4536" w:hanging="360"/>
      </w:pPr>
    </w:lvl>
    <w:lvl w:ilvl="8" w:tentative="1">
      <w:start w:val="1"/>
      <w:numFmt w:val="decimal"/>
      <w:lvlText w:val="%9."/>
      <w:lvlJc w:val="left"/>
      <w:pPr>
        <w:tabs>
          <w:tab w:val="num" w:pos="5256"/>
        </w:tabs>
        <w:ind w:left="5256" w:hanging="360"/>
      </w:pPr>
    </w:lvl>
  </w:abstractNum>
  <w:abstractNum w:abstractNumId="14">
    <w:nsid w:val="2A9D041A"/>
    <w:multiLevelType w:val="hybridMultilevel"/>
    <w:tmpl w:val="D0EEBA2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03769"/>
    <w:multiLevelType w:val="hybridMultilevel"/>
    <w:tmpl w:val="6552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E61A3"/>
    <w:multiLevelType w:val="hybridMultilevel"/>
    <w:tmpl w:val="DA28E8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45144DB"/>
    <w:multiLevelType w:val="hybridMultilevel"/>
    <w:tmpl w:val="AB02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D77F7"/>
    <w:multiLevelType w:val="hybridMultilevel"/>
    <w:tmpl w:val="077E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F1E5F"/>
    <w:multiLevelType w:val="hybridMultilevel"/>
    <w:tmpl w:val="C7A45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EC164E"/>
    <w:multiLevelType w:val="hybridMultilevel"/>
    <w:tmpl w:val="B674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F4AD8"/>
    <w:multiLevelType w:val="hybridMultilevel"/>
    <w:tmpl w:val="2A4C1656"/>
    <w:lvl w:ilvl="0" w:tplc="0419000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1" w:hanging="360"/>
      </w:pPr>
      <w:rPr>
        <w:rFonts w:ascii="Wingdings" w:hAnsi="Wingdings" w:hint="default"/>
      </w:rPr>
    </w:lvl>
  </w:abstractNum>
  <w:abstractNum w:abstractNumId="22">
    <w:nsid w:val="3F9F0884"/>
    <w:multiLevelType w:val="hybridMultilevel"/>
    <w:tmpl w:val="D1A2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6CF5"/>
    <w:multiLevelType w:val="hybridMultilevel"/>
    <w:tmpl w:val="6988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E1E86"/>
    <w:multiLevelType w:val="multilevel"/>
    <w:tmpl w:val="BC3E4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62C59D5"/>
    <w:multiLevelType w:val="hybridMultilevel"/>
    <w:tmpl w:val="343EB6B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nsid w:val="465146D5"/>
    <w:multiLevelType w:val="hybridMultilevel"/>
    <w:tmpl w:val="48925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2591C"/>
    <w:multiLevelType w:val="hybridMultilevel"/>
    <w:tmpl w:val="7C706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99361C"/>
    <w:multiLevelType w:val="hybridMultilevel"/>
    <w:tmpl w:val="07D84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8A5E0B"/>
    <w:multiLevelType w:val="hybridMultilevel"/>
    <w:tmpl w:val="698824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0AE6277"/>
    <w:multiLevelType w:val="hybridMultilevel"/>
    <w:tmpl w:val="8A288BC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BD194F"/>
    <w:multiLevelType w:val="hybridMultilevel"/>
    <w:tmpl w:val="4BC8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A0359"/>
    <w:multiLevelType w:val="hybridMultilevel"/>
    <w:tmpl w:val="142AE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74F65"/>
    <w:multiLevelType w:val="hybridMultilevel"/>
    <w:tmpl w:val="2C926738"/>
    <w:lvl w:ilvl="0" w:tplc="FCE8E05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CDF14A1"/>
    <w:multiLevelType w:val="hybridMultilevel"/>
    <w:tmpl w:val="4AF0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039F5"/>
    <w:multiLevelType w:val="hybridMultilevel"/>
    <w:tmpl w:val="7C706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0782146"/>
    <w:multiLevelType w:val="hybridMultilevel"/>
    <w:tmpl w:val="50E2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16E11AC"/>
    <w:multiLevelType w:val="hybridMultilevel"/>
    <w:tmpl w:val="4FAA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4272C"/>
    <w:multiLevelType w:val="hybridMultilevel"/>
    <w:tmpl w:val="1FF0A750"/>
    <w:lvl w:ilvl="0" w:tplc="0419000F">
      <w:start w:val="1"/>
      <w:numFmt w:val="decimal"/>
      <w:lvlText w:val="%1."/>
      <w:lvlJc w:val="left"/>
      <w:pPr>
        <w:ind w:left="2282" w:hanging="360"/>
      </w:pPr>
    </w:lvl>
    <w:lvl w:ilvl="1" w:tplc="04190019" w:tentative="1">
      <w:start w:val="1"/>
      <w:numFmt w:val="lowerLetter"/>
      <w:lvlText w:val="%2."/>
      <w:lvlJc w:val="left"/>
      <w:pPr>
        <w:ind w:left="3002" w:hanging="360"/>
      </w:pPr>
    </w:lvl>
    <w:lvl w:ilvl="2" w:tplc="0419001B" w:tentative="1">
      <w:start w:val="1"/>
      <w:numFmt w:val="lowerRoman"/>
      <w:lvlText w:val="%3."/>
      <w:lvlJc w:val="right"/>
      <w:pPr>
        <w:ind w:left="3722" w:hanging="180"/>
      </w:pPr>
    </w:lvl>
    <w:lvl w:ilvl="3" w:tplc="0419000F" w:tentative="1">
      <w:start w:val="1"/>
      <w:numFmt w:val="decimal"/>
      <w:lvlText w:val="%4."/>
      <w:lvlJc w:val="left"/>
      <w:pPr>
        <w:ind w:left="4442" w:hanging="360"/>
      </w:pPr>
    </w:lvl>
    <w:lvl w:ilvl="4" w:tplc="04190019" w:tentative="1">
      <w:start w:val="1"/>
      <w:numFmt w:val="lowerLetter"/>
      <w:lvlText w:val="%5."/>
      <w:lvlJc w:val="left"/>
      <w:pPr>
        <w:ind w:left="5162" w:hanging="360"/>
      </w:pPr>
    </w:lvl>
    <w:lvl w:ilvl="5" w:tplc="0419001B" w:tentative="1">
      <w:start w:val="1"/>
      <w:numFmt w:val="lowerRoman"/>
      <w:lvlText w:val="%6."/>
      <w:lvlJc w:val="right"/>
      <w:pPr>
        <w:ind w:left="5882" w:hanging="180"/>
      </w:pPr>
    </w:lvl>
    <w:lvl w:ilvl="6" w:tplc="0419000F" w:tentative="1">
      <w:start w:val="1"/>
      <w:numFmt w:val="decimal"/>
      <w:lvlText w:val="%7."/>
      <w:lvlJc w:val="left"/>
      <w:pPr>
        <w:ind w:left="6602" w:hanging="360"/>
      </w:pPr>
    </w:lvl>
    <w:lvl w:ilvl="7" w:tplc="04190019" w:tentative="1">
      <w:start w:val="1"/>
      <w:numFmt w:val="lowerLetter"/>
      <w:lvlText w:val="%8."/>
      <w:lvlJc w:val="left"/>
      <w:pPr>
        <w:ind w:left="7322" w:hanging="360"/>
      </w:pPr>
    </w:lvl>
    <w:lvl w:ilvl="8" w:tplc="041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39">
    <w:nsid w:val="63B60797"/>
    <w:multiLevelType w:val="hybridMultilevel"/>
    <w:tmpl w:val="B994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6113E"/>
    <w:multiLevelType w:val="hybridMultilevel"/>
    <w:tmpl w:val="508C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86FC5"/>
    <w:multiLevelType w:val="hybridMultilevel"/>
    <w:tmpl w:val="583455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>
    <w:nsid w:val="7CA52B8E"/>
    <w:multiLevelType w:val="hybridMultilevel"/>
    <w:tmpl w:val="1C7E7C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24"/>
  </w:num>
  <w:num w:numId="5">
    <w:abstractNumId w:val="18"/>
  </w:num>
  <w:num w:numId="6">
    <w:abstractNumId w:val="41"/>
  </w:num>
  <w:num w:numId="7">
    <w:abstractNumId w:val="16"/>
  </w:num>
  <w:num w:numId="8">
    <w:abstractNumId w:val="29"/>
  </w:num>
  <w:num w:numId="9">
    <w:abstractNumId w:val="19"/>
  </w:num>
  <w:num w:numId="10">
    <w:abstractNumId w:val="11"/>
  </w:num>
  <w:num w:numId="11">
    <w:abstractNumId w:val="35"/>
  </w:num>
  <w:num w:numId="12">
    <w:abstractNumId w:val="27"/>
  </w:num>
  <w:num w:numId="13">
    <w:abstractNumId w:val="42"/>
  </w:num>
  <w:num w:numId="14">
    <w:abstractNumId w:val="15"/>
  </w:num>
  <w:num w:numId="15">
    <w:abstractNumId w:val="14"/>
  </w:num>
  <w:num w:numId="16">
    <w:abstractNumId w:val="21"/>
  </w:num>
  <w:num w:numId="17">
    <w:abstractNumId w:val="10"/>
  </w:num>
  <w:num w:numId="18">
    <w:abstractNumId w:val="31"/>
  </w:num>
  <w:num w:numId="19">
    <w:abstractNumId w:val="8"/>
  </w:num>
  <w:num w:numId="20">
    <w:abstractNumId w:val="20"/>
  </w:num>
  <w:num w:numId="21">
    <w:abstractNumId w:val="4"/>
  </w:num>
  <w:num w:numId="22">
    <w:abstractNumId w:val="25"/>
  </w:num>
  <w:num w:numId="23">
    <w:abstractNumId w:val="2"/>
  </w:num>
  <w:num w:numId="24">
    <w:abstractNumId w:val="36"/>
  </w:num>
  <w:num w:numId="25">
    <w:abstractNumId w:val="38"/>
  </w:num>
  <w:num w:numId="26">
    <w:abstractNumId w:val="0"/>
  </w:num>
  <w:num w:numId="27">
    <w:abstractNumId w:val="39"/>
  </w:num>
  <w:num w:numId="28">
    <w:abstractNumId w:val="23"/>
  </w:num>
  <w:num w:numId="29">
    <w:abstractNumId w:val="40"/>
  </w:num>
  <w:num w:numId="30">
    <w:abstractNumId w:val="26"/>
  </w:num>
  <w:num w:numId="31">
    <w:abstractNumId w:val="30"/>
  </w:num>
  <w:num w:numId="32">
    <w:abstractNumId w:val="32"/>
  </w:num>
  <w:num w:numId="33">
    <w:abstractNumId w:val="7"/>
  </w:num>
  <w:num w:numId="34">
    <w:abstractNumId w:val="1"/>
  </w:num>
  <w:num w:numId="35">
    <w:abstractNumId w:val="37"/>
  </w:num>
  <w:num w:numId="36">
    <w:abstractNumId w:val="34"/>
  </w:num>
  <w:num w:numId="37">
    <w:abstractNumId w:val="5"/>
  </w:num>
  <w:num w:numId="38">
    <w:abstractNumId w:val="9"/>
  </w:num>
  <w:num w:numId="39">
    <w:abstractNumId w:val="6"/>
  </w:num>
  <w:num w:numId="40">
    <w:abstractNumId w:val="33"/>
  </w:num>
  <w:num w:numId="41">
    <w:abstractNumId w:val="22"/>
  </w:num>
  <w:num w:numId="42">
    <w:abstractNumId w:val="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E1"/>
    <w:rsid w:val="00001D50"/>
    <w:rsid w:val="00002AAC"/>
    <w:rsid w:val="00006DE2"/>
    <w:rsid w:val="0001545E"/>
    <w:rsid w:val="000178E6"/>
    <w:rsid w:val="00032727"/>
    <w:rsid w:val="00035FA8"/>
    <w:rsid w:val="00047F64"/>
    <w:rsid w:val="00051D09"/>
    <w:rsid w:val="0006013B"/>
    <w:rsid w:val="00060C83"/>
    <w:rsid w:val="000654B5"/>
    <w:rsid w:val="00086D58"/>
    <w:rsid w:val="000871B0"/>
    <w:rsid w:val="00094D42"/>
    <w:rsid w:val="000A00BA"/>
    <w:rsid w:val="000A00FD"/>
    <w:rsid w:val="000A262A"/>
    <w:rsid w:val="000B146C"/>
    <w:rsid w:val="000B37AA"/>
    <w:rsid w:val="000C3392"/>
    <w:rsid w:val="000E05EC"/>
    <w:rsid w:val="000F6158"/>
    <w:rsid w:val="00104443"/>
    <w:rsid w:val="00105171"/>
    <w:rsid w:val="00106033"/>
    <w:rsid w:val="001145F0"/>
    <w:rsid w:val="00114D32"/>
    <w:rsid w:val="00121842"/>
    <w:rsid w:val="001218C1"/>
    <w:rsid w:val="001330F1"/>
    <w:rsid w:val="001404FA"/>
    <w:rsid w:val="0018121B"/>
    <w:rsid w:val="001B0566"/>
    <w:rsid w:val="001B6899"/>
    <w:rsid w:val="001C1E23"/>
    <w:rsid w:val="001C40F1"/>
    <w:rsid w:val="001D0410"/>
    <w:rsid w:val="001D0D21"/>
    <w:rsid w:val="001E0959"/>
    <w:rsid w:val="0020195A"/>
    <w:rsid w:val="0023130F"/>
    <w:rsid w:val="00243272"/>
    <w:rsid w:val="00257BF0"/>
    <w:rsid w:val="00271CB6"/>
    <w:rsid w:val="002759B5"/>
    <w:rsid w:val="00284FC7"/>
    <w:rsid w:val="0028644E"/>
    <w:rsid w:val="003119FA"/>
    <w:rsid w:val="00316F50"/>
    <w:rsid w:val="003538FA"/>
    <w:rsid w:val="003542C3"/>
    <w:rsid w:val="00362E60"/>
    <w:rsid w:val="00370504"/>
    <w:rsid w:val="003710BC"/>
    <w:rsid w:val="00371451"/>
    <w:rsid w:val="00374354"/>
    <w:rsid w:val="003A4CED"/>
    <w:rsid w:val="003C35D2"/>
    <w:rsid w:val="003E40DA"/>
    <w:rsid w:val="003F22F6"/>
    <w:rsid w:val="00407E04"/>
    <w:rsid w:val="004114C8"/>
    <w:rsid w:val="00412A02"/>
    <w:rsid w:val="0043343F"/>
    <w:rsid w:val="0043389E"/>
    <w:rsid w:val="00435184"/>
    <w:rsid w:val="00460B33"/>
    <w:rsid w:val="004A27CF"/>
    <w:rsid w:val="004C4F36"/>
    <w:rsid w:val="004D436B"/>
    <w:rsid w:val="004F01AC"/>
    <w:rsid w:val="004F3571"/>
    <w:rsid w:val="00500D09"/>
    <w:rsid w:val="005031E5"/>
    <w:rsid w:val="0050579A"/>
    <w:rsid w:val="00524A0F"/>
    <w:rsid w:val="00526B22"/>
    <w:rsid w:val="0054741F"/>
    <w:rsid w:val="0056592B"/>
    <w:rsid w:val="00565D1B"/>
    <w:rsid w:val="005C10EB"/>
    <w:rsid w:val="005D7375"/>
    <w:rsid w:val="005E0C64"/>
    <w:rsid w:val="005E0DBB"/>
    <w:rsid w:val="00641543"/>
    <w:rsid w:val="00652C7A"/>
    <w:rsid w:val="006677B1"/>
    <w:rsid w:val="0068521A"/>
    <w:rsid w:val="00690A93"/>
    <w:rsid w:val="0069562D"/>
    <w:rsid w:val="006C339B"/>
    <w:rsid w:val="006C7E8E"/>
    <w:rsid w:val="006D1278"/>
    <w:rsid w:val="006D5C3E"/>
    <w:rsid w:val="006E5318"/>
    <w:rsid w:val="006E5EBE"/>
    <w:rsid w:val="006E6840"/>
    <w:rsid w:val="006F02F9"/>
    <w:rsid w:val="00724E12"/>
    <w:rsid w:val="0073229C"/>
    <w:rsid w:val="007376F8"/>
    <w:rsid w:val="0076070F"/>
    <w:rsid w:val="00781A9D"/>
    <w:rsid w:val="007835BD"/>
    <w:rsid w:val="007A06C2"/>
    <w:rsid w:val="007B2DC3"/>
    <w:rsid w:val="007B7F19"/>
    <w:rsid w:val="007C48D2"/>
    <w:rsid w:val="007C6D56"/>
    <w:rsid w:val="007D0005"/>
    <w:rsid w:val="007D3CEB"/>
    <w:rsid w:val="007D4B72"/>
    <w:rsid w:val="007D77CE"/>
    <w:rsid w:val="007E1660"/>
    <w:rsid w:val="007E1F1D"/>
    <w:rsid w:val="007E77D3"/>
    <w:rsid w:val="007F5191"/>
    <w:rsid w:val="00803F38"/>
    <w:rsid w:val="008204B6"/>
    <w:rsid w:val="00826FDE"/>
    <w:rsid w:val="00837FF9"/>
    <w:rsid w:val="008505D0"/>
    <w:rsid w:val="0086119E"/>
    <w:rsid w:val="008B65C8"/>
    <w:rsid w:val="008C0040"/>
    <w:rsid w:val="008C0F5B"/>
    <w:rsid w:val="008C43FB"/>
    <w:rsid w:val="008C6D60"/>
    <w:rsid w:val="008D6A33"/>
    <w:rsid w:val="008E6D95"/>
    <w:rsid w:val="008F5BF6"/>
    <w:rsid w:val="009048BB"/>
    <w:rsid w:val="00913DF9"/>
    <w:rsid w:val="0092497F"/>
    <w:rsid w:val="00934B2B"/>
    <w:rsid w:val="009620D9"/>
    <w:rsid w:val="00963182"/>
    <w:rsid w:val="00964452"/>
    <w:rsid w:val="00964535"/>
    <w:rsid w:val="00964D5E"/>
    <w:rsid w:val="00967721"/>
    <w:rsid w:val="0097474F"/>
    <w:rsid w:val="009959BF"/>
    <w:rsid w:val="009974C2"/>
    <w:rsid w:val="009A6D75"/>
    <w:rsid w:val="009B6034"/>
    <w:rsid w:val="009F54DB"/>
    <w:rsid w:val="00A23665"/>
    <w:rsid w:val="00A25415"/>
    <w:rsid w:val="00A40C14"/>
    <w:rsid w:val="00A4321E"/>
    <w:rsid w:val="00A5029A"/>
    <w:rsid w:val="00A55E0D"/>
    <w:rsid w:val="00A62CE7"/>
    <w:rsid w:val="00A77D4E"/>
    <w:rsid w:val="00A929A1"/>
    <w:rsid w:val="00AC136D"/>
    <w:rsid w:val="00AE0304"/>
    <w:rsid w:val="00AE34AE"/>
    <w:rsid w:val="00B00291"/>
    <w:rsid w:val="00B10020"/>
    <w:rsid w:val="00B17996"/>
    <w:rsid w:val="00B328E8"/>
    <w:rsid w:val="00B34850"/>
    <w:rsid w:val="00B71001"/>
    <w:rsid w:val="00B82FCE"/>
    <w:rsid w:val="00B838C5"/>
    <w:rsid w:val="00B87F03"/>
    <w:rsid w:val="00B9367A"/>
    <w:rsid w:val="00B940FA"/>
    <w:rsid w:val="00B9525A"/>
    <w:rsid w:val="00BA1E14"/>
    <w:rsid w:val="00BA562C"/>
    <w:rsid w:val="00BA7E70"/>
    <w:rsid w:val="00BB25E1"/>
    <w:rsid w:val="00BC5774"/>
    <w:rsid w:val="00BE1032"/>
    <w:rsid w:val="00BE499D"/>
    <w:rsid w:val="00BF12A2"/>
    <w:rsid w:val="00C05D6D"/>
    <w:rsid w:val="00C21727"/>
    <w:rsid w:val="00C25103"/>
    <w:rsid w:val="00C30803"/>
    <w:rsid w:val="00C377F2"/>
    <w:rsid w:val="00C84BA9"/>
    <w:rsid w:val="00C86B59"/>
    <w:rsid w:val="00C9009A"/>
    <w:rsid w:val="00C90109"/>
    <w:rsid w:val="00CB1EBC"/>
    <w:rsid w:val="00CC3131"/>
    <w:rsid w:val="00CC7E40"/>
    <w:rsid w:val="00CD4C1A"/>
    <w:rsid w:val="00CE562D"/>
    <w:rsid w:val="00CF43E2"/>
    <w:rsid w:val="00D0474D"/>
    <w:rsid w:val="00D12361"/>
    <w:rsid w:val="00D2236B"/>
    <w:rsid w:val="00D23FC8"/>
    <w:rsid w:val="00D2539E"/>
    <w:rsid w:val="00D65B25"/>
    <w:rsid w:val="00D70795"/>
    <w:rsid w:val="00D73B85"/>
    <w:rsid w:val="00D76169"/>
    <w:rsid w:val="00D8171B"/>
    <w:rsid w:val="00D81F64"/>
    <w:rsid w:val="00DA0B7B"/>
    <w:rsid w:val="00DC0088"/>
    <w:rsid w:val="00DE5845"/>
    <w:rsid w:val="00E04818"/>
    <w:rsid w:val="00E04D68"/>
    <w:rsid w:val="00E06F33"/>
    <w:rsid w:val="00E129F5"/>
    <w:rsid w:val="00E14EB3"/>
    <w:rsid w:val="00E41254"/>
    <w:rsid w:val="00E71BE1"/>
    <w:rsid w:val="00E72C32"/>
    <w:rsid w:val="00E72F4C"/>
    <w:rsid w:val="00E74A74"/>
    <w:rsid w:val="00E77981"/>
    <w:rsid w:val="00E8524A"/>
    <w:rsid w:val="00E8670C"/>
    <w:rsid w:val="00EA31EE"/>
    <w:rsid w:val="00EA6AC8"/>
    <w:rsid w:val="00EB088B"/>
    <w:rsid w:val="00EB1A10"/>
    <w:rsid w:val="00ED0B74"/>
    <w:rsid w:val="00ED0C10"/>
    <w:rsid w:val="00EF223A"/>
    <w:rsid w:val="00F239E4"/>
    <w:rsid w:val="00F246B8"/>
    <w:rsid w:val="00F26F4B"/>
    <w:rsid w:val="00F302FF"/>
    <w:rsid w:val="00F41692"/>
    <w:rsid w:val="00F8007F"/>
    <w:rsid w:val="00F91AB5"/>
    <w:rsid w:val="00FB5B72"/>
    <w:rsid w:val="00FC2EFC"/>
    <w:rsid w:val="00FC30D0"/>
    <w:rsid w:val="00FC7CEB"/>
    <w:rsid w:val="00FD6C49"/>
    <w:rsid w:val="00FE6A38"/>
    <w:rsid w:val="00FF0B42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5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690A93"/>
  </w:style>
  <w:style w:type="paragraph" w:styleId="a3">
    <w:name w:val="List Paragraph"/>
    <w:basedOn w:val="a"/>
    <w:uiPriority w:val="34"/>
    <w:qFormat/>
    <w:rsid w:val="00690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30F"/>
  </w:style>
  <w:style w:type="paragraph" w:styleId="a8">
    <w:name w:val="footer"/>
    <w:basedOn w:val="a"/>
    <w:link w:val="a9"/>
    <w:uiPriority w:val="99"/>
    <w:unhideWhenUsed/>
    <w:rsid w:val="0023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30F"/>
  </w:style>
  <w:style w:type="paragraph" w:styleId="aa">
    <w:name w:val="caption"/>
    <w:basedOn w:val="a"/>
    <w:next w:val="a"/>
    <w:uiPriority w:val="35"/>
    <w:unhideWhenUsed/>
    <w:qFormat/>
    <w:rsid w:val="00826F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unhideWhenUsed/>
    <w:rsid w:val="0037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3DF9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913DF9"/>
  </w:style>
  <w:style w:type="character" w:customStyle="1" w:styleId="30">
    <w:name w:val="Заголовок 3 Знак"/>
    <w:basedOn w:val="a0"/>
    <w:link w:val="3"/>
    <w:uiPriority w:val="9"/>
    <w:rsid w:val="00E85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8524A"/>
  </w:style>
  <w:style w:type="character" w:customStyle="1" w:styleId="mw-editsection">
    <w:name w:val="mw-editsection"/>
    <w:basedOn w:val="a0"/>
    <w:rsid w:val="00E8524A"/>
  </w:style>
  <w:style w:type="character" w:customStyle="1" w:styleId="mw-editsection-bracket">
    <w:name w:val="mw-editsection-bracket"/>
    <w:basedOn w:val="a0"/>
    <w:rsid w:val="00E8524A"/>
  </w:style>
  <w:style w:type="character" w:customStyle="1" w:styleId="mw-editsection-divider">
    <w:name w:val="mw-editsection-divider"/>
    <w:basedOn w:val="a0"/>
    <w:rsid w:val="00E8524A"/>
  </w:style>
  <w:style w:type="character" w:customStyle="1" w:styleId="40">
    <w:name w:val="Заголовок 4 Знак"/>
    <w:basedOn w:val="a0"/>
    <w:link w:val="4"/>
    <w:uiPriority w:val="9"/>
    <w:semiHidden/>
    <w:rsid w:val="00E85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95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wrap">
    <w:name w:val="nowrap"/>
    <w:basedOn w:val="a0"/>
    <w:rsid w:val="00967721"/>
  </w:style>
  <w:style w:type="character" w:styleId="ad">
    <w:name w:val="Strong"/>
    <w:basedOn w:val="a0"/>
    <w:uiPriority w:val="22"/>
    <w:qFormat/>
    <w:rsid w:val="00D65B25"/>
    <w:rPr>
      <w:b/>
      <w:bCs/>
    </w:rPr>
  </w:style>
  <w:style w:type="character" w:customStyle="1" w:styleId="norm">
    <w:name w:val="norm"/>
    <w:basedOn w:val="a0"/>
    <w:rsid w:val="00D65B25"/>
  </w:style>
  <w:style w:type="character" w:customStyle="1" w:styleId="bigger2">
    <w:name w:val="bigger2"/>
    <w:basedOn w:val="a0"/>
    <w:rsid w:val="00D65B25"/>
  </w:style>
  <w:style w:type="character" w:customStyle="1" w:styleId="js-item-maininfo">
    <w:name w:val="js-item-maininfo"/>
    <w:basedOn w:val="a0"/>
    <w:rsid w:val="00094D42"/>
  </w:style>
  <w:style w:type="character" w:customStyle="1" w:styleId="10">
    <w:name w:val="Заголовок 1 Знак"/>
    <w:basedOn w:val="a0"/>
    <w:link w:val="1"/>
    <w:uiPriority w:val="9"/>
    <w:rsid w:val="00094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7376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376F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C8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60C83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qFormat/>
    <w:rsid w:val="00C377F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C377F2"/>
    <w:pPr>
      <w:spacing w:after="100"/>
      <w:ind w:left="440"/>
    </w:pPr>
  </w:style>
  <w:style w:type="paragraph" w:styleId="af0">
    <w:name w:val="TOC Heading"/>
    <w:basedOn w:val="1"/>
    <w:next w:val="a"/>
    <w:uiPriority w:val="39"/>
    <w:semiHidden/>
    <w:unhideWhenUsed/>
    <w:qFormat/>
    <w:rsid w:val="00C377F2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C377F2"/>
    <w:pPr>
      <w:spacing w:after="100"/>
      <w:ind w:left="22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5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690A93"/>
  </w:style>
  <w:style w:type="paragraph" w:styleId="a3">
    <w:name w:val="List Paragraph"/>
    <w:basedOn w:val="a"/>
    <w:uiPriority w:val="34"/>
    <w:qFormat/>
    <w:rsid w:val="00690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30F"/>
  </w:style>
  <w:style w:type="paragraph" w:styleId="a8">
    <w:name w:val="footer"/>
    <w:basedOn w:val="a"/>
    <w:link w:val="a9"/>
    <w:uiPriority w:val="99"/>
    <w:unhideWhenUsed/>
    <w:rsid w:val="0023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30F"/>
  </w:style>
  <w:style w:type="paragraph" w:styleId="aa">
    <w:name w:val="caption"/>
    <w:basedOn w:val="a"/>
    <w:next w:val="a"/>
    <w:uiPriority w:val="35"/>
    <w:unhideWhenUsed/>
    <w:qFormat/>
    <w:rsid w:val="00826F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unhideWhenUsed/>
    <w:rsid w:val="0037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3DF9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913DF9"/>
  </w:style>
  <w:style w:type="character" w:customStyle="1" w:styleId="30">
    <w:name w:val="Заголовок 3 Знак"/>
    <w:basedOn w:val="a0"/>
    <w:link w:val="3"/>
    <w:uiPriority w:val="9"/>
    <w:rsid w:val="00E85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8524A"/>
  </w:style>
  <w:style w:type="character" w:customStyle="1" w:styleId="mw-editsection">
    <w:name w:val="mw-editsection"/>
    <w:basedOn w:val="a0"/>
    <w:rsid w:val="00E8524A"/>
  </w:style>
  <w:style w:type="character" w:customStyle="1" w:styleId="mw-editsection-bracket">
    <w:name w:val="mw-editsection-bracket"/>
    <w:basedOn w:val="a0"/>
    <w:rsid w:val="00E8524A"/>
  </w:style>
  <w:style w:type="character" w:customStyle="1" w:styleId="mw-editsection-divider">
    <w:name w:val="mw-editsection-divider"/>
    <w:basedOn w:val="a0"/>
    <w:rsid w:val="00E8524A"/>
  </w:style>
  <w:style w:type="character" w:customStyle="1" w:styleId="40">
    <w:name w:val="Заголовок 4 Знак"/>
    <w:basedOn w:val="a0"/>
    <w:link w:val="4"/>
    <w:uiPriority w:val="9"/>
    <w:semiHidden/>
    <w:rsid w:val="00E85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95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wrap">
    <w:name w:val="nowrap"/>
    <w:basedOn w:val="a0"/>
    <w:rsid w:val="00967721"/>
  </w:style>
  <w:style w:type="character" w:styleId="ad">
    <w:name w:val="Strong"/>
    <w:basedOn w:val="a0"/>
    <w:uiPriority w:val="22"/>
    <w:qFormat/>
    <w:rsid w:val="00D65B25"/>
    <w:rPr>
      <w:b/>
      <w:bCs/>
    </w:rPr>
  </w:style>
  <w:style w:type="character" w:customStyle="1" w:styleId="norm">
    <w:name w:val="norm"/>
    <w:basedOn w:val="a0"/>
    <w:rsid w:val="00D65B25"/>
  </w:style>
  <w:style w:type="character" w:customStyle="1" w:styleId="bigger2">
    <w:name w:val="bigger2"/>
    <w:basedOn w:val="a0"/>
    <w:rsid w:val="00D65B25"/>
  </w:style>
  <w:style w:type="character" w:customStyle="1" w:styleId="js-item-maininfo">
    <w:name w:val="js-item-maininfo"/>
    <w:basedOn w:val="a0"/>
    <w:rsid w:val="00094D42"/>
  </w:style>
  <w:style w:type="character" w:customStyle="1" w:styleId="10">
    <w:name w:val="Заголовок 1 Знак"/>
    <w:basedOn w:val="a0"/>
    <w:link w:val="1"/>
    <w:uiPriority w:val="9"/>
    <w:rsid w:val="00094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7376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376F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C8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60C83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qFormat/>
    <w:rsid w:val="00C377F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C377F2"/>
    <w:pPr>
      <w:spacing w:after="100"/>
      <w:ind w:left="440"/>
    </w:pPr>
  </w:style>
  <w:style w:type="paragraph" w:styleId="af0">
    <w:name w:val="TOC Heading"/>
    <w:basedOn w:val="1"/>
    <w:next w:val="a"/>
    <w:uiPriority w:val="39"/>
    <w:semiHidden/>
    <w:unhideWhenUsed/>
    <w:qFormat/>
    <w:rsid w:val="00C377F2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C377F2"/>
    <w:pPr>
      <w:spacing w:after="100"/>
      <w:ind w:left="22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33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18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8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80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7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9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48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2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6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0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25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5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1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6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43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7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2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commons.wikimedia.org/wiki/File:TWT_M.png?uselang=ru" TargetMode="External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4%D0%B0%D0%B9%D0%BB:BWO_M.pn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ommons.wikimedia.org/wiki/File:Klystron_back.png?uselang=ru" TargetMode="External"/><Relationship Id="rId17" Type="http://schemas.openxmlformats.org/officeDocument/2006/relationships/hyperlink" Target="https://ru.wikipedia.org/wiki/%D0%9F%D0%BE%D1%82%D0%B5%D0%BD%D1%86%D0%B8%D0%B0%D0%BB%D1%8C%D0%BD%D0%B0%D1%8F_%D1%8D%D0%BD%D0%B5%D1%80%D0%B3%D0%B8%D1%8F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ru.wikipedia.org/wiki/%D0%A1%D0%B0%D0%BC%D0%BE%D0%B2%D0%BE%D0%B7%D0%B1%D1%83%D0%B6%D0%B4%D0%B5%D0%BD%D0%B8%D0%B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ru.wikipedia.org/wiki/%D0%93%D0%B5%D1%82%D0%B5%D1%80%D0%BE%D0%B4%D0%B8%D0%BD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commons.wikimedia.org/wiki/File:TWT.png?uselang=ru" TargetMode="External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6303-3901-415B-8D35-30EF8CD3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26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verni</dc:creator>
  <cp:lastModifiedBy>verni</cp:lastModifiedBy>
  <cp:revision>12</cp:revision>
  <cp:lastPrinted>2018-04-24T11:21:00Z</cp:lastPrinted>
  <dcterms:created xsi:type="dcterms:W3CDTF">2018-04-23T14:56:00Z</dcterms:created>
  <dcterms:modified xsi:type="dcterms:W3CDTF">2018-04-24T20:22:00Z</dcterms:modified>
</cp:coreProperties>
</file>