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AB" w:rsidRDefault="00AC23AB" w:rsidP="00AC23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AC23AB" w:rsidRDefault="00AC23AB" w:rsidP="00AC23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AC23AB" w:rsidRDefault="00AC23AB" w:rsidP="00AC23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высшего образования</w:t>
      </w:r>
    </w:p>
    <w:p w:rsidR="00AC23AB" w:rsidRDefault="00AC23AB" w:rsidP="00AC23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«КУБАНСКИЙ ГОСУДАРСТВЕННЫЙ УНИВЕРСИТЕТ»</w:t>
      </w:r>
    </w:p>
    <w:p w:rsidR="00AC23AB" w:rsidRDefault="00AC23AB" w:rsidP="00AC23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(ФГБОУ ВО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КубГУ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»)</w:t>
      </w:r>
    </w:p>
    <w:p w:rsidR="00AC23AB" w:rsidRDefault="00AC23AB" w:rsidP="00AC23A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C23AB" w:rsidRDefault="00AC23AB" w:rsidP="00AC23AB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Кафедра гуманитарных дисциплин</w:t>
      </w:r>
    </w:p>
    <w:p w:rsidR="00AC23AB" w:rsidRDefault="00AC23AB" w:rsidP="00AC23AB">
      <w:pPr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</w:p>
    <w:p w:rsidR="00AC23AB" w:rsidRDefault="00AC23AB" w:rsidP="00AC23AB">
      <w:pPr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AC23AB" w:rsidRDefault="00AC23AB" w:rsidP="00AC23AB">
      <w:pPr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C23AB" w:rsidRDefault="00AC23AB" w:rsidP="00AC23AB">
      <w:pPr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AC23AB" w:rsidRDefault="00AC23AB" w:rsidP="00AC23AB">
      <w:pPr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23AB" w:rsidRDefault="00AC23AB" w:rsidP="00AC23AB">
      <w:pPr>
        <w:overflowPunct w:val="0"/>
        <w:adjustRightInd w:val="0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C23AB" w:rsidRDefault="00AC23AB" w:rsidP="00AC23AB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AC23AB" w:rsidRDefault="00AC23AB" w:rsidP="00AC23AB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C23AB" w:rsidRPr="00C90F04" w:rsidRDefault="00E81E5C" w:rsidP="00AC23AB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Г</w:t>
      </w:r>
      <w:r w:rsidRPr="00E81E5C">
        <w:rPr>
          <w:rFonts w:ascii="Times New Roman" w:hAnsi="Times New Roman"/>
          <w:b/>
          <w:color w:val="000000"/>
          <w:sz w:val="28"/>
          <w:szCs w:val="28"/>
          <w:lang w:eastAsia="ru-RU"/>
        </w:rPr>
        <w:t>ОСУДАРСТВО КАК СУБЪЕКТ ГРАЖДАНСКОГО ПРАВА</w:t>
      </w:r>
    </w:p>
    <w:p w:rsidR="00AC23AB" w:rsidRDefault="00AC23AB" w:rsidP="00AC23AB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23AB" w:rsidRDefault="00AC23AB" w:rsidP="00AC23AB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23AB" w:rsidRDefault="00AC23AB" w:rsidP="00AC23AB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23AB" w:rsidRDefault="00AC23AB" w:rsidP="00AC23A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23AB" w:rsidRDefault="00AC23AB" w:rsidP="00AC23A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Работу выполнил    _________________________________  А. С. Спирина</w:t>
      </w:r>
    </w:p>
    <w:p w:rsidR="00AC23AB" w:rsidRDefault="00AC23AB" w:rsidP="00AC23AB">
      <w:pPr>
        <w:spacing w:after="0" w:line="240" w:lineRule="auto"/>
        <w:ind w:left="2832"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(подпись, дата)                              (инициалы, фамилия)</w:t>
      </w:r>
    </w:p>
    <w:p w:rsidR="00AC23AB" w:rsidRDefault="00AC23AB" w:rsidP="00AC23AB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Филиал ФГБОУ ВО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КубГУ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в Новороссийске курс 2 ОФО</w:t>
      </w:r>
    </w:p>
    <w:p w:rsidR="00AC23AB" w:rsidRDefault="00AC23AB" w:rsidP="00AC23AB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Специальность/направление юриспруденция</w:t>
      </w:r>
    </w:p>
    <w:p w:rsidR="00AC23AB" w:rsidRDefault="00AC23AB" w:rsidP="00AC23A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Научный руководитель</w:t>
      </w:r>
    </w:p>
    <w:p w:rsidR="00AC23AB" w:rsidRDefault="00AC23AB" w:rsidP="00AC23A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кандидат юридических наук, доцент____________________ С. А.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Киракосян</w:t>
      </w:r>
      <w:proofErr w:type="spellEnd"/>
    </w:p>
    <w:p w:rsidR="00AC23AB" w:rsidRDefault="00AC23AB" w:rsidP="00AC23AB">
      <w:pPr>
        <w:spacing w:after="0" w:line="240" w:lineRule="auto"/>
        <w:ind w:left="2832"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(подпись, дата)              (инициалы, фамилия)</w:t>
      </w:r>
    </w:p>
    <w:p w:rsidR="00AC23AB" w:rsidRDefault="00AC23AB" w:rsidP="00AC23A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Нормоконтролер</w:t>
      </w:r>
      <w:proofErr w:type="spellEnd"/>
    </w:p>
    <w:p w:rsidR="00AC23AB" w:rsidRDefault="00AC23AB" w:rsidP="00AC23A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кандидат юридических наук, доцент ____________________ А. Н. Качур</w:t>
      </w:r>
    </w:p>
    <w:p w:rsidR="00AC23AB" w:rsidRDefault="00AC23AB" w:rsidP="00AC23AB">
      <w:pPr>
        <w:spacing w:after="0" w:line="240" w:lineRule="auto"/>
        <w:ind w:left="354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(подпись, дата)             (инициалы, фамилия)</w:t>
      </w:r>
    </w:p>
    <w:p w:rsidR="00AC23AB" w:rsidRDefault="00AC23AB" w:rsidP="00AC23AB">
      <w:pPr>
        <w:tabs>
          <w:tab w:val="left" w:leader="dot" w:pos="5880"/>
        </w:tabs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MS Mincho" w:hAnsi="Times New Roman"/>
          <w:sz w:val="32"/>
          <w:lang w:eastAsia="ru-RU"/>
        </w:rPr>
      </w:pPr>
    </w:p>
    <w:p w:rsidR="00AC23AB" w:rsidRDefault="00AC23AB" w:rsidP="00AC23AB">
      <w:pPr>
        <w:tabs>
          <w:tab w:val="left" w:leader="dot" w:pos="5880"/>
        </w:tabs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MS Mincho" w:hAnsi="Times New Roman"/>
          <w:sz w:val="32"/>
          <w:lang w:eastAsia="ru-RU"/>
        </w:rPr>
      </w:pPr>
    </w:p>
    <w:p w:rsidR="00AC23AB" w:rsidRDefault="00AC23AB" w:rsidP="00AC23AB">
      <w:pPr>
        <w:tabs>
          <w:tab w:val="left" w:leader="dot" w:pos="5880"/>
        </w:tabs>
        <w:autoSpaceDE w:val="0"/>
        <w:autoSpaceDN w:val="0"/>
        <w:adjustRightInd w:val="0"/>
        <w:spacing w:after="480" w:line="360" w:lineRule="auto"/>
        <w:rPr>
          <w:rFonts w:ascii="Times New Roman" w:eastAsia="MS Mincho" w:hAnsi="Times New Roman"/>
          <w:sz w:val="32"/>
          <w:lang w:eastAsia="ru-RU"/>
        </w:rPr>
      </w:pPr>
    </w:p>
    <w:p w:rsidR="00AC23AB" w:rsidRDefault="00AC23AB" w:rsidP="00AC23AB">
      <w:pPr>
        <w:tabs>
          <w:tab w:val="left" w:leader="dot" w:pos="5880"/>
        </w:tabs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:rsidR="00AC23AB" w:rsidRPr="00C90F04" w:rsidRDefault="00AC23AB" w:rsidP="00AC23AB">
      <w:pPr>
        <w:tabs>
          <w:tab w:val="left" w:leader="dot" w:pos="5880"/>
        </w:tabs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Новороссийск 2017</w:t>
      </w:r>
    </w:p>
    <w:p w:rsidR="00AC23AB" w:rsidRDefault="00AC23AB" w:rsidP="00E81E5C">
      <w:pPr>
        <w:tabs>
          <w:tab w:val="left" w:leader="dot" w:pos="58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32"/>
          <w:lang w:eastAsia="ru-RU"/>
        </w:rPr>
        <w:lastRenderedPageBreak/>
        <w:t>Содержание</w:t>
      </w:r>
    </w:p>
    <w:p w:rsidR="00E81E5C" w:rsidRPr="00E81E5C" w:rsidRDefault="00E81E5C" w:rsidP="00E81E5C">
      <w:pPr>
        <w:tabs>
          <w:tab w:val="left" w:leader="dot" w:pos="58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81E5C" w:rsidRPr="00E81E5C" w:rsidRDefault="00E81E5C" w:rsidP="00E81E5C">
      <w:pPr>
        <w:tabs>
          <w:tab w:val="left" w:leader="dot" w:pos="58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:rsidR="00AC23AB" w:rsidRDefault="00AC23AB" w:rsidP="00E81E5C">
      <w:pPr>
        <w:tabs>
          <w:tab w:val="left" w:pos="0"/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/>
          <w:sz w:val="28"/>
          <w:lang w:eastAsia="ru-RU"/>
        </w:rPr>
      </w:pPr>
      <w:r>
        <w:rPr>
          <w:rFonts w:ascii="Times New Roman" w:eastAsia="MS Mincho" w:hAnsi="Times New Roman"/>
          <w:sz w:val="28"/>
          <w:lang w:eastAsia="ru-RU"/>
        </w:rPr>
        <w:t>Введение………………………………………………………….…………</w:t>
      </w:r>
      <w:r w:rsidR="007259FD">
        <w:rPr>
          <w:rFonts w:ascii="Times New Roman" w:eastAsia="MS Mincho" w:hAnsi="Times New Roman"/>
          <w:sz w:val="28"/>
          <w:lang w:eastAsia="ru-RU"/>
        </w:rPr>
        <w:t>…</w:t>
      </w:r>
      <w:r>
        <w:rPr>
          <w:rFonts w:ascii="Times New Roman" w:eastAsia="MS Mincho" w:hAnsi="Times New Roman"/>
          <w:sz w:val="28"/>
          <w:lang w:eastAsia="ru-RU"/>
        </w:rPr>
        <w:t>……..</w:t>
      </w:r>
      <w:r w:rsidR="007259FD">
        <w:rPr>
          <w:rFonts w:ascii="Times New Roman" w:eastAsia="MS Mincho" w:hAnsi="Times New Roman"/>
          <w:sz w:val="28"/>
          <w:lang w:eastAsia="ru-RU"/>
        </w:rPr>
        <w:t>3</w:t>
      </w:r>
    </w:p>
    <w:p w:rsidR="00AC23AB" w:rsidRDefault="00AC23AB" w:rsidP="00E81E5C">
      <w:pPr>
        <w:tabs>
          <w:tab w:val="left" w:pos="-142"/>
          <w:tab w:val="left" w:pos="0"/>
          <w:tab w:val="left" w:pos="284"/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/>
          <w:sz w:val="28"/>
          <w:lang w:eastAsia="ru-RU"/>
        </w:rPr>
      </w:pPr>
      <w:r>
        <w:rPr>
          <w:rFonts w:ascii="Times New Roman" w:eastAsia="MS Mincho" w:hAnsi="Times New Roman"/>
          <w:sz w:val="28"/>
          <w:lang w:eastAsia="ru-RU"/>
        </w:rPr>
        <w:t>1</w:t>
      </w:r>
      <w:r w:rsidRPr="00AC23AB">
        <w:rPr>
          <w:rFonts w:ascii="Times New Roman" w:eastAsia="MS Mincho" w:hAnsi="Times New Roman"/>
          <w:sz w:val="28"/>
          <w:lang w:eastAsia="ru-RU"/>
        </w:rPr>
        <w:t xml:space="preserve"> Государство в системе субъектов гражданского права</w:t>
      </w:r>
      <w:r>
        <w:rPr>
          <w:rFonts w:ascii="Times New Roman" w:eastAsia="MS Mincho" w:hAnsi="Times New Roman"/>
          <w:sz w:val="28"/>
          <w:lang w:eastAsia="ru-RU"/>
        </w:rPr>
        <w:t>.…..….………</w:t>
      </w:r>
      <w:r w:rsidR="007259FD">
        <w:rPr>
          <w:rFonts w:ascii="Times New Roman" w:eastAsia="MS Mincho" w:hAnsi="Times New Roman"/>
          <w:sz w:val="28"/>
          <w:lang w:eastAsia="ru-RU"/>
        </w:rPr>
        <w:t>……</w:t>
      </w:r>
      <w:r>
        <w:rPr>
          <w:rFonts w:ascii="Times New Roman" w:eastAsia="MS Mincho" w:hAnsi="Times New Roman"/>
          <w:sz w:val="28"/>
          <w:lang w:eastAsia="ru-RU"/>
        </w:rPr>
        <w:t>……</w:t>
      </w:r>
      <w:r w:rsidR="007259FD">
        <w:rPr>
          <w:rFonts w:ascii="Times New Roman" w:eastAsia="MS Mincho" w:hAnsi="Times New Roman"/>
          <w:sz w:val="28"/>
          <w:lang w:eastAsia="ru-RU"/>
        </w:rPr>
        <w:t>5</w:t>
      </w:r>
    </w:p>
    <w:p w:rsidR="00AC23AB" w:rsidRDefault="00AC23AB" w:rsidP="00AC23AB">
      <w:pPr>
        <w:tabs>
          <w:tab w:val="left" w:pos="-142"/>
          <w:tab w:val="left" w:pos="0"/>
          <w:tab w:val="left" w:pos="284"/>
          <w:tab w:val="left" w:pos="552"/>
          <w:tab w:val="left" w:leader="dot" w:pos="963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MS Mincho" w:hAnsi="Times New Roman"/>
          <w:sz w:val="28"/>
          <w:lang w:eastAsia="ru-RU"/>
        </w:rPr>
      </w:pPr>
      <w:r>
        <w:rPr>
          <w:rFonts w:ascii="Times New Roman" w:eastAsia="MS Mincho" w:hAnsi="Times New Roman"/>
          <w:sz w:val="28"/>
          <w:lang w:eastAsia="ru-RU"/>
        </w:rPr>
        <w:t>1.1</w:t>
      </w:r>
      <w:r>
        <w:t xml:space="preserve"> </w:t>
      </w:r>
      <w:r w:rsidRPr="00AC23AB">
        <w:rPr>
          <w:rFonts w:ascii="Times New Roman" w:eastAsia="MS Mincho" w:hAnsi="Times New Roman"/>
          <w:sz w:val="28"/>
          <w:lang w:eastAsia="ru-RU"/>
        </w:rPr>
        <w:t>Понятие и виды субъектов гражданского права</w:t>
      </w:r>
      <w:r>
        <w:rPr>
          <w:rFonts w:ascii="Times New Roman" w:eastAsia="MS Mincho" w:hAnsi="Times New Roman"/>
          <w:sz w:val="28"/>
          <w:lang w:eastAsia="ru-RU"/>
        </w:rPr>
        <w:t>…………………</w:t>
      </w:r>
      <w:r w:rsidR="007259FD">
        <w:rPr>
          <w:rFonts w:ascii="Times New Roman" w:eastAsia="MS Mincho" w:hAnsi="Times New Roman"/>
          <w:sz w:val="28"/>
          <w:lang w:eastAsia="ru-RU"/>
        </w:rPr>
        <w:t>……</w:t>
      </w:r>
      <w:r>
        <w:rPr>
          <w:rFonts w:ascii="Times New Roman" w:eastAsia="MS Mincho" w:hAnsi="Times New Roman"/>
          <w:sz w:val="28"/>
          <w:lang w:eastAsia="ru-RU"/>
        </w:rPr>
        <w:t>...</w:t>
      </w:r>
      <w:r w:rsidR="007259FD">
        <w:rPr>
          <w:rFonts w:ascii="Times New Roman" w:eastAsia="MS Mincho" w:hAnsi="Times New Roman"/>
          <w:sz w:val="28"/>
          <w:lang w:eastAsia="ru-RU"/>
        </w:rPr>
        <w:t>5</w:t>
      </w:r>
    </w:p>
    <w:p w:rsidR="00AC23AB" w:rsidRDefault="00AC23AB" w:rsidP="00AC23AB">
      <w:pPr>
        <w:tabs>
          <w:tab w:val="left" w:pos="-142"/>
          <w:tab w:val="left" w:pos="0"/>
          <w:tab w:val="left" w:pos="284"/>
          <w:tab w:val="left" w:pos="552"/>
          <w:tab w:val="left" w:leader="dot" w:pos="963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MS Mincho" w:hAnsi="Times New Roman"/>
          <w:sz w:val="28"/>
          <w:lang w:eastAsia="ru-RU"/>
        </w:rPr>
      </w:pPr>
      <w:r>
        <w:rPr>
          <w:rFonts w:ascii="Times New Roman" w:eastAsia="MS Mincho" w:hAnsi="Times New Roman"/>
          <w:sz w:val="28"/>
          <w:lang w:eastAsia="ru-RU"/>
        </w:rPr>
        <w:t xml:space="preserve">1.2 </w:t>
      </w:r>
      <w:r w:rsidRPr="00AC23AB">
        <w:rPr>
          <w:rFonts w:ascii="Times New Roman" w:eastAsia="MS Mincho" w:hAnsi="Times New Roman"/>
          <w:sz w:val="28"/>
          <w:lang w:eastAsia="ru-RU"/>
        </w:rPr>
        <w:t>Публично-правовые образования, как субъекты гражданского права</w:t>
      </w:r>
      <w:r>
        <w:rPr>
          <w:rFonts w:ascii="Times New Roman" w:eastAsia="MS Mincho" w:hAnsi="Times New Roman"/>
          <w:sz w:val="28"/>
          <w:lang w:eastAsia="ru-RU"/>
        </w:rPr>
        <w:t>……………………………………………………………………………</w:t>
      </w:r>
      <w:r w:rsidR="007259FD">
        <w:rPr>
          <w:rFonts w:ascii="Times New Roman" w:eastAsia="MS Mincho" w:hAnsi="Times New Roman"/>
          <w:sz w:val="28"/>
          <w:lang w:eastAsia="ru-RU"/>
        </w:rPr>
        <w:t>…..</w:t>
      </w:r>
      <w:r>
        <w:rPr>
          <w:rFonts w:ascii="Times New Roman" w:eastAsia="MS Mincho" w:hAnsi="Times New Roman"/>
          <w:sz w:val="28"/>
          <w:lang w:eastAsia="ru-RU"/>
        </w:rPr>
        <w:t>…</w:t>
      </w:r>
      <w:r w:rsidR="007259FD">
        <w:rPr>
          <w:rFonts w:ascii="Times New Roman" w:eastAsia="MS Mincho" w:hAnsi="Times New Roman"/>
          <w:sz w:val="28"/>
          <w:lang w:eastAsia="ru-RU"/>
        </w:rPr>
        <w:t>8</w:t>
      </w:r>
    </w:p>
    <w:p w:rsidR="00AC23AB" w:rsidRDefault="00AC23AB" w:rsidP="00AC23AB">
      <w:pPr>
        <w:tabs>
          <w:tab w:val="left" w:pos="-142"/>
          <w:tab w:val="left" w:pos="0"/>
          <w:tab w:val="left" w:pos="178"/>
          <w:tab w:val="left" w:pos="284"/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/>
          <w:sz w:val="28"/>
          <w:lang w:eastAsia="ru-RU"/>
        </w:rPr>
      </w:pPr>
      <w:r>
        <w:rPr>
          <w:rFonts w:ascii="Times New Roman" w:eastAsia="MS Mincho" w:hAnsi="Times New Roman"/>
          <w:sz w:val="28"/>
          <w:lang w:eastAsia="ru-RU"/>
        </w:rPr>
        <w:t xml:space="preserve">2 </w:t>
      </w:r>
      <w:proofErr w:type="gramStart"/>
      <w:r w:rsidRPr="00AC23AB">
        <w:rPr>
          <w:rFonts w:ascii="Times New Roman" w:eastAsia="MS Mincho" w:hAnsi="Times New Roman"/>
          <w:sz w:val="28"/>
          <w:lang w:eastAsia="ru-RU"/>
        </w:rPr>
        <w:t>Гражданская</w:t>
      </w:r>
      <w:proofErr w:type="gramEnd"/>
      <w:r w:rsidRPr="00AC23AB">
        <w:rPr>
          <w:rFonts w:ascii="Times New Roman" w:eastAsia="MS Mincho" w:hAnsi="Times New Roman"/>
          <w:sz w:val="28"/>
          <w:lang w:eastAsia="ru-RU"/>
        </w:rPr>
        <w:t xml:space="preserve"> правосубъектность государств</w:t>
      </w:r>
      <w:r>
        <w:rPr>
          <w:rFonts w:ascii="Times New Roman" w:eastAsia="MS Mincho" w:hAnsi="Times New Roman"/>
          <w:sz w:val="28"/>
          <w:lang w:eastAsia="ru-RU"/>
        </w:rPr>
        <w:t>…...…………………..…</w:t>
      </w:r>
      <w:r w:rsidR="007259FD">
        <w:rPr>
          <w:rFonts w:ascii="Times New Roman" w:eastAsia="MS Mincho" w:hAnsi="Times New Roman"/>
          <w:sz w:val="28"/>
          <w:lang w:eastAsia="ru-RU"/>
        </w:rPr>
        <w:t>……..</w:t>
      </w:r>
      <w:r>
        <w:rPr>
          <w:rFonts w:ascii="Times New Roman" w:eastAsia="MS Mincho" w:hAnsi="Times New Roman"/>
          <w:sz w:val="28"/>
          <w:lang w:eastAsia="ru-RU"/>
        </w:rPr>
        <w:t>…</w:t>
      </w:r>
      <w:r w:rsidR="007259FD">
        <w:rPr>
          <w:rFonts w:ascii="Times New Roman" w:eastAsia="MS Mincho" w:hAnsi="Times New Roman"/>
          <w:sz w:val="28"/>
          <w:lang w:eastAsia="ru-RU"/>
        </w:rPr>
        <w:t>13</w:t>
      </w:r>
    </w:p>
    <w:p w:rsidR="00AC23AB" w:rsidRDefault="00AC23AB" w:rsidP="00AC23AB">
      <w:pPr>
        <w:tabs>
          <w:tab w:val="left" w:pos="-142"/>
          <w:tab w:val="left" w:pos="0"/>
          <w:tab w:val="left" w:pos="284"/>
          <w:tab w:val="left" w:pos="557"/>
          <w:tab w:val="left" w:leader="dot" w:pos="963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MS Mincho" w:hAnsi="Times New Roman"/>
          <w:sz w:val="28"/>
          <w:lang w:eastAsia="ru-RU"/>
        </w:rPr>
      </w:pPr>
      <w:r>
        <w:rPr>
          <w:rFonts w:ascii="Times New Roman" w:eastAsia="MS Mincho" w:hAnsi="Times New Roman"/>
          <w:sz w:val="28"/>
          <w:lang w:eastAsia="ru-RU"/>
        </w:rPr>
        <w:t>2.1</w:t>
      </w:r>
      <w:r>
        <w:t xml:space="preserve"> </w:t>
      </w:r>
      <w:r w:rsidRPr="00AC23AB">
        <w:rPr>
          <w:rFonts w:ascii="Times New Roman" w:eastAsia="MS Mincho" w:hAnsi="Times New Roman"/>
          <w:sz w:val="28"/>
          <w:lang w:eastAsia="ru-RU"/>
        </w:rPr>
        <w:t>Гражданская правоспособность государства</w:t>
      </w:r>
      <w:r>
        <w:rPr>
          <w:rFonts w:ascii="Times New Roman" w:eastAsia="MS Mincho" w:hAnsi="Times New Roman"/>
          <w:sz w:val="28"/>
          <w:lang w:eastAsia="ru-RU"/>
        </w:rPr>
        <w:t>…………………</w:t>
      </w:r>
      <w:r w:rsidR="007259FD">
        <w:rPr>
          <w:rFonts w:ascii="Times New Roman" w:eastAsia="MS Mincho" w:hAnsi="Times New Roman"/>
          <w:sz w:val="28"/>
          <w:lang w:eastAsia="ru-RU"/>
        </w:rPr>
        <w:t>……..</w:t>
      </w:r>
      <w:r>
        <w:rPr>
          <w:rFonts w:ascii="Times New Roman" w:eastAsia="MS Mincho" w:hAnsi="Times New Roman"/>
          <w:sz w:val="28"/>
          <w:lang w:eastAsia="ru-RU"/>
        </w:rPr>
        <w:t>....</w:t>
      </w:r>
      <w:r w:rsidR="007259FD">
        <w:rPr>
          <w:rFonts w:ascii="Times New Roman" w:eastAsia="MS Mincho" w:hAnsi="Times New Roman"/>
          <w:sz w:val="28"/>
          <w:lang w:eastAsia="ru-RU"/>
        </w:rPr>
        <w:t>13</w:t>
      </w:r>
    </w:p>
    <w:p w:rsidR="00AC23AB" w:rsidRDefault="00AC23AB" w:rsidP="00AC23AB">
      <w:pPr>
        <w:tabs>
          <w:tab w:val="left" w:pos="-142"/>
          <w:tab w:val="left" w:pos="0"/>
          <w:tab w:val="left" w:pos="284"/>
          <w:tab w:val="left" w:pos="557"/>
          <w:tab w:val="left" w:leader="dot" w:pos="9639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MS Mincho" w:hAnsi="Times New Roman"/>
          <w:sz w:val="28"/>
          <w:lang w:eastAsia="ru-RU"/>
        </w:rPr>
      </w:pPr>
      <w:r>
        <w:rPr>
          <w:rFonts w:ascii="Times New Roman" w:eastAsia="MS Mincho" w:hAnsi="Times New Roman"/>
          <w:sz w:val="28"/>
          <w:lang w:eastAsia="ru-RU"/>
        </w:rPr>
        <w:t xml:space="preserve">2.2 </w:t>
      </w:r>
      <w:r w:rsidRPr="00AC23AB">
        <w:rPr>
          <w:rFonts w:ascii="Times New Roman" w:eastAsia="MS Mincho" w:hAnsi="Times New Roman"/>
          <w:sz w:val="28"/>
          <w:lang w:eastAsia="ru-RU"/>
        </w:rPr>
        <w:t>Гражданская дееспособность государства</w:t>
      </w:r>
      <w:r>
        <w:rPr>
          <w:rFonts w:ascii="Times New Roman" w:eastAsia="MS Mincho" w:hAnsi="Times New Roman"/>
          <w:sz w:val="28"/>
          <w:lang w:eastAsia="ru-RU"/>
        </w:rPr>
        <w:t>…………………</w:t>
      </w:r>
      <w:r w:rsidR="007259FD">
        <w:rPr>
          <w:rFonts w:ascii="Times New Roman" w:eastAsia="MS Mincho" w:hAnsi="Times New Roman"/>
          <w:sz w:val="28"/>
          <w:lang w:eastAsia="ru-RU"/>
        </w:rPr>
        <w:t>………..</w:t>
      </w:r>
      <w:r>
        <w:rPr>
          <w:rFonts w:ascii="Times New Roman" w:eastAsia="MS Mincho" w:hAnsi="Times New Roman"/>
          <w:sz w:val="28"/>
          <w:lang w:eastAsia="ru-RU"/>
        </w:rPr>
        <w:t>....</w:t>
      </w:r>
      <w:r w:rsidR="007259FD">
        <w:rPr>
          <w:rFonts w:ascii="Times New Roman" w:eastAsia="MS Mincho" w:hAnsi="Times New Roman"/>
          <w:sz w:val="28"/>
          <w:lang w:eastAsia="ru-RU"/>
        </w:rPr>
        <w:t>16</w:t>
      </w:r>
    </w:p>
    <w:p w:rsidR="00AC23AB" w:rsidRDefault="00AC23AB" w:rsidP="00AC23AB">
      <w:pPr>
        <w:tabs>
          <w:tab w:val="left" w:pos="-142"/>
          <w:tab w:val="left" w:pos="0"/>
          <w:tab w:val="left" w:pos="284"/>
          <w:tab w:val="left" w:pos="557"/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/>
          <w:sz w:val="28"/>
          <w:lang w:eastAsia="ru-RU"/>
        </w:rPr>
      </w:pPr>
      <w:r>
        <w:rPr>
          <w:rFonts w:ascii="Times New Roman" w:eastAsia="MS Mincho" w:hAnsi="Times New Roman"/>
          <w:sz w:val="28"/>
          <w:lang w:eastAsia="ru-RU"/>
        </w:rPr>
        <w:t xml:space="preserve">3 </w:t>
      </w:r>
      <w:r w:rsidRPr="00AC23AB">
        <w:rPr>
          <w:rFonts w:ascii="Times New Roman" w:eastAsia="MS Mincho" w:hAnsi="Times New Roman"/>
          <w:sz w:val="28"/>
          <w:lang w:eastAsia="ru-RU"/>
        </w:rPr>
        <w:t>Участие государства в гражданских правоотношениях</w:t>
      </w:r>
      <w:r>
        <w:rPr>
          <w:rFonts w:ascii="Times New Roman" w:eastAsia="MS Mincho" w:hAnsi="Times New Roman"/>
          <w:sz w:val="28"/>
          <w:lang w:eastAsia="ru-RU"/>
        </w:rPr>
        <w:t>……………………….</w:t>
      </w:r>
      <w:r w:rsidR="007259FD">
        <w:rPr>
          <w:rFonts w:ascii="Times New Roman" w:eastAsia="MS Mincho" w:hAnsi="Times New Roman"/>
          <w:sz w:val="28"/>
          <w:lang w:eastAsia="ru-RU"/>
        </w:rPr>
        <w:t>19</w:t>
      </w:r>
    </w:p>
    <w:p w:rsidR="00AC23AB" w:rsidRDefault="00AC23AB" w:rsidP="00917C16">
      <w:pPr>
        <w:tabs>
          <w:tab w:val="left" w:pos="-142"/>
          <w:tab w:val="left" w:pos="0"/>
          <w:tab w:val="left" w:pos="284"/>
          <w:tab w:val="left" w:pos="557"/>
          <w:tab w:val="left" w:pos="709"/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/>
          <w:sz w:val="28"/>
          <w:lang w:eastAsia="ru-RU"/>
        </w:rPr>
      </w:pPr>
      <w:r>
        <w:rPr>
          <w:rFonts w:ascii="Times New Roman" w:eastAsia="MS Mincho" w:hAnsi="Times New Roman"/>
          <w:sz w:val="28"/>
          <w:lang w:eastAsia="ru-RU"/>
        </w:rPr>
        <w:t xml:space="preserve">        </w:t>
      </w:r>
      <w:r w:rsidR="00917C16">
        <w:rPr>
          <w:rFonts w:ascii="Times New Roman" w:eastAsia="MS Mincho" w:hAnsi="Times New Roman"/>
          <w:sz w:val="28"/>
          <w:lang w:eastAsia="ru-RU"/>
        </w:rPr>
        <w:t xml:space="preserve"> </w:t>
      </w:r>
      <w:r>
        <w:rPr>
          <w:rFonts w:ascii="Times New Roman" w:eastAsia="MS Mincho" w:hAnsi="Times New Roman"/>
          <w:sz w:val="28"/>
          <w:lang w:eastAsia="ru-RU"/>
        </w:rPr>
        <w:t xml:space="preserve"> </w:t>
      </w:r>
      <w:r w:rsidR="00917C16">
        <w:rPr>
          <w:rFonts w:ascii="Times New Roman" w:eastAsia="MS Mincho" w:hAnsi="Times New Roman"/>
          <w:sz w:val="28"/>
          <w:lang w:eastAsia="ru-RU"/>
        </w:rPr>
        <w:t xml:space="preserve">3.1 </w:t>
      </w:r>
      <w:r w:rsidR="00917C16" w:rsidRPr="00917C16">
        <w:rPr>
          <w:rFonts w:ascii="Times New Roman" w:eastAsia="MS Mincho" w:hAnsi="Times New Roman"/>
          <w:sz w:val="28"/>
          <w:lang w:eastAsia="ru-RU"/>
        </w:rPr>
        <w:t>Гражданско-правовая ответственность государства</w:t>
      </w:r>
      <w:r w:rsidR="00917C16">
        <w:rPr>
          <w:rFonts w:ascii="Times New Roman" w:eastAsia="MS Mincho" w:hAnsi="Times New Roman"/>
          <w:sz w:val="28"/>
          <w:lang w:eastAsia="ru-RU"/>
        </w:rPr>
        <w:t>…………</w:t>
      </w:r>
      <w:r w:rsidR="007259FD">
        <w:rPr>
          <w:rFonts w:ascii="Times New Roman" w:eastAsia="MS Mincho" w:hAnsi="Times New Roman"/>
          <w:sz w:val="28"/>
          <w:lang w:eastAsia="ru-RU"/>
        </w:rPr>
        <w:t>..</w:t>
      </w:r>
      <w:r w:rsidR="00917C16">
        <w:rPr>
          <w:rFonts w:ascii="Times New Roman" w:eastAsia="MS Mincho" w:hAnsi="Times New Roman"/>
          <w:sz w:val="28"/>
          <w:lang w:eastAsia="ru-RU"/>
        </w:rPr>
        <w:t>………</w:t>
      </w:r>
      <w:r w:rsidR="007259FD">
        <w:rPr>
          <w:rFonts w:ascii="Times New Roman" w:eastAsia="MS Mincho" w:hAnsi="Times New Roman"/>
          <w:sz w:val="28"/>
          <w:lang w:eastAsia="ru-RU"/>
        </w:rPr>
        <w:t>19</w:t>
      </w:r>
    </w:p>
    <w:p w:rsidR="00AC23AB" w:rsidRDefault="00AC23AB" w:rsidP="00AC23AB">
      <w:pPr>
        <w:tabs>
          <w:tab w:val="left" w:pos="-142"/>
          <w:tab w:val="left" w:pos="0"/>
          <w:tab w:val="left" w:pos="284"/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/>
          <w:sz w:val="28"/>
          <w:lang w:eastAsia="ru-RU"/>
        </w:rPr>
      </w:pPr>
      <w:r>
        <w:rPr>
          <w:rFonts w:ascii="Times New Roman" w:eastAsia="MS Mincho" w:hAnsi="Times New Roman"/>
          <w:sz w:val="28"/>
          <w:lang w:eastAsia="ru-RU"/>
        </w:rPr>
        <w:t>Заключение……………………………………………………………..........</w:t>
      </w:r>
      <w:r w:rsidR="007259FD">
        <w:rPr>
          <w:rFonts w:ascii="Times New Roman" w:eastAsia="MS Mincho" w:hAnsi="Times New Roman"/>
          <w:sz w:val="28"/>
          <w:lang w:eastAsia="ru-RU"/>
        </w:rPr>
        <w:t>....</w:t>
      </w:r>
      <w:r>
        <w:rPr>
          <w:rFonts w:ascii="Times New Roman" w:eastAsia="MS Mincho" w:hAnsi="Times New Roman"/>
          <w:sz w:val="28"/>
          <w:lang w:eastAsia="ru-RU"/>
        </w:rPr>
        <w:t>.......</w:t>
      </w:r>
      <w:r w:rsidR="007259FD">
        <w:rPr>
          <w:rFonts w:ascii="Times New Roman" w:eastAsia="MS Mincho" w:hAnsi="Times New Roman"/>
          <w:sz w:val="28"/>
          <w:lang w:eastAsia="ru-RU"/>
        </w:rPr>
        <w:t>22</w:t>
      </w:r>
    </w:p>
    <w:p w:rsidR="00AC23AB" w:rsidRDefault="00AC23AB" w:rsidP="00AC23AB">
      <w:r>
        <w:rPr>
          <w:rFonts w:ascii="Times New Roman" w:eastAsia="MS Mincho" w:hAnsi="Times New Roman"/>
          <w:sz w:val="28"/>
          <w:lang w:eastAsia="ru-RU"/>
        </w:rPr>
        <w:t>Список использованных ист</w:t>
      </w:r>
      <w:r w:rsidR="007259FD">
        <w:rPr>
          <w:rFonts w:ascii="Times New Roman" w:eastAsia="MS Mincho" w:hAnsi="Times New Roman"/>
          <w:sz w:val="28"/>
          <w:lang w:eastAsia="ru-RU"/>
        </w:rPr>
        <w:t>очников………………………………….…..............24</w:t>
      </w:r>
    </w:p>
    <w:p w:rsidR="00AC23AB" w:rsidRDefault="00AC23AB" w:rsidP="00AC23AB"/>
    <w:p w:rsidR="00AC23AB" w:rsidRDefault="00AC23AB" w:rsidP="00AC23AB"/>
    <w:p w:rsidR="00AC23AB" w:rsidRDefault="00AC23AB" w:rsidP="00AC23AB"/>
    <w:p w:rsidR="00AC23AB" w:rsidRDefault="00AC23AB" w:rsidP="00AC23AB"/>
    <w:p w:rsidR="00AC23AB" w:rsidRDefault="00AC23AB" w:rsidP="00AC23AB"/>
    <w:p w:rsidR="00AC23AB" w:rsidRDefault="00AC23AB" w:rsidP="00AC23AB"/>
    <w:p w:rsidR="00AC23AB" w:rsidRDefault="00AC23AB" w:rsidP="00AC23AB"/>
    <w:p w:rsidR="00AC23AB" w:rsidRDefault="00AC23AB" w:rsidP="00AC23AB"/>
    <w:p w:rsidR="00AC23AB" w:rsidRDefault="00AC23AB" w:rsidP="00AC23AB"/>
    <w:p w:rsidR="00AC23AB" w:rsidRDefault="00AC23AB" w:rsidP="00AC23AB"/>
    <w:p w:rsidR="00AC23AB" w:rsidRDefault="00AC23AB" w:rsidP="00AC23AB"/>
    <w:p w:rsidR="00AC23AB" w:rsidRDefault="00AC23AB" w:rsidP="00AC23AB"/>
    <w:p w:rsidR="00AC23AB" w:rsidRDefault="00AC23AB" w:rsidP="00AC23AB">
      <w:pPr>
        <w:spacing w:after="480"/>
        <w:rPr>
          <w:rFonts w:ascii="Times New Roman" w:eastAsiaTheme="minorHAnsi" w:hAnsi="Times New Roman"/>
          <w:sz w:val="32"/>
          <w:szCs w:val="32"/>
        </w:rPr>
      </w:pPr>
    </w:p>
    <w:p w:rsidR="00AC23AB" w:rsidRDefault="00AC23AB" w:rsidP="00AC23AB">
      <w:pPr>
        <w:spacing w:after="0"/>
        <w:jc w:val="center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lastRenderedPageBreak/>
        <w:t>Введение</w:t>
      </w:r>
    </w:p>
    <w:p w:rsidR="00AC23AB" w:rsidRDefault="00AC23AB" w:rsidP="00AC23AB">
      <w:pPr>
        <w:spacing w:after="0"/>
        <w:rPr>
          <w:rFonts w:ascii="Times New Roman" w:eastAsiaTheme="minorHAnsi" w:hAnsi="Times New Roman"/>
          <w:sz w:val="32"/>
          <w:szCs w:val="32"/>
        </w:rPr>
      </w:pPr>
    </w:p>
    <w:p w:rsidR="004F7100" w:rsidRDefault="004F7100" w:rsidP="00AC23AB">
      <w:pPr>
        <w:spacing w:after="0"/>
        <w:rPr>
          <w:rFonts w:ascii="Times New Roman" w:eastAsiaTheme="minorHAnsi" w:hAnsi="Times New Roman"/>
          <w:sz w:val="32"/>
          <w:szCs w:val="32"/>
        </w:rPr>
      </w:pPr>
    </w:p>
    <w:p w:rsidR="00AC23AB" w:rsidRDefault="00AC23AB" w:rsidP="00AC23A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Актуальность исследования заключается в том, что рассуждения о понимании сущности юридического лица актуальны в современном мире, и, несомненно, данная тематика будет интересна в будущем. </w:t>
      </w:r>
    </w:p>
    <w:p w:rsidR="004F7100" w:rsidRDefault="004F7100" w:rsidP="00AC23A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Pr="004F7100">
        <w:rPr>
          <w:rFonts w:ascii="Times New Roman" w:eastAsiaTheme="minorHAnsi" w:hAnsi="Times New Roman"/>
          <w:sz w:val="28"/>
          <w:szCs w:val="28"/>
        </w:rPr>
        <w:t xml:space="preserve">осударство в целях реализации своих функций активно вовлечено в гражданский оборот, при этом статус государства как субъекта гражданского права имеет свою специфику, для подтверждения особого положения государства, законодатель выделил нормы о нём в особый раздел. </w:t>
      </w:r>
    </w:p>
    <w:p w:rsidR="004F7100" w:rsidRDefault="004F7100" w:rsidP="004F710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7100">
        <w:rPr>
          <w:rFonts w:ascii="Times New Roman" w:eastAsiaTheme="minorHAnsi" w:hAnsi="Times New Roman"/>
          <w:sz w:val="28"/>
          <w:szCs w:val="28"/>
        </w:rPr>
        <w:t>В перечне субъектов гражданских правоотношений наряду с гражданами и юридическими лицами закон называет также Российскую Федерацию, субъектов Федера</w:t>
      </w:r>
      <w:r>
        <w:rPr>
          <w:rFonts w:ascii="Times New Roman" w:eastAsiaTheme="minorHAnsi" w:hAnsi="Times New Roman"/>
          <w:sz w:val="28"/>
          <w:szCs w:val="28"/>
        </w:rPr>
        <w:t>ции и муниципальные образования</w:t>
      </w:r>
      <w:r w:rsidRPr="004F7100">
        <w:rPr>
          <w:rFonts w:ascii="Times New Roman" w:eastAsiaTheme="minorHAnsi" w:hAnsi="Times New Roman"/>
          <w:sz w:val="28"/>
          <w:szCs w:val="28"/>
        </w:rPr>
        <w:t>.</w:t>
      </w:r>
    </w:p>
    <w:p w:rsidR="00E81E5C" w:rsidRDefault="00E81E5C" w:rsidP="00AC23A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81E5C">
        <w:rPr>
          <w:rFonts w:ascii="Times New Roman" w:eastAsiaTheme="minorHAnsi" w:hAnsi="Times New Roman"/>
          <w:sz w:val="28"/>
          <w:szCs w:val="28"/>
        </w:rPr>
        <w:t xml:space="preserve">Когда идет речь о государстве как о должнике или кредиторе, имеется в </w:t>
      </w:r>
      <w:r w:rsidR="004F7100" w:rsidRPr="00E81E5C">
        <w:rPr>
          <w:rFonts w:ascii="Times New Roman" w:eastAsiaTheme="minorHAnsi" w:hAnsi="Times New Roman"/>
          <w:sz w:val="28"/>
          <w:szCs w:val="28"/>
        </w:rPr>
        <w:t>виду,</w:t>
      </w:r>
      <w:r w:rsidRPr="00E81E5C">
        <w:rPr>
          <w:rFonts w:ascii="Times New Roman" w:eastAsiaTheme="minorHAnsi" w:hAnsi="Times New Roman"/>
          <w:sz w:val="28"/>
          <w:szCs w:val="28"/>
        </w:rPr>
        <w:t xml:space="preserve"> прежде всего</w:t>
      </w:r>
      <w:r w:rsidR="004F7100">
        <w:rPr>
          <w:rFonts w:ascii="Times New Roman" w:eastAsiaTheme="minorHAnsi" w:hAnsi="Times New Roman"/>
          <w:sz w:val="28"/>
          <w:szCs w:val="28"/>
        </w:rPr>
        <w:t>,</w:t>
      </w:r>
      <w:r w:rsidRPr="00E81E5C">
        <w:rPr>
          <w:rFonts w:ascii="Times New Roman" w:eastAsiaTheme="minorHAnsi" w:hAnsi="Times New Roman"/>
          <w:sz w:val="28"/>
          <w:szCs w:val="28"/>
        </w:rPr>
        <w:t xml:space="preserve"> его участие в гражданском обороте. Гражданский оборот, как совокупность сделок, подчиненных нормам частного права, допускает участие в нем государства, однако это участие не совсем обычно. Особенностям участия государства в имущественных отношениях</w:t>
      </w:r>
      <w:r w:rsidR="004F7100">
        <w:rPr>
          <w:rFonts w:ascii="Times New Roman" w:eastAsiaTheme="minorHAnsi" w:hAnsi="Times New Roman"/>
          <w:sz w:val="28"/>
          <w:szCs w:val="28"/>
        </w:rPr>
        <w:t xml:space="preserve"> уделяется особое внимание. </w:t>
      </w:r>
    </w:p>
    <w:p w:rsidR="004F7100" w:rsidRDefault="004F7100" w:rsidP="004F710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7100">
        <w:rPr>
          <w:rFonts w:ascii="Times New Roman" w:eastAsiaTheme="minorHAnsi" w:hAnsi="Times New Roman"/>
          <w:sz w:val="28"/>
          <w:szCs w:val="28"/>
        </w:rPr>
        <w:t>Российская Федерация, субъекты Федерации, муниципальные образования, будучи коллективными образованиями, обладают всеми признаками, необходимыми для субъектов гражданского права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AC23AB" w:rsidRDefault="00AC23AB" w:rsidP="001A022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81E5C">
        <w:rPr>
          <w:rFonts w:ascii="Times New Roman" w:eastAsiaTheme="minorHAnsi" w:hAnsi="Times New Roman"/>
          <w:sz w:val="28"/>
          <w:szCs w:val="28"/>
        </w:rPr>
        <w:t>Основополагающее значение для раскрытия</w:t>
      </w:r>
      <w:r w:rsidR="004F7100">
        <w:rPr>
          <w:rFonts w:ascii="Times New Roman" w:eastAsiaTheme="minorHAnsi" w:hAnsi="Times New Roman"/>
          <w:sz w:val="28"/>
          <w:szCs w:val="28"/>
        </w:rPr>
        <w:t xml:space="preserve"> государства как субъекта гражданского права</w:t>
      </w:r>
      <w:r w:rsidRPr="00E81E5C">
        <w:rPr>
          <w:rFonts w:ascii="Times New Roman" w:eastAsiaTheme="minorHAnsi" w:hAnsi="Times New Roman"/>
          <w:sz w:val="28"/>
          <w:szCs w:val="28"/>
        </w:rPr>
        <w:t xml:space="preserve">, имеют научные труды цивилистов, среди которых </w:t>
      </w:r>
      <w:r w:rsidR="009C1BA0">
        <w:rPr>
          <w:rFonts w:ascii="Times New Roman" w:eastAsiaTheme="minorHAnsi" w:hAnsi="Times New Roman"/>
          <w:sz w:val="28"/>
          <w:szCs w:val="28"/>
        </w:rPr>
        <w:t xml:space="preserve">          М. В. </w:t>
      </w:r>
      <w:proofErr w:type="spellStart"/>
      <w:r w:rsidR="009C1BA0">
        <w:rPr>
          <w:rFonts w:ascii="Times New Roman" w:eastAsiaTheme="minorHAnsi" w:hAnsi="Times New Roman"/>
          <w:sz w:val="28"/>
          <w:szCs w:val="28"/>
        </w:rPr>
        <w:t>Баглай</w:t>
      </w:r>
      <w:proofErr w:type="spellEnd"/>
      <w:r w:rsidR="004F7100" w:rsidRPr="004F7100">
        <w:rPr>
          <w:rFonts w:ascii="Times New Roman" w:eastAsiaTheme="minorHAnsi" w:hAnsi="Times New Roman"/>
          <w:sz w:val="28"/>
          <w:szCs w:val="28"/>
        </w:rPr>
        <w:t xml:space="preserve">, </w:t>
      </w:r>
      <w:r w:rsidR="009C1BA0">
        <w:rPr>
          <w:rFonts w:ascii="Times New Roman" w:eastAsiaTheme="minorHAnsi" w:hAnsi="Times New Roman"/>
          <w:sz w:val="28"/>
          <w:szCs w:val="28"/>
        </w:rPr>
        <w:t xml:space="preserve">И. В. </w:t>
      </w:r>
      <w:r w:rsidR="004F7100" w:rsidRPr="004F7100">
        <w:rPr>
          <w:rFonts w:ascii="Times New Roman" w:eastAsiaTheme="minorHAnsi" w:hAnsi="Times New Roman"/>
          <w:sz w:val="28"/>
          <w:szCs w:val="28"/>
        </w:rPr>
        <w:t xml:space="preserve">Выдрин, </w:t>
      </w:r>
      <w:r w:rsidR="009C1BA0">
        <w:rPr>
          <w:rFonts w:ascii="Times New Roman" w:eastAsiaTheme="minorHAnsi" w:hAnsi="Times New Roman"/>
          <w:sz w:val="28"/>
          <w:szCs w:val="28"/>
        </w:rPr>
        <w:t xml:space="preserve">Б. Н. </w:t>
      </w:r>
      <w:proofErr w:type="spellStart"/>
      <w:r w:rsidR="009C1BA0">
        <w:rPr>
          <w:rFonts w:ascii="Times New Roman" w:eastAsiaTheme="minorHAnsi" w:hAnsi="Times New Roman"/>
          <w:sz w:val="28"/>
          <w:szCs w:val="28"/>
        </w:rPr>
        <w:t>Габричидзе</w:t>
      </w:r>
      <w:proofErr w:type="spellEnd"/>
      <w:r w:rsidR="009C1BA0">
        <w:rPr>
          <w:rFonts w:ascii="Times New Roman" w:eastAsiaTheme="minorHAnsi" w:hAnsi="Times New Roman"/>
          <w:sz w:val="28"/>
          <w:szCs w:val="28"/>
        </w:rPr>
        <w:t xml:space="preserve">, А. И. </w:t>
      </w:r>
      <w:proofErr w:type="spellStart"/>
      <w:r w:rsidR="009C1BA0">
        <w:rPr>
          <w:rFonts w:ascii="Times New Roman" w:eastAsiaTheme="minorHAnsi" w:hAnsi="Times New Roman"/>
          <w:sz w:val="28"/>
          <w:szCs w:val="28"/>
        </w:rPr>
        <w:t>Кокотов</w:t>
      </w:r>
      <w:proofErr w:type="spellEnd"/>
      <w:r w:rsidR="004F7100">
        <w:rPr>
          <w:rFonts w:ascii="Times New Roman" w:eastAsiaTheme="minorHAnsi" w:hAnsi="Times New Roman"/>
          <w:sz w:val="28"/>
          <w:szCs w:val="28"/>
        </w:rPr>
        <w:t xml:space="preserve">, </w:t>
      </w:r>
      <w:r w:rsidR="009C1BA0">
        <w:rPr>
          <w:rFonts w:ascii="Times New Roman" w:eastAsiaTheme="minorHAnsi" w:hAnsi="Times New Roman"/>
          <w:sz w:val="28"/>
          <w:szCs w:val="28"/>
        </w:rPr>
        <w:t xml:space="preserve">Н. И. </w:t>
      </w:r>
      <w:r w:rsidR="004F7100" w:rsidRPr="004F7100">
        <w:rPr>
          <w:rFonts w:ascii="Times New Roman" w:eastAsiaTheme="minorHAnsi" w:hAnsi="Times New Roman"/>
          <w:sz w:val="28"/>
          <w:szCs w:val="28"/>
        </w:rPr>
        <w:t>Миронова</w:t>
      </w:r>
      <w:r w:rsidR="009C1BA0">
        <w:rPr>
          <w:rFonts w:ascii="Times New Roman" w:eastAsiaTheme="minorHAnsi" w:hAnsi="Times New Roman"/>
          <w:sz w:val="28"/>
          <w:szCs w:val="28"/>
        </w:rPr>
        <w:t>,</w:t>
      </w:r>
      <w:r w:rsidR="004F7100" w:rsidRPr="004F7100">
        <w:rPr>
          <w:rFonts w:ascii="Times New Roman" w:eastAsiaTheme="minorHAnsi" w:hAnsi="Times New Roman"/>
          <w:sz w:val="28"/>
          <w:szCs w:val="28"/>
        </w:rPr>
        <w:t xml:space="preserve"> </w:t>
      </w:r>
      <w:r w:rsidR="009C1BA0">
        <w:rPr>
          <w:rFonts w:ascii="Times New Roman" w:eastAsiaTheme="minorHAnsi" w:hAnsi="Times New Roman"/>
          <w:sz w:val="28"/>
          <w:szCs w:val="28"/>
        </w:rPr>
        <w:t xml:space="preserve">Е. А. </w:t>
      </w:r>
      <w:r w:rsidR="001A022A" w:rsidRPr="001A022A">
        <w:rPr>
          <w:rFonts w:ascii="Times New Roman" w:eastAsiaTheme="minorHAnsi" w:hAnsi="Times New Roman"/>
          <w:sz w:val="28"/>
          <w:szCs w:val="28"/>
        </w:rPr>
        <w:t>Суханов</w:t>
      </w:r>
      <w:r w:rsidR="001A022A">
        <w:rPr>
          <w:rFonts w:ascii="Times New Roman" w:eastAsiaTheme="minorHAnsi" w:hAnsi="Times New Roman"/>
          <w:sz w:val="28"/>
          <w:szCs w:val="28"/>
        </w:rPr>
        <w:t>,</w:t>
      </w:r>
      <w:r w:rsidR="004F7100" w:rsidRPr="004F7100">
        <w:rPr>
          <w:rFonts w:ascii="Times New Roman" w:eastAsiaTheme="minorHAnsi" w:hAnsi="Times New Roman"/>
          <w:sz w:val="28"/>
          <w:szCs w:val="28"/>
        </w:rPr>
        <w:t xml:space="preserve"> </w:t>
      </w:r>
      <w:r w:rsidR="009C1BA0">
        <w:rPr>
          <w:rFonts w:ascii="Times New Roman" w:eastAsiaTheme="minorHAnsi" w:hAnsi="Times New Roman"/>
          <w:sz w:val="28"/>
          <w:szCs w:val="28"/>
        </w:rPr>
        <w:t xml:space="preserve">Л. В. </w:t>
      </w:r>
      <w:proofErr w:type="spellStart"/>
      <w:r w:rsidR="004F7100" w:rsidRPr="004F7100">
        <w:rPr>
          <w:rFonts w:ascii="Times New Roman" w:eastAsiaTheme="minorHAnsi" w:hAnsi="Times New Roman"/>
          <w:sz w:val="28"/>
          <w:szCs w:val="28"/>
        </w:rPr>
        <w:t>Щенников</w:t>
      </w:r>
      <w:r w:rsidR="004F7100">
        <w:rPr>
          <w:rFonts w:ascii="Times New Roman" w:eastAsiaTheme="minorHAnsi" w:hAnsi="Times New Roman"/>
          <w:sz w:val="28"/>
          <w:szCs w:val="28"/>
        </w:rPr>
        <w:t>а</w:t>
      </w:r>
      <w:proofErr w:type="spellEnd"/>
      <w:r w:rsidR="009C1BA0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F7100" w:rsidRDefault="00AC23AB" w:rsidP="00AC23A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Объектом данного исследования являются общественные отношения, </w:t>
      </w:r>
      <w:r w:rsidR="004F7100">
        <w:rPr>
          <w:rFonts w:ascii="Times New Roman" w:eastAsiaTheme="minorHAnsi" w:hAnsi="Times New Roman"/>
          <w:sz w:val="28"/>
          <w:szCs w:val="28"/>
        </w:rPr>
        <w:t xml:space="preserve">возникающие </w:t>
      </w:r>
      <w:r w:rsidR="001A022A">
        <w:rPr>
          <w:rFonts w:ascii="Times New Roman" w:eastAsiaTheme="minorHAnsi" w:hAnsi="Times New Roman"/>
          <w:sz w:val="28"/>
          <w:szCs w:val="28"/>
        </w:rPr>
        <w:t xml:space="preserve">в гражданском обороте при рассмотрении государства как субъекта гражданского права. </w:t>
      </w:r>
    </w:p>
    <w:p w:rsidR="00A53B45" w:rsidRDefault="00692198" w:rsidP="00A53B45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92198">
        <w:rPr>
          <w:rFonts w:ascii="Times New Roman" w:eastAsiaTheme="minorHAnsi" w:hAnsi="Times New Roman"/>
          <w:sz w:val="28"/>
          <w:szCs w:val="28"/>
        </w:rPr>
        <w:lastRenderedPageBreak/>
        <w:t xml:space="preserve">Предметом </w:t>
      </w:r>
      <w:r>
        <w:rPr>
          <w:rFonts w:ascii="Times New Roman" w:eastAsiaTheme="minorHAnsi" w:hAnsi="Times New Roman"/>
          <w:sz w:val="28"/>
          <w:szCs w:val="28"/>
        </w:rPr>
        <w:t>исследования выступают</w:t>
      </w:r>
      <w:r w:rsidRPr="00692198">
        <w:rPr>
          <w:rFonts w:ascii="Times New Roman" w:eastAsiaTheme="minorHAnsi" w:hAnsi="Times New Roman"/>
          <w:sz w:val="28"/>
          <w:szCs w:val="28"/>
        </w:rPr>
        <w:t xml:space="preserve"> </w:t>
      </w:r>
      <w:r w:rsidR="00AC23AB">
        <w:rPr>
          <w:rFonts w:ascii="Times New Roman" w:eastAsiaTheme="minorHAnsi" w:hAnsi="Times New Roman"/>
          <w:sz w:val="28"/>
          <w:szCs w:val="28"/>
        </w:rPr>
        <w:t xml:space="preserve">понятия и </w:t>
      </w:r>
      <w:r w:rsidR="001A022A">
        <w:rPr>
          <w:rFonts w:ascii="Times New Roman" w:eastAsiaTheme="minorHAnsi" w:hAnsi="Times New Roman"/>
          <w:sz w:val="28"/>
          <w:szCs w:val="28"/>
        </w:rPr>
        <w:t>виды субъектов гражданского права</w:t>
      </w:r>
      <w:r w:rsidR="00D20A12">
        <w:rPr>
          <w:rFonts w:ascii="Times New Roman" w:eastAsiaTheme="minorHAnsi" w:hAnsi="Times New Roman"/>
          <w:sz w:val="28"/>
          <w:szCs w:val="28"/>
        </w:rPr>
        <w:t>, раскрывающие характеристику государства</w:t>
      </w:r>
      <w:r w:rsidR="00D20A12" w:rsidRPr="00D20A12">
        <w:rPr>
          <w:rFonts w:ascii="Times New Roman" w:eastAsiaTheme="minorHAnsi" w:hAnsi="Times New Roman"/>
          <w:sz w:val="28"/>
          <w:szCs w:val="28"/>
        </w:rPr>
        <w:t xml:space="preserve"> как субъект</w:t>
      </w:r>
      <w:r w:rsidR="00D20A12">
        <w:rPr>
          <w:rFonts w:ascii="Times New Roman" w:eastAsiaTheme="minorHAnsi" w:hAnsi="Times New Roman"/>
          <w:sz w:val="28"/>
          <w:szCs w:val="28"/>
        </w:rPr>
        <w:t>а</w:t>
      </w:r>
      <w:r w:rsidR="00D20A12" w:rsidRPr="00D20A12">
        <w:rPr>
          <w:rFonts w:ascii="Times New Roman" w:eastAsiaTheme="minorHAnsi" w:hAnsi="Times New Roman"/>
          <w:sz w:val="28"/>
          <w:szCs w:val="28"/>
        </w:rPr>
        <w:t xml:space="preserve"> гражданского права</w:t>
      </w:r>
      <w:r w:rsidR="00D20A12">
        <w:rPr>
          <w:rFonts w:ascii="Times New Roman" w:eastAsiaTheme="minorHAnsi" w:hAnsi="Times New Roman"/>
          <w:sz w:val="28"/>
          <w:szCs w:val="28"/>
        </w:rPr>
        <w:t>.</w:t>
      </w:r>
    </w:p>
    <w:p w:rsidR="00AC23AB" w:rsidRDefault="00AC23AB" w:rsidP="00AC23A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Целью данной курсовой работы </w:t>
      </w:r>
      <w:r w:rsidR="001A022A">
        <w:rPr>
          <w:rFonts w:ascii="Times New Roman" w:eastAsiaTheme="minorHAnsi" w:hAnsi="Times New Roman"/>
          <w:sz w:val="28"/>
          <w:szCs w:val="28"/>
        </w:rPr>
        <w:t xml:space="preserve">является рассмотрение государства как субъекта гражданского права.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C23AB" w:rsidRPr="00E81E5C" w:rsidRDefault="00AC23AB" w:rsidP="00AC23A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81E5C">
        <w:rPr>
          <w:rFonts w:ascii="Times New Roman" w:eastAsiaTheme="minorHAnsi" w:hAnsi="Times New Roman"/>
          <w:sz w:val="28"/>
          <w:szCs w:val="28"/>
        </w:rPr>
        <w:t xml:space="preserve">Основные задачи, раскрывающие структуру работы: </w:t>
      </w:r>
    </w:p>
    <w:p w:rsidR="00AC23AB" w:rsidRPr="00E81E5C" w:rsidRDefault="00AC23AB" w:rsidP="001A022A">
      <w:pPr>
        <w:pStyle w:val="a3"/>
        <w:numPr>
          <w:ilvl w:val="2"/>
          <w:numId w:val="1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81E5C">
        <w:rPr>
          <w:rFonts w:ascii="Times New Roman" w:eastAsiaTheme="minorHAnsi" w:hAnsi="Times New Roman"/>
          <w:sz w:val="28"/>
          <w:szCs w:val="28"/>
        </w:rPr>
        <w:t xml:space="preserve"> Определение </w:t>
      </w:r>
      <w:r w:rsidR="001A022A">
        <w:rPr>
          <w:rFonts w:ascii="Times New Roman" w:eastAsiaTheme="minorHAnsi" w:hAnsi="Times New Roman"/>
          <w:sz w:val="28"/>
          <w:szCs w:val="28"/>
        </w:rPr>
        <w:t>п</w:t>
      </w:r>
      <w:r w:rsidR="00D20A12">
        <w:rPr>
          <w:rFonts w:ascii="Times New Roman" w:eastAsiaTheme="minorHAnsi" w:hAnsi="Times New Roman"/>
          <w:sz w:val="28"/>
          <w:szCs w:val="28"/>
        </w:rPr>
        <w:t>онятия и видов</w:t>
      </w:r>
      <w:r w:rsidR="001A022A" w:rsidRPr="001A022A">
        <w:rPr>
          <w:rFonts w:ascii="Times New Roman" w:eastAsiaTheme="minorHAnsi" w:hAnsi="Times New Roman"/>
          <w:sz w:val="28"/>
          <w:szCs w:val="28"/>
        </w:rPr>
        <w:t xml:space="preserve"> субъектов гражданского права</w:t>
      </w:r>
      <w:r w:rsidR="001A022A">
        <w:rPr>
          <w:rFonts w:ascii="Times New Roman" w:eastAsiaTheme="minorHAnsi" w:hAnsi="Times New Roman"/>
          <w:sz w:val="28"/>
          <w:szCs w:val="28"/>
        </w:rPr>
        <w:t>.</w:t>
      </w:r>
    </w:p>
    <w:p w:rsidR="00AC23AB" w:rsidRPr="001A022A" w:rsidRDefault="00D20A12" w:rsidP="001A022A">
      <w:pPr>
        <w:numPr>
          <w:ilvl w:val="2"/>
          <w:numId w:val="1"/>
        </w:numPr>
        <w:tabs>
          <w:tab w:val="num" w:pos="993"/>
        </w:tabs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 Изучение публично-правового образования как субъекта</w:t>
      </w:r>
      <w:r w:rsidR="001A022A" w:rsidRPr="001A022A">
        <w:rPr>
          <w:rFonts w:ascii="Times New Roman" w:eastAsiaTheme="minorHAnsi" w:hAnsi="Times New Roman"/>
          <w:sz w:val="28"/>
          <w:szCs w:val="28"/>
        </w:rPr>
        <w:t xml:space="preserve"> права. </w:t>
      </w:r>
    </w:p>
    <w:p w:rsidR="00AC23AB" w:rsidRPr="00E81E5C" w:rsidRDefault="00AC23AB" w:rsidP="00A53B45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81E5C">
        <w:rPr>
          <w:rFonts w:ascii="Times New Roman" w:eastAsiaTheme="minorHAnsi" w:hAnsi="Times New Roman"/>
          <w:sz w:val="28"/>
          <w:szCs w:val="28"/>
        </w:rPr>
        <w:t xml:space="preserve"> Рассмотрение </w:t>
      </w:r>
      <w:r w:rsidR="00A53B45">
        <w:rPr>
          <w:rFonts w:ascii="Times New Roman" w:eastAsiaTheme="minorHAnsi" w:hAnsi="Times New Roman"/>
          <w:sz w:val="28"/>
          <w:szCs w:val="28"/>
        </w:rPr>
        <w:t>гражданской правоспособности</w:t>
      </w:r>
      <w:r w:rsidR="00A53B45" w:rsidRPr="00A53B45">
        <w:rPr>
          <w:rFonts w:ascii="Times New Roman" w:eastAsiaTheme="minorHAnsi" w:hAnsi="Times New Roman"/>
          <w:sz w:val="28"/>
          <w:szCs w:val="28"/>
        </w:rPr>
        <w:t xml:space="preserve"> государства</w:t>
      </w:r>
      <w:r w:rsidR="00A53B45">
        <w:rPr>
          <w:rFonts w:ascii="Times New Roman" w:eastAsiaTheme="minorHAnsi" w:hAnsi="Times New Roman"/>
          <w:sz w:val="28"/>
          <w:szCs w:val="28"/>
        </w:rPr>
        <w:t>.</w:t>
      </w:r>
    </w:p>
    <w:p w:rsidR="00AC23AB" w:rsidRPr="00E81E5C" w:rsidRDefault="00AC23AB" w:rsidP="00A53B45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81E5C">
        <w:rPr>
          <w:rFonts w:ascii="Times New Roman" w:eastAsiaTheme="minorHAnsi" w:hAnsi="Times New Roman"/>
          <w:sz w:val="28"/>
          <w:szCs w:val="28"/>
        </w:rPr>
        <w:t xml:space="preserve"> Рассмотрение </w:t>
      </w:r>
      <w:r w:rsidR="00A53B45">
        <w:rPr>
          <w:rFonts w:ascii="Times New Roman" w:eastAsiaTheme="minorHAnsi" w:hAnsi="Times New Roman"/>
          <w:sz w:val="28"/>
          <w:szCs w:val="28"/>
        </w:rPr>
        <w:t xml:space="preserve">гражданской дееспособности </w:t>
      </w:r>
      <w:r w:rsidR="00A53B45" w:rsidRPr="00A53B45">
        <w:rPr>
          <w:rFonts w:ascii="Times New Roman" w:eastAsiaTheme="minorHAnsi" w:hAnsi="Times New Roman"/>
          <w:sz w:val="28"/>
          <w:szCs w:val="28"/>
        </w:rPr>
        <w:t>государства</w:t>
      </w:r>
      <w:r w:rsidR="00A53B45">
        <w:rPr>
          <w:rFonts w:ascii="Times New Roman" w:eastAsiaTheme="minorHAnsi" w:hAnsi="Times New Roman"/>
          <w:sz w:val="28"/>
          <w:szCs w:val="28"/>
        </w:rPr>
        <w:t>.</w:t>
      </w:r>
    </w:p>
    <w:p w:rsidR="00AC23AB" w:rsidRPr="00E81E5C" w:rsidRDefault="00AC23AB" w:rsidP="00A53B45">
      <w:pPr>
        <w:numPr>
          <w:ilvl w:val="2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81E5C">
        <w:rPr>
          <w:rFonts w:ascii="Times New Roman" w:eastAsiaTheme="minorHAnsi" w:hAnsi="Times New Roman"/>
          <w:sz w:val="28"/>
          <w:szCs w:val="28"/>
        </w:rPr>
        <w:t xml:space="preserve"> Раскрытие </w:t>
      </w:r>
      <w:r w:rsidR="00A53B45">
        <w:rPr>
          <w:rFonts w:ascii="Times New Roman" w:eastAsiaTheme="minorHAnsi" w:hAnsi="Times New Roman"/>
          <w:sz w:val="28"/>
          <w:szCs w:val="28"/>
        </w:rPr>
        <w:t>гражданско-правовой ответственности</w:t>
      </w:r>
      <w:r w:rsidR="00A53B45" w:rsidRPr="00A53B45">
        <w:rPr>
          <w:rFonts w:ascii="Times New Roman" w:eastAsiaTheme="minorHAnsi" w:hAnsi="Times New Roman"/>
          <w:sz w:val="28"/>
          <w:szCs w:val="28"/>
        </w:rPr>
        <w:t xml:space="preserve"> государства</w:t>
      </w:r>
      <w:r w:rsidR="00A53B45">
        <w:rPr>
          <w:rFonts w:ascii="Times New Roman" w:eastAsiaTheme="minorHAnsi" w:hAnsi="Times New Roman"/>
          <w:sz w:val="28"/>
          <w:szCs w:val="28"/>
        </w:rPr>
        <w:t>.</w:t>
      </w:r>
    </w:p>
    <w:p w:rsidR="00AC23AB" w:rsidRDefault="00AC23AB" w:rsidP="00AC23A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курсовой работе применялись общетеоретические методы исследования, а именно анализ, дедукция и классификация. </w:t>
      </w:r>
    </w:p>
    <w:p w:rsidR="00AC23AB" w:rsidRDefault="00AC23AB" w:rsidP="00AC23AB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Данная курсовая работа состоит из введения, трех</w:t>
      </w:r>
      <w:r w:rsidR="006E4739">
        <w:rPr>
          <w:rFonts w:ascii="Times New Roman" w:eastAsiaTheme="minorHAnsi" w:hAnsi="Times New Roman"/>
          <w:sz w:val="28"/>
          <w:szCs w:val="28"/>
        </w:rPr>
        <w:t xml:space="preserve"> разделов</w:t>
      </w:r>
      <w:r w:rsidR="00A53B45">
        <w:rPr>
          <w:rFonts w:ascii="Times New Roman" w:eastAsiaTheme="minorHAnsi" w:hAnsi="Times New Roman"/>
          <w:sz w:val="28"/>
          <w:szCs w:val="28"/>
        </w:rPr>
        <w:t xml:space="preserve">, пяти </w:t>
      </w:r>
      <w:r w:rsidR="006E4739">
        <w:rPr>
          <w:rFonts w:ascii="Times New Roman" w:eastAsiaTheme="minorHAnsi" w:hAnsi="Times New Roman"/>
          <w:sz w:val="28"/>
          <w:szCs w:val="28"/>
        </w:rPr>
        <w:t>подразделов</w:t>
      </w:r>
      <w:r>
        <w:rPr>
          <w:rFonts w:ascii="Times New Roman" w:eastAsiaTheme="minorHAnsi" w:hAnsi="Times New Roman"/>
          <w:sz w:val="28"/>
          <w:szCs w:val="28"/>
        </w:rPr>
        <w:t>, заключения и списка использованных источников.</w:t>
      </w:r>
    </w:p>
    <w:p w:rsidR="00AC23AB" w:rsidRDefault="00AC23AB" w:rsidP="00AC23AB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44089" w:rsidRDefault="00A44089" w:rsidP="00AC23AB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44089" w:rsidRDefault="00A44089" w:rsidP="00AC23AB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44089" w:rsidRDefault="00A44089" w:rsidP="00AC23AB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44089" w:rsidRDefault="00A44089" w:rsidP="00AC23AB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44089" w:rsidRDefault="00A44089" w:rsidP="00AC23AB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44089" w:rsidRDefault="00A44089" w:rsidP="00AC23AB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44089" w:rsidRDefault="00A44089" w:rsidP="00AC23AB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44089" w:rsidRDefault="00A44089" w:rsidP="00AC23AB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44089" w:rsidRDefault="00A44089" w:rsidP="00D20A12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44089" w:rsidRDefault="00A44089" w:rsidP="00A4408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44089">
        <w:rPr>
          <w:rFonts w:ascii="Times New Roman" w:eastAsiaTheme="minorHAnsi" w:hAnsi="Times New Roman"/>
          <w:sz w:val="28"/>
          <w:szCs w:val="28"/>
        </w:rPr>
        <w:lastRenderedPageBreak/>
        <w:t>1 Государство в систе</w:t>
      </w:r>
      <w:r>
        <w:rPr>
          <w:rFonts w:ascii="Times New Roman" w:eastAsiaTheme="minorHAnsi" w:hAnsi="Times New Roman"/>
          <w:sz w:val="28"/>
          <w:szCs w:val="28"/>
        </w:rPr>
        <w:t>ме субъектов гражданского права</w:t>
      </w:r>
    </w:p>
    <w:p w:rsidR="00A44089" w:rsidRDefault="00A44089" w:rsidP="00A4408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44089" w:rsidRPr="00A44089" w:rsidRDefault="00A44089" w:rsidP="00A4408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44089" w:rsidRPr="00A44089" w:rsidRDefault="00A44089" w:rsidP="00A44089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44089">
        <w:rPr>
          <w:rFonts w:ascii="Times New Roman" w:eastAsiaTheme="minorHAnsi" w:hAnsi="Times New Roman"/>
          <w:sz w:val="28"/>
          <w:szCs w:val="28"/>
        </w:rPr>
        <w:t>Понятие и виды субъектов гражданского права</w:t>
      </w:r>
    </w:p>
    <w:p w:rsidR="00A44089" w:rsidRDefault="00A44089" w:rsidP="00A44089">
      <w:pPr>
        <w:spacing w:after="0" w:line="36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44089" w:rsidRDefault="0048405A" w:rsidP="00A4408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8405A">
        <w:rPr>
          <w:rFonts w:ascii="Times New Roman" w:eastAsiaTheme="minorHAnsi" w:hAnsi="Times New Roman"/>
          <w:sz w:val="28"/>
          <w:szCs w:val="28"/>
        </w:rPr>
        <w:t xml:space="preserve">В юридической науке существует несколько основополагающих понятий, без которых правовые отношения невозможны в </w:t>
      </w:r>
      <w:r>
        <w:rPr>
          <w:rFonts w:ascii="Times New Roman" w:eastAsiaTheme="minorHAnsi" w:hAnsi="Times New Roman"/>
          <w:sz w:val="28"/>
          <w:szCs w:val="28"/>
        </w:rPr>
        <w:t xml:space="preserve">принципе. Речь идет о субъектах права. </w:t>
      </w:r>
      <w:r w:rsidR="00A44089" w:rsidRPr="00A44089">
        <w:rPr>
          <w:rFonts w:ascii="Times New Roman" w:eastAsiaTheme="minorHAnsi" w:hAnsi="Times New Roman"/>
          <w:sz w:val="28"/>
          <w:szCs w:val="28"/>
        </w:rPr>
        <w:t xml:space="preserve">Субъект права является важным элементом правоотношений всех отраслей права, однако, положения его субъектов в каждой из них </w:t>
      </w:r>
      <w:r w:rsidR="00A44089">
        <w:rPr>
          <w:rFonts w:ascii="Times New Roman" w:eastAsiaTheme="minorHAnsi" w:hAnsi="Times New Roman"/>
          <w:sz w:val="28"/>
          <w:szCs w:val="28"/>
        </w:rPr>
        <w:t xml:space="preserve">определено </w:t>
      </w:r>
      <w:r w:rsidR="00A44089" w:rsidRPr="00A44089">
        <w:rPr>
          <w:rFonts w:ascii="Times New Roman" w:eastAsiaTheme="minorHAnsi" w:hAnsi="Times New Roman"/>
          <w:sz w:val="28"/>
          <w:szCs w:val="28"/>
        </w:rPr>
        <w:t xml:space="preserve">определенной спецификой. </w:t>
      </w:r>
    </w:p>
    <w:p w:rsidR="00A44089" w:rsidRDefault="00A44089" w:rsidP="00A4408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44089">
        <w:rPr>
          <w:rFonts w:ascii="Times New Roman" w:eastAsiaTheme="minorHAnsi" w:hAnsi="Times New Roman"/>
          <w:sz w:val="28"/>
          <w:szCs w:val="28"/>
        </w:rPr>
        <w:t xml:space="preserve">Субъекты гражданского права </w:t>
      </w:r>
      <w:r>
        <w:rPr>
          <w:rFonts w:ascii="Times New Roman" w:eastAsiaTheme="minorHAnsi" w:hAnsi="Times New Roman"/>
          <w:sz w:val="28"/>
          <w:szCs w:val="28"/>
        </w:rPr>
        <w:sym w:font="Symbol" w:char="F02D"/>
      </w:r>
      <w:r w:rsidRPr="00A44089">
        <w:rPr>
          <w:rFonts w:ascii="Times New Roman" w:eastAsiaTheme="minorHAnsi" w:hAnsi="Times New Roman"/>
          <w:sz w:val="28"/>
          <w:szCs w:val="28"/>
        </w:rPr>
        <w:t xml:space="preserve"> это участники гражданских правоотношений, правовое  взаимодействие которых урегулиро</w:t>
      </w:r>
      <w:r w:rsidR="008D2865">
        <w:rPr>
          <w:rFonts w:ascii="Times New Roman" w:eastAsiaTheme="minorHAnsi" w:hAnsi="Times New Roman"/>
          <w:sz w:val="28"/>
          <w:szCs w:val="28"/>
        </w:rPr>
        <w:t>вано нормами гражданского права</w:t>
      </w:r>
      <w:r w:rsidR="00270768">
        <w:rPr>
          <w:rStyle w:val="aa"/>
          <w:rFonts w:ascii="Times New Roman" w:eastAsiaTheme="minorHAnsi" w:hAnsi="Times New Roman"/>
          <w:sz w:val="28"/>
          <w:szCs w:val="28"/>
        </w:rPr>
        <w:footnoteReference w:id="1"/>
      </w:r>
      <w:r w:rsidR="008D2865">
        <w:rPr>
          <w:rFonts w:ascii="Times New Roman" w:eastAsiaTheme="minorHAnsi" w:hAnsi="Times New Roman"/>
          <w:sz w:val="28"/>
          <w:szCs w:val="28"/>
        </w:rPr>
        <w:t>.</w:t>
      </w:r>
    </w:p>
    <w:p w:rsidR="0048405A" w:rsidRDefault="0048405A" w:rsidP="00A4408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8405A">
        <w:rPr>
          <w:rFonts w:ascii="Times New Roman" w:eastAsiaTheme="minorHAnsi" w:hAnsi="Times New Roman"/>
          <w:sz w:val="28"/>
          <w:szCs w:val="28"/>
        </w:rPr>
        <w:t>Участники гражданских правоотношений именуются их субъектами. Как и любое общественное отношение, гражданское правоотношение устанавливается между людьми. Поэтому в качестве субъектов гражданских правоотношений выступают либо отдельные индивиды, либо определенные коллективы людей. Отдельные индивиды именуются в гражданском законодательстве гражданами. Вместе с тем субъектами гражданских правоотношений в нашей стране могут быть не только граждане Российской Федерации, но и иностранцы, а также лица без гражданства.</w:t>
      </w:r>
    </w:p>
    <w:p w:rsidR="0048405A" w:rsidRDefault="0048405A" w:rsidP="0048405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8405A">
        <w:rPr>
          <w:rFonts w:ascii="Times New Roman" w:eastAsiaTheme="minorHAnsi" w:hAnsi="Times New Roman"/>
          <w:sz w:val="28"/>
          <w:szCs w:val="28"/>
        </w:rPr>
        <w:t xml:space="preserve">Наряду с отдельными индивидами в качестве субъектов гражданских правоотношений могут участвовать и организации, которые называются юридическими лицами. В отличие от граждан юридические лица являются коллективными субъектами гражданских правоотношений. За юридическим лицом как субъектом гражданского правоотношения всегда стоит определенным образом организованный коллектив людей. В гражданских правоотношениях могут участвовать не только российские, но и иностранные юридические лица. </w:t>
      </w:r>
    </w:p>
    <w:p w:rsidR="0048405A" w:rsidRDefault="0048405A" w:rsidP="0048405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8405A">
        <w:rPr>
          <w:rFonts w:ascii="Times New Roman" w:eastAsiaTheme="minorHAnsi" w:hAnsi="Times New Roman"/>
          <w:sz w:val="28"/>
          <w:szCs w:val="28"/>
        </w:rPr>
        <w:lastRenderedPageBreak/>
        <w:t>В регулируемых гражданским законодательством отношениях могут участвовать также Российская Федерация, субъекты Российской Федерации и муниципальные образования (п. 1 ст. 2 ГК).</w:t>
      </w:r>
    </w:p>
    <w:p w:rsidR="0048405A" w:rsidRPr="0048405A" w:rsidRDefault="0048405A" w:rsidP="0048405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Таким образом, выделим виды субъектов гражданского права, с</w:t>
      </w:r>
      <w:r w:rsidRPr="0048405A">
        <w:rPr>
          <w:rFonts w:ascii="Times New Roman" w:eastAsiaTheme="minorHAnsi" w:hAnsi="Times New Roman"/>
          <w:sz w:val="28"/>
          <w:szCs w:val="28"/>
        </w:rPr>
        <w:t>убъектами гражданского права могут быть:</w:t>
      </w:r>
      <w:r w:rsidR="00270768">
        <w:rPr>
          <w:rStyle w:val="aa"/>
          <w:rFonts w:ascii="Times New Roman" w:eastAsiaTheme="minorHAnsi" w:hAnsi="Times New Roman"/>
          <w:sz w:val="28"/>
          <w:szCs w:val="28"/>
        </w:rPr>
        <w:footnoteReference w:id="2"/>
      </w:r>
    </w:p>
    <w:p w:rsidR="0048405A" w:rsidRPr="0048405A" w:rsidRDefault="0048405A" w:rsidP="0048405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8405A">
        <w:rPr>
          <w:rFonts w:ascii="Times New Roman" w:eastAsiaTheme="minorHAnsi" w:hAnsi="Times New Roman"/>
          <w:sz w:val="28"/>
          <w:szCs w:val="28"/>
        </w:rPr>
        <w:t>граждане (физические лица);</w:t>
      </w:r>
    </w:p>
    <w:p w:rsidR="0048405A" w:rsidRPr="0048405A" w:rsidRDefault="0048405A" w:rsidP="0048405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8405A">
        <w:rPr>
          <w:rFonts w:ascii="Times New Roman" w:eastAsiaTheme="minorHAnsi" w:hAnsi="Times New Roman"/>
          <w:sz w:val="28"/>
          <w:szCs w:val="28"/>
        </w:rPr>
        <w:t>юридические лица;</w:t>
      </w:r>
    </w:p>
    <w:p w:rsidR="0048405A" w:rsidRDefault="0048405A" w:rsidP="0048405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8405A">
        <w:rPr>
          <w:rFonts w:ascii="Times New Roman" w:eastAsiaTheme="minorHAnsi" w:hAnsi="Times New Roman"/>
          <w:sz w:val="28"/>
          <w:szCs w:val="28"/>
        </w:rPr>
        <w:t xml:space="preserve">государство </w:t>
      </w:r>
      <w:r w:rsidR="00DE1C1F">
        <w:rPr>
          <w:rFonts w:ascii="Times New Roman" w:eastAsiaTheme="minorHAnsi" w:hAnsi="Times New Roman"/>
          <w:sz w:val="28"/>
          <w:szCs w:val="28"/>
        </w:rPr>
        <w:sym w:font="Symbol" w:char="F02D"/>
      </w:r>
      <w:r w:rsidRPr="0048405A">
        <w:rPr>
          <w:rFonts w:ascii="Times New Roman" w:eastAsiaTheme="minorHAnsi" w:hAnsi="Times New Roman"/>
          <w:sz w:val="28"/>
          <w:szCs w:val="28"/>
        </w:rPr>
        <w:t xml:space="preserve"> Российская Федерация и ее субъекты, а также городские и сельские поселения и другие муниципальные образования.</w:t>
      </w:r>
    </w:p>
    <w:p w:rsidR="0048405A" w:rsidRDefault="0048405A" w:rsidP="00A4408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8405A">
        <w:rPr>
          <w:rFonts w:ascii="Times New Roman" w:eastAsiaTheme="minorHAnsi" w:hAnsi="Times New Roman"/>
          <w:sz w:val="28"/>
          <w:szCs w:val="28"/>
        </w:rPr>
        <w:t xml:space="preserve">Субъекты гражданского права </w:t>
      </w:r>
      <w:r w:rsidR="00DE1C1F">
        <w:rPr>
          <w:rFonts w:ascii="Times New Roman" w:eastAsiaTheme="minorHAnsi" w:hAnsi="Times New Roman"/>
          <w:sz w:val="28"/>
          <w:szCs w:val="28"/>
        </w:rPr>
        <w:sym w:font="Symbol" w:char="F02D"/>
      </w:r>
      <w:r w:rsidRPr="0048405A">
        <w:rPr>
          <w:rFonts w:ascii="Times New Roman" w:eastAsiaTheme="minorHAnsi" w:hAnsi="Times New Roman"/>
          <w:sz w:val="28"/>
          <w:szCs w:val="28"/>
        </w:rPr>
        <w:t xml:space="preserve"> ϶ᴛᴏ носители (обладатели) гражданских прав и обязанностей. Субъектом гражданского</w:t>
      </w:r>
      <w:r>
        <w:rPr>
          <w:rFonts w:ascii="Times New Roman" w:eastAsiaTheme="minorHAnsi" w:hAnsi="Times New Roman"/>
          <w:sz w:val="28"/>
          <w:szCs w:val="28"/>
        </w:rPr>
        <w:t xml:space="preserve"> права может быть только лицо, которое</w:t>
      </w:r>
      <w:r w:rsidRPr="0048405A">
        <w:rPr>
          <w:rFonts w:ascii="Times New Roman" w:eastAsiaTheme="minorHAnsi" w:hAnsi="Times New Roman"/>
          <w:sz w:val="28"/>
          <w:szCs w:val="28"/>
        </w:rPr>
        <w:t xml:space="preserve"> имеет определенный статус </w:t>
      </w:r>
      <w:r w:rsidR="00DE1C1F">
        <w:rPr>
          <w:rFonts w:ascii="Times New Roman" w:eastAsiaTheme="minorHAnsi" w:hAnsi="Times New Roman"/>
          <w:sz w:val="28"/>
          <w:szCs w:val="28"/>
        </w:rPr>
        <w:sym w:font="Symbol" w:char="F02D"/>
      </w:r>
      <w:r w:rsidR="00DE1C1F">
        <w:rPr>
          <w:rFonts w:ascii="Times New Roman" w:eastAsiaTheme="minorHAnsi" w:hAnsi="Times New Roman"/>
          <w:sz w:val="28"/>
          <w:szCs w:val="28"/>
        </w:rPr>
        <w:t xml:space="preserve"> быть</w:t>
      </w:r>
      <w:r w:rsidRPr="0048405A">
        <w:rPr>
          <w:rFonts w:ascii="Times New Roman" w:eastAsiaTheme="minorHAnsi" w:hAnsi="Times New Roman"/>
          <w:sz w:val="28"/>
          <w:szCs w:val="28"/>
        </w:rPr>
        <w:t xml:space="preserve"> правоспособным и дееспособным.</w:t>
      </w:r>
    </w:p>
    <w:p w:rsidR="00DE1C1F" w:rsidRDefault="00DE1C1F" w:rsidP="00A4408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Стоит отметить, что ф</w:t>
      </w:r>
      <w:r w:rsidRPr="00DE1C1F">
        <w:rPr>
          <w:rFonts w:ascii="Times New Roman" w:eastAsiaTheme="minorHAnsi" w:hAnsi="Times New Roman"/>
          <w:sz w:val="28"/>
          <w:szCs w:val="28"/>
        </w:rPr>
        <w:t>изические лица как субъекты гражданских правоотношений характеризуются рядом признаков: они должны быть индивидуальны; обладать правоспособностью и дееспособностью (</w:t>
      </w:r>
      <w:proofErr w:type="spellStart"/>
      <w:r w:rsidRPr="00DE1C1F">
        <w:rPr>
          <w:rFonts w:ascii="Times New Roman" w:eastAsiaTheme="minorHAnsi" w:hAnsi="Times New Roman"/>
          <w:sz w:val="28"/>
          <w:szCs w:val="28"/>
        </w:rPr>
        <w:t>правосубъектностью</w:t>
      </w:r>
      <w:proofErr w:type="spellEnd"/>
      <w:r w:rsidRPr="00DE1C1F">
        <w:rPr>
          <w:rFonts w:ascii="Times New Roman" w:eastAsiaTheme="minorHAnsi" w:hAnsi="Times New Roman"/>
          <w:sz w:val="28"/>
          <w:szCs w:val="28"/>
        </w:rPr>
        <w:t>).</w:t>
      </w:r>
    </w:p>
    <w:p w:rsidR="00DE1C1F" w:rsidRDefault="00DE1C1F" w:rsidP="00DE1C1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DE1C1F">
        <w:rPr>
          <w:rFonts w:ascii="Times New Roman" w:eastAsiaTheme="minorHAnsi" w:hAnsi="Times New Roman"/>
          <w:sz w:val="28"/>
          <w:szCs w:val="28"/>
        </w:rPr>
        <w:t>Правосубъектность</w:t>
      </w:r>
      <w:proofErr w:type="spellEnd"/>
      <w:r w:rsidRPr="00DE1C1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sym w:font="Symbol" w:char="F02D"/>
      </w:r>
      <w:r w:rsidRPr="00DE1C1F">
        <w:rPr>
          <w:rFonts w:ascii="Times New Roman" w:eastAsiaTheme="minorHAnsi" w:hAnsi="Times New Roman"/>
          <w:sz w:val="28"/>
          <w:szCs w:val="28"/>
        </w:rPr>
        <w:t xml:space="preserve"> социально-правовая возможность субъекта быть участником гражданских правоотношений. По сути, она представляет собой право общего типа, обеспеченное государством материальными и юридическими гарантиями. Наделение субъекта </w:t>
      </w:r>
      <w:proofErr w:type="spellStart"/>
      <w:r w:rsidRPr="00DE1C1F">
        <w:rPr>
          <w:rFonts w:ascii="Times New Roman" w:eastAsiaTheme="minorHAnsi" w:hAnsi="Times New Roman"/>
          <w:sz w:val="28"/>
          <w:szCs w:val="28"/>
        </w:rPr>
        <w:t>правосубъектностью</w:t>
      </w:r>
      <w:proofErr w:type="spellEnd"/>
      <w:r w:rsidRPr="00DE1C1F">
        <w:rPr>
          <w:rFonts w:ascii="Times New Roman" w:eastAsiaTheme="minorHAnsi" w:hAnsi="Times New Roman"/>
          <w:sz w:val="28"/>
          <w:szCs w:val="28"/>
        </w:rPr>
        <w:t xml:space="preserve"> есть следствие существования длящейся связи субъекта и государства. Именно в силу наличия такой связи на всякое </w:t>
      </w:r>
      <w:proofErr w:type="spellStart"/>
      <w:r w:rsidRPr="00DE1C1F">
        <w:rPr>
          <w:rFonts w:ascii="Times New Roman" w:eastAsiaTheme="minorHAnsi" w:hAnsi="Times New Roman"/>
          <w:sz w:val="28"/>
          <w:szCs w:val="28"/>
        </w:rPr>
        <w:t>правосубъектное</w:t>
      </w:r>
      <w:proofErr w:type="spellEnd"/>
      <w:r w:rsidRPr="00DE1C1F">
        <w:rPr>
          <w:rFonts w:ascii="Times New Roman" w:eastAsiaTheme="minorHAnsi" w:hAnsi="Times New Roman"/>
          <w:sz w:val="28"/>
          <w:szCs w:val="28"/>
        </w:rPr>
        <w:t xml:space="preserve"> лицо возлагаются обязанности принципиального характера </w:t>
      </w:r>
      <w:r>
        <w:rPr>
          <w:rFonts w:ascii="Times New Roman" w:eastAsiaTheme="minorHAnsi" w:hAnsi="Times New Roman"/>
          <w:sz w:val="28"/>
          <w:szCs w:val="28"/>
        </w:rPr>
        <w:sym w:font="Symbol" w:char="F02D"/>
      </w:r>
      <w:r w:rsidRPr="00DE1C1F">
        <w:rPr>
          <w:rFonts w:ascii="Times New Roman" w:eastAsiaTheme="minorHAnsi" w:hAnsi="Times New Roman"/>
          <w:sz w:val="28"/>
          <w:szCs w:val="28"/>
        </w:rPr>
        <w:t xml:space="preserve"> соблюдать требования законодательства, добросовестно осуществлять субъективные гражданские права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DE1C1F" w:rsidRDefault="00DE1C1F" w:rsidP="00DE1C1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E1C1F">
        <w:rPr>
          <w:rFonts w:ascii="Times New Roman" w:eastAsiaTheme="minorHAnsi" w:hAnsi="Times New Roman"/>
          <w:sz w:val="28"/>
          <w:szCs w:val="28"/>
        </w:rPr>
        <w:t>Предпосылками и составными частями гражданской правосубъектности являются правоспособность и дееспособность субъектов.</w:t>
      </w:r>
    </w:p>
    <w:p w:rsidR="00DE1C1F" w:rsidRPr="00DE1C1F" w:rsidRDefault="00DE1C1F" w:rsidP="00DE1C1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E1C1F">
        <w:rPr>
          <w:rFonts w:ascii="Times New Roman" w:eastAsiaTheme="minorHAnsi" w:hAnsi="Times New Roman"/>
          <w:sz w:val="28"/>
          <w:szCs w:val="28"/>
        </w:rPr>
        <w:lastRenderedPageBreak/>
        <w:t xml:space="preserve">Правоспособность </w:t>
      </w:r>
      <w:r>
        <w:rPr>
          <w:rFonts w:ascii="Times New Roman" w:eastAsiaTheme="minorHAnsi" w:hAnsi="Times New Roman"/>
          <w:sz w:val="28"/>
          <w:szCs w:val="28"/>
        </w:rPr>
        <w:sym w:font="Symbol" w:char="F02D"/>
      </w:r>
      <w:r w:rsidRPr="00DE1C1F">
        <w:rPr>
          <w:rFonts w:ascii="Times New Roman" w:eastAsiaTheme="minorHAnsi" w:hAnsi="Times New Roman"/>
          <w:sz w:val="28"/>
          <w:szCs w:val="28"/>
        </w:rPr>
        <w:t xml:space="preserve"> способность субъекта иметь гражданские права и обязанности. </w:t>
      </w:r>
    </w:p>
    <w:p w:rsidR="00DE1C1F" w:rsidRDefault="00DE1C1F" w:rsidP="00DE1C1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E1C1F">
        <w:rPr>
          <w:rFonts w:ascii="Times New Roman" w:eastAsiaTheme="minorHAnsi" w:hAnsi="Times New Roman"/>
          <w:sz w:val="28"/>
          <w:szCs w:val="28"/>
        </w:rPr>
        <w:t xml:space="preserve">Дееспособность </w:t>
      </w:r>
      <w:r>
        <w:rPr>
          <w:rFonts w:ascii="Times New Roman" w:eastAsiaTheme="minorHAnsi" w:hAnsi="Times New Roman"/>
          <w:sz w:val="28"/>
          <w:szCs w:val="28"/>
        </w:rPr>
        <w:sym w:font="Symbol" w:char="F02D"/>
      </w:r>
      <w:r w:rsidRPr="00DE1C1F">
        <w:rPr>
          <w:rFonts w:ascii="Times New Roman" w:eastAsiaTheme="minorHAnsi" w:hAnsi="Times New Roman"/>
          <w:sz w:val="28"/>
          <w:szCs w:val="28"/>
        </w:rPr>
        <w:t xml:space="preserve"> способность субъекта своими действиями приобретать для себя права и создавать для себя обязанности. К тому же дееспособность охватывает и деликтоспособность субъекта </w:t>
      </w:r>
      <w:r>
        <w:rPr>
          <w:rFonts w:ascii="Times New Roman" w:eastAsiaTheme="minorHAnsi" w:hAnsi="Times New Roman"/>
          <w:sz w:val="28"/>
          <w:szCs w:val="28"/>
        </w:rPr>
        <w:sym w:font="Symbol" w:char="F02D"/>
      </w:r>
      <w:r w:rsidRPr="00DE1C1F">
        <w:rPr>
          <w:rFonts w:ascii="Times New Roman" w:eastAsiaTheme="minorHAnsi" w:hAnsi="Times New Roman"/>
          <w:sz w:val="28"/>
          <w:szCs w:val="28"/>
        </w:rPr>
        <w:t xml:space="preserve"> способность самостоятельно нести ответственность за совершенные гражданские правонарушения.</w:t>
      </w:r>
    </w:p>
    <w:p w:rsidR="00DE1C1F" w:rsidRDefault="00DE1C1F" w:rsidP="00DE1C1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E1C1F">
        <w:rPr>
          <w:rFonts w:ascii="Times New Roman" w:eastAsiaTheme="minorHAnsi" w:hAnsi="Times New Roman"/>
          <w:sz w:val="28"/>
          <w:szCs w:val="28"/>
        </w:rPr>
        <w:t>Юридические лица и совершеннолетние граждане обладают всеми элементами гражданской правосубъектности. Малолетние дети и совершеннолетние граждане, признанные недееспособными, являются субъектами гражданских прав, будучи только правоспособными. Так, малолетние дети могут наследовать имущество. Но практическое осуществление имущественных прав малолетнего или недееспособного гражданина треб</w:t>
      </w:r>
      <w:r>
        <w:rPr>
          <w:rFonts w:ascii="Times New Roman" w:eastAsiaTheme="minorHAnsi" w:hAnsi="Times New Roman"/>
          <w:sz w:val="28"/>
          <w:szCs w:val="28"/>
        </w:rPr>
        <w:t xml:space="preserve">ует участия дееспособных лиц, то есть </w:t>
      </w:r>
      <w:r w:rsidRPr="00DE1C1F">
        <w:rPr>
          <w:rFonts w:ascii="Times New Roman" w:eastAsiaTheme="minorHAnsi" w:hAnsi="Times New Roman"/>
          <w:sz w:val="28"/>
          <w:szCs w:val="28"/>
        </w:rPr>
        <w:t xml:space="preserve"> родителей, усыновителей, опекунов.</w:t>
      </w:r>
    </w:p>
    <w:p w:rsidR="00FE4F8D" w:rsidRDefault="00FE4F8D" w:rsidP="00FE4F8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E4F8D">
        <w:rPr>
          <w:rFonts w:ascii="Times New Roman" w:eastAsiaTheme="minorHAnsi" w:hAnsi="Times New Roman"/>
          <w:sz w:val="28"/>
          <w:szCs w:val="28"/>
        </w:rPr>
        <w:t>Государство является особы</w:t>
      </w:r>
      <w:r>
        <w:rPr>
          <w:rFonts w:ascii="Times New Roman" w:eastAsiaTheme="minorHAnsi" w:hAnsi="Times New Roman"/>
          <w:sz w:val="28"/>
          <w:szCs w:val="28"/>
        </w:rPr>
        <w:t xml:space="preserve">м субъектом гражданского права, оно </w:t>
      </w:r>
      <w:r w:rsidRPr="00FE4F8D">
        <w:rPr>
          <w:rFonts w:ascii="Times New Roman" w:eastAsiaTheme="minorHAnsi" w:hAnsi="Times New Roman"/>
          <w:sz w:val="28"/>
          <w:szCs w:val="28"/>
        </w:rPr>
        <w:t>участвует в гражданском обороте не в своих частных интересах, а для наиболее эффективного отправления публичной власти в целях, прово</w:t>
      </w:r>
      <w:r w:rsidR="008D2865">
        <w:rPr>
          <w:rFonts w:ascii="Times New Roman" w:eastAsiaTheme="minorHAnsi" w:hAnsi="Times New Roman"/>
          <w:sz w:val="28"/>
          <w:szCs w:val="28"/>
        </w:rPr>
        <w:t>зглашенных его основным законом</w:t>
      </w:r>
      <w:r w:rsidR="00270768">
        <w:rPr>
          <w:rStyle w:val="aa"/>
          <w:rFonts w:ascii="Times New Roman" w:eastAsiaTheme="minorHAnsi" w:hAnsi="Times New Roman"/>
          <w:sz w:val="28"/>
          <w:szCs w:val="28"/>
        </w:rPr>
        <w:footnoteReference w:id="3"/>
      </w:r>
      <w:r w:rsidR="008D2865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Г</w:t>
      </w:r>
      <w:r w:rsidRPr="00FE4F8D">
        <w:rPr>
          <w:rFonts w:ascii="Times New Roman" w:eastAsiaTheme="minorHAnsi" w:hAnsi="Times New Roman"/>
          <w:sz w:val="28"/>
          <w:szCs w:val="28"/>
        </w:rPr>
        <w:t>осударство само принимает законы, которыми должны руководствоваться все осталь</w:t>
      </w:r>
      <w:r>
        <w:rPr>
          <w:rFonts w:ascii="Times New Roman" w:eastAsiaTheme="minorHAnsi" w:hAnsi="Times New Roman"/>
          <w:sz w:val="28"/>
          <w:szCs w:val="28"/>
        </w:rPr>
        <w:t xml:space="preserve">ные субъекты гражданского права, также </w:t>
      </w:r>
      <w:r w:rsidRPr="00FE4F8D">
        <w:rPr>
          <w:rFonts w:ascii="Times New Roman" w:eastAsiaTheme="minorHAnsi" w:hAnsi="Times New Roman"/>
          <w:sz w:val="28"/>
          <w:szCs w:val="28"/>
        </w:rPr>
        <w:t>государство пользуется иммунитетом во внешнеэкономическ</w:t>
      </w:r>
      <w:r>
        <w:rPr>
          <w:rFonts w:ascii="Times New Roman" w:eastAsiaTheme="minorHAnsi" w:hAnsi="Times New Roman"/>
          <w:sz w:val="28"/>
          <w:szCs w:val="28"/>
        </w:rPr>
        <w:t>ой деятельности, то есть</w:t>
      </w:r>
      <w:r w:rsidRPr="00FE4F8D">
        <w:rPr>
          <w:rFonts w:ascii="Times New Roman" w:eastAsiaTheme="minorHAnsi" w:hAnsi="Times New Roman"/>
          <w:sz w:val="28"/>
          <w:szCs w:val="28"/>
        </w:rPr>
        <w:t xml:space="preserve"> неподсудностью в отношениях с иностранными субъектами права.</w:t>
      </w:r>
      <w:proofErr w:type="gramEnd"/>
    </w:p>
    <w:p w:rsidR="00FE4F8D" w:rsidRPr="00FE4F8D" w:rsidRDefault="00FE4F8D" w:rsidP="00FE4F8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E4F8D">
        <w:rPr>
          <w:rFonts w:ascii="Times New Roman" w:eastAsiaTheme="minorHAnsi" w:hAnsi="Times New Roman"/>
          <w:sz w:val="28"/>
          <w:szCs w:val="28"/>
        </w:rPr>
        <w:t>Построение в нашей стране общества, базирующегося на рыночной экономике, объективно привело к расширению объема гражданской правосубъектности лиц, участвующих в экономическом обороте. Это означает увеличение круга юридических возможностей указанных лиц по созданию, приобретению, владению, пользованию и распоряжению материальными и духовными благами в целях организации и осуществления предпринимательской деятельности и улучшения личного потребления.</w:t>
      </w:r>
    </w:p>
    <w:p w:rsidR="00DE1C1F" w:rsidRDefault="00FE4F8D" w:rsidP="00FE4F8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E4F8D">
        <w:rPr>
          <w:rFonts w:ascii="Times New Roman" w:eastAsiaTheme="minorHAnsi" w:hAnsi="Times New Roman"/>
          <w:sz w:val="28"/>
          <w:szCs w:val="28"/>
        </w:rPr>
        <w:lastRenderedPageBreak/>
        <w:t>Все возможные субъекты гражданских правоо</w:t>
      </w:r>
      <w:r>
        <w:rPr>
          <w:rFonts w:ascii="Times New Roman" w:eastAsiaTheme="minorHAnsi" w:hAnsi="Times New Roman"/>
          <w:sz w:val="28"/>
          <w:szCs w:val="28"/>
        </w:rPr>
        <w:t xml:space="preserve">тношений охватываются понятием «лица», которое используется в Гражданском Кодексе (далее </w:t>
      </w:r>
      <w:r>
        <w:rPr>
          <w:rFonts w:ascii="Times New Roman" w:eastAsiaTheme="minorHAnsi" w:hAnsi="Times New Roman"/>
          <w:sz w:val="28"/>
          <w:szCs w:val="28"/>
        </w:rPr>
        <w:sym w:font="Symbol" w:char="F02D"/>
      </w:r>
      <w:r>
        <w:rPr>
          <w:rFonts w:ascii="Times New Roman" w:eastAsiaTheme="minorHAnsi" w:hAnsi="Times New Roman"/>
          <w:sz w:val="28"/>
          <w:szCs w:val="28"/>
        </w:rPr>
        <w:t xml:space="preserve"> ГК РФ)</w:t>
      </w:r>
      <w:r w:rsidRPr="00FE4F8D">
        <w:rPr>
          <w:rFonts w:ascii="Times New Roman" w:eastAsiaTheme="minorHAnsi" w:hAnsi="Times New Roman"/>
          <w:sz w:val="28"/>
          <w:szCs w:val="28"/>
        </w:rPr>
        <w:t xml:space="preserve"> и других актах гражданского законодательства. Как субъекты гражданских правоотношений лица характеризуются тем, что они являются носителями субъективных гражданских прав и обязанностей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E4F8D" w:rsidRDefault="00FE4F8D" w:rsidP="00FE4F8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Таким образом, изучив п</w:t>
      </w:r>
      <w:r w:rsidRPr="00FE4F8D">
        <w:rPr>
          <w:rFonts w:ascii="Times New Roman" w:eastAsiaTheme="minorHAnsi" w:hAnsi="Times New Roman"/>
          <w:sz w:val="28"/>
          <w:szCs w:val="28"/>
        </w:rPr>
        <w:t>онятие и виды субъектов гражданского права</w:t>
      </w:r>
      <w:r>
        <w:rPr>
          <w:rFonts w:ascii="Times New Roman" w:eastAsiaTheme="minorHAnsi" w:hAnsi="Times New Roman"/>
          <w:sz w:val="28"/>
          <w:szCs w:val="28"/>
        </w:rPr>
        <w:t>, сделаем вывод, что с</w:t>
      </w:r>
      <w:r w:rsidRPr="00FE4F8D">
        <w:rPr>
          <w:rFonts w:ascii="Times New Roman" w:eastAsiaTheme="minorHAnsi" w:hAnsi="Times New Roman"/>
          <w:sz w:val="28"/>
          <w:szCs w:val="28"/>
        </w:rPr>
        <w:t xml:space="preserve">убъекты гражданского права </w:t>
      </w:r>
      <w:r>
        <w:rPr>
          <w:rFonts w:ascii="Times New Roman" w:eastAsiaTheme="minorHAnsi" w:hAnsi="Times New Roman"/>
          <w:sz w:val="28"/>
          <w:szCs w:val="28"/>
        </w:rPr>
        <w:sym w:font="Symbol" w:char="F02D"/>
      </w:r>
      <w:r w:rsidRPr="00FE4F8D">
        <w:rPr>
          <w:rFonts w:ascii="Times New Roman" w:eastAsiaTheme="minorHAnsi" w:hAnsi="Times New Roman"/>
          <w:sz w:val="28"/>
          <w:szCs w:val="28"/>
        </w:rPr>
        <w:t xml:space="preserve"> это участники гражданских правоотношений</w:t>
      </w:r>
      <w:r>
        <w:rPr>
          <w:rFonts w:ascii="Times New Roman" w:eastAsiaTheme="minorHAnsi" w:hAnsi="Times New Roman"/>
          <w:sz w:val="28"/>
          <w:szCs w:val="28"/>
        </w:rPr>
        <w:t xml:space="preserve">. В качестве субъектов гражданского права могут выступать физические, юридические лица и государство. </w:t>
      </w:r>
    </w:p>
    <w:p w:rsidR="00FE4F8D" w:rsidRDefault="00FE4F8D" w:rsidP="00FE4F8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E4F8D" w:rsidRDefault="00FE4F8D" w:rsidP="00FE4F8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E1C1F" w:rsidRDefault="00FE4F8D" w:rsidP="00FE4F8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E4F8D">
        <w:rPr>
          <w:rFonts w:ascii="Times New Roman" w:eastAsiaTheme="minorHAnsi" w:hAnsi="Times New Roman"/>
          <w:sz w:val="28"/>
          <w:szCs w:val="28"/>
        </w:rPr>
        <w:t>1.2 Публично-правовые образования, как субъекты гражданского права</w:t>
      </w:r>
    </w:p>
    <w:p w:rsidR="0048405A" w:rsidRDefault="0048405A" w:rsidP="00FE4F8D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44089" w:rsidRDefault="006E4739" w:rsidP="00A44089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E4739">
        <w:rPr>
          <w:rFonts w:ascii="Times New Roman" w:eastAsiaTheme="minorHAnsi" w:hAnsi="Times New Roman"/>
          <w:sz w:val="28"/>
          <w:szCs w:val="28"/>
        </w:rPr>
        <w:t xml:space="preserve">Современное гражданское законодательство традиционно рассматривает Российскую Федерацию, субъектов РФ и муниципальные образования (далее </w:t>
      </w:r>
      <w:r>
        <w:rPr>
          <w:rFonts w:ascii="Times New Roman" w:eastAsiaTheme="minorHAnsi" w:hAnsi="Times New Roman"/>
          <w:sz w:val="28"/>
          <w:szCs w:val="28"/>
        </w:rPr>
        <w:sym w:font="Symbol" w:char="F02D"/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E4739">
        <w:rPr>
          <w:rFonts w:ascii="Times New Roman" w:eastAsiaTheme="minorHAnsi" w:hAnsi="Times New Roman"/>
          <w:sz w:val="28"/>
          <w:szCs w:val="28"/>
        </w:rPr>
        <w:t xml:space="preserve">публично-правовые образования) в качестве особых субъектов гражданского права. Являясь носителями публичной власти, данные субъекты вступают в сферу гражданско-правовых отношений на равных началах с иными участниками </w:t>
      </w:r>
      <w:r>
        <w:rPr>
          <w:rFonts w:ascii="Times New Roman" w:eastAsiaTheme="minorHAnsi" w:hAnsi="Times New Roman"/>
          <w:sz w:val="28"/>
          <w:szCs w:val="28"/>
        </w:rPr>
        <w:sym w:font="Symbol" w:char="F02D"/>
      </w:r>
      <w:r w:rsidRPr="006E4739">
        <w:rPr>
          <w:rFonts w:ascii="Times New Roman" w:eastAsiaTheme="minorHAnsi" w:hAnsi="Times New Roman"/>
          <w:sz w:val="28"/>
          <w:szCs w:val="28"/>
        </w:rPr>
        <w:t xml:space="preserve"> гражданами и юридическими лицами (п. 1 ст. 124 ГК РФ).</w:t>
      </w:r>
    </w:p>
    <w:p w:rsidR="00F00324" w:rsidRPr="00F00324" w:rsidRDefault="00F00324" w:rsidP="00F00324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Pr="00F00324">
        <w:rPr>
          <w:rFonts w:ascii="Times New Roman" w:eastAsiaTheme="minorHAnsi" w:hAnsi="Times New Roman"/>
          <w:sz w:val="28"/>
          <w:szCs w:val="28"/>
        </w:rPr>
        <w:t>осударство участвует как в пу</w:t>
      </w:r>
      <w:r>
        <w:rPr>
          <w:rFonts w:ascii="Times New Roman" w:eastAsiaTheme="minorHAnsi" w:hAnsi="Times New Roman"/>
          <w:sz w:val="28"/>
          <w:szCs w:val="28"/>
        </w:rPr>
        <w:t>блично-правовых, так и в частно</w:t>
      </w:r>
      <w:r w:rsidRPr="00F00324">
        <w:rPr>
          <w:rFonts w:ascii="Times New Roman" w:eastAsiaTheme="minorHAnsi" w:hAnsi="Times New Roman"/>
          <w:sz w:val="28"/>
          <w:szCs w:val="28"/>
        </w:rPr>
        <w:t>правовых отношениях. Первые типичны для государства, ведь оно осуществляет публичную власт</w:t>
      </w:r>
      <w:r>
        <w:rPr>
          <w:rFonts w:ascii="Times New Roman" w:eastAsiaTheme="minorHAnsi" w:hAnsi="Times New Roman"/>
          <w:sz w:val="28"/>
          <w:szCs w:val="28"/>
        </w:rPr>
        <w:t>ь, обладает суверенитетом, то есть</w:t>
      </w:r>
      <w:r w:rsidRPr="00F00324">
        <w:rPr>
          <w:rFonts w:ascii="Times New Roman" w:eastAsiaTheme="minorHAnsi" w:hAnsi="Times New Roman"/>
          <w:sz w:val="28"/>
          <w:szCs w:val="28"/>
        </w:rPr>
        <w:t xml:space="preserve"> выступает в качестве если не участника, то, по крайней мере, источника публично-правовых отношений. Государственная власть обеспечивает подчинение частных лиц общим интересам и тем самым придает возникающим отноше</w:t>
      </w:r>
      <w:r w:rsidR="008D2865">
        <w:rPr>
          <w:rFonts w:ascii="Times New Roman" w:eastAsiaTheme="minorHAnsi" w:hAnsi="Times New Roman"/>
          <w:sz w:val="28"/>
          <w:szCs w:val="28"/>
        </w:rPr>
        <w:t>ниям публично-правовой характер</w:t>
      </w:r>
      <w:r w:rsidR="00270768">
        <w:rPr>
          <w:rStyle w:val="aa"/>
          <w:rFonts w:ascii="Times New Roman" w:eastAsiaTheme="minorHAnsi" w:hAnsi="Times New Roman"/>
          <w:sz w:val="28"/>
          <w:szCs w:val="28"/>
        </w:rPr>
        <w:footnoteReference w:id="4"/>
      </w:r>
      <w:r w:rsidR="008D2865">
        <w:rPr>
          <w:rFonts w:ascii="Times New Roman" w:eastAsiaTheme="minorHAnsi" w:hAnsi="Times New Roman"/>
          <w:sz w:val="28"/>
          <w:szCs w:val="28"/>
        </w:rPr>
        <w:t>.</w:t>
      </w:r>
    </w:p>
    <w:p w:rsidR="00F00324" w:rsidRPr="00F00324" w:rsidRDefault="00F00324" w:rsidP="00F00324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частно</w:t>
      </w:r>
      <w:r w:rsidRPr="00F00324">
        <w:rPr>
          <w:rFonts w:ascii="Times New Roman" w:eastAsiaTheme="minorHAnsi" w:hAnsi="Times New Roman"/>
          <w:sz w:val="28"/>
          <w:szCs w:val="28"/>
        </w:rPr>
        <w:t xml:space="preserve">правовой сфере все иначе. Защита интересов частного лица предполагает признание их не менее значимыми по сравнению с интересами </w:t>
      </w:r>
      <w:r w:rsidRPr="00F00324">
        <w:rPr>
          <w:rFonts w:ascii="Times New Roman" w:eastAsiaTheme="minorHAnsi" w:hAnsi="Times New Roman"/>
          <w:sz w:val="28"/>
          <w:szCs w:val="28"/>
        </w:rPr>
        <w:lastRenderedPageBreak/>
        <w:t>всего общества или государства. Здесь государство не может властвовать над людьми. Оно должно уважать их интересы, обеспечивать автономию их воли, предост</w:t>
      </w:r>
      <w:r>
        <w:rPr>
          <w:rFonts w:ascii="Times New Roman" w:eastAsiaTheme="minorHAnsi" w:hAnsi="Times New Roman"/>
          <w:sz w:val="28"/>
          <w:szCs w:val="28"/>
        </w:rPr>
        <w:t>авлять возможность выбора и многое другое</w:t>
      </w:r>
      <w:r w:rsidRPr="00F00324">
        <w:rPr>
          <w:rFonts w:ascii="Times New Roman" w:eastAsiaTheme="minorHAnsi" w:hAnsi="Times New Roman"/>
          <w:sz w:val="28"/>
          <w:szCs w:val="28"/>
        </w:rPr>
        <w:t>. Иными словами, де</w:t>
      </w:r>
      <w:r>
        <w:rPr>
          <w:rFonts w:ascii="Times New Roman" w:eastAsiaTheme="minorHAnsi" w:hAnsi="Times New Roman"/>
          <w:sz w:val="28"/>
          <w:szCs w:val="28"/>
        </w:rPr>
        <w:t>ятельность государства в частно</w:t>
      </w:r>
      <w:r w:rsidRPr="00F00324">
        <w:rPr>
          <w:rFonts w:ascii="Times New Roman" w:eastAsiaTheme="minorHAnsi" w:hAnsi="Times New Roman"/>
          <w:sz w:val="28"/>
          <w:szCs w:val="28"/>
        </w:rPr>
        <w:t>правовой сфере подчиняется правилам, противоречащим его природе.</w:t>
      </w:r>
    </w:p>
    <w:p w:rsidR="006E4739" w:rsidRDefault="00F00324" w:rsidP="00F00324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Участие государства в частно</w:t>
      </w:r>
      <w:r w:rsidRPr="00F00324">
        <w:rPr>
          <w:rFonts w:ascii="Times New Roman" w:eastAsiaTheme="minorHAnsi" w:hAnsi="Times New Roman"/>
          <w:sz w:val="28"/>
          <w:szCs w:val="28"/>
        </w:rPr>
        <w:t>правовых отношениях полностью исключить нельзя, поскольку основная их часть состоит из имущественных отношений. Имущество же необходимо государству для осуществления публичных функций, составляющих существо его власти.</w:t>
      </w:r>
    </w:p>
    <w:p w:rsidR="00F00324" w:rsidRPr="00F00324" w:rsidRDefault="00F00324" w:rsidP="00F00324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0324">
        <w:rPr>
          <w:rFonts w:ascii="Times New Roman" w:eastAsiaTheme="minorHAnsi" w:hAnsi="Times New Roman"/>
          <w:sz w:val="28"/>
          <w:szCs w:val="28"/>
        </w:rPr>
        <w:t xml:space="preserve">Главной особенностью государства является то, что оно является носителем суверенитета и обладает властными функциями. Суверенитет имеет как внутреннее, так и внешнее проявление. Вовне суверенитет проявляется, как независимость государства от других государств и иных субъектов международного права. Внутри – государство олицетворяет наивысшую власть. Именно государство регулирует, в том числе, гражданско-правовые отношения путем </w:t>
      </w:r>
      <w:r>
        <w:rPr>
          <w:rFonts w:ascii="Times New Roman" w:eastAsiaTheme="minorHAnsi" w:hAnsi="Times New Roman"/>
          <w:sz w:val="28"/>
          <w:szCs w:val="28"/>
        </w:rPr>
        <w:t>издания актов законодательства.</w:t>
      </w:r>
    </w:p>
    <w:p w:rsidR="00F00324" w:rsidRPr="00F00324" w:rsidRDefault="00F00324" w:rsidP="00F00324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0324">
        <w:rPr>
          <w:rFonts w:ascii="Times New Roman" w:eastAsiaTheme="minorHAnsi" w:hAnsi="Times New Roman"/>
          <w:sz w:val="28"/>
          <w:szCs w:val="28"/>
        </w:rPr>
        <w:t>Государство является особым субъектом гражданского права и обладает</w:t>
      </w:r>
      <w:r>
        <w:rPr>
          <w:rFonts w:ascii="Times New Roman" w:eastAsiaTheme="minorHAnsi" w:hAnsi="Times New Roman"/>
          <w:sz w:val="28"/>
          <w:szCs w:val="28"/>
        </w:rPr>
        <w:t xml:space="preserve"> рядом специфических признаков:</w:t>
      </w:r>
      <w:r w:rsidR="00270768">
        <w:rPr>
          <w:rStyle w:val="aa"/>
          <w:rFonts w:ascii="Times New Roman" w:eastAsiaTheme="minorHAnsi" w:hAnsi="Times New Roman"/>
          <w:sz w:val="28"/>
          <w:szCs w:val="28"/>
        </w:rPr>
        <w:footnoteReference w:id="5"/>
      </w:r>
    </w:p>
    <w:p w:rsidR="00F00324" w:rsidRPr="00F00324" w:rsidRDefault="00F00324" w:rsidP="00F0032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00324">
        <w:rPr>
          <w:rFonts w:ascii="Times New Roman" w:eastAsiaTheme="minorHAnsi" w:hAnsi="Times New Roman"/>
          <w:sz w:val="28"/>
          <w:szCs w:val="28"/>
        </w:rPr>
        <w:t>государство само принимает законы, обязательные для всех остальных субъектов гражданского права;</w:t>
      </w:r>
    </w:p>
    <w:p w:rsidR="00F00324" w:rsidRPr="00F00324" w:rsidRDefault="00F00324" w:rsidP="00F0032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00324">
        <w:rPr>
          <w:rFonts w:ascii="Times New Roman" w:eastAsiaTheme="minorHAnsi" w:hAnsi="Times New Roman"/>
          <w:sz w:val="28"/>
          <w:szCs w:val="28"/>
        </w:rPr>
        <w:t>государство может принимать административные акты, из которых возникают гражданские правоотношения независимо от воли их участников;</w:t>
      </w:r>
    </w:p>
    <w:p w:rsidR="00F00324" w:rsidRPr="00F00324" w:rsidRDefault="00F00324" w:rsidP="00F0032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00324">
        <w:rPr>
          <w:rFonts w:ascii="Times New Roman" w:eastAsiaTheme="minorHAnsi" w:hAnsi="Times New Roman"/>
          <w:sz w:val="28"/>
          <w:szCs w:val="28"/>
        </w:rPr>
        <w:t>государство сохраняет властные функции даже тогда, когда оно вступает в гражданские отношения, построенные на началах равенства;</w:t>
      </w:r>
    </w:p>
    <w:p w:rsidR="00F00324" w:rsidRDefault="00F00324" w:rsidP="00F0032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00324">
        <w:rPr>
          <w:rFonts w:ascii="Times New Roman" w:eastAsiaTheme="minorHAnsi" w:hAnsi="Times New Roman"/>
          <w:sz w:val="28"/>
          <w:szCs w:val="28"/>
        </w:rPr>
        <w:t>государство пользуется иммунитетом.</w:t>
      </w:r>
    </w:p>
    <w:p w:rsidR="00BB457A" w:rsidRPr="00BB457A" w:rsidRDefault="00BB457A" w:rsidP="00BB457A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457A">
        <w:rPr>
          <w:rFonts w:ascii="Times New Roman" w:eastAsiaTheme="minorHAnsi" w:hAnsi="Times New Roman"/>
          <w:sz w:val="28"/>
          <w:szCs w:val="28"/>
        </w:rPr>
        <w:t xml:space="preserve">Однако в гражданских правоотношениях государство не пользуется властными полномочиями: оно выступает на равных началах со своими контрагентами. Государство выступает в гражданских правоотношениях через </w:t>
      </w:r>
      <w:r w:rsidRPr="00BB457A">
        <w:rPr>
          <w:rFonts w:ascii="Times New Roman" w:eastAsiaTheme="minorHAnsi" w:hAnsi="Times New Roman"/>
          <w:sz w:val="28"/>
          <w:szCs w:val="28"/>
        </w:rPr>
        <w:lastRenderedPageBreak/>
        <w:t>свои органы: федеральные органы исполнительной власти (мин</w:t>
      </w:r>
      <w:r>
        <w:rPr>
          <w:rFonts w:ascii="Times New Roman" w:eastAsiaTheme="minorHAnsi" w:hAnsi="Times New Roman"/>
          <w:sz w:val="28"/>
          <w:szCs w:val="28"/>
        </w:rPr>
        <w:t>истерства, ведомства и так далее).</w:t>
      </w:r>
    </w:p>
    <w:p w:rsidR="00BB457A" w:rsidRDefault="00BB457A" w:rsidP="00BB457A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457A">
        <w:rPr>
          <w:rFonts w:ascii="Times New Roman" w:eastAsiaTheme="minorHAnsi" w:hAnsi="Times New Roman"/>
          <w:sz w:val="28"/>
          <w:szCs w:val="28"/>
        </w:rPr>
        <w:t>Государство участвует как в вещных, так и обязательственных правоотношениях. Так, государство является субъектом права собственности, в том числе субъектом исключительного права собственности (например, на недра). Управление и распоряжение государственной собственностью осуществляется через Федеральное агентство по управлению федеральным имуществом.</w:t>
      </w:r>
    </w:p>
    <w:p w:rsidR="00BB457A" w:rsidRDefault="00BB457A" w:rsidP="00BB457A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Государство участвует в  обязательственных </w:t>
      </w:r>
      <w:r w:rsidRPr="00BB457A">
        <w:rPr>
          <w:rFonts w:ascii="Times New Roman" w:eastAsiaTheme="minorHAnsi" w:hAnsi="Times New Roman"/>
          <w:sz w:val="28"/>
          <w:szCs w:val="28"/>
        </w:rPr>
        <w:t>правоотношениях:</w:t>
      </w:r>
      <w:r w:rsidR="00270768">
        <w:rPr>
          <w:rStyle w:val="aa"/>
          <w:rFonts w:ascii="Times New Roman" w:eastAsiaTheme="minorHAnsi" w:hAnsi="Times New Roman"/>
          <w:sz w:val="28"/>
          <w:szCs w:val="28"/>
        </w:rPr>
        <w:footnoteReference w:id="6"/>
      </w:r>
    </w:p>
    <w:p w:rsidR="00BB457A" w:rsidRPr="00BB457A" w:rsidRDefault="00BB457A" w:rsidP="00BB457A">
      <w:pPr>
        <w:pStyle w:val="a3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в </w:t>
      </w:r>
      <w:r w:rsidRPr="00BB457A">
        <w:rPr>
          <w:rFonts w:ascii="Times New Roman" w:eastAsiaTheme="minorHAnsi" w:hAnsi="Times New Roman"/>
          <w:sz w:val="28"/>
          <w:szCs w:val="28"/>
        </w:rPr>
        <w:t>отношениях займа (при выпуске об</w:t>
      </w:r>
      <w:r>
        <w:rPr>
          <w:rFonts w:ascii="Times New Roman" w:eastAsiaTheme="minorHAnsi" w:hAnsi="Times New Roman"/>
          <w:sz w:val="28"/>
          <w:szCs w:val="28"/>
        </w:rPr>
        <w:t>лигаций и других ценных бумаг);</w:t>
      </w:r>
    </w:p>
    <w:p w:rsidR="00BB457A" w:rsidRPr="00BB457A" w:rsidRDefault="00BB457A" w:rsidP="00BB457A">
      <w:pPr>
        <w:pStyle w:val="a3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 </w:t>
      </w:r>
      <w:r w:rsidRPr="00BB457A">
        <w:rPr>
          <w:rFonts w:ascii="Times New Roman" w:eastAsiaTheme="minorHAnsi" w:hAnsi="Times New Roman"/>
          <w:sz w:val="28"/>
          <w:szCs w:val="28"/>
        </w:rPr>
        <w:t>в отношениях по поставке продукции для федеральных государственных или муниципальных нужд;</w:t>
      </w:r>
    </w:p>
    <w:p w:rsidR="00BB457A" w:rsidRPr="00BB457A" w:rsidRDefault="00BB457A" w:rsidP="00BB457A">
      <w:pPr>
        <w:pStyle w:val="a3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B457A">
        <w:rPr>
          <w:rFonts w:ascii="Times New Roman" w:eastAsiaTheme="minorHAnsi" w:hAnsi="Times New Roman"/>
          <w:sz w:val="28"/>
          <w:szCs w:val="28"/>
        </w:rPr>
        <w:t>в отношениях подряда для государс</w:t>
      </w:r>
      <w:r>
        <w:rPr>
          <w:rFonts w:ascii="Times New Roman" w:eastAsiaTheme="minorHAnsi" w:hAnsi="Times New Roman"/>
          <w:sz w:val="28"/>
          <w:szCs w:val="28"/>
        </w:rPr>
        <w:t>твенных или муниципальных нужд;</w:t>
      </w:r>
    </w:p>
    <w:p w:rsidR="00BB457A" w:rsidRDefault="00BB457A" w:rsidP="00BB457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B457A">
        <w:rPr>
          <w:rFonts w:ascii="Times New Roman" w:eastAsiaTheme="minorHAnsi" w:hAnsi="Times New Roman"/>
          <w:sz w:val="28"/>
          <w:szCs w:val="28"/>
        </w:rPr>
        <w:t>в отношениях дарения (когда имущество дарится государству).</w:t>
      </w:r>
    </w:p>
    <w:p w:rsidR="00BB457A" w:rsidRPr="00BB457A" w:rsidRDefault="00BB457A" w:rsidP="00BB457A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457A">
        <w:rPr>
          <w:rFonts w:ascii="Times New Roman" w:eastAsiaTheme="minorHAnsi" w:hAnsi="Times New Roman"/>
          <w:sz w:val="28"/>
          <w:szCs w:val="28"/>
        </w:rPr>
        <w:t>Российская Федерация может быть субъектом наследственных правоотношений. В частности, оно наследует так называ</w:t>
      </w:r>
      <w:r>
        <w:rPr>
          <w:rFonts w:ascii="Times New Roman" w:eastAsiaTheme="minorHAnsi" w:hAnsi="Times New Roman"/>
          <w:sz w:val="28"/>
          <w:szCs w:val="28"/>
        </w:rPr>
        <w:t xml:space="preserve">емое выморочное имущество, то есть </w:t>
      </w:r>
      <w:r w:rsidRPr="00BB457A">
        <w:rPr>
          <w:rFonts w:ascii="Times New Roman" w:eastAsiaTheme="minorHAnsi" w:hAnsi="Times New Roman"/>
          <w:sz w:val="28"/>
          <w:szCs w:val="28"/>
        </w:rPr>
        <w:t>имущество, у которого нет наследников или же наследники отказались от пр</w:t>
      </w:r>
      <w:r>
        <w:rPr>
          <w:rFonts w:ascii="Times New Roman" w:eastAsiaTheme="minorHAnsi" w:hAnsi="Times New Roman"/>
          <w:sz w:val="28"/>
          <w:szCs w:val="28"/>
        </w:rPr>
        <w:t>инятия наследства.</w:t>
      </w:r>
    </w:p>
    <w:p w:rsidR="00BB457A" w:rsidRDefault="00BB457A" w:rsidP="00BB457A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457A">
        <w:rPr>
          <w:rFonts w:ascii="Times New Roman" w:eastAsiaTheme="minorHAnsi" w:hAnsi="Times New Roman"/>
          <w:sz w:val="28"/>
          <w:szCs w:val="28"/>
        </w:rPr>
        <w:t>Государство является субъектом ответственности за вред, причиненный незаконными действиями органов дознания, предварительного следствия, прокуратуры или суда.</w:t>
      </w:r>
    </w:p>
    <w:p w:rsidR="00BB457A" w:rsidRDefault="00BB457A" w:rsidP="00BB457A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Ро</w:t>
      </w:r>
      <w:r w:rsidRPr="00BB457A">
        <w:rPr>
          <w:rFonts w:ascii="Times New Roman" w:eastAsiaTheme="minorHAnsi" w:hAnsi="Times New Roman"/>
          <w:sz w:val="28"/>
          <w:szCs w:val="28"/>
        </w:rPr>
        <w:t>ссийская Федерация может выступать во внешнем обороте, заключая любые гражданско-правовые договоры с иностранными контрагентами. Наиболее распространенными являются договоры займа, а также предоставления кредитов. Такие договоры заключаются от имени Правительства РФ. В отдельных случаях внешнеторговые сделки заключаются российскими торговыми представительствами, однако ответственность по ним несет государство.</w:t>
      </w:r>
    </w:p>
    <w:p w:rsidR="001A675F" w:rsidRPr="001A675F" w:rsidRDefault="001A675F" w:rsidP="001A675F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A675F">
        <w:rPr>
          <w:rFonts w:ascii="Times New Roman" w:eastAsiaTheme="minorHAnsi" w:hAnsi="Times New Roman"/>
          <w:sz w:val="28"/>
          <w:szCs w:val="28"/>
        </w:rPr>
        <w:lastRenderedPageBreak/>
        <w:t xml:space="preserve">Характер </w:t>
      </w:r>
      <w:proofErr w:type="gramStart"/>
      <w:r w:rsidRPr="001A675F">
        <w:rPr>
          <w:rFonts w:ascii="Times New Roman" w:eastAsiaTheme="minorHAnsi" w:hAnsi="Times New Roman"/>
          <w:sz w:val="28"/>
          <w:szCs w:val="28"/>
        </w:rPr>
        <w:t>гражданской</w:t>
      </w:r>
      <w:proofErr w:type="gramEnd"/>
      <w:r w:rsidRPr="001A675F">
        <w:rPr>
          <w:rFonts w:ascii="Times New Roman" w:eastAsiaTheme="minorHAnsi" w:hAnsi="Times New Roman"/>
          <w:sz w:val="28"/>
          <w:szCs w:val="28"/>
        </w:rPr>
        <w:t xml:space="preserve"> правосубъектности государства зависит от того, какую роль в гражданском обороте должно играть государство. Сторонники авторитарных взглядов исходят из того, что государство должно активно вмешиваться в хозяйственную жизнь в качестве одного из важнейших игроков. Соответственно его </w:t>
      </w:r>
      <w:proofErr w:type="gramStart"/>
      <w:r w:rsidRPr="001A675F">
        <w:rPr>
          <w:rFonts w:ascii="Times New Roman" w:eastAsiaTheme="minorHAnsi" w:hAnsi="Times New Roman"/>
          <w:sz w:val="28"/>
          <w:szCs w:val="28"/>
        </w:rPr>
        <w:t>гражданская</w:t>
      </w:r>
      <w:proofErr w:type="gramEnd"/>
      <w:r w:rsidRPr="001A675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1A675F">
        <w:rPr>
          <w:rFonts w:ascii="Times New Roman" w:eastAsiaTheme="minorHAnsi" w:hAnsi="Times New Roman"/>
          <w:sz w:val="28"/>
          <w:szCs w:val="28"/>
        </w:rPr>
        <w:t>правосубъектность</w:t>
      </w:r>
      <w:proofErr w:type="spellEnd"/>
      <w:r w:rsidRPr="001A675F">
        <w:rPr>
          <w:rFonts w:ascii="Times New Roman" w:eastAsiaTheme="minorHAnsi" w:hAnsi="Times New Roman"/>
          <w:sz w:val="28"/>
          <w:szCs w:val="28"/>
        </w:rPr>
        <w:t xml:space="preserve"> признается ими общей. Это означает, что государство может совершать в области гражданского права не только те действия, которые ему прямо разрешены законом, но и иные, хотя законом и не предусмотренные, но ему не противоречащие. Иными словами, государство должно иметь ту же степень экономической свободы, что и частные лица.</w:t>
      </w:r>
    </w:p>
    <w:p w:rsidR="00BB457A" w:rsidRDefault="001A675F" w:rsidP="001A675F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A675F">
        <w:rPr>
          <w:rFonts w:ascii="Times New Roman" w:eastAsiaTheme="minorHAnsi" w:hAnsi="Times New Roman"/>
          <w:sz w:val="28"/>
          <w:szCs w:val="28"/>
        </w:rPr>
        <w:t>Сторонники либеральных взглядов, напротив, стремятся ограничить вмешательство государства в гражданский оборот, справедливо полагая, что наличие у государства политической власти позволяет ему устанавливать для себя привилегии, которые подрывают основы функционирования рыночной экономики. Значит, государство должно делать только то, что дозволено ему законом, и не выходить за эти пределы. Экономическая свобода государства должна быть ограничена в интересах частных лиц и нормального функционирования экономики.</w:t>
      </w:r>
    </w:p>
    <w:p w:rsidR="001A675F" w:rsidRPr="001A675F" w:rsidRDefault="001A675F" w:rsidP="001A675F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A675F">
        <w:rPr>
          <w:rFonts w:ascii="Times New Roman" w:eastAsiaTheme="minorHAnsi" w:hAnsi="Times New Roman"/>
          <w:sz w:val="28"/>
          <w:szCs w:val="28"/>
        </w:rPr>
        <w:t>Элементами правосубъектности государства, как и всякой гражданской правосубъектности, являются сделкоспособность и деликтоспособность. Однако этим правосубъектность государства не исчерпывается. К названным двум элементам нужно добавить еще и вещный режим государства (правовой режим его имущества). Для физических и юридических лиц данный элемент правового значения не имеет, поскольку то или иное построение вещных отношений — это их внутреннее дело, не касающееся общих предпосылок участия данных лиц в гражданских правоотношениях.</w:t>
      </w:r>
    </w:p>
    <w:p w:rsidR="001A675F" w:rsidRDefault="001A675F" w:rsidP="001A675F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государстве о</w:t>
      </w:r>
      <w:r w:rsidRPr="001A675F">
        <w:rPr>
          <w:rFonts w:ascii="Times New Roman" w:eastAsiaTheme="minorHAnsi" w:hAnsi="Times New Roman"/>
          <w:sz w:val="28"/>
          <w:szCs w:val="28"/>
        </w:rPr>
        <w:t xml:space="preserve">но представлено в гражданском обороте различными должностными лицами и государственными органами, между которыми распределено государственное имущество и полномочия по управлению им. От </w:t>
      </w:r>
      <w:r w:rsidRPr="001A675F">
        <w:rPr>
          <w:rFonts w:ascii="Times New Roman" w:eastAsiaTheme="minorHAnsi" w:hAnsi="Times New Roman"/>
          <w:sz w:val="28"/>
          <w:szCs w:val="28"/>
        </w:rPr>
        <w:lastRenderedPageBreak/>
        <w:t>того, как это сделано, напрямую зависят будущие гражданско-правовые отношения с участием государства.</w:t>
      </w:r>
    </w:p>
    <w:p w:rsidR="001A675F" w:rsidRDefault="001A675F" w:rsidP="001A675F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Таким образом, изучив п</w:t>
      </w:r>
      <w:r w:rsidRPr="001A675F">
        <w:rPr>
          <w:rFonts w:ascii="Times New Roman" w:eastAsiaTheme="minorHAnsi" w:hAnsi="Times New Roman"/>
          <w:sz w:val="28"/>
          <w:szCs w:val="28"/>
        </w:rPr>
        <w:t>ублично-правовые образования, как субъекты гражданского права</w:t>
      </w:r>
      <w:r>
        <w:rPr>
          <w:rFonts w:ascii="Times New Roman" w:eastAsiaTheme="minorHAnsi" w:hAnsi="Times New Roman"/>
          <w:sz w:val="28"/>
          <w:szCs w:val="28"/>
        </w:rPr>
        <w:t>, сделаем вывод, что о</w:t>
      </w:r>
      <w:r w:rsidRPr="001A675F">
        <w:rPr>
          <w:rFonts w:ascii="Times New Roman" w:eastAsiaTheme="minorHAnsi" w:hAnsi="Times New Roman"/>
          <w:sz w:val="28"/>
          <w:szCs w:val="28"/>
        </w:rPr>
        <w:t xml:space="preserve">собенность государства как участника гражданских правоотношений заключается в том, что оно является носителем политической власти и суверенитета и потому может в нормативном порядке определять характер и порядок участия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субъектов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A675F">
        <w:rPr>
          <w:rFonts w:ascii="Times New Roman" w:eastAsiaTheme="minorHAnsi" w:hAnsi="Times New Roman"/>
          <w:sz w:val="28"/>
          <w:szCs w:val="28"/>
        </w:rPr>
        <w:t>права в гражданских правоотношениях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1A675F" w:rsidRDefault="001A675F" w:rsidP="001A67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Подводя итоги, можно сделать вывод, </w:t>
      </w:r>
      <w:r w:rsidR="00A22709">
        <w:rPr>
          <w:rFonts w:ascii="Times New Roman" w:hAnsi="Times New Roman"/>
          <w:sz w:val="28"/>
          <w:szCs w:val="28"/>
        </w:rPr>
        <w:t>г</w:t>
      </w:r>
      <w:r w:rsidRPr="001A675F">
        <w:rPr>
          <w:rFonts w:ascii="Times New Roman" w:hAnsi="Times New Roman"/>
          <w:sz w:val="28"/>
          <w:szCs w:val="28"/>
        </w:rPr>
        <w:t>осударство является субъектом гражданского права, и, как и другие субъекты, может участвовать в гражданско-правовых отношениях.</w:t>
      </w:r>
      <w:r w:rsidR="00A22709">
        <w:rPr>
          <w:rFonts w:ascii="Times New Roman" w:hAnsi="Times New Roman"/>
          <w:sz w:val="28"/>
          <w:szCs w:val="28"/>
        </w:rPr>
        <w:t xml:space="preserve"> Г</w:t>
      </w:r>
      <w:r w:rsidR="00A22709" w:rsidRPr="00A22709">
        <w:rPr>
          <w:rFonts w:ascii="Times New Roman" w:hAnsi="Times New Roman"/>
          <w:sz w:val="28"/>
          <w:szCs w:val="28"/>
        </w:rPr>
        <w:t>осударство не по</w:t>
      </w:r>
      <w:r w:rsidR="00A22709">
        <w:rPr>
          <w:rFonts w:ascii="Times New Roman" w:hAnsi="Times New Roman"/>
          <w:sz w:val="28"/>
          <w:szCs w:val="28"/>
        </w:rPr>
        <w:t>льзуется властными полномочиями,</w:t>
      </w:r>
      <w:r w:rsidR="00A22709" w:rsidRPr="00A22709">
        <w:rPr>
          <w:rFonts w:ascii="Times New Roman" w:hAnsi="Times New Roman"/>
          <w:sz w:val="28"/>
          <w:szCs w:val="28"/>
        </w:rPr>
        <w:t xml:space="preserve"> оно выступает на равных началах со своими контрагентами.</w:t>
      </w:r>
    </w:p>
    <w:p w:rsidR="001A675F" w:rsidRDefault="001A675F" w:rsidP="001A67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75F" w:rsidRDefault="001A675F" w:rsidP="001A67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75F" w:rsidRDefault="001A675F" w:rsidP="001A67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75F" w:rsidRDefault="001A675F" w:rsidP="001A67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75F" w:rsidRDefault="001A675F" w:rsidP="001A67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75F" w:rsidRDefault="001A675F" w:rsidP="001A67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75F" w:rsidRDefault="001A675F" w:rsidP="001A67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75F" w:rsidRDefault="001A675F" w:rsidP="001A67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75F" w:rsidRDefault="001A675F" w:rsidP="001A67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75F" w:rsidRDefault="001A675F" w:rsidP="001A67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75F" w:rsidRDefault="001A675F" w:rsidP="001A67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75F" w:rsidRDefault="001A675F" w:rsidP="001A67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75F" w:rsidRDefault="001A675F" w:rsidP="001A67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865" w:rsidRDefault="008D2865" w:rsidP="001A67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75F" w:rsidRDefault="001A675F" w:rsidP="001A67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75F" w:rsidRDefault="001A675F" w:rsidP="001A67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75F" w:rsidRDefault="001A675F" w:rsidP="001A67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675F" w:rsidRDefault="001A675F" w:rsidP="001A67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675F" w:rsidRPr="001A675F" w:rsidRDefault="001A675F" w:rsidP="001A675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</w:t>
      </w:r>
      <w:proofErr w:type="gramStart"/>
      <w:r w:rsidRPr="001A675F">
        <w:rPr>
          <w:rFonts w:ascii="Times New Roman" w:hAnsi="Times New Roman"/>
          <w:sz w:val="28"/>
          <w:szCs w:val="28"/>
        </w:rPr>
        <w:t>Гражданская</w:t>
      </w:r>
      <w:proofErr w:type="gramEnd"/>
      <w:r w:rsidRPr="001A67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675F">
        <w:rPr>
          <w:rFonts w:ascii="Times New Roman" w:hAnsi="Times New Roman"/>
          <w:sz w:val="28"/>
          <w:szCs w:val="28"/>
        </w:rPr>
        <w:t>правосубъектность</w:t>
      </w:r>
      <w:proofErr w:type="spellEnd"/>
      <w:r w:rsidRPr="001A675F">
        <w:rPr>
          <w:rFonts w:ascii="Times New Roman" w:hAnsi="Times New Roman"/>
          <w:sz w:val="28"/>
          <w:szCs w:val="28"/>
        </w:rPr>
        <w:t xml:space="preserve"> государств</w:t>
      </w:r>
    </w:p>
    <w:p w:rsidR="001A675F" w:rsidRDefault="001A675F" w:rsidP="001A67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675F" w:rsidRPr="001A675F" w:rsidRDefault="001A675F" w:rsidP="001A67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675F" w:rsidRPr="001A675F" w:rsidRDefault="001A675F" w:rsidP="001A675F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675F">
        <w:rPr>
          <w:rFonts w:ascii="Times New Roman" w:hAnsi="Times New Roman"/>
          <w:sz w:val="28"/>
          <w:szCs w:val="28"/>
        </w:rPr>
        <w:t>Гражданская правоспособность государства</w:t>
      </w:r>
    </w:p>
    <w:p w:rsidR="001A675F" w:rsidRPr="001A675F" w:rsidRDefault="001A675F" w:rsidP="00C73C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75F" w:rsidRDefault="00C73C02" w:rsidP="00C73C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C02">
        <w:rPr>
          <w:rFonts w:ascii="Times New Roman" w:hAnsi="Times New Roman"/>
          <w:sz w:val="28"/>
          <w:szCs w:val="28"/>
        </w:rPr>
        <w:t>Государство – социальный институт всего общества, оно выполняет многие функции, обеспечивающие жизнедеятельность последнего. Его основное назначение заключается в управлении социальными делами, в обеспечении поря</w:t>
      </w:r>
      <w:r w:rsidR="008D2865">
        <w:rPr>
          <w:rFonts w:ascii="Times New Roman" w:hAnsi="Times New Roman"/>
          <w:sz w:val="28"/>
          <w:szCs w:val="28"/>
        </w:rPr>
        <w:t>дка и общественной безопасности</w:t>
      </w:r>
      <w:r w:rsidR="00270768">
        <w:rPr>
          <w:rStyle w:val="aa"/>
          <w:rFonts w:ascii="Times New Roman" w:hAnsi="Times New Roman"/>
          <w:sz w:val="28"/>
          <w:szCs w:val="28"/>
        </w:rPr>
        <w:footnoteReference w:id="7"/>
      </w:r>
      <w:r w:rsidR="008D2865">
        <w:rPr>
          <w:rFonts w:ascii="Times New Roman" w:hAnsi="Times New Roman"/>
          <w:sz w:val="28"/>
          <w:szCs w:val="28"/>
        </w:rPr>
        <w:t>.</w:t>
      </w:r>
    </w:p>
    <w:p w:rsidR="001A675F" w:rsidRDefault="00A22709" w:rsidP="001A675F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22709">
        <w:rPr>
          <w:rFonts w:ascii="Times New Roman" w:eastAsiaTheme="minorHAnsi" w:hAnsi="Times New Roman"/>
          <w:sz w:val="28"/>
          <w:szCs w:val="28"/>
        </w:rPr>
        <w:t xml:space="preserve">Правовое положение государства и государственных (муниципальных) образований составляет важную часть учения о субъектах гражданского права, в </w:t>
      </w:r>
      <w:proofErr w:type="gramStart"/>
      <w:r w:rsidRPr="00A22709">
        <w:rPr>
          <w:rFonts w:ascii="Times New Roman" w:eastAsiaTheme="minorHAnsi" w:hAnsi="Times New Roman"/>
          <w:sz w:val="28"/>
          <w:szCs w:val="28"/>
        </w:rPr>
        <w:t>к</w:t>
      </w:r>
      <w:r>
        <w:rPr>
          <w:rFonts w:ascii="Times New Roman" w:eastAsiaTheme="minorHAnsi" w:hAnsi="Times New Roman"/>
          <w:sz w:val="28"/>
          <w:szCs w:val="28"/>
        </w:rPr>
        <w:t>оторой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тесно переплетены частноправовые</w:t>
      </w:r>
      <w:r w:rsidRPr="00A22709">
        <w:rPr>
          <w:rFonts w:ascii="Times New Roman" w:eastAsiaTheme="minorHAnsi" w:hAnsi="Times New Roman"/>
          <w:sz w:val="28"/>
          <w:szCs w:val="28"/>
        </w:rPr>
        <w:t xml:space="preserve"> и публично-правовые элементы. От того, как государство рассматривается в рамках права публичного, зависит и его положение как субъекта гражданского права.</w:t>
      </w:r>
    </w:p>
    <w:p w:rsidR="00AA12BF" w:rsidRPr="00AA12BF" w:rsidRDefault="00AA12BF" w:rsidP="00AA12BF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Pr="00AA12BF">
        <w:rPr>
          <w:rFonts w:ascii="Times New Roman" w:eastAsiaTheme="minorHAnsi" w:hAnsi="Times New Roman"/>
          <w:sz w:val="28"/>
          <w:szCs w:val="28"/>
        </w:rPr>
        <w:t>осударство как носитель суверенитета едино и неделимо (не может существовать двух суверенов на одной и той же территории). Соответственно государство в гражданском обороте может рассматриваться как единый и единственный субъект.</w:t>
      </w:r>
    </w:p>
    <w:p w:rsidR="00AA12BF" w:rsidRPr="00AA12BF" w:rsidRDefault="00AA12BF" w:rsidP="00AA12BF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A12BF">
        <w:rPr>
          <w:rFonts w:ascii="Times New Roman" w:eastAsiaTheme="minorHAnsi" w:hAnsi="Times New Roman"/>
          <w:sz w:val="28"/>
          <w:szCs w:val="28"/>
        </w:rPr>
        <w:t xml:space="preserve">В то же время Российское </w:t>
      </w:r>
      <w:r>
        <w:rPr>
          <w:rFonts w:ascii="Times New Roman" w:eastAsiaTheme="minorHAnsi" w:hAnsi="Times New Roman"/>
          <w:sz w:val="28"/>
          <w:szCs w:val="28"/>
        </w:rPr>
        <w:t xml:space="preserve">Федерация </w:t>
      </w:r>
      <w:r w:rsidRPr="00AA12BF">
        <w:rPr>
          <w:rFonts w:ascii="Times New Roman" w:eastAsiaTheme="minorHAnsi" w:hAnsi="Times New Roman"/>
          <w:sz w:val="28"/>
          <w:szCs w:val="28"/>
        </w:rPr>
        <w:t xml:space="preserve">является многоуровневым образованием. Это связано как с множественностью функций, выполняемых </w:t>
      </w:r>
      <w:r>
        <w:rPr>
          <w:rFonts w:ascii="Times New Roman" w:eastAsiaTheme="minorHAnsi" w:hAnsi="Times New Roman"/>
          <w:sz w:val="28"/>
          <w:szCs w:val="28"/>
        </w:rPr>
        <w:t>государством на современном этапе развития</w:t>
      </w:r>
      <w:r w:rsidRPr="00AA12BF">
        <w:rPr>
          <w:rFonts w:ascii="Times New Roman" w:eastAsiaTheme="minorHAnsi" w:hAnsi="Times New Roman"/>
          <w:sz w:val="28"/>
          <w:szCs w:val="28"/>
        </w:rPr>
        <w:t xml:space="preserve">, так и с особенностями именно Российской Федерации, колоссальные размеры территории которой и многообразие культуры и быта населяющих ее людей уникальны. </w:t>
      </w:r>
    </w:p>
    <w:p w:rsidR="00AA12BF" w:rsidRDefault="00AA12BF" w:rsidP="00660DE0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A12BF">
        <w:rPr>
          <w:rFonts w:ascii="Times New Roman" w:eastAsiaTheme="minorHAnsi" w:hAnsi="Times New Roman"/>
          <w:sz w:val="28"/>
          <w:szCs w:val="28"/>
        </w:rPr>
        <w:t xml:space="preserve">Подобная </w:t>
      </w:r>
      <w:proofErr w:type="spellStart"/>
      <w:r w:rsidRPr="00AA12BF">
        <w:rPr>
          <w:rFonts w:ascii="Times New Roman" w:eastAsiaTheme="minorHAnsi" w:hAnsi="Times New Roman"/>
          <w:sz w:val="28"/>
          <w:szCs w:val="28"/>
        </w:rPr>
        <w:t>многоуровневость</w:t>
      </w:r>
      <w:proofErr w:type="spellEnd"/>
      <w:r w:rsidRPr="00AA12BF">
        <w:rPr>
          <w:rFonts w:ascii="Times New Roman" w:eastAsiaTheme="minorHAnsi" w:hAnsi="Times New Roman"/>
          <w:sz w:val="28"/>
          <w:szCs w:val="28"/>
        </w:rPr>
        <w:t xml:space="preserve"> должна учитываться при анализе </w:t>
      </w:r>
      <w:r>
        <w:rPr>
          <w:rFonts w:ascii="Times New Roman" w:eastAsiaTheme="minorHAnsi" w:hAnsi="Times New Roman"/>
          <w:sz w:val="28"/>
          <w:szCs w:val="28"/>
        </w:rPr>
        <w:t>пра</w:t>
      </w:r>
      <w:r w:rsidRPr="00AA12BF">
        <w:rPr>
          <w:rFonts w:ascii="Times New Roman" w:eastAsiaTheme="minorHAnsi" w:hAnsi="Times New Roman"/>
          <w:sz w:val="28"/>
          <w:szCs w:val="28"/>
        </w:rPr>
        <w:t>восубъектности государства и государственн</w:t>
      </w:r>
      <w:r>
        <w:rPr>
          <w:rFonts w:ascii="Times New Roman" w:eastAsiaTheme="minorHAnsi" w:hAnsi="Times New Roman"/>
          <w:sz w:val="28"/>
          <w:szCs w:val="28"/>
        </w:rPr>
        <w:t>ых (муниципальных) образований.</w:t>
      </w:r>
      <w:r w:rsidRPr="00AA12BF">
        <w:rPr>
          <w:rFonts w:ascii="Times New Roman" w:eastAsiaTheme="minorHAnsi" w:hAnsi="Times New Roman"/>
          <w:sz w:val="28"/>
          <w:szCs w:val="28"/>
        </w:rPr>
        <w:t xml:space="preserve"> Гражданское законодательство исходит из того, что в целом участие государства и его частей в гражданском обороте ст</w:t>
      </w:r>
      <w:r>
        <w:rPr>
          <w:rFonts w:ascii="Times New Roman" w:eastAsiaTheme="minorHAnsi" w:hAnsi="Times New Roman"/>
          <w:sz w:val="28"/>
          <w:szCs w:val="28"/>
        </w:rPr>
        <w:t xml:space="preserve">роится на одинаковых принципах. </w:t>
      </w:r>
      <w:r w:rsidRPr="00AA12B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A12BF" w:rsidRDefault="00AA12BF" w:rsidP="00AA12BF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A12BF">
        <w:rPr>
          <w:rFonts w:ascii="Times New Roman" w:eastAsiaTheme="minorHAnsi" w:hAnsi="Times New Roman"/>
          <w:sz w:val="28"/>
          <w:szCs w:val="28"/>
        </w:rPr>
        <w:lastRenderedPageBreak/>
        <w:t>Государство, как и другие субъекты гражданского права, может участвовать в</w:t>
      </w:r>
      <w:r>
        <w:rPr>
          <w:rFonts w:ascii="Times New Roman" w:eastAsiaTheme="minorHAnsi" w:hAnsi="Times New Roman"/>
          <w:sz w:val="28"/>
          <w:szCs w:val="28"/>
        </w:rPr>
        <w:t xml:space="preserve"> гражданско-правовых отношениях, и</w:t>
      </w:r>
      <w:r w:rsidRPr="00AA12BF">
        <w:rPr>
          <w:rFonts w:ascii="Times New Roman" w:eastAsiaTheme="minorHAnsi" w:hAnsi="Times New Roman"/>
          <w:sz w:val="28"/>
          <w:szCs w:val="28"/>
        </w:rPr>
        <w:t xml:space="preserve"> в этом смысле оно обладает правоспособностью. Однако его правоспособность обладает рядом особенностей, связанных с тем, что оно является также и главным субъектом публичного права, носителем власти. Эти особенности концентрированно выражают свойство сув</w:t>
      </w:r>
      <w:r>
        <w:rPr>
          <w:rFonts w:ascii="Times New Roman" w:eastAsiaTheme="minorHAnsi" w:hAnsi="Times New Roman"/>
          <w:sz w:val="28"/>
          <w:szCs w:val="28"/>
        </w:rPr>
        <w:t>еренности, присущее государству:</w:t>
      </w:r>
      <w:r w:rsidR="00270768">
        <w:rPr>
          <w:rStyle w:val="aa"/>
          <w:rFonts w:ascii="Times New Roman" w:eastAsiaTheme="minorHAnsi" w:hAnsi="Times New Roman"/>
          <w:sz w:val="28"/>
          <w:szCs w:val="28"/>
        </w:rPr>
        <w:footnoteReference w:id="8"/>
      </w:r>
    </w:p>
    <w:p w:rsidR="00AA12BF" w:rsidRPr="00AA12BF" w:rsidRDefault="00AA12BF" w:rsidP="00AA12B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 </w:t>
      </w:r>
      <w:r w:rsidRPr="00AA12BF">
        <w:rPr>
          <w:rFonts w:ascii="Times New Roman" w:eastAsiaTheme="minorHAnsi" w:hAnsi="Times New Roman"/>
          <w:sz w:val="28"/>
          <w:szCs w:val="28"/>
        </w:rPr>
        <w:t>правоспособность государства является специальной, исходящей из целей, для которых оно существует;</w:t>
      </w:r>
    </w:p>
    <w:p w:rsidR="00AA12BF" w:rsidRPr="00AA12BF" w:rsidRDefault="00AA12BF" w:rsidP="00AA12B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 </w:t>
      </w:r>
      <w:r w:rsidRPr="00AA12BF">
        <w:rPr>
          <w:rFonts w:ascii="Times New Roman" w:eastAsiaTheme="minorHAnsi" w:hAnsi="Times New Roman"/>
          <w:sz w:val="28"/>
          <w:szCs w:val="28"/>
        </w:rPr>
        <w:t>некоторые элементы гражданской правоспособности могут принадлежать только государству, такие как государственная монополия на опре</w:t>
      </w:r>
      <w:r>
        <w:rPr>
          <w:rFonts w:ascii="Times New Roman" w:eastAsiaTheme="minorHAnsi" w:hAnsi="Times New Roman"/>
          <w:sz w:val="28"/>
          <w:szCs w:val="28"/>
        </w:rPr>
        <w:t>деленные виды деятельности и другое</w:t>
      </w:r>
      <w:r w:rsidRPr="00AA12BF">
        <w:rPr>
          <w:rFonts w:ascii="Times New Roman" w:eastAsiaTheme="minorHAnsi" w:hAnsi="Times New Roman"/>
          <w:sz w:val="28"/>
          <w:szCs w:val="28"/>
        </w:rPr>
        <w:t>;</w:t>
      </w:r>
    </w:p>
    <w:p w:rsidR="00AA12BF" w:rsidRPr="00AA12BF" w:rsidRDefault="00AA12BF" w:rsidP="00AA12B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 </w:t>
      </w:r>
      <w:r w:rsidRPr="00AA12BF">
        <w:rPr>
          <w:rFonts w:ascii="Times New Roman" w:eastAsiaTheme="minorHAnsi" w:hAnsi="Times New Roman"/>
          <w:sz w:val="28"/>
          <w:szCs w:val="28"/>
        </w:rPr>
        <w:t xml:space="preserve">некоторые элементы гражданской правоспособности государству принадлежать не могут, например, заключение договора коммерческой концессии, </w:t>
      </w:r>
      <w:r>
        <w:rPr>
          <w:rFonts w:ascii="Times New Roman" w:eastAsiaTheme="minorHAnsi" w:hAnsi="Times New Roman"/>
          <w:sz w:val="28"/>
          <w:szCs w:val="28"/>
        </w:rPr>
        <w:t xml:space="preserve">выдача банковской гарантии и другое. </w:t>
      </w:r>
    </w:p>
    <w:p w:rsidR="00660DE0" w:rsidRDefault="00AA12BF" w:rsidP="00AA12BF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A12BF">
        <w:rPr>
          <w:rFonts w:ascii="Times New Roman" w:eastAsiaTheme="minorHAnsi" w:hAnsi="Times New Roman"/>
          <w:sz w:val="28"/>
          <w:szCs w:val="28"/>
        </w:rPr>
        <w:t xml:space="preserve">Правоспособность государства не может быть </w:t>
      </w:r>
      <w:r w:rsidR="00660DE0">
        <w:rPr>
          <w:rFonts w:ascii="Times New Roman" w:eastAsiaTheme="minorHAnsi" w:hAnsi="Times New Roman"/>
          <w:sz w:val="28"/>
          <w:szCs w:val="28"/>
        </w:rPr>
        <w:t xml:space="preserve">равной </w:t>
      </w:r>
      <w:r w:rsidRPr="00AA12BF">
        <w:rPr>
          <w:rFonts w:ascii="Times New Roman" w:eastAsiaTheme="minorHAnsi" w:hAnsi="Times New Roman"/>
          <w:sz w:val="28"/>
          <w:szCs w:val="28"/>
        </w:rPr>
        <w:t xml:space="preserve">правоспособности различных физических и юридических лиц. Ряд возможностей может принадлежать только государству, например, приобретать имущество, не имеющее наследников, или выпускать государственные ценные бумаги. </w:t>
      </w:r>
    </w:p>
    <w:p w:rsidR="00AA12BF" w:rsidRDefault="00AA12BF" w:rsidP="00AA12BF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A12BF">
        <w:rPr>
          <w:rFonts w:ascii="Times New Roman" w:eastAsiaTheme="minorHAnsi" w:hAnsi="Times New Roman"/>
          <w:sz w:val="28"/>
          <w:szCs w:val="28"/>
        </w:rPr>
        <w:t xml:space="preserve">Выделена также особая сфера отношений, в которые, исходя из их природы, могут вступать и другие субъекты гражданского права, однако это им прямо запрещено. Такая сфера обычно называется государственной монополией. Например, устанавливается государственная монополия на экспорт и (или) импорт отдельных видов товаров (ст. 17 </w:t>
      </w:r>
      <w:r>
        <w:rPr>
          <w:rFonts w:ascii="Times New Roman" w:eastAsiaTheme="minorHAnsi" w:hAnsi="Times New Roman"/>
          <w:sz w:val="28"/>
          <w:szCs w:val="28"/>
        </w:rPr>
        <w:t xml:space="preserve">ФЗ </w:t>
      </w:r>
      <w:r w:rsidRPr="00AA12BF">
        <w:rPr>
          <w:rFonts w:ascii="Times New Roman" w:eastAsiaTheme="minorHAnsi" w:hAnsi="Times New Roman"/>
          <w:sz w:val="28"/>
          <w:szCs w:val="28"/>
        </w:rPr>
        <w:t>РФ «О государственном регулирова</w:t>
      </w:r>
      <w:r>
        <w:rPr>
          <w:rFonts w:ascii="Times New Roman" w:eastAsiaTheme="minorHAnsi" w:hAnsi="Times New Roman"/>
          <w:sz w:val="28"/>
          <w:szCs w:val="28"/>
        </w:rPr>
        <w:t>нии внешнеторговой деятельности</w:t>
      </w:r>
      <w:r w:rsidRPr="00AA12BF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). </w:t>
      </w:r>
      <w:r w:rsidRPr="00AA12BF">
        <w:rPr>
          <w:rFonts w:ascii="Times New Roman" w:eastAsiaTheme="minorHAnsi" w:hAnsi="Times New Roman"/>
          <w:sz w:val="28"/>
          <w:szCs w:val="28"/>
        </w:rPr>
        <w:t>В то же время некоторые возможности, например, передавать имущество по наследству, заключать отдельные виды договоров иметь свое имя, ему недоступны.</w:t>
      </w:r>
    </w:p>
    <w:p w:rsidR="00660DE0" w:rsidRDefault="00660DE0" w:rsidP="00AA12BF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Стоит отметить, что </w:t>
      </w:r>
      <w:r w:rsidRPr="00660DE0">
        <w:rPr>
          <w:rFonts w:ascii="Times New Roman" w:eastAsiaTheme="minorHAnsi" w:hAnsi="Times New Roman"/>
          <w:sz w:val="28"/>
          <w:szCs w:val="28"/>
        </w:rPr>
        <w:t>гражданскую правоспособность</w:t>
      </w:r>
      <w:r>
        <w:rPr>
          <w:rFonts w:ascii="Times New Roman" w:eastAsiaTheme="minorHAnsi" w:hAnsi="Times New Roman"/>
          <w:sz w:val="28"/>
          <w:szCs w:val="28"/>
        </w:rPr>
        <w:t xml:space="preserve"> определяют</w:t>
      </w:r>
      <w:r w:rsidRPr="00660DE0">
        <w:rPr>
          <w:rFonts w:ascii="Times New Roman" w:eastAsiaTheme="minorHAnsi" w:hAnsi="Times New Roman"/>
          <w:sz w:val="28"/>
          <w:szCs w:val="28"/>
        </w:rPr>
        <w:t xml:space="preserve"> как специальную. Например, Е. А. Суханов считает, что она «в целом носит специальный, а не общий (универсальный) характер», в силу чего РФ, субъекты РФ и муниципальные образования, объединяющиеся понятием «публично-правовые образования», могут иметь лишь те гражданские права и обязанности, которые соответствуют целям их деятельности и публичным интересам»</w:t>
      </w:r>
      <w:r w:rsidR="00270768">
        <w:rPr>
          <w:rStyle w:val="aa"/>
          <w:rFonts w:ascii="Times New Roman" w:eastAsiaTheme="minorHAnsi" w:hAnsi="Times New Roman"/>
          <w:sz w:val="28"/>
          <w:szCs w:val="28"/>
        </w:rPr>
        <w:footnoteReference w:id="9"/>
      </w:r>
      <w:r w:rsidR="008D2865">
        <w:rPr>
          <w:rFonts w:ascii="Times New Roman" w:eastAsiaTheme="minorHAnsi" w:hAnsi="Times New Roman"/>
          <w:sz w:val="28"/>
          <w:szCs w:val="28"/>
        </w:rPr>
        <w:t>.</w:t>
      </w:r>
    </w:p>
    <w:p w:rsidR="00660DE0" w:rsidRDefault="00660DE0" w:rsidP="00AA12BF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</w:t>
      </w:r>
      <w:r w:rsidRPr="00660DE0">
        <w:rPr>
          <w:rFonts w:ascii="Times New Roman" w:eastAsiaTheme="minorHAnsi" w:hAnsi="Times New Roman"/>
          <w:sz w:val="28"/>
          <w:szCs w:val="28"/>
        </w:rPr>
        <w:t>ные авторы, в том числе А. А. Иванов, опираясь на схожий аргумент, характеризуют гражданскую правоспособность государства как целевую</w:t>
      </w:r>
      <w:r w:rsidR="00270768">
        <w:rPr>
          <w:rStyle w:val="aa"/>
          <w:rFonts w:ascii="Times New Roman" w:eastAsiaTheme="minorHAnsi" w:hAnsi="Times New Roman"/>
          <w:sz w:val="28"/>
          <w:szCs w:val="28"/>
        </w:rPr>
        <w:footnoteReference w:id="10"/>
      </w:r>
      <w:r w:rsidR="008D2865">
        <w:rPr>
          <w:rFonts w:ascii="Times New Roman" w:eastAsiaTheme="minorHAnsi" w:hAnsi="Times New Roman"/>
          <w:sz w:val="28"/>
          <w:szCs w:val="28"/>
        </w:rPr>
        <w:t>.</w:t>
      </w:r>
    </w:p>
    <w:p w:rsidR="00660DE0" w:rsidRDefault="00AA12BF" w:rsidP="00AA12BF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A12BF">
        <w:rPr>
          <w:rFonts w:ascii="Times New Roman" w:eastAsiaTheme="minorHAnsi" w:hAnsi="Times New Roman"/>
          <w:sz w:val="28"/>
          <w:szCs w:val="28"/>
        </w:rPr>
        <w:t xml:space="preserve">Правоспособность государства можно назвать целевой </w:t>
      </w:r>
      <w:r>
        <w:rPr>
          <w:rFonts w:ascii="Times New Roman" w:eastAsiaTheme="minorHAnsi" w:hAnsi="Times New Roman"/>
          <w:sz w:val="28"/>
          <w:szCs w:val="28"/>
        </w:rPr>
        <w:sym w:font="Symbol" w:char="F02D"/>
      </w:r>
      <w:r w:rsidRPr="00AA12BF">
        <w:rPr>
          <w:rFonts w:ascii="Times New Roman" w:eastAsiaTheme="minorHAnsi" w:hAnsi="Times New Roman"/>
          <w:sz w:val="28"/>
          <w:szCs w:val="28"/>
        </w:rPr>
        <w:t xml:space="preserve"> она вытекает из той функции носителя публичной власти, которую в интересах всего общества выполняет государство. Государство, вступая в гражданский оборот, должно следовать своему предназначению. Оно не может наживаться на своих гражданах, неосновательно освобождать себя от ответственности </w:t>
      </w:r>
      <w:r w:rsidR="00660DE0">
        <w:rPr>
          <w:rFonts w:ascii="Times New Roman" w:eastAsiaTheme="minorHAnsi" w:hAnsi="Times New Roman"/>
          <w:sz w:val="28"/>
          <w:szCs w:val="28"/>
        </w:rPr>
        <w:t xml:space="preserve">и многое другое. </w:t>
      </w:r>
      <w:r w:rsidRPr="00AA12B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60DE0" w:rsidRDefault="00660DE0" w:rsidP="00AA12BF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60DE0">
        <w:rPr>
          <w:rFonts w:ascii="Times New Roman" w:eastAsiaTheme="minorHAnsi" w:hAnsi="Times New Roman"/>
          <w:sz w:val="28"/>
          <w:szCs w:val="28"/>
        </w:rPr>
        <w:t>Безусловно, выявление характера правоспособности изначально обусловливается социальной сутью самого субъекта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AA12BF" w:rsidRDefault="00AA12BF" w:rsidP="00AA12BF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A12BF">
        <w:rPr>
          <w:rFonts w:ascii="Times New Roman" w:eastAsiaTheme="minorHAnsi" w:hAnsi="Times New Roman"/>
          <w:sz w:val="28"/>
          <w:szCs w:val="28"/>
        </w:rPr>
        <w:t xml:space="preserve">Признание, соблюдение и защита прав и свобод человека и гражданина </w:t>
      </w:r>
      <w:r w:rsidR="00660DE0">
        <w:rPr>
          <w:rFonts w:ascii="Times New Roman" w:eastAsiaTheme="minorHAnsi" w:hAnsi="Times New Roman"/>
          <w:sz w:val="28"/>
          <w:szCs w:val="28"/>
        </w:rPr>
        <w:sym w:font="Symbol" w:char="F02D"/>
      </w:r>
      <w:r w:rsidR="00660DE0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12BF">
        <w:rPr>
          <w:rFonts w:ascii="Times New Roman" w:eastAsiaTheme="minorHAnsi" w:hAnsi="Times New Roman"/>
          <w:sz w:val="28"/>
          <w:szCs w:val="28"/>
        </w:rPr>
        <w:t>обязанность государства (ст. 2 Конституции РФ). Государство как таковое неспособно своими действиями приобретать и осуществлять гражданские права, а также создавать и исполнять обязанности. От его имени всегда действуют государственные органы, как являющиеся юридическими лицами, так и не признанные таковыми, в рамках которых действуют должностные лица. Именно их сознание и воля позволяют действовать государству как субъекту права.</w:t>
      </w:r>
    </w:p>
    <w:p w:rsidR="00660DE0" w:rsidRDefault="00660DE0" w:rsidP="00AA12BF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Таким образом, </w:t>
      </w:r>
      <w:r w:rsidRPr="00EF20B6">
        <w:rPr>
          <w:rFonts w:ascii="Times New Roman" w:eastAsiaTheme="minorHAnsi" w:hAnsi="Times New Roman"/>
          <w:sz w:val="28"/>
          <w:szCs w:val="28"/>
        </w:rPr>
        <w:t xml:space="preserve">изучив гражданскую правоспособность государства, сделаем вывод, что </w:t>
      </w:r>
      <w:r w:rsidR="004F16CE" w:rsidRPr="00EF20B6">
        <w:rPr>
          <w:rFonts w:ascii="Times New Roman" w:eastAsiaTheme="minorHAnsi" w:hAnsi="Times New Roman"/>
          <w:sz w:val="28"/>
          <w:szCs w:val="28"/>
        </w:rPr>
        <w:t>в ГК РФ нет специальной статьи, определяющей содержание гражданской правоспособности</w:t>
      </w:r>
      <w:r w:rsidR="004F16CE" w:rsidRPr="004F16CE">
        <w:rPr>
          <w:rFonts w:ascii="Times New Roman" w:eastAsiaTheme="minorHAnsi" w:hAnsi="Times New Roman"/>
          <w:sz w:val="28"/>
          <w:szCs w:val="28"/>
        </w:rPr>
        <w:t xml:space="preserve"> государства,</w:t>
      </w:r>
      <w:r w:rsidR="004F16CE">
        <w:rPr>
          <w:rFonts w:ascii="Times New Roman" w:eastAsiaTheme="minorHAnsi" w:hAnsi="Times New Roman"/>
          <w:sz w:val="28"/>
          <w:szCs w:val="28"/>
        </w:rPr>
        <w:t xml:space="preserve"> но </w:t>
      </w:r>
      <w:r w:rsidR="004F16CE" w:rsidRPr="004F16CE">
        <w:rPr>
          <w:rFonts w:ascii="Times New Roman" w:eastAsiaTheme="minorHAnsi" w:hAnsi="Times New Roman"/>
          <w:sz w:val="28"/>
          <w:szCs w:val="28"/>
        </w:rPr>
        <w:t xml:space="preserve">законом </w:t>
      </w:r>
      <w:r w:rsidR="004F16CE" w:rsidRPr="004F16CE">
        <w:rPr>
          <w:rFonts w:ascii="Times New Roman" w:eastAsiaTheme="minorHAnsi" w:hAnsi="Times New Roman"/>
          <w:sz w:val="28"/>
          <w:szCs w:val="28"/>
        </w:rPr>
        <w:lastRenderedPageBreak/>
        <w:t xml:space="preserve">признается участие государства во всех правоотношениях </w:t>
      </w:r>
      <w:r w:rsidR="004F16CE">
        <w:rPr>
          <w:rFonts w:ascii="Times New Roman" w:eastAsiaTheme="minorHAnsi" w:hAnsi="Times New Roman"/>
          <w:sz w:val="28"/>
          <w:szCs w:val="28"/>
        </w:rPr>
        <w:sym w:font="Symbol" w:char="F02D"/>
      </w:r>
      <w:r w:rsidR="004F16CE" w:rsidRPr="004F16CE">
        <w:rPr>
          <w:rFonts w:ascii="Times New Roman" w:eastAsiaTheme="minorHAnsi" w:hAnsi="Times New Roman"/>
          <w:sz w:val="28"/>
          <w:szCs w:val="28"/>
        </w:rPr>
        <w:t xml:space="preserve"> абсолютных и относительных, вещных и обязательственных, имущественных и личных неимущественных.</w:t>
      </w:r>
    </w:p>
    <w:p w:rsidR="004F16CE" w:rsidRDefault="004F16CE" w:rsidP="00AA12BF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F16CE" w:rsidRDefault="004F16CE" w:rsidP="00AA12BF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F16CE" w:rsidRDefault="004F16CE" w:rsidP="004F16C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16CE">
        <w:rPr>
          <w:rFonts w:ascii="Times New Roman" w:eastAsiaTheme="minorHAnsi" w:hAnsi="Times New Roman"/>
          <w:sz w:val="28"/>
          <w:szCs w:val="28"/>
        </w:rPr>
        <w:t>2.</w:t>
      </w:r>
      <w:r>
        <w:rPr>
          <w:rFonts w:ascii="Times New Roman" w:eastAsiaTheme="minorHAnsi" w:hAnsi="Times New Roman"/>
          <w:sz w:val="28"/>
          <w:szCs w:val="28"/>
        </w:rPr>
        <w:t xml:space="preserve">2 </w:t>
      </w:r>
      <w:r w:rsidRPr="004F16CE">
        <w:rPr>
          <w:rFonts w:ascii="Times New Roman" w:eastAsiaTheme="minorHAnsi" w:hAnsi="Times New Roman"/>
          <w:sz w:val="28"/>
          <w:szCs w:val="28"/>
        </w:rPr>
        <w:t>Гражданская дееспособность государства</w:t>
      </w:r>
    </w:p>
    <w:p w:rsidR="00F26237" w:rsidRDefault="00F26237" w:rsidP="004F16C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26237" w:rsidRDefault="00F26237" w:rsidP="004F16C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6237">
        <w:rPr>
          <w:rFonts w:ascii="Times New Roman" w:eastAsiaTheme="minorHAnsi" w:hAnsi="Times New Roman"/>
          <w:sz w:val="28"/>
          <w:szCs w:val="28"/>
        </w:rPr>
        <w:t>Еще больше проблем, теоретических и практических, возникает в связи с исследованием категории гражданской дееспособности государства.</w:t>
      </w:r>
    </w:p>
    <w:p w:rsidR="00F26237" w:rsidRDefault="006E5E9A" w:rsidP="004F16C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E5E9A">
        <w:rPr>
          <w:rFonts w:ascii="Times New Roman" w:eastAsiaTheme="minorHAnsi" w:hAnsi="Times New Roman"/>
          <w:sz w:val="28"/>
          <w:szCs w:val="28"/>
        </w:rPr>
        <w:t xml:space="preserve">Дееспособность как способность своими действиями приобретать и осуществлять гражданские права, создавать для себя гражданские обязанности и исполнять их признается за гражданами </w:t>
      </w:r>
      <w:r>
        <w:rPr>
          <w:rFonts w:ascii="Times New Roman" w:eastAsiaTheme="minorHAnsi" w:hAnsi="Times New Roman"/>
          <w:sz w:val="28"/>
          <w:szCs w:val="28"/>
        </w:rPr>
        <w:sym w:font="Symbol" w:char="F02D"/>
      </w:r>
      <w:r w:rsidRPr="006E5E9A">
        <w:rPr>
          <w:rFonts w:ascii="Times New Roman" w:eastAsiaTheme="minorHAnsi" w:hAnsi="Times New Roman"/>
          <w:sz w:val="28"/>
          <w:szCs w:val="28"/>
        </w:rPr>
        <w:t xml:space="preserve"> естественными субъектами права (ст. 21</w:t>
      </w:r>
      <w:r>
        <w:rPr>
          <w:rFonts w:ascii="Times New Roman" w:eastAsiaTheme="minorHAnsi" w:hAnsi="Times New Roman"/>
          <w:sz w:val="28"/>
          <w:szCs w:val="28"/>
        </w:rPr>
        <w:t xml:space="preserve"> ГК РФ</w:t>
      </w:r>
      <w:r w:rsidRPr="006E5E9A">
        <w:rPr>
          <w:rFonts w:ascii="Times New Roman" w:eastAsiaTheme="minorHAnsi" w:hAnsi="Times New Roman"/>
          <w:sz w:val="28"/>
          <w:szCs w:val="28"/>
        </w:rPr>
        <w:t xml:space="preserve">). Действительно, такие предпосылки гражданской дееспособности, </w:t>
      </w:r>
      <w:r>
        <w:rPr>
          <w:rFonts w:ascii="Times New Roman" w:eastAsiaTheme="minorHAnsi" w:hAnsi="Times New Roman"/>
          <w:sz w:val="28"/>
          <w:szCs w:val="28"/>
        </w:rPr>
        <w:t xml:space="preserve">как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сделкоспособность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деликто</w:t>
      </w:r>
      <w:r w:rsidRPr="006E5E9A">
        <w:rPr>
          <w:rFonts w:ascii="Times New Roman" w:eastAsiaTheme="minorHAnsi" w:hAnsi="Times New Roman"/>
          <w:sz w:val="28"/>
          <w:szCs w:val="28"/>
        </w:rPr>
        <w:t>способность</w:t>
      </w:r>
      <w:proofErr w:type="spellEnd"/>
      <w:r w:rsidRPr="006E5E9A">
        <w:rPr>
          <w:rFonts w:ascii="Times New Roman" w:eastAsiaTheme="minorHAnsi" w:hAnsi="Times New Roman"/>
          <w:sz w:val="28"/>
          <w:szCs w:val="28"/>
        </w:rPr>
        <w:t>, присущи только человеку, поскольку в них проявляется способность формировать волю и осознавать вину.</w:t>
      </w:r>
    </w:p>
    <w:p w:rsidR="000956F7" w:rsidRPr="000956F7" w:rsidRDefault="000956F7" w:rsidP="000956F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56F7">
        <w:rPr>
          <w:rFonts w:ascii="Times New Roman" w:eastAsiaTheme="minorHAnsi" w:hAnsi="Times New Roman"/>
          <w:sz w:val="28"/>
          <w:szCs w:val="28"/>
        </w:rPr>
        <w:t>Особенности дееспособнос</w:t>
      </w:r>
      <w:r>
        <w:rPr>
          <w:rFonts w:ascii="Times New Roman" w:eastAsiaTheme="minorHAnsi" w:hAnsi="Times New Roman"/>
          <w:sz w:val="28"/>
          <w:szCs w:val="28"/>
        </w:rPr>
        <w:t>ти государства:</w:t>
      </w:r>
      <w:r w:rsidR="008D2865">
        <w:rPr>
          <w:rStyle w:val="aa"/>
          <w:rFonts w:ascii="Times New Roman" w:eastAsiaTheme="minorHAnsi" w:hAnsi="Times New Roman"/>
          <w:sz w:val="28"/>
          <w:szCs w:val="28"/>
        </w:rPr>
        <w:footnoteReference w:id="11"/>
      </w:r>
    </w:p>
    <w:p w:rsidR="000956F7" w:rsidRPr="000956F7" w:rsidRDefault="000956F7" w:rsidP="000956F7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 </w:t>
      </w:r>
      <w:r w:rsidRPr="000956F7">
        <w:rPr>
          <w:rFonts w:ascii="Times New Roman" w:eastAsiaTheme="minorHAnsi" w:hAnsi="Times New Roman"/>
          <w:sz w:val="28"/>
          <w:szCs w:val="28"/>
        </w:rPr>
        <w:t>государство участвует в гражданском обороте не само по себе, а через свои государственные органы, исполняющие функции представителя его интересов в подконтрольных ему сферах деятельности;</w:t>
      </w:r>
    </w:p>
    <w:p w:rsidR="000956F7" w:rsidRPr="000956F7" w:rsidRDefault="000956F7" w:rsidP="000956F7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 </w:t>
      </w:r>
      <w:r w:rsidRPr="000956F7">
        <w:rPr>
          <w:rFonts w:ascii="Times New Roman" w:eastAsiaTheme="minorHAnsi" w:hAnsi="Times New Roman"/>
          <w:sz w:val="28"/>
          <w:szCs w:val="28"/>
        </w:rPr>
        <w:t>государство участвует в гражданском обороте не как единое целое, а как совокупность субъектов разных уровней, независимых друг от друга: Федерации, ее субъектов и муниципальных образований.</w:t>
      </w:r>
    </w:p>
    <w:p w:rsidR="000956F7" w:rsidRDefault="000956F7" w:rsidP="000956F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56F7">
        <w:rPr>
          <w:rFonts w:ascii="Times New Roman" w:eastAsiaTheme="minorHAnsi" w:hAnsi="Times New Roman"/>
          <w:sz w:val="28"/>
          <w:szCs w:val="28"/>
        </w:rPr>
        <w:t>Непосредственное участие государства осуществляется путем вступления в оборот органов государственной власти, действующих не как юридические лица, а как законные представители государства, от его имени и в пределах их компетенции.</w:t>
      </w:r>
    </w:p>
    <w:p w:rsidR="000B4C42" w:rsidRPr="000B4C42" w:rsidRDefault="000B4C42" w:rsidP="0027076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4C42">
        <w:rPr>
          <w:rFonts w:ascii="Times New Roman" w:eastAsiaTheme="minorHAnsi" w:hAnsi="Times New Roman"/>
          <w:sz w:val="28"/>
          <w:szCs w:val="28"/>
        </w:rPr>
        <w:lastRenderedPageBreak/>
        <w:t>У государства же в целом отсутствует сделкосп</w:t>
      </w:r>
      <w:r>
        <w:rPr>
          <w:rFonts w:ascii="Times New Roman" w:eastAsiaTheme="minorHAnsi" w:hAnsi="Times New Roman"/>
          <w:sz w:val="28"/>
          <w:szCs w:val="28"/>
        </w:rPr>
        <w:t xml:space="preserve">особность, которая присуща другим субъектам. </w:t>
      </w:r>
      <w:r w:rsidRPr="000B4C42">
        <w:rPr>
          <w:rFonts w:ascii="Times New Roman" w:eastAsiaTheme="minorHAnsi" w:hAnsi="Times New Roman"/>
          <w:sz w:val="28"/>
          <w:szCs w:val="28"/>
        </w:rPr>
        <w:t xml:space="preserve">Однако это не является основанием для отрицания дееспособности государства, ибо оно способно к правомерным волевым действиям, которые являются основаниями возникновения, изменения и прекращения прав и обязанностей. Однако эти действия имеют иную форму </w:t>
      </w:r>
      <w:r>
        <w:rPr>
          <w:rFonts w:ascii="Times New Roman" w:eastAsiaTheme="minorHAnsi" w:hAnsi="Times New Roman"/>
          <w:sz w:val="28"/>
          <w:szCs w:val="28"/>
        </w:rPr>
        <w:sym w:font="Symbol" w:char="F02D"/>
      </w:r>
      <w:r w:rsidRPr="000B4C42">
        <w:rPr>
          <w:rFonts w:ascii="Times New Roman" w:eastAsiaTheme="minorHAnsi" w:hAnsi="Times New Roman"/>
          <w:sz w:val="28"/>
          <w:szCs w:val="28"/>
        </w:rPr>
        <w:t xml:space="preserve"> административного или правового акта, как ненормативного, так и нормативного, в том числе высшей юридической силы </w:t>
      </w:r>
      <w:r>
        <w:rPr>
          <w:rFonts w:ascii="Times New Roman" w:eastAsiaTheme="minorHAnsi" w:hAnsi="Times New Roman"/>
          <w:sz w:val="28"/>
          <w:szCs w:val="28"/>
        </w:rPr>
        <w:sym w:font="Symbol" w:char="F02D"/>
      </w:r>
      <w:r w:rsidRPr="000B4C42">
        <w:rPr>
          <w:rFonts w:ascii="Times New Roman" w:eastAsiaTheme="minorHAnsi" w:hAnsi="Times New Roman"/>
          <w:sz w:val="28"/>
          <w:szCs w:val="28"/>
        </w:rPr>
        <w:t xml:space="preserve"> закона.</w:t>
      </w:r>
    </w:p>
    <w:p w:rsidR="000956F7" w:rsidRDefault="000B4C42" w:rsidP="000B4C4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0B4C42">
        <w:rPr>
          <w:rFonts w:ascii="Times New Roman" w:eastAsiaTheme="minorHAnsi" w:hAnsi="Times New Roman"/>
          <w:sz w:val="28"/>
          <w:szCs w:val="28"/>
        </w:rPr>
        <w:t>Деликтоспособность</w:t>
      </w:r>
      <w:proofErr w:type="spellEnd"/>
      <w:r w:rsidRPr="000B4C42">
        <w:rPr>
          <w:rFonts w:ascii="Times New Roman" w:eastAsiaTheme="minorHAnsi" w:hAnsi="Times New Roman"/>
          <w:sz w:val="28"/>
          <w:szCs w:val="28"/>
        </w:rPr>
        <w:t xml:space="preserve"> государства как предпосылка его гражданской дееспособности формулируется в нормах об ответственности за вред, причиненный государственными органами, а также их должностными лицами (ст. 1069</w:t>
      </w:r>
      <w:r>
        <w:rPr>
          <w:rFonts w:ascii="Times New Roman" w:eastAsiaTheme="minorHAnsi" w:hAnsi="Times New Roman"/>
          <w:sz w:val="28"/>
          <w:szCs w:val="28"/>
        </w:rPr>
        <w:t xml:space="preserve"> ГК РФ</w:t>
      </w:r>
      <w:r w:rsidRPr="000B4C42">
        <w:rPr>
          <w:rFonts w:ascii="Times New Roman" w:eastAsiaTheme="minorHAnsi" w:hAnsi="Times New Roman"/>
          <w:sz w:val="28"/>
          <w:szCs w:val="28"/>
        </w:rPr>
        <w:t>), ответственности за вред, причиненный незаконными действиями органов дознания, предварительного следствия, прокуратуры и суда (ст. 1070</w:t>
      </w:r>
      <w:r>
        <w:rPr>
          <w:rFonts w:ascii="Times New Roman" w:eastAsiaTheme="minorHAnsi" w:hAnsi="Times New Roman"/>
          <w:sz w:val="28"/>
          <w:szCs w:val="28"/>
        </w:rPr>
        <w:t xml:space="preserve"> ГК РФ</w:t>
      </w:r>
      <w:r w:rsidRPr="000B4C42">
        <w:rPr>
          <w:rFonts w:ascii="Times New Roman" w:eastAsiaTheme="minorHAnsi" w:hAnsi="Times New Roman"/>
          <w:sz w:val="28"/>
          <w:szCs w:val="28"/>
        </w:rPr>
        <w:t xml:space="preserve">), а также иными законами. </w:t>
      </w:r>
    </w:p>
    <w:p w:rsidR="000B4C42" w:rsidRDefault="008872B0" w:rsidP="008872B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872B0">
        <w:rPr>
          <w:rFonts w:ascii="Times New Roman" w:eastAsiaTheme="minorHAnsi" w:hAnsi="Times New Roman"/>
          <w:sz w:val="28"/>
          <w:szCs w:val="28"/>
        </w:rPr>
        <w:t>Использование в формулировке ст. 125 ГК РФ оборота «от имени Российской Федерации и субъектов Российской Федерации» позволило ряду авторов отвергать наличие у государства такого качества, как гражданская дееспособность, поскольку этот оборот указывает на к</w:t>
      </w:r>
      <w:r>
        <w:rPr>
          <w:rFonts w:ascii="Times New Roman" w:eastAsiaTheme="minorHAnsi" w:hAnsi="Times New Roman"/>
          <w:sz w:val="28"/>
          <w:szCs w:val="28"/>
        </w:rPr>
        <w:t xml:space="preserve">онструкцию представительства. </w:t>
      </w:r>
      <w:r w:rsidRPr="008872B0">
        <w:rPr>
          <w:rFonts w:ascii="Times New Roman" w:eastAsiaTheme="minorHAnsi" w:hAnsi="Times New Roman"/>
          <w:sz w:val="28"/>
          <w:szCs w:val="28"/>
        </w:rPr>
        <w:t xml:space="preserve">Представителями государства в данном случае выступают органы государственной власти, которые «могут своими действиями приобретать и осуществлять имущественные и личные неимущественные права и обязанности» от имени государства, выступать от его имени в суде в рамках «компетенции, установленной актами, определяющими статус этих органов». </w:t>
      </w:r>
    </w:p>
    <w:p w:rsidR="008872B0" w:rsidRDefault="008872B0" w:rsidP="008872B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872B0">
        <w:rPr>
          <w:rFonts w:ascii="Times New Roman" w:eastAsiaTheme="minorHAnsi" w:hAnsi="Times New Roman"/>
          <w:sz w:val="28"/>
          <w:szCs w:val="28"/>
        </w:rPr>
        <w:t xml:space="preserve">Такими представителями могут быть лишь органы, имеющие статус юридического лица (например, органы исполнительной власти специальной компетенции </w:t>
      </w:r>
      <w:r w:rsidR="008D2865">
        <w:rPr>
          <w:rFonts w:ascii="Times New Roman" w:eastAsiaTheme="minorHAnsi" w:hAnsi="Times New Roman"/>
          <w:sz w:val="28"/>
          <w:szCs w:val="28"/>
        </w:rPr>
        <w:sym w:font="Symbol" w:char="F02D"/>
      </w:r>
      <w:r w:rsidR="008D2865">
        <w:rPr>
          <w:rFonts w:ascii="Times New Roman" w:eastAsiaTheme="minorHAnsi" w:hAnsi="Times New Roman"/>
          <w:sz w:val="28"/>
          <w:szCs w:val="28"/>
        </w:rPr>
        <w:t xml:space="preserve"> </w:t>
      </w:r>
      <w:r w:rsidRPr="008872B0">
        <w:rPr>
          <w:rFonts w:ascii="Times New Roman" w:eastAsiaTheme="minorHAnsi" w:hAnsi="Times New Roman"/>
          <w:sz w:val="28"/>
          <w:szCs w:val="28"/>
        </w:rPr>
        <w:t>министерства, государственные комитеты, комитеты и т. п.). Однако такие органы, как Федеральное Собрание РФ (и Совет Федерации, и Государственная Дума), Правительство РФ, не имеют самостоятельного гражданско-правового статуса и представляют собой составные части государства как единого целого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8872B0" w:rsidRDefault="008872B0" w:rsidP="008872B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872B0">
        <w:rPr>
          <w:rFonts w:ascii="Times New Roman" w:eastAsiaTheme="minorHAnsi" w:hAnsi="Times New Roman"/>
          <w:sz w:val="28"/>
          <w:szCs w:val="28"/>
        </w:rPr>
        <w:lastRenderedPageBreak/>
        <w:t>Но даже имеющие статус юридического лица органы государства проявляют себя в гражданском праве</w:t>
      </w:r>
      <w:r>
        <w:rPr>
          <w:rFonts w:ascii="Times New Roman" w:eastAsiaTheme="minorHAnsi" w:hAnsi="Times New Roman"/>
          <w:sz w:val="28"/>
          <w:szCs w:val="28"/>
        </w:rPr>
        <w:t xml:space="preserve"> неоднозначно</w:t>
      </w:r>
      <w:r w:rsidRPr="008872B0">
        <w:rPr>
          <w:rFonts w:ascii="Times New Roman" w:eastAsiaTheme="minorHAnsi" w:hAnsi="Times New Roman"/>
          <w:sz w:val="28"/>
          <w:szCs w:val="28"/>
        </w:rPr>
        <w:t>: с одной стороны, они действуют как органы государства, непосредственно реализуя его гражданскую дееспособность, приобретая права в интересах всего общества (например, выступая заказчиком в государственном контракте); с другой стороны, они «вправе выступать в гражданских правоотношениях от своего имени и в своем интересе, преследуя узкие цели хозяйственного обеспечения своей основной деятельности»</w:t>
      </w:r>
      <w:r w:rsidR="008D2865">
        <w:rPr>
          <w:rStyle w:val="aa"/>
          <w:rFonts w:ascii="Times New Roman" w:eastAsiaTheme="minorHAnsi" w:hAnsi="Times New Roman"/>
          <w:sz w:val="28"/>
          <w:szCs w:val="28"/>
        </w:rPr>
        <w:footnoteReference w:id="12"/>
      </w:r>
      <w:r w:rsidR="008D2865">
        <w:rPr>
          <w:rFonts w:ascii="Times New Roman" w:eastAsiaTheme="minorHAnsi" w:hAnsi="Times New Roman"/>
          <w:sz w:val="28"/>
          <w:szCs w:val="28"/>
        </w:rPr>
        <w:t>.</w:t>
      </w:r>
    </w:p>
    <w:p w:rsidR="008872B0" w:rsidRDefault="008872B0" w:rsidP="008872B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Более убедительно звучит </w:t>
      </w:r>
      <w:r w:rsidRPr="008872B0">
        <w:rPr>
          <w:rFonts w:ascii="Times New Roman" w:eastAsiaTheme="minorHAnsi" w:hAnsi="Times New Roman"/>
          <w:sz w:val="28"/>
          <w:szCs w:val="28"/>
        </w:rPr>
        <w:t>точка зрения, согласно которой государство может реализовы</w:t>
      </w:r>
      <w:r>
        <w:rPr>
          <w:rFonts w:ascii="Times New Roman" w:eastAsiaTheme="minorHAnsi" w:hAnsi="Times New Roman"/>
          <w:sz w:val="28"/>
          <w:szCs w:val="28"/>
        </w:rPr>
        <w:t>вать свои права непосредственно </w:t>
      </w:r>
      <w:r w:rsidRPr="008872B0">
        <w:rPr>
          <w:rFonts w:ascii="Times New Roman" w:eastAsiaTheme="minorHAnsi" w:hAnsi="Times New Roman"/>
          <w:sz w:val="28"/>
          <w:szCs w:val="28"/>
        </w:rPr>
        <w:t>(лично), через орг</w:t>
      </w:r>
      <w:r>
        <w:rPr>
          <w:rFonts w:ascii="Times New Roman" w:eastAsiaTheme="minorHAnsi" w:hAnsi="Times New Roman"/>
          <w:sz w:val="28"/>
          <w:szCs w:val="28"/>
        </w:rPr>
        <w:t>аны государственной власти, то есть</w:t>
      </w:r>
      <w:r w:rsidRPr="008872B0">
        <w:rPr>
          <w:rFonts w:ascii="Times New Roman" w:eastAsiaTheme="minorHAnsi" w:hAnsi="Times New Roman"/>
          <w:sz w:val="28"/>
          <w:szCs w:val="28"/>
        </w:rPr>
        <w:t xml:space="preserve"> оно обладает гражданской дееспособностью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8872B0" w:rsidRPr="000956F7" w:rsidRDefault="008872B0" w:rsidP="008872B0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872B0">
        <w:rPr>
          <w:rFonts w:ascii="Times New Roman" w:eastAsiaTheme="minorHAnsi" w:hAnsi="Times New Roman"/>
          <w:sz w:val="28"/>
          <w:szCs w:val="28"/>
        </w:rPr>
        <w:t>Государство,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872B0">
        <w:rPr>
          <w:rFonts w:ascii="Times New Roman" w:eastAsiaTheme="minorHAnsi" w:hAnsi="Times New Roman"/>
          <w:sz w:val="28"/>
          <w:szCs w:val="28"/>
        </w:rPr>
        <w:t xml:space="preserve">участвуя в гражданских отношениях, реализует свою дееспособность в форме действия </w:t>
      </w:r>
      <w:r>
        <w:rPr>
          <w:rFonts w:ascii="Times New Roman" w:eastAsiaTheme="minorHAnsi" w:hAnsi="Times New Roman"/>
          <w:sz w:val="28"/>
          <w:szCs w:val="28"/>
        </w:rPr>
        <w:sym w:font="Symbol" w:char="F02D"/>
      </w:r>
      <w:r w:rsidRPr="008872B0">
        <w:rPr>
          <w:rFonts w:ascii="Times New Roman" w:eastAsiaTheme="minorHAnsi" w:hAnsi="Times New Roman"/>
          <w:sz w:val="28"/>
          <w:szCs w:val="28"/>
        </w:rPr>
        <w:t xml:space="preserve"> юридического акта, поэтому поручение, которое порождает право у субъекта представлять государство, также выражается в этой форме. </w:t>
      </w:r>
    </w:p>
    <w:p w:rsidR="006E5E9A" w:rsidRDefault="008872B0" w:rsidP="004F16C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Таким образом, изучив</w:t>
      </w:r>
      <w:r w:rsidRPr="008872B0"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гражданскую </w:t>
      </w:r>
      <w:r w:rsidRPr="008872B0">
        <w:rPr>
          <w:rFonts w:ascii="Times New Roman" w:eastAsiaTheme="minorHAnsi" w:hAnsi="Times New Roman"/>
          <w:sz w:val="28"/>
          <w:szCs w:val="28"/>
        </w:rPr>
        <w:t>дееспособность государства</w:t>
      </w:r>
      <w:r>
        <w:rPr>
          <w:rFonts w:ascii="Times New Roman" w:eastAsiaTheme="minorHAnsi" w:hAnsi="Times New Roman"/>
          <w:sz w:val="28"/>
          <w:szCs w:val="28"/>
        </w:rPr>
        <w:t xml:space="preserve">, сделаем вывод, что существует множество споров по данному вопросу. Но на данный момент все сходятся в одной направленности, </w:t>
      </w:r>
      <w:r w:rsidRPr="008872B0">
        <w:rPr>
          <w:rFonts w:ascii="Times New Roman" w:eastAsiaTheme="minorHAnsi" w:hAnsi="Times New Roman"/>
          <w:sz w:val="28"/>
          <w:szCs w:val="28"/>
        </w:rPr>
        <w:t>согласно которой государство может реализовывать свои права непосредственно (лично), через органы государственной власти, то есть оно обладает гражданской дееспособностью.</w:t>
      </w:r>
    </w:p>
    <w:p w:rsidR="008872B0" w:rsidRDefault="0034617B" w:rsidP="004F16C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4617B">
        <w:rPr>
          <w:rFonts w:ascii="Times New Roman" w:eastAsiaTheme="minorHAnsi" w:hAnsi="Times New Roman"/>
          <w:sz w:val="28"/>
          <w:szCs w:val="28"/>
        </w:rPr>
        <w:t>Подводя итоги, можно сделать вывод,</w:t>
      </w:r>
      <w:r>
        <w:rPr>
          <w:rFonts w:ascii="Times New Roman" w:eastAsiaTheme="minorHAnsi" w:hAnsi="Times New Roman"/>
          <w:sz w:val="28"/>
          <w:szCs w:val="28"/>
        </w:rPr>
        <w:t xml:space="preserve"> что гражданская дееспособность и правоспособность </w:t>
      </w:r>
      <w:r w:rsidR="003C7517">
        <w:rPr>
          <w:rFonts w:ascii="Times New Roman" w:eastAsiaTheme="minorHAnsi" w:hAnsi="Times New Roman"/>
          <w:sz w:val="28"/>
          <w:szCs w:val="28"/>
        </w:rPr>
        <w:t>государства обладают</w:t>
      </w:r>
      <w:r w:rsidR="003C7517" w:rsidRPr="003C7517">
        <w:rPr>
          <w:rFonts w:ascii="Times New Roman" w:eastAsiaTheme="minorHAnsi" w:hAnsi="Times New Roman"/>
          <w:sz w:val="28"/>
          <w:szCs w:val="28"/>
        </w:rPr>
        <w:t xml:space="preserve"> рядом особенностей, связанных, прежде всего с тем, что они являются главными субъектами публичного права – носителями власти.</w:t>
      </w:r>
    </w:p>
    <w:p w:rsidR="008872B0" w:rsidRDefault="008872B0" w:rsidP="004F16C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872B0" w:rsidRDefault="008872B0" w:rsidP="004F16C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872B0" w:rsidRDefault="008872B0" w:rsidP="004F16CE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872B0" w:rsidRPr="008872B0" w:rsidRDefault="008872B0" w:rsidP="008872B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 </w:t>
      </w:r>
      <w:r w:rsidRPr="008872B0">
        <w:rPr>
          <w:rFonts w:ascii="Times New Roman" w:eastAsiaTheme="minorHAnsi" w:hAnsi="Times New Roman"/>
          <w:sz w:val="28"/>
          <w:szCs w:val="28"/>
        </w:rPr>
        <w:t>Участие государства в гражданских правоотношениях</w:t>
      </w:r>
    </w:p>
    <w:p w:rsidR="008872B0" w:rsidRDefault="008872B0" w:rsidP="008872B0">
      <w:pPr>
        <w:spacing w:after="0" w:line="360" w:lineRule="auto"/>
        <w:ind w:left="710"/>
        <w:jc w:val="both"/>
        <w:rPr>
          <w:rFonts w:ascii="Times New Roman" w:eastAsiaTheme="minorHAnsi" w:hAnsi="Times New Roman"/>
          <w:sz w:val="28"/>
          <w:szCs w:val="28"/>
        </w:rPr>
      </w:pPr>
    </w:p>
    <w:p w:rsidR="008872B0" w:rsidRPr="008872B0" w:rsidRDefault="008872B0" w:rsidP="008872B0">
      <w:pPr>
        <w:spacing w:after="0" w:line="360" w:lineRule="auto"/>
        <w:ind w:left="710"/>
        <w:jc w:val="both"/>
        <w:rPr>
          <w:rFonts w:ascii="Times New Roman" w:eastAsiaTheme="minorHAnsi" w:hAnsi="Times New Roman"/>
          <w:sz w:val="28"/>
          <w:szCs w:val="28"/>
        </w:rPr>
      </w:pPr>
    </w:p>
    <w:p w:rsidR="008872B0" w:rsidRPr="00AC0112" w:rsidRDefault="008872B0" w:rsidP="00AC0112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C0112">
        <w:rPr>
          <w:rFonts w:ascii="Times New Roman" w:eastAsiaTheme="minorHAnsi" w:hAnsi="Times New Roman"/>
          <w:sz w:val="28"/>
          <w:szCs w:val="28"/>
        </w:rPr>
        <w:t>Гражданско-правовая ответственность государства</w:t>
      </w:r>
    </w:p>
    <w:p w:rsidR="00AC0112" w:rsidRDefault="00AC0112" w:rsidP="00AC0112">
      <w:pPr>
        <w:spacing w:after="0" w:line="36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C0112" w:rsidRDefault="00AC0112" w:rsidP="00AC011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C0112">
        <w:rPr>
          <w:rFonts w:ascii="Times New Roman" w:eastAsiaTheme="minorHAnsi" w:hAnsi="Times New Roman"/>
          <w:sz w:val="28"/>
          <w:szCs w:val="28"/>
        </w:rPr>
        <w:t>Всякий раз, когда государство становится участником какого-либо гражданско-правового отношения, оно может быть привлечено к ответственности за нарушение прав и охраняемых законом интересов другого участника этих отношений и наоборот.</w:t>
      </w:r>
    </w:p>
    <w:p w:rsidR="007C3068" w:rsidRDefault="007C3068" w:rsidP="00AC011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C3068">
        <w:rPr>
          <w:rFonts w:ascii="Times New Roman" w:eastAsiaTheme="minorHAnsi" w:hAnsi="Times New Roman"/>
          <w:sz w:val="28"/>
          <w:szCs w:val="28"/>
        </w:rPr>
        <w:t xml:space="preserve">Выступая субъектом имущественных отношений, регулируемых гражданским правом, государство должно нести ответственность </w:t>
      </w:r>
      <w:proofErr w:type="gramStart"/>
      <w:r w:rsidRPr="007C3068">
        <w:rPr>
          <w:rFonts w:ascii="Times New Roman" w:eastAsiaTheme="minorHAnsi" w:hAnsi="Times New Roman"/>
          <w:sz w:val="28"/>
          <w:szCs w:val="28"/>
        </w:rPr>
        <w:t>по</w:t>
      </w:r>
      <w:proofErr w:type="gramEnd"/>
      <w:r w:rsidRPr="007C306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C3068">
        <w:rPr>
          <w:rFonts w:ascii="Times New Roman" w:eastAsiaTheme="minorHAnsi" w:hAnsi="Times New Roman"/>
          <w:sz w:val="28"/>
          <w:szCs w:val="28"/>
        </w:rPr>
        <w:t>ϲʙᴏ</w:t>
      </w:r>
      <w:proofErr w:type="gramStart"/>
      <w:r w:rsidRPr="007C3068">
        <w:rPr>
          <w:rFonts w:ascii="Times New Roman" w:eastAsiaTheme="minorHAnsi" w:hAnsi="Times New Roman"/>
          <w:sz w:val="28"/>
          <w:szCs w:val="28"/>
        </w:rPr>
        <w:t>им</w:t>
      </w:r>
      <w:proofErr w:type="spellEnd"/>
      <w:proofErr w:type="gramEnd"/>
      <w:r w:rsidRPr="007C3068">
        <w:rPr>
          <w:rFonts w:ascii="Times New Roman" w:eastAsiaTheme="minorHAnsi" w:hAnsi="Times New Roman"/>
          <w:sz w:val="28"/>
          <w:szCs w:val="28"/>
        </w:rPr>
        <w:t xml:space="preserve"> обязательствам в случае их ненадлежащего исполнения. Законодательство РФ такую ответственность государства предусматривает, устанавливая в ст. 126 ГК</w:t>
      </w:r>
      <w:r>
        <w:rPr>
          <w:rFonts w:ascii="Times New Roman" w:eastAsiaTheme="minorHAnsi" w:hAnsi="Times New Roman"/>
          <w:sz w:val="28"/>
          <w:szCs w:val="28"/>
        </w:rPr>
        <w:t xml:space="preserve"> РФ</w:t>
      </w:r>
      <w:r w:rsidRPr="007C3068">
        <w:rPr>
          <w:rFonts w:ascii="Times New Roman" w:eastAsiaTheme="minorHAnsi" w:hAnsi="Times New Roman"/>
          <w:sz w:val="28"/>
          <w:szCs w:val="28"/>
        </w:rPr>
        <w:t xml:space="preserve"> два следующих ее начала.</w:t>
      </w:r>
    </w:p>
    <w:p w:rsidR="007C3068" w:rsidRPr="007C3068" w:rsidRDefault="007C3068" w:rsidP="007C306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C3068">
        <w:rPr>
          <w:rFonts w:ascii="Times New Roman" w:eastAsiaTheme="minorHAnsi" w:hAnsi="Times New Roman"/>
          <w:sz w:val="28"/>
          <w:szCs w:val="28"/>
        </w:rPr>
        <w:t xml:space="preserve">В первую очередь, Российская Федерация, ее субъекты и муниципальные образования отвечают только </w:t>
      </w:r>
      <w:proofErr w:type="gramStart"/>
      <w:r w:rsidRPr="007C3068">
        <w:rPr>
          <w:rFonts w:ascii="Times New Roman" w:eastAsiaTheme="minorHAnsi" w:hAnsi="Times New Roman"/>
          <w:sz w:val="28"/>
          <w:szCs w:val="28"/>
        </w:rPr>
        <w:t>по</w:t>
      </w:r>
      <w:proofErr w:type="gramEnd"/>
      <w:r w:rsidRPr="007C306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7C3068">
        <w:rPr>
          <w:rFonts w:ascii="Times New Roman" w:eastAsiaTheme="minorHAnsi" w:hAnsi="Times New Roman"/>
          <w:sz w:val="28"/>
          <w:szCs w:val="28"/>
        </w:rPr>
        <w:t>ϲʙᴏ</w:t>
      </w:r>
      <w:proofErr w:type="gramStart"/>
      <w:r w:rsidRPr="007C3068">
        <w:rPr>
          <w:rFonts w:ascii="Times New Roman" w:eastAsiaTheme="minorHAnsi" w:hAnsi="Times New Roman"/>
          <w:sz w:val="28"/>
          <w:szCs w:val="28"/>
        </w:rPr>
        <w:t>им</w:t>
      </w:r>
      <w:proofErr w:type="spellEnd"/>
      <w:proofErr w:type="gramEnd"/>
      <w:r w:rsidRPr="007C3068">
        <w:rPr>
          <w:rFonts w:ascii="Times New Roman" w:eastAsiaTheme="minorHAnsi" w:hAnsi="Times New Roman"/>
          <w:sz w:val="28"/>
          <w:szCs w:val="28"/>
        </w:rPr>
        <w:t xml:space="preserve"> обязательствам и не отвечают по обязательствам созданных ими юридических лиц, кроме </w:t>
      </w:r>
      <w:r>
        <w:rPr>
          <w:rFonts w:ascii="Times New Roman" w:eastAsiaTheme="minorHAnsi" w:hAnsi="Times New Roman"/>
          <w:sz w:val="28"/>
          <w:szCs w:val="28"/>
        </w:rPr>
        <w:t xml:space="preserve">предусмотренных законом случаев. </w:t>
      </w:r>
      <w:r w:rsidRPr="007C3068">
        <w:rPr>
          <w:rFonts w:ascii="Times New Roman" w:eastAsiaTheme="minorHAnsi" w:hAnsi="Times New Roman"/>
          <w:sz w:val="28"/>
          <w:szCs w:val="28"/>
        </w:rPr>
        <w:t>Это правило не распространяется на случаи выдачи государственными образованиями гарантий (поручительств</w:t>
      </w:r>
      <w:r>
        <w:rPr>
          <w:rFonts w:ascii="Times New Roman" w:eastAsiaTheme="minorHAnsi" w:hAnsi="Times New Roman"/>
          <w:sz w:val="28"/>
          <w:szCs w:val="28"/>
        </w:rPr>
        <w:t>) по обязательствам других лиц.</w:t>
      </w:r>
    </w:p>
    <w:p w:rsidR="007C3068" w:rsidRDefault="007C3068" w:rsidP="007C306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C3068">
        <w:rPr>
          <w:rFonts w:ascii="Times New Roman" w:eastAsiaTheme="minorHAnsi" w:hAnsi="Times New Roman"/>
          <w:sz w:val="28"/>
          <w:szCs w:val="28"/>
        </w:rPr>
        <w:t xml:space="preserve"> Во-вторых, Российская Федерация, ее субъекты, муниципальные образования отвечают по </w:t>
      </w:r>
      <w:proofErr w:type="spellStart"/>
      <w:r w:rsidRPr="007C3068">
        <w:rPr>
          <w:rFonts w:ascii="Times New Roman" w:eastAsiaTheme="minorHAnsi" w:hAnsi="Times New Roman"/>
          <w:sz w:val="28"/>
          <w:szCs w:val="28"/>
        </w:rPr>
        <w:t>ϲʙᴏим</w:t>
      </w:r>
      <w:proofErr w:type="spellEnd"/>
      <w:r w:rsidRPr="007C306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7C3068">
        <w:rPr>
          <w:rFonts w:ascii="Times New Roman" w:eastAsiaTheme="minorHAnsi" w:hAnsi="Times New Roman"/>
          <w:sz w:val="28"/>
          <w:szCs w:val="28"/>
        </w:rPr>
        <w:t>обязательствам</w:t>
      </w:r>
      <w:proofErr w:type="gramEnd"/>
      <w:r w:rsidRPr="007C3068">
        <w:rPr>
          <w:rFonts w:ascii="Times New Roman" w:eastAsiaTheme="minorHAnsi" w:hAnsi="Times New Roman"/>
          <w:sz w:val="28"/>
          <w:szCs w:val="28"/>
        </w:rPr>
        <w:t xml:space="preserve"> принадлежащим им на праве собственност</w:t>
      </w:r>
      <w:r>
        <w:rPr>
          <w:rFonts w:ascii="Times New Roman" w:eastAsiaTheme="minorHAnsi" w:hAnsi="Times New Roman"/>
          <w:sz w:val="28"/>
          <w:szCs w:val="28"/>
        </w:rPr>
        <w:t>и имуществом, кроме имущества, которое</w:t>
      </w:r>
      <w:r w:rsidRPr="007C3068">
        <w:rPr>
          <w:rFonts w:ascii="Times New Roman" w:eastAsiaTheme="minorHAnsi" w:hAnsi="Times New Roman"/>
          <w:sz w:val="28"/>
          <w:szCs w:val="28"/>
        </w:rPr>
        <w:t xml:space="preserve"> закреплено за созданными ими юридическими лицами на праве хозяйственного ведения или оперативного управления, а также имущества, к</w:t>
      </w:r>
      <w:r>
        <w:rPr>
          <w:rFonts w:ascii="Times New Roman" w:eastAsiaTheme="minorHAnsi" w:hAnsi="Times New Roman"/>
          <w:sz w:val="28"/>
          <w:szCs w:val="28"/>
        </w:rPr>
        <w:t xml:space="preserve">оторое </w:t>
      </w:r>
      <w:r w:rsidRPr="007C3068">
        <w:rPr>
          <w:rFonts w:ascii="Times New Roman" w:eastAsiaTheme="minorHAnsi" w:hAnsi="Times New Roman"/>
          <w:sz w:val="28"/>
          <w:szCs w:val="28"/>
        </w:rPr>
        <w:t>может находиться только в государственной или муниципальной собственности. Это, согласно действующему законодательству, природные заповедники (п. 4 ст. 27 Земельного кодекса), лесной фонд (ст. 19 Лесного ко</w:t>
      </w:r>
      <w:r>
        <w:rPr>
          <w:rFonts w:ascii="Times New Roman" w:eastAsiaTheme="minorHAnsi" w:hAnsi="Times New Roman"/>
          <w:sz w:val="28"/>
          <w:szCs w:val="28"/>
        </w:rPr>
        <w:t>декса), памятники культуры и некоторые</w:t>
      </w:r>
      <w:r w:rsidRPr="007C3068">
        <w:rPr>
          <w:rFonts w:ascii="Times New Roman" w:eastAsiaTheme="minorHAnsi" w:hAnsi="Times New Roman"/>
          <w:sz w:val="28"/>
          <w:szCs w:val="28"/>
        </w:rPr>
        <w:t xml:space="preserve"> другие виды имущества.</w:t>
      </w:r>
    </w:p>
    <w:p w:rsidR="007C3068" w:rsidRDefault="007C3068" w:rsidP="007C306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C3068">
        <w:rPr>
          <w:rFonts w:ascii="Times New Roman" w:eastAsiaTheme="minorHAnsi" w:hAnsi="Times New Roman"/>
          <w:sz w:val="28"/>
          <w:szCs w:val="28"/>
        </w:rPr>
        <w:lastRenderedPageBreak/>
        <w:t>На практике же более реальны</w:t>
      </w:r>
      <w:r>
        <w:rPr>
          <w:rFonts w:ascii="Times New Roman" w:eastAsiaTheme="minorHAnsi" w:hAnsi="Times New Roman"/>
          <w:sz w:val="28"/>
          <w:szCs w:val="28"/>
        </w:rPr>
        <w:t>м объектом для взыскания со сто</w:t>
      </w:r>
      <w:r w:rsidRPr="007C3068">
        <w:rPr>
          <w:rFonts w:ascii="Times New Roman" w:eastAsiaTheme="minorHAnsi" w:hAnsi="Times New Roman"/>
          <w:sz w:val="28"/>
          <w:szCs w:val="28"/>
        </w:rPr>
        <w:t>роны кредиторов государства остаются только средства бюджета при условии, что такие расходы законодательно предусмотрены и фактически выделены. Правовой статус иного имущества, которое не закреплено за государствен</w:t>
      </w:r>
      <w:r>
        <w:rPr>
          <w:rFonts w:ascii="Times New Roman" w:eastAsiaTheme="minorHAnsi" w:hAnsi="Times New Roman"/>
          <w:sz w:val="28"/>
          <w:szCs w:val="28"/>
        </w:rPr>
        <w:t>ными предприятиями и учреждения</w:t>
      </w:r>
      <w:r w:rsidRPr="007C3068">
        <w:rPr>
          <w:rFonts w:ascii="Times New Roman" w:eastAsiaTheme="minorHAnsi" w:hAnsi="Times New Roman"/>
          <w:sz w:val="28"/>
          <w:szCs w:val="28"/>
        </w:rPr>
        <w:t>ми, регулируется, как правило, нормами публичного права, которое не предусматривает обращения на него взыскания.</w:t>
      </w:r>
    </w:p>
    <w:p w:rsidR="00AC0112" w:rsidRDefault="00AC0112" w:rsidP="00AC011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C0112">
        <w:rPr>
          <w:rFonts w:ascii="Times New Roman" w:eastAsiaTheme="minorHAnsi" w:hAnsi="Times New Roman"/>
          <w:sz w:val="28"/>
          <w:szCs w:val="28"/>
        </w:rPr>
        <w:t>Наиболее значительными по</w:t>
      </w:r>
      <w:r>
        <w:rPr>
          <w:rFonts w:ascii="Times New Roman" w:eastAsiaTheme="minorHAnsi" w:hAnsi="Times New Roman"/>
          <w:sz w:val="28"/>
          <w:szCs w:val="28"/>
        </w:rPr>
        <w:t xml:space="preserve"> количеству являются предъявлен</w:t>
      </w:r>
      <w:r w:rsidRPr="00AC0112">
        <w:rPr>
          <w:rFonts w:ascii="Times New Roman" w:eastAsiaTheme="minorHAnsi" w:hAnsi="Times New Roman"/>
          <w:sz w:val="28"/>
          <w:szCs w:val="28"/>
        </w:rPr>
        <w:t>ные к казне иски о возмещении вреда, причиненного незаконными действиями следственных и судебных органов.</w:t>
      </w:r>
    </w:p>
    <w:p w:rsidR="00AC0112" w:rsidRDefault="00AC0112" w:rsidP="00AC011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C0112">
        <w:rPr>
          <w:rFonts w:ascii="Times New Roman" w:eastAsiaTheme="minorHAnsi" w:hAnsi="Times New Roman"/>
          <w:sz w:val="28"/>
          <w:szCs w:val="28"/>
        </w:rPr>
        <w:t>В соответствии со статьей 107</w:t>
      </w:r>
      <w:r>
        <w:rPr>
          <w:rFonts w:ascii="Times New Roman" w:eastAsiaTheme="minorHAnsi" w:hAnsi="Times New Roman"/>
          <w:sz w:val="28"/>
          <w:szCs w:val="28"/>
        </w:rPr>
        <w:t>0 ГК РФ, вред, причиненный неза</w:t>
      </w:r>
      <w:r w:rsidRPr="00AC0112">
        <w:rPr>
          <w:rFonts w:ascii="Times New Roman" w:eastAsiaTheme="minorHAnsi" w:hAnsi="Times New Roman"/>
          <w:sz w:val="28"/>
          <w:szCs w:val="28"/>
        </w:rPr>
        <w:t>конными действиями следственных и судебных органов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AC0112">
        <w:rPr>
          <w:rFonts w:ascii="Times New Roman" w:eastAsiaTheme="minorHAnsi" w:hAnsi="Times New Roman"/>
          <w:sz w:val="28"/>
          <w:szCs w:val="28"/>
        </w:rPr>
        <w:t>Кроме того, следует иметь в виду, что, в соответствии с ГК РФ, вред возмещается в полном объеме (как мате</w:t>
      </w:r>
      <w:r>
        <w:rPr>
          <w:rFonts w:ascii="Times New Roman" w:eastAsiaTheme="minorHAnsi" w:hAnsi="Times New Roman"/>
          <w:sz w:val="28"/>
          <w:szCs w:val="28"/>
        </w:rPr>
        <w:t>риальный, так и моральный).</w:t>
      </w:r>
    </w:p>
    <w:p w:rsidR="00AC0112" w:rsidRDefault="00AC0112" w:rsidP="00AC011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C0112">
        <w:rPr>
          <w:rFonts w:ascii="Times New Roman" w:eastAsiaTheme="minorHAnsi" w:hAnsi="Times New Roman"/>
          <w:sz w:val="28"/>
          <w:szCs w:val="28"/>
        </w:rPr>
        <w:t xml:space="preserve">В статье 214 ГК </w:t>
      </w:r>
      <w:r>
        <w:rPr>
          <w:rFonts w:ascii="Times New Roman" w:eastAsiaTheme="minorHAnsi" w:hAnsi="Times New Roman"/>
          <w:sz w:val="28"/>
          <w:szCs w:val="28"/>
        </w:rPr>
        <w:t xml:space="preserve">РФ </w:t>
      </w:r>
      <w:r w:rsidRPr="00AC0112">
        <w:rPr>
          <w:rFonts w:ascii="Times New Roman" w:eastAsiaTheme="minorHAnsi" w:hAnsi="Times New Roman"/>
          <w:sz w:val="28"/>
          <w:szCs w:val="28"/>
        </w:rPr>
        <w:t>говорится, чт</w:t>
      </w:r>
      <w:r>
        <w:rPr>
          <w:rFonts w:ascii="Times New Roman" w:eastAsiaTheme="minorHAnsi" w:hAnsi="Times New Roman"/>
          <w:sz w:val="28"/>
          <w:szCs w:val="28"/>
        </w:rPr>
        <w:t>о казна представляет собой сред</w:t>
      </w:r>
      <w:r w:rsidRPr="00AC0112">
        <w:rPr>
          <w:rFonts w:ascii="Times New Roman" w:eastAsiaTheme="minorHAnsi" w:hAnsi="Times New Roman"/>
          <w:sz w:val="28"/>
          <w:szCs w:val="28"/>
        </w:rPr>
        <w:t xml:space="preserve">ства соответствующего бюджета </w:t>
      </w:r>
      <w:r>
        <w:rPr>
          <w:rFonts w:ascii="Times New Roman" w:eastAsiaTheme="minorHAnsi" w:hAnsi="Times New Roman"/>
          <w:sz w:val="28"/>
          <w:szCs w:val="28"/>
        </w:rPr>
        <w:t>и иное государственное или муни</w:t>
      </w:r>
      <w:r w:rsidRPr="00AC0112">
        <w:rPr>
          <w:rFonts w:ascii="Times New Roman" w:eastAsiaTheme="minorHAnsi" w:hAnsi="Times New Roman"/>
          <w:sz w:val="28"/>
          <w:szCs w:val="28"/>
        </w:rPr>
        <w:t>ципальное имущество, не закреп</w:t>
      </w:r>
      <w:r>
        <w:rPr>
          <w:rFonts w:ascii="Times New Roman" w:eastAsiaTheme="minorHAnsi" w:hAnsi="Times New Roman"/>
          <w:sz w:val="28"/>
          <w:szCs w:val="28"/>
        </w:rPr>
        <w:t>ленное за государственными пред</w:t>
      </w:r>
      <w:r w:rsidRPr="00AC0112">
        <w:rPr>
          <w:rFonts w:ascii="Times New Roman" w:eastAsiaTheme="minorHAnsi" w:hAnsi="Times New Roman"/>
          <w:sz w:val="28"/>
          <w:szCs w:val="28"/>
        </w:rPr>
        <w:t xml:space="preserve">приятиями и учреждениями. Из приведенного определения следует, что казна </w:t>
      </w:r>
      <w:r>
        <w:rPr>
          <w:rFonts w:ascii="Times New Roman" w:eastAsiaTheme="minorHAnsi" w:hAnsi="Times New Roman"/>
          <w:sz w:val="28"/>
          <w:szCs w:val="28"/>
        </w:rPr>
        <w:sym w:font="Symbol" w:char="F02D"/>
      </w:r>
      <w:r w:rsidRPr="00AC0112">
        <w:rPr>
          <w:rFonts w:ascii="Times New Roman" w:eastAsiaTheme="minorHAnsi" w:hAnsi="Times New Roman"/>
          <w:sz w:val="28"/>
          <w:szCs w:val="28"/>
        </w:rPr>
        <w:t xml:space="preserve"> это совокупность имущества. В силу ст. 128 ГК </w:t>
      </w:r>
      <w:r>
        <w:rPr>
          <w:rFonts w:ascii="Times New Roman" w:eastAsiaTheme="minorHAnsi" w:hAnsi="Times New Roman"/>
          <w:sz w:val="28"/>
          <w:szCs w:val="28"/>
        </w:rPr>
        <w:t xml:space="preserve">РФ </w:t>
      </w:r>
      <w:r w:rsidRPr="00AC0112">
        <w:rPr>
          <w:rFonts w:ascii="Times New Roman" w:eastAsiaTheme="minorHAnsi" w:hAnsi="Times New Roman"/>
          <w:sz w:val="28"/>
          <w:szCs w:val="28"/>
        </w:rPr>
        <w:t>имущество относится к объектам гражда</w:t>
      </w:r>
      <w:r>
        <w:rPr>
          <w:rFonts w:ascii="Times New Roman" w:eastAsiaTheme="minorHAnsi" w:hAnsi="Times New Roman"/>
          <w:sz w:val="28"/>
          <w:szCs w:val="28"/>
        </w:rPr>
        <w:t>нского права. Казна как совокуп</w:t>
      </w:r>
      <w:r w:rsidRPr="00AC0112">
        <w:rPr>
          <w:rFonts w:ascii="Times New Roman" w:eastAsiaTheme="minorHAnsi" w:hAnsi="Times New Roman"/>
          <w:sz w:val="28"/>
          <w:szCs w:val="28"/>
        </w:rPr>
        <w:t>ность имущества является таким о</w:t>
      </w:r>
      <w:r>
        <w:rPr>
          <w:rFonts w:ascii="Times New Roman" w:eastAsiaTheme="minorHAnsi" w:hAnsi="Times New Roman"/>
          <w:sz w:val="28"/>
          <w:szCs w:val="28"/>
        </w:rPr>
        <w:t>бъектом и в этом качестве не мо</w:t>
      </w:r>
      <w:r w:rsidRPr="00AC0112">
        <w:rPr>
          <w:rFonts w:ascii="Times New Roman" w:eastAsiaTheme="minorHAnsi" w:hAnsi="Times New Roman"/>
          <w:sz w:val="28"/>
          <w:szCs w:val="28"/>
        </w:rPr>
        <w:t>жет выступать участником (субъектом) гражданских правоотношений.</w:t>
      </w:r>
    </w:p>
    <w:p w:rsidR="00AC0112" w:rsidRDefault="007C3068" w:rsidP="00AC011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Стоит отметить, что </w:t>
      </w:r>
      <w:r w:rsidR="00AC0112" w:rsidRPr="00AC0112">
        <w:rPr>
          <w:rFonts w:ascii="Times New Roman" w:eastAsiaTheme="minorHAnsi" w:hAnsi="Times New Roman"/>
          <w:sz w:val="28"/>
          <w:szCs w:val="28"/>
        </w:rPr>
        <w:t>ответственность в отношении российских и иностранных участников регулируется по-разному. Если в отношении российских участников государство в целом отказывается от своего иммунитета в отношении собственности (п. 1 ст. 126</w:t>
      </w:r>
      <w:r w:rsidR="00AC0112">
        <w:rPr>
          <w:rFonts w:ascii="Times New Roman" w:eastAsiaTheme="minorHAnsi" w:hAnsi="Times New Roman"/>
          <w:sz w:val="28"/>
          <w:szCs w:val="28"/>
        </w:rPr>
        <w:t xml:space="preserve"> ГК РФ</w:t>
      </w:r>
      <w:r w:rsidR="00AC0112" w:rsidRPr="00AC0112">
        <w:rPr>
          <w:rFonts w:ascii="Times New Roman" w:eastAsiaTheme="minorHAnsi" w:hAnsi="Times New Roman"/>
          <w:sz w:val="28"/>
          <w:szCs w:val="28"/>
        </w:rPr>
        <w:t>), то особенности ответственности в гражданско-правовых отношениях с иностранными участниками, включая иностранные государства, определяются специальным законом об иммунитете государства и его собственности (ст. 127</w:t>
      </w:r>
      <w:r w:rsidR="00AC0112">
        <w:rPr>
          <w:rFonts w:ascii="Times New Roman" w:eastAsiaTheme="minorHAnsi" w:hAnsi="Times New Roman"/>
          <w:sz w:val="28"/>
          <w:szCs w:val="28"/>
        </w:rPr>
        <w:t xml:space="preserve"> ГК РФ</w:t>
      </w:r>
      <w:r w:rsidR="00AC0112" w:rsidRPr="00AC0112">
        <w:rPr>
          <w:rFonts w:ascii="Times New Roman" w:eastAsiaTheme="minorHAnsi" w:hAnsi="Times New Roman"/>
          <w:sz w:val="28"/>
          <w:szCs w:val="28"/>
        </w:rPr>
        <w:t xml:space="preserve">), а также международными соглашениями. Однако говоря о государстве как субъекте ответственности, нужно вести речь об </w:t>
      </w:r>
      <w:proofErr w:type="gramStart"/>
      <w:r w:rsidR="00AC0112" w:rsidRPr="00AC0112">
        <w:rPr>
          <w:rFonts w:ascii="Times New Roman" w:eastAsiaTheme="minorHAnsi" w:hAnsi="Times New Roman"/>
          <w:sz w:val="28"/>
          <w:szCs w:val="28"/>
        </w:rPr>
        <w:t>ином</w:t>
      </w:r>
      <w:proofErr w:type="gramEnd"/>
      <w:r w:rsidR="00AC0112" w:rsidRPr="00AC011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sym w:font="Symbol" w:char="F02D"/>
      </w:r>
      <w:r w:rsidR="00AC0112" w:rsidRPr="00AC0112">
        <w:rPr>
          <w:rFonts w:ascii="Times New Roman" w:eastAsiaTheme="minorHAnsi" w:hAnsi="Times New Roman"/>
          <w:sz w:val="28"/>
          <w:szCs w:val="28"/>
        </w:rPr>
        <w:t xml:space="preserve"> об особых случаях </w:t>
      </w:r>
      <w:r w:rsidR="00AC0112" w:rsidRPr="00AC0112">
        <w:rPr>
          <w:rFonts w:ascii="Times New Roman" w:eastAsiaTheme="minorHAnsi" w:hAnsi="Times New Roman"/>
          <w:sz w:val="28"/>
          <w:szCs w:val="28"/>
        </w:rPr>
        <w:lastRenderedPageBreak/>
        <w:t>внедоговорной ответственности государства за вред, причиненный в определенных ситуациях.</w:t>
      </w:r>
    </w:p>
    <w:p w:rsidR="007C3068" w:rsidRDefault="007C3068" w:rsidP="00AC011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о</w:t>
      </w:r>
      <w:r w:rsidRPr="007C3068">
        <w:rPr>
          <w:rFonts w:ascii="Times New Roman" w:eastAsiaTheme="minorHAnsi" w:hAnsi="Times New Roman"/>
          <w:sz w:val="28"/>
          <w:szCs w:val="28"/>
        </w:rPr>
        <w:t xml:space="preserve">тветственности государства (в особенности договорной) далеко не просто найти конкретного субъекта, который не только мог бы выступить ответчиком, но и имел бы средства, достаточные для возмещения убытков. Такая ситуация связана с избранной нашим законодательством плюралистической моделью участия государства в имущественных отношениях, </w:t>
      </w:r>
      <w:proofErr w:type="gramStart"/>
      <w:r w:rsidRPr="007C3068">
        <w:rPr>
          <w:rFonts w:ascii="Times New Roman" w:eastAsiaTheme="minorHAnsi" w:hAnsi="Times New Roman"/>
          <w:sz w:val="28"/>
          <w:szCs w:val="28"/>
        </w:rPr>
        <w:t>при</w:t>
      </w:r>
      <w:proofErr w:type="gramEnd"/>
      <w:r w:rsidRPr="007C3068">
        <w:rPr>
          <w:rFonts w:ascii="Times New Roman" w:eastAsiaTheme="minorHAnsi" w:hAnsi="Times New Roman"/>
          <w:sz w:val="28"/>
          <w:szCs w:val="28"/>
        </w:rPr>
        <w:t xml:space="preserve"> которой отсутствует универсальный ответчик по любым спорам с участием государства, что позволяет последнему в ряде случаев уходить от ответственности.</w:t>
      </w:r>
    </w:p>
    <w:p w:rsidR="003C7517" w:rsidRDefault="003C7517" w:rsidP="00AC011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7517">
        <w:rPr>
          <w:rFonts w:ascii="Times New Roman" w:eastAsiaTheme="minorHAnsi" w:hAnsi="Times New Roman"/>
          <w:sz w:val="28"/>
          <w:szCs w:val="28"/>
        </w:rPr>
        <w:t>Таким образом, в соответствии с гражданским законодательством ответственность государства может быть реализована как за счет средств бюджета, так и за счет и</w:t>
      </w:r>
      <w:r>
        <w:rPr>
          <w:rFonts w:ascii="Times New Roman" w:eastAsiaTheme="minorHAnsi" w:hAnsi="Times New Roman"/>
          <w:sz w:val="28"/>
          <w:szCs w:val="28"/>
        </w:rPr>
        <w:t>ного имущества казны с некоторы</w:t>
      </w:r>
      <w:r w:rsidRPr="003C7517">
        <w:rPr>
          <w:rFonts w:ascii="Times New Roman" w:eastAsiaTheme="minorHAnsi" w:hAnsi="Times New Roman"/>
          <w:sz w:val="28"/>
          <w:szCs w:val="28"/>
        </w:rPr>
        <w:t xml:space="preserve">ми исключениями. Ограничения, </w:t>
      </w:r>
      <w:r>
        <w:rPr>
          <w:rFonts w:ascii="Times New Roman" w:eastAsiaTheme="minorHAnsi" w:hAnsi="Times New Roman"/>
          <w:sz w:val="28"/>
          <w:szCs w:val="28"/>
        </w:rPr>
        <w:t>исключения, иммунитеты, обуслов</w:t>
      </w:r>
      <w:r w:rsidRPr="003C7517">
        <w:rPr>
          <w:rFonts w:ascii="Times New Roman" w:eastAsiaTheme="minorHAnsi" w:hAnsi="Times New Roman"/>
          <w:sz w:val="28"/>
          <w:szCs w:val="28"/>
        </w:rPr>
        <w:t>ленные публично-правовой природой государства и его имущества, делают взыскание за счет казны весьма специфической, особой процедурой. Несмотря на формальную определенность источника возмещения, реализация ответс</w:t>
      </w:r>
      <w:r>
        <w:rPr>
          <w:rFonts w:ascii="Times New Roman" w:eastAsiaTheme="minorHAnsi" w:hAnsi="Times New Roman"/>
          <w:sz w:val="28"/>
          <w:szCs w:val="28"/>
        </w:rPr>
        <w:t>твенности государства оказывает</w:t>
      </w:r>
      <w:r w:rsidRPr="003C7517">
        <w:rPr>
          <w:rFonts w:ascii="Times New Roman" w:eastAsiaTheme="minorHAnsi" w:hAnsi="Times New Roman"/>
          <w:sz w:val="28"/>
          <w:szCs w:val="28"/>
        </w:rPr>
        <w:t>ся весьма не простой задачей.</w:t>
      </w:r>
    </w:p>
    <w:p w:rsidR="007C3068" w:rsidRDefault="003C7517" w:rsidP="00AC011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Подводя итог, сделаем вывод</w:t>
      </w:r>
      <w:r w:rsidR="007C3068">
        <w:rPr>
          <w:rFonts w:ascii="Times New Roman" w:eastAsiaTheme="minorHAnsi" w:hAnsi="Times New Roman"/>
          <w:sz w:val="28"/>
          <w:szCs w:val="28"/>
        </w:rPr>
        <w:t>, что</w:t>
      </w:r>
      <w:r w:rsidR="0034617B" w:rsidRPr="0034617B">
        <w:rPr>
          <w:rFonts w:ascii="Times New Roman" w:eastAsiaTheme="minorHAnsi" w:hAnsi="Times New Roman"/>
          <w:sz w:val="28"/>
          <w:szCs w:val="28"/>
        </w:rPr>
        <w:t xml:space="preserve"> </w:t>
      </w:r>
      <w:r w:rsidR="0034617B">
        <w:rPr>
          <w:rFonts w:ascii="Times New Roman" w:eastAsiaTheme="minorHAnsi" w:hAnsi="Times New Roman"/>
          <w:sz w:val="28"/>
          <w:szCs w:val="28"/>
        </w:rPr>
        <w:t xml:space="preserve"> государство </w:t>
      </w:r>
      <w:r w:rsidR="0034617B" w:rsidRPr="0034617B">
        <w:rPr>
          <w:rFonts w:ascii="Times New Roman" w:eastAsiaTheme="minorHAnsi" w:hAnsi="Times New Roman"/>
          <w:sz w:val="28"/>
          <w:szCs w:val="28"/>
        </w:rPr>
        <w:t>может быть привлечено к ответственности за нарушение прав и охраняемых законом интересов дру</w:t>
      </w:r>
      <w:r>
        <w:rPr>
          <w:rFonts w:ascii="Times New Roman" w:eastAsiaTheme="minorHAnsi" w:hAnsi="Times New Roman"/>
          <w:sz w:val="28"/>
          <w:szCs w:val="28"/>
        </w:rPr>
        <w:t xml:space="preserve">гого участника этих отношений. </w:t>
      </w:r>
    </w:p>
    <w:p w:rsidR="003C7517" w:rsidRDefault="003C7517" w:rsidP="00AC011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C7517" w:rsidRDefault="003C7517" w:rsidP="00AC011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C7517" w:rsidRDefault="003C7517" w:rsidP="00AC011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C7517" w:rsidRDefault="003C7517" w:rsidP="00AC011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C7517" w:rsidRDefault="003C7517" w:rsidP="00AC011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C7517" w:rsidRDefault="003C7517" w:rsidP="00AC011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D2865" w:rsidRDefault="008D2865" w:rsidP="00AC011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D2865" w:rsidRDefault="008D2865" w:rsidP="00AC011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D2865" w:rsidRDefault="008D2865" w:rsidP="00AC011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C7517" w:rsidRDefault="003C7517" w:rsidP="003C7517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Закл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>ючение</w:t>
      </w:r>
    </w:p>
    <w:p w:rsidR="003C7517" w:rsidRDefault="003C7517" w:rsidP="003C7517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8D2865" w:rsidRDefault="008D2865" w:rsidP="003C7517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3C7517" w:rsidRDefault="003C7517" w:rsidP="003C751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7517">
        <w:rPr>
          <w:rFonts w:ascii="Times New Roman" w:eastAsiaTheme="minorHAnsi" w:hAnsi="Times New Roman"/>
          <w:sz w:val="28"/>
          <w:szCs w:val="28"/>
        </w:rPr>
        <w:t xml:space="preserve">Субъект гражданских прав </w:t>
      </w:r>
      <w:r>
        <w:rPr>
          <w:rFonts w:ascii="Times New Roman" w:eastAsiaTheme="minorHAnsi" w:hAnsi="Times New Roman"/>
          <w:sz w:val="28"/>
          <w:szCs w:val="28"/>
        </w:rPr>
        <w:sym w:font="Symbol" w:char="F02D"/>
      </w:r>
      <w:r w:rsidRPr="003C7517">
        <w:rPr>
          <w:rFonts w:ascii="Times New Roman" w:eastAsiaTheme="minorHAnsi" w:hAnsi="Times New Roman"/>
          <w:sz w:val="28"/>
          <w:szCs w:val="28"/>
        </w:rPr>
        <w:t xml:space="preserve"> это любое лицо, поведение которого регулируется нормами гражданского законодательства. Субъектами гражданских правоотношений выступают его участники.</w:t>
      </w:r>
    </w:p>
    <w:p w:rsidR="003C7517" w:rsidRDefault="003C7517" w:rsidP="00785352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7517">
        <w:rPr>
          <w:rFonts w:ascii="Times New Roman" w:eastAsiaTheme="minorHAnsi" w:hAnsi="Times New Roman"/>
          <w:sz w:val="28"/>
          <w:szCs w:val="28"/>
        </w:rPr>
        <w:t xml:space="preserve">Участниками гражданских прав выступают физические лица, юридические лица и государство. В гражданском праве </w:t>
      </w:r>
      <w:r>
        <w:rPr>
          <w:rFonts w:ascii="Times New Roman" w:eastAsiaTheme="minorHAnsi" w:hAnsi="Times New Roman"/>
          <w:sz w:val="28"/>
          <w:szCs w:val="28"/>
        </w:rPr>
        <w:t xml:space="preserve">Российской Федерации </w:t>
      </w:r>
      <w:r w:rsidRPr="003C7517">
        <w:rPr>
          <w:rFonts w:ascii="Times New Roman" w:eastAsiaTheme="minorHAnsi" w:hAnsi="Times New Roman"/>
          <w:sz w:val="28"/>
          <w:szCs w:val="28"/>
        </w:rPr>
        <w:t>государство традиционно не считается юридическим лицом, а относится к особому вид</w:t>
      </w:r>
      <w:r w:rsidR="00785352">
        <w:rPr>
          <w:rFonts w:ascii="Times New Roman" w:eastAsiaTheme="minorHAnsi" w:hAnsi="Times New Roman"/>
          <w:sz w:val="28"/>
          <w:szCs w:val="28"/>
        </w:rPr>
        <w:t xml:space="preserve">у субъектов гражданского права. </w:t>
      </w:r>
      <w:r w:rsidRPr="003C7517">
        <w:rPr>
          <w:rFonts w:ascii="Times New Roman" w:eastAsiaTheme="minorHAnsi" w:hAnsi="Times New Roman"/>
          <w:sz w:val="28"/>
          <w:szCs w:val="28"/>
        </w:rPr>
        <w:t xml:space="preserve">Государство обладает всеми признаками необходимыми для субъектов гражданского права. Обособление имущества проявляется в наличии права государственной собственности. </w:t>
      </w:r>
    </w:p>
    <w:p w:rsidR="003C7517" w:rsidRDefault="00785352" w:rsidP="003C751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</w:t>
      </w:r>
      <w:r w:rsidRPr="00785352">
        <w:rPr>
          <w:rFonts w:ascii="Times New Roman" w:eastAsiaTheme="minorHAnsi" w:hAnsi="Times New Roman"/>
          <w:sz w:val="28"/>
          <w:szCs w:val="28"/>
        </w:rPr>
        <w:t xml:space="preserve">зучив гражданскую правоспособность государства, сделаем вывод, что в ГК РФ нет специальной статьи, определяющей содержание гражданской правоспособности государства, но законом признается участие государства во всех правоотношениях </w:t>
      </w:r>
      <w:r>
        <w:rPr>
          <w:rFonts w:ascii="Times New Roman" w:eastAsiaTheme="minorHAnsi" w:hAnsi="Times New Roman"/>
          <w:sz w:val="28"/>
          <w:szCs w:val="28"/>
        </w:rPr>
        <w:sym w:font="Symbol" w:char="F02D"/>
      </w:r>
      <w:r w:rsidRPr="00785352">
        <w:rPr>
          <w:rFonts w:ascii="Times New Roman" w:eastAsiaTheme="minorHAnsi" w:hAnsi="Times New Roman"/>
          <w:sz w:val="28"/>
          <w:szCs w:val="28"/>
        </w:rPr>
        <w:t xml:space="preserve"> абсолютных и относительных, вещных и обязательственных, имущественных и личных неимущественных.</w:t>
      </w:r>
    </w:p>
    <w:p w:rsidR="00D20A12" w:rsidRDefault="00D20A12" w:rsidP="003C751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20A12">
        <w:rPr>
          <w:rFonts w:ascii="Times New Roman" w:eastAsiaTheme="minorHAnsi" w:hAnsi="Times New Roman"/>
          <w:sz w:val="28"/>
          <w:szCs w:val="28"/>
        </w:rPr>
        <w:t xml:space="preserve">Государство участвует в гражданском обороте не в своих частных интересах, а в целях наиболее эффективного отправления публичной власти. Эти цели предопределяют и сущность правоспособности государства. Она не может быть общей, ибо природа государства не позволяет ему приобретать рад прав и возлагать на себя некоторые обязанности. Однако она не может считаться и специальной, ограниченной лишь теми возможностями, которые прямо перечислены законом. Государство, принимая законы, само может установить более широкий объем правоспособности. Конечно, исходя из концепции правового государства, трактовка </w:t>
      </w:r>
      <w:proofErr w:type="spellStart"/>
      <w:r w:rsidRPr="00D20A12">
        <w:rPr>
          <w:rFonts w:ascii="Times New Roman" w:eastAsiaTheme="minorHAnsi" w:hAnsi="Times New Roman"/>
          <w:sz w:val="28"/>
          <w:szCs w:val="28"/>
        </w:rPr>
        <w:t>правосубъектности</w:t>
      </w:r>
      <w:proofErr w:type="spellEnd"/>
      <w:r w:rsidRPr="00D20A12">
        <w:rPr>
          <w:rFonts w:ascii="Times New Roman" w:eastAsiaTheme="minorHAnsi" w:hAnsi="Times New Roman"/>
          <w:sz w:val="28"/>
          <w:szCs w:val="28"/>
        </w:rPr>
        <w:t xml:space="preserve"> государства как специальной выглядит привлекательно.</w:t>
      </w:r>
    </w:p>
    <w:p w:rsidR="00785352" w:rsidRDefault="00785352" w:rsidP="003C751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</w:t>
      </w:r>
      <w:r w:rsidRPr="00785352">
        <w:rPr>
          <w:rFonts w:ascii="Times New Roman" w:eastAsiaTheme="minorHAnsi" w:hAnsi="Times New Roman"/>
          <w:sz w:val="28"/>
          <w:szCs w:val="28"/>
        </w:rPr>
        <w:t xml:space="preserve">зучив гражданскую дееспособность государства, сделаем вывод, что существует множество споров по данному вопросу. Но на данный момент все сходятся в одной направленности, согласно которой государство может </w:t>
      </w:r>
      <w:r w:rsidRPr="00785352">
        <w:rPr>
          <w:rFonts w:ascii="Times New Roman" w:eastAsiaTheme="minorHAnsi" w:hAnsi="Times New Roman"/>
          <w:sz w:val="28"/>
          <w:szCs w:val="28"/>
        </w:rPr>
        <w:lastRenderedPageBreak/>
        <w:t>реализовывать свои права непосредственно (лично), через органы государственной власти, то есть оно обладает гражданской дееспособностью.</w:t>
      </w:r>
    </w:p>
    <w:p w:rsidR="00D20A12" w:rsidRDefault="00D20A12" w:rsidP="003C751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Но не стоит забывать, что г</w:t>
      </w:r>
      <w:r w:rsidRPr="00D20A12">
        <w:rPr>
          <w:rFonts w:ascii="Times New Roman" w:eastAsiaTheme="minorHAnsi" w:hAnsi="Times New Roman"/>
          <w:sz w:val="28"/>
          <w:szCs w:val="28"/>
        </w:rPr>
        <w:t>осударство может участвовать в гражданских правоотношениях как непосредственно, так и через специально созданные им для этих целей государственные юридические лица в организационно-правовых формах, предусмотренных действующим гражданским законодательством.</w:t>
      </w:r>
    </w:p>
    <w:p w:rsidR="00785352" w:rsidRDefault="00785352" w:rsidP="003C751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Pr="00785352">
        <w:rPr>
          <w:rFonts w:ascii="Times New Roman" w:eastAsiaTheme="minorHAnsi" w:hAnsi="Times New Roman"/>
          <w:sz w:val="28"/>
          <w:szCs w:val="28"/>
        </w:rPr>
        <w:t xml:space="preserve"> соответствии с гражданским законодательством ответственность государства может быть реализована как за счет средств бюджета, так и за счет иного имущества казны с некоторыми исключениями. Ограничения, исключения, иммунитеты, обусловленные публично-правовой природой государства и его имущества, делают взыскание за счет казны весьма специфической, особой процедурой. Несмотря на формальную определенность источника возмещения, реализация ответственности государства оказывается весьма не простой задачей.</w:t>
      </w:r>
    </w:p>
    <w:p w:rsidR="00785352" w:rsidRDefault="00785352" w:rsidP="003C751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85352">
        <w:rPr>
          <w:rFonts w:ascii="Times New Roman" w:eastAsiaTheme="minorHAnsi" w:hAnsi="Times New Roman"/>
          <w:sz w:val="28"/>
          <w:szCs w:val="28"/>
        </w:rPr>
        <w:t>Участие государства как самостоятельного субъекта гражданских правоотношений в обороте но</w:t>
      </w:r>
      <w:r>
        <w:rPr>
          <w:rFonts w:ascii="Times New Roman" w:eastAsiaTheme="minorHAnsi" w:hAnsi="Times New Roman"/>
          <w:sz w:val="28"/>
          <w:szCs w:val="28"/>
        </w:rPr>
        <w:t>сит обособленный характер, так как</w:t>
      </w:r>
      <w:r w:rsidRPr="00785352">
        <w:rPr>
          <w:rFonts w:ascii="Times New Roman" w:eastAsiaTheme="minorHAnsi" w:hAnsi="Times New Roman"/>
          <w:sz w:val="28"/>
          <w:szCs w:val="28"/>
        </w:rPr>
        <w:t xml:space="preserve"> ни один другой участник гражданского оборота не имеет таких прав и обязанностей, какие присущи государству.</w:t>
      </w:r>
    </w:p>
    <w:p w:rsidR="00785352" w:rsidRDefault="00785352" w:rsidP="003C751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85352">
        <w:rPr>
          <w:rFonts w:ascii="Times New Roman" w:eastAsiaTheme="minorHAnsi" w:hAnsi="Times New Roman"/>
          <w:sz w:val="28"/>
          <w:szCs w:val="28"/>
        </w:rPr>
        <w:t>Россия подошла к новому этапу развития гражданского законодательства, когда его совершенствование требует проведения тщательно разработанной государственной политики в определенных крупных областях законодательства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785352">
        <w:rPr>
          <w:rFonts w:ascii="Times New Roman" w:eastAsiaTheme="minorHAnsi" w:hAnsi="Times New Roman"/>
          <w:sz w:val="28"/>
          <w:szCs w:val="28"/>
        </w:rPr>
        <w:t xml:space="preserve"> К числу таких областей относится сфера отношений, связанных с участием государства в разнообразных гражданских правоотношениях, в гражданском обороте в целом.</w:t>
      </w:r>
    </w:p>
    <w:p w:rsidR="00785352" w:rsidRDefault="00785352" w:rsidP="00785352"/>
    <w:p w:rsidR="00D20A12" w:rsidRDefault="00D20A12" w:rsidP="00785352"/>
    <w:p w:rsidR="00D20A12" w:rsidRDefault="00D20A12" w:rsidP="00785352"/>
    <w:p w:rsidR="00D20A12" w:rsidRDefault="00D20A12" w:rsidP="00785352"/>
    <w:p w:rsidR="00785352" w:rsidRDefault="00785352" w:rsidP="00785352"/>
    <w:p w:rsidR="00785352" w:rsidRDefault="00785352" w:rsidP="00785352"/>
    <w:p w:rsidR="00785352" w:rsidRPr="00785352" w:rsidRDefault="00785352" w:rsidP="00785352">
      <w:pPr>
        <w:jc w:val="center"/>
        <w:rPr>
          <w:rFonts w:ascii="Times New Roman" w:hAnsi="Times New Roman"/>
          <w:sz w:val="28"/>
          <w:szCs w:val="28"/>
        </w:rPr>
      </w:pPr>
      <w:r w:rsidRPr="00785352">
        <w:rPr>
          <w:rFonts w:ascii="Times New Roman" w:hAnsi="Times New Roman"/>
          <w:sz w:val="28"/>
          <w:szCs w:val="28"/>
        </w:rPr>
        <w:lastRenderedPageBreak/>
        <w:t>Список использованных источников</w:t>
      </w:r>
    </w:p>
    <w:p w:rsidR="00785352" w:rsidRPr="00785352" w:rsidRDefault="00785352" w:rsidP="00030ED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85352" w:rsidRPr="00785352" w:rsidRDefault="00785352" w:rsidP="007853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5352" w:rsidRPr="00785352" w:rsidRDefault="00785352" w:rsidP="007853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85352">
        <w:rPr>
          <w:rFonts w:ascii="Times New Roman" w:hAnsi="Times New Roman"/>
          <w:sz w:val="28"/>
          <w:szCs w:val="28"/>
        </w:rPr>
        <w:t>Нормативно-правовые акты</w:t>
      </w:r>
    </w:p>
    <w:p w:rsidR="00785352" w:rsidRDefault="00785352" w:rsidP="007853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70768" w:rsidRPr="00785352" w:rsidRDefault="00270768" w:rsidP="002707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1 </w:t>
      </w:r>
      <w:r w:rsidRPr="00270768">
        <w:rPr>
          <w:rFonts w:ascii="Times New Roman" w:hAnsi="Times New Roman"/>
          <w:sz w:val="28"/>
          <w:szCs w:val="28"/>
        </w:rPr>
        <w:t>Конституция Российской Федерации: принята всенародным голосованием 12.12.1993 (с учетом поправок, внесенных Законами РФ о поправках к Конституции РФ от 30.12.2008 № 6–ФКЗ, от 30.12.2008 № 7 – ФКЗ) // Собрание законодательства РФ, 2014, № 31, ст. 4398</w:t>
      </w:r>
    </w:p>
    <w:p w:rsidR="00785352" w:rsidRPr="00785352" w:rsidRDefault="00270768" w:rsidP="002707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5352" w:rsidRPr="00785352">
        <w:rPr>
          <w:rFonts w:ascii="Times New Roman" w:hAnsi="Times New Roman"/>
          <w:sz w:val="28"/>
          <w:szCs w:val="28"/>
        </w:rPr>
        <w:t xml:space="preserve"> Гражданский кодекс Российской Федерации от 30.11.1994 № 51-ФЗ (в ред. от 31.01.2016) // Собрание законодательства РФ, 2016,  № 5, ст. 559.</w:t>
      </w:r>
    </w:p>
    <w:p w:rsidR="00785352" w:rsidRDefault="00785352" w:rsidP="00785352">
      <w:pPr>
        <w:spacing w:after="0" w:line="360" w:lineRule="auto"/>
        <w:ind w:left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30ED8" w:rsidRPr="00785352" w:rsidRDefault="00030ED8" w:rsidP="00785352">
      <w:pPr>
        <w:spacing w:after="0" w:line="360" w:lineRule="auto"/>
        <w:ind w:left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85352" w:rsidRPr="00785352" w:rsidRDefault="00785352" w:rsidP="007853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85352">
        <w:rPr>
          <w:rFonts w:ascii="Times New Roman" w:hAnsi="Times New Roman"/>
          <w:sz w:val="28"/>
          <w:szCs w:val="28"/>
        </w:rPr>
        <w:t>Учебная и научная литература</w:t>
      </w:r>
    </w:p>
    <w:p w:rsidR="00785352" w:rsidRDefault="00785352" w:rsidP="007853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0ED8" w:rsidRPr="00785352" w:rsidRDefault="008D2865" w:rsidP="00030ED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ED8">
        <w:rPr>
          <w:rFonts w:ascii="Times New Roman" w:hAnsi="Times New Roman"/>
          <w:sz w:val="28"/>
          <w:szCs w:val="28"/>
        </w:rPr>
        <w:t xml:space="preserve"> </w:t>
      </w:r>
      <w:r w:rsidR="00030ED8" w:rsidRPr="00030ED8">
        <w:rPr>
          <w:rFonts w:ascii="Times New Roman" w:hAnsi="Times New Roman"/>
          <w:sz w:val="28"/>
          <w:szCs w:val="28"/>
        </w:rPr>
        <w:t>Алексеев С.С. Гражданс</w:t>
      </w:r>
      <w:r w:rsidR="00030ED8">
        <w:rPr>
          <w:rFonts w:ascii="Times New Roman" w:hAnsi="Times New Roman"/>
          <w:sz w:val="28"/>
          <w:szCs w:val="28"/>
        </w:rPr>
        <w:t xml:space="preserve">кое право в современную эпоху. М.: </w:t>
      </w:r>
      <w:proofErr w:type="spellStart"/>
      <w:r w:rsidR="00030ED8">
        <w:rPr>
          <w:rFonts w:ascii="Times New Roman" w:hAnsi="Times New Roman"/>
          <w:sz w:val="28"/>
          <w:szCs w:val="28"/>
        </w:rPr>
        <w:t>Юрайт</w:t>
      </w:r>
      <w:proofErr w:type="spellEnd"/>
      <w:r w:rsidR="00030ED8">
        <w:rPr>
          <w:rFonts w:ascii="Times New Roman" w:hAnsi="Times New Roman"/>
          <w:sz w:val="28"/>
          <w:szCs w:val="28"/>
        </w:rPr>
        <w:t>, 2004. 125 с.</w:t>
      </w:r>
    </w:p>
    <w:p w:rsidR="00785352" w:rsidRPr="00785352" w:rsidRDefault="008D2865" w:rsidP="00030E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85352" w:rsidRPr="007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352" w:rsidRPr="00785352">
        <w:rPr>
          <w:rFonts w:ascii="Times New Roman" w:hAnsi="Times New Roman"/>
          <w:sz w:val="28"/>
          <w:szCs w:val="28"/>
        </w:rPr>
        <w:t>Братусь</w:t>
      </w:r>
      <w:proofErr w:type="spellEnd"/>
      <w:r w:rsidR="00785352" w:rsidRPr="00785352">
        <w:rPr>
          <w:rFonts w:ascii="Times New Roman" w:hAnsi="Times New Roman"/>
          <w:sz w:val="28"/>
          <w:szCs w:val="28"/>
        </w:rPr>
        <w:t xml:space="preserve"> С. Н. Субъекты гражданского права. М., 1947. 432 с.</w:t>
      </w:r>
    </w:p>
    <w:p w:rsidR="00785352" w:rsidRPr="00785352" w:rsidRDefault="008D2865" w:rsidP="007853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85352" w:rsidRPr="007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352" w:rsidRPr="00785352">
        <w:rPr>
          <w:rFonts w:ascii="Times New Roman" w:hAnsi="Times New Roman"/>
          <w:sz w:val="28"/>
          <w:szCs w:val="28"/>
        </w:rPr>
        <w:t>Братусь</w:t>
      </w:r>
      <w:proofErr w:type="spellEnd"/>
      <w:r w:rsidR="00785352" w:rsidRPr="00785352">
        <w:rPr>
          <w:rFonts w:ascii="Times New Roman" w:hAnsi="Times New Roman"/>
          <w:sz w:val="28"/>
          <w:szCs w:val="28"/>
        </w:rPr>
        <w:t xml:space="preserve"> С. Н. Юридические лица в советском гражданском праве. М., 1950. 325 с.</w:t>
      </w:r>
    </w:p>
    <w:p w:rsidR="00785352" w:rsidRPr="00785352" w:rsidRDefault="008D2865" w:rsidP="007853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85352" w:rsidRPr="00785352">
        <w:rPr>
          <w:rFonts w:ascii="Times New Roman" w:hAnsi="Times New Roman"/>
          <w:sz w:val="28"/>
          <w:szCs w:val="28"/>
        </w:rPr>
        <w:t xml:space="preserve"> Венедиктов А. В. Государственная социалистическая собственность. М., 1948. 672 с. </w:t>
      </w:r>
    </w:p>
    <w:p w:rsidR="00785352" w:rsidRDefault="008D2865" w:rsidP="007853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85352" w:rsidRPr="007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5352" w:rsidRPr="00785352">
        <w:rPr>
          <w:rFonts w:ascii="Times New Roman" w:hAnsi="Times New Roman"/>
          <w:sz w:val="28"/>
          <w:szCs w:val="28"/>
        </w:rPr>
        <w:t>Гамбаров</w:t>
      </w:r>
      <w:proofErr w:type="spellEnd"/>
      <w:r w:rsidR="00785352" w:rsidRPr="00785352">
        <w:rPr>
          <w:rFonts w:ascii="Times New Roman" w:hAnsi="Times New Roman"/>
          <w:sz w:val="28"/>
          <w:szCs w:val="28"/>
        </w:rPr>
        <w:t xml:space="preserve"> Ю. С. Гражданское </w:t>
      </w:r>
      <w:r w:rsidR="00270768">
        <w:rPr>
          <w:rFonts w:ascii="Times New Roman" w:hAnsi="Times New Roman"/>
          <w:sz w:val="28"/>
          <w:szCs w:val="28"/>
        </w:rPr>
        <w:t xml:space="preserve">право. М.: Зерцало, 2003. 321 с. </w:t>
      </w:r>
    </w:p>
    <w:p w:rsidR="00270768" w:rsidRPr="00785352" w:rsidRDefault="008D2865" w:rsidP="007853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</w:t>
      </w:r>
      <w:r w:rsidR="00270768" w:rsidRPr="00270768">
        <w:rPr>
          <w:rFonts w:ascii="Times New Roman" w:hAnsi="Times New Roman"/>
          <w:sz w:val="28"/>
          <w:szCs w:val="28"/>
        </w:rPr>
        <w:t xml:space="preserve">Гражданское право. В 4 т. Т 1.: Общая часть. Под ред. Суханова Е.А. М.: </w:t>
      </w:r>
      <w:proofErr w:type="spellStart"/>
      <w:r w:rsidR="00270768" w:rsidRPr="00270768">
        <w:rPr>
          <w:rFonts w:ascii="Times New Roman" w:hAnsi="Times New Roman"/>
          <w:sz w:val="28"/>
          <w:szCs w:val="28"/>
        </w:rPr>
        <w:t>Волтерс</w:t>
      </w:r>
      <w:proofErr w:type="spellEnd"/>
      <w:r w:rsidR="00270768" w:rsidRPr="00270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0768" w:rsidRPr="00270768">
        <w:rPr>
          <w:rFonts w:ascii="Times New Roman" w:hAnsi="Times New Roman"/>
          <w:sz w:val="28"/>
          <w:szCs w:val="28"/>
        </w:rPr>
        <w:t>Клувер</w:t>
      </w:r>
      <w:proofErr w:type="spellEnd"/>
      <w:r w:rsidR="00270768" w:rsidRPr="00270768">
        <w:rPr>
          <w:rFonts w:ascii="Times New Roman" w:hAnsi="Times New Roman"/>
          <w:sz w:val="28"/>
          <w:szCs w:val="28"/>
        </w:rPr>
        <w:t>, 2006. 432с.</w:t>
      </w:r>
    </w:p>
    <w:p w:rsidR="00785352" w:rsidRPr="00785352" w:rsidRDefault="008D2865" w:rsidP="007853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85352" w:rsidRPr="00785352">
        <w:rPr>
          <w:rFonts w:ascii="Times New Roman" w:hAnsi="Times New Roman"/>
          <w:sz w:val="28"/>
          <w:szCs w:val="28"/>
        </w:rPr>
        <w:t xml:space="preserve"> Грешников И. П. Субъекты гражданского права: юридическое лицо в праве и законодательстве. СПб</w:t>
      </w:r>
      <w:proofErr w:type="gramStart"/>
      <w:r w:rsidR="00785352" w:rsidRPr="00785352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785352" w:rsidRPr="00785352">
        <w:rPr>
          <w:rFonts w:ascii="Times New Roman" w:hAnsi="Times New Roman"/>
          <w:sz w:val="28"/>
          <w:szCs w:val="28"/>
        </w:rPr>
        <w:t>2002. 254 с.</w:t>
      </w:r>
    </w:p>
    <w:p w:rsidR="00785352" w:rsidRPr="00785352" w:rsidRDefault="008D2865" w:rsidP="007853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85352" w:rsidRPr="00785352">
        <w:rPr>
          <w:rFonts w:ascii="Times New Roman" w:hAnsi="Times New Roman"/>
          <w:sz w:val="28"/>
          <w:szCs w:val="28"/>
        </w:rPr>
        <w:t xml:space="preserve"> Грибанов В. П. Юридические лица. М., 1961. 673 с.</w:t>
      </w:r>
    </w:p>
    <w:p w:rsidR="00785352" w:rsidRPr="00785352" w:rsidRDefault="008D2865" w:rsidP="007853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85352" w:rsidRPr="00785352">
        <w:rPr>
          <w:rFonts w:ascii="Times New Roman" w:hAnsi="Times New Roman"/>
          <w:sz w:val="28"/>
          <w:szCs w:val="28"/>
        </w:rPr>
        <w:t xml:space="preserve"> Иоффе О. С. Советское гражданское право: курс лекций. М., 1958. </w:t>
      </w:r>
    </w:p>
    <w:p w:rsidR="00785352" w:rsidRPr="00785352" w:rsidRDefault="00785352" w:rsidP="007853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5352">
        <w:rPr>
          <w:rFonts w:ascii="Times New Roman" w:hAnsi="Times New Roman"/>
          <w:sz w:val="28"/>
          <w:szCs w:val="28"/>
        </w:rPr>
        <w:t xml:space="preserve">287 с. </w:t>
      </w:r>
    </w:p>
    <w:p w:rsidR="00785352" w:rsidRPr="00785352" w:rsidRDefault="00785352" w:rsidP="007853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8D2865">
        <w:rPr>
          <w:rFonts w:ascii="Times New Roman" w:hAnsi="Times New Roman"/>
          <w:sz w:val="28"/>
          <w:szCs w:val="28"/>
        </w:rPr>
        <w:t>12</w:t>
      </w:r>
      <w:r w:rsidRPr="00785352">
        <w:rPr>
          <w:rFonts w:ascii="Times New Roman" w:hAnsi="Times New Roman"/>
          <w:sz w:val="28"/>
          <w:szCs w:val="28"/>
        </w:rPr>
        <w:t xml:space="preserve"> Козлова Н. В. Понятие и сущность юридического лица. Очерк истории и теории: учеб</w:t>
      </w:r>
      <w:proofErr w:type="gramStart"/>
      <w:r w:rsidRPr="00785352">
        <w:rPr>
          <w:rFonts w:ascii="Times New Roman" w:hAnsi="Times New Roman"/>
          <w:sz w:val="28"/>
          <w:szCs w:val="28"/>
        </w:rPr>
        <w:t>.</w:t>
      </w:r>
      <w:proofErr w:type="gramEnd"/>
      <w:r w:rsidRPr="007853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5352">
        <w:rPr>
          <w:rFonts w:ascii="Times New Roman" w:hAnsi="Times New Roman"/>
          <w:sz w:val="28"/>
          <w:szCs w:val="28"/>
        </w:rPr>
        <w:t>п</w:t>
      </w:r>
      <w:proofErr w:type="gramEnd"/>
      <w:r w:rsidRPr="00785352">
        <w:rPr>
          <w:rFonts w:ascii="Times New Roman" w:hAnsi="Times New Roman"/>
          <w:sz w:val="28"/>
          <w:szCs w:val="28"/>
        </w:rPr>
        <w:t xml:space="preserve">особие. М., 2003. 320 с. </w:t>
      </w:r>
    </w:p>
    <w:p w:rsidR="00785352" w:rsidRPr="00785352" w:rsidRDefault="00785352" w:rsidP="007853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30ED8">
        <w:rPr>
          <w:rFonts w:ascii="Times New Roman" w:hAnsi="Times New Roman"/>
          <w:sz w:val="28"/>
          <w:szCs w:val="28"/>
        </w:rPr>
        <w:t>1</w:t>
      </w:r>
      <w:r w:rsidR="008D28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352">
        <w:rPr>
          <w:rFonts w:ascii="Times New Roman" w:hAnsi="Times New Roman"/>
          <w:sz w:val="28"/>
          <w:szCs w:val="28"/>
        </w:rPr>
        <w:t xml:space="preserve">Лихачев Г. Д. Гражданское право. Общая часть: курс лекций. М.: </w:t>
      </w:r>
      <w:proofErr w:type="spellStart"/>
      <w:r w:rsidRPr="00785352">
        <w:rPr>
          <w:rFonts w:ascii="Times New Roman" w:hAnsi="Times New Roman"/>
          <w:sz w:val="28"/>
          <w:szCs w:val="28"/>
        </w:rPr>
        <w:t>Юстицинформ</w:t>
      </w:r>
      <w:proofErr w:type="spellEnd"/>
      <w:r w:rsidRPr="00785352">
        <w:rPr>
          <w:rFonts w:ascii="Times New Roman" w:hAnsi="Times New Roman"/>
          <w:sz w:val="28"/>
          <w:szCs w:val="28"/>
        </w:rPr>
        <w:t>, 2009. 456 с.</w:t>
      </w:r>
    </w:p>
    <w:p w:rsidR="00785352" w:rsidRPr="00785352" w:rsidRDefault="00785352" w:rsidP="007853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2865">
        <w:rPr>
          <w:rFonts w:ascii="Times New Roman" w:hAnsi="Times New Roman"/>
          <w:sz w:val="28"/>
          <w:szCs w:val="28"/>
        </w:rPr>
        <w:t>4</w:t>
      </w:r>
      <w:r w:rsidRPr="00785352">
        <w:rPr>
          <w:rFonts w:ascii="Times New Roman" w:hAnsi="Times New Roman"/>
          <w:sz w:val="28"/>
          <w:szCs w:val="28"/>
        </w:rPr>
        <w:t xml:space="preserve"> Садиков О. Н. Гражданское право: учебник. М.: Контракт, 2009. 542 с.</w:t>
      </w:r>
    </w:p>
    <w:p w:rsidR="00785352" w:rsidRPr="00785352" w:rsidRDefault="00785352" w:rsidP="007853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2865">
        <w:rPr>
          <w:rFonts w:ascii="Times New Roman" w:hAnsi="Times New Roman"/>
          <w:sz w:val="28"/>
          <w:szCs w:val="28"/>
        </w:rPr>
        <w:t>5</w:t>
      </w:r>
      <w:r w:rsidRPr="00785352">
        <w:rPr>
          <w:rFonts w:ascii="Times New Roman" w:hAnsi="Times New Roman"/>
          <w:sz w:val="28"/>
          <w:szCs w:val="28"/>
        </w:rPr>
        <w:t xml:space="preserve"> Сумской Д. А. Статус юридических лиц: учебное пособие для вузов. М.: </w:t>
      </w:r>
      <w:proofErr w:type="spellStart"/>
      <w:r w:rsidRPr="00785352">
        <w:rPr>
          <w:rFonts w:ascii="Times New Roman" w:hAnsi="Times New Roman"/>
          <w:sz w:val="28"/>
          <w:szCs w:val="28"/>
        </w:rPr>
        <w:t>Юстицинформ</w:t>
      </w:r>
      <w:proofErr w:type="spellEnd"/>
      <w:r w:rsidRPr="00785352">
        <w:rPr>
          <w:rFonts w:ascii="Times New Roman" w:hAnsi="Times New Roman"/>
          <w:sz w:val="28"/>
          <w:szCs w:val="28"/>
        </w:rPr>
        <w:t xml:space="preserve">, 2006. 220 с. </w:t>
      </w:r>
    </w:p>
    <w:p w:rsidR="00785352" w:rsidRPr="00785352" w:rsidRDefault="00785352" w:rsidP="007853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2865">
        <w:rPr>
          <w:rFonts w:ascii="Times New Roman" w:hAnsi="Times New Roman"/>
          <w:sz w:val="28"/>
          <w:szCs w:val="28"/>
        </w:rPr>
        <w:t>6</w:t>
      </w:r>
      <w:r w:rsidRPr="00785352">
        <w:rPr>
          <w:rFonts w:ascii="Times New Roman" w:hAnsi="Times New Roman"/>
          <w:sz w:val="28"/>
          <w:szCs w:val="28"/>
        </w:rPr>
        <w:t> Толстой Ю. К. Содержание и гражданско-правовая защита права собственности в СССР. М., 1955. 240 с.</w:t>
      </w:r>
    </w:p>
    <w:p w:rsidR="00785352" w:rsidRPr="00785352" w:rsidRDefault="00785352" w:rsidP="007853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352">
        <w:rPr>
          <w:rFonts w:ascii="Times New Roman" w:hAnsi="Times New Roman"/>
          <w:sz w:val="28"/>
          <w:szCs w:val="28"/>
        </w:rPr>
        <w:t>1</w:t>
      </w:r>
      <w:r w:rsidR="008D2865">
        <w:rPr>
          <w:rFonts w:ascii="Times New Roman" w:hAnsi="Times New Roman"/>
          <w:sz w:val="28"/>
          <w:szCs w:val="28"/>
        </w:rPr>
        <w:t>7</w:t>
      </w:r>
      <w:r w:rsidRPr="00785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352">
        <w:rPr>
          <w:rFonts w:ascii="Times New Roman" w:hAnsi="Times New Roman"/>
          <w:sz w:val="28"/>
          <w:szCs w:val="28"/>
        </w:rPr>
        <w:t>Шершеневич</w:t>
      </w:r>
      <w:proofErr w:type="spellEnd"/>
      <w:r w:rsidRPr="00785352">
        <w:rPr>
          <w:rFonts w:ascii="Times New Roman" w:hAnsi="Times New Roman"/>
          <w:sz w:val="28"/>
          <w:szCs w:val="28"/>
        </w:rPr>
        <w:t xml:space="preserve"> Г. Ф. Учебник русского гражданского права. М., 1995. 556 с. </w:t>
      </w:r>
    </w:p>
    <w:p w:rsidR="00785352" w:rsidRPr="00785352" w:rsidRDefault="00785352" w:rsidP="007853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352" w:rsidRPr="00785352" w:rsidRDefault="00785352" w:rsidP="007853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352" w:rsidRPr="00785352" w:rsidRDefault="00785352" w:rsidP="007853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85352">
        <w:rPr>
          <w:rFonts w:ascii="Times New Roman" w:hAnsi="Times New Roman"/>
          <w:sz w:val="28"/>
          <w:szCs w:val="28"/>
        </w:rPr>
        <w:t>Периодические издания</w:t>
      </w:r>
    </w:p>
    <w:p w:rsidR="00785352" w:rsidRPr="00785352" w:rsidRDefault="00785352" w:rsidP="007853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5352" w:rsidRPr="00785352" w:rsidRDefault="00785352" w:rsidP="007853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352">
        <w:rPr>
          <w:rFonts w:ascii="Times New Roman" w:hAnsi="Times New Roman"/>
          <w:sz w:val="28"/>
          <w:szCs w:val="28"/>
        </w:rPr>
        <w:t>1</w:t>
      </w:r>
      <w:r w:rsidR="008D2865">
        <w:rPr>
          <w:rFonts w:ascii="Times New Roman" w:hAnsi="Times New Roman"/>
          <w:sz w:val="28"/>
          <w:szCs w:val="28"/>
        </w:rPr>
        <w:t>8</w:t>
      </w:r>
      <w:r w:rsidRPr="00785352">
        <w:rPr>
          <w:rFonts w:ascii="Times New Roman" w:hAnsi="Times New Roman"/>
          <w:sz w:val="28"/>
          <w:szCs w:val="28"/>
        </w:rPr>
        <w:t> </w:t>
      </w:r>
      <w:proofErr w:type="spellStart"/>
      <w:r w:rsidR="00993F1E" w:rsidRPr="00993F1E">
        <w:rPr>
          <w:rFonts w:ascii="Times New Roman" w:hAnsi="Times New Roman"/>
          <w:sz w:val="28"/>
          <w:szCs w:val="28"/>
        </w:rPr>
        <w:t>Кудашкин</w:t>
      </w:r>
      <w:proofErr w:type="spellEnd"/>
      <w:r w:rsidR="00993F1E" w:rsidRPr="00993F1E">
        <w:rPr>
          <w:rFonts w:ascii="Times New Roman" w:hAnsi="Times New Roman"/>
          <w:sz w:val="28"/>
          <w:szCs w:val="28"/>
        </w:rPr>
        <w:t xml:space="preserve"> В.</w:t>
      </w:r>
      <w:r w:rsidR="00993F1E">
        <w:rPr>
          <w:rFonts w:ascii="Times New Roman" w:hAnsi="Times New Roman"/>
          <w:sz w:val="28"/>
          <w:szCs w:val="28"/>
        </w:rPr>
        <w:t> </w:t>
      </w:r>
      <w:r w:rsidR="00993F1E" w:rsidRPr="00993F1E">
        <w:rPr>
          <w:rFonts w:ascii="Times New Roman" w:hAnsi="Times New Roman"/>
          <w:sz w:val="28"/>
          <w:szCs w:val="28"/>
        </w:rPr>
        <w:t>В. Специальная правоспособность субъектов гражданского права в сфере действия общего запрет</w:t>
      </w:r>
      <w:r w:rsidR="00993F1E">
        <w:rPr>
          <w:rFonts w:ascii="Times New Roman" w:hAnsi="Times New Roman"/>
          <w:sz w:val="28"/>
          <w:szCs w:val="28"/>
        </w:rPr>
        <w:t>а // Государства и право. 1999. №2. С. 14-19.</w:t>
      </w:r>
    </w:p>
    <w:p w:rsidR="00785352" w:rsidRPr="00785352" w:rsidRDefault="00030ED8" w:rsidP="007853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2865">
        <w:rPr>
          <w:rFonts w:ascii="Times New Roman" w:hAnsi="Times New Roman"/>
          <w:sz w:val="28"/>
          <w:szCs w:val="28"/>
        </w:rPr>
        <w:t>9</w:t>
      </w:r>
      <w:r w:rsidR="00785352" w:rsidRPr="00785352">
        <w:rPr>
          <w:rFonts w:ascii="Times New Roman" w:hAnsi="Times New Roman"/>
          <w:sz w:val="28"/>
          <w:szCs w:val="28"/>
        </w:rPr>
        <w:t> </w:t>
      </w:r>
      <w:r w:rsidR="00CB2AB1" w:rsidRPr="00CB2AB1">
        <w:rPr>
          <w:rFonts w:ascii="Times New Roman" w:hAnsi="Times New Roman"/>
          <w:sz w:val="28"/>
          <w:szCs w:val="28"/>
        </w:rPr>
        <w:t>Нечаева А.</w:t>
      </w:r>
      <w:r w:rsidR="00CB2AB1">
        <w:rPr>
          <w:rFonts w:ascii="Times New Roman" w:hAnsi="Times New Roman"/>
          <w:sz w:val="28"/>
          <w:szCs w:val="28"/>
        </w:rPr>
        <w:t> </w:t>
      </w:r>
      <w:r w:rsidR="00CB2AB1" w:rsidRPr="00CB2AB1">
        <w:rPr>
          <w:rFonts w:ascii="Times New Roman" w:hAnsi="Times New Roman"/>
          <w:sz w:val="28"/>
          <w:szCs w:val="28"/>
        </w:rPr>
        <w:t xml:space="preserve">М. О правоспособности </w:t>
      </w:r>
      <w:r w:rsidR="00CB2AB1">
        <w:rPr>
          <w:rFonts w:ascii="Times New Roman" w:hAnsi="Times New Roman"/>
          <w:sz w:val="28"/>
          <w:szCs w:val="28"/>
        </w:rPr>
        <w:t xml:space="preserve">и дееспособности физических лиц </w:t>
      </w:r>
      <w:r w:rsidR="00CB2AB1" w:rsidRPr="00CB2AB1">
        <w:rPr>
          <w:rFonts w:ascii="Times New Roman" w:hAnsi="Times New Roman"/>
          <w:sz w:val="28"/>
          <w:szCs w:val="28"/>
        </w:rPr>
        <w:t>// Государство и право. 2001. №2</w:t>
      </w:r>
      <w:r w:rsidR="00CB2AB1">
        <w:rPr>
          <w:rFonts w:ascii="Times New Roman" w:hAnsi="Times New Roman"/>
          <w:sz w:val="28"/>
          <w:szCs w:val="28"/>
        </w:rPr>
        <w:t>. С. 12-13.</w:t>
      </w:r>
    </w:p>
    <w:p w:rsidR="00CB2AB1" w:rsidRDefault="008D2865" w:rsidP="00CB2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85352" w:rsidRPr="00785352">
        <w:rPr>
          <w:rFonts w:ascii="Times New Roman" w:hAnsi="Times New Roman"/>
          <w:sz w:val="28"/>
          <w:szCs w:val="28"/>
        </w:rPr>
        <w:t> </w:t>
      </w:r>
      <w:proofErr w:type="spellStart"/>
      <w:r w:rsidR="00CB2AB1">
        <w:rPr>
          <w:rFonts w:ascii="Times New Roman" w:hAnsi="Times New Roman"/>
          <w:sz w:val="28"/>
          <w:szCs w:val="28"/>
        </w:rPr>
        <w:t>Садриев</w:t>
      </w:r>
      <w:proofErr w:type="spellEnd"/>
      <w:r w:rsidR="00CB2AB1">
        <w:rPr>
          <w:rFonts w:ascii="Times New Roman" w:hAnsi="Times New Roman"/>
          <w:sz w:val="28"/>
          <w:szCs w:val="28"/>
        </w:rPr>
        <w:t xml:space="preserve"> Р. Р. К</w:t>
      </w:r>
      <w:r w:rsidR="00CB2AB1" w:rsidRPr="00CB2AB1">
        <w:rPr>
          <w:rFonts w:ascii="Times New Roman" w:hAnsi="Times New Roman"/>
          <w:sz w:val="28"/>
          <w:szCs w:val="28"/>
        </w:rPr>
        <w:t xml:space="preserve"> вопросу о сущности государства как субъекта гражданского права</w:t>
      </w:r>
      <w:r w:rsidR="00CB2AB1">
        <w:rPr>
          <w:rFonts w:ascii="Times New Roman" w:hAnsi="Times New Roman"/>
          <w:sz w:val="28"/>
          <w:szCs w:val="28"/>
        </w:rPr>
        <w:t xml:space="preserve"> // </w:t>
      </w:r>
      <w:r w:rsidR="00CB2AB1" w:rsidRPr="00CB2AB1">
        <w:rPr>
          <w:rFonts w:ascii="Times New Roman" w:hAnsi="Times New Roman"/>
          <w:sz w:val="28"/>
          <w:szCs w:val="28"/>
        </w:rPr>
        <w:t>Актуальные проблемы российского права. 2015. № 5.</w:t>
      </w:r>
    </w:p>
    <w:p w:rsidR="00CB2AB1" w:rsidRPr="00CB2AB1" w:rsidRDefault="00CB2AB1" w:rsidP="00CB2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2AB1">
        <w:rPr>
          <w:rFonts w:ascii="Times New Roman" w:hAnsi="Times New Roman"/>
          <w:sz w:val="28"/>
          <w:szCs w:val="28"/>
        </w:rPr>
        <w:t xml:space="preserve"> С. 69-74.</w:t>
      </w:r>
    </w:p>
    <w:p w:rsidR="00785352" w:rsidRPr="00785352" w:rsidRDefault="008D2865" w:rsidP="00CB2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</w:t>
      </w:r>
      <w:r w:rsidR="00CB2AB1">
        <w:rPr>
          <w:rFonts w:ascii="Times New Roman" w:hAnsi="Times New Roman"/>
          <w:sz w:val="28"/>
          <w:szCs w:val="28"/>
        </w:rPr>
        <w:t>Тельнов А. В. П</w:t>
      </w:r>
      <w:r w:rsidR="00CB2AB1" w:rsidRPr="00CB2AB1">
        <w:rPr>
          <w:rFonts w:ascii="Times New Roman" w:hAnsi="Times New Roman"/>
          <w:sz w:val="28"/>
          <w:szCs w:val="28"/>
        </w:rPr>
        <w:t>раво государства как субъекта гражданского права на защиту от диффамации</w:t>
      </w:r>
      <w:r w:rsidR="00CB2AB1">
        <w:rPr>
          <w:rFonts w:ascii="Times New Roman" w:hAnsi="Times New Roman"/>
          <w:sz w:val="28"/>
          <w:szCs w:val="28"/>
        </w:rPr>
        <w:t xml:space="preserve"> // </w:t>
      </w:r>
      <w:r w:rsidR="00CB2AB1" w:rsidRPr="00CB2AB1">
        <w:rPr>
          <w:rFonts w:ascii="Times New Roman" w:hAnsi="Times New Roman"/>
          <w:sz w:val="28"/>
          <w:szCs w:val="28"/>
        </w:rPr>
        <w:t>Право и политика. 2015. № 5. С. 697-703.</w:t>
      </w:r>
    </w:p>
    <w:p w:rsidR="00CB2AB1" w:rsidRPr="00CB2AB1" w:rsidRDefault="008D2865" w:rsidP="00CB2A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785352" w:rsidRPr="00785352">
        <w:rPr>
          <w:rFonts w:ascii="Times New Roman" w:hAnsi="Times New Roman"/>
          <w:sz w:val="28"/>
          <w:szCs w:val="28"/>
        </w:rPr>
        <w:t> </w:t>
      </w:r>
      <w:proofErr w:type="spellStart"/>
      <w:r w:rsidR="00CB2AB1">
        <w:rPr>
          <w:rFonts w:ascii="Times New Roman" w:hAnsi="Times New Roman"/>
          <w:sz w:val="28"/>
          <w:szCs w:val="28"/>
        </w:rPr>
        <w:t>Фураев</w:t>
      </w:r>
      <w:proofErr w:type="spellEnd"/>
      <w:r w:rsidR="00CB2AB1">
        <w:rPr>
          <w:rFonts w:ascii="Times New Roman" w:hAnsi="Times New Roman"/>
          <w:sz w:val="28"/>
          <w:szCs w:val="28"/>
        </w:rPr>
        <w:t xml:space="preserve"> А. О. И</w:t>
      </w:r>
      <w:r w:rsidR="00CB2AB1" w:rsidRPr="00CB2AB1">
        <w:rPr>
          <w:rFonts w:ascii="Times New Roman" w:hAnsi="Times New Roman"/>
          <w:sz w:val="28"/>
          <w:szCs w:val="28"/>
        </w:rPr>
        <w:t>нвестиционные отношения и инвестиционная деятельность (частноправовые аспекты)</w:t>
      </w:r>
      <w:r w:rsidR="00CB2AB1">
        <w:rPr>
          <w:rFonts w:ascii="Times New Roman" w:hAnsi="Times New Roman"/>
          <w:sz w:val="28"/>
          <w:szCs w:val="28"/>
        </w:rPr>
        <w:t xml:space="preserve"> // </w:t>
      </w:r>
      <w:r w:rsidR="00CB2AB1" w:rsidRPr="00CB2AB1">
        <w:rPr>
          <w:rFonts w:ascii="Times New Roman" w:hAnsi="Times New Roman"/>
          <w:sz w:val="28"/>
          <w:szCs w:val="28"/>
        </w:rPr>
        <w:t xml:space="preserve">Евразийский юридический журнал. 2009. № </w:t>
      </w:r>
      <w:r w:rsidR="00CB2AB1">
        <w:rPr>
          <w:rFonts w:ascii="Times New Roman" w:hAnsi="Times New Roman"/>
          <w:sz w:val="28"/>
          <w:szCs w:val="28"/>
        </w:rPr>
        <w:t xml:space="preserve">2. </w:t>
      </w:r>
      <w:r w:rsidR="00CB2AB1" w:rsidRPr="00CB2AB1">
        <w:rPr>
          <w:rFonts w:ascii="Times New Roman" w:hAnsi="Times New Roman"/>
          <w:sz w:val="28"/>
          <w:szCs w:val="28"/>
        </w:rPr>
        <w:t>С. 72-79.</w:t>
      </w:r>
    </w:p>
    <w:p w:rsidR="00AA12BF" w:rsidRPr="008D2865" w:rsidRDefault="00030ED8" w:rsidP="008D2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28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="00785352" w:rsidRPr="00785352">
        <w:rPr>
          <w:rFonts w:ascii="Times New Roman" w:hAnsi="Times New Roman"/>
          <w:sz w:val="28"/>
          <w:szCs w:val="28"/>
        </w:rPr>
        <w:t>Чиркин В. Е. Юридическое лицо публичного права // Журнал российского права. 2005. № 5. С. 56-59.</w:t>
      </w:r>
    </w:p>
    <w:sectPr w:rsidR="00AA12BF" w:rsidRPr="008D2865" w:rsidSect="00DE1C1F">
      <w:footerReference w:type="default" r:id="rId9"/>
      <w:footnotePr>
        <w:numRestart w:val="eachPage"/>
      </w:footnotePr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9C" w:rsidRDefault="0022049C" w:rsidP="00DE1C1F">
      <w:pPr>
        <w:spacing w:after="0" w:line="240" w:lineRule="auto"/>
      </w:pPr>
      <w:r>
        <w:separator/>
      </w:r>
    </w:p>
  </w:endnote>
  <w:endnote w:type="continuationSeparator" w:id="0">
    <w:p w:rsidR="0022049C" w:rsidRDefault="0022049C" w:rsidP="00DE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707587"/>
      <w:docPartObj>
        <w:docPartGallery w:val="Page Numbers (Bottom of Page)"/>
        <w:docPartUnique/>
      </w:docPartObj>
    </w:sdtPr>
    <w:sdtEndPr/>
    <w:sdtContent>
      <w:p w:rsidR="00DE1C1F" w:rsidRDefault="00DE1C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852">
          <w:rPr>
            <w:noProof/>
          </w:rPr>
          <w:t>25</w:t>
        </w:r>
        <w:r>
          <w:fldChar w:fldCharType="end"/>
        </w:r>
      </w:p>
    </w:sdtContent>
  </w:sdt>
  <w:p w:rsidR="00DE1C1F" w:rsidRDefault="00DE1C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9C" w:rsidRDefault="0022049C" w:rsidP="00DE1C1F">
      <w:pPr>
        <w:spacing w:after="0" w:line="240" w:lineRule="auto"/>
      </w:pPr>
      <w:r>
        <w:separator/>
      </w:r>
    </w:p>
  </w:footnote>
  <w:footnote w:type="continuationSeparator" w:id="0">
    <w:p w:rsidR="0022049C" w:rsidRDefault="0022049C" w:rsidP="00DE1C1F">
      <w:pPr>
        <w:spacing w:after="0" w:line="240" w:lineRule="auto"/>
      </w:pPr>
      <w:r>
        <w:continuationSeparator/>
      </w:r>
    </w:p>
  </w:footnote>
  <w:footnote w:id="1">
    <w:p w:rsidR="00270768" w:rsidRPr="00270768" w:rsidRDefault="00270768" w:rsidP="002707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0768">
        <w:rPr>
          <w:rStyle w:val="aa"/>
          <w:rFonts w:ascii="Times New Roman" w:hAnsi="Times New Roman"/>
          <w:sz w:val="24"/>
          <w:szCs w:val="24"/>
        </w:rPr>
        <w:footnoteRef/>
      </w:r>
      <w:r w:rsidRPr="0027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68">
        <w:rPr>
          <w:rFonts w:ascii="Times New Roman" w:hAnsi="Times New Roman"/>
          <w:sz w:val="24"/>
          <w:szCs w:val="24"/>
        </w:rPr>
        <w:t>Братусь</w:t>
      </w:r>
      <w:proofErr w:type="spellEnd"/>
      <w:r w:rsidRPr="00270768">
        <w:rPr>
          <w:rFonts w:ascii="Times New Roman" w:hAnsi="Times New Roman"/>
          <w:sz w:val="24"/>
          <w:szCs w:val="24"/>
        </w:rPr>
        <w:t xml:space="preserve"> С. Н. Субъекты гражданского пра</w:t>
      </w:r>
      <w:r>
        <w:rPr>
          <w:rFonts w:ascii="Times New Roman" w:hAnsi="Times New Roman"/>
          <w:sz w:val="24"/>
          <w:szCs w:val="24"/>
        </w:rPr>
        <w:t xml:space="preserve">ва. М., 1947. С. 54. </w:t>
      </w:r>
    </w:p>
  </w:footnote>
  <w:footnote w:id="2">
    <w:p w:rsidR="00270768" w:rsidRPr="00270768" w:rsidRDefault="00270768" w:rsidP="002707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0768">
        <w:rPr>
          <w:rStyle w:val="aa"/>
          <w:rFonts w:ascii="Times New Roman" w:hAnsi="Times New Roman"/>
          <w:sz w:val="24"/>
          <w:szCs w:val="24"/>
        </w:rPr>
        <w:footnoteRef/>
      </w:r>
      <w:r w:rsidRPr="00270768">
        <w:rPr>
          <w:rFonts w:ascii="Times New Roman" w:hAnsi="Times New Roman"/>
          <w:sz w:val="24"/>
          <w:szCs w:val="24"/>
        </w:rPr>
        <w:t xml:space="preserve"> Гражданский кодекс Российской Федерации от 30.11.1994 № 51-ФЗ (в ред. от 31.01.2016) // Собрание законодательства РФ, 2016,  № 5, ст. 559.</w:t>
      </w:r>
    </w:p>
  </w:footnote>
  <w:footnote w:id="3">
    <w:p w:rsidR="00270768" w:rsidRPr="00270768" w:rsidRDefault="00270768" w:rsidP="002707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0768">
        <w:rPr>
          <w:rStyle w:val="aa"/>
          <w:rFonts w:ascii="Times New Roman" w:hAnsi="Times New Roman"/>
          <w:sz w:val="24"/>
          <w:szCs w:val="24"/>
        </w:rPr>
        <w:footnoteRef/>
      </w:r>
      <w:r w:rsidRPr="0027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68">
        <w:rPr>
          <w:rFonts w:ascii="Times New Roman" w:hAnsi="Times New Roman"/>
          <w:sz w:val="24"/>
          <w:szCs w:val="24"/>
        </w:rPr>
        <w:t>Гамбаров</w:t>
      </w:r>
      <w:proofErr w:type="spellEnd"/>
      <w:r w:rsidRPr="00270768">
        <w:rPr>
          <w:rFonts w:ascii="Times New Roman" w:hAnsi="Times New Roman"/>
          <w:sz w:val="24"/>
          <w:szCs w:val="24"/>
        </w:rPr>
        <w:t xml:space="preserve"> Ю. С. Гражданское право. М.: Зерцало, 2003. С. 23.</w:t>
      </w:r>
    </w:p>
  </w:footnote>
  <w:footnote w:id="4">
    <w:p w:rsidR="00270768" w:rsidRPr="00270768" w:rsidRDefault="00270768" w:rsidP="002707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0768">
        <w:rPr>
          <w:rStyle w:val="aa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</w:t>
      </w:r>
      <w:r w:rsidRPr="00270768">
        <w:rPr>
          <w:rFonts w:ascii="Times New Roman" w:hAnsi="Times New Roman"/>
          <w:sz w:val="24"/>
          <w:szCs w:val="24"/>
        </w:rPr>
        <w:t>Грешников И. П. Субъекты гражданского права: юридическое лицо в праве и зако</w:t>
      </w:r>
      <w:r>
        <w:rPr>
          <w:rFonts w:ascii="Times New Roman" w:hAnsi="Times New Roman"/>
          <w:sz w:val="24"/>
          <w:szCs w:val="24"/>
        </w:rPr>
        <w:t>нодательстве.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2002. С. 32. </w:t>
      </w:r>
    </w:p>
  </w:footnote>
  <w:footnote w:id="5">
    <w:p w:rsidR="00270768" w:rsidRDefault="00270768" w:rsidP="002707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0768">
        <w:rPr>
          <w:rStyle w:val="aa"/>
          <w:rFonts w:ascii="Times New Roman" w:hAnsi="Times New Roman"/>
          <w:sz w:val="24"/>
          <w:szCs w:val="24"/>
        </w:rPr>
        <w:footnoteRef/>
      </w:r>
      <w:r w:rsidRPr="00270768">
        <w:rPr>
          <w:rFonts w:ascii="Times New Roman" w:hAnsi="Times New Roman"/>
          <w:sz w:val="24"/>
          <w:szCs w:val="24"/>
        </w:rPr>
        <w:t xml:space="preserve"> Лихачев Г. Д. Гражданское право. Общая часть: курс лекций. М.: </w:t>
      </w:r>
      <w:proofErr w:type="spellStart"/>
      <w:r w:rsidRPr="00270768">
        <w:rPr>
          <w:rFonts w:ascii="Times New Roman" w:hAnsi="Times New Roman"/>
          <w:sz w:val="24"/>
          <w:szCs w:val="24"/>
        </w:rPr>
        <w:t>Юстицинформ</w:t>
      </w:r>
      <w:proofErr w:type="spellEnd"/>
      <w:r w:rsidRPr="00270768">
        <w:rPr>
          <w:rFonts w:ascii="Times New Roman" w:hAnsi="Times New Roman"/>
          <w:sz w:val="24"/>
          <w:szCs w:val="24"/>
        </w:rPr>
        <w:t xml:space="preserve">, 2009. </w:t>
      </w:r>
    </w:p>
    <w:p w:rsidR="00270768" w:rsidRPr="00270768" w:rsidRDefault="00270768" w:rsidP="0027076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76.</w:t>
      </w:r>
    </w:p>
  </w:footnote>
  <w:footnote w:id="6">
    <w:p w:rsidR="00270768" w:rsidRPr="00270768" w:rsidRDefault="00270768" w:rsidP="002707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0768">
        <w:rPr>
          <w:rStyle w:val="aa"/>
          <w:rFonts w:ascii="Times New Roman" w:hAnsi="Times New Roman"/>
          <w:sz w:val="24"/>
          <w:szCs w:val="24"/>
        </w:rPr>
        <w:footnoteRef/>
      </w:r>
      <w:r w:rsidRPr="00270768">
        <w:rPr>
          <w:rFonts w:ascii="Times New Roman" w:hAnsi="Times New Roman"/>
          <w:sz w:val="24"/>
          <w:szCs w:val="24"/>
        </w:rPr>
        <w:t xml:space="preserve"> Садиков О. Н. Гражданское право: уче</w:t>
      </w:r>
      <w:r>
        <w:rPr>
          <w:rFonts w:ascii="Times New Roman" w:hAnsi="Times New Roman"/>
          <w:sz w:val="24"/>
          <w:szCs w:val="24"/>
        </w:rPr>
        <w:t xml:space="preserve">бник. М.: Контракт, 2009. С. 109. </w:t>
      </w:r>
    </w:p>
  </w:footnote>
  <w:footnote w:id="7">
    <w:p w:rsidR="00270768" w:rsidRPr="00270768" w:rsidRDefault="00270768" w:rsidP="002707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0768">
        <w:rPr>
          <w:rStyle w:val="aa"/>
          <w:rFonts w:ascii="Times New Roman" w:hAnsi="Times New Roman"/>
          <w:sz w:val="24"/>
          <w:szCs w:val="24"/>
        </w:rPr>
        <w:footnoteRef/>
      </w:r>
      <w:r w:rsidRPr="0027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68">
        <w:rPr>
          <w:rFonts w:ascii="Times New Roman" w:hAnsi="Times New Roman"/>
          <w:sz w:val="24"/>
          <w:szCs w:val="24"/>
        </w:rPr>
        <w:t>Шершеневич</w:t>
      </w:r>
      <w:proofErr w:type="spellEnd"/>
      <w:r w:rsidRPr="00270768">
        <w:rPr>
          <w:rFonts w:ascii="Times New Roman" w:hAnsi="Times New Roman"/>
          <w:sz w:val="24"/>
          <w:szCs w:val="24"/>
        </w:rPr>
        <w:t xml:space="preserve"> Г. Ф. Учебник русского граж</w:t>
      </w:r>
      <w:r>
        <w:rPr>
          <w:rFonts w:ascii="Times New Roman" w:hAnsi="Times New Roman"/>
          <w:sz w:val="24"/>
          <w:szCs w:val="24"/>
        </w:rPr>
        <w:t xml:space="preserve">данского права. М., 1995. С. 55. </w:t>
      </w:r>
    </w:p>
  </w:footnote>
  <w:footnote w:id="8">
    <w:p w:rsidR="00270768" w:rsidRPr="00270768" w:rsidRDefault="00270768" w:rsidP="002707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0768">
        <w:rPr>
          <w:rStyle w:val="aa"/>
          <w:rFonts w:ascii="Times New Roman" w:hAnsi="Times New Roman"/>
          <w:sz w:val="24"/>
          <w:szCs w:val="24"/>
        </w:rPr>
        <w:footnoteRef/>
      </w:r>
      <w:r w:rsidRPr="00270768">
        <w:rPr>
          <w:rFonts w:ascii="Times New Roman" w:hAnsi="Times New Roman"/>
          <w:sz w:val="24"/>
          <w:szCs w:val="24"/>
        </w:rPr>
        <w:t xml:space="preserve"> Сумской Д. А. Статус юридических лиц: учебное пособие для вузо</w:t>
      </w:r>
      <w:r>
        <w:rPr>
          <w:rFonts w:ascii="Times New Roman" w:hAnsi="Times New Roman"/>
          <w:sz w:val="24"/>
          <w:szCs w:val="24"/>
        </w:rPr>
        <w:t xml:space="preserve">в. М.: </w:t>
      </w:r>
      <w:proofErr w:type="spellStart"/>
      <w:r>
        <w:rPr>
          <w:rFonts w:ascii="Times New Roman" w:hAnsi="Times New Roman"/>
          <w:sz w:val="24"/>
          <w:szCs w:val="24"/>
        </w:rPr>
        <w:t>Юстицинформ</w:t>
      </w:r>
      <w:proofErr w:type="spellEnd"/>
      <w:r>
        <w:rPr>
          <w:rFonts w:ascii="Times New Roman" w:hAnsi="Times New Roman"/>
          <w:sz w:val="24"/>
          <w:szCs w:val="24"/>
        </w:rPr>
        <w:t xml:space="preserve">, 2006. С. 47. </w:t>
      </w:r>
    </w:p>
  </w:footnote>
  <w:footnote w:id="9">
    <w:p w:rsidR="00270768" w:rsidRPr="00270768" w:rsidRDefault="00270768" w:rsidP="0027076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70768">
        <w:rPr>
          <w:rStyle w:val="aa"/>
          <w:rFonts w:ascii="Times New Roman" w:hAnsi="Times New Roman"/>
          <w:sz w:val="24"/>
          <w:szCs w:val="24"/>
        </w:rPr>
        <w:footnoteRef/>
      </w:r>
      <w:r w:rsidRPr="00270768">
        <w:rPr>
          <w:rFonts w:ascii="Times New Roman" w:hAnsi="Times New Roman"/>
          <w:sz w:val="24"/>
          <w:szCs w:val="24"/>
        </w:rPr>
        <w:t xml:space="preserve"> Гражданское право. В 4 т. Т 1.: Общая часть. Под ред. Суханова Е.А.</w:t>
      </w:r>
      <w:r>
        <w:rPr>
          <w:rFonts w:ascii="Times New Roman" w:hAnsi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/>
          <w:sz w:val="24"/>
          <w:szCs w:val="24"/>
        </w:rPr>
        <w:t>Волтерс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Клувер</w:t>
      </w:r>
      <w:proofErr w:type="spellEnd"/>
      <w:r>
        <w:rPr>
          <w:rFonts w:ascii="Times New Roman" w:hAnsi="Times New Roman"/>
          <w:sz w:val="24"/>
          <w:szCs w:val="24"/>
        </w:rPr>
        <w:t xml:space="preserve">, 2006. С. 125. </w:t>
      </w:r>
    </w:p>
  </w:footnote>
  <w:footnote w:id="10">
    <w:p w:rsidR="00270768" w:rsidRPr="00270768" w:rsidRDefault="00270768">
      <w:pPr>
        <w:pStyle w:val="a8"/>
        <w:rPr>
          <w:rFonts w:ascii="Times New Roman" w:hAnsi="Times New Roman"/>
          <w:sz w:val="24"/>
          <w:szCs w:val="24"/>
        </w:rPr>
      </w:pPr>
      <w:r w:rsidRPr="00270768">
        <w:rPr>
          <w:rStyle w:val="aa"/>
          <w:rFonts w:ascii="Times New Roman" w:hAnsi="Times New Roman"/>
          <w:sz w:val="24"/>
          <w:szCs w:val="24"/>
        </w:rPr>
        <w:footnoteRef/>
      </w:r>
      <w:r w:rsidRPr="00270768">
        <w:rPr>
          <w:rFonts w:ascii="Times New Roman" w:hAnsi="Times New Roman"/>
          <w:sz w:val="24"/>
          <w:szCs w:val="24"/>
        </w:rPr>
        <w:t xml:space="preserve"> Садиков О. Н. Гражданское право: учебник. </w:t>
      </w:r>
      <w:r>
        <w:rPr>
          <w:rFonts w:ascii="Times New Roman" w:hAnsi="Times New Roman"/>
          <w:sz w:val="24"/>
          <w:szCs w:val="24"/>
        </w:rPr>
        <w:t xml:space="preserve">С. 103. </w:t>
      </w:r>
    </w:p>
  </w:footnote>
  <w:footnote w:id="11">
    <w:p w:rsidR="008D2865" w:rsidRPr="008D2865" w:rsidRDefault="008D2865" w:rsidP="008D286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D2865">
        <w:rPr>
          <w:rStyle w:val="aa"/>
          <w:rFonts w:ascii="Times New Roman" w:hAnsi="Times New Roman"/>
          <w:sz w:val="24"/>
          <w:szCs w:val="24"/>
        </w:rPr>
        <w:footnoteRef/>
      </w:r>
      <w:r w:rsidRPr="008D2865">
        <w:rPr>
          <w:rFonts w:ascii="Times New Roman" w:hAnsi="Times New Roman"/>
          <w:sz w:val="24"/>
          <w:szCs w:val="24"/>
        </w:rPr>
        <w:t xml:space="preserve"> Венедиктов А. В. Государственная социалистическая</w:t>
      </w:r>
      <w:r>
        <w:rPr>
          <w:rFonts w:ascii="Times New Roman" w:hAnsi="Times New Roman"/>
          <w:sz w:val="24"/>
          <w:szCs w:val="24"/>
        </w:rPr>
        <w:t xml:space="preserve"> собственность. М., 1948. С. 31. </w:t>
      </w:r>
    </w:p>
  </w:footnote>
  <w:footnote w:id="12">
    <w:p w:rsidR="008D2865" w:rsidRPr="008D2865" w:rsidRDefault="008D2865" w:rsidP="008D286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D2865">
        <w:rPr>
          <w:rStyle w:val="aa"/>
          <w:rFonts w:ascii="Times New Roman" w:hAnsi="Times New Roman"/>
          <w:sz w:val="24"/>
          <w:szCs w:val="24"/>
        </w:rPr>
        <w:footnoteRef/>
      </w:r>
      <w:r w:rsidRPr="008D2865">
        <w:rPr>
          <w:rFonts w:ascii="Times New Roman" w:hAnsi="Times New Roman"/>
          <w:sz w:val="24"/>
          <w:szCs w:val="24"/>
        </w:rPr>
        <w:t xml:space="preserve"> Толстой Ю. К. Содержание и гражданско-правовая защита права собств</w:t>
      </w:r>
      <w:r>
        <w:rPr>
          <w:rFonts w:ascii="Times New Roman" w:hAnsi="Times New Roman"/>
          <w:sz w:val="24"/>
          <w:szCs w:val="24"/>
        </w:rPr>
        <w:t>енности в СССР. М., 1955. С. 29.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FB8"/>
    <w:multiLevelType w:val="hybridMultilevel"/>
    <w:tmpl w:val="7A626AD2"/>
    <w:lvl w:ilvl="0" w:tplc="3F1808DE">
      <w:start w:val="3"/>
      <w:numFmt w:val="bullet"/>
      <w:lvlText w:val="•"/>
      <w:lvlJc w:val="left"/>
      <w:pPr>
        <w:ind w:left="1579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6B22648"/>
    <w:multiLevelType w:val="hybridMultilevel"/>
    <w:tmpl w:val="6C684F80"/>
    <w:lvl w:ilvl="0" w:tplc="6868CAEC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CF2030"/>
    <w:multiLevelType w:val="hybridMultilevel"/>
    <w:tmpl w:val="9806A98A"/>
    <w:lvl w:ilvl="0" w:tplc="069CD9AE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D90698"/>
    <w:multiLevelType w:val="hybridMultilevel"/>
    <w:tmpl w:val="22A2E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180491DC">
      <w:start w:val="1"/>
      <w:numFmt w:val="decimal"/>
      <w:suff w:val="nothing"/>
      <w:lvlText w:val="%3."/>
      <w:lvlJc w:val="left"/>
      <w:pPr>
        <w:ind w:left="890" w:hanging="180"/>
      </w:pPr>
      <w:rPr>
        <w:rFonts w:ascii="Times New Roman" w:eastAsiaTheme="minorHAns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E0A98"/>
    <w:multiLevelType w:val="hybridMultilevel"/>
    <w:tmpl w:val="22D6E004"/>
    <w:lvl w:ilvl="0" w:tplc="1E343424">
      <w:start w:val="1"/>
      <w:numFmt w:val="bullet"/>
      <w:suff w:val="nothing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4AD80CD0"/>
    <w:multiLevelType w:val="multilevel"/>
    <w:tmpl w:val="A5149408"/>
    <w:lvl w:ilvl="0">
      <w:start w:val="1"/>
      <w:numFmt w:val="decimal"/>
      <w:suff w:val="nothing"/>
      <w:lvlText w:val="%1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649C1037"/>
    <w:multiLevelType w:val="hybridMultilevel"/>
    <w:tmpl w:val="7564DD6E"/>
    <w:lvl w:ilvl="0" w:tplc="6BFADA20">
      <w:start w:val="1"/>
      <w:numFmt w:val="bullet"/>
      <w:suff w:val="nothing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D23639"/>
    <w:multiLevelType w:val="hybridMultilevel"/>
    <w:tmpl w:val="9E8AB276"/>
    <w:lvl w:ilvl="0" w:tplc="A10E4618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70734801"/>
    <w:multiLevelType w:val="hybridMultilevel"/>
    <w:tmpl w:val="3F8E9ED0"/>
    <w:lvl w:ilvl="0" w:tplc="1EF4F26E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E343424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53AE5"/>
    <w:multiLevelType w:val="hybridMultilevel"/>
    <w:tmpl w:val="9B6E677A"/>
    <w:lvl w:ilvl="0" w:tplc="34D2C98E">
      <w:start w:val="1"/>
      <w:numFmt w:val="decimal"/>
      <w:suff w:val="nothing"/>
      <w:lvlText w:val="%1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96"/>
    <w:rsid w:val="00030ED8"/>
    <w:rsid w:val="00076635"/>
    <w:rsid w:val="000956F7"/>
    <w:rsid w:val="000B4C42"/>
    <w:rsid w:val="001A022A"/>
    <w:rsid w:val="001A675F"/>
    <w:rsid w:val="0022049C"/>
    <w:rsid w:val="00270768"/>
    <w:rsid w:val="002F6852"/>
    <w:rsid w:val="0034617B"/>
    <w:rsid w:val="003C0978"/>
    <w:rsid w:val="003C7517"/>
    <w:rsid w:val="0048405A"/>
    <w:rsid w:val="004F16CE"/>
    <w:rsid w:val="004F7100"/>
    <w:rsid w:val="00660DE0"/>
    <w:rsid w:val="00692198"/>
    <w:rsid w:val="006E4739"/>
    <w:rsid w:val="006E5E9A"/>
    <w:rsid w:val="007259FD"/>
    <w:rsid w:val="00764496"/>
    <w:rsid w:val="00785352"/>
    <w:rsid w:val="007C3068"/>
    <w:rsid w:val="008872B0"/>
    <w:rsid w:val="008B6815"/>
    <w:rsid w:val="008D2865"/>
    <w:rsid w:val="008F302C"/>
    <w:rsid w:val="00917C16"/>
    <w:rsid w:val="00993F1E"/>
    <w:rsid w:val="009C1BA0"/>
    <w:rsid w:val="00A22709"/>
    <w:rsid w:val="00A44089"/>
    <w:rsid w:val="00A53B45"/>
    <w:rsid w:val="00AA12BF"/>
    <w:rsid w:val="00AC0112"/>
    <w:rsid w:val="00AC23AB"/>
    <w:rsid w:val="00BB457A"/>
    <w:rsid w:val="00C111B6"/>
    <w:rsid w:val="00C73C02"/>
    <w:rsid w:val="00C84ACF"/>
    <w:rsid w:val="00CB2AB1"/>
    <w:rsid w:val="00D20A12"/>
    <w:rsid w:val="00DE1C1F"/>
    <w:rsid w:val="00E81E5C"/>
    <w:rsid w:val="00EE327A"/>
    <w:rsid w:val="00EF20B6"/>
    <w:rsid w:val="00F00324"/>
    <w:rsid w:val="00F26237"/>
    <w:rsid w:val="00F408F9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3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1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1C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E1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1C1F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27076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70768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707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3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1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1C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E1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1C1F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27076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70768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70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5D6B-9247-4863-8C7F-943CDF7A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25</Pages>
  <Words>5567</Words>
  <Characters>31734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20</cp:revision>
  <dcterms:created xsi:type="dcterms:W3CDTF">2017-05-19T19:31:00Z</dcterms:created>
  <dcterms:modified xsi:type="dcterms:W3CDTF">2017-06-13T15:58:00Z</dcterms:modified>
</cp:coreProperties>
</file>