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E81" w:rsidRDefault="001F7758" w:rsidP="004C6E81">
      <w:pPr>
        <w:pStyle w:val="2"/>
        <w:spacing w:before="0" w:line="240" w:lineRule="auto"/>
        <w:jc w:val="center"/>
        <w:rPr>
          <w:rFonts w:ascii="Times New Roman" w:eastAsia="Calibri" w:hAnsi="Times New Roman" w:cs="Times New Roman"/>
          <w:b w:val="0"/>
          <w:color w:val="auto"/>
          <w:lang w:eastAsia="ru-RU"/>
        </w:rPr>
      </w:pPr>
      <w:r w:rsidRPr="00AD60C9">
        <w:rPr>
          <w:rFonts w:ascii="Times New Roman" w:eastAsia="Calibri" w:hAnsi="Times New Roman" w:cs="Times New Roman"/>
          <w:b w:val="0"/>
          <w:color w:val="auto"/>
          <w:lang w:eastAsia="ru-RU"/>
        </w:rPr>
        <w:t xml:space="preserve">МИНИСТЕРСТВО НАУКИ </w:t>
      </w:r>
      <w:r w:rsidR="004C6E81">
        <w:rPr>
          <w:rFonts w:ascii="Times New Roman" w:eastAsia="Calibri" w:hAnsi="Times New Roman" w:cs="Times New Roman"/>
          <w:b w:val="0"/>
          <w:color w:val="auto"/>
          <w:lang w:eastAsia="ru-RU"/>
        </w:rPr>
        <w:t>И ВЫСШЕГО ОБРАЗОВАНИЯ</w:t>
      </w:r>
    </w:p>
    <w:p w:rsidR="001F7758" w:rsidRPr="00AD60C9" w:rsidRDefault="001F7758" w:rsidP="004C6E81">
      <w:pPr>
        <w:pStyle w:val="2"/>
        <w:spacing w:before="0" w:line="240" w:lineRule="auto"/>
        <w:jc w:val="center"/>
        <w:rPr>
          <w:rFonts w:ascii="Times New Roman" w:eastAsia="Calibri" w:hAnsi="Times New Roman" w:cs="Times New Roman"/>
          <w:b w:val="0"/>
          <w:color w:val="auto"/>
          <w:lang w:eastAsia="ru-RU"/>
        </w:rPr>
      </w:pPr>
      <w:r w:rsidRPr="00AD60C9">
        <w:rPr>
          <w:rFonts w:ascii="Times New Roman" w:eastAsia="Calibri" w:hAnsi="Times New Roman" w:cs="Times New Roman"/>
          <w:b w:val="0"/>
          <w:color w:val="auto"/>
          <w:lang w:eastAsia="ru-RU"/>
        </w:rPr>
        <w:t>РОССИЙСКОЙ ФЕДЕРАЦИИ</w:t>
      </w:r>
    </w:p>
    <w:p w:rsidR="001F7758" w:rsidRPr="00791EE7" w:rsidRDefault="001F7758" w:rsidP="001F7758">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791EE7">
        <w:rPr>
          <w:rFonts w:ascii="Times New Roman" w:eastAsia="Calibri" w:hAnsi="Times New Roman" w:cs="Times New Roman"/>
          <w:color w:val="000000"/>
          <w:sz w:val="24"/>
          <w:szCs w:val="24"/>
          <w:lang w:eastAsia="ru-RU"/>
        </w:rPr>
        <w:t>Федеральное государственное бюджетное образовательное учреждение</w:t>
      </w:r>
    </w:p>
    <w:p w:rsidR="001F7758" w:rsidRPr="00791EE7" w:rsidRDefault="001F7758" w:rsidP="001F7758">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791EE7">
        <w:rPr>
          <w:rFonts w:ascii="Times New Roman" w:eastAsia="Calibri" w:hAnsi="Times New Roman" w:cs="Times New Roman"/>
          <w:color w:val="000000"/>
          <w:sz w:val="24"/>
          <w:szCs w:val="24"/>
          <w:lang w:eastAsia="ru-RU"/>
        </w:rPr>
        <w:t>высшего образования</w:t>
      </w:r>
    </w:p>
    <w:p w:rsidR="001F7758" w:rsidRPr="00791EE7" w:rsidRDefault="001F7758" w:rsidP="001F7758">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791EE7">
        <w:rPr>
          <w:rFonts w:ascii="Times New Roman" w:eastAsia="Calibri" w:hAnsi="Times New Roman" w:cs="Times New Roman"/>
          <w:b/>
          <w:color w:val="000000"/>
          <w:sz w:val="28"/>
          <w:szCs w:val="28"/>
          <w:lang w:eastAsia="ru-RU"/>
        </w:rPr>
        <w:t xml:space="preserve"> «КУБАНСКИЙ ГОСУДАРСТВЕННЫЙ УНИВЕРСИТЕТ»</w:t>
      </w:r>
    </w:p>
    <w:p w:rsidR="001F7758" w:rsidRPr="00791EE7" w:rsidRDefault="001F7758" w:rsidP="001F7758">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791EE7">
        <w:rPr>
          <w:rFonts w:ascii="Times New Roman" w:eastAsia="Calibri" w:hAnsi="Times New Roman" w:cs="Times New Roman"/>
          <w:b/>
          <w:color w:val="000000"/>
          <w:sz w:val="28"/>
          <w:szCs w:val="28"/>
          <w:lang w:eastAsia="ru-RU"/>
        </w:rPr>
        <w:t>(ФГБОУ ВО «</w:t>
      </w:r>
      <w:proofErr w:type="spellStart"/>
      <w:r w:rsidRPr="00791EE7">
        <w:rPr>
          <w:rFonts w:ascii="Times New Roman" w:eastAsia="Calibri" w:hAnsi="Times New Roman" w:cs="Times New Roman"/>
          <w:b/>
          <w:color w:val="000000"/>
          <w:sz w:val="28"/>
          <w:szCs w:val="28"/>
          <w:lang w:eastAsia="ru-RU"/>
        </w:rPr>
        <w:t>КубГУ</w:t>
      </w:r>
      <w:proofErr w:type="spellEnd"/>
      <w:r w:rsidRPr="00791EE7">
        <w:rPr>
          <w:rFonts w:ascii="Times New Roman" w:eastAsia="Calibri" w:hAnsi="Times New Roman" w:cs="Times New Roman"/>
          <w:b/>
          <w:color w:val="000000"/>
          <w:sz w:val="28"/>
          <w:szCs w:val="28"/>
          <w:lang w:eastAsia="ru-RU"/>
        </w:rPr>
        <w:t>»)</w:t>
      </w:r>
    </w:p>
    <w:p w:rsidR="001F7758" w:rsidRDefault="001F7758" w:rsidP="001F7758">
      <w:pPr>
        <w:shd w:val="clear" w:color="auto" w:fill="FFFFFF"/>
        <w:autoSpaceDE w:val="0"/>
        <w:autoSpaceDN w:val="0"/>
        <w:adjustRightInd w:val="0"/>
        <w:spacing w:after="0" w:line="360" w:lineRule="auto"/>
        <w:jc w:val="center"/>
        <w:outlineLvl w:val="0"/>
        <w:rPr>
          <w:rFonts w:ascii="Times New Roman" w:eastAsia="Calibri" w:hAnsi="Times New Roman" w:cs="Times New Roman"/>
          <w:b/>
          <w:color w:val="000000"/>
          <w:sz w:val="28"/>
          <w:szCs w:val="28"/>
          <w:lang w:eastAsia="ru-RU"/>
        </w:rPr>
      </w:pPr>
    </w:p>
    <w:p w:rsidR="00DD091A" w:rsidRPr="00DD091A" w:rsidRDefault="00DD091A" w:rsidP="001F7758">
      <w:pPr>
        <w:shd w:val="clear" w:color="auto" w:fill="FFFFFF"/>
        <w:autoSpaceDE w:val="0"/>
        <w:autoSpaceDN w:val="0"/>
        <w:adjustRightInd w:val="0"/>
        <w:spacing w:after="0" w:line="360" w:lineRule="auto"/>
        <w:jc w:val="center"/>
        <w:outlineLvl w:val="0"/>
        <w:rPr>
          <w:rFonts w:ascii="Times New Roman" w:eastAsia="Calibri" w:hAnsi="Times New Roman" w:cs="Times New Roman"/>
          <w:b/>
          <w:color w:val="000000"/>
          <w:sz w:val="28"/>
          <w:szCs w:val="28"/>
          <w:lang w:eastAsia="ru-RU"/>
        </w:rPr>
      </w:pPr>
      <w:r w:rsidRPr="00DD091A">
        <w:rPr>
          <w:rFonts w:ascii="Times New Roman" w:eastAsia="Calibri" w:hAnsi="Times New Roman" w:cs="Times New Roman"/>
          <w:b/>
          <w:color w:val="000000"/>
          <w:sz w:val="28"/>
          <w:szCs w:val="28"/>
          <w:lang w:eastAsia="ru-RU"/>
        </w:rPr>
        <w:t>Кафедра гуманитарных дисциплин</w:t>
      </w:r>
    </w:p>
    <w:p w:rsidR="001F7758" w:rsidRPr="00791EE7" w:rsidRDefault="001F7758" w:rsidP="001F7758">
      <w:pPr>
        <w:overflowPunct w:val="0"/>
        <w:adjustRightInd w:val="0"/>
        <w:spacing w:after="0" w:line="240" w:lineRule="auto"/>
        <w:textAlignment w:val="baseline"/>
        <w:rPr>
          <w:rFonts w:ascii="Times New Roman" w:eastAsia="Calibri" w:hAnsi="Times New Roman" w:cs="Times New Roman"/>
          <w:color w:val="000000"/>
          <w:sz w:val="20"/>
          <w:szCs w:val="20"/>
          <w:lang w:eastAsia="ru-RU"/>
        </w:rPr>
      </w:pPr>
      <w:r w:rsidRPr="00791EE7">
        <w:rPr>
          <w:rFonts w:ascii="Times New Roman" w:eastAsia="Calibri" w:hAnsi="Times New Roman" w:cs="Times New Roman"/>
          <w:color w:val="000000"/>
          <w:sz w:val="20"/>
          <w:szCs w:val="20"/>
          <w:lang w:eastAsia="ru-RU"/>
        </w:rPr>
        <w:t xml:space="preserve">                                                        </w:t>
      </w:r>
      <w:r w:rsidR="000D1EDF">
        <w:rPr>
          <w:rFonts w:ascii="Times New Roman" w:eastAsia="Calibri" w:hAnsi="Times New Roman" w:cs="Times New Roman"/>
          <w:color w:val="000000"/>
          <w:sz w:val="20"/>
          <w:szCs w:val="20"/>
          <w:lang w:eastAsia="ru-RU"/>
        </w:rPr>
        <w:t xml:space="preserve">                   </w:t>
      </w:r>
    </w:p>
    <w:p w:rsidR="001F7758" w:rsidRPr="00791EE7" w:rsidRDefault="001F7758" w:rsidP="001F7758">
      <w:pPr>
        <w:overflowPunct w:val="0"/>
        <w:adjustRightInd w:val="0"/>
        <w:spacing w:after="0" w:line="240" w:lineRule="auto"/>
        <w:textAlignment w:val="baseline"/>
        <w:rPr>
          <w:rFonts w:ascii="Times New Roman" w:eastAsia="Calibri" w:hAnsi="Times New Roman" w:cs="Times New Roman"/>
          <w:color w:val="000000"/>
          <w:sz w:val="20"/>
          <w:szCs w:val="20"/>
          <w:lang w:eastAsia="ru-RU"/>
        </w:rPr>
      </w:pPr>
      <w:r w:rsidRPr="00791EE7">
        <w:rPr>
          <w:rFonts w:ascii="Times New Roman" w:eastAsia="Calibri" w:hAnsi="Times New Roman" w:cs="Times New Roman"/>
          <w:color w:val="000000"/>
          <w:sz w:val="20"/>
          <w:szCs w:val="20"/>
          <w:lang w:eastAsia="ru-RU"/>
        </w:rPr>
        <w:t xml:space="preserve">                                                                           </w:t>
      </w:r>
    </w:p>
    <w:p w:rsidR="001F7758" w:rsidRPr="00791EE7" w:rsidRDefault="001F7758" w:rsidP="001F7758">
      <w:pPr>
        <w:overflowPunct w:val="0"/>
        <w:adjustRightInd w:val="0"/>
        <w:spacing w:after="0" w:line="240" w:lineRule="auto"/>
        <w:textAlignment w:val="baseline"/>
        <w:rPr>
          <w:rFonts w:ascii="Times New Roman" w:eastAsia="Calibri" w:hAnsi="Times New Roman" w:cs="Times New Roman"/>
          <w:color w:val="000000"/>
          <w:sz w:val="20"/>
          <w:szCs w:val="20"/>
          <w:lang w:eastAsia="ru-RU"/>
        </w:rPr>
      </w:pPr>
    </w:p>
    <w:p w:rsidR="001F7758" w:rsidRPr="00791EE7" w:rsidRDefault="001F7758" w:rsidP="001F7758">
      <w:pPr>
        <w:overflowPunct w:val="0"/>
        <w:adjustRightInd w:val="0"/>
        <w:spacing w:after="0" w:line="240" w:lineRule="auto"/>
        <w:textAlignment w:val="baseline"/>
        <w:rPr>
          <w:rFonts w:ascii="Times New Roman" w:eastAsia="Calibri" w:hAnsi="Times New Roman" w:cs="Times New Roman"/>
          <w:color w:val="000000"/>
          <w:sz w:val="20"/>
          <w:szCs w:val="20"/>
          <w:lang w:eastAsia="ru-RU"/>
        </w:rPr>
      </w:pPr>
      <w:r w:rsidRPr="00791EE7">
        <w:rPr>
          <w:rFonts w:ascii="Times New Roman" w:eastAsia="Calibri" w:hAnsi="Times New Roman" w:cs="Times New Roman"/>
          <w:color w:val="000000"/>
          <w:sz w:val="20"/>
          <w:szCs w:val="20"/>
          <w:lang w:eastAsia="ru-RU"/>
        </w:rPr>
        <w:t xml:space="preserve">                                                                            </w:t>
      </w:r>
    </w:p>
    <w:p w:rsidR="001F7758" w:rsidRPr="00791EE7" w:rsidRDefault="001F7758" w:rsidP="001F7758">
      <w:pPr>
        <w:overflowPunct w:val="0"/>
        <w:adjustRightInd w:val="0"/>
        <w:spacing w:after="0" w:line="240" w:lineRule="auto"/>
        <w:textAlignment w:val="baseline"/>
        <w:rPr>
          <w:rFonts w:ascii="Times New Roman" w:eastAsia="Calibri" w:hAnsi="Times New Roman" w:cs="Times New Roman"/>
          <w:color w:val="000000"/>
          <w:sz w:val="28"/>
          <w:szCs w:val="28"/>
          <w:lang w:eastAsia="ru-RU"/>
        </w:rPr>
      </w:pPr>
    </w:p>
    <w:p w:rsidR="001F7758" w:rsidRPr="00791EE7" w:rsidRDefault="001F7758" w:rsidP="001F7758">
      <w:pPr>
        <w:overflowPunct w:val="0"/>
        <w:adjustRightInd w:val="0"/>
        <w:spacing w:after="0" w:line="240" w:lineRule="auto"/>
        <w:textAlignment w:val="baseline"/>
        <w:rPr>
          <w:rFonts w:ascii="Times New Roman" w:eastAsia="Calibri" w:hAnsi="Times New Roman" w:cs="Times New Roman"/>
          <w:b/>
          <w:color w:val="000000"/>
          <w:sz w:val="28"/>
          <w:szCs w:val="28"/>
          <w:lang w:eastAsia="ru-RU"/>
        </w:rPr>
      </w:pPr>
    </w:p>
    <w:p w:rsidR="001F7758" w:rsidRDefault="001F7758" w:rsidP="001F7758">
      <w:pPr>
        <w:overflowPunct w:val="0"/>
        <w:adjustRightInd w:val="0"/>
        <w:spacing w:after="0" w:line="240" w:lineRule="auto"/>
        <w:jc w:val="center"/>
        <w:textAlignment w:val="baseline"/>
        <w:rPr>
          <w:rFonts w:ascii="Times New Roman" w:eastAsia="Calibri" w:hAnsi="Times New Roman" w:cs="Times New Roman"/>
          <w:b/>
          <w:color w:val="000000"/>
          <w:sz w:val="28"/>
          <w:szCs w:val="28"/>
          <w:lang w:eastAsia="ru-RU"/>
        </w:rPr>
      </w:pPr>
      <w:r w:rsidRPr="00791EE7">
        <w:rPr>
          <w:rFonts w:ascii="Times New Roman" w:eastAsia="Calibri" w:hAnsi="Times New Roman" w:cs="Times New Roman"/>
          <w:b/>
          <w:color w:val="000000"/>
          <w:sz w:val="28"/>
          <w:szCs w:val="28"/>
          <w:lang w:eastAsia="ru-RU"/>
        </w:rPr>
        <w:t>КУРСОВАЯ РАБОТА</w:t>
      </w:r>
    </w:p>
    <w:p w:rsidR="00207CB9" w:rsidRPr="006D2CEB" w:rsidRDefault="00207CB9" w:rsidP="001F7758">
      <w:pPr>
        <w:overflowPunct w:val="0"/>
        <w:adjustRightInd w:val="0"/>
        <w:spacing w:after="0" w:line="240" w:lineRule="auto"/>
        <w:jc w:val="center"/>
        <w:textAlignment w:val="baseline"/>
        <w:rPr>
          <w:rFonts w:ascii="Times New Roman" w:eastAsia="Calibri" w:hAnsi="Times New Roman" w:cs="Times New Roman"/>
          <w:b/>
          <w:color w:val="000000"/>
          <w:sz w:val="28"/>
          <w:szCs w:val="28"/>
          <w:lang w:eastAsia="ru-RU"/>
        </w:rPr>
      </w:pPr>
    </w:p>
    <w:p w:rsidR="00DC4B38" w:rsidRDefault="00DC4B38" w:rsidP="00207CB9">
      <w:pPr>
        <w:spacing w:after="0" w:line="240" w:lineRule="auto"/>
        <w:jc w:val="center"/>
        <w:rPr>
          <w:rFonts w:ascii="Times New Roman" w:eastAsia="Calibri" w:hAnsi="Times New Roman" w:cs="Times New Roman"/>
          <w:b/>
          <w:color w:val="000000"/>
          <w:sz w:val="28"/>
          <w:szCs w:val="28"/>
          <w:lang w:eastAsia="ru-RU"/>
        </w:rPr>
      </w:pPr>
    </w:p>
    <w:p w:rsidR="00207CB9" w:rsidRDefault="00207CB9" w:rsidP="00207CB9">
      <w:pPr>
        <w:spacing w:after="0" w:line="24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ПОНЯТИЕ И ВИДЫ ДОКАЗАТЕЛЬСТВ</w:t>
      </w:r>
    </w:p>
    <w:p w:rsidR="00207CB9" w:rsidRDefault="00207CB9" w:rsidP="00207CB9">
      <w:pPr>
        <w:spacing w:after="0" w:line="240" w:lineRule="auto"/>
        <w:jc w:val="center"/>
        <w:rPr>
          <w:rFonts w:ascii="Times New Roman" w:eastAsia="Calibri" w:hAnsi="Times New Roman" w:cs="Times New Roman"/>
          <w:b/>
          <w:color w:val="000000"/>
          <w:sz w:val="28"/>
          <w:szCs w:val="28"/>
          <w:lang w:eastAsia="ru-RU"/>
        </w:rPr>
      </w:pPr>
    </w:p>
    <w:p w:rsidR="00207CB9" w:rsidRDefault="00207CB9" w:rsidP="001F7758">
      <w:pPr>
        <w:spacing w:after="0" w:line="240" w:lineRule="auto"/>
        <w:rPr>
          <w:rFonts w:ascii="Times New Roman" w:eastAsia="Calibri" w:hAnsi="Times New Roman" w:cs="Times New Roman"/>
          <w:color w:val="000000"/>
          <w:sz w:val="28"/>
          <w:szCs w:val="28"/>
          <w:lang w:eastAsia="ru-RU"/>
        </w:rPr>
      </w:pPr>
    </w:p>
    <w:p w:rsidR="001F7758" w:rsidRPr="00791EE7" w:rsidRDefault="001F7758" w:rsidP="001F7758">
      <w:pPr>
        <w:spacing w:after="0" w:line="240" w:lineRule="auto"/>
        <w:rPr>
          <w:rFonts w:ascii="Times New Roman" w:eastAsia="Calibri" w:hAnsi="Times New Roman" w:cs="Times New Roman"/>
          <w:color w:val="000000"/>
          <w:sz w:val="28"/>
          <w:szCs w:val="28"/>
          <w:lang w:eastAsia="ru-RU"/>
        </w:rPr>
      </w:pPr>
    </w:p>
    <w:p w:rsidR="001F7758" w:rsidRPr="00791EE7" w:rsidRDefault="001F7758" w:rsidP="001F7758">
      <w:pPr>
        <w:spacing w:after="0" w:line="240" w:lineRule="auto"/>
        <w:rPr>
          <w:rFonts w:ascii="Times New Roman" w:eastAsia="Calibri" w:hAnsi="Times New Roman" w:cs="Times New Roman"/>
          <w:color w:val="000000"/>
          <w:sz w:val="28"/>
          <w:szCs w:val="28"/>
          <w:lang w:eastAsia="ru-RU"/>
        </w:rPr>
      </w:pPr>
      <w:r w:rsidRPr="00791EE7">
        <w:rPr>
          <w:rFonts w:ascii="Times New Roman" w:eastAsia="Calibri" w:hAnsi="Times New Roman" w:cs="Times New Roman"/>
          <w:color w:val="000000"/>
          <w:sz w:val="28"/>
          <w:szCs w:val="28"/>
          <w:lang w:eastAsia="ru-RU"/>
        </w:rPr>
        <w:t>Работу выполнил</w:t>
      </w:r>
      <w:r w:rsidR="004B771F">
        <w:rPr>
          <w:rFonts w:ascii="Times New Roman" w:eastAsia="Calibri" w:hAnsi="Times New Roman" w:cs="Times New Roman"/>
          <w:color w:val="000000"/>
          <w:sz w:val="28"/>
          <w:szCs w:val="28"/>
          <w:lang w:eastAsia="ru-RU"/>
        </w:rPr>
        <w:t>а</w:t>
      </w:r>
      <w:r w:rsidRPr="00791EE7">
        <w:rPr>
          <w:rFonts w:ascii="Times New Roman" w:eastAsia="Calibri" w:hAnsi="Times New Roman" w:cs="Times New Roman"/>
          <w:color w:val="000000"/>
          <w:sz w:val="28"/>
          <w:szCs w:val="28"/>
          <w:lang w:eastAsia="ru-RU"/>
        </w:rPr>
        <w:t xml:space="preserve">    _________________</w:t>
      </w:r>
      <w:r>
        <w:rPr>
          <w:rFonts w:ascii="Times New Roman" w:eastAsia="Calibri" w:hAnsi="Times New Roman" w:cs="Times New Roman"/>
          <w:color w:val="000000"/>
          <w:sz w:val="28"/>
          <w:szCs w:val="28"/>
          <w:lang w:eastAsia="ru-RU"/>
        </w:rPr>
        <w:t xml:space="preserve">________________ </w:t>
      </w:r>
      <w:r w:rsidR="004C6E81">
        <w:rPr>
          <w:rFonts w:ascii="Times New Roman" w:eastAsia="Calibri" w:hAnsi="Times New Roman" w:cs="Times New Roman"/>
          <w:color w:val="000000"/>
          <w:sz w:val="28"/>
          <w:szCs w:val="28"/>
          <w:lang w:eastAsia="ru-RU"/>
        </w:rPr>
        <w:t>А.С. Спирина</w:t>
      </w:r>
    </w:p>
    <w:p w:rsidR="001F7758" w:rsidRPr="00791EE7" w:rsidRDefault="001F7758" w:rsidP="001F7758">
      <w:pPr>
        <w:spacing w:after="0" w:line="240" w:lineRule="auto"/>
        <w:ind w:left="2832" w:firstLine="708"/>
        <w:rPr>
          <w:rFonts w:ascii="Times New Roman" w:eastAsia="Calibri" w:hAnsi="Times New Roman" w:cs="Times New Roman"/>
          <w:color w:val="000000"/>
          <w:sz w:val="24"/>
          <w:szCs w:val="24"/>
          <w:lang w:eastAsia="ru-RU"/>
        </w:rPr>
      </w:pPr>
      <w:r w:rsidRPr="00791EE7">
        <w:rPr>
          <w:rFonts w:ascii="Times New Roman" w:eastAsia="Calibri" w:hAnsi="Times New Roman" w:cs="Times New Roman"/>
          <w:color w:val="000000"/>
          <w:sz w:val="24"/>
          <w:szCs w:val="24"/>
          <w:lang w:eastAsia="ru-RU"/>
        </w:rPr>
        <w:t xml:space="preserve">    (подпись, </w:t>
      </w:r>
      <w:proofErr w:type="gramStart"/>
      <w:r w:rsidRPr="00791EE7">
        <w:rPr>
          <w:rFonts w:ascii="Times New Roman" w:eastAsia="Calibri" w:hAnsi="Times New Roman" w:cs="Times New Roman"/>
          <w:color w:val="000000"/>
          <w:sz w:val="24"/>
          <w:szCs w:val="24"/>
          <w:lang w:eastAsia="ru-RU"/>
        </w:rPr>
        <w:t xml:space="preserve">дата)   </w:t>
      </w:r>
      <w:proofErr w:type="gramEnd"/>
      <w:r w:rsidRPr="00791EE7">
        <w:rPr>
          <w:rFonts w:ascii="Times New Roman" w:eastAsia="Calibri" w:hAnsi="Times New Roman" w:cs="Times New Roman"/>
          <w:color w:val="000000"/>
          <w:sz w:val="24"/>
          <w:szCs w:val="24"/>
          <w:lang w:eastAsia="ru-RU"/>
        </w:rPr>
        <w:t xml:space="preserve">                           (инициалы, фамилия)</w:t>
      </w:r>
    </w:p>
    <w:p w:rsidR="001F7758" w:rsidRPr="00791EE7" w:rsidRDefault="001F7758" w:rsidP="001F7758">
      <w:pPr>
        <w:spacing w:after="0" w:line="360" w:lineRule="auto"/>
        <w:rPr>
          <w:rFonts w:ascii="Times New Roman" w:eastAsia="Calibri" w:hAnsi="Times New Roman" w:cs="Times New Roman"/>
          <w:color w:val="000000"/>
          <w:sz w:val="28"/>
          <w:szCs w:val="28"/>
          <w:lang w:eastAsia="ru-RU"/>
        </w:rPr>
      </w:pPr>
      <w:r w:rsidRPr="00791EE7">
        <w:rPr>
          <w:rFonts w:ascii="Times New Roman" w:eastAsia="Calibri" w:hAnsi="Times New Roman" w:cs="Times New Roman"/>
          <w:color w:val="000000"/>
          <w:sz w:val="28"/>
          <w:szCs w:val="28"/>
          <w:lang w:eastAsia="ru-RU"/>
        </w:rPr>
        <w:t>Филиал ФГБОУ В</w:t>
      </w:r>
      <w:r w:rsidR="001D5AAE">
        <w:rPr>
          <w:rFonts w:ascii="Times New Roman" w:eastAsia="Calibri" w:hAnsi="Times New Roman" w:cs="Times New Roman"/>
          <w:color w:val="000000"/>
          <w:sz w:val="28"/>
          <w:szCs w:val="28"/>
          <w:lang w:eastAsia="ru-RU"/>
        </w:rPr>
        <w:t>О «</w:t>
      </w:r>
      <w:proofErr w:type="spellStart"/>
      <w:r w:rsidR="001D5AAE">
        <w:rPr>
          <w:rFonts w:ascii="Times New Roman" w:eastAsia="Calibri" w:hAnsi="Times New Roman" w:cs="Times New Roman"/>
          <w:color w:val="000000"/>
          <w:sz w:val="28"/>
          <w:szCs w:val="28"/>
          <w:lang w:eastAsia="ru-RU"/>
        </w:rPr>
        <w:t>КубГУ</w:t>
      </w:r>
      <w:proofErr w:type="spellEnd"/>
      <w:r w:rsidR="001D5AAE">
        <w:rPr>
          <w:rFonts w:ascii="Times New Roman" w:eastAsia="Calibri" w:hAnsi="Times New Roman" w:cs="Times New Roman"/>
          <w:color w:val="000000"/>
          <w:sz w:val="28"/>
          <w:szCs w:val="28"/>
          <w:lang w:eastAsia="ru-RU"/>
        </w:rPr>
        <w:t>»</w:t>
      </w:r>
      <w:r w:rsidR="00417BE7">
        <w:rPr>
          <w:rFonts w:ascii="Times New Roman" w:eastAsia="Calibri" w:hAnsi="Times New Roman" w:cs="Times New Roman"/>
          <w:color w:val="000000"/>
          <w:sz w:val="28"/>
          <w:szCs w:val="28"/>
          <w:lang w:eastAsia="ru-RU"/>
        </w:rPr>
        <w:t xml:space="preserve"> </w:t>
      </w:r>
      <w:r w:rsidR="002943B6">
        <w:rPr>
          <w:rFonts w:ascii="Times New Roman" w:eastAsia="Calibri" w:hAnsi="Times New Roman" w:cs="Times New Roman"/>
          <w:color w:val="000000"/>
          <w:sz w:val="28"/>
          <w:szCs w:val="28"/>
          <w:lang w:eastAsia="ru-RU"/>
        </w:rPr>
        <w:t xml:space="preserve"> г. Новороссийск  Курс 3 О</w:t>
      </w:r>
      <w:r w:rsidR="004B771F">
        <w:rPr>
          <w:rFonts w:ascii="Times New Roman" w:eastAsia="Calibri" w:hAnsi="Times New Roman" w:cs="Times New Roman"/>
          <w:color w:val="000000"/>
          <w:sz w:val="28"/>
          <w:szCs w:val="28"/>
          <w:lang w:eastAsia="ru-RU"/>
        </w:rPr>
        <w:t xml:space="preserve">ФО </w:t>
      </w:r>
    </w:p>
    <w:p w:rsidR="001F7758" w:rsidRPr="00791EE7" w:rsidRDefault="001F7758" w:rsidP="001F7758">
      <w:pPr>
        <w:spacing w:after="0" w:line="360" w:lineRule="auto"/>
        <w:rPr>
          <w:rFonts w:ascii="Times New Roman" w:eastAsia="Calibri" w:hAnsi="Times New Roman" w:cs="Times New Roman"/>
          <w:color w:val="000000"/>
          <w:sz w:val="28"/>
          <w:szCs w:val="28"/>
          <w:lang w:eastAsia="ru-RU"/>
        </w:rPr>
      </w:pPr>
      <w:r w:rsidRPr="00791EE7">
        <w:rPr>
          <w:rFonts w:ascii="Times New Roman" w:eastAsia="Calibri" w:hAnsi="Times New Roman" w:cs="Times New Roman"/>
          <w:color w:val="000000"/>
          <w:sz w:val="28"/>
          <w:szCs w:val="28"/>
          <w:lang w:eastAsia="ru-RU"/>
        </w:rPr>
        <w:t>Специал</w:t>
      </w:r>
      <w:r>
        <w:rPr>
          <w:rFonts w:ascii="Times New Roman" w:eastAsia="Calibri" w:hAnsi="Times New Roman" w:cs="Times New Roman"/>
          <w:color w:val="000000"/>
          <w:sz w:val="28"/>
          <w:szCs w:val="28"/>
          <w:lang w:eastAsia="ru-RU"/>
        </w:rPr>
        <w:t xml:space="preserve">ьность/направление </w:t>
      </w:r>
      <w:r w:rsidR="007A5E6F">
        <w:rPr>
          <w:rFonts w:ascii="Times New Roman" w:eastAsia="Calibri" w:hAnsi="Times New Roman" w:cs="Times New Roman"/>
          <w:color w:val="000000"/>
          <w:sz w:val="28"/>
          <w:szCs w:val="28"/>
          <w:lang w:eastAsia="ru-RU"/>
        </w:rPr>
        <w:t xml:space="preserve">40.01.03 Юриспруденция </w:t>
      </w:r>
      <w:bookmarkStart w:id="0" w:name="_GoBack"/>
      <w:bookmarkEnd w:id="0"/>
    </w:p>
    <w:p w:rsidR="001F7758" w:rsidRPr="00791EE7" w:rsidRDefault="001F7758" w:rsidP="001F7758">
      <w:pPr>
        <w:spacing w:after="0" w:line="240" w:lineRule="auto"/>
        <w:rPr>
          <w:rFonts w:ascii="Times New Roman" w:eastAsia="Calibri" w:hAnsi="Times New Roman" w:cs="Times New Roman"/>
          <w:color w:val="000000"/>
          <w:sz w:val="28"/>
          <w:szCs w:val="28"/>
          <w:lang w:eastAsia="ru-RU"/>
        </w:rPr>
      </w:pPr>
      <w:r w:rsidRPr="00791EE7">
        <w:rPr>
          <w:rFonts w:ascii="Times New Roman" w:eastAsia="Calibri" w:hAnsi="Times New Roman" w:cs="Times New Roman"/>
          <w:color w:val="000000"/>
          <w:sz w:val="28"/>
          <w:szCs w:val="28"/>
          <w:lang w:eastAsia="ru-RU"/>
        </w:rPr>
        <w:t>Научный руководитель</w:t>
      </w:r>
    </w:p>
    <w:p w:rsidR="001F7758" w:rsidRPr="00791EE7" w:rsidRDefault="001F7758" w:rsidP="001F7758">
      <w:pPr>
        <w:spacing w:after="0" w:line="240" w:lineRule="auto"/>
        <w:rPr>
          <w:rFonts w:ascii="Times New Roman" w:eastAsia="Calibri" w:hAnsi="Times New Roman" w:cs="Times New Roman"/>
          <w:color w:val="000000"/>
          <w:sz w:val="28"/>
          <w:szCs w:val="28"/>
          <w:lang w:eastAsia="ru-RU"/>
        </w:rPr>
      </w:pPr>
      <w:r w:rsidRPr="00791EE7">
        <w:rPr>
          <w:rFonts w:ascii="Times New Roman" w:eastAsia="Calibri" w:hAnsi="Times New Roman" w:cs="Times New Roman"/>
          <w:color w:val="000000"/>
          <w:sz w:val="28"/>
          <w:szCs w:val="28"/>
          <w:lang w:eastAsia="ru-RU"/>
        </w:rPr>
        <w:t>кандидат юридических наук, доцент ____________________</w:t>
      </w:r>
      <w:r w:rsidR="00A236E3">
        <w:rPr>
          <w:rFonts w:ascii="Times New Roman" w:eastAsia="Calibri" w:hAnsi="Times New Roman" w:cs="Times New Roman"/>
          <w:color w:val="000000"/>
          <w:sz w:val="28"/>
          <w:szCs w:val="28"/>
          <w:lang w:eastAsia="ru-RU"/>
        </w:rPr>
        <w:t xml:space="preserve"> </w:t>
      </w:r>
      <w:r w:rsidR="004C6E81">
        <w:rPr>
          <w:rFonts w:ascii="Times New Roman" w:eastAsia="Calibri" w:hAnsi="Times New Roman" w:cs="Times New Roman"/>
          <w:color w:val="000000"/>
          <w:sz w:val="28"/>
          <w:szCs w:val="28"/>
          <w:lang w:eastAsia="ru-RU"/>
        </w:rPr>
        <w:t xml:space="preserve">А.Г. </w:t>
      </w:r>
      <w:proofErr w:type="spellStart"/>
      <w:r w:rsidR="004C6E81">
        <w:rPr>
          <w:rFonts w:ascii="Times New Roman" w:eastAsia="Calibri" w:hAnsi="Times New Roman" w:cs="Times New Roman"/>
          <w:color w:val="000000"/>
          <w:sz w:val="28"/>
          <w:szCs w:val="28"/>
          <w:lang w:eastAsia="ru-RU"/>
        </w:rPr>
        <w:t>Холевчук</w:t>
      </w:r>
      <w:proofErr w:type="spellEnd"/>
    </w:p>
    <w:p w:rsidR="001F7758" w:rsidRPr="00791EE7" w:rsidRDefault="001F7758" w:rsidP="001F7758">
      <w:pPr>
        <w:spacing w:after="0" w:line="240" w:lineRule="auto"/>
        <w:ind w:left="2832" w:firstLine="708"/>
        <w:rPr>
          <w:rFonts w:ascii="Times New Roman" w:eastAsia="Calibri" w:hAnsi="Times New Roman" w:cs="Times New Roman"/>
          <w:color w:val="000000"/>
          <w:sz w:val="24"/>
          <w:szCs w:val="24"/>
          <w:lang w:eastAsia="ru-RU"/>
        </w:rPr>
      </w:pPr>
      <w:r w:rsidRPr="00791EE7">
        <w:rPr>
          <w:rFonts w:ascii="Times New Roman" w:eastAsia="Calibri" w:hAnsi="Times New Roman" w:cs="Times New Roman"/>
          <w:color w:val="000000"/>
          <w:sz w:val="24"/>
          <w:szCs w:val="24"/>
          <w:lang w:eastAsia="ru-RU"/>
        </w:rPr>
        <w:t xml:space="preserve">                    (подпись, </w:t>
      </w:r>
      <w:proofErr w:type="gramStart"/>
      <w:r w:rsidRPr="00791EE7">
        <w:rPr>
          <w:rFonts w:ascii="Times New Roman" w:eastAsia="Calibri" w:hAnsi="Times New Roman" w:cs="Times New Roman"/>
          <w:color w:val="000000"/>
          <w:sz w:val="24"/>
          <w:szCs w:val="24"/>
          <w:lang w:eastAsia="ru-RU"/>
        </w:rPr>
        <w:t xml:space="preserve">дата)   </w:t>
      </w:r>
      <w:proofErr w:type="gramEnd"/>
      <w:r w:rsidRPr="00791EE7">
        <w:rPr>
          <w:rFonts w:ascii="Times New Roman" w:eastAsia="Calibri" w:hAnsi="Times New Roman" w:cs="Times New Roman"/>
          <w:color w:val="000000"/>
          <w:sz w:val="24"/>
          <w:szCs w:val="24"/>
          <w:lang w:eastAsia="ru-RU"/>
        </w:rPr>
        <w:t xml:space="preserve">           (инициалы, фамилия)</w:t>
      </w:r>
    </w:p>
    <w:p w:rsidR="001F7758" w:rsidRPr="00791EE7" w:rsidRDefault="001F7758" w:rsidP="001F7758">
      <w:pPr>
        <w:spacing w:after="0" w:line="240" w:lineRule="auto"/>
        <w:rPr>
          <w:rFonts w:ascii="Times New Roman" w:eastAsia="Calibri" w:hAnsi="Times New Roman" w:cs="Times New Roman"/>
          <w:color w:val="000000"/>
          <w:sz w:val="28"/>
          <w:szCs w:val="28"/>
          <w:lang w:eastAsia="ru-RU"/>
        </w:rPr>
      </w:pPr>
      <w:proofErr w:type="spellStart"/>
      <w:r w:rsidRPr="00791EE7">
        <w:rPr>
          <w:rFonts w:ascii="Times New Roman" w:eastAsia="Calibri" w:hAnsi="Times New Roman" w:cs="Times New Roman"/>
          <w:color w:val="000000"/>
          <w:sz w:val="28"/>
          <w:szCs w:val="28"/>
          <w:lang w:eastAsia="ru-RU"/>
        </w:rPr>
        <w:t>Нормоконтролер</w:t>
      </w:r>
      <w:proofErr w:type="spellEnd"/>
    </w:p>
    <w:p w:rsidR="001F7758" w:rsidRPr="00791EE7" w:rsidRDefault="001F7758" w:rsidP="001F7758">
      <w:pPr>
        <w:spacing w:after="0" w:line="240" w:lineRule="auto"/>
        <w:rPr>
          <w:rFonts w:ascii="Times New Roman" w:eastAsia="Calibri" w:hAnsi="Times New Roman" w:cs="Times New Roman"/>
          <w:color w:val="000000"/>
          <w:sz w:val="28"/>
          <w:szCs w:val="28"/>
          <w:lang w:eastAsia="ru-RU"/>
        </w:rPr>
      </w:pPr>
      <w:r w:rsidRPr="00791EE7">
        <w:rPr>
          <w:rFonts w:ascii="Times New Roman" w:eastAsia="Calibri" w:hAnsi="Times New Roman" w:cs="Times New Roman"/>
          <w:color w:val="000000"/>
          <w:sz w:val="28"/>
          <w:szCs w:val="28"/>
          <w:lang w:eastAsia="ru-RU"/>
        </w:rPr>
        <w:t>кандидат юридических наук, доцент ________</w:t>
      </w:r>
      <w:r>
        <w:rPr>
          <w:rFonts w:ascii="Times New Roman" w:eastAsia="Calibri" w:hAnsi="Times New Roman" w:cs="Times New Roman"/>
          <w:color w:val="000000"/>
          <w:sz w:val="28"/>
          <w:szCs w:val="28"/>
          <w:lang w:eastAsia="ru-RU"/>
        </w:rPr>
        <w:t>____________</w:t>
      </w:r>
      <w:r w:rsidR="00A236E3">
        <w:rPr>
          <w:rFonts w:ascii="Times New Roman" w:eastAsia="Calibri" w:hAnsi="Times New Roman" w:cs="Times New Roman"/>
          <w:color w:val="000000"/>
          <w:sz w:val="28"/>
          <w:szCs w:val="28"/>
          <w:lang w:eastAsia="ru-RU"/>
        </w:rPr>
        <w:t xml:space="preserve"> А.Н. Качур</w:t>
      </w:r>
    </w:p>
    <w:p w:rsidR="001F7758" w:rsidRPr="00791EE7" w:rsidRDefault="001F7758" w:rsidP="001F7758">
      <w:pPr>
        <w:spacing w:after="0" w:line="240" w:lineRule="auto"/>
        <w:ind w:left="3540"/>
        <w:jc w:val="center"/>
        <w:rPr>
          <w:rFonts w:ascii="Times New Roman" w:eastAsia="Calibri" w:hAnsi="Times New Roman" w:cs="Times New Roman"/>
          <w:color w:val="000000"/>
          <w:sz w:val="24"/>
          <w:szCs w:val="24"/>
          <w:lang w:eastAsia="ru-RU"/>
        </w:rPr>
      </w:pPr>
      <w:r w:rsidRPr="00791EE7">
        <w:rPr>
          <w:rFonts w:ascii="Times New Roman" w:eastAsia="Calibri" w:hAnsi="Times New Roman" w:cs="Times New Roman"/>
          <w:color w:val="000000"/>
          <w:sz w:val="24"/>
          <w:szCs w:val="24"/>
          <w:lang w:eastAsia="ru-RU"/>
        </w:rPr>
        <w:t xml:space="preserve">                    (подпись, дата)             (инициалы, фамилия)</w:t>
      </w:r>
    </w:p>
    <w:p w:rsidR="001F7758" w:rsidRPr="00791EE7" w:rsidRDefault="001F7758" w:rsidP="001F7758">
      <w:pPr>
        <w:tabs>
          <w:tab w:val="left" w:leader="dot" w:pos="5880"/>
        </w:tabs>
        <w:autoSpaceDE w:val="0"/>
        <w:autoSpaceDN w:val="0"/>
        <w:adjustRightInd w:val="0"/>
        <w:spacing w:after="480" w:line="360" w:lineRule="auto"/>
        <w:jc w:val="center"/>
        <w:rPr>
          <w:rFonts w:ascii="Times New Roman" w:eastAsia="MS Mincho" w:hAnsi="Times New Roman" w:cs="Times New Roman"/>
          <w:sz w:val="32"/>
          <w:lang w:eastAsia="ru-RU"/>
        </w:rPr>
      </w:pPr>
    </w:p>
    <w:p w:rsidR="001F7758" w:rsidRPr="00791EE7" w:rsidRDefault="001F7758" w:rsidP="001F7758">
      <w:pPr>
        <w:tabs>
          <w:tab w:val="left" w:leader="dot" w:pos="5880"/>
        </w:tabs>
        <w:autoSpaceDE w:val="0"/>
        <w:autoSpaceDN w:val="0"/>
        <w:adjustRightInd w:val="0"/>
        <w:spacing w:after="480" w:line="360" w:lineRule="auto"/>
        <w:jc w:val="center"/>
        <w:rPr>
          <w:rFonts w:ascii="Times New Roman" w:eastAsia="MS Mincho" w:hAnsi="Times New Roman" w:cs="Times New Roman"/>
          <w:sz w:val="32"/>
          <w:lang w:eastAsia="ru-RU"/>
        </w:rPr>
      </w:pPr>
    </w:p>
    <w:p w:rsidR="001F7758" w:rsidRPr="00791EE7" w:rsidRDefault="001F7758" w:rsidP="001F7758">
      <w:pPr>
        <w:tabs>
          <w:tab w:val="left" w:leader="dot" w:pos="5880"/>
        </w:tabs>
        <w:autoSpaceDE w:val="0"/>
        <w:autoSpaceDN w:val="0"/>
        <w:adjustRightInd w:val="0"/>
        <w:spacing w:after="480" w:line="360" w:lineRule="auto"/>
        <w:rPr>
          <w:rFonts w:ascii="Times New Roman" w:eastAsia="MS Mincho" w:hAnsi="Times New Roman" w:cs="Times New Roman"/>
          <w:sz w:val="32"/>
          <w:lang w:eastAsia="ru-RU"/>
        </w:rPr>
      </w:pPr>
    </w:p>
    <w:p w:rsidR="001D5AAE" w:rsidRPr="00791EE7" w:rsidRDefault="001D5AAE" w:rsidP="00DD091A">
      <w:pPr>
        <w:tabs>
          <w:tab w:val="left" w:leader="dot" w:pos="5880"/>
        </w:tabs>
        <w:autoSpaceDE w:val="0"/>
        <w:autoSpaceDN w:val="0"/>
        <w:adjustRightInd w:val="0"/>
        <w:spacing w:after="480" w:line="360" w:lineRule="auto"/>
        <w:rPr>
          <w:rFonts w:ascii="Times New Roman" w:eastAsia="MS Mincho" w:hAnsi="Times New Roman" w:cs="Times New Roman"/>
          <w:sz w:val="28"/>
          <w:szCs w:val="28"/>
          <w:lang w:eastAsia="ru-RU"/>
        </w:rPr>
      </w:pPr>
    </w:p>
    <w:p w:rsidR="001F7758" w:rsidRDefault="007B2DB4" w:rsidP="001F7758">
      <w:pPr>
        <w:tabs>
          <w:tab w:val="left" w:leader="dot" w:pos="5880"/>
        </w:tabs>
        <w:autoSpaceDE w:val="0"/>
        <w:autoSpaceDN w:val="0"/>
        <w:adjustRightInd w:val="0"/>
        <w:spacing w:after="480" w:line="360" w:lineRule="auto"/>
        <w:jc w:val="center"/>
        <w:rPr>
          <w:rFonts w:ascii="Times New Roman" w:eastAsia="MS Mincho" w:hAnsi="Times New Roman" w:cs="Times New Roman"/>
          <w:sz w:val="28"/>
          <w:szCs w:val="28"/>
          <w:lang w:eastAsia="ru-RU"/>
        </w:rPr>
        <w:sectPr w:rsidR="001F7758" w:rsidSect="00CC7E60">
          <w:footerReference w:type="default" r:id="rId8"/>
          <w:footnotePr>
            <w:numRestart w:val="eachPage"/>
          </w:footnotePr>
          <w:pgSz w:w="11906" w:h="16838"/>
          <w:pgMar w:top="1134" w:right="567" w:bottom="1134" w:left="1701" w:header="709" w:footer="709" w:gutter="0"/>
          <w:cols w:space="708"/>
          <w:titlePg/>
          <w:docGrid w:linePitch="360"/>
        </w:sectPr>
      </w:pPr>
      <w:r>
        <w:rPr>
          <w:rFonts w:ascii="Times New Roman" w:eastAsia="MS Mincho" w:hAnsi="Times New Roman" w:cs="Times New Roman"/>
          <w:sz w:val="28"/>
          <w:szCs w:val="28"/>
          <w:lang w:eastAsia="ru-RU"/>
        </w:rPr>
        <w:t xml:space="preserve">Краснодар </w:t>
      </w:r>
      <w:r w:rsidR="002943B6">
        <w:rPr>
          <w:rFonts w:ascii="Times New Roman" w:eastAsia="MS Mincho" w:hAnsi="Times New Roman" w:cs="Times New Roman"/>
          <w:sz w:val="28"/>
          <w:szCs w:val="28"/>
          <w:lang w:eastAsia="ru-RU"/>
        </w:rPr>
        <w:t>2018</w:t>
      </w:r>
    </w:p>
    <w:p w:rsidR="001F7758" w:rsidRDefault="001F7758" w:rsidP="00636401">
      <w:pPr>
        <w:tabs>
          <w:tab w:val="left" w:leader="dot" w:pos="5880"/>
        </w:tabs>
        <w:autoSpaceDE w:val="0"/>
        <w:autoSpaceDN w:val="0"/>
        <w:adjustRightInd w:val="0"/>
        <w:spacing w:after="0" w:line="360" w:lineRule="auto"/>
        <w:jc w:val="center"/>
        <w:rPr>
          <w:rFonts w:ascii="Times New Roman" w:eastAsia="MS Mincho" w:hAnsi="Times New Roman" w:cs="Times New Roman"/>
          <w:sz w:val="28"/>
          <w:szCs w:val="28"/>
          <w:lang w:eastAsia="ru-RU"/>
        </w:rPr>
      </w:pPr>
      <w:r>
        <w:rPr>
          <w:rFonts w:ascii="Times New Roman" w:eastAsia="MS Mincho" w:hAnsi="Times New Roman" w:cs="Times New Roman"/>
          <w:sz w:val="32"/>
          <w:lang w:eastAsia="ru-RU"/>
        </w:rPr>
        <w:lastRenderedPageBreak/>
        <w:t>СОДЕРЖАНИЕ</w:t>
      </w:r>
    </w:p>
    <w:p w:rsidR="00636401" w:rsidRPr="00430C6E" w:rsidRDefault="00636401" w:rsidP="00636401">
      <w:pPr>
        <w:tabs>
          <w:tab w:val="left" w:leader="dot" w:pos="5880"/>
        </w:tabs>
        <w:autoSpaceDE w:val="0"/>
        <w:autoSpaceDN w:val="0"/>
        <w:adjustRightInd w:val="0"/>
        <w:spacing w:after="0" w:line="360" w:lineRule="auto"/>
        <w:jc w:val="center"/>
        <w:rPr>
          <w:rFonts w:ascii="Times New Roman" w:eastAsia="MS Mincho" w:hAnsi="Times New Roman" w:cs="Times New Roman"/>
          <w:sz w:val="28"/>
          <w:szCs w:val="28"/>
          <w:lang w:eastAsia="ru-RU"/>
        </w:rPr>
      </w:pPr>
    </w:p>
    <w:p w:rsidR="001F7758" w:rsidRDefault="001F7758" w:rsidP="00A573C1">
      <w:pPr>
        <w:tabs>
          <w:tab w:val="left" w:pos="0"/>
          <w:tab w:val="left" w:leader="dot" w:pos="9639"/>
        </w:tabs>
        <w:autoSpaceDE w:val="0"/>
        <w:autoSpaceDN w:val="0"/>
        <w:adjustRightInd w:val="0"/>
        <w:spacing w:after="0" w:line="360" w:lineRule="auto"/>
        <w:jc w:val="both"/>
        <w:rPr>
          <w:rFonts w:ascii="Times New Roman" w:eastAsia="MS Mincho" w:hAnsi="Times New Roman" w:cs="Times New Roman"/>
          <w:sz w:val="28"/>
          <w:lang w:eastAsia="ru-RU"/>
        </w:rPr>
      </w:pPr>
      <w:r>
        <w:rPr>
          <w:rFonts w:ascii="Times New Roman" w:eastAsia="MS Mincho" w:hAnsi="Times New Roman" w:cs="Times New Roman"/>
          <w:sz w:val="28"/>
          <w:lang w:eastAsia="ru-RU"/>
        </w:rPr>
        <w:t>Введение……………………………………………………………………………...</w:t>
      </w:r>
      <w:r w:rsidR="00DD0FA6">
        <w:rPr>
          <w:rFonts w:ascii="Times New Roman" w:eastAsia="MS Mincho" w:hAnsi="Times New Roman" w:cs="Times New Roman"/>
          <w:sz w:val="28"/>
          <w:lang w:eastAsia="ru-RU"/>
        </w:rPr>
        <w:t>3</w:t>
      </w:r>
    </w:p>
    <w:p w:rsidR="001F7758" w:rsidRPr="001D5AAE" w:rsidRDefault="00AD24DD" w:rsidP="001D5AAE">
      <w:pPr>
        <w:tabs>
          <w:tab w:val="left" w:pos="0"/>
          <w:tab w:val="left" w:pos="284"/>
          <w:tab w:val="left" w:leader="dot" w:pos="9639"/>
        </w:tabs>
        <w:autoSpaceDE w:val="0"/>
        <w:autoSpaceDN w:val="0"/>
        <w:adjustRightInd w:val="0"/>
        <w:spacing w:after="0" w:line="360" w:lineRule="auto"/>
        <w:jc w:val="both"/>
        <w:rPr>
          <w:rFonts w:ascii="Times New Roman" w:eastAsia="MS Mincho" w:hAnsi="Times New Roman" w:cs="Times New Roman"/>
          <w:sz w:val="28"/>
          <w:lang w:eastAsia="ru-RU"/>
        </w:rPr>
      </w:pPr>
      <w:r>
        <w:rPr>
          <w:rFonts w:ascii="Times New Roman" w:eastAsia="MS Mincho" w:hAnsi="Times New Roman" w:cs="Times New Roman"/>
          <w:sz w:val="28"/>
          <w:lang w:eastAsia="ru-RU"/>
        </w:rPr>
        <w:t xml:space="preserve">1 </w:t>
      </w:r>
      <w:r w:rsidR="001D5AAE">
        <w:rPr>
          <w:rFonts w:ascii="Times New Roman" w:eastAsia="MS Mincho" w:hAnsi="Times New Roman" w:cs="Times New Roman"/>
          <w:sz w:val="28"/>
          <w:lang w:eastAsia="ru-RU"/>
        </w:rPr>
        <w:t xml:space="preserve">Общая характеристика </w:t>
      </w:r>
      <w:r w:rsidR="00993F27">
        <w:rPr>
          <w:rFonts w:ascii="Times New Roman" w:eastAsia="MS Mincho" w:hAnsi="Times New Roman" w:cs="Times New Roman"/>
          <w:sz w:val="28"/>
          <w:lang w:eastAsia="ru-RU"/>
        </w:rPr>
        <w:t>доказатель</w:t>
      </w:r>
      <w:r w:rsidR="00D62AE2">
        <w:rPr>
          <w:rFonts w:ascii="Times New Roman" w:eastAsia="MS Mincho" w:hAnsi="Times New Roman" w:cs="Times New Roman"/>
          <w:sz w:val="28"/>
          <w:lang w:eastAsia="ru-RU"/>
        </w:rPr>
        <w:t>ств………</w:t>
      </w:r>
      <w:proofErr w:type="gramStart"/>
      <w:r w:rsidR="00D62AE2">
        <w:rPr>
          <w:rFonts w:ascii="Times New Roman" w:eastAsia="MS Mincho" w:hAnsi="Times New Roman" w:cs="Times New Roman"/>
          <w:sz w:val="28"/>
          <w:lang w:eastAsia="ru-RU"/>
        </w:rPr>
        <w:t>…….</w:t>
      </w:r>
      <w:proofErr w:type="gramEnd"/>
      <w:r w:rsidR="00D62AE2">
        <w:rPr>
          <w:rFonts w:ascii="Times New Roman" w:eastAsia="MS Mincho" w:hAnsi="Times New Roman" w:cs="Times New Roman"/>
          <w:sz w:val="28"/>
          <w:lang w:eastAsia="ru-RU"/>
        </w:rPr>
        <w:t>.</w:t>
      </w:r>
      <w:r w:rsidR="00993F27">
        <w:rPr>
          <w:rFonts w:ascii="Times New Roman" w:eastAsia="MS Mincho" w:hAnsi="Times New Roman" w:cs="Times New Roman"/>
          <w:sz w:val="28"/>
          <w:lang w:eastAsia="ru-RU"/>
        </w:rPr>
        <w:t>…………</w:t>
      </w:r>
      <w:r w:rsidR="00DD0FA6">
        <w:rPr>
          <w:rFonts w:ascii="Times New Roman" w:eastAsia="MS Mincho" w:hAnsi="Times New Roman" w:cs="Times New Roman"/>
          <w:sz w:val="28"/>
          <w:lang w:eastAsia="ru-RU"/>
        </w:rPr>
        <w:t>……………</w:t>
      </w:r>
      <w:r w:rsidR="004C6E81">
        <w:rPr>
          <w:rFonts w:ascii="Times New Roman" w:eastAsia="MS Mincho" w:hAnsi="Times New Roman" w:cs="Times New Roman"/>
          <w:sz w:val="28"/>
          <w:lang w:eastAsia="ru-RU"/>
        </w:rPr>
        <w:t>.</w:t>
      </w:r>
      <w:r w:rsidR="00DD0FA6">
        <w:rPr>
          <w:rFonts w:ascii="Times New Roman" w:eastAsia="MS Mincho" w:hAnsi="Times New Roman" w:cs="Times New Roman"/>
          <w:sz w:val="28"/>
          <w:lang w:eastAsia="ru-RU"/>
        </w:rPr>
        <w:t>….</w:t>
      </w:r>
      <w:r w:rsidR="00993F27">
        <w:rPr>
          <w:rFonts w:ascii="Times New Roman" w:eastAsia="MS Mincho" w:hAnsi="Times New Roman" w:cs="Times New Roman"/>
          <w:sz w:val="28"/>
          <w:lang w:eastAsia="ru-RU"/>
        </w:rPr>
        <w:t>…</w:t>
      </w:r>
      <w:r w:rsidR="00DD0FA6">
        <w:rPr>
          <w:rFonts w:ascii="Times New Roman" w:eastAsia="MS Mincho" w:hAnsi="Times New Roman" w:cs="Times New Roman"/>
          <w:sz w:val="28"/>
          <w:lang w:eastAsia="ru-RU"/>
        </w:rPr>
        <w:t>5</w:t>
      </w:r>
    </w:p>
    <w:p w:rsidR="00993F27" w:rsidRDefault="00CB57B8" w:rsidP="00993F27">
      <w:pPr>
        <w:pStyle w:val="a3"/>
        <w:numPr>
          <w:ilvl w:val="1"/>
          <w:numId w:val="1"/>
        </w:numPr>
        <w:tabs>
          <w:tab w:val="left" w:pos="-142"/>
          <w:tab w:val="left" w:pos="0"/>
          <w:tab w:val="left" w:pos="284"/>
          <w:tab w:val="left" w:pos="557"/>
          <w:tab w:val="left" w:leader="dot" w:pos="9639"/>
        </w:tabs>
        <w:autoSpaceDE w:val="0"/>
        <w:autoSpaceDN w:val="0"/>
        <w:adjustRightInd w:val="0"/>
        <w:spacing w:after="0" w:line="360" w:lineRule="auto"/>
        <w:jc w:val="both"/>
        <w:rPr>
          <w:rFonts w:ascii="Times New Roman" w:eastAsia="MS Mincho" w:hAnsi="Times New Roman" w:cs="Times New Roman"/>
          <w:sz w:val="28"/>
          <w:lang w:eastAsia="ru-RU"/>
        </w:rPr>
      </w:pPr>
      <w:r>
        <w:rPr>
          <w:rFonts w:ascii="Times New Roman" w:eastAsia="MS Mincho" w:hAnsi="Times New Roman" w:cs="Times New Roman"/>
          <w:sz w:val="28"/>
          <w:lang w:eastAsia="ru-RU"/>
        </w:rPr>
        <w:t xml:space="preserve"> </w:t>
      </w:r>
      <w:r w:rsidR="00993F27">
        <w:rPr>
          <w:rFonts w:ascii="Times New Roman" w:eastAsia="MS Mincho" w:hAnsi="Times New Roman" w:cs="Times New Roman"/>
          <w:sz w:val="28"/>
          <w:lang w:eastAsia="ru-RU"/>
        </w:rPr>
        <w:t>Принцип установления судебной истины…………</w:t>
      </w:r>
      <w:r w:rsidR="00DD0FA6">
        <w:rPr>
          <w:rFonts w:ascii="Times New Roman" w:eastAsia="MS Mincho" w:hAnsi="Times New Roman" w:cs="Times New Roman"/>
          <w:sz w:val="28"/>
          <w:lang w:eastAsia="ru-RU"/>
        </w:rPr>
        <w:t>…………</w:t>
      </w:r>
      <w:proofErr w:type="gramStart"/>
      <w:r w:rsidR="00DD0FA6">
        <w:rPr>
          <w:rFonts w:ascii="Times New Roman" w:eastAsia="MS Mincho" w:hAnsi="Times New Roman" w:cs="Times New Roman"/>
          <w:sz w:val="28"/>
          <w:lang w:eastAsia="ru-RU"/>
        </w:rPr>
        <w:t>…….</w:t>
      </w:r>
      <w:proofErr w:type="gramEnd"/>
      <w:r w:rsidR="00993F27">
        <w:rPr>
          <w:rFonts w:ascii="Times New Roman" w:eastAsia="MS Mincho" w:hAnsi="Times New Roman" w:cs="Times New Roman"/>
          <w:sz w:val="28"/>
          <w:lang w:eastAsia="ru-RU"/>
        </w:rPr>
        <w:t>…</w:t>
      </w:r>
      <w:r w:rsidR="004C6E81">
        <w:rPr>
          <w:rFonts w:ascii="Times New Roman" w:eastAsia="MS Mincho" w:hAnsi="Times New Roman" w:cs="Times New Roman"/>
          <w:sz w:val="28"/>
          <w:lang w:eastAsia="ru-RU"/>
        </w:rPr>
        <w:t>..……</w:t>
      </w:r>
      <w:r w:rsidR="00DD0FA6">
        <w:rPr>
          <w:rFonts w:ascii="Times New Roman" w:eastAsia="MS Mincho" w:hAnsi="Times New Roman" w:cs="Times New Roman"/>
          <w:sz w:val="28"/>
          <w:lang w:eastAsia="ru-RU"/>
        </w:rPr>
        <w:t>5</w:t>
      </w:r>
    </w:p>
    <w:p w:rsidR="001F7758" w:rsidRPr="0079582E" w:rsidRDefault="00993F27" w:rsidP="00993F27">
      <w:pPr>
        <w:pStyle w:val="a3"/>
        <w:numPr>
          <w:ilvl w:val="1"/>
          <w:numId w:val="1"/>
        </w:numPr>
        <w:tabs>
          <w:tab w:val="left" w:pos="-142"/>
          <w:tab w:val="left" w:pos="0"/>
          <w:tab w:val="left" w:pos="284"/>
          <w:tab w:val="left" w:pos="557"/>
          <w:tab w:val="left" w:leader="dot" w:pos="9639"/>
        </w:tabs>
        <w:autoSpaceDE w:val="0"/>
        <w:autoSpaceDN w:val="0"/>
        <w:adjustRightInd w:val="0"/>
        <w:spacing w:after="0" w:line="360" w:lineRule="auto"/>
        <w:jc w:val="both"/>
        <w:rPr>
          <w:rFonts w:ascii="Times New Roman" w:eastAsia="MS Mincho" w:hAnsi="Times New Roman" w:cs="Times New Roman"/>
          <w:sz w:val="28"/>
          <w:lang w:eastAsia="ru-RU"/>
        </w:rPr>
      </w:pPr>
      <w:r>
        <w:rPr>
          <w:rFonts w:ascii="Times New Roman" w:eastAsia="MS Mincho" w:hAnsi="Times New Roman" w:cs="Times New Roman"/>
          <w:sz w:val="28"/>
          <w:lang w:eastAsia="ru-RU"/>
        </w:rPr>
        <w:t xml:space="preserve"> </w:t>
      </w:r>
      <w:r w:rsidR="00CA7FDB">
        <w:rPr>
          <w:rFonts w:ascii="Times New Roman" w:eastAsia="MS Mincho" w:hAnsi="Times New Roman" w:cs="Times New Roman"/>
          <w:sz w:val="28"/>
          <w:lang w:eastAsia="ru-RU"/>
        </w:rPr>
        <w:t>Правила доказательства</w:t>
      </w:r>
      <w:r>
        <w:rPr>
          <w:rFonts w:ascii="Times New Roman" w:eastAsia="MS Mincho" w:hAnsi="Times New Roman" w:cs="Times New Roman"/>
          <w:sz w:val="28"/>
          <w:lang w:eastAsia="ru-RU"/>
        </w:rPr>
        <w:t>……</w:t>
      </w:r>
      <w:proofErr w:type="gramStart"/>
      <w:r>
        <w:rPr>
          <w:rFonts w:ascii="Times New Roman" w:eastAsia="MS Mincho" w:hAnsi="Times New Roman" w:cs="Times New Roman"/>
          <w:sz w:val="28"/>
          <w:lang w:eastAsia="ru-RU"/>
        </w:rPr>
        <w:t>…….</w:t>
      </w:r>
      <w:proofErr w:type="gramEnd"/>
      <w:r w:rsidR="00F96F8B">
        <w:rPr>
          <w:rFonts w:ascii="Times New Roman" w:eastAsia="MS Mincho" w:hAnsi="Times New Roman" w:cs="Times New Roman"/>
          <w:sz w:val="28"/>
          <w:lang w:eastAsia="ru-RU"/>
        </w:rPr>
        <w:t>……</w:t>
      </w:r>
      <w:r w:rsidR="0057224B">
        <w:rPr>
          <w:rFonts w:ascii="Times New Roman" w:eastAsia="MS Mincho" w:hAnsi="Times New Roman" w:cs="Times New Roman"/>
          <w:sz w:val="28"/>
          <w:lang w:eastAsia="ru-RU"/>
        </w:rPr>
        <w:t>…</w:t>
      </w:r>
      <w:r w:rsidR="00DD0FA6">
        <w:rPr>
          <w:rFonts w:ascii="Times New Roman" w:eastAsia="MS Mincho" w:hAnsi="Times New Roman" w:cs="Times New Roman"/>
          <w:sz w:val="28"/>
          <w:lang w:eastAsia="ru-RU"/>
        </w:rPr>
        <w:t>…………………………..</w:t>
      </w:r>
      <w:r w:rsidR="00024D32">
        <w:rPr>
          <w:rFonts w:ascii="Times New Roman" w:eastAsia="MS Mincho" w:hAnsi="Times New Roman" w:cs="Times New Roman"/>
          <w:sz w:val="28"/>
          <w:lang w:eastAsia="ru-RU"/>
        </w:rPr>
        <w:t>…</w:t>
      </w:r>
      <w:r w:rsidR="008D1318">
        <w:rPr>
          <w:rFonts w:ascii="Times New Roman" w:eastAsia="MS Mincho" w:hAnsi="Times New Roman" w:cs="Times New Roman"/>
          <w:sz w:val="28"/>
          <w:lang w:eastAsia="ru-RU"/>
        </w:rPr>
        <w:t>.</w:t>
      </w:r>
      <w:r w:rsidR="00024D32">
        <w:rPr>
          <w:rFonts w:ascii="Times New Roman" w:eastAsia="MS Mincho" w:hAnsi="Times New Roman" w:cs="Times New Roman"/>
          <w:sz w:val="28"/>
          <w:lang w:eastAsia="ru-RU"/>
        </w:rPr>
        <w:t>…</w:t>
      </w:r>
      <w:r w:rsidR="004C6E81">
        <w:rPr>
          <w:rFonts w:ascii="Times New Roman" w:eastAsia="MS Mincho" w:hAnsi="Times New Roman" w:cs="Times New Roman"/>
          <w:sz w:val="28"/>
          <w:lang w:eastAsia="ru-RU"/>
        </w:rPr>
        <w:t>..</w:t>
      </w:r>
      <w:r w:rsidR="00DD0FA6">
        <w:rPr>
          <w:rFonts w:ascii="Times New Roman" w:eastAsia="MS Mincho" w:hAnsi="Times New Roman" w:cs="Times New Roman"/>
          <w:sz w:val="28"/>
          <w:lang w:eastAsia="ru-RU"/>
        </w:rPr>
        <w:t>10</w:t>
      </w:r>
    </w:p>
    <w:p w:rsidR="00ED1655" w:rsidRDefault="00993F27" w:rsidP="00ED1655">
      <w:pPr>
        <w:pStyle w:val="a3"/>
        <w:numPr>
          <w:ilvl w:val="0"/>
          <w:numId w:val="1"/>
        </w:numPr>
        <w:tabs>
          <w:tab w:val="left" w:pos="-142"/>
          <w:tab w:val="left" w:pos="0"/>
          <w:tab w:val="left" w:pos="284"/>
          <w:tab w:val="left" w:pos="557"/>
          <w:tab w:val="left" w:leader="dot" w:pos="9639"/>
        </w:tabs>
        <w:autoSpaceDE w:val="0"/>
        <w:autoSpaceDN w:val="0"/>
        <w:adjustRightInd w:val="0"/>
        <w:spacing w:after="0" w:line="360" w:lineRule="auto"/>
        <w:jc w:val="both"/>
        <w:rPr>
          <w:rFonts w:ascii="Times New Roman" w:eastAsia="MS Mincho" w:hAnsi="Times New Roman" w:cs="Times New Roman"/>
          <w:sz w:val="28"/>
          <w:lang w:eastAsia="ru-RU"/>
        </w:rPr>
      </w:pPr>
      <w:r>
        <w:rPr>
          <w:rFonts w:ascii="Times New Roman" w:eastAsia="MS Mincho" w:hAnsi="Times New Roman" w:cs="Times New Roman"/>
          <w:sz w:val="28"/>
          <w:lang w:eastAsia="ru-RU"/>
        </w:rPr>
        <w:t xml:space="preserve"> </w:t>
      </w:r>
      <w:r w:rsidR="001262C8">
        <w:rPr>
          <w:rFonts w:ascii="Times New Roman" w:eastAsia="MS Mincho" w:hAnsi="Times New Roman" w:cs="Times New Roman"/>
          <w:sz w:val="28"/>
          <w:lang w:eastAsia="ru-RU"/>
        </w:rPr>
        <w:t xml:space="preserve">Доказательства в </w:t>
      </w:r>
      <w:r>
        <w:rPr>
          <w:rFonts w:ascii="Times New Roman" w:eastAsia="MS Mincho" w:hAnsi="Times New Roman" w:cs="Times New Roman"/>
          <w:sz w:val="28"/>
          <w:lang w:eastAsia="ru-RU"/>
        </w:rPr>
        <w:t xml:space="preserve">гражданском </w:t>
      </w:r>
      <w:r w:rsidR="001262C8">
        <w:rPr>
          <w:rFonts w:ascii="Times New Roman" w:eastAsia="MS Mincho" w:hAnsi="Times New Roman" w:cs="Times New Roman"/>
          <w:sz w:val="28"/>
          <w:lang w:eastAsia="ru-RU"/>
        </w:rPr>
        <w:t>процессе……</w:t>
      </w:r>
      <w:r w:rsidR="006B55ED" w:rsidRPr="00ED1655">
        <w:rPr>
          <w:rFonts w:ascii="Times New Roman" w:eastAsia="MS Mincho" w:hAnsi="Times New Roman" w:cs="Times New Roman"/>
          <w:sz w:val="28"/>
          <w:lang w:eastAsia="ru-RU"/>
        </w:rPr>
        <w:t>………………………</w:t>
      </w:r>
      <w:proofErr w:type="gramStart"/>
      <w:r w:rsidR="007E1F1C">
        <w:rPr>
          <w:rFonts w:ascii="Times New Roman" w:eastAsia="MS Mincho" w:hAnsi="Times New Roman" w:cs="Times New Roman"/>
          <w:sz w:val="28"/>
          <w:lang w:eastAsia="ru-RU"/>
        </w:rPr>
        <w:t>…</w:t>
      </w:r>
      <w:r w:rsidR="00076368">
        <w:rPr>
          <w:rFonts w:ascii="Times New Roman" w:eastAsia="MS Mincho" w:hAnsi="Times New Roman" w:cs="Times New Roman"/>
          <w:sz w:val="28"/>
          <w:lang w:eastAsia="ru-RU"/>
        </w:rPr>
        <w:t>….</w:t>
      </w:r>
      <w:proofErr w:type="gramEnd"/>
      <w:r w:rsidR="00076368">
        <w:rPr>
          <w:rFonts w:ascii="Times New Roman" w:eastAsia="MS Mincho" w:hAnsi="Times New Roman" w:cs="Times New Roman"/>
          <w:sz w:val="28"/>
          <w:lang w:eastAsia="ru-RU"/>
        </w:rPr>
        <w:t>.</w:t>
      </w:r>
      <w:r w:rsidR="001262C8">
        <w:rPr>
          <w:rFonts w:ascii="Times New Roman" w:eastAsia="MS Mincho" w:hAnsi="Times New Roman" w:cs="Times New Roman"/>
          <w:sz w:val="28"/>
          <w:lang w:eastAsia="ru-RU"/>
        </w:rPr>
        <w:t>…</w:t>
      </w:r>
      <w:r w:rsidR="004C6E81">
        <w:rPr>
          <w:rFonts w:ascii="Times New Roman" w:eastAsia="MS Mincho" w:hAnsi="Times New Roman" w:cs="Times New Roman"/>
          <w:sz w:val="28"/>
          <w:lang w:eastAsia="ru-RU"/>
        </w:rPr>
        <w:t>...13</w:t>
      </w:r>
    </w:p>
    <w:p w:rsidR="00ED1655" w:rsidRPr="004F2E1A" w:rsidRDefault="004F2E1A" w:rsidP="004F2E1A">
      <w:pPr>
        <w:pStyle w:val="a3"/>
        <w:numPr>
          <w:ilvl w:val="1"/>
          <w:numId w:val="1"/>
        </w:numPr>
        <w:tabs>
          <w:tab w:val="left" w:pos="-142"/>
          <w:tab w:val="left" w:pos="0"/>
          <w:tab w:val="left" w:pos="284"/>
          <w:tab w:val="left" w:pos="557"/>
          <w:tab w:val="left" w:leader="dot" w:pos="9639"/>
        </w:tabs>
        <w:autoSpaceDE w:val="0"/>
        <w:autoSpaceDN w:val="0"/>
        <w:adjustRightInd w:val="0"/>
        <w:spacing w:after="0" w:line="360" w:lineRule="auto"/>
        <w:jc w:val="both"/>
        <w:rPr>
          <w:rFonts w:ascii="Times New Roman" w:eastAsia="MS Mincho" w:hAnsi="Times New Roman" w:cs="Times New Roman"/>
          <w:sz w:val="28"/>
          <w:lang w:eastAsia="ru-RU"/>
        </w:rPr>
      </w:pPr>
      <w:r>
        <w:rPr>
          <w:rFonts w:ascii="Times New Roman" w:eastAsia="MS Mincho" w:hAnsi="Times New Roman" w:cs="Times New Roman"/>
          <w:sz w:val="28"/>
          <w:lang w:eastAsia="ru-RU"/>
        </w:rPr>
        <w:t xml:space="preserve"> </w:t>
      </w:r>
      <w:r w:rsidR="00993F27" w:rsidRPr="004F2E1A">
        <w:rPr>
          <w:rFonts w:ascii="Times New Roman" w:eastAsia="MS Mincho" w:hAnsi="Times New Roman" w:cs="Times New Roman"/>
          <w:sz w:val="28"/>
          <w:lang w:eastAsia="ru-RU"/>
        </w:rPr>
        <w:t>Понятие и значение доказательств………………………</w:t>
      </w:r>
      <w:r w:rsidR="00DD0FA6">
        <w:rPr>
          <w:rFonts w:ascii="Times New Roman" w:eastAsia="MS Mincho" w:hAnsi="Times New Roman" w:cs="Times New Roman"/>
          <w:sz w:val="28"/>
          <w:lang w:eastAsia="ru-RU"/>
        </w:rPr>
        <w:t>………</w:t>
      </w:r>
      <w:proofErr w:type="gramStart"/>
      <w:r w:rsidR="00DD0FA6">
        <w:rPr>
          <w:rFonts w:ascii="Times New Roman" w:eastAsia="MS Mincho" w:hAnsi="Times New Roman" w:cs="Times New Roman"/>
          <w:sz w:val="28"/>
          <w:lang w:eastAsia="ru-RU"/>
        </w:rPr>
        <w:t>…….</w:t>
      </w:r>
      <w:proofErr w:type="gramEnd"/>
      <w:r w:rsidR="00993F27" w:rsidRPr="004F2E1A">
        <w:rPr>
          <w:rFonts w:ascii="Times New Roman" w:eastAsia="MS Mincho" w:hAnsi="Times New Roman" w:cs="Times New Roman"/>
          <w:sz w:val="28"/>
          <w:lang w:eastAsia="ru-RU"/>
        </w:rPr>
        <w:t>…</w:t>
      </w:r>
      <w:r w:rsidR="004C6E81">
        <w:rPr>
          <w:rFonts w:ascii="Times New Roman" w:eastAsia="MS Mincho" w:hAnsi="Times New Roman" w:cs="Times New Roman"/>
          <w:sz w:val="28"/>
          <w:lang w:eastAsia="ru-RU"/>
        </w:rPr>
        <w:t>..</w:t>
      </w:r>
      <w:r w:rsidR="00993F27" w:rsidRPr="004F2E1A">
        <w:rPr>
          <w:rFonts w:ascii="Times New Roman" w:eastAsia="MS Mincho" w:hAnsi="Times New Roman" w:cs="Times New Roman"/>
          <w:sz w:val="28"/>
          <w:lang w:eastAsia="ru-RU"/>
        </w:rPr>
        <w:t>.</w:t>
      </w:r>
      <w:r w:rsidR="004C6E81">
        <w:rPr>
          <w:rFonts w:ascii="Times New Roman" w:eastAsia="MS Mincho" w:hAnsi="Times New Roman" w:cs="Times New Roman"/>
          <w:sz w:val="28"/>
          <w:lang w:eastAsia="ru-RU"/>
        </w:rPr>
        <w:t>13</w:t>
      </w:r>
    </w:p>
    <w:p w:rsidR="00E56F01" w:rsidRPr="00E56F01" w:rsidRDefault="004F2E1A" w:rsidP="00E56F01">
      <w:pPr>
        <w:pStyle w:val="a3"/>
        <w:numPr>
          <w:ilvl w:val="1"/>
          <w:numId w:val="1"/>
        </w:numPr>
        <w:tabs>
          <w:tab w:val="left" w:pos="-142"/>
          <w:tab w:val="left" w:pos="0"/>
          <w:tab w:val="left" w:pos="284"/>
          <w:tab w:val="left" w:pos="557"/>
          <w:tab w:val="left" w:leader="dot" w:pos="9639"/>
        </w:tabs>
        <w:autoSpaceDE w:val="0"/>
        <w:autoSpaceDN w:val="0"/>
        <w:adjustRightInd w:val="0"/>
        <w:spacing w:after="0" w:line="360" w:lineRule="auto"/>
        <w:jc w:val="both"/>
        <w:rPr>
          <w:rFonts w:ascii="Times New Roman" w:eastAsia="MS Mincho" w:hAnsi="Times New Roman" w:cs="Times New Roman"/>
          <w:sz w:val="28"/>
          <w:lang w:eastAsia="ru-RU"/>
        </w:rPr>
      </w:pPr>
      <w:r>
        <w:rPr>
          <w:rFonts w:ascii="Times New Roman" w:eastAsia="MS Mincho" w:hAnsi="Times New Roman" w:cs="Times New Roman"/>
          <w:sz w:val="28"/>
          <w:lang w:eastAsia="ru-RU"/>
        </w:rPr>
        <w:t xml:space="preserve"> </w:t>
      </w:r>
      <w:r w:rsidRPr="004F2E1A">
        <w:rPr>
          <w:rFonts w:ascii="Times New Roman" w:eastAsia="MS Mincho" w:hAnsi="Times New Roman" w:cs="Times New Roman"/>
          <w:sz w:val="28"/>
          <w:lang w:eastAsia="ru-RU"/>
        </w:rPr>
        <w:t>Общая классификация доказательств</w:t>
      </w:r>
      <w:r>
        <w:rPr>
          <w:rFonts w:ascii="Times New Roman" w:eastAsia="MS Mincho" w:hAnsi="Times New Roman" w:cs="Times New Roman"/>
          <w:sz w:val="28"/>
          <w:lang w:eastAsia="ru-RU"/>
        </w:rPr>
        <w:t>…………………………………</w:t>
      </w:r>
      <w:proofErr w:type="gramStart"/>
      <w:r>
        <w:rPr>
          <w:rFonts w:ascii="Times New Roman" w:eastAsia="MS Mincho" w:hAnsi="Times New Roman" w:cs="Times New Roman"/>
          <w:sz w:val="28"/>
          <w:lang w:eastAsia="ru-RU"/>
        </w:rPr>
        <w:t>…</w:t>
      </w:r>
      <w:r w:rsidR="004C6E81">
        <w:rPr>
          <w:rFonts w:ascii="Times New Roman" w:eastAsia="MS Mincho" w:hAnsi="Times New Roman" w:cs="Times New Roman"/>
          <w:sz w:val="28"/>
          <w:lang w:eastAsia="ru-RU"/>
        </w:rPr>
        <w:t>...</w:t>
      </w:r>
      <w:r>
        <w:rPr>
          <w:rFonts w:ascii="Times New Roman" w:eastAsia="MS Mincho" w:hAnsi="Times New Roman" w:cs="Times New Roman"/>
          <w:sz w:val="28"/>
          <w:lang w:eastAsia="ru-RU"/>
        </w:rPr>
        <w:t>.</w:t>
      </w:r>
      <w:proofErr w:type="gramEnd"/>
      <w:r w:rsidR="00DD0FA6">
        <w:rPr>
          <w:rFonts w:ascii="Times New Roman" w:eastAsia="MS Mincho" w:hAnsi="Times New Roman" w:cs="Times New Roman"/>
          <w:sz w:val="28"/>
          <w:lang w:eastAsia="ru-RU"/>
        </w:rPr>
        <w:t>21</w:t>
      </w:r>
    </w:p>
    <w:p w:rsidR="006B55ED" w:rsidRDefault="00ED1655" w:rsidP="006B55ED">
      <w:pPr>
        <w:tabs>
          <w:tab w:val="left" w:pos="-142"/>
          <w:tab w:val="left" w:pos="0"/>
          <w:tab w:val="left" w:pos="284"/>
          <w:tab w:val="left" w:pos="557"/>
          <w:tab w:val="left" w:leader="dot" w:pos="9639"/>
        </w:tabs>
        <w:autoSpaceDE w:val="0"/>
        <w:autoSpaceDN w:val="0"/>
        <w:adjustRightInd w:val="0"/>
        <w:spacing w:after="0" w:line="360" w:lineRule="auto"/>
        <w:jc w:val="both"/>
        <w:rPr>
          <w:rFonts w:ascii="Times New Roman" w:eastAsia="MS Mincho" w:hAnsi="Times New Roman" w:cs="Times New Roman"/>
          <w:sz w:val="28"/>
          <w:lang w:eastAsia="ru-RU"/>
        </w:rPr>
      </w:pPr>
      <w:r>
        <w:rPr>
          <w:rFonts w:ascii="Times New Roman" w:eastAsia="MS Mincho" w:hAnsi="Times New Roman" w:cs="Times New Roman"/>
          <w:sz w:val="28"/>
          <w:lang w:eastAsia="ru-RU"/>
        </w:rPr>
        <w:t xml:space="preserve">    2.</w:t>
      </w:r>
      <w:r w:rsidR="004F2E1A">
        <w:rPr>
          <w:rFonts w:ascii="Times New Roman" w:eastAsia="MS Mincho" w:hAnsi="Times New Roman" w:cs="Times New Roman"/>
          <w:sz w:val="28"/>
          <w:lang w:eastAsia="ru-RU"/>
        </w:rPr>
        <w:t>3</w:t>
      </w:r>
      <w:r w:rsidR="006B55ED">
        <w:rPr>
          <w:rFonts w:ascii="Times New Roman" w:eastAsia="MS Mincho" w:hAnsi="Times New Roman" w:cs="Times New Roman"/>
          <w:sz w:val="28"/>
          <w:lang w:eastAsia="ru-RU"/>
        </w:rPr>
        <w:t xml:space="preserve"> </w:t>
      </w:r>
      <w:r w:rsidR="00993F27">
        <w:rPr>
          <w:rFonts w:ascii="Times New Roman" w:eastAsia="MS Mincho" w:hAnsi="Times New Roman" w:cs="Times New Roman"/>
          <w:sz w:val="28"/>
          <w:lang w:eastAsia="ru-RU"/>
        </w:rPr>
        <w:t>Э</w:t>
      </w:r>
      <w:r w:rsidR="00993F27" w:rsidRPr="00993F27">
        <w:rPr>
          <w:rFonts w:ascii="Times New Roman" w:eastAsia="MS Mincho" w:hAnsi="Times New Roman" w:cs="Times New Roman"/>
          <w:sz w:val="28"/>
          <w:lang w:eastAsia="ru-RU"/>
        </w:rPr>
        <w:t>лектронные документы как средство доказывания</w:t>
      </w:r>
      <w:r w:rsidR="00993F27">
        <w:rPr>
          <w:rFonts w:ascii="Times New Roman" w:eastAsia="MS Mincho" w:hAnsi="Times New Roman" w:cs="Times New Roman"/>
          <w:sz w:val="28"/>
          <w:lang w:eastAsia="ru-RU"/>
        </w:rPr>
        <w:t>…………</w:t>
      </w:r>
      <w:r w:rsidR="00DD0FA6">
        <w:rPr>
          <w:rFonts w:ascii="Times New Roman" w:eastAsia="MS Mincho" w:hAnsi="Times New Roman" w:cs="Times New Roman"/>
          <w:sz w:val="28"/>
          <w:lang w:eastAsia="ru-RU"/>
        </w:rPr>
        <w:t>…</w:t>
      </w:r>
      <w:proofErr w:type="gramStart"/>
      <w:r w:rsidR="00993F27">
        <w:rPr>
          <w:rFonts w:ascii="Times New Roman" w:eastAsia="MS Mincho" w:hAnsi="Times New Roman" w:cs="Times New Roman"/>
          <w:sz w:val="28"/>
          <w:lang w:eastAsia="ru-RU"/>
        </w:rPr>
        <w:t>……</w:t>
      </w:r>
      <w:r w:rsidR="004C6E81">
        <w:rPr>
          <w:rFonts w:ascii="Times New Roman" w:eastAsia="MS Mincho" w:hAnsi="Times New Roman" w:cs="Times New Roman"/>
          <w:sz w:val="28"/>
          <w:lang w:eastAsia="ru-RU"/>
        </w:rPr>
        <w:t>.</w:t>
      </w:r>
      <w:proofErr w:type="gramEnd"/>
      <w:r w:rsidR="00993F27">
        <w:rPr>
          <w:rFonts w:ascii="Times New Roman" w:eastAsia="MS Mincho" w:hAnsi="Times New Roman" w:cs="Times New Roman"/>
          <w:sz w:val="28"/>
          <w:lang w:eastAsia="ru-RU"/>
        </w:rPr>
        <w:t>…..</w:t>
      </w:r>
      <w:r w:rsidR="00DD0FA6">
        <w:rPr>
          <w:rFonts w:ascii="Times New Roman" w:eastAsia="MS Mincho" w:hAnsi="Times New Roman" w:cs="Times New Roman"/>
          <w:sz w:val="28"/>
          <w:lang w:eastAsia="ru-RU"/>
        </w:rPr>
        <w:t>25</w:t>
      </w:r>
    </w:p>
    <w:p w:rsidR="00AF6C0D" w:rsidRDefault="00AF6C0D" w:rsidP="006B55ED">
      <w:pPr>
        <w:tabs>
          <w:tab w:val="left" w:pos="-142"/>
          <w:tab w:val="left" w:pos="0"/>
          <w:tab w:val="left" w:pos="284"/>
          <w:tab w:val="left" w:pos="557"/>
          <w:tab w:val="left" w:leader="dot" w:pos="9639"/>
        </w:tabs>
        <w:autoSpaceDE w:val="0"/>
        <w:autoSpaceDN w:val="0"/>
        <w:adjustRightInd w:val="0"/>
        <w:spacing w:after="0" w:line="360" w:lineRule="auto"/>
        <w:jc w:val="both"/>
        <w:rPr>
          <w:rFonts w:ascii="Times New Roman" w:eastAsia="MS Mincho" w:hAnsi="Times New Roman" w:cs="Times New Roman"/>
          <w:sz w:val="28"/>
          <w:lang w:eastAsia="ru-RU"/>
        </w:rPr>
      </w:pPr>
      <w:r>
        <w:rPr>
          <w:rFonts w:ascii="Times New Roman" w:eastAsia="MS Mincho" w:hAnsi="Times New Roman" w:cs="Times New Roman"/>
          <w:sz w:val="28"/>
          <w:lang w:eastAsia="ru-RU"/>
        </w:rPr>
        <w:t>Заключение……………………………………………………………</w:t>
      </w:r>
      <w:r w:rsidR="007E1F1C">
        <w:rPr>
          <w:rFonts w:ascii="Times New Roman" w:eastAsia="MS Mincho" w:hAnsi="Times New Roman" w:cs="Times New Roman"/>
          <w:sz w:val="28"/>
          <w:lang w:eastAsia="ru-RU"/>
        </w:rPr>
        <w:t>………</w:t>
      </w:r>
      <w:proofErr w:type="gramStart"/>
      <w:r w:rsidR="007E1F1C">
        <w:rPr>
          <w:rFonts w:ascii="Times New Roman" w:eastAsia="MS Mincho" w:hAnsi="Times New Roman" w:cs="Times New Roman"/>
          <w:sz w:val="28"/>
          <w:lang w:eastAsia="ru-RU"/>
        </w:rPr>
        <w:t>.</w:t>
      </w:r>
      <w:r w:rsidR="00DD0FA6">
        <w:rPr>
          <w:rFonts w:ascii="Times New Roman" w:eastAsia="MS Mincho" w:hAnsi="Times New Roman" w:cs="Times New Roman"/>
          <w:sz w:val="28"/>
          <w:lang w:eastAsia="ru-RU"/>
        </w:rPr>
        <w:t>.</w:t>
      </w:r>
      <w:r w:rsidR="00076368">
        <w:rPr>
          <w:rFonts w:ascii="Times New Roman" w:eastAsia="MS Mincho" w:hAnsi="Times New Roman" w:cs="Times New Roman"/>
          <w:sz w:val="28"/>
          <w:lang w:eastAsia="ru-RU"/>
        </w:rPr>
        <w:t>.</w:t>
      </w:r>
      <w:r>
        <w:rPr>
          <w:rFonts w:ascii="Times New Roman" w:eastAsia="MS Mincho" w:hAnsi="Times New Roman" w:cs="Times New Roman"/>
          <w:sz w:val="28"/>
          <w:lang w:eastAsia="ru-RU"/>
        </w:rPr>
        <w:t>….</w:t>
      </w:r>
      <w:proofErr w:type="gramEnd"/>
      <w:r>
        <w:rPr>
          <w:rFonts w:ascii="Times New Roman" w:eastAsia="MS Mincho" w:hAnsi="Times New Roman" w:cs="Times New Roman"/>
          <w:sz w:val="28"/>
          <w:lang w:eastAsia="ru-RU"/>
        </w:rPr>
        <w:t>.</w:t>
      </w:r>
      <w:r w:rsidR="00DD0FA6">
        <w:rPr>
          <w:rFonts w:ascii="Times New Roman" w:eastAsia="MS Mincho" w:hAnsi="Times New Roman" w:cs="Times New Roman"/>
          <w:sz w:val="28"/>
          <w:lang w:eastAsia="ru-RU"/>
        </w:rPr>
        <w:t>29</w:t>
      </w:r>
    </w:p>
    <w:p w:rsidR="00AF6C0D" w:rsidRPr="00ED1655" w:rsidRDefault="00AF6C0D" w:rsidP="006B55ED">
      <w:pPr>
        <w:tabs>
          <w:tab w:val="left" w:pos="-142"/>
          <w:tab w:val="left" w:pos="0"/>
          <w:tab w:val="left" w:pos="284"/>
          <w:tab w:val="left" w:pos="557"/>
          <w:tab w:val="left" w:leader="dot" w:pos="9639"/>
        </w:tabs>
        <w:autoSpaceDE w:val="0"/>
        <w:autoSpaceDN w:val="0"/>
        <w:adjustRightInd w:val="0"/>
        <w:spacing w:after="0" w:line="360" w:lineRule="auto"/>
        <w:jc w:val="both"/>
        <w:rPr>
          <w:rFonts w:ascii="Times New Roman" w:eastAsia="MS Mincho" w:hAnsi="Times New Roman" w:cs="Times New Roman"/>
          <w:sz w:val="28"/>
          <w:lang w:eastAsia="ru-RU"/>
        </w:rPr>
      </w:pPr>
      <w:r>
        <w:rPr>
          <w:rFonts w:ascii="Times New Roman" w:eastAsia="MS Mincho" w:hAnsi="Times New Roman" w:cs="Times New Roman"/>
          <w:sz w:val="28"/>
          <w:lang w:eastAsia="ru-RU"/>
        </w:rPr>
        <w:t>Список использованных источников……………………………</w:t>
      </w:r>
      <w:r w:rsidR="001262C8">
        <w:rPr>
          <w:rFonts w:ascii="Times New Roman" w:eastAsia="MS Mincho" w:hAnsi="Times New Roman" w:cs="Times New Roman"/>
          <w:sz w:val="28"/>
          <w:lang w:eastAsia="ru-RU"/>
        </w:rPr>
        <w:t>………</w:t>
      </w:r>
      <w:proofErr w:type="gramStart"/>
      <w:r w:rsidR="001262C8">
        <w:rPr>
          <w:rFonts w:ascii="Times New Roman" w:eastAsia="MS Mincho" w:hAnsi="Times New Roman" w:cs="Times New Roman"/>
          <w:sz w:val="28"/>
          <w:lang w:eastAsia="ru-RU"/>
        </w:rPr>
        <w:t>……</w:t>
      </w:r>
      <w:r w:rsidR="00076368">
        <w:rPr>
          <w:rFonts w:ascii="Times New Roman" w:eastAsia="MS Mincho" w:hAnsi="Times New Roman" w:cs="Times New Roman"/>
          <w:sz w:val="28"/>
          <w:lang w:eastAsia="ru-RU"/>
        </w:rPr>
        <w:t>.</w:t>
      </w:r>
      <w:proofErr w:type="gramEnd"/>
      <w:r w:rsidR="001262C8">
        <w:rPr>
          <w:rFonts w:ascii="Times New Roman" w:eastAsia="MS Mincho" w:hAnsi="Times New Roman" w:cs="Times New Roman"/>
          <w:sz w:val="28"/>
          <w:lang w:eastAsia="ru-RU"/>
        </w:rPr>
        <w:t>…..</w:t>
      </w:r>
      <w:r w:rsidR="00DD0FA6">
        <w:rPr>
          <w:rFonts w:ascii="Times New Roman" w:eastAsia="MS Mincho" w:hAnsi="Times New Roman" w:cs="Times New Roman"/>
          <w:sz w:val="28"/>
          <w:lang w:eastAsia="ru-RU"/>
        </w:rPr>
        <w:t>31</w:t>
      </w:r>
    </w:p>
    <w:p w:rsidR="006B55ED" w:rsidRDefault="006B55ED" w:rsidP="006B55ED">
      <w:pPr>
        <w:rPr>
          <w:lang w:eastAsia="ru-RU"/>
        </w:rPr>
      </w:pPr>
    </w:p>
    <w:p w:rsidR="006B55ED" w:rsidRDefault="006B55ED" w:rsidP="006B55ED">
      <w:pPr>
        <w:rPr>
          <w:lang w:eastAsia="ru-RU"/>
        </w:rPr>
      </w:pPr>
    </w:p>
    <w:p w:rsidR="006B55ED" w:rsidRDefault="006B55ED" w:rsidP="006B55ED">
      <w:pPr>
        <w:rPr>
          <w:lang w:eastAsia="ru-RU"/>
        </w:rPr>
      </w:pPr>
    </w:p>
    <w:p w:rsidR="006B55ED" w:rsidRDefault="006B55ED" w:rsidP="006B55ED">
      <w:pPr>
        <w:rPr>
          <w:lang w:eastAsia="ru-RU"/>
        </w:rPr>
      </w:pPr>
    </w:p>
    <w:p w:rsidR="006B55ED" w:rsidRDefault="006B55ED" w:rsidP="006B55ED">
      <w:pPr>
        <w:rPr>
          <w:lang w:eastAsia="ru-RU"/>
        </w:rPr>
      </w:pPr>
    </w:p>
    <w:p w:rsidR="006B55ED" w:rsidRDefault="006B55ED" w:rsidP="006B55ED">
      <w:pPr>
        <w:rPr>
          <w:lang w:eastAsia="ru-RU"/>
        </w:rPr>
      </w:pPr>
    </w:p>
    <w:p w:rsidR="006B55ED" w:rsidRDefault="006B55ED" w:rsidP="006B55ED">
      <w:pPr>
        <w:rPr>
          <w:lang w:eastAsia="ru-RU"/>
        </w:rPr>
      </w:pPr>
    </w:p>
    <w:p w:rsidR="006B55ED" w:rsidRDefault="006B55ED" w:rsidP="006B55ED">
      <w:pPr>
        <w:rPr>
          <w:lang w:eastAsia="ru-RU"/>
        </w:rPr>
      </w:pPr>
    </w:p>
    <w:p w:rsidR="006B55ED" w:rsidRDefault="006B55ED" w:rsidP="006B55ED">
      <w:pPr>
        <w:rPr>
          <w:lang w:eastAsia="ru-RU"/>
        </w:rPr>
      </w:pPr>
    </w:p>
    <w:p w:rsidR="006B55ED" w:rsidRDefault="006B55ED" w:rsidP="006B55ED">
      <w:pPr>
        <w:rPr>
          <w:lang w:eastAsia="ru-RU"/>
        </w:rPr>
      </w:pPr>
    </w:p>
    <w:p w:rsidR="006B55ED" w:rsidRDefault="006B55ED" w:rsidP="006B55ED">
      <w:pPr>
        <w:rPr>
          <w:lang w:eastAsia="ru-RU"/>
        </w:rPr>
      </w:pPr>
    </w:p>
    <w:p w:rsidR="006B55ED" w:rsidRDefault="006B55ED" w:rsidP="006B55ED">
      <w:pPr>
        <w:rPr>
          <w:lang w:eastAsia="ru-RU"/>
        </w:rPr>
      </w:pPr>
    </w:p>
    <w:p w:rsidR="006B55ED" w:rsidRDefault="006B55ED" w:rsidP="006B55ED">
      <w:pPr>
        <w:rPr>
          <w:lang w:eastAsia="ru-RU"/>
        </w:rPr>
      </w:pPr>
    </w:p>
    <w:p w:rsidR="00636401" w:rsidRDefault="00636401" w:rsidP="006B55ED">
      <w:pPr>
        <w:rPr>
          <w:lang w:eastAsia="ru-RU"/>
        </w:rPr>
      </w:pPr>
    </w:p>
    <w:p w:rsidR="00636401" w:rsidRDefault="00636401" w:rsidP="006B55ED">
      <w:pPr>
        <w:rPr>
          <w:lang w:eastAsia="ru-RU"/>
        </w:rPr>
      </w:pPr>
    </w:p>
    <w:p w:rsidR="00636401" w:rsidRDefault="00636401" w:rsidP="006B55ED">
      <w:pPr>
        <w:rPr>
          <w:lang w:eastAsia="ru-RU"/>
        </w:rPr>
      </w:pPr>
    </w:p>
    <w:p w:rsidR="006B55ED" w:rsidRDefault="006B55ED" w:rsidP="000C141A">
      <w:pPr>
        <w:spacing w:after="0"/>
        <w:rPr>
          <w:rFonts w:ascii="Times New Roman" w:eastAsia="MS Mincho" w:hAnsi="Times New Roman" w:cs="Times New Roman"/>
          <w:sz w:val="28"/>
          <w:lang w:eastAsia="ru-RU"/>
        </w:rPr>
      </w:pPr>
    </w:p>
    <w:p w:rsidR="001F7758" w:rsidRPr="00636401" w:rsidRDefault="001F7758" w:rsidP="00636401">
      <w:pPr>
        <w:spacing w:after="0"/>
        <w:jc w:val="center"/>
        <w:rPr>
          <w:rFonts w:ascii="Times New Roman" w:eastAsia="Calibri" w:hAnsi="Times New Roman" w:cs="Times New Roman"/>
          <w:sz w:val="32"/>
          <w:szCs w:val="32"/>
        </w:rPr>
      </w:pPr>
      <w:r>
        <w:rPr>
          <w:rFonts w:ascii="Times New Roman" w:eastAsia="Calibri" w:hAnsi="Times New Roman" w:cs="Times New Roman"/>
          <w:sz w:val="32"/>
          <w:szCs w:val="32"/>
        </w:rPr>
        <w:lastRenderedPageBreak/>
        <w:t>ВВЕДЕНИЕ</w:t>
      </w:r>
    </w:p>
    <w:p w:rsidR="00D62AE2" w:rsidRDefault="00D62AE2" w:rsidP="00E56F01">
      <w:pPr>
        <w:spacing w:after="0" w:line="360" w:lineRule="auto"/>
        <w:jc w:val="both"/>
        <w:rPr>
          <w:rFonts w:ascii="Times New Roman" w:hAnsi="Times New Roman" w:cs="Times New Roman"/>
          <w:sz w:val="28"/>
          <w:szCs w:val="28"/>
        </w:rPr>
      </w:pPr>
    </w:p>
    <w:p w:rsidR="00E56F01" w:rsidRPr="00E56F01" w:rsidRDefault="00E56F01" w:rsidP="00E56F01">
      <w:pPr>
        <w:spacing w:after="0" w:line="360" w:lineRule="auto"/>
        <w:ind w:firstLine="709"/>
        <w:jc w:val="both"/>
        <w:rPr>
          <w:rFonts w:ascii="Times New Roman" w:hAnsi="Times New Roman" w:cs="Times New Roman"/>
          <w:sz w:val="28"/>
          <w:szCs w:val="28"/>
        </w:rPr>
      </w:pPr>
      <w:r w:rsidRPr="00E56F01">
        <w:rPr>
          <w:rFonts w:ascii="Times New Roman" w:hAnsi="Times New Roman" w:cs="Times New Roman"/>
          <w:sz w:val="28"/>
          <w:szCs w:val="28"/>
        </w:rPr>
        <w:t>Одно  из  центральных  мест  в  гражданском  судопроизводстве  занимает  доказывание  обстоятельств  гражданских  дел.  Именно  на  собирание,  представление,  истребование,  исследование  и  оценку  доказательств  тратится  большинство  сил,  времени  и  средств  участников  гражданско</w:t>
      </w:r>
      <w:r>
        <w:rPr>
          <w:rFonts w:ascii="Times New Roman" w:hAnsi="Times New Roman" w:cs="Times New Roman"/>
          <w:sz w:val="28"/>
          <w:szCs w:val="28"/>
        </w:rPr>
        <w:t xml:space="preserve">го  и  арбитражного  процесса. </w:t>
      </w:r>
      <w:r w:rsidRPr="00E56F01">
        <w:rPr>
          <w:rFonts w:ascii="Times New Roman" w:hAnsi="Times New Roman" w:cs="Times New Roman"/>
          <w:sz w:val="28"/>
          <w:szCs w:val="28"/>
        </w:rPr>
        <w:t>Поэтому  настоящая  работа  направлена  на  то,  чтобы  раскрыть  концепцию  доказательств  с  точки  зрения  имеющихся  теоретических  знаний  и  судебной  практики,  делая  акцент  на  такие  правовые  характеристики,  как  относимость,  допустимость,  д</w:t>
      </w:r>
      <w:r>
        <w:rPr>
          <w:rFonts w:ascii="Times New Roman" w:hAnsi="Times New Roman" w:cs="Times New Roman"/>
          <w:sz w:val="28"/>
          <w:szCs w:val="28"/>
        </w:rPr>
        <w:t>остоверность  и  достаточность.</w:t>
      </w:r>
    </w:p>
    <w:p w:rsidR="00E56F01" w:rsidRPr="00E56F01" w:rsidRDefault="001F7758" w:rsidP="00E56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Актуальность темы обуславливается тем,</w:t>
      </w:r>
      <w:r w:rsidR="006966F2">
        <w:rPr>
          <w:rFonts w:ascii="Times New Roman" w:hAnsi="Times New Roman" w:cs="Times New Roman"/>
          <w:sz w:val="28"/>
          <w:szCs w:val="28"/>
        </w:rPr>
        <w:t xml:space="preserve"> </w:t>
      </w:r>
      <w:r w:rsidR="003B7B04">
        <w:rPr>
          <w:rFonts w:ascii="Times New Roman" w:hAnsi="Times New Roman" w:cs="Times New Roman"/>
          <w:sz w:val="28"/>
          <w:szCs w:val="28"/>
        </w:rPr>
        <w:t xml:space="preserve">что </w:t>
      </w:r>
      <w:r w:rsidR="00E56F01">
        <w:rPr>
          <w:rFonts w:ascii="Times New Roman" w:hAnsi="Times New Roman" w:cs="Times New Roman"/>
          <w:sz w:val="28"/>
          <w:szCs w:val="28"/>
        </w:rPr>
        <w:t>п</w:t>
      </w:r>
      <w:r w:rsidR="00E56F01" w:rsidRPr="00E56F01">
        <w:rPr>
          <w:rFonts w:ascii="Times New Roman" w:hAnsi="Times New Roman" w:cs="Times New Roman"/>
          <w:sz w:val="28"/>
          <w:szCs w:val="28"/>
        </w:rPr>
        <w:t>равильная  оценка  судом  доказательств  имеет  первостепенное  значение  для  вынесения  законно</w:t>
      </w:r>
      <w:r w:rsidR="00E56F01">
        <w:rPr>
          <w:rFonts w:ascii="Times New Roman" w:hAnsi="Times New Roman" w:cs="Times New Roman"/>
          <w:sz w:val="28"/>
          <w:szCs w:val="28"/>
        </w:rPr>
        <w:t>го  и  обоснованного  решения. Действительно, с</w:t>
      </w:r>
      <w:r w:rsidR="00E56F01" w:rsidRPr="00E56F01">
        <w:rPr>
          <w:rFonts w:ascii="Times New Roman" w:hAnsi="Times New Roman" w:cs="Times New Roman"/>
          <w:sz w:val="28"/>
          <w:szCs w:val="28"/>
        </w:rPr>
        <w:t xml:space="preserve">удебное доказывание </w:t>
      </w:r>
      <w:r w:rsidR="00E56F01">
        <w:rPr>
          <w:rFonts w:ascii="Times New Roman" w:hAnsi="Times New Roman" w:cs="Times New Roman"/>
          <w:sz w:val="28"/>
          <w:szCs w:val="28"/>
        </w:rPr>
        <w:sym w:font="Symbol" w:char="F02D"/>
      </w:r>
      <w:r w:rsidR="00E56F01" w:rsidRPr="00E56F01">
        <w:rPr>
          <w:rFonts w:ascii="Times New Roman" w:hAnsi="Times New Roman" w:cs="Times New Roman"/>
          <w:sz w:val="28"/>
          <w:szCs w:val="28"/>
        </w:rPr>
        <w:t xml:space="preserve"> это разновидность познания, протекающая в специфической процессуальной форме и охватывающая мыслительную, процессуальную деятельность субъектов, обосновывающих те или иные положения и выводящих на основе этого новые знания в суде.</w:t>
      </w:r>
    </w:p>
    <w:p w:rsidR="00FA3155" w:rsidRDefault="001F7758" w:rsidP="00AE66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данной курсовой работы является </w:t>
      </w:r>
      <w:r w:rsidR="00250C0B">
        <w:rPr>
          <w:rFonts w:ascii="Times New Roman" w:hAnsi="Times New Roman" w:cs="Times New Roman"/>
          <w:sz w:val="28"/>
          <w:szCs w:val="28"/>
        </w:rPr>
        <w:t>рассмотрение</w:t>
      </w:r>
      <w:r w:rsidR="00F046B0">
        <w:rPr>
          <w:rFonts w:ascii="Times New Roman" w:hAnsi="Times New Roman" w:cs="Times New Roman"/>
          <w:sz w:val="28"/>
          <w:szCs w:val="28"/>
        </w:rPr>
        <w:t xml:space="preserve"> </w:t>
      </w:r>
      <w:r w:rsidR="00157677">
        <w:rPr>
          <w:rFonts w:ascii="Times New Roman" w:hAnsi="Times New Roman" w:cs="Times New Roman"/>
          <w:sz w:val="28"/>
          <w:szCs w:val="28"/>
        </w:rPr>
        <w:t xml:space="preserve">понятие и видов доказательств в гражданском процессе. </w:t>
      </w:r>
    </w:p>
    <w:p w:rsidR="001F7758" w:rsidRDefault="001F7758" w:rsidP="001F77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задачи, раскрывающие структуру работы: </w:t>
      </w:r>
    </w:p>
    <w:p w:rsidR="001F7758" w:rsidRDefault="004F07DC" w:rsidP="00157677">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Определить</w:t>
      </w:r>
      <w:r w:rsidR="00157677">
        <w:rPr>
          <w:rFonts w:ascii="Times New Roman" w:hAnsi="Times New Roman" w:cs="Times New Roman"/>
          <w:sz w:val="28"/>
          <w:szCs w:val="28"/>
        </w:rPr>
        <w:t xml:space="preserve"> п</w:t>
      </w:r>
      <w:r w:rsidR="00157677" w:rsidRPr="00157677">
        <w:rPr>
          <w:rFonts w:ascii="Times New Roman" w:hAnsi="Times New Roman" w:cs="Times New Roman"/>
          <w:sz w:val="28"/>
          <w:szCs w:val="28"/>
        </w:rPr>
        <w:t>ринцип установления судебной истины</w:t>
      </w:r>
      <w:r w:rsidR="001F7758">
        <w:rPr>
          <w:rFonts w:ascii="Times New Roman" w:hAnsi="Times New Roman" w:cs="Times New Roman"/>
          <w:sz w:val="28"/>
          <w:szCs w:val="28"/>
        </w:rPr>
        <w:t>;</w:t>
      </w:r>
    </w:p>
    <w:p w:rsidR="001F7758" w:rsidRDefault="00157677" w:rsidP="00157677">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Обобщить</w:t>
      </w:r>
      <w:r w:rsidR="00CF7C42">
        <w:rPr>
          <w:rFonts w:ascii="Times New Roman" w:hAnsi="Times New Roman" w:cs="Times New Roman"/>
          <w:sz w:val="28"/>
          <w:szCs w:val="28"/>
        </w:rPr>
        <w:t xml:space="preserve"> правила доказательства</w:t>
      </w:r>
      <w:r w:rsidR="001F7758">
        <w:rPr>
          <w:rFonts w:ascii="Times New Roman" w:hAnsi="Times New Roman" w:cs="Times New Roman"/>
          <w:sz w:val="28"/>
          <w:szCs w:val="28"/>
        </w:rPr>
        <w:t>;</w:t>
      </w:r>
    </w:p>
    <w:p w:rsidR="001F7758" w:rsidRDefault="000F4EC0" w:rsidP="00157677">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7677">
        <w:rPr>
          <w:rFonts w:ascii="Times New Roman" w:hAnsi="Times New Roman" w:cs="Times New Roman"/>
          <w:sz w:val="28"/>
          <w:szCs w:val="28"/>
        </w:rPr>
        <w:t>Раскрыть п</w:t>
      </w:r>
      <w:r w:rsidR="00157677" w:rsidRPr="00157677">
        <w:rPr>
          <w:rFonts w:ascii="Times New Roman" w:hAnsi="Times New Roman" w:cs="Times New Roman"/>
          <w:sz w:val="28"/>
          <w:szCs w:val="28"/>
        </w:rPr>
        <w:t>онятие и значение доказательств</w:t>
      </w:r>
      <w:r w:rsidR="00157677">
        <w:rPr>
          <w:rFonts w:ascii="Times New Roman" w:hAnsi="Times New Roman" w:cs="Times New Roman"/>
          <w:sz w:val="28"/>
          <w:szCs w:val="28"/>
        </w:rPr>
        <w:t xml:space="preserve"> в гражданском процессе</w:t>
      </w:r>
      <w:r w:rsidR="00D64F4D">
        <w:rPr>
          <w:rFonts w:ascii="Times New Roman" w:hAnsi="Times New Roman" w:cs="Times New Roman"/>
          <w:sz w:val="28"/>
          <w:szCs w:val="28"/>
        </w:rPr>
        <w:t>;</w:t>
      </w:r>
    </w:p>
    <w:p w:rsidR="001F7758" w:rsidRDefault="00157677" w:rsidP="00157677">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Привести</w:t>
      </w:r>
      <w:r w:rsidRPr="00157677">
        <w:t xml:space="preserve"> </w:t>
      </w:r>
      <w:r>
        <w:rPr>
          <w:rFonts w:ascii="Times New Roman" w:hAnsi="Times New Roman" w:cs="Times New Roman"/>
          <w:sz w:val="28"/>
          <w:szCs w:val="28"/>
        </w:rPr>
        <w:t>общую классификацию доказательств в гражданском процессе</w:t>
      </w:r>
      <w:r w:rsidR="000F4EC0">
        <w:rPr>
          <w:rFonts w:ascii="Times New Roman" w:hAnsi="Times New Roman" w:cs="Times New Roman"/>
          <w:sz w:val="28"/>
          <w:szCs w:val="28"/>
        </w:rPr>
        <w:t>;</w:t>
      </w:r>
    </w:p>
    <w:p w:rsidR="000F4EC0" w:rsidRDefault="00157677" w:rsidP="00157677">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Проанализировать свойства электронных документов как средств </w:t>
      </w:r>
      <w:r w:rsidRPr="00157677">
        <w:rPr>
          <w:rFonts w:ascii="Times New Roman" w:hAnsi="Times New Roman" w:cs="Times New Roman"/>
          <w:sz w:val="28"/>
          <w:szCs w:val="28"/>
        </w:rPr>
        <w:t>доказывания</w:t>
      </w:r>
      <w:r>
        <w:rPr>
          <w:rFonts w:ascii="Times New Roman" w:hAnsi="Times New Roman" w:cs="Times New Roman"/>
          <w:sz w:val="28"/>
          <w:szCs w:val="28"/>
        </w:rPr>
        <w:t xml:space="preserve"> в гражданском процессе.</w:t>
      </w:r>
    </w:p>
    <w:p w:rsidR="00291C30" w:rsidRDefault="00291C30" w:rsidP="003B7B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157677" w:rsidRPr="00157677">
        <w:rPr>
          <w:rFonts w:ascii="Times New Roman" w:hAnsi="Times New Roman" w:cs="Times New Roman"/>
          <w:sz w:val="28"/>
          <w:szCs w:val="28"/>
        </w:rPr>
        <w:t xml:space="preserve">процессе судебного доказывания участвуют все субъекты гражданских процессуальных правоотношений, играя различную роль, отведенную им </w:t>
      </w:r>
      <w:r w:rsidR="00157677" w:rsidRPr="00157677">
        <w:rPr>
          <w:rFonts w:ascii="Times New Roman" w:hAnsi="Times New Roman" w:cs="Times New Roman"/>
          <w:sz w:val="28"/>
          <w:szCs w:val="28"/>
        </w:rPr>
        <w:lastRenderedPageBreak/>
        <w:t>процессуальным законом. Лица, участвующие в деле, например, приводят факты и доводы, подтверждающие их правовую позицию по делу, которая может меняться в процессе судебного разбирательства под влиянием различных обстоятельств. На основе исследованных в суде доказательств эти лица делают умозаключение об устойчивости своей позиции и либо продолжают участие в деле, либо отказываются от иска, ищут пути заключения мирового согл</w:t>
      </w:r>
      <w:r w:rsidR="00157677">
        <w:rPr>
          <w:rFonts w:ascii="Times New Roman" w:hAnsi="Times New Roman" w:cs="Times New Roman"/>
          <w:sz w:val="28"/>
          <w:szCs w:val="28"/>
        </w:rPr>
        <w:t xml:space="preserve">ашения, признают иск. </w:t>
      </w:r>
    </w:p>
    <w:p w:rsidR="003B7B04" w:rsidRPr="003B7B04" w:rsidRDefault="00291C30" w:rsidP="003B7B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Безусловно, </w:t>
      </w:r>
      <w:r w:rsidR="00157677">
        <w:rPr>
          <w:rFonts w:ascii="Times New Roman" w:hAnsi="Times New Roman" w:cs="Times New Roman"/>
          <w:sz w:val="28"/>
          <w:szCs w:val="28"/>
        </w:rPr>
        <w:t>с</w:t>
      </w:r>
      <w:r w:rsidR="00157677" w:rsidRPr="00157677">
        <w:rPr>
          <w:rFonts w:ascii="Times New Roman" w:hAnsi="Times New Roman" w:cs="Times New Roman"/>
          <w:sz w:val="28"/>
          <w:szCs w:val="28"/>
        </w:rPr>
        <w:t>уд анализирует приведенные факты и доводы сторон, предлагает сторонам представить дополнительные доказательства по делу, содействует собиранию доказательств. В результате рассмотрения дела суд делает умозаключение по всему делу, которое отражается в решении.</w:t>
      </w:r>
    </w:p>
    <w:p w:rsidR="001F7758" w:rsidRDefault="001F7758" w:rsidP="001F7758">
      <w:pPr>
        <w:pStyle w:val="a3"/>
        <w:spacing w:after="0" w:line="360" w:lineRule="auto"/>
        <w:ind w:left="0" w:firstLine="709"/>
        <w:jc w:val="both"/>
        <w:rPr>
          <w:rFonts w:ascii="Times New Roman" w:hAnsi="Times New Roman" w:cs="Times New Roman"/>
          <w:sz w:val="28"/>
          <w:szCs w:val="28"/>
        </w:rPr>
      </w:pPr>
      <w:r w:rsidRPr="00257F26">
        <w:rPr>
          <w:rFonts w:ascii="Times New Roman" w:hAnsi="Times New Roman" w:cs="Times New Roman"/>
          <w:sz w:val="28"/>
          <w:szCs w:val="28"/>
        </w:rPr>
        <w:t xml:space="preserve">Объектом </w:t>
      </w:r>
      <w:r>
        <w:rPr>
          <w:rFonts w:ascii="Times New Roman" w:hAnsi="Times New Roman" w:cs="Times New Roman"/>
          <w:sz w:val="28"/>
          <w:szCs w:val="28"/>
        </w:rPr>
        <w:t xml:space="preserve">данного исследования </w:t>
      </w:r>
      <w:r w:rsidR="00157677">
        <w:rPr>
          <w:rFonts w:ascii="Times New Roman" w:hAnsi="Times New Roman" w:cs="Times New Roman"/>
          <w:sz w:val="28"/>
          <w:szCs w:val="28"/>
        </w:rPr>
        <w:t>являю</w:t>
      </w:r>
      <w:r w:rsidRPr="00257F26">
        <w:rPr>
          <w:rFonts w:ascii="Times New Roman" w:hAnsi="Times New Roman" w:cs="Times New Roman"/>
          <w:sz w:val="28"/>
          <w:szCs w:val="28"/>
        </w:rPr>
        <w:t xml:space="preserve">тся </w:t>
      </w:r>
      <w:r w:rsidR="006966F2">
        <w:rPr>
          <w:rFonts w:ascii="Times New Roman" w:hAnsi="Times New Roman" w:cs="Times New Roman"/>
          <w:sz w:val="28"/>
          <w:szCs w:val="28"/>
        </w:rPr>
        <w:t xml:space="preserve">определенные </w:t>
      </w:r>
      <w:r w:rsidR="006966F2" w:rsidRPr="006966F2">
        <w:rPr>
          <w:rFonts w:ascii="Times New Roman" w:hAnsi="Times New Roman" w:cs="Times New Roman"/>
          <w:sz w:val="28"/>
          <w:szCs w:val="28"/>
        </w:rPr>
        <w:t xml:space="preserve">общественные отношения, </w:t>
      </w:r>
      <w:r w:rsidR="006966F2">
        <w:rPr>
          <w:rFonts w:ascii="Times New Roman" w:hAnsi="Times New Roman" w:cs="Times New Roman"/>
          <w:sz w:val="28"/>
          <w:szCs w:val="28"/>
        </w:rPr>
        <w:t>которые возникают</w:t>
      </w:r>
      <w:r w:rsidR="00157677">
        <w:rPr>
          <w:rFonts w:ascii="Times New Roman" w:hAnsi="Times New Roman" w:cs="Times New Roman"/>
          <w:sz w:val="28"/>
          <w:szCs w:val="28"/>
        </w:rPr>
        <w:t xml:space="preserve"> непосредственно между субъектами гражданского процесса. </w:t>
      </w:r>
    </w:p>
    <w:p w:rsidR="001B0D4F" w:rsidRDefault="001F7758" w:rsidP="00150917">
      <w:pPr>
        <w:pStyle w:val="a3"/>
        <w:spacing w:after="0" w:line="360" w:lineRule="auto"/>
        <w:ind w:left="0" w:firstLine="709"/>
        <w:jc w:val="both"/>
        <w:rPr>
          <w:rFonts w:ascii="Times New Roman" w:hAnsi="Times New Roman" w:cs="Times New Roman"/>
          <w:sz w:val="28"/>
          <w:szCs w:val="28"/>
        </w:rPr>
      </w:pPr>
      <w:r w:rsidRPr="00257F26">
        <w:rPr>
          <w:rFonts w:ascii="Times New Roman" w:hAnsi="Times New Roman" w:cs="Times New Roman"/>
          <w:sz w:val="28"/>
          <w:szCs w:val="28"/>
        </w:rPr>
        <w:t>Предметом исследов</w:t>
      </w:r>
      <w:r w:rsidR="00A01618">
        <w:rPr>
          <w:rFonts w:ascii="Times New Roman" w:hAnsi="Times New Roman" w:cs="Times New Roman"/>
          <w:sz w:val="28"/>
          <w:szCs w:val="28"/>
        </w:rPr>
        <w:t>ания являю</w:t>
      </w:r>
      <w:r w:rsidR="007A7637">
        <w:rPr>
          <w:rFonts w:ascii="Times New Roman" w:hAnsi="Times New Roman" w:cs="Times New Roman"/>
          <w:sz w:val="28"/>
          <w:szCs w:val="28"/>
        </w:rPr>
        <w:t xml:space="preserve">тся </w:t>
      </w:r>
      <w:r w:rsidR="004A078D">
        <w:rPr>
          <w:rFonts w:ascii="Times New Roman" w:hAnsi="Times New Roman" w:cs="Times New Roman"/>
          <w:sz w:val="28"/>
          <w:szCs w:val="28"/>
        </w:rPr>
        <w:t xml:space="preserve">понятие и </w:t>
      </w:r>
      <w:r w:rsidR="00157677">
        <w:rPr>
          <w:rFonts w:ascii="Times New Roman" w:hAnsi="Times New Roman" w:cs="Times New Roman"/>
          <w:sz w:val="28"/>
          <w:szCs w:val="28"/>
        </w:rPr>
        <w:t xml:space="preserve">виды доказательств в гражданском процессе. </w:t>
      </w:r>
    </w:p>
    <w:p w:rsidR="006F2677" w:rsidRDefault="00937482" w:rsidP="0015091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B0D4F" w:rsidRPr="001B0D4F">
        <w:rPr>
          <w:rFonts w:ascii="Times New Roman" w:hAnsi="Times New Roman" w:cs="Times New Roman"/>
          <w:sz w:val="28"/>
          <w:szCs w:val="28"/>
        </w:rPr>
        <w:t>В курсовой работе применялись общетеоретические методы исследования, а именно анализ и дедукция.</w:t>
      </w:r>
    </w:p>
    <w:p w:rsidR="00250C0B" w:rsidRPr="00150917" w:rsidRDefault="001B0D4F" w:rsidP="0015091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работе использованы </w:t>
      </w:r>
      <w:r w:rsidR="001F7758" w:rsidRPr="004F3CBA">
        <w:rPr>
          <w:rFonts w:ascii="Times New Roman" w:hAnsi="Times New Roman" w:cs="Times New Roman"/>
          <w:sz w:val="28"/>
          <w:szCs w:val="28"/>
        </w:rPr>
        <w:t>работы различных авторов</w:t>
      </w:r>
      <w:r w:rsidR="001F7758">
        <w:rPr>
          <w:rFonts w:ascii="Times New Roman" w:hAnsi="Times New Roman" w:cs="Times New Roman"/>
          <w:sz w:val="28"/>
          <w:szCs w:val="28"/>
        </w:rPr>
        <w:t>, таких как:</w:t>
      </w:r>
      <w:r w:rsidR="00001AB5">
        <w:rPr>
          <w:rFonts w:ascii="Times New Roman" w:hAnsi="Times New Roman" w:cs="Times New Roman"/>
          <w:sz w:val="28"/>
          <w:szCs w:val="28"/>
        </w:rPr>
        <w:t xml:space="preserve"> </w:t>
      </w:r>
      <w:r w:rsidR="00ED1655">
        <w:rPr>
          <w:rFonts w:ascii="Times New Roman" w:hAnsi="Times New Roman" w:cs="Times New Roman"/>
          <w:sz w:val="28"/>
          <w:szCs w:val="28"/>
        </w:rPr>
        <w:t xml:space="preserve">       </w:t>
      </w:r>
      <w:r w:rsidR="00DB2C62">
        <w:rPr>
          <w:rFonts w:ascii="Times New Roman" w:hAnsi="Times New Roman" w:cs="Times New Roman"/>
          <w:sz w:val="28"/>
          <w:szCs w:val="28"/>
        </w:rPr>
        <w:t xml:space="preserve">          Е.С. Азарова, В.И. </w:t>
      </w:r>
      <w:proofErr w:type="spellStart"/>
      <w:r w:rsidR="00DB2C62">
        <w:rPr>
          <w:rFonts w:ascii="Times New Roman" w:hAnsi="Times New Roman" w:cs="Times New Roman"/>
          <w:sz w:val="28"/>
          <w:szCs w:val="28"/>
        </w:rPr>
        <w:t>Безрядин</w:t>
      </w:r>
      <w:proofErr w:type="spellEnd"/>
      <w:r w:rsidR="00DB2C62">
        <w:rPr>
          <w:rFonts w:ascii="Times New Roman" w:hAnsi="Times New Roman" w:cs="Times New Roman"/>
          <w:sz w:val="28"/>
          <w:szCs w:val="28"/>
        </w:rPr>
        <w:t xml:space="preserve">, О.С. </w:t>
      </w:r>
      <w:proofErr w:type="spellStart"/>
      <w:r w:rsidR="00DB2C62">
        <w:rPr>
          <w:rFonts w:ascii="Times New Roman" w:hAnsi="Times New Roman" w:cs="Times New Roman"/>
          <w:sz w:val="28"/>
          <w:szCs w:val="28"/>
        </w:rPr>
        <w:t>Бюлов</w:t>
      </w:r>
      <w:proofErr w:type="spellEnd"/>
      <w:r w:rsidR="00DB2C62">
        <w:rPr>
          <w:rFonts w:ascii="Times New Roman" w:hAnsi="Times New Roman" w:cs="Times New Roman"/>
          <w:sz w:val="28"/>
          <w:szCs w:val="28"/>
        </w:rPr>
        <w:t xml:space="preserve">, М.М. </w:t>
      </w:r>
      <w:proofErr w:type="spellStart"/>
      <w:r w:rsidR="00DB2C62">
        <w:rPr>
          <w:rFonts w:ascii="Times New Roman" w:hAnsi="Times New Roman" w:cs="Times New Roman"/>
          <w:sz w:val="28"/>
          <w:szCs w:val="28"/>
        </w:rPr>
        <w:t>Дарькина</w:t>
      </w:r>
      <w:proofErr w:type="spellEnd"/>
      <w:r w:rsidR="00DB2C62">
        <w:rPr>
          <w:rFonts w:ascii="Times New Roman" w:hAnsi="Times New Roman" w:cs="Times New Roman"/>
          <w:sz w:val="28"/>
          <w:szCs w:val="28"/>
        </w:rPr>
        <w:t xml:space="preserve">, В.А. </w:t>
      </w:r>
      <w:proofErr w:type="spellStart"/>
      <w:r w:rsidR="00DB2C62">
        <w:rPr>
          <w:rFonts w:ascii="Times New Roman" w:hAnsi="Times New Roman" w:cs="Times New Roman"/>
          <w:sz w:val="28"/>
          <w:szCs w:val="28"/>
        </w:rPr>
        <w:t>Лаарева</w:t>
      </w:r>
      <w:proofErr w:type="spellEnd"/>
      <w:r w:rsidR="00DB2C62">
        <w:rPr>
          <w:rFonts w:ascii="Times New Roman" w:hAnsi="Times New Roman" w:cs="Times New Roman"/>
          <w:sz w:val="28"/>
          <w:szCs w:val="28"/>
        </w:rPr>
        <w:t>.</w:t>
      </w:r>
    </w:p>
    <w:p w:rsidR="001F7758" w:rsidRDefault="001F7758" w:rsidP="001F7758">
      <w:pPr>
        <w:pStyle w:val="a3"/>
        <w:spacing w:after="0" w:line="360" w:lineRule="auto"/>
        <w:ind w:left="0" w:firstLine="709"/>
        <w:jc w:val="both"/>
        <w:rPr>
          <w:rFonts w:ascii="Times New Roman" w:hAnsi="Times New Roman" w:cs="Times New Roman"/>
          <w:sz w:val="28"/>
          <w:szCs w:val="28"/>
        </w:rPr>
      </w:pPr>
      <w:r w:rsidRPr="00D03948">
        <w:rPr>
          <w:rFonts w:ascii="Times New Roman" w:hAnsi="Times New Roman" w:cs="Times New Roman"/>
          <w:sz w:val="28"/>
          <w:szCs w:val="28"/>
        </w:rPr>
        <w:t>Данная курсовая работа состои</w:t>
      </w:r>
      <w:r w:rsidR="001B0D4F">
        <w:rPr>
          <w:rFonts w:ascii="Times New Roman" w:hAnsi="Times New Roman" w:cs="Times New Roman"/>
          <w:sz w:val="28"/>
          <w:szCs w:val="28"/>
        </w:rPr>
        <w:t>т из введения, двух разделов</w:t>
      </w:r>
      <w:r w:rsidR="00D43439">
        <w:rPr>
          <w:rFonts w:ascii="Times New Roman" w:hAnsi="Times New Roman" w:cs="Times New Roman"/>
          <w:sz w:val="28"/>
          <w:szCs w:val="28"/>
        </w:rPr>
        <w:t xml:space="preserve">, пяти </w:t>
      </w:r>
      <w:r w:rsidR="001B0D4F">
        <w:rPr>
          <w:rFonts w:ascii="Times New Roman" w:hAnsi="Times New Roman" w:cs="Times New Roman"/>
          <w:sz w:val="28"/>
          <w:szCs w:val="28"/>
        </w:rPr>
        <w:t>подразделов</w:t>
      </w:r>
      <w:r w:rsidRPr="00D03948">
        <w:rPr>
          <w:rFonts w:ascii="Times New Roman" w:hAnsi="Times New Roman" w:cs="Times New Roman"/>
          <w:sz w:val="28"/>
          <w:szCs w:val="28"/>
        </w:rPr>
        <w:t>, заключения и списка использованных источников.</w:t>
      </w:r>
    </w:p>
    <w:p w:rsidR="0002793B" w:rsidRDefault="0002793B" w:rsidP="001F7758">
      <w:pPr>
        <w:pStyle w:val="a3"/>
        <w:spacing w:after="0" w:line="360" w:lineRule="auto"/>
        <w:ind w:left="0" w:firstLine="709"/>
        <w:jc w:val="both"/>
        <w:rPr>
          <w:rFonts w:ascii="Times New Roman" w:hAnsi="Times New Roman" w:cs="Times New Roman"/>
          <w:sz w:val="28"/>
          <w:szCs w:val="28"/>
        </w:rPr>
      </w:pPr>
    </w:p>
    <w:p w:rsidR="0002793B" w:rsidRDefault="0002793B" w:rsidP="001F7758">
      <w:pPr>
        <w:pStyle w:val="a3"/>
        <w:spacing w:after="0" w:line="360" w:lineRule="auto"/>
        <w:ind w:left="0" w:firstLine="709"/>
        <w:jc w:val="both"/>
        <w:rPr>
          <w:rFonts w:ascii="Times New Roman" w:hAnsi="Times New Roman" w:cs="Times New Roman"/>
          <w:sz w:val="28"/>
          <w:szCs w:val="28"/>
        </w:rPr>
      </w:pPr>
    </w:p>
    <w:p w:rsidR="0002793B" w:rsidRDefault="0002793B" w:rsidP="001F7758">
      <w:pPr>
        <w:pStyle w:val="a3"/>
        <w:spacing w:after="0" w:line="360" w:lineRule="auto"/>
        <w:ind w:left="0" w:firstLine="709"/>
        <w:jc w:val="both"/>
        <w:rPr>
          <w:rFonts w:ascii="Times New Roman" w:hAnsi="Times New Roman" w:cs="Times New Roman"/>
          <w:sz w:val="28"/>
          <w:szCs w:val="28"/>
        </w:rPr>
      </w:pPr>
    </w:p>
    <w:p w:rsidR="0002793B" w:rsidRDefault="0002793B" w:rsidP="001F7758">
      <w:pPr>
        <w:pStyle w:val="a3"/>
        <w:spacing w:after="0" w:line="360" w:lineRule="auto"/>
        <w:ind w:left="0" w:firstLine="709"/>
        <w:jc w:val="both"/>
        <w:rPr>
          <w:rFonts w:ascii="Times New Roman" w:hAnsi="Times New Roman" w:cs="Times New Roman"/>
          <w:sz w:val="28"/>
          <w:szCs w:val="28"/>
        </w:rPr>
      </w:pPr>
    </w:p>
    <w:p w:rsidR="0002793B" w:rsidRDefault="0002793B" w:rsidP="001F7758">
      <w:pPr>
        <w:pStyle w:val="a3"/>
        <w:spacing w:after="0" w:line="360" w:lineRule="auto"/>
        <w:ind w:left="0" w:firstLine="709"/>
        <w:jc w:val="both"/>
        <w:rPr>
          <w:rFonts w:ascii="Times New Roman" w:hAnsi="Times New Roman" w:cs="Times New Roman"/>
          <w:sz w:val="28"/>
          <w:szCs w:val="28"/>
        </w:rPr>
      </w:pPr>
    </w:p>
    <w:p w:rsidR="00636401" w:rsidRDefault="00636401" w:rsidP="001F7758">
      <w:pPr>
        <w:pStyle w:val="a3"/>
        <w:spacing w:after="0" w:line="360" w:lineRule="auto"/>
        <w:ind w:left="0" w:firstLine="709"/>
        <w:jc w:val="both"/>
        <w:rPr>
          <w:rFonts w:ascii="Times New Roman" w:hAnsi="Times New Roman" w:cs="Times New Roman"/>
          <w:sz w:val="28"/>
          <w:szCs w:val="28"/>
        </w:rPr>
      </w:pPr>
    </w:p>
    <w:p w:rsidR="00636401" w:rsidRDefault="00636401" w:rsidP="001F7758">
      <w:pPr>
        <w:pStyle w:val="a3"/>
        <w:spacing w:after="0" w:line="360" w:lineRule="auto"/>
        <w:ind w:left="0" w:firstLine="709"/>
        <w:jc w:val="both"/>
        <w:rPr>
          <w:rFonts w:ascii="Times New Roman" w:hAnsi="Times New Roman" w:cs="Times New Roman"/>
          <w:sz w:val="28"/>
          <w:szCs w:val="28"/>
        </w:rPr>
      </w:pPr>
    </w:p>
    <w:p w:rsidR="00157677" w:rsidRDefault="00157677" w:rsidP="00157677">
      <w:pPr>
        <w:pStyle w:val="a3"/>
        <w:spacing w:after="0" w:line="360" w:lineRule="auto"/>
        <w:ind w:firstLine="709"/>
        <w:jc w:val="both"/>
        <w:rPr>
          <w:rFonts w:ascii="Times New Roman" w:hAnsi="Times New Roman" w:cs="Times New Roman"/>
          <w:sz w:val="28"/>
          <w:szCs w:val="28"/>
        </w:rPr>
      </w:pPr>
    </w:p>
    <w:p w:rsidR="00157677" w:rsidRDefault="00157677" w:rsidP="00157677">
      <w:pPr>
        <w:pStyle w:val="a3"/>
        <w:spacing w:after="0" w:line="360" w:lineRule="auto"/>
        <w:ind w:left="0" w:firstLine="709"/>
        <w:jc w:val="both"/>
        <w:rPr>
          <w:rFonts w:ascii="Times New Roman" w:hAnsi="Times New Roman" w:cs="Times New Roman"/>
          <w:sz w:val="28"/>
          <w:szCs w:val="28"/>
        </w:rPr>
      </w:pPr>
      <w:r w:rsidRPr="00157677">
        <w:rPr>
          <w:rFonts w:ascii="Times New Roman" w:hAnsi="Times New Roman" w:cs="Times New Roman"/>
          <w:sz w:val="28"/>
          <w:szCs w:val="28"/>
        </w:rPr>
        <w:lastRenderedPageBreak/>
        <w:t>1 Общая характеристика доказательств</w:t>
      </w:r>
    </w:p>
    <w:p w:rsidR="00157677" w:rsidRPr="00157677" w:rsidRDefault="00157677" w:rsidP="00157677">
      <w:pPr>
        <w:pStyle w:val="a3"/>
        <w:spacing w:after="0" w:line="360" w:lineRule="auto"/>
        <w:ind w:left="0" w:firstLine="709"/>
        <w:jc w:val="both"/>
        <w:rPr>
          <w:rFonts w:ascii="Times New Roman" w:hAnsi="Times New Roman" w:cs="Times New Roman"/>
          <w:sz w:val="28"/>
          <w:szCs w:val="28"/>
        </w:rPr>
      </w:pPr>
    </w:p>
    <w:p w:rsidR="0002793B" w:rsidRDefault="00157677" w:rsidP="00157677">
      <w:pPr>
        <w:pStyle w:val="a3"/>
        <w:spacing w:after="0" w:line="360" w:lineRule="auto"/>
        <w:ind w:left="0" w:firstLine="709"/>
        <w:jc w:val="both"/>
        <w:rPr>
          <w:rFonts w:ascii="Times New Roman" w:hAnsi="Times New Roman" w:cs="Times New Roman"/>
          <w:sz w:val="28"/>
          <w:szCs w:val="28"/>
        </w:rPr>
      </w:pPr>
      <w:r w:rsidRPr="00157677">
        <w:rPr>
          <w:rFonts w:ascii="Times New Roman" w:hAnsi="Times New Roman" w:cs="Times New Roman"/>
          <w:sz w:val="28"/>
          <w:szCs w:val="28"/>
        </w:rPr>
        <w:t>1.1 Принцип установления судебной истины</w:t>
      </w:r>
    </w:p>
    <w:p w:rsidR="0002793B" w:rsidRDefault="0002793B" w:rsidP="001F7758">
      <w:pPr>
        <w:pStyle w:val="a3"/>
        <w:spacing w:after="0" w:line="360" w:lineRule="auto"/>
        <w:ind w:left="0" w:firstLine="709"/>
        <w:jc w:val="both"/>
        <w:rPr>
          <w:rFonts w:ascii="Times New Roman" w:hAnsi="Times New Roman" w:cs="Times New Roman"/>
          <w:sz w:val="28"/>
          <w:szCs w:val="28"/>
        </w:rPr>
      </w:pPr>
    </w:p>
    <w:p w:rsidR="00283ABE" w:rsidRPr="00283ABE" w:rsidRDefault="00291C30" w:rsidP="00283ABE">
      <w:pPr>
        <w:pStyle w:val="a3"/>
        <w:spacing w:after="0" w:line="360" w:lineRule="auto"/>
        <w:ind w:left="0" w:firstLine="709"/>
        <w:jc w:val="both"/>
        <w:rPr>
          <w:rFonts w:ascii="Times New Roman" w:hAnsi="Times New Roman" w:cs="Times New Roman"/>
          <w:sz w:val="28"/>
          <w:szCs w:val="28"/>
        </w:rPr>
      </w:pPr>
      <w:r w:rsidRPr="00291C30">
        <w:rPr>
          <w:rFonts w:ascii="Times New Roman" w:hAnsi="Times New Roman" w:cs="Times New Roman"/>
          <w:sz w:val="28"/>
          <w:szCs w:val="28"/>
        </w:rPr>
        <w:t xml:space="preserve">Практически у каждого народа, в каждом обществе, в любой философии и религии есть свое понимание этого явления. Еще Платон, Аристотель, Сократ соотносили истину с разумом, говоря, что «истина это свойство самосогласованности знаний», то есть соответствие мысли (высказывания) и действительности (вещи), представление, предельно адекватное или совпадающее с реальностью. Многие из нас вспоминают об истине как о философской категории, но другое дело </w:t>
      </w:r>
      <w:r>
        <w:rPr>
          <w:rFonts w:ascii="Times New Roman" w:hAnsi="Times New Roman" w:cs="Times New Roman"/>
          <w:sz w:val="28"/>
          <w:szCs w:val="28"/>
        </w:rPr>
        <w:sym w:font="Symbol" w:char="F02D"/>
      </w:r>
      <w:r>
        <w:rPr>
          <w:rFonts w:ascii="Times New Roman" w:hAnsi="Times New Roman" w:cs="Times New Roman"/>
          <w:sz w:val="28"/>
          <w:szCs w:val="28"/>
        </w:rPr>
        <w:t xml:space="preserve"> </w:t>
      </w:r>
      <w:r w:rsidRPr="00291C30">
        <w:rPr>
          <w:rFonts w:ascii="Times New Roman" w:hAnsi="Times New Roman" w:cs="Times New Roman"/>
          <w:sz w:val="28"/>
          <w:szCs w:val="28"/>
        </w:rPr>
        <w:t>истина судебная, истина, рожденная правом. Всем известное выражение «в споре рождается истина», несомненно, связано с судопроизводством, ведь в истине сочетаются утверждения и отрицания, в ней ответы на все сомнения находят себя через спор.</w:t>
      </w:r>
    </w:p>
    <w:p w:rsidR="00291C30" w:rsidRDefault="00291C30" w:rsidP="001F7758">
      <w:pPr>
        <w:pStyle w:val="a3"/>
        <w:spacing w:after="0" w:line="360" w:lineRule="auto"/>
        <w:ind w:left="0" w:firstLine="709"/>
        <w:jc w:val="both"/>
        <w:rPr>
          <w:rFonts w:ascii="Times New Roman" w:hAnsi="Times New Roman" w:cs="Times New Roman"/>
          <w:sz w:val="28"/>
          <w:szCs w:val="28"/>
        </w:rPr>
      </w:pPr>
      <w:r w:rsidRPr="00291C30">
        <w:rPr>
          <w:rFonts w:ascii="Times New Roman" w:hAnsi="Times New Roman" w:cs="Times New Roman"/>
          <w:sz w:val="28"/>
          <w:szCs w:val="28"/>
        </w:rPr>
        <w:t>Разумеется, все авторы согласны с тем, что без истины немыслимо ни право, ни правосудие, но то содержание, которое авторы вкладывают в понятие «судебн</w:t>
      </w:r>
      <w:r>
        <w:rPr>
          <w:rFonts w:ascii="Times New Roman" w:hAnsi="Times New Roman" w:cs="Times New Roman"/>
          <w:sz w:val="28"/>
          <w:szCs w:val="28"/>
        </w:rPr>
        <w:t xml:space="preserve">ая истина» совершенно различно. Справедливо отмечает                     Э.М. </w:t>
      </w:r>
      <w:proofErr w:type="spellStart"/>
      <w:r>
        <w:rPr>
          <w:rFonts w:ascii="Times New Roman" w:hAnsi="Times New Roman" w:cs="Times New Roman"/>
          <w:sz w:val="28"/>
          <w:szCs w:val="28"/>
        </w:rPr>
        <w:t>Мурадьян</w:t>
      </w:r>
      <w:proofErr w:type="spellEnd"/>
      <w:r>
        <w:rPr>
          <w:rFonts w:ascii="Times New Roman" w:hAnsi="Times New Roman" w:cs="Times New Roman"/>
          <w:sz w:val="28"/>
          <w:szCs w:val="28"/>
        </w:rPr>
        <w:t xml:space="preserve">, </w:t>
      </w:r>
      <w:r w:rsidRPr="00291C30">
        <w:rPr>
          <w:rFonts w:ascii="Times New Roman" w:hAnsi="Times New Roman" w:cs="Times New Roman"/>
          <w:sz w:val="28"/>
          <w:szCs w:val="28"/>
        </w:rPr>
        <w:t>что судебная истина – продукт реальных фактов, обстоятельств, состояния, отношений, составляющих суть дела, адекватного их истолкования, и определения юридического смысла, значения с позиции</w:t>
      </w:r>
      <w:r w:rsidR="002043E6">
        <w:rPr>
          <w:rFonts w:ascii="Times New Roman" w:hAnsi="Times New Roman" w:cs="Times New Roman"/>
          <w:sz w:val="28"/>
          <w:szCs w:val="28"/>
        </w:rPr>
        <w:t xml:space="preserve"> закона, подлежащего применению</w:t>
      </w:r>
      <w:r w:rsidR="002043E6">
        <w:rPr>
          <w:rStyle w:val="ad"/>
          <w:rFonts w:ascii="Times New Roman" w:hAnsi="Times New Roman" w:cs="Times New Roman"/>
          <w:sz w:val="28"/>
          <w:szCs w:val="28"/>
        </w:rPr>
        <w:footnoteReference w:id="1"/>
      </w:r>
      <w:r w:rsidR="002043E6">
        <w:rPr>
          <w:rFonts w:ascii="Times New Roman" w:hAnsi="Times New Roman" w:cs="Times New Roman"/>
          <w:sz w:val="28"/>
          <w:szCs w:val="28"/>
        </w:rPr>
        <w:t>.</w:t>
      </w:r>
    </w:p>
    <w:p w:rsidR="00283ABE" w:rsidRDefault="00283ABE" w:rsidP="001F7758">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Многие авторы спорят п</w:t>
      </w:r>
      <w:r w:rsidRPr="00283ABE">
        <w:rPr>
          <w:rFonts w:ascii="Times New Roman" w:hAnsi="Times New Roman" w:cs="Times New Roman"/>
          <w:sz w:val="28"/>
          <w:szCs w:val="28"/>
        </w:rPr>
        <w:t>рименимы ли философские категории «абсолютная» и «относительная» к</w:t>
      </w:r>
      <w:r>
        <w:rPr>
          <w:rFonts w:ascii="Times New Roman" w:hAnsi="Times New Roman" w:cs="Times New Roman"/>
          <w:sz w:val="28"/>
          <w:szCs w:val="28"/>
        </w:rPr>
        <w:t xml:space="preserve"> истине, устанавливаемой судом. </w:t>
      </w:r>
      <w:r w:rsidRPr="00283ABE">
        <w:rPr>
          <w:rFonts w:ascii="Times New Roman" w:hAnsi="Times New Roman" w:cs="Times New Roman"/>
          <w:sz w:val="28"/>
          <w:szCs w:val="28"/>
        </w:rPr>
        <w:t>Для</w:t>
      </w:r>
      <w:r w:rsidR="002043E6">
        <w:rPr>
          <w:rFonts w:ascii="Times New Roman" w:hAnsi="Times New Roman" w:cs="Times New Roman"/>
          <w:sz w:val="28"/>
          <w:szCs w:val="28"/>
        </w:rPr>
        <w:t xml:space="preserve"> начала определимся с понятиями</w:t>
      </w:r>
      <w:r w:rsidRPr="00283ABE">
        <w:rPr>
          <w:rFonts w:ascii="Times New Roman" w:hAnsi="Times New Roman" w:cs="Times New Roman"/>
          <w:sz w:val="28"/>
          <w:szCs w:val="28"/>
        </w:rPr>
        <w:t>: абсолютная истина</w:t>
      </w:r>
      <w:r>
        <w:rPr>
          <w:rFonts w:ascii="Times New Roman" w:hAnsi="Times New Roman" w:cs="Times New Roman"/>
          <w:sz w:val="28"/>
          <w:szCs w:val="28"/>
        </w:rPr>
        <w:t xml:space="preserve"> </w:t>
      </w:r>
      <w:r>
        <w:rPr>
          <w:rFonts w:ascii="Times New Roman" w:hAnsi="Times New Roman" w:cs="Times New Roman"/>
          <w:sz w:val="28"/>
          <w:szCs w:val="28"/>
        </w:rPr>
        <w:sym w:font="Symbol" w:char="F02D"/>
      </w:r>
      <w:r w:rsidRPr="00283ABE">
        <w:rPr>
          <w:rFonts w:ascii="Times New Roman" w:hAnsi="Times New Roman" w:cs="Times New Roman"/>
          <w:sz w:val="28"/>
          <w:szCs w:val="28"/>
        </w:rPr>
        <w:t xml:space="preserve"> это полное, исчерпывающее знание о действительности, предмете, которое нельзя опровергнуть. Относительная истина </w:t>
      </w:r>
      <w:r>
        <w:rPr>
          <w:rFonts w:ascii="Times New Roman" w:hAnsi="Times New Roman" w:cs="Times New Roman"/>
          <w:sz w:val="28"/>
          <w:szCs w:val="28"/>
        </w:rPr>
        <w:sym w:font="Symbol" w:char="F02D"/>
      </w:r>
      <w:r w:rsidRPr="00283ABE">
        <w:rPr>
          <w:rFonts w:ascii="Times New Roman" w:hAnsi="Times New Roman" w:cs="Times New Roman"/>
          <w:sz w:val="28"/>
          <w:szCs w:val="28"/>
        </w:rPr>
        <w:t xml:space="preserve"> это неполное знание о том же предмете.</w:t>
      </w:r>
    </w:p>
    <w:p w:rsidR="00291C30" w:rsidRDefault="00291C30" w:rsidP="00291C30">
      <w:pPr>
        <w:pStyle w:val="a3"/>
        <w:spacing w:after="0" w:line="360" w:lineRule="auto"/>
        <w:ind w:left="0" w:firstLine="709"/>
        <w:jc w:val="both"/>
        <w:rPr>
          <w:rFonts w:ascii="Times New Roman" w:hAnsi="Times New Roman" w:cs="Times New Roman"/>
          <w:sz w:val="28"/>
          <w:szCs w:val="28"/>
        </w:rPr>
      </w:pPr>
      <w:r w:rsidRPr="00291C30">
        <w:rPr>
          <w:rFonts w:ascii="Times New Roman" w:hAnsi="Times New Roman" w:cs="Times New Roman"/>
          <w:sz w:val="28"/>
          <w:szCs w:val="28"/>
        </w:rPr>
        <w:t xml:space="preserve">Многие процессуалисты, касающиеся в своих трудах характера истины, приходили к выводу о том, что суд может и обязан установить абсолютную </w:t>
      </w:r>
      <w:r w:rsidRPr="00291C30">
        <w:rPr>
          <w:rFonts w:ascii="Times New Roman" w:hAnsi="Times New Roman" w:cs="Times New Roman"/>
          <w:sz w:val="28"/>
          <w:szCs w:val="28"/>
        </w:rPr>
        <w:lastRenderedPageBreak/>
        <w:t xml:space="preserve">истину. Так, И.М. Резниченко считает, что истина устанавливаемая судом должна быть отнесена к разряду абсолютных, вечных, неопровержимых. Но здесь же отмечает, что истина судебного приговора необходима в известных пределах, но не сама по себе, иначе она превратится в неисчерпаемую. </w:t>
      </w:r>
      <w:r>
        <w:rPr>
          <w:rFonts w:ascii="Times New Roman" w:hAnsi="Times New Roman" w:cs="Times New Roman"/>
          <w:sz w:val="28"/>
          <w:szCs w:val="28"/>
        </w:rPr>
        <w:t xml:space="preserve">          </w:t>
      </w:r>
      <w:r w:rsidRPr="00291C30">
        <w:rPr>
          <w:rFonts w:ascii="Times New Roman" w:hAnsi="Times New Roman" w:cs="Times New Roman"/>
          <w:sz w:val="28"/>
          <w:szCs w:val="28"/>
        </w:rPr>
        <w:t>П.Ф. Пашкевич же обращает внимание на то, что предмет познания суда имеет строго определенные во времени и пространстве рамки, поэтому «истина в судебном процессе может быть познана полностью»</w:t>
      </w:r>
      <w:r w:rsidR="002043E6">
        <w:rPr>
          <w:rStyle w:val="ad"/>
          <w:rFonts w:ascii="Times New Roman" w:hAnsi="Times New Roman" w:cs="Times New Roman"/>
          <w:sz w:val="28"/>
          <w:szCs w:val="28"/>
        </w:rPr>
        <w:footnoteReference w:id="2"/>
      </w:r>
      <w:r>
        <w:rPr>
          <w:rFonts w:ascii="Times New Roman" w:hAnsi="Times New Roman" w:cs="Times New Roman"/>
          <w:sz w:val="28"/>
          <w:szCs w:val="28"/>
        </w:rPr>
        <w:t>.</w:t>
      </w:r>
    </w:p>
    <w:p w:rsidR="00283ABE" w:rsidRDefault="00283ABE" w:rsidP="00291C30">
      <w:pPr>
        <w:pStyle w:val="a3"/>
        <w:spacing w:after="0" w:line="360" w:lineRule="auto"/>
        <w:ind w:left="0" w:firstLine="709"/>
        <w:jc w:val="both"/>
        <w:rPr>
          <w:rFonts w:ascii="Times New Roman" w:hAnsi="Times New Roman" w:cs="Times New Roman"/>
          <w:sz w:val="28"/>
          <w:szCs w:val="28"/>
        </w:rPr>
      </w:pPr>
      <w:r w:rsidRPr="00283ABE">
        <w:rPr>
          <w:rFonts w:ascii="Times New Roman" w:hAnsi="Times New Roman" w:cs="Times New Roman"/>
          <w:sz w:val="28"/>
          <w:szCs w:val="28"/>
        </w:rPr>
        <w:t xml:space="preserve">Истина лишь отчасти является абсолютной, пишет А.Ю. </w:t>
      </w:r>
      <w:proofErr w:type="spellStart"/>
      <w:r w:rsidRPr="00283ABE">
        <w:rPr>
          <w:rFonts w:ascii="Times New Roman" w:hAnsi="Times New Roman" w:cs="Times New Roman"/>
          <w:sz w:val="28"/>
          <w:szCs w:val="28"/>
        </w:rPr>
        <w:t>Угренев</w:t>
      </w:r>
      <w:proofErr w:type="spellEnd"/>
      <w:r w:rsidRPr="00283ABE">
        <w:rPr>
          <w:rFonts w:ascii="Times New Roman" w:hAnsi="Times New Roman" w:cs="Times New Roman"/>
          <w:sz w:val="28"/>
          <w:szCs w:val="28"/>
        </w:rPr>
        <w:t>, то есть является относительной, так как субъектом ее отражения является человек, который силой своих возможностей, воли, желаний и т.п. может влиять на истину, изменять ее. Иначе говоря, то, что человек чувствует и насколько он знает, понимает, то существует и является истиной, и наоборот.</w:t>
      </w:r>
    </w:p>
    <w:p w:rsidR="00283ABE" w:rsidRPr="00283ABE" w:rsidRDefault="00283ABE" w:rsidP="00283AB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Противоположенное мнение имеет </w:t>
      </w:r>
      <w:r w:rsidRPr="00283ABE">
        <w:rPr>
          <w:rFonts w:ascii="Times New Roman" w:hAnsi="Times New Roman" w:cs="Times New Roman"/>
          <w:sz w:val="28"/>
          <w:szCs w:val="28"/>
        </w:rPr>
        <w:t>А.</w:t>
      </w:r>
      <w:r>
        <w:rPr>
          <w:rFonts w:ascii="Times New Roman" w:hAnsi="Times New Roman" w:cs="Times New Roman"/>
          <w:sz w:val="28"/>
          <w:szCs w:val="28"/>
        </w:rPr>
        <w:t xml:space="preserve"> </w:t>
      </w:r>
      <w:r w:rsidRPr="00283ABE">
        <w:rPr>
          <w:rFonts w:ascii="Times New Roman" w:hAnsi="Times New Roman" w:cs="Times New Roman"/>
          <w:sz w:val="28"/>
          <w:szCs w:val="28"/>
        </w:rPr>
        <w:t xml:space="preserve">Ривлин, </w:t>
      </w:r>
      <w:r>
        <w:rPr>
          <w:rFonts w:ascii="Times New Roman" w:hAnsi="Times New Roman" w:cs="Times New Roman"/>
          <w:sz w:val="28"/>
          <w:szCs w:val="28"/>
        </w:rPr>
        <w:t xml:space="preserve">который </w:t>
      </w:r>
      <w:r w:rsidRPr="00283ABE">
        <w:rPr>
          <w:rFonts w:ascii="Times New Roman" w:hAnsi="Times New Roman" w:cs="Times New Roman"/>
          <w:sz w:val="28"/>
          <w:szCs w:val="28"/>
        </w:rPr>
        <w:t>считает, что в результате судебной деятельности устанавливается «материальная истина», которая не относится ни к разряду абсолютных ист</w:t>
      </w:r>
      <w:r>
        <w:rPr>
          <w:rFonts w:ascii="Times New Roman" w:hAnsi="Times New Roman" w:cs="Times New Roman"/>
          <w:sz w:val="28"/>
          <w:szCs w:val="28"/>
        </w:rPr>
        <w:t xml:space="preserve">ин, ни к разряду относительных. </w:t>
      </w:r>
      <w:r w:rsidRPr="00283ABE">
        <w:rPr>
          <w:rFonts w:ascii="Times New Roman" w:hAnsi="Times New Roman" w:cs="Times New Roman"/>
          <w:sz w:val="28"/>
          <w:szCs w:val="28"/>
        </w:rPr>
        <w:t xml:space="preserve">М.Л. </w:t>
      </w:r>
      <w:proofErr w:type="spellStart"/>
      <w:r w:rsidRPr="00283ABE">
        <w:rPr>
          <w:rFonts w:ascii="Times New Roman" w:hAnsi="Times New Roman" w:cs="Times New Roman"/>
          <w:sz w:val="28"/>
          <w:szCs w:val="28"/>
        </w:rPr>
        <w:t>Якуб</w:t>
      </w:r>
      <w:proofErr w:type="spellEnd"/>
      <w:r w:rsidRPr="00283ABE">
        <w:rPr>
          <w:rFonts w:ascii="Times New Roman" w:hAnsi="Times New Roman" w:cs="Times New Roman"/>
          <w:sz w:val="28"/>
          <w:szCs w:val="28"/>
        </w:rPr>
        <w:t xml:space="preserve"> категорически заявляет, что сама постановка вопроса о том, является ли истина, устанавливаемая в суде, относительной или абсолютной, не обусловлена потребностями теории и практики осуществления правосудия, задачами судопроизводства и не соотносится со специфическими особенностями исследования обстоятельств по делу.</w:t>
      </w:r>
    </w:p>
    <w:p w:rsidR="00291C30" w:rsidRDefault="00283ABE" w:rsidP="00283AB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283ABE">
        <w:rPr>
          <w:rFonts w:ascii="Times New Roman" w:hAnsi="Times New Roman" w:cs="Times New Roman"/>
          <w:sz w:val="28"/>
          <w:szCs w:val="28"/>
        </w:rPr>
        <w:t>амой обоснованной и аргументированной является точка зрения</w:t>
      </w:r>
      <w:r>
        <w:rPr>
          <w:rFonts w:ascii="Times New Roman" w:hAnsi="Times New Roman" w:cs="Times New Roman"/>
          <w:sz w:val="28"/>
          <w:szCs w:val="28"/>
        </w:rPr>
        <w:t xml:space="preserve">          </w:t>
      </w:r>
      <w:r w:rsidRPr="00283ABE">
        <w:rPr>
          <w:rFonts w:ascii="Times New Roman" w:hAnsi="Times New Roman" w:cs="Times New Roman"/>
          <w:sz w:val="28"/>
          <w:szCs w:val="28"/>
        </w:rPr>
        <w:t xml:space="preserve"> Ю.К. Осипова, в соответствие с которой истина, устанавливаемая в судопроизводстве, является объективной истиной, содержащей в себе в диалектическом единстве элементы абсолютной и относительной истины. Диалектика соотношения понятий абсолютной и относительной истины в правосудии заключается в том, что выводы суда по вопросам, существуют ли искомые юридические факты, спорное правоотношение, нарушено ли право истца ответчиком, должны иметь абсолютный характер. И, напротив, </w:t>
      </w:r>
      <w:r w:rsidRPr="00283ABE">
        <w:rPr>
          <w:rFonts w:ascii="Times New Roman" w:hAnsi="Times New Roman" w:cs="Times New Roman"/>
          <w:sz w:val="28"/>
          <w:szCs w:val="28"/>
        </w:rPr>
        <w:lastRenderedPageBreak/>
        <w:t>необходимости в чрезмерном выяснении абсолютно всех обстоятельств по делу, как правило, не имеется (например</w:t>
      </w:r>
      <w:r>
        <w:rPr>
          <w:rFonts w:ascii="Times New Roman" w:hAnsi="Times New Roman" w:cs="Times New Roman"/>
          <w:sz w:val="28"/>
          <w:szCs w:val="28"/>
        </w:rPr>
        <w:t xml:space="preserve">, нет надобности устанавливать, </w:t>
      </w:r>
      <w:r w:rsidRPr="00283ABE">
        <w:rPr>
          <w:rFonts w:ascii="Times New Roman" w:hAnsi="Times New Roman" w:cs="Times New Roman"/>
          <w:sz w:val="28"/>
          <w:szCs w:val="28"/>
        </w:rPr>
        <w:t>какая была погода, в</w:t>
      </w:r>
      <w:r>
        <w:rPr>
          <w:rFonts w:ascii="Times New Roman" w:hAnsi="Times New Roman" w:cs="Times New Roman"/>
          <w:sz w:val="28"/>
          <w:szCs w:val="28"/>
        </w:rPr>
        <w:t xml:space="preserve"> момент совершения сделки</w:t>
      </w:r>
      <w:r w:rsidRPr="00283ABE">
        <w:rPr>
          <w:rFonts w:ascii="Times New Roman" w:hAnsi="Times New Roman" w:cs="Times New Roman"/>
          <w:sz w:val="28"/>
          <w:szCs w:val="28"/>
        </w:rPr>
        <w:t>). Интересными показались суждения О.В.</w:t>
      </w:r>
      <w:r>
        <w:rPr>
          <w:rFonts w:ascii="Times New Roman" w:hAnsi="Times New Roman" w:cs="Times New Roman"/>
          <w:sz w:val="28"/>
          <w:szCs w:val="28"/>
        </w:rPr>
        <w:t xml:space="preserve"> </w:t>
      </w:r>
      <w:r w:rsidRPr="00283ABE">
        <w:rPr>
          <w:rFonts w:ascii="Times New Roman" w:hAnsi="Times New Roman" w:cs="Times New Roman"/>
          <w:sz w:val="28"/>
          <w:szCs w:val="28"/>
        </w:rPr>
        <w:t xml:space="preserve">Иванова, в соответствие с ними абсолютная истина является объективной в наиболее полной, исчерпывающей форме. Таким образом, различия между абсолютной и относительной истиной </w:t>
      </w:r>
      <w:r>
        <w:rPr>
          <w:rFonts w:ascii="Times New Roman" w:hAnsi="Times New Roman" w:cs="Times New Roman"/>
          <w:sz w:val="28"/>
          <w:szCs w:val="28"/>
        </w:rPr>
        <w:sym w:font="Symbol" w:char="F02D"/>
      </w:r>
      <w:r w:rsidRPr="00283ABE">
        <w:rPr>
          <w:rFonts w:ascii="Times New Roman" w:hAnsi="Times New Roman" w:cs="Times New Roman"/>
          <w:sz w:val="28"/>
          <w:szCs w:val="28"/>
        </w:rPr>
        <w:t xml:space="preserve"> не в степени достоверности, поскольку и та и другая – истины объективные, а в степени полноты и всесторонности знания</w:t>
      </w:r>
      <w:r w:rsidR="002043E6">
        <w:rPr>
          <w:rStyle w:val="ad"/>
          <w:rFonts w:ascii="Times New Roman" w:hAnsi="Times New Roman" w:cs="Times New Roman"/>
          <w:sz w:val="28"/>
          <w:szCs w:val="28"/>
        </w:rPr>
        <w:footnoteReference w:id="3"/>
      </w:r>
      <w:r w:rsidRPr="00283ABE">
        <w:rPr>
          <w:rFonts w:ascii="Times New Roman" w:hAnsi="Times New Roman" w:cs="Times New Roman"/>
          <w:sz w:val="28"/>
          <w:szCs w:val="28"/>
        </w:rPr>
        <w:t>.</w:t>
      </w:r>
    </w:p>
    <w:p w:rsidR="00283ABE" w:rsidRPr="00283ABE" w:rsidRDefault="00283ABE" w:rsidP="00283AB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283ABE">
        <w:rPr>
          <w:rFonts w:ascii="Times New Roman" w:hAnsi="Times New Roman" w:cs="Times New Roman"/>
          <w:sz w:val="28"/>
          <w:szCs w:val="28"/>
        </w:rPr>
        <w:t>езультаты судебного познания не совсем правильно определять однозначно, как истину в философском значении этого понятия. Истина применима в сложных познавательных процессах таких объектов, как космос, человеческий моз</w:t>
      </w:r>
      <w:r>
        <w:rPr>
          <w:rFonts w:ascii="Times New Roman" w:hAnsi="Times New Roman" w:cs="Times New Roman"/>
          <w:sz w:val="28"/>
          <w:szCs w:val="28"/>
        </w:rPr>
        <w:t xml:space="preserve">г, структура земной коры. </w:t>
      </w:r>
      <w:r w:rsidRPr="00283ABE">
        <w:rPr>
          <w:rFonts w:ascii="Times New Roman" w:hAnsi="Times New Roman" w:cs="Times New Roman"/>
          <w:sz w:val="28"/>
          <w:szCs w:val="28"/>
        </w:rPr>
        <w:t xml:space="preserve">И если процесс познания бесконечен, то и истина представляет собою постоянно развивающийся процесс. Суд же интересуют конкретные факты взаимоотношений спорящих сторон. В этом смысле познавательную деятельность суда можно считать </w:t>
      </w:r>
      <w:proofErr w:type="spellStart"/>
      <w:r w:rsidRPr="00283ABE">
        <w:rPr>
          <w:rFonts w:ascii="Times New Roman" w:hAnsi="Times New Roman" w:cs="Times New Roman"/>
          <w:sz w:val="28"/>
          <w:szCs w:val="28"/>
        </w:rPr>
        <w:t>фактологической</w:t>
      </w:r>
      <w:proofErr w:type="spellEnd"/>
      <w:r w:rsidRPr="00283ABE">
        <w:rPr>
          <w:rFonts w:ascii="Times New Roman" w:hAnsi="Times New Roman" w:cs="Times New Roman"/>
          <w:sz w:val="28"/>
          <w:szCs w:val="28"/>
        </w:rPr>
        <w:t>, сочетающей в себе начала</w:t>
      </w:r>
      <w:r>
        <w:rPr>
          <w:rFonts w:ascii="Times New Roman" w:hAnsi="Times New Roman" w:cs="Times New Roman"/>
          <w:sz w:val="28"/>
          <w:szCs w:val="28"/>
        </w:rPr>
        <w:t xml:space="preserve"> абсолютности и относительности. Не</w:t>
      </w:r>
      <w:r w:rsidRPr="00283ABE">
        <w:rPr>
          <w:rFonts w:ascii="Times New Roman" w:hAnsi="Times New Roman" w:cs="Times New Roman"/>
          <w:sz w:val="28"/>
          <w:szCs w:val="28"/>
        </w:rPr>
        <w:t>важно как эту истину назвать, и является ли она абсолютной или относительной, а важно то, что она является объективной, то есть предст</w:t>
      </w:r>
      <w:r>
        <w:rPr>
          <w:rFonts w:ascii="Times New Roman" w:hAnsi="Times New Roman" w:cs="Times New Roman"/>
          <w:sz w:val="28"/>
          <w:szCs w:val="28"/>
        </w:rPr>
        <w:t>авляет собой соответствие выводо</w:t>
      </w:r>
      <w:r w:rsidRPr="00283ABE">
        <w:rPr>
          <w:rFonts w:ascii="Times New Roman" w:hAnsi="Times New Roman" w:cs="Times New Roman"/>
          <w:sz w:val="28"/>
          <w:szCs w:val="28"/>
        </w:rPr>
        <w:t>в суда, содержащихся в приговоре или решении, то есть в действительности.</w:t>
      </w:r>
    </w:p>
    <w:p w:rsidR="00283ABE" w:rsidRDefault="00283ABE" w:rsidP="00283AB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Рассмотрим еще один вопрос</w:t>
      </w:r>
      <w:r w:rsidRPr="00283ABE">
        <w:rPr>
          <w:rFonts w:ascii="Times New Roman" w:hAnsi="Times New Roman" w:cs="Times New Roman"/>
          <w:sz w:val="28"/>
          <w:szCs w:val="28"/>
        </w:rPr>
        <w:t>, который до сих пор, даже после ряда уточняющих поправок законодателя, является не до конца разрешенным. Речь идет о законодательном закреплении и практическом действии принципа объективной истины.</w:t>
      </w:r>
      <w:r>
        <w:rPr>
          <w:rFonts w:ascii="Times New Roman" w:hAnsi="Times New Roman" w:cs="Times New Roman"/>
          <w:sz w:val="28"/>
          <w:szCs w:val="28"/>
        </w:rPr>
        <w:t xml:space="preserve"> Действительно, н</w:t>
      </w:r>
      <w:r w:rsidRPr="00283ABE">
        <w:rPr>
          <w:rFonts w:ascii="Times New Roman" w:hAnsi="Times New Roman" w:cs="Times New Roman"/>
          <w:sz w:val="28"/>
          <w:szCs w:val="28"/>
        </w:rPr>
        <w:t>а сегодняшний момент одним из наиболее спорных вопросов российского гражданского процесса является проблема достижения в суде истины по гражданскому делу</w:t>
      </w:r>
    </w:p>
    <w:p w:rsidR="00283ABE" w:rsidRDefault="00283ABE" w:rsidP="00283ABE">
      <w:pPr>
        <w:pStyle w:val="a3"/>
        <w:spacing w:after="0" w:line="360" w:lineRule="auto"/>
        <w:ind w:left="0" w:firstLine="709"/>
        <w:jc w:val="both"/>
        <w:rPr>
          <w:rFonts w:ascii="Times New Roman" w:hAnsi="Times New Roman" w:cs="Times New Roman"/>
          <w:sz w:val="28"/>
          <w:szCs w:val="28"/>
        </w:rPr>
      </w:pPr>
      <w:r w:rsidRPr="00283ABE">
        <w:rPr>
          <w:rFonts w:ascii="Times New Roman" w:hAnsi="Times New Roman" w:cs="Times New Roman"/>
          <w:sz w:val="28"/>
          <w:szCs w:val="28"/>
        </w:rPr>
        <w:t xml:space="preserve">Не существует единой общепринятой концепции принципа истины в гражданском судопроизводстве. Даже при изучении толкования </w:t>
      </w:r>
      <w:r w:rsidRPr="00283ABE">
        <w:rPr>
          <w:rFonts w:ascii="Times New Roman" w:hAnsi="Times New Roman" w:cs="Times New Roman"/>
          <w:sz w:val="28"/>
          <w:szCs w:val="28"/>
        </w:rPr>
        <w:lastRenderedPageBreak/>
        <w:t xml:space="preserve">законодательства, многих учебных пособий, точки зрения различных авторов-процессуалистов категорически отличаются друг от друга, что нередко приходится поражаться, как по-разному понимаются одни и те же нормы </w:t>
      </w:r>
      <w:r w:rsidR="00CD0A93">
        <w:rPr>
          <w:rFonts w:ascii="Times New Roman" w:hAnsi="Times New Roman" w:cs="Times New Roman"/>
          <w:sz w:val="28"/>
          <w:szCs w:val="28"/>
        </w:rPr>
        <w:t xml:space="preserve">    законодательства</w:t>
      </w:r>
      <w:r w:rsidRPr="00283ABE">
        <w:rPr>
          <w:rFonts w:ascii="Times New Roman" w:hAnsi="Times New Roman" w:cs="Times New Roman"/>
          <w:sz w:val="28"/>
          <w:szCs w:val="28"/>
        </w:rPr>
        <w:t>. Сразу отметим, что принцип «какой-либо» судебной истины в настоящее время не закреплен прямо в</w:t>
      </w:r>
      <w:r w:rsidR="00CD0A93">
        <w:rPr>
          <w:rFonts w:ascii="Times New Roman" w:hAnsi="Times New Roman" w:cs="Times New Roman"/>
          <w:sz w:val="28"/>
          <w:szCs w:val="28"/>
        </w:rPr>
        <w:t xml:space="preserve"> законе</w:t>
      </w:r>
      <w:r w:rsidRPr="00283ABE">
        <w:rPr>
          <w:rFonts w:ascii="Times New Roman" w:hAnsi="Times New Roman" w:cs="Times New Roman"/>
          <w:sz w:val="28"/>
          <w:szCs w:val="28"/>
        </w:rPr>
        <w:t>, что собственно и создает почву для дифференциации мнений о наличии и применении обозначенного принципа в гражданском судопроизводстве. Мнения ученых колеблются в диапазоне двух крайних позиций по этому вопросу: одни считают, что принцип объективной истины в гражданском процессе существует, оставаясь в русле господствующей на протяжении многих лет после 1917 г. доктрины, другие стоят на позиции отсутствия этого принципа в современной правовой системе, называя поиск истины в правосудии «химерой»</w:t>
      </w:r>
      <w:r>
        <w:rPr>
          <w:rFonts w:ascii="Times New Roman" w:hAnsi="Times New Roman" w:cs="Times New Roman"/>
          <w:sz w:val="28"/>
          <w:szCs w:val="28"/>
        </w:rPr>
        <w:t>.</w:t>
      </w:r>
    </w:p>
    <w:p w:rsidR="00283ABE" w:rsidRDefault="00283ABE" w:rsidP="00283AB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283ABE">
        <w:rPr>
          <w:rFonts w:ascii="Times New Roman" w:hAnsi="Times New Roman" w:cs="Times New Roman"/>
          <w:sz w:val="28"/>
          <w:szCs w:val="28"/>
        </w:rPr>
        <w:t>нимание привлекла достаточно необычная работа М.А.</w:t>
      </w:r>
      <w:r>
        <w:rPr>
          <w:rFonts w:ascii="Times New Roman" w:hAnsi="Times New Roman" w:cs="Times New Roman"/>
          <w:sz w:val="28"/>
          <w:szCs w:val="28"/>
        </w:rPr>
        <w:t xml:space="preserve"> </w:t>
      </w:r>
      <w:proofErr w:type="spellStart"/>
      <w:r w:rsidRPr="00283ABE">
        <w:rPr>
          <w:rFonts w:ascii="Times New Roman" w:hAnsi="Times New Roman" w:cs="Times New Roman"/>
          <w:sz w:val="28"/>
          <w:szCs w:val="28"/>
        </w:rPr>
        <w:t>Плюхиной</w:t>
      </w:r>
      <w:proofErr w:type="spellEnd"/>
      <w:r w:rsidRPr="00283ABE">
        <w:rPr>
          <w:rFonts w:ascii="Times New Roman" w:hAnsi="Times New Roman" w:cs="Times New Roman"/>
          <w:sz w:val="28"/>
          <w:szCs w:val="28"/>
        </w:rPr>
        <w:t>, которая приходит к выводу, что существование принципа объективной истины в обновленном гражданско-процессуальном законодательстве можно поставить под сомнение, она полагает, что отказ от понятия объективной истины обусловлен не только расширением состязательности, но и включением норм и принципов международного права в национальную правовую систему.</w:t>
      </w:r>
    </w:p>
    <w:p w:rsidR="00283ABE" w:rsidRPr="00283ABE" w:rsidRDefault="00283ABE" w:rsidP="00283ABE">
      <w:pPr>
        <w:pStyle w:val="a3"/>
        <w:spacing w:after="0" w:line="360" w:lineRule="auto"/>
        <w:ind w:left="0" w:firstLine="709"/>
        <w:jc w:val="both"/>
        <w:rPr>
          <w:rFonts w:ascii="Times New Roman" w:hAnsi="Times New Roman" w:cs="Times New Roman"/>
          <w:sz w:val="28"/>
          <w:szCs w:val="28"/>
        </w:rPr>
      </w:pPr>
      <w:r w:rsidRPr="00283ABE">
        <w:rPr>
          <w:rFonts w:ascii="Times New Roman" w:hAnsi="Times New Roman" w:cs="Times New Roman"/>
          <w:sz w:val="28"/>
          <w:szCs w:val="28"/>
        </w:rPr>
        <w:t>Наибольшую я</w:t>
      </w:r>
      <w:r>
        <w:rPr>
          <w:rFonts w:ascii="Times New Roman" w:hAnsi="Times New Roman" w:cs="Times New Roman"/>
          <w:sz w:val="28"/>
          <w:szCs w:val="28"/>
        </w:rPr>
        <w:t xml:space="preserve">сность в этот вопрос привнес Гражданский процессуальный кодекс Российской Федерации (далее </w:t>
      </w:r>
      <w:r>
        <w:rPr>
          <w:rFonts w:ascii="Times New Roman" w:hAnsi="Times New Roman" w:cs="Times New Roman"/>
          <w:sz w:val="28"/>
          <w:szCs w:val="28"/>
        </w:rPr>
        <w:sym w:font="Symbol" w:char="F02D"/>
      </w:r>
      <w:r>
        <w:rPr>
          <w:rFonts w:ascii="Times New Roman" w:hAnsi="Times New Roman" w:cs="Times New Roman"/>
          <w:sz w:val="28"/>
          <w:szCs w:val="28"/>
        </w:rPr>
        <w:t xml:space="preserve"> ГПК</w:t>
      </w:r>
      <w:r w:rsidRPr="00283ABE">
        <w:rPr>
          <w:rFonts w:ascii="Times New Roman" w:hAnsi="Times New Roman" w:cs="Times New Roman"/>
          <w:sz w:val="28"/>
          <w:szCs w:val="28"/>
        </w:rPr>
        <w:t xml:space="preserve"> РФ</w:t>
      </w:r>
      <w:r>
        <w:rPr>
          <w:rFonts w:ascii="Times New Roman" w:hAnsi="Times New Roman" w:cs="Times New Roman"/>
          <w:sz w:val="28"/>
          <w:szCs w:val="28"/>
        </w:rPr>
        <w:t>)</w:t>
      </w:r>
      <w:r w:rsidRPr="00283ABE">
        <w:rPr>
          <w:rFonts w:ascii="Times New Roman" w:hAnsi="Times New Roman" w:cs="Times New Roman"/>
          <w:sz w:val="28"/>
          <w:szCs w:val="28"/>
        </w:rPr>
        <w:t xml:space="preserve"> от 14 ноября 2002 года, по мнению многих, данный закон все-таки закрепил принцип объективной истины. Многие видные ученые-процессуалисты, утверждавшие ранее об отсутствии принципа объективной истины в гражданском процессе, вновь признали его существование в современном российском </w:t>
      </w:r>
      <w:proofErr w:type="spellStart"/>
      <w:r w:rsidRPr="00283ABE">
        <w:rPr>
          <w:rFonts w:ascii="Times New Roman" w:hAnsi="Times New Roman" w:cs="Times New Roman"/>
          <w:sz w:val="28"/>
          <w:szCs w:val="28"/>
        </w:rPr>
        <w:t>цивилистическом</w:t>
      </w:r>
      <w:proofErr w:type="spellEnd"/>
      <w:r w:rsidRPr="00283ABE">
        <w:rPr>
          <w:rFonts w:ascii="Times New Roman" w:hAnsi="Times New Roman" w:cs="Times New Roman"/>
          <w:sz w:val="28"/>
          <w:szCs w:val="28"/>
        </w:rPr>
        <w:t xml:space="preserve"> процессе.</w:t>
      </w:r>
    </w:p>
    <w:p w:rsidR="00283ABE" w:rsidRPr="002043E6" w:rsidRDefault="00283ABE" w:rsidP="002043E6">
      <w:pPr>
        <w:pStyle w:val="a3"/>
        <w:spacing w:after="0" w:line="360" w:lineRule="auto"/>
        <w:ind w:left="0" w:firstLine="709"/>
        <w:jc w:val="both"/>
        <w:rPr>
          <w:rFonts w:ascii="Times New Roman" w:hAnsi="Times New Roman" w:cs="Times New Roman"/>
          <w:sz w:val="28"/>
          <w:szCs w:val="28"/>
        </w:rPr>
      </w:pPr>
      <w:r w:rsidRPr="00283ABE">
        <w:rPr>
          <w:rFonts w:ascii="Times New Roman" w:hAnsi="Times New Roman" w:cs="Times New Roman"/>
          <w:sz w:val="28"/>
          <w:szCs w:val="28"/>
        </w:rPr>
        <w:t xml:space="preserve">Например, М.К. </w:t>
      </w:r>
      <w:proofErr w:type="spellStart"/>
      <w:r w:rsidRPr="00283ABE">
        <w:rPr>
          <w:rFonts w:ascii="Times New Roman" w:hAnsi="Times New Roman" w:cs="Times New Roman"/>
          <w:sz w:val="28"/>
          <w:szCs w:val="28"/>
        </w:rPr>
        <w:t>Треушников</w:t>
      </w:r>
      <w:proofErr w:type="spellEnd"/>
      <w:r w:rsidRPr="00283ABE">
        <w:rPr>
          <w:rFonts w:ascii="Times New Roman" w:hAnsi="Times New Roman" w:cs="Times New Roman"/>
          <w:sz w:val="28"/>
          <w:szCs w:val="28"/>
        </w:rPr>
        <w:t xml:space="preserve"> сначала занимал особую позицию, и не указывал прямо на существование принципа объективной истины (даже в его учебном пособии этот принцип был исключен) и считал, что у суда сохраняется в современный период функция по собиранию доказательств, но в ограниченных пределах. Но это суждение изменилось с появлением на свет </w:t>
      </w:r>
      <w:r w:rsidRPr="00283ABE">
        <w:rPr>
          <w:rFonts w:ascii="Times New Roman" w:hAnsi="Times New Roman" w:cs="Times New Roman"/>
          <w:sz w:val="28"/>
          <w:szCs w:val="28"/>
        </w:rPr>
        <w:lastRenderedPageBreak/>
        <w:t>ГПК РФ, теперь автор прямо указывает на принцип объективной истины в современном гражданском процессе и понимает под ним «суждение, в котором верно отражается объективная реальность, суждение судьи (судей) о действительно фактических обстоятельствах по дел</w:t>
      </w:r>
      <w:r w:rsidR="002043E6">
        <w:rPr>
          <w:rFonts w:ascii="Times New Roman" w:hAnsi="Times New Roman" w:cs="Times New Roman"/>
          <w:sz w:val="28"/>
          <w:szCs w:val="28"/>
        </w:rPr>
        <w:t>у в их правовой оценке»</w:t>
      </w:r>
      <w:r w:rsidR="002043E6">
        <w:rPr>
          <w:rStyle w:val="ad"/>
          <w:rFonts w:ascii="Times New Roman" w:hAnsi="Times New Roman" w:cs="Times New Roman"/>
          <w:sz w:val="28"/>
          <w:szCs w:val="28"/>
        </w:rPr>
        <w:footnoteReference w:id="4"/>
      </w:r>
      <w:r w:rsidR="002043E6">
        <w:rPr>
          <w:rFonts w:ascii="Times New Roman" w:hAnsi="Times New Roman" w:cs="Times New Roman"/>
          <w:sz w:val="28"/>
          <w:szCs w:val="28"/>
        </w:rPr>
        <w:t>.</w:t>
      </w:r>
    </w:p>
    <w:p w:rsidR="00CD0A93" w:rsidRDefault="00CD0A93" w:rsidP="00283ABE">
      <w:pPr>
        <w:pStyle w:val="a3"/>
        <w:spacing w:after="0" w:line="360" w:lineRule="auto"/>
        <w:ind w:left="0" w:firstLine="709"/>
        <w:jc w:val="both"/>
        <w:rPr>
          <w:rFonts w:ascii="Times New Roman" w:hAnsi="Times New Roman" w:cs="Times New Roman"/>
          <w:sz w:val="28"/>
          <w:szCs w:val="28"/>
        </w:rPr>
      </w:pPr>
      <w:r w:rsidRPr="00CD0A93">
        <w:rPr>
          <w:rFonts w:ascii="Times New Roman" w:hAnsi="Times New Roman" w:cs="Times New Roman"/>
          <w:sz w:val="28"/>
          <w:szCs w:val="28"/>
        </w:rPr>
        <w:t>О.В.</w:t>
      </w:r>
      <w:r>
        <w:rPr>
          <w:rFonts w:ascii="Times New Roman" w:hAnsi="Times New Roman" w:cs="Times New Roman"/>
          <w:sz w:val="28"/>
          <w:szCs w:val="28"/>
        </w:rPr>
        <w:t xml:space="preserve"> </w:t>
      </w:r>
      <w:r w:rsidRPr="00CD0A93">
        <w:rPr>
          <w:rFonts w:ascii="Times New Roman" w:hAnsi="Times New Roman" w:cs="Times New Roman"/>
          <w:sz w:val="28"/>
          <w:szCs w:val="28"/>
        </w:rPr>
        <w:t>Баулин считает, что основная особенность доказывания – специфика объекта познания: это не любые факты и обстоятельства, кажущиеся субъектам значимыми, а лишь те из них, с которыми закон связывает возникновение, изменение, прекращение правоотношений. К тому же в доказывании используется не любая информация об объекте, а лишь полученная из источников, предусмотренных законом. Недопустимость использования доказательств, полученных с нарушением закона, закрепляется в ч.</w:t>
      </w:r>
      <w:r>
        <w:rPr>
          <w:rFonts w:ascii="Times New Roman" w:hAnsi="Times New Roman" w:cs="Times New Roman"/>
          <w:sz w:val="28"/>
          <w:szCs w:val="28"/>
        </w:rPr>
        <w:t xml:space="preserve"> </w:t>
      </w:r>
      <w:r w:rsidRPr="00CD0A93">
        <w:rPr>
          <w:rFonts w:ascii="Times New Roman" w:hAnsi="Times New Roman" w:cs="Times New Roman"/>
          <w:sz w:val="28"/>
          <w:szCs w:val="28"/>
        </w:rPr>
        <w:t>2 ст.</w:t>
      </w:r>
      <w:r>
        <w:rPr>
          <w:rFonts w:ascii="Times New Roman" w:hAnsi="Times New Roman" w:cs="Times New Roman"/>
          <w:sz w:val="28"/>
          <w:szCs w:val="28"/>
        </w:rPr>
        <w:t xml:space="preserve"> </w:t>
      </w:r>
      <w:r w:rsidRPr="00CD0A93">
        <w:rPr>
          <w:rFonts w:ascii="Times New Roman" w:hAnsi="Times New Roman" w:cs="Times New Roman"/>
          <w:sz w:val="28"/>
          <w:szCs w:val="28"/>
        </w:rPr>
        <w:t>50 Конституции РФ. Данная норма дублируется всеми процессуальными кодексами (ч.</w:t>
      </w:r>
      <w:r>
        <w:rPr>
          <w:rFonts w:ascii="Times New Roman" w:hAnsi="Times New Roman" w:cs="Times New Roman"/>
          <w:sz w:val="28"/>
          <w:szCs w:val="28"/>
        </w:rPr>
        <w:t xml:space="preserve"> </w:t>
      </w:r>
      <w:r w:rsidRPr="00CD0A93">
        <w:rPr>
          <w:rFonts w:ascii="Times New Roman" w:hAnsi="Times New Roman" w:cs="Times New Roman"/>
          <w:sz w:val="28"/>
          <w:szCs w:val="28"/>
        </w:rPr>
        <w:t>2 ст.</w:t>
      </w:r>
      <w:r>
        <w:rPr>
          <w:rFonts w:ascii="Times New Roman" w:hAnsi="Times New Roman" w:cs="Times New Roman"/>
          <w:sz w:val="28"/>
          <w:szCs w:val="28"/>
        </w:rPr>
        <w:t xml:space="preserve"> 55 ГПК РФ</w:t>
      </w:r>
      <w:r w:rsidRPr="00CD0A93">
        <w:rPr>
          <w:rFonts w:ascii="Times New Roman" w:hAnsi="Times New Roman" w:cs="Times New Roman"/>
          <w:sz w:val="28"/>
          <w:szCs w:val="28"/>
        </w:rPr>
        <w:t>), а значит, процессуальное познание не может осуществляться любой ценой. В противном случае, результат, который, на первый взгляд, кажется правильным, не будет истинным, и, следовательно, истина как перманентная цель судопроизводства не будет достигнута.</w:t>
      </w:r>
    </w:p>
    <w:p w:rsidR="00291C30" w:rsidRDefault="00CD0A93" w:rsidP="001F7758">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Отметим, что п</w:t>
      </w:r>
      <w:r w:rsidRPr="00CD0A93">
        <w:rPr>
          <w:rFonts w:ascii="Times New Roman" w:hAnsi="Times New Roman" w:cs="Times New Roman"/>
          <w:sz w:val="28"/>
          <w:szCs w:val="28"/>
        </w:rPr>
        <w:t xml:space="preserve">редмет доказывания </w:t>
      </w:r>
      <w:r>
        <w:rPr>
          <w:rFonts w:ascii="Times New Roman" w:hAnsi="Times New Roman" w:cs="Times New Roman"/>
          <w:sz w:val="28"/>
          <w:szCs w:val="28"/>
        </w:rPr>
        <w:sym w:font="Symbol" w:char="F02D"/>
      </w:r>
      <w:r w:rsidRPr="00CD0A93">
        <w:rPr>
          <w:rFonts w:ascii="Times New Roman" w:hAnsi="Times New Roman" w:cs="Times New Roman"/>
          <w:sz w:val="28"/>
          <w:szCs w:val="28"/>
        </w:rPr>
        <w:t xml:space="preserve"> одна из наиболее сложных и важных проблем не только в теории процессуального доказывания, но и в правоприменительной деятельности. Еще в советской литературе отмечалось, что поло</w:t>
      </w:r>
      <w:r>
        <w:rPr>
          <w:rFonts w:ascii="Times New Roman" w:hAnsi="Times New Roman" w:cs="Times New Roman"/>
          <w:sz w:val="28"/>
          <w:szCs w:val="28"/>
        </w:rPr>
        <w:t>жения о предмете доказывания – «</w:t>
      </w:r>
      <w:r w:rsidRPr="00CD0A93">
        <w:rPr>
          <w:rFonts w:ascii="Times New Roman" w:hAnsi="Times New Roman" w:cs="Times New Roman"/>
          <w:sz w:val="28"/>
          <w:szCs w:val="28"/>
        </w:rPr>
        <w:t xml:space="preserve">это вопрос о той совокупности фактов и обстоятельств объективной действительности, познание которой необходимо для успешного решения задач, стоящих перед правоприменительными органами в юридическом процессе; вопрос о том, что необходимо доказать </w:t>
      </w:r>
      <w:r>
        <w:rPr>
          <w:rFonts w:ascii="Times New Roman" w:hAnsi="Times New Roman" w:cs="Times New Roman"/>
          <w:sz w:val="28"/>
          <w:szCs w:val="28"/>
        </w:rPr>
        <w:sym w:font="Symbol" w:char="F02D"/>
      </w:r>
      <w:r w:rsidRPr="00CD0A93">
        <w:rPr>
          <w:rFonts w:ascii="Times New Roman" w:hAnsi="Times New Roman" w:cs="Times New Roman"/>
          <w:sz w:val="28"/>
          <w:szCs w:val="28"/>
        </w:rPr>
        <w:t xml:space="preserve"> всесторонне, объективно и доказательно познать в процессуально доказательной форме </w:t>
      </w:r>
      <w:r>
        <w:rPr>
          <w:rFonts w:ascii="Times New Roman" w:hAnsi="Times New Roman" w:cs="Times New Roman"/>
          <w:sz w:val="28"/>
          <w:szCs w:val="28"/>
        </w:rPr>
        <w:sym w:font="Symbol" w:char="F02D"/>
      </w:r>
      <w:r w:rsidRPr="00CD0A93">
        <w:rPr>
          <w:rFonts w:ascii="Times New Roman" w:hAnsi="Times New Roman" w:cs="Times New Roman"/>
          <w:sz w:val="28"/>
          <w:szCs w:val="28"/>
        </w:rPr>
        <w:t xml:space="preserve"> для обеспечения законности, обоснованности и справедливост</w:t>
      </w:r>
      <w:r>
        <w:rPr>
          <w:rFonts w:ascii="Times New Roman" w:hAnsi="Times New Roman" w:cs="Times New Roman"/>
          <w:sz w:val="28"/>
          <w:szCs w:val="28"/>
        </w:rPr>
        <w:t>и принимаемых решений (актов), «венчающих»</w:t>
      </w:r>
      <w:r w:rsidRPr="00CD0A93">
        <w:rPr>
          <w:rFonts w:ascii="Times New Roman" w:hAnsi="Times New Roman" w:cs="Times New Roman"/>
          <w:sz w:val="28"/>
          <w:szCs w:val="28"/>
        </w:rPr>
        <w:t xml:space="preserve"> как отдельные стадии процессуального производства по делу, так и данное процес</w:t>
      </w:r>
      <w:r>
        <w:rPr>
          <w:rFonts w:ascii="Times New Roman" w:hAnsi="Times New Roman" w:cs="Times New Roman"/>
          <w:sz w:val="28"/>
          <w:szCs w:val="28"/>
        </w:rPr>
        <w:t xml:space="preserve">суальное производство в целом». </w:t>
      </w:r>
      <w:r w:rsidRPr="00CD0A93">
        <w:rPr>
          <w:rFonts w:ascii="Times New Roman" w:hAnsi="Times New Roman" w:cs="Times New Roman"/>
          <w:sz w:val="28"/>
          <w:szCs w:val="28"/>
        </w:rPr>
        <w:t xml:space="preserve"> </w:t>
      </w:r>
    </w:p>
    <w:p w:rsidR="0002793B" w:rsidRDefault="00CD0A93" w:rsidP="001F7758">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сделаем вывод, что с</w:t>
      </w:r>
      <w:r w:rsidRPr="00CD0A93">
        <w:rPr>
          <w:rFonts w:ascii="Times New Roman" w:hAnsi="Times New Roman" w:cs="Times New Roman"/>
          <w:sz w:val="28"/>
          <w:szCs w:val="28"/>
        </w:rPr>
        <w:t xml:space="preserve"> принятием Конституции 1993 года Россия встала на демократический путь развития государства, путь построения гражданского общества. И, безусловно, суд, как главный гарант конституционных прав и свобод граждан, для осуществления правосудия и выявления истины использует доказательства как основу всего судебного разбирательства.</w:t>
      </w:r>
    </w:p>
    <w:p w:rsidR="002043E6" w:rsidRDefault="002043E6" w:rsidP="001F7758">
      <w:pPr>
        <w:pStyle w:val="a3"/>
        <w:spacing w:after="0" w:line="360" w:lineRule="auto"/>
        <w:ind w:left="0" w:firstLine="709"/>
        <w:jc w:val="both"/>
        <w:rPr>
          <w:rFonts w:ascii="Times New Roman" w:hAnsi="Times New Roman" w:cs="Times New Roman"/>
          <w:sz w:val="28"/>
          <w:szCs w:val="28"/>
        </w:rPr>
      </w:pPr>
    </w:p>
    <w:p w:rsidR="0002793B" w:rsidRDefault="00CD0A93" w:rsidP="001F7758">
      <w:pPr>
        <w:pStyle w:val="a3"/>
        <w:spacing w:after="0" w:line="360" w:lineRule="auto"/>
        <w:ind w:left="0" w:firstLine="709"/>
        <w:jc w:val="both"/>
        <w:rPr>
          <w:rFonts w:ascii="Times New Roman" w:hAnsi="Times New Roman" w:cs="Times New Roman"/>
          <w:sz w:val="28"/>
          <w:szCs w:val="28"/>
        </w:rPr>
      </w:pPr>
      <w:r w:rsidRPr="00CD0A93">
        <w:rPr>
          <w:rFonts w:ascii="Times New Roman" w:hAnsi="Times New Roman" w:cs="Times New Roman"/>
          <w:sz w:val="28"/>
          <w:szCs w:val="28"/>
        </w:rPr>
        <w:t xml:space="preserve">1.2 </w:t>
      </w:r>
      <w:r>
        <w:rPr>
          <w:rFonts w:ascii="Times New Roman" w:hAnsi="Times New Roman" w:cs="Times New Roman"/>
          <w:sz w:val="28"/>
          <w:szCs w:val="28"/>
        </w:rPr>
        <w:t xml:space="preserve"> </w:t>
      </w:r>
      <w:r w:rsidR="00CF7C42">
        <w:rPr>
          <w:rFonts w:ascii="Times New Roman" w:hAnsi="Times New Roman" w:cs="Times New Roman"/>
          <w:sz w:val="28"/>
          <w:szCs w:val="28"/>
        </w:rPr>
        <w:t>Правила доказательства</w:t>
      </w:r>
    </w:p>
    <w:p w:rsidR="00CF7C42" w:rsidRDefault="00CF7C42" w:rsidP="001F7758">
      <w:pPr>
        <w:pStyle w:val="a3"/>
        <w:spacing w:after="0" w:line="360" w:lineRule="auto"/>
        <w:ind w:left="0" w:firstLine="709"/>
        <w:jc w:val="both"/>
        <w:rPr>
          <w:rFonts w:ascii="Times New Roman" w:hAnsi="Times New Roman" w:cs="Times New Roman"/>
          <w:sz w:val="28"/>
          <w:szCs w:val="28"/>
        </w:rPr>
      </w:pPr>
    </w:p>
    <w:p w:rsidR="00CF7C42" w:rsidRPr="00CF7C42" w:rsidRDefault="00CF7C42" w:rsidP="00CF7C42">
      <w:pPr>
        <w:pStyle w:val="a3"/>
        <w:spacing w:after="0" w:line="360" w:lineRule="auto"/>
        <w:ind w:left="0" w:firstLine="709"/>
        <w:jc w:val="both"/>
        <w:rPr>
          <w:rFonts w:ascii="Times New Roman" w:hAnsi="Times New Roman" w:cs="Times New Roman"/>
          <w:sz w:val="28"/>
          <w:szCs w:val="28"/>
        </w:rPr>
      </w:pPr>
      <w:r w:rsidRPr="00CF7C42">
        <w:rPr>
          <w:rFonts w:ascii="Times New Roman" w:hAnsi="Times New Roman" w:cs="Times New Roman"/>
          <w:sz w:val="28"/>
          <w:szCs w:val="28"/>
        </w:rPr>
        <w:t>Доказательство составляет основную черту правильного мышления, важное условие научного познания. Наука стремится доказать все свои положения, найти для них обстоятельное объяснение. Традиционную логику принято характеризовать как науку о выводном знании, о рассуждении, а доказательство – необходимое условие всякого научного рассуждения. Оно является важной частью логики и ме</w:t>
      </w:r>
      <w:r>
        <w:rPr>
          <w:rFonts w:ascii="Times New Roman" w:hAnsi="Times New Roman" w:cs="Times New Roman"/>
          <w:sz w:val="28"/>
          <w:szCs w:val="28"/>
        </w:rPr>
        <w:t>тодологии научного исследования.</w:t>
      </w:r>
    </w:p>
    <w:p w:rsidR="00CF7C42" w:rsidRPr="00CF7C42" w:rsidRDefault="00CF7C42" w:rsidP="00CF7C42">
      <w:pPr>
        <w:pStyle w:val="a3"/>
        <w:spacing w:after="0" w:line="360" w:lineRule="auto"/>
        <w:ind w:left="0" w:firstLine="709"/>
        <w:jc w:val="both"/>
        <w:rPr>
          <w:rFonts w:ascii="Times New Roman" w:hAnsi="Times New Roman" w:cs="Times New Roman"/>
          <w:sz w:val="28"/>
          <w:szCs w:val="28"/>
        </w:rPr>
      </w:pPr>
      <w:r w:rsidRPr="00CF7C42">
        <w:rPr>
          <w:rFonts w:ascii="Times New Roman" w:hAnsi="Times New Roman" w:cs="Times New Roman"/>
          <w:sz w:val="28"/>
          <w:szCs w:val="28"/>
        </w:rPr>
        <w:t xml:space="preserve">Доказательство – это логическое рассуждение, в процессе которого подтверждается истинность какой-либо мысли с помощью других положений, проверенных теорией и практикой. Путем доказательства совершается переход от вероятного, недостоверного знания к достоверному. Его назначение – служить средством проверки теоретических положений и выводов с </w:t>
      </w:r>
      <w:r>
        <w:rPr>
          <w:rFonts w:ascii="Times New Roman" w:hAnsi="Times New Roman" w:cs="Times New Roman"/>
          <w:sz w:val="28"/>
          <w:szCs w:val="28"/>
        </w:rPr>
        <w:t>реальной действительностью.</w:t>
      </w:r>
    </w:p>
    <w:p w:rsidR="00CF7C42" w:rsidRPr="00CF7C42" w:rsidRDefault="00CF7C42" w:rsidP="00CF7C42">
      <w:pPr>
        <w:pStyle w:val="a3"/>
        <w:spacing w:after="0" w:line="360" w:lineRule="auto"/>
        <w:ind w:left="0" w:firstLine="709"/>
        <w:jc w:val="both"/>
        <w:rPr>
          <w:rFonts w:ascii="Times New Roman" w:hAnsi="Times New Roman" w:cs="Times New Roman"/>
          <w:sz w:val="28"/>
          <w:szCs w:val="28"/>
        </w:rPr>
      </w:pPr>
      <w:r w:rsidRPr="00CF7C42">
        <w:rPr>
          <w:rFonts w:ascii="Times New Roman" w:hAnsi="Times New Roman" w:cs="Times New Roman"/>
          <w:sz w:val="28"/>
          <w:szCs w:val="28"/>
        </w:rPr>
        <w:t>Доказательство как особый логический способ обоснования истины имеет свои правила. Эти правило принято делить на три группы: правила тез</w:t>
      </w:r>
      <w:r>
        <w:rPr>
          <w:rFonts w:ascii="Times New Roman" w:hAnsi="Times New Roman" w:cs="Times New Roman"/>
          <w:sz w:val="28"/>
          <w:szCs w:val="28"/>
        </w:rPr>
        <w:t>иса, аргументов и демонстрации.</w:t>
      </w:r>
    </w:p>
    <w:p w:rsidR="00CF7C42" w:rsidRPr="00CF7C42" w:rsidRDefault="00CF7C42" w:rsidP="00CF7C42">
      <w:pPr>
        <w:pStyle w:val="a3"/>
        <w:spacing w:after="0" w:line="360" w:lineRule="auto"/>
        <w:ind w:left="0" w:firstLine="709"/>
        <w:jc w:val="both"/>
        <w:rPr>
          <w:rFonts w:ascii="Times New Roman" w:hAnsi="Times New Roman" w:cs="Times New Roman"/>
          <w:sz w:val="28"/>
          <w:szCs w:val="28"/>
        </w:rPr>
      </w:pPr>
      <w:r w:rsidRPr="00CF7C42">
        <w:rPr>
          <w:rFonts w:ascii="Times New Roman" w:hAnsi="Times New Roman" w:cs="Times New Roman"/>
          <w:sz w:val="28"/>
          <w:szCs w:val="28"/>
        </w:rPr>
        <w:t>Правила тезиса</w:t>
      </w:r>
      <w:r>
        <w:rPr>
          <w:rFonts w:ascii="Times New Roman" w:hAnsi="Times New Roman" w:cs="Times New Roman"/>
          <w:sz w:val="28"/>
          <w:szCs w:val="28"/>
        </w:rPr>
        <w:t>.</w:t>
      </w:r>
    </w:p>
    <w:p w:rsidR="00CF7C42" w:rsidRPr="00CF7C42" w:rsidRDefault="00CF7C42" w:rsidP="00CF7C42">
      <w:pPr>
        <w:pStyle w:val="a3"/>
        <w:spacing w:after="0" w:line="360" w:lineRule="auto"/>
        <w:ind w:left="0" w:firstLine="709"/>
        <w:jc w:val="both"/>
        <w:rPr>
          <w:rFonts w:ascii="Times New Roman" w:hAnsi="Times New Roman" w:cs="Times New Roman"/>
          <w:sz w:val="28"/>
          <w:szCs w:val="28"/>
        </w:rPr>
      </w:pPr>
      <w:r w:rsidRPr="00CF7C42">
        <w:rPr>
          <w:rFonts w:ascii="Times New Roman" w:hAnsi="Times New Roman" w:cs="Times New Roman"/>
          <w:sz w:val="28"/>
          <w:szCs w:val="28"/>
        </w:rPr>
        <w:t xml:space="preserve">Тезис должен быть сформулирован ясно и четко. </w:t>
      </w:r>
      <w:r>
        <w:rPr>
          <w:rFonts w:ascii="Times New Roman" w:hAnsi="Times New Roman" w:cs="Times New Roman"/>
          <w:sz w:val="28"/>
          <w:szCs w:val="28"/>
        </w:rPr>
        <w:t>Отметим, что э</w:t>
      </w:r>
      <w:r w:rsidRPr="00CF7C42">
        <w:rPr>
          <w:rFonts w:ascii="Times New Roman" w:hAnsi="Times New Roman" w:cs="Times New Roman"/>
          <w:sz w:val="28"/>
          <w:szCs w:val="28"/>
        </w:rPr>
        <w:t xml:space="preserve">то правило, основанное на принципе тождества, требует однозначности понятий, входящих в тезис, ясности суждения, в форме которого сформулирован тезис с указанием его количественной характеристики (нельзя доказывать то, что относится к некоторым, выдавая за то, что относится ко всем). </w:t>
      </w:r>
    </w:p>
    <w:p w:rsidR="00CF7C42" w:rsidRPr="00CF7C42" w:rsidRDefault="00CF7C42" w:rsidP="00CF7C42">
      <w:pPr>
        <w:pStyle w:val="a3"/>
        <w:spacing w:after="0" w:line="360" w:lineRule="auto"/>
        <w:ind w:left="0" w:firstLine="709"/>
        <w:jc w:val="both"/>
        <w:rPr>
          <w:rFonts w:ascii="Times New Roman" w:hAnsi="Times New Roman" w:cs="Times New Roman"/>
          <w:sz w:val="28"/>
          <w:szCs w:val="28"/>
        </w:rPr>
      </w:pPr>
      <w:r w:rsidRPr="00CF7C42">
        <w:rPr>
          <w:rFonts w:ascii="Times New Roman" w:hAnsi="Times New Roman" w:cs="Times New Roman"/>
          <w:sz w:val="28"/>
          <w:szCs w:val="28"/>
        </w:rPr>
        <w:lastRenderedPageBreak/>
        <w:t xml:space="preserve">Тезис должен оставаться неизменным на протяжении всего доказательства. </w:t>
      </w:r>
      <w:r w:rsidR="003B4CFA">
        <w:rPr>
          <w:rFonts w:ascii="Times New Roman" w:hAnsi="Times New Roman" w:cs="Times New Roman"/>
          <w:sz w:val="28"/>
          <w:szCs w:val="28"/>
        </w:rPr>
        <w:t>Конечно, э</w:t>
      </w:r>
      <w:r w:rsidRPr="00CF7C42">
        <w:rPr>
          <w:rFonts w:ascii="Times New Roman" w:hAnsi="Times New Roman" w:cs="Times New Roman"/>
          <w:sz w:val="28"/>
          <w:szCs w:val="28"/>
        </w:rPr>
        <w:t>то правило также основано на принципе тождества. Оно не исключает уточнение тезиса в процессе доказательства, если он сформулирован недостаточно определенно. Но при этом содержание тезиса не должно изменяться, не должно быть подмены тезиса, когда доказательство нового тезиса выдается за доказательство тезиса, выдвинутого первоначально. Подмена тезиса м</w:t>
      </w:r>
      <w:r>
        <w:rPr>
          <w:rFonts w:ascii="Times New Roman" w:hAnsi="Times New Roman" w:cs="Times New Roman"/>
          <w:sz w:val="28"/>
          <w:szCs w:val="28"/>
        </w:rPr>
        <w:t>ожет быть частичной или полной.</w:t>
      </w:r>
    </w:p>
    <w:p w:rsidR="00CF7C42" w:rsidRPr="00CF7C42" w:rsidRDefault="00CF7C42" w:rsidP="00CF7C4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 ч</w:t>
      </w:r>
      <w:r w:rsidRPr="00CF7C42">
        <w:rPr>
          <w:rFonts w:ascii="Times New Roman" w:hAnsi="Times New Roman" w:cs="Times New Roman"/>
          <w:sz w:val="28"/>
          <w:szCs w:val="28"/>
        </w:rPr>
        <w:t>астичная подмена тезиса означает ослабление или усиление тезиса, когда изменяют его количественную характеристику или заменяют понятие с одним объемом понятием с другим объе</w:t>
      </w:r>
      <w:r>
        <w:rPr>
          <w:rFonts w:ascii="Times New Roman" w:hAnsi="Times New Roman" w:cs="Times New Roman"/>
          <w:sz w:val="28"/>
          <w:szCs w:val="28"/>
        </w:rPr>
        <w:t>мом. Например, выдвинув тезис «д</w:t>
      </w:r>
      <w:r w:rsidRPr="00CF7C42">
        <w:rPr>
          <w:rFonts w:ascii="Times New Roman" w:hAnsi="Times New Roman" w:cs="Times New Roman"/>
          <w:sz w:val="28"/>
          <w:szCs w:val="28"/>
        </w:rPr>
        <w:t>анный проступок является преступлением», доказывают ос</w:t>
      </w:r>
      <w:r>
        <w:rPr>
          <w:rFonts w:ascii="Times New Roman" w:hAnsi="Times New Roman" w:cs="Times New Roman"/>
          <w:sz w:val="28"/>
          <w:szCs w:val="28"/>
        </w:rPr>
        <w:t>лабленный, «смягченный» тезис «д</w:t>
      </w:r>
      <w:r w:rsidRPr="00CF7C42">
        <w:rPr>
          <w:rFonts w:ascii="Times New Roman" w:hAnsi="Times New Roman" w:cs="Times New Roman"/>
          <w:sz w:val="28"/>
          <w:szCs w:val="28"/>
        </w:rPr>
        <w:t>анный проступок является правонарушением». Но правонарушение может быть не преступным деянием, а административным или дисциплинарным проступком.</w:t>
      </w:r>
    </w:p>
    <w:p w:rsidR="00CF7C42" w:rsidRPr="00CF7C42" w:rsidRDefault="00CF7C42" w:rsidP="00CF7C42">
      <w:pPr>
        <w:pStyle w:val="a3"/>
        <w:spacing w:after="0" w:line="360" w:lineRule="auto"/>
        <w:ind w:left="0" w:firstLine="709"/>
        <w:jc w:val="both"/>
        <w:rPr>
          <w:rFonts w:ascii="Times New Roman" w:hAnsi="Times New Roman" w:cs="Times New Roman"/>
          <w:sz w:val="28"/>
          <w:szCs w:val="28"/>
        </w:rPr>
      </w:pPr>
      <w:r w:rsidRPr="00CF7C42">
        <w:rPr>
          <w:rFonts w:ascii="Times New Roman" w:hAnsi="Times New Roman" w:cs="Times New Roman"/>
          <w:sz w:val="28"/>
          <w:szCs w:val="28"/>
        </w:rPr>
        <w:t>Полная подмена тезиса означает выдвижение нового тезиса, нередко сходного с тезисом, выдвинутым первоначально, но не тождественным ему. Одной из разновидностей этой ошибки является логическая диверсия. Она выражается в том, что выдвинувший тезис, не найдя аргументов для его доказательства, старается переключить внимание собеседника на обсуждение другого вопроса.</w:t>
      </w:r>
    </w:p>
    <w:p w:rsidR="00CF7C42" w:rsidRPr="00CF7C42" w:rsidRDefault="00CF7C42" w:rsidP="00CF7C42">
      <w:pPr>
        <w:pStyle w:val="a3"/>
        <w:spacing w:after="0" w:line="360" w:lineRule="auto"/>
        <w:ind w:left="0" w:firstLine="709"/>
        <w:jc w:val="both"/>
        <w:rPr>
          <w:rFonts w:ascii="Times New Roman" w:hAnsi="Times New Roman" w:cs="Times New Roman"/>
          <w:sz w:val="28"/>
          <w:szCs w:val="28"/>
        </w:rPr>
      </w:pPr>
      <w:r w:rsidRPr="00CF7C42">
        <w:rPr>
          <w:rFonts w:ascii="Times New Roman" w:hAnsi="Times New Roman" w:cs="Times New Roman"/>
          <w:sz w:val="28"/>
          <w:szCs w:val="28"/>
        </w:rPr>
        <w:t>Правила аргументов</w:t>
      </w:r>
      <w:r>
        <w:rPr>
          <w:rFonts w:ascii="Times New Roman" w:hAnsi="Times New Roman" w:cs="Times New Roman"/>
          <w:sz w:val="28"/>
          <w:szCs w:val="28"/>
        </w:rPr>
        <w:t>.</w:t>
      </w:r>
    </w:p>
    <w:p w:rsidR="00CF7C42" w:rsidRPr="00CF7C42" w:rsidRDefault="00CF7C42" w:rsidP="00CF7C42">
      <w:pPr>
        <w:pStyle w:val="a3"/>
        <w:spacing w:after="0" w:line="360" w:lineRule="auto"/>
        <w:ind w:left="0" w:firstLine="709"/>
        <w:jc w:val="both"/>
        <w:rPr>
          <w:rFonts w:ascii="Times New Roman" w:hAnsi="Times New Roman" w:cs="Times New Roman"/>
          <w:sz w:val="28"/>
          <w:szCs w:val="28"/>
        </w:rPr>
      </w:pPr>
      <w:r w:rsidRPr="00CF7C42">
        <w:rPr>
          <w:rFonts w:ascii="Times New Roman" w:hAnsi="Times New Roman" w:cs="Times New Roman"/>
          <w:sz w:val="28"/>
          <w:szCs w:val="28"/>
        </w:rPr>
        <w:t xml:space="preserve">Аргументы должны быть истинными и доказанными положениями. Ложными аргументами нельзя ни доказать, ни опровергнуть тезис. </w:t>
      </w:r>
      <w:r>
        <w:rPr>
          <w:rFonts w:ascii="Times New Roman" w:hAnsi="Times New Roman" w:cs="Times New Roman"/>
          <w:sz w:val="28"/>
          <w:szCs w:val="28"/>
        </w:rPr>
        <w:t>Непосредственно э</w:t>
      </w:r>
      <w:r w:rsidRPr="00CF7C42">
        <w:rPr>
          <w:rFonts w:ascii="Times New Roman" w:hAnsi="Times New Roman" w:cs="Times New Roman"/>
          <w:sz w:val="28"/>
          <w:szCs w:val="28"/>
        </w:rPr>
        <w:t xml:space="preserve">то требование формулируется следующим образом: ложное основание – не основание. Использование ложного основания (аргумента) ведет к логической ошибке, называемой основное заблуждение. Аргументы должны быть не только истинными, но и доказанными положениями. Недоказанное основание – не основание. Невыполнение этого требования влечет ошибку – предвосхищение основания. Признание человеком своей вины некогда считалось самым надежным аргументом. В одном из российских </w:t>
      </w:r>
      <w:r w:rsidRPr="00CF7C42">
        <w:rPr>
          <w:rFonts w:ascii="Times New Roman" w:hAnsi="Times New Roman" w:cs="Times New Roman"/>
          <w:sz w:val="28"/>
          <w:szCs w:val="28"/>
        </w:rPr>
        <w:lastRenderedPageBreak/>
        <w:t xml:space="preserve">законодательств XVIII века личное признание обвиняемого рассматривалось как «лучшее доказательство всего света». А чтобы его добиться, применялись всевозможные методы </w:t>
      </w:r>
      <w:r>
        <w:rPr>
          <w:rFonts w:ascii="Times New Roman" w:hAnsi="Times New Roman" w:cs="Times New Roman"/>
          <w:sz w:val="28"/>
          <w:szCs w:val="28"/>
        </w:rPr>
        <w:t>воздействия, включая физические, н</w:t>
      </w:r>
      <w:r w:rsidRPr="00CF7C42">
        <w:rPr>
          <w:rFonts w:ascii="Times New Roman" w:hAnsi="Times New Roman" w:cs="Times New Roman"/>
          <w:sz w:val="28"/>
          <w:szCs w:val="28"/>
        </w:rPr>
        <w:t>о личное признание может быть как истинным, так и ложным и, следовательно, не является достаточным основанием обвинения. В нашем законодательстве указано, что личное признание своей вины может быть положено в основу обвинения лишь при подтверждении признания совок</w:t>
      </w:r>
      <w:r>
        <w:rPr>
          <w:rFonts w:ascii="Times New Roman" w:hAnsi="Times New Roman" w:cs="Times New Roman"/>
          <w:sz w:val="28"/>
          <w:szCs w:val="28"/>
        </w:rPr>
        <w:t>упностью доказательств по делу.</w:t>
      </w:r>
    </w:p>
    <w:p w:rsidR="00CF7C42" w:rsidRDefault="00CF7C42" w:rsidP="00CF7C42">
      <w:pPr>
        <w:pStyle w:val="a3"/>
        <w:spacing w:after="0" w:line="360" w:lineRule="auto"/>
        <w:ind w:left="0" w:firstLine="709"/>
        <w:jc w:val="both"/>
        <w:rPr>
          <w:rFonts w:ascii="Times New Roman" w:hAnsi="Times New Roman" w:cs="Times New Roman"/>
          <w:sz w:val="28"/>
          <w:szCs w:val="28"/>
        </w:rPr>
      </w:pPr>
      <w:r w:rsidRPr="00CF7C42">
        <w:rPr>
          <w:rFonts w:ascii="Times New Roman" w:hAnsi="Times New Roman" w:cs="Times New Roman"/>
          <w:sz w:val="28"/>
          <w:szCs w:val="28"/>
        </w:rPr>
        <w:t>Аргументы должны быть суждениями, истинность которых обосн</w:t>
      </w:r>
      <w:r w:rsidR="003B4CFA">
        <w:rPr>
          <w:rFonts w:ascii="Times New Roman" w:hAnsi="Times New Roman" w:cs="Times New Roman"/>
          <w:sz w:val="28"/>
          <w:szCs w:val="28"/>
        </w:rPr>
        <w:t>овывается независимо от тезиса, ч</w:t>
      </w:r>
      <w:r w:rsidRPr="00CF7C42">
        <w:rPr>
          <w:rFonts w:ascii="Times New Roman" w:hAnsi="Times New Roman" w:cs="Times New Roman"/>
          <w:sz w:val="28"/>
          <w:szCs w:val="28"/>
        </w:rPr>
        <w:t xml:space="preserve">тобы избежать ошибки предвосхищения основания, аргумент иногда обосновывают ссылкой на тезис. </w:t>
      </w:r>
      <w:r w:rsidR="003B4CFA">
        <w:rPr>
          <w:rFonts w:ascii="Times New Roman" w:hAnsi="Times New Roman" w:cs="Times New Roman"/>
          <w:sz w:val="28"/>
          <w:szCs w:val="28"/>
        </w:rPr>
        <w:t>Непосредственно э</w:t>
      </w:r>
      <w:r w:rsidRPr="00CF7C42">
        <w:rPr>
          <w:rFonts w:ascii="Times New Roman" w:hAnsi="Times New Roman" w:cs="Times New Roman"/>
          <w:sz w:val="28"/>
          <w:szCs w:val="28"/>
        </w:rPr>
        <w:t xml:space="preserve">то ведет к логической ошибке под названием «круг в доказательстве»: аргумент обосновывается тезисом, тезис – аргументом. </w:t>
      </w:r>
    </w:p>
    <w:p w:rsidR="00CF7C42" w:rsidRPr="00CF7C42" w:rsidRDefault="00CF7C42" w:rsidP="00CF7C4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Я.П. </w:t>
      </w:r>
      <w:proofErr w:type="spellStart"/>
      <w:r>
        <w:rPr>
          <w:rFonts w:ascii="Times New Roman" w:hAnsi="Times New Roman" w:cs="Times New Roman"/>
          <w:sz w:val="28"/>
          <w:szCs w:val="28"/>
        </w:rPr>
        <w:t>Козельский</w:t>
      </w:r>
      <w:proofErr w:type="spellEnd"/>
      <w:r>
        <w:rPr>
          <w:rFonts w:ascii="Times New Roman" w:hAnsi="Times New Roman" w:cs="Times New Roman"/>
          <w:sz w:val="28"/>
          <w:szCs w:val="28"/>
        </w:rPr>
        <w:t xml:space="preserve"> писал, что в </w:t>
      </w:r>
      <w:r w:rsidRPr="00CF7C42">
        <w:rPr>
          <w:rFonts w:ascii="Times New Roman" w:hAnsi="Times New Roman" w:cs="Times New Roman"/>
          <w:sz w:val="28"/>
          <w:szCs w:val="28"/>
        </w:rPr>
        <w:t xml:space="preserve">доказательствах надобно беречься, чтобы не учинить погрешности, называемой круг, которая состоит в том, когда из двух предложений каждое доказывается одно другим взаимообразно: например, ежели доказывать, что человек есть разумное животное, тем, что он рассуждать может, и что он рассуждать может, тем, что он есть разумное животное, то это </w:t>
      </w:r>
      <w:r>
        <w:rPr>
          <w:rFonts w:ascii="Times New Roman" w:hAnsi="Times New Roman" w:cs="Times New Roman"/>
          <w:sz w:val="28"/>
          <w:szCs w:val="28"/>
        </w:rPr>
        <w:t>и будет круг в доказательстве</w:t>
      </w:r>
      <w:r w:rsidR="00DD0FA6">
        <w:rPr>
          <w:rStyle w:val="ad"/>
          <w:rFonts w:ascii="Times New Roman" w:hAnsi="Times New Roman" w:cs="Times New Roman"/>
          <w:sz w:val="28"/>
          <w:szCs w:val="28"/>
        </w:rPr>
        <w:footnoteReference w:id="5"/>
      </w:r>
      <w:r>
        <w:rPr>
          <w:rFonts w:ascii="Times New Roman" w:hAnsi="Times New Roman" w:cs="Times New Roman"/>
          <w:sz w:val="28"/>
          <w:szCs w:val="28"/>
        </w:rPr>
        <w:t xml:space="preserve">. </w:t>
      </w:r>
    </w:p>
    <w:p w:rsidR="00CF7C42" w:rsidRPr="00CF7C42" w:rsidRDefault="00CF7C42" w:rsidP="00CF7C42">
      <w:pPr>
        <w:pStyle w:val="a3"/>
        <w:spacing w:after="0" w:line="360" w:lineRule="auto"/>
        <w:ind w:left="0" w:firstLine="709"/>
        <w:jc w:val="both"/>
        <w:rPr>
          <w:rFonts w:ascii="Times New Roman" w:hAnsi="Times New Roman" w:cs="Times New Roman"/>
          <w:sz w:val="28"/>
          <w:szCs w:val="28"/>
        </w:rPr>
      </w:pPr>
      <w:r w:rsidRPr="00CF7C42">
        <w:rPr>
          <w:rFonts w:ascii="Times New Roman" w:hAnsi="Times New Roman" w:cs="Times New Roman"/>
          <w:sz w:val="28"/>
          <w:szCs w:val="28"/>
        </w:rPr>
        <w:t>Аргументы должны быть достаточными для обоснования тезиса. Это правило, основанное на принципе достаточного основания, нарушается, если аргументов или слишком мало, или слишком много. В первом случае аргументы окажутся недостаточными для обоснования истинности или ложности тезиса. Поэтому «кто мало доказывает, тот ничего не доказывает». Во втором случае избыток аргументов лишает процесс доказательства ясности, делает его уязвимым для критики. В нем легче найти «слабые звенья»: недоказанные и противоречащие аргументы. Древние римляне говорили, что «кто много доказыв</w:t>
      </w:r>
      <w:r>
        <w:rPr>
          <w:rFonts w:ascii="Times New Roman" w:hAnsi="Times New Roman" w:cs="Times New Roman"/>
          <w:sz w:val="28"/>
          <w:szCs w:val="28"/>
        </w:rPr>
        <w:t>ает, тот ничего не доказывает».</w:t>
      </w:r>
    </w:p>
    <w:p w:rsidR="00CF7C42" w:rsidRPr="00CF7C42" w:rsidRDefault="00CF7C42" w:rsidP="00CF7C42">
      <w:pPr>
        <w:pStyle w:val="a3"/>
        <w:spacing w:after="0" w:line="360" w:lineRule="auto"/>
        <w:ind w:left="0" w:firstLine="709"/>
        <w:jc w:val="both"/>
        <w:rPr>
          <w:rFonts w:ascii="Times New Roman" w:hAnsi="Times New Roman" w:cs="Times New Roman"/>
          <w:sz w:val="28"/>
          <w:szCs w:val="28"/>
        </w:rPr>
      </w:pPr>
      <w:r w:rsidRPr="00CF7C42">
        <w:rPr>
          <w:rFonts w:ascii="Times New Roman" w:hAnsi="Times New Roman" w:cs="Times New Roman"/>
          <w:sz w:val="28"/>
          <w:szCs w:val="28"/>
        </w:rPr>
        <w:t>Правила демонстрации</w:t>
      </w:r>
      <w:r>
        <w:rPr>
          <w:rFonts w:ascii="Times New Roman" w:hAnsi="Times New Roman" w:cs="Times New Roman"/>
          <w:sz w:val="28"/>
          <w:szCs w:val="28"/>
        </w:rPr>
        <w:t>.</w:t>
      </w:r>
    </w:p>
    <w:p w:rsidR="00CF7C42" w:rsidRPr="00CF7C42" w:rsidRDefault="00CF7C42" w:rsidP="00CF7C42">
      <w:pPr>
        <w:pStyle w:val="a3"/>
        <w:spacing w:after="0" w:line="360" w:lineRule="auto"/>
        <w:ind w:left="0" w:firstLine="709"/>
        <w:jc w:val="both"/>
        <w:rPr>
          <w:rFonts w:ascii="Times New Roman" w:hAnsi="Times New Roman" w:cs="Times New Roman"/>
          <w:sz w:val="28"/>
          <w:szCs w:val="28"/>
        </w:rPr>
      </w:pPr>
      <w:r w:rsidRPr="00CF7C42">
        <w:rPr>
          <w:rFonts w:ascii="Times New Roman" w:hAnsi="Times New Roman" w:cs="Times New Roman"/>
          <w:sz w:val="28"/>
          <w:szCs w:val="28"/>
        </w:rPr>
        <w:lastRenderedPageBreak/>
        <w:t>Демонстрация обычно принимает форму одного или нескольких взаимосвязанных умозаключений, где аргументы являются посылками, а тезис – выведенным из них заключением. Поэтому правила демонстрации представляют собой правила умозаключения, в форме которого построена демонстрация. Вместе с тем независимо от вида умозаключения необходимо соблюдать следующее правило: «между тезисом и аргументами должна быть логическая связь». Нарушение этого правила влечет логическую ошибку, носящее название «мнимое следование», указывающую на отсутствие такой связи; а это значит, что тезис не следует из аргумента. Ошибка возникает в результате нарушения правила у</w:t>
      </w:r>
      <w:r w:rsidR="003B4CFA">
        <w:rPr>
          <w:rFonts w:ascii="Times New Roman" w:hAnsi="Times New Roman" w:cs="Times New Roman"/>
          <w:sz w:val="28"/>
          <w:szCs w:val="28"/>
        </w:rPr>
        <w:t>мозаключения. Например, тезис «о</w:t>
      </w:r>
      <w:r w:rsidRPr="00CF7C42">
        <w:rPr>
          <w:rFonts w:ascii="Times New Roman" w:hAnsi="Times New Roman" w:cs="Times New Roman"/>
          <w:sz w:val="28"/>
          <w:szCs w:val="28"/>
        </w:rPr>
        <w:t>н здо</w:t>
      </w:r>
      <w:r w:rsidR="003B4CFA">
        <w:rPr>
          <w:rFonts w:ascii="Times New Roman" w:hAnsi="Times New Roman" w:cs="Times New Roman"/>
          <w:sz w:val="28"/>
          <w:szCs w:val="28"/>
        </w:rPr>
        <w:t xml:space="preserve">ров» не следует из аргумента «у </w:t>
      </w:r>
      <w:r w:rsidRPr="00CF7C42">
        <w:rPr>
          <w:rFonts w:ascii="Times New Roman" w:hAnsi="Times New Roman" w:cs="Times New Roman"/>
          <w:sz w:val="28"/>
          <w:szCs w:val="28"/>
        </w:rPr>
        <w:t>него нормальная температура» (известно, что некоторые болезни протекают без повышения т</w:t>
      </w:r>
      <w:r>
        <w:rPr>
          <w:rFonts w:ascii="Times New Roman" w:hAnsi="Times New Roman" w:cs="Times New Roman"/>
          <w:sz w:val="28"/>
          <w:szCs w:val="28"/>
        </w:rPr>
        <w:t>емпературы).</w:t>
      </w:r>
    </w:p>
    <w:p w:rsidR="00CF7C42" w:rsidRPr="00CF7C42" w:rsidRDefault="00CF7C42" w:rsidP="00CF7C42">
      <w:pPr>
        <w:pStyle w:val="a3"/>
        <w:spacing w:after="0" w:line="360" w:lineRule="auto"/>
        <w:ind w:left="0" w:firstLine="709"/>
        <w:jc w:val="both"/>
        <w:rPr>
          <w:rFonts w:ascii="Times New Roman" w:hAnsi="Times New Roman" w:cs="Times New Roman"/>
          <w:sz w:val="28"/>
          <w:szCs w:val="28"/>
        </w:rPr>
      </w:pPr>
      <w:r w:rsidRPr="00CF7C42">
        <w:rPr>
          <w:rFonts w:ascii="Times New Roman" w:hAnsi="Times New Roman" w:cs="Times New Roman"/>
          <w:sz w:val="28"/>
          <w:szCs w:val="28"/>
        </w:rPr>
        <w:t>Получается, что правил демонстрации столько же</w:t>
      </w:r>
      <w:r>
        <w:rPr>
          <w:rFonts w:ascii="Times New Roman" w:hAnsi="Times New Roman" w:cs="Times New Roman"/>
          <w:sz w:val="28"/>
          <w:szCs w:val="28"/>
        </w:rPr>
        <w:t>, сколько правил умозаключения.</w:t>
      </w:r>
    </w:p>
    <w:p w:rsidR="00CF7C42" w:rsidRDefault="003B4CFA" w:rsidP="00CF7C4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00CF7C42" w:rsidRPr="00CF7C42">
        <w:rPr>
          <w:rFonts w:ascii="Times New Roman" w:hAnsi="Times New Roman" w:cs="Times New Roman"/>
          <w:sz w:val="28"/>
          <w:szCs w:val="28"/>
        </w:rPr>
        <w:t>ажно добавить, что само мышление является производным от практики, е</w:t>
      </w:r>
      <w:r w:rsidR="00CF7C42">
        <w:rPr>
          <w:rFonts w:ascii="Times New Roman" w:hAnsi="Times New Roman" w:cs="Times New Roman"/>
          <w:sz w:val="28"/>
          <w:szCs w:val="28"/>
        </w:rPr>
        <w:t xml:space="preserve">е </w:t>
      </w:r>
      <w:proofErr w:type="spellStart"/>
      <w:r w:rsidR="00CF7C42">
        <w:rPr>
          <w:rFonts w:ascii="Times New Roman" w:hAnsi="Times New Roman" w:cs="Times New Roman"/>
          <w:sz w:val="28"/>
          <w:szCs w:val="28"/>
        </w:rPr>
        <w:t>интериоризованной</w:t>
      </w:r>
      <w:proofErr w:type="spellEnd"/>
      <w:r w:rsidR="00CF7C42">
        <w:rPr>
          <w:rFonts w:ascii="Times New Roman" w:hAnsi="Times New Roman" w:cs="Times New Roman"/>
          <w:sz w:val="28"/>
          <w:szCs w:val="28"/>
        </w:rPr>
        <w:t xml:space="preserve"> формой. </w:t>
      </w:r>
      <w:r w:rsidR="00CF7C42" w:rsidRPr="00CF7C42">
        <w:rPr>
          <w:rFonts w:ascii="Times New Roman" w:hAnsi="Times New Roman" w:cs="Times New Roman"/>
          <w:sz w:val="28"/>
          <w:szCs w:val="28"/>
        </w:rPr>
        <w:t>Поэтому логическое обоснование всегда прямо или опосредованно связано с практическим опытом человека и человечества. Практический опыт связан как с логическими формами, так и чувственным опытом. Последний, прежде всего, связан с визуализированными представлениями человека. Поэтому доказательство включает в себя обоснование как при помощи мышления, так с использов</w:t>
      </w:r>
      <w:r w:rsidR="00CF7C42">
        <w:rPr>
          <w:rFonts w:ascii="Times New Roman" w:hAnsi="Times New Roman" w:cs="Times New Roman"/>
          <w:sz w:val="28"/>
          <w:szCs w:val="28"/>
        </w:rPr>
        <w:t>анием чувственного опыта.</w:t>
      </w:r>
      <w:r w:rsidR="00CF7C42" w:rsidRPr="00CF7C42">
        <w:rPr>
          <w:rFonts w:ascii="Times New Roman" w:hAnsi="Times New Roman" w:cs="Times New Roman"/>
          <w:sz w:val="28"/>
          <w:szCs w:val="28"/>
        </w:rPr>
        <w:t xml:space="preserve"> Причем иногда чувственные данные выходят на первое место и используются как прямое доказательство.</w:t>
      </w:r>
    </w:p>
    <w:p w:rsidR="00636401" w:rsidRPr="00DD0FA6" w:rsidRDefault="00636401" w:rsidP="00DD0FA6">
      <w:pPr>
        <w:spacing w:after="0" w:line="360" w:lineRule="auto"/>
        <w:jc w:val="both"/>
        <w:rPr>
          <w:rFonts w:ascii="Times New Roman" w:hAnsi="Times New Roman" w:cs="Times New Roman"/>
          <w:sz w:val="28"/>
          <w:szCs w:val="28"/>
        </w:rPr>
      </w:pPr>
    </w:p>
    <w:p w:rsidR="003B4CFA" w:rsidRPr="00636401" w:rsidRDefault="003B4CFA" w:rsidP="0063640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3B4CFA">
        <w:rPr>
          <w:rFonts w:ascii="Times New Roman" w:hAnsi="Times New Roman" w:cs="Times New Roman"/>
          <w:sz w:val="28"/>
          <w:szCs w:val="28"/>
        </w:rPr>
        <w:t>Доказа</w:t>
      </w:r>
      <w:r>
        <w:rPr>
          <w:rFonts w:ascii="Times New Roman" w:hAnsi="Times New Roman" w:cs="Times New Roman"/>
          <w:sz w:val="28"/>
          <w:szCs w:val="28"/>
        </w:rPr>
        <w:t>тельства в гражданском процессе</w:t>
      </w:r>
    </w:p>
    <w:p w:rsidR="003B4CFA" w:rsidRPr="003B4CFA" w:rsidRDefault="003B4CFA" w:rsidP="003B4CFA">
      <w:pPr>
        <w:pStyle w:val="a3"/>
        <w:spacing w:after="0" w:line="360" w:lineRule="auto"/>
        <w:ind w:left="0" w:firstLine="709"/>
        <w:jc w:val="both"/>
        <w:rPr>
          <w:rFonts w:ascii="Times New Roman" w:hAnsi="Times New Roman" w:cs="Times New Roman"/>
          <w:sz w:val="28"/>
          <w:szCs w:val="28"/>
        </w:rPr>
      </w:pPr>
    </w:p>
    <w:p w:rsidR="00CD0A93" w:rsidRDefault="003B4CFA" w:rsidP="003B4CFA">
      <w:pPr>
        <w:pStyle w:val="a3"/>
        <w:spacing w:after="0" w:line="360" w:lineRule="auto"/>
        <w:ind w:left="0" w:firstLine="709"/>
        <w:jc w:val="both"/>
        <w:rPr>
          <w:rFonts w:ascii="Times New Roman" w:hAnsi="Times New Roman" w:cs="Times New Roman"/>
          <w:sz w:val="28"/>
          <w:szCs w:val="28"/>
        </w:rPr>
      </w:pPr>
      <w:r w:rsidRPr="003B4CFA">
        <w:rPr>
          <w:rFonts w:ascii="Times New Roman" w:hAnsi="Times New Roman" w:cs="Times New Roman"/>
          <w:sz w:val="28"/>
          <w:szCs w:val="28"/>
        </w:rPr>
        <w:t>2.1 Понятие и значение доказательств</w:t>
      </w:r>
    </w:p>
    <w:p w:rsidR="0002793B" w:rsidRDefault="0002793B" w:rsidP="001F7758">
      <w:pPr>
        <w:pStyle w:val="a3"/>
        <w:spacing w:after="0" w:line="360" w:lineRule="auto"/>
        <w:ind w:left="0" w:firstLine="709"/>
        <w:jc w:val="both"/>
        <w:rPr>
          <w:rFonts w:ascii="Times New Roman" w:hAnsi="Times New Roman" w:cs="Times New Roman"/>
          <w:sz w:val="28"/>
          <w:szCs w:val="28"/>
        </w:rPr>
      </w:pPr>
    </w:p>
    <w:p w:rsidR="008F54BE" w:rsidRDefault="008F54BE" w:rsidP="003B4CF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Отметим, что ч.</w:t>
      </w:r>
      <w:r w:rsidRPr="008F54BE">
        <w:rPr>
          <w:rFonts w:ascii="Times New Roman" w:hAnsi="Times New Roman" w:cs="Times New Roman"/>
          <w:sz w:val="28"/>
          <w:szCs w:val="28"/>
        </w:rPr>
        <w:t xml:space="preserve"> 1 ст. 55 ГПК РФ содержит дефин</w:t>
      </w:r>
      <w:r>
        <w:rPr>
          <w:rFonts w:ascii="Times New Roman" w:hAnsi="Times New Roman" w:cs="Times New Roman"/>
          <w:sz w:val="28"/>
          <w:szCs w:val="28"/>
        </w:rPr>
        <w:t>ицию доказательств: «д</w:t>
      </w:r>
      <w:r w:rsidRPr="008F54BE">
        <w:rPr>
          <w:rFonts w:ascii="Times New Roman" w:hAnsi="Times New Roman" w:cs="Times New Roman"/>
          <w:sz w:val="28"/>
          <w:szCs w:val="28"/>
        </w:rPr>
        <w:t xml:space="preserve">оказательствами по делу являются полученные в предусмотренном законом </w:t>
      </w:r>
      <w:r w:rsidRPr="008F54BE">
        <w:rPr>
          <w:rFonts w:ascii="Times New Roman" w:hAnsi="Times New Roman" w:cs="Times New Roman"/>
          <w:sz w:val="28"/>
          <w:szCs w:val="28"/>
        </w:rPr>
        <w:lastRenderedPageBreak/>
        <w:t>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Эти сведения могут быть получены из объяснений сторон и третьих лиц, показаний свидетелей, письменных и вещественных доказательств, аудио- и вид</w:t>
      </w:r>
      <w:r>
        <w:rPr>
          <w:rFonts w:ascii="Times New Roman" w:hAnsi="Times New Roman" w:cs="Times New Roman"/>
          <w:sz w:val="28"/>
          <w:szCs w:val="28"/>
        </w:rPr>
        <w:t>еозаписей, заключений экспертов»</w:t>
      </w:r>
      <w:r w:rsidRPr="008F54BE">
        <w:rPr>
          <w:rFonts w:ascii="Times New Roman" w:hAnsi="Times New Roman" w:cs="Times New Roman"/>
          <w:sz w:val="28"/>
          <w:szCs w:val="28"/>
        </w:rPr>
        <w:t>.</w:t>
      </w:r>
    </w:p>
    <w:p w:rsidR="003B4CFA" w:rsidRPr="003B4CFA" w:rsidRDefault="003B4CFA" w:rsidP="003B4CFA">
      <w:pPr>
        <w:pStyle w:val="a3"/>
        <w:spacing w:after="0" w:line="360" w:lineRule="auto"/>
        <w:ind w:left="0" w:firstLine="709"/>
        <w:jc w:val="both"/>
        <w:rPr>
          <w:rFonts w:ascii="Times New Roman" w:hAnsi="Times New Roman" w:cs="Times New Roman"/>
          <w:sz w:val="28"/>
          <w:szCs w:val="28"/>
        </w:rPr>
      </w:pPr>
      <w:r w:rsidRPr="003B4CFA">
        <w:rPr>
          <w:rFonts w:ascii="Times New Roman" w:hAnsi="Times New Roman" w:cs="Times New Roman"/>
          <w:sz w:val="28"/>
          <w:szCs w:val="28"/>
        </w:rPr>
        <w:t>Известно, что первым из определенных законодательством свойств доказательств в гражданском процессе, является их относимость. Так, в соответствие ст. 59 ГПК РФ, под относимыми доказательствами следует понимать доказательства, значимые для дела. Очевидно и то, что окончательное решение об относительности доказательства находится в компетенции суда, так как только он вправе запретить ссылаться на какие-либо доказательства, отклонить ходатайство об их истребовании, в этой связи, суд обладает и другими полномочиями.</w:t>
      </w:r>
    </w:p>
    <w:p w:rsidR="003B4CFA" w:rsidRPr="003B4CFA" w:rsidRDefault="009B7043" w:rsidP="003B4CF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того ч</w:t>
      </w:r>
      <w:r w:rsidR="003B4CFA" w:rsidRPr="003B4CFA">
        <w:rPr>
          <w:rFonts w:ascii="Times New Roman" w:hAnsi="Times New Roman" w:cs="Times New Roman"/>
          <w:sz w:val="28"/>
          <w:szCs w:val="28"/>
        </w:rPr>
        <w:t xml:space="preserve">тобы определить, является ли доказательство относимым, нужно ответить </w:t>
      </w:r>
      <w:r w:rsidR="003B4CFA">
        <w:rPr>
          <w:rFonts w:ascii="Times New Roman" w:hAnsi="Times New Roman" w:cs="Times New Roman"/>
          <w:sz w:val="28"/>
          <w:szCs w:val="28"/>
        </w:rPr>
        <w:t>на следующие вопросы</w:t>
      </w:r>
      <w:r w:rsidR="00DD0FA6">
        <w:rPr>
          <w:rStyle w:val="ad"/>
          <w:rFonts w:ascii="Times New Roman" w:hAnsi="Times New Roman" w:cs="Times New Roman"/>
          <w:sz w:val="28"/>
          <w:szCs w:val="28"/>
        </w:rPr>
        <w:footnoteReference w:id="6"/>
      </w:r>
      <w:r w:rsidR="003B4CFA">
        <w:rPr>
          <w:rFonts w:ascii="Times New Roman" w:hAnsi="Times New Roman" w:cs="Times New Roman"/>
          <w:sz w:val="28"/>
          <w:szCs w:val="28"/>
        </w:rPr>
        <w:t>:</w:t>
      </w:r>
    </w:p>
    <w:p w:rsidR="003B4CFA" w:rsidRPr="003B4CFA" w:rsidRDefault="008F54BE" w:rsidP="008F54BE">
      <w:pPr>
        <w:pStyle w:val="a3"/>
        <w:numPr>
          <w:ilvl w:val="0"/>
          <w:numId w:val="2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B4CFA" w:rsidRPr="003B4CFA">
        <w:rPr>
          <w:rFonts w:ascii="Times New Roman" w:hAnsi="Times New Roman" w:cs="Times New Roman"/>
          <w:sz w:val="28"/>
          <w:szCs w:val="28"/>
        </w:rPr>
        <w:t>имеют ли значение для дела факты, для установления которых предоставляю</w:t>
      </w:r>
      <w:r w:rsidR="003B4CFA">
        <w:rPr>
          <w:rFonts w:ascii="Times New Roman" w:hAnsi="Times New Roman" w:cs="Times New Roman"/>
          <w:sz w:val="28"/>
          <w:szCs w:val="28"/>
        </w:rPr>
        <w:t>тся те или иные доказательства;</w:t>
      </w:r>
    </w:p>
    <w:p w:rsidR="003B4CFA" w:rsidRPr="008F54BE" w:rsidRDefault="008F54BE" w:rsidP="008F54BE">
      <w:pPr>
        <w:pStyle w:val="a3"/>
        <w:numPr>
          <w:ilvl w:val="0"/>
          <w:numId w:val="2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B4CFA" w:rsidRPr="003B4CFA">
        <w:rPr>
          <w:rFonts w:ascii="Times New Roman" w:hAnsi="Times New Roman" w:cs="Times New Roman"/>
          <w:sz w:val="28"/>
          <w:szCs w:val="28"/>
        </w:rPr>
        <w:t>имеют ли подобные доказательства какие-либо подтверждения или опрове</w:t>
      </w:r>
      <w:r w:rsidR="003B4CFA">
        <w:rPr>
          <w:rFonts w:ascii="Times New Roman" w:hAnsi="Times New Roman" w:cs="Times New Roman"/>
          <w:sz w:val="28"/>
          <w:szCs w:val="28"/>
        </w:rPr>
        <w:t>ржения значимых для дела фактов</w:t>
      </w:r>
      <w:r>
        <w:rPr>
          <w:rFonts w:ascii="Times New Roman" w:hAnsi="Times New Roman" w:cs="Times New Roman"/>
          <w:sz w:val="28"/>
          <w:szCs w:val="28"/>
        </w:rPr>
        <w:t>.</w:t>
      </w:r>
    </w:p>
    <w:p w:rsidR="003B4CFA" w:rsidRPr="002043E6" w:rsidRDefault="003B4CFA" w:rsidP="002043E6">
      <w:pPr>
        <w:pStyle w:val="a3"/>
        <w:spacing w:after="0" w:line="360" w:lineRule="auto"/>
        <w:ind w:left="0" w:firstLine="709"/>
        <w:jc w:val="both"/>
        <w:rPr>
          <w:rFonts w:ascii="Times New Roman" w:hAnsi="Times New Roman" w:cs="Times New Roman"/>
          <w:sz w:val="28"/>
          <w:szCs w:val="28"/>
        </w:rPr>
      </w:pPr>
      <w:r w:rsidRPr="003B4CFA">
        <w:rPr>
          <w:rFonts w:ascii="Times New Roman" w:hAnsi="Times New Roman" w:cs="Times New Roman"/>
          <w:sz w:val="28"/>
          <w:szCs w:val="28"/>
        </w:rPr>
        <w:t>Положительность   ответов  на  эти  вопросы  является   основанием         при</w:t>
      </w:r>
      <w:r w:rsidR="002043E6">
        <w:rPr>
          <w:rFonts w:ascii="Times New Roman" w:hAnsi="Times New Roman" w:cs="Times New Roman"/>
          <w:sz w:val="28"/>
          <w:szCs w:val="28"/>
        </w:rPr>
        <w:t>знания доказательств относимым.</w:t>
      </w:r>
    </w:p>
    <w:p w:rsidR="003B4CFA" w:rsidRPr="008F54BE" w:rsidRDefault="003B4CFA" w:rsidP="008F54BE">
      <w:pPr>
        <w:pStyle w:val="a3"/>
        <w:spacing w:after="0" w:line="360" w:lineRule="auto"/>
        <w:ind w:left="0" w:firstLine="709"/>
        <w:jc w:val="both"/>
        <w:rPr>
          <w:rFonts w:ascii="Times New Roman" w:hAnsi="Times New Roman" w:cs="Times New Roman"/>
          <w:sz w:val="28"/>
          <w:szCs w:val="28"/>
        </w:rPr>
      </w:pPr>
      <w:r w:rsidRPr="003B4CFA">
        <w:rPr>
          <w:rFonts w:ascii="Times New Roman" w:hAnsi="Times New Roman" w:cs="Times New Roman"/>
          <w:sz w:val="28"/>
          <w:szCs w:val="28"/>
        </w:rPr>
        <w:t xml:space="preserve">В целом же, к относимым доказательствам можно отнести доказательства, которые подтверждают или опровергают указанные в диспозиции нормы материального права факты, например: факты являющиеся поводом либо основанием к предъявлению исковых требований, а также правоустанавливающие факты. Относимыми будут и те доказательства, которые подтверждают (опровергают) факты, указанные в диспозиции </w:t>
      </w:r>
      <w:r w:rsidRPr="003B4CFA">
        <w:rPr>
          <w:rFonts w:ascii="Times New Roman" w:hAnsi="Times New Roman" w:cs="Times New Roman"/>
          <w:sz w:val="28"/>
          <w:szCs w:val="28"/>
        </w:rPr>
        <w:lastRenderedPageBreak/>
        <w:t>соответствующей нормы материального права (в соответствии с предметом иска), правоустанавливающие факты, факты повода к иску, факты активной (право на предъявление иска) и пассивной легитимации (право или обязанность отвечать на предъявленные исковые требования), а также факты процессуа</w:t>
      </w:r>
      <w:r w:rsidR="008F54BE">
        <w:rPr>
          <w:rFonts w:ascii="Times New Roman" w:hAnsi="Times New Roman" w:cs="Times New Roman"/>
          <w:sz w:val="28"/>
          <w:szCs w:val="28"/>
        </w:rPr>
        <w:t>льные и проверочные.</w:t>
      </w:r>
    </w:p>
    <w:p w:rsidR="003B4CFA" w:rsidRPr="008F54BE" w:rsidRDefault="003B4CFA" w:rsidP="008F54BE">
      <w:pPr>
        <w:pStyle w:val="a3"/>
        <w:spacing w:after="0" w:line="360" w:lineRule="auto"/>
        <w:ind w:left="0" w:firstLine="709"/>
        <w:jc w:val="both"/>
        <w:rPr>
          <w:rFonts w:ascii="Times New Roman" w:hAnsi="Times New Roman" w:cs="Times New Roman"/>
          <w:sz w:val="28"/>
          <w:szCs w:val="28"/>
        </w:rPr>
      </w:pPr>
      <w:r w:rsidRPr="003B4CFA">
        <w:rPr>
          <w:rFonts w:ascii="Times New Roman" w:hAnsi="Times New Roman" w:cs="Times New Roman"/>
          <w:sz w:val="28"/>
          <w:szCs w:val="28"/>
        </w:rPr>
        <w:t xml:space="preserve">В свою очередь суды должны регулировать процесс истребования, представления и исследования доказательств в соответствии с правилом </w:t>
      </w:r>
      <w:r w:rsidR="008F54BE">
        <w:rPr>
          <w:rFonts w:ascii="Times New Roman" w:hAnsi="Times New Roman" w:cs="Times New Roman"/>
          <w:sz w:val="28"/>
          <w:szCs w:val="28"/>
        </w:rPr>
        <w:t>относимости доказательств, то есть</w:t>
      </w:r>
      <w:r w:rsidRPr="003B4CFA">
        <w:rPr>
          <w:rFonts w:ascii="Times New Roman" w:hAnsi="Times New Roman" w:cs="Times New Roman"/>
          <w:sz w:val="28"/>
          <w:szCs w:val="28"/>
        </w:rPr>
        <w:t xml:space="preserve"> он не должен перегружать дело не имеющими значение для дела доказатель</w:t>
      </w:r>
      <w:r w:rsidR="008F54BE">
        <w:rPr>
          <w:rFonts w:ascii="Times New Roman" w:hAnsi="Times New Roman" w:cs="Times New Roman"/>
          <w:sz w:val="28"/>
          <w:szCs w:val="28"/>
        </w:rPr>
        <w:t>ствами. Отметим, что в</w:t>
      </w:r>
      <w:r w:rsidRPr="003B4CFA">
        <w:rPr>
          <w:rFonts w:ascii="Times New Roman" w:hAnsi="Times New Roman" w:cs="Times New Roman"/>
          <w:sz w:val="28"/>
          <w:szCs w:val="28"/>
        </w:rPr>
        <w:t xml:space="preserve"> момент подачи иска не всегда возможно сразу верно определить относимость доказательств, из-за чего суд может отказать в принятии доказательства, посч</w:t>
      </w:r>
      <w:r w:rsidR="008F54BE">
        <w:rPr>
          <w:rFonts w:ascii="Times New Roman" w:hAnsi="Times New Roman" w:cs="Times New Roman"/>
          <w:sz w:val="28"/>
          <w:szCs w:val="28"/>
        </w:rPr>
        <w:t>итав его не относящимся к делу, н</w:t>
      </w:r>
      <w:r w:rsidRPr="003B4CFA">
        <w:rPr>
          <w:rFonts w:ascii="Times New Roman" w:hAnsi="Times New Roman" w:cs="Times New Roman"/>
          <w:sz w:val="28"/>
          <w:szCs w:val="28"/>
        </w:rPr>
        <w:t>о это не является препятствием для сторон в заявлении ходатайства об исследовании или истребо</w:t>
      </w:r>
      <w:r w:rsidR="008F54BE">
        <w:rPr>
          <w:rFonts w:ascii="Times New Roman" w:hAnsi="Times New Roman" w:cs="Times New Roman"/>
          <w:sz w:val="28"/>
          <w:szCs w:val="28"/>
        </w:rPr>
        <w:t xml:space="preserve">вании этих же доказательств. </w:t>
      </w:r>
    </w:p>
    <w:p w:rsidR="003B4CFA" w:rsidRPr="008F54BE" w:rsidRDefault="003B4CFA" w:rsidP="008F54BE">
      <w:pPr>
        <w:pStyle w:val="a3"/>
        <w:spacing w:after="0" w:line="360" w:lineRule="auto"/>
        <w:ind w:left="0" w:firstLine="709"/>
        <w:jc w:val="both"/>
        <w:rPr>
          <w:rFonts w:ascii="Times New Roman" w:hAnsi="Times New Roman" w:cs="Times New Roman"/>
          <w:sz w:val="28"/>
          <w:szCs w:val="28"/>
        </w:rPr>
      </w:pPr>
      <w:r w:rsidRPr="003B4CFA">
        <w:rPr>
          <w:rFonts w:ascii="Times New Roman" w:hAnsi="Times New Roman" w:cs="Times New Roman"/>
          <w:sz w:val="28"/>
          <w:szCs w:val="28"/>
        </w:rPr>
        <w:t xml:space="preserve">Следующим из основных и непреложных свойств доказательств является их допустимость. Подобное утверждение основано на положении ст. </w:t>
      </w:r>
      <w:r w:rsidR="008F54BE">
        <w:rPr>
          <w:rFonts w:ascii="Times New Roman" w:hAnsi="Times New Roman" w:cs="Times New Roman"/>
          <w:sz w:val="28"/>
          <w:szCs w:val="28"/>
        </w:rPr>
        <w:t xml:space="preserve">                 </w:t>
      </w:r>
      <w:r w:rsidR="009B7043">
        <w:rPr>
          <w:rFonts w:ascii="Times New Roman" w:hAnsi="Times New Roman" w:cs="Times New Roman"/>
          <w:sz w:val="28"/>
          <w:szCs w:val="28"/>
        </w:rPr>
        <w:t xml:space="preserve">60 ГПК РФ, что </w:t>
      </w:r>
      <w:r w:rsidRPr="003B4CFA">
        <w:rPr>
          <w:rFonts w:ascii="Times New Roman" w:hAnsi="Times New Roman" w:cs="Times New Roman"/>
          <w:sz w:val="28"/>
          <w:szCs w:val="28"/>
        </w:rPr>
        <w:t>«обстоятельства дела, которые по закону должны быть подтверждены определенными средствами доказывания, не могут подтверждаться ника</w:t>
      </w:r>
      <w:r w:rsidR="008F54BE">
        <w:rPr>
          <w:rFonts w:ascii="Times New Roman" w:hAnsi="Times New Roman" w:cs="Times New Roman"/>
          <w:sz w:val="28"/>
          <w:szCs w:val="28"/>
        </w:rPr>
        <w:t>кими другими доказательствами».</w:t>
      </w:r>
    </w:p>
    <w:p w:rsidR="003B4CFA" w:rsidRPr="008F54BE" w:rsidRDefault="003B4CFA" w:rsidP="008F54BE">
      <w:pPr>
        <w:pStyle w:val="a3"/>
        <w:spacing w:after="0" w:line="360" w:lineRule="auto"/>
        <w:ind w:left="0" w:firstLine="709"/>
        <w:jc w:val="both"/>
        <w:rPr>
          <w:rFonts w:ascii="Times New Roman" w:hAnsi="Times New Roman" w:cs="Times New Roman"/>
          <w:sz w:val="28"/>
          <w:szCs w:val="28"/>
        </w:rPr>
      </w:pPr>
      <w:r w:rsidRPr="003B4CFA">
        <w:rPr>
          <w:rFonts w:ascii="Times New Roman" w:hAnsi="Times New Roman" w:cs="Times New Roman"/>
          <w:sz w:val="28"/>
          <w:szCs w:val="28"/>
        </w:rPr>
        <w:t>Существует ряд требовани</w:t>
      </w:r>
      <w:r w:rsidR="008F54BE">
        <w:rPr>
          <w:rFonts w:ascii="Times New Roman" w:hAnsi="Times New Roman" w:cs="Times New Roman"/>
          <w:sz w:val="28"/>
          <w:szCs w:val="28"/>
        </w:rPr>
        <w:t>й к допустимости доказательств</w:t>
      </w:r>
      <w:r w:rsidR="00DD0FA6">
        <w:rPr>
          <w:rStyle w:val="ad"/>
          <w:rFonts w:ascii="Times New Roman" w:hAnsi="Times New Roman" w:cs="Times New Roman"/>
          <w:sz w:val="28"/>
          <w:szCs w:val="28"/>
        </w:rPr>
        <w:footnoteReference w:id="7"/>
      </w:r>
      <w:r w:rsidR="008F54BE">
        <w:rPr>
          <w:rFonts w:ascii="Times New Roman" w:hAnsi="Times New Roman" w:cs="Times New Roman"/>
          <w:sz w:val="28"/>
          <w:szCs w:val="28"/>
        </w:rPr>
        <w:t>:</w:t>
      </w:r>
    </w:p>
    <w:p w:rsidR="003B4CFA" w:rsidRPr="008F54BE" w:rsidRDefault="008F54BE" w:rsidP="008F54BE">
      <w:pPr>
        <w:pStyle w:val="a3"/>
        <w:numPr>
          <w:ilvl w:val="0"/>
          <w:numId w:val="2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B4CFA" w:rsidRPr="003B4CFA">
        <w:rPr>
          <w:rFonts w:ascii="Times New Roman" w:hAnsi="Times New Roman" w:cs="Times New Roman"/>
          <w:sz w:val="28"/>
          <w:szCs w:val="28"/>
        </w:rPr>
        <w:t xml:space="preserve">допустимое доказательство </w:t>
      </w:r>
      <w:r>
        <w:rPr>
          <w:rFonts w:ascii="Times New Roman" w:hAnsi="Times New Roman" w:cs="Times New Roman"/>
          <w:sz w:val="28"/>
          <w:szCs w:val="28"/>
        </w:rPr>
        <w:t>должно иметь значение для дела;</w:t>
      </w:r>
    </w:p>
    <w:p w:rsidR="003B4CFA" w:rsidRPr="008F54BE" w:rsidRDefault="008F54BE" w:rsidP="008F54BE">
      <w:pPr>
        <w:pStyle w:val="a3"/>
        <w:numPr>
          <w:ilvl w:val="0"/>
          <w:numId w:val="2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B4CFA" w:rsidRPr="003B4CFA">
        <w:rPr>
          <w:rFonts w:ascii="Times New Roman" w:hAnsi="Times New Roman" w:cs="Times New Roman"/>
          <w:sz w:val="28"/>
          <w:szCs w:val="28"/>
        </w:rPr>
        <w:t>допустимое доказательство должно быть получено и исследовано строго в соотв</w:t>
      </w:r>
      <w:r>
        <w:rPr>
          <w:rFonts w:ascii="Times New Roman" w:hAnsi="Times New Roman" w:cs="Times New Roman"/>
          <w:sz w:val="28"/>
          <w:szCs w:val="28"/>
        </w:rPr>
        <w:t>етствии с предписаниями закона, е</w:t>
      </w:r>
      <w:r w:rsidR="003B4CFA" w:rsidRPr="003B4CFA">
        <w:rPr>
          <w:rFonts w:ascii="Times New Roman" w:hAnsi="Times New Roman" w:cs="Times New Roman"/>
          <w:sz w:val="28"/>
          <w:szCs w:val="28"/>
        </w:rPr>
        <w:t>сли доказательство было получено с применением насилия, обмана, угроз, заблуждения, если лицу неполно или неправильно разъяснили его права и обязанности, то такое доказате</w:t>
      </w:r>
      <w:r>
        <w:rPr>
          <w:rFonts w:ascii="Times New Roman" w:hAnsi="Times New Roman" w:cs="Times New Roman"/>
          <w:sz w:val="28"/>
          <w:szCs w:val="28"/>
        </w:rPr>
        <w:t>льство не может быть допустимым;</w:t>
      </w:r>
    </w:p>
    <w:p w:rsidR="003B4CFA" w:rsidRPr="008F54BE" w:rsidRDefault="009B7043" w:rsidP="008F54BE">
      <w:pPr>
        <w:pStyle w:val="a3"/>
        <w:numPr>
          <w:ilvl w:val="0"/>
          <w:numId w:val="2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B4CFA" w:rsidRPr="003B4CFA">
        <w:rPr>
          <w:rFonts w:ascii="Times New Roman" w:hAnsi="Times New Roman" w:cs="Times New Roman"/>
          <w:sz w:val="28"/>
          <w:szCs w:val="28"/>
        </w:rPr>
        <w:t>допустимое доказательство должно быть получено с помощью определенных в законе средств доказывания.</w:t>
      </w:r>
    </w:p>
    <w:p w:rsidR="003B4CFA" w:rsidRPr="008F54BE" w:rsidRDefault="008F54BE" w:rsidP="008F54B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Интересно заметить, что н</w:t>
      </w:r>
      <w:r w:rsidR="003B4CFA" w:rsidRPr="003B4CFA">
        <w:rPr>
          <w:rFonts w:ascii="Times New Roman" w:hAnsi="Times New Roman" w:cs="Times New Roman"/>
          <w:sz w:val="28"/>
          <w:szCs w:val="28"/>
        </w:rPr>
        <w:t xml:space="preserve">арушение этих требований приводит к недопустимости доказательств, и, следовательно, такие доказательства не могут </w:t>
      </w:r>
      <w:r w:rsidR="003B4CFA" w:rsidRPr="003B4CFA">
        <w:rPr>
          <w:rFonts w:ascii="Times New Roman" w:hAnsi="Times New Roman" w:cs="Times New Roman"/>
          <w:sz w:val="28"/>
          <w:szCs w:val="28"/>
        </w:rPr>
        <w:lastRenderedPageBreak/>
        <w:t>леж</w:t>
      </w:r>
      <w:r>
        <w:rPr>
          <w:rFonts w:ascii="Times New Roman" w:hAnsi="Times New Roman" w:cs="Times New Roman"/>
          <w:sz w:val="28"/>
          <w:szCs w:val="28"/>
        </w:rPr>
        <w:t xml:space="preserve">ать в основе судебного решения. </w:t>
      </w:r>
      <w:r w:rsidR="003B4CFA" w:rsidRPr="008F54BE">
        <w:rPr>
          <w:rFonts w:ascii="Times New Roman" w:hAnsi="Times New Roman" w:cs="Times New Roman"/>
          <w:sz w:val="28"/>
          <w:szCs w:val="28"/>
        </w:rPr>
        <w:t>Выделяют общий и специальный харак</w:t>
      </w:r>
      <w:r w:rsidRPr="008F54BE">
        <w:rPr>
          <w:rFonts w:ascii="Times New Roman" w:hAnsi="Times New Roman" w:cs="Times New Roman"/>
          <w:sz w:val="28"/>
          <w:szCs w:val="28"/>
        </w:rPr>
        <w:t>тер допустимости доказательств.</w:t>
      </w:r>
      <w:r>
        <w:rPr>
          <w:rFonts w:ascii="Times New Roman" w:hAnsi="Times New Roman" w:cs="Times New Roman"/>
          <w:sz w:val="28"/>
          <w:szCs w:val="28"/>
        </w:rPr>
        <w:t xml:space="preserve"> </w:t>
      </w:r>
      <w:r w:rsidR="003B4CFA" w:rsidRPr="003B4CFA">
        <w:rPr>
          <w:rFonts w:ascii="Times New Roman" w:hAnsi="Times New Roman" w:cs="Times New Roman"/>
          <w:sz w:val="28"/>
          <w:szCs w:val="28"/>
        </w:rPr>
        <w:t>По общему характеру допустимости доказательств, все дела должны соблюдать требования о получении информации только из таких средств доказывания и только при таком пор</w:t>
      </w:r>
      <w:r>
        <w:rPr>
          <w:rFonts w:ascii="Times New Roman" w:hAnsi="Times New Roman" w:cs="Times New Roman"/>
          <w:sz w:val="28"/>
          <w:szCs w:val="28"/>
        </w:rPr>
        <w:t>ядке, которые указаны в законе.</w:t>
      </w:r>
    </w:p>
    <w:p w:rsidR="003B4CFA" w:rsidRPr="008F54BE" w:rsidRDefault="003B4CFA" w:rsidP="008F54BE">
      <w:pPr>
        <w:pStyle w:val="a3"/>
        <w:spacing w:after="0" w:line="360" w:lineRule="auto"/>
        <w:ind w:left="0" w:firstLine="709"/>
        <w:jc w:val="both"/>
        <w:rPr>
          <w:rFonts w:ascii="Times New Roman" w:hAnsi="Times New Roman" w:cs="Times New Roman"/>
          <w:sz w:val="28"/>
          <w:szCs w:val="28"/>
        </w:rPr>
      </w:pPr>
      <w:r w:rsidRPr="003B4CFA">
        <w:rPr>
          <w:rFonts w:ascii="Times New Roman" w:hAnsi="Times New Roman" w:cs="Times New Roman"/>
          <w:sz w:val="28"/>
          <w:szCs w:val="28"/>
        </w:rPr>
        <w:t>Специальный ха</w:t>
      </w:r>
      <w:r w:rsidR="008F54BE">
        <w:rPr>
          <w:rFonts w:ascii="Times New Roman" w:hAnsi="Times New Roman" w:cs="Times New Roman"/>
          <w:sz w:val="28"/>
          <w:szCs w:val="28"/>
        </w:rPr>
        <w:t>рактер допустимости делится на два</w:t>
      </w:r>
      <w:r w:rsidRPr="003B4CFA">
        <w:rPr>
          <w:rFonts w:ascii="Times New Roman" w:hAnsi="Times New Roman" w:cs="Times New Roman"/>
          <w:sz w:val="28"/>
          <w:szCs w:val="28"/>
        </w:rPr>
        <w:t xml:space="preserve"> вида: позитивная допустимость и негативная д</w:t>
      </w:r>
      <w:r w:rsidR="008F54BE">
        <w:rPr>
          <w:rFonts w:ascii="Times New Roman" w:hAnsi="Times New Roman" w:cs="Times New Roman"/>
          <w:sz w:val="28"/>
          <w:szCs w:val="28"/>
        </w:rPr>
        <w:t>опустимость.</w:t>
      </w:r>
      <w:r w:rsidR="009B7043">
        <w:rPr>
          <w:rFonts w:ascii="Times New Roman" w:hAnsi="Times New Roman" w:cs="Times New Roman"/>
          <w:sz w:val="28"/>
          <w:szCs w:val="28"/>
        </w:rPr>
        <w:t xml:space="preserve"> </w:t>
      </w:r>
      <w:r w:rsidRPr="003B4CFA">
        <w:rPr>
          <w:rFonts w:ascii="Times New Roman" w:hAnsi="Times New Roman" w:cs="Times New Roman"/>
          <w:sz w:val="28"/>
          <w:szCs w:val="28"/>
        </w:rPr>
        <w:t>Позитивная допустимость предписывает использование определенных доказательств для установления дела. Например, в ст. 283 ГПК РФ предписывается проведение судебно-психиатрической экспертизы по делам о призн</w:t>
      </w:r>
      <w:r w:rsidR="008F54BE">
        <w:rPr>
          <w:rFonts w:ascii="Times New Roman" w:hAnsi="Times New Roman" w:cs="Times New Roman"/>
          <w:sz w:val="28"/>
          <w:szCs w:val="28"/>
        </w:rPr>
        <w:t xml:space="preserve">ании гражданина недееспособным. </w:t>
      </w:r>
      <w:r w:rsidRPr="003B4CFA">
        <w:rPr>
          <w:rFonts w:ascii="Times New Roman" w:hAnsi="Times New Roman" w:cs="Times New Roman"/>
          <w:sz w:val="28"/>
          <w:szCs w:val="28"/>
        </w:rPr>
        <w:t>Негативная допустимость запрещает использование определённых доказательств. Наглядным примером данного вида допустимости является ст. 162 ГК РФ, которая устанавливает последствия несоблюдения простой письменной формы сделки. В данном случае последствием будет лишение права ссылаться в подтверждение сделки и её условий</w:t>
      </w:r>
      <w:r w:rsidR="008F54BE">
        <w:rPr>
          <w:rFonts w:ascii="Times New Roman" w:hAnsi="Times New Roman" w:cs="Times New Roman"/>
          <w:sz w:val="28"/>
          <w:szCs w:val="28"/>
        </w:rPr>
        <w:t xml:space="preserve"> на свидетельские показания.</w:t>
      </w:r>
    </w:p>
    <w:p w:rsidR="003B4CFA" w:rsidRPr="008F54BE" w:rsidRDefault="008F54BE" w:rsidP="008F54B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Отметим, что в</w:t>
      </w:r>
      <w:r w:rsidR="003B4CFA" w:rsidRPr="003B4CFA">
        <w:rPr>
          <w:rFonts w:ascii="Times New Roman" w:hAnsi="Times New Roman" w:cs="Times New Roman"/>
          <w:sz w:val="28"/>
          <w:szCs w:val="28"/>
        </w:rPr>
        <w:t xml:space="preserve"> ч. 3 ст. 67 ГПК РФ указывается также на следующие свойства доказательств –</w:t>
      </w:r>
      <w:r>
        <w:rPr>
          <w:rFonts w:ascii="Times New Roman" w:hAnsi="Times New Roman" w:cs="Times New Roman"/>
          <w:sz w:val="28"/>
          <w:szCs w:val="28"/>
        </w:rPr>
        <w:t xml:space="preserve"> достоверность и достаточность. </w:t>
      </w:r>
      <w:r w:rsidR="003B4CFA" w:rsidRPr="003B4CFA">
        <w:rPr>
          <w:rFonts w:ascii="Times New Roman" w:hAnsi="Times New Roman" w:cs="Times New Roman"/>
          <w:sz w:val="28"/>
          <w:szCs w:val="28"/>
        </w:rPr>
        <w:t>Достоверным можно считать доказательство, содержащее реальную и правдивую информацию о действительности, правильно отражающее обстоятельства, которые входят в предмет доказывания. Если доказательство является недостоверным, то оно не может установить или опровергнуть какие-либо обстоятельства дела, поэтому суд проверяет достоверность предоставленных доказательст</w:t>
      </w:r>
      <w:r>
        <w:rPr>
          <w:rFonts w:ascii="Times New Roman" w:hAnsi="Times New Roman" w:cs="Times New Roman"/>
          <w:sz w:val="28"/>
          <w:szCs w:val="28"/>
        </w:rPr>
        <w:t>в в процессе рассмотрения дела.</w:t>
      </w:r>
    </w:p>
    <w:p w:rsidR="003B4CFA" w:rsidRPr="008F54BE" w:rsidRDefault="008F54BE" w:rsidP="008F54B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Безусловно, д</w:t>
      </w:r>
      <w:r w:rsidR="003B4CFA" w:rsidRPr="003B4CFA">
        <w:rPr>
          <w:rFonts w:ascii="Times New Roman" w:hAnsi="Times New Roman" w:cs="Times New Roman"/>
          <w:sz w:val="28"/>
          <w:szCs w:val="28"/>
        </w:rPr>
        <w:t>остоверность доказательств зав</w:t>
      </w:r>
      <w:r>
        <w:rPr>
          <w:rFonts w:ascii="Times New Roman" w:hAnsi="Times New Roman" w:cs="Times New Roman"/>
          <w:sz w:val="28"/>
          <w:szCs w:val="28"/>
        </w:rPr>
        <w:t>исит от определенных критериев.</w:t>
      </w:r>
    </w:p>
    <w:p w:rsidR="003B4CFA" w:rsidRPr="008F54BE" w:rsidRDefault="003B4CFA" w:rsidP="008F54BE">
      <w:pPr>
        <w:pStyle w:val="a3"/>
        <w:spacing w:after="0" w:line="360" w:lineRule="auto"/>
        <w:ind w:left="0" w:firstLine="709"/>
        <w:jc w:val="both"/>
        <w:rPr>
          <w:rFonts w:ascii="Times New Roman" w:hAnsi="Times New Roman" w:cs="Times New Roman"/>
          <w:sz w:val="28"/>
          <w:szCs w:val="28"/>
        </w:rPr>
      </w:pPr>
      <w:r w:rsidRPr="003B4CFA">
        <w:rPr>
          <w:rFonts w:ascii="Times New Roman" w:hAnsi="Times New Roman" w:cs="Times New Roman"/>
          <w:sz w:val="28"/>
          <w:szCs w:val="28"/>
        </w:rPr>
        <w:t>Характеристика источника информации является важным фактором в определении достоверности доказательства. Например, перед допросом свидетеля обязательно устанавливаются его отношения с ли</w:t>
      </w:r>
      <w:r w:rsidR="008F54BE">
        <w:rPr>
          <w:rFonts w:ascii="Times New Roman" w:hAnsi="Times New Roman" w:cs="Times New Roman"/>
          <w:sz w:val="28"/>
          <w:szCs w:val="28"/>
        </w:rPr>
        <w:t xml:space="preserve">цами, участвующими в деле, так как </w:t>
      </w:r>
      <w:r w:rsidRPr="003B4CFA">
        <w:rPr>
          <w:rFonts w:ascii="Times New Roman" w:hAnsi="Times New Roman" w:cs="Times New Roman"/>
          <w:sz w:val="28"/>
          <w:szCs w:val="28"/>
        </w:rPr>
        <w:t xml:space="preserve">находясь в близких отношениях с кем-либо из </w:t>
      </w:r>
      <w:r w:rsidRPr="003B4CFA">
        <w:rPr>
          <w:rFonts w:ascii="Times New Roman" w:hAnsi="Times New Roman" w:cs="Times New Roman"/>
          <w:sz w:val="28"/>
          <w:szCs w:val="28"/>
        </w:rPr>
        <w:lastRenderedPageBreak/>
        <w:t>этих лиц свидетель может намеренно донести неверную информацию, следовательно, данный источ</w:t>
      </w:r>
      <w:r w:rsidR="008F54BE">
        <w:rPr>
          <w:rFonts w:ascii="Times New Roman" w:hAnsi="Times New Roman" w:cs="Times New Roman"/>
          <w:sz w:val="28"/>
          <w:szCs w:val="28"/>
        </w:rPr>
        <w:t xml:space="preserve">ник будет недоброкачественным. Конечно, </w:t>
      </w:r>
      <w:r w:rsidRPr="003B4CFA">
        <w:rPr>
          <w:rFonts w:ascii="Times New Roman" w:hAnsi="Times New Roman" w:cs="Times New Roman"/>
          <w:sz w:val="28"/>
          <w:szCs w:val="28"/>
        </w:rPr>
        <w:t>насчет письменных доказательств, их</w:t>
      </w:r>
      <w:r w:rsidR="008F54BE">
        <w:rPr>
          <w:rFonts w:ascii="Times New Roman" w:hAnsi="Times New Roman" w:cs="Times New Roman"/>
          <w:sz w:val="28"/>
          <w:szCs w:val="28"/>
        </w:rPr>
        <w:t xml:space="preserve"> достоверность определяется путе</w:t>
      </w:r>
      <w:r w:rsidRPr="003B4CFA">
        <w:rPr>
          <w:rFonts w:ascii="Times New Roman" w:hAnsi="Times New Roman" w:cs="Times New Roman"/>
          <w:sz w:val="28"/>
          <w:szCs w:val="28"/>
        </w:rPr>
        <w:t>м проверки на предмет наличия необходимых реквизитов, соответствует ли документ компетенции органа, имеют ли место различные подчистки, помарки, нечеткость печати и подписи. Все перечисленные ошибки и недочеты могут указывать н</w:t>
      </w:r>
      <w:r w:rsidR="008F54BE">
        <w:rPr>
          <w:rFonts w:ascii="Times New Roman" w:hAnsi="Times New Roman" w:cs="Times New Roman"/>
          <w:sz w:val="28"/>
          <w:szCs w:val="28"/>
        </w:rPr>
        <w:t>а недостоверность доказательств.</w:t>
      </w:r>
    </w:p>
    <w:p w:rsidR="003B4CFA" w:rsidRPr="008F54BE" w:rsidRDefault="003B4CFA" w:rsidP="008F54BE">
      <w:pPr>
        <w:pStyle w:val="a3"/>
        <w:spacing w:after="0" w:line="360" w:lineRule="auto"/>
        <w:ind w:left="0" w:firstLine="709"/>
        <w:jc w:val="both"/>
        <w:rPr>
          <w:rFonts w:ascii="Times New Roman" w:hAnsi="Times New Roman" w:cs="Times New Roman"/>
          <w:sz w:val="28"/>
          <w:szCs w:val="28"/>
        </w:rPr>
      </w:pPr>
      <w:r w:rsidRPr="003B4CFA">
        <w:rPr>
          <w:rFonts w:ascii="Times New Roman" w:hAnsi="Times New Roman" w:cs="Times New Roman"/>
          <w:sz w:val="28"/>
          <w:szCs w:val="28"/>
        </w:rPr>
        <w:t>Соответствие различных доказательств по делу друг другу. Если доказательства по отношению друг к другу являются противоречивыми или взаимоисключающими, то такие доказательства нельзя назвать достоверными. Для решения данного вопроса, суду необходимо определить отношения между лицами, участвующими в деле, и свидетелями. Стоит отметить, что адвокатской практикой была выработана специальная методика подрыва доверия к показаниям свидетеля, которая в данном случае помогает определить, чьи доказател</w:t>
      </w:r>
      <w:r w:rsidR="008F54BE">
        <w:rPr>
          <w:rFonts w:ascii="Times New Roman" w:hAnsi="Times New Roman" w:cs="Times New Roman"/>
          <w:sz w:val="28"/>
          <w:szCs w:val="28"/>
        </w:rPr>
        <w:t>ьства являются достоверными.</w:t>
      </w:r>
    </w:p>
    <w:p w:rsidR="003B4CFA" w:rsidRPr="008F54BE" w:rsidRDefault="003B4CFA" w:rsidP="008F54BE">
      <w:pPr>
        <w:pStyle w:val="a3"/>
        <w:spacing w:after="0" w:line="360" w:lineRule="auto"/>
        <w:ind w:left="0" w:firstLine="709"/>
        <w:jc w:val="both"/>
        <w:rPr>
          <w:rFonts w:ascii="Times New Roman" w:hAnsi="Times New Roman" w:cs="Times New Roman"/>
          <w:sz w:val="28"/>
          <w:szCs w:val="28"/>
        </w:rPr>
      </w:pPr>
      <w:r w:rsidRPr="003B4CFA">
        <w:rPr>
          <w:rFonts w:ascii="Times New Roman" w:hAnsi="Times New Roman" w:cs="Times New Roman"/>
          <w:sz w:val="28"/>
          <w:szCs w:val="28"/>
        </w:rPr>
        <w:t>Общая оценка всех собранных и исследованных доказательств. Данный критерий необходим для определения до</w:t>
      </w:r>
      <w:r w:rsidR="008F54BE">
        <w:rPr>
          <w:rFonts w:ascii="Times New Roman" w:hAnsi="Times New Roman" w:cs="Times New Roman"/>
          <w:sz w:val="28"/>
          <w:szCs w:val="28"/>
        </w:rPr>
        <w:t xml:space="preserve">стоверности доказательств, так как </w:t>
      </w:r>
      <w:r w:rsidRPr="003B4CFA">
        <w:rPr>
          <w:rFonts w:ascii="Times New Roman" w:hAnsi="Times New Roman" w:cs="Times New Roman"/>
          <w:sz w:val="28"/>
          <w:szCs w:val="28"/>
        </w:rPr>
        <w:t>только с помощью оценки доказательств возможно определить, какие из доказательств являются противоречивыми и,</w:t>
      </w:r>
      <w:r w:rsidR="008F54BE">
        <w:rPr>
          <w:rFonts w:ascii="Times New Roman" w:hAnsi="Times New Roman" w:cs="Times New Roman"/>
          <w:sz w:val="28"/>
          <w:szCs w:val="28"/>
        </w:rPr>
        <w:t xml:space="preserve"> следовательно, недостоверными.</w:t>
      </w:r>
    </w:p>
    <w:p w:rsidR="003B4CFA" w:rsidRPr="008F54BE" w:rsidRDefault="008F54BE" w:rsidP="008F54B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Действительно, д</w:t>
      </w:r>
      <w:r w:rsidR="003B4CFA" w:rsidRPr="003B4CFA">
        <w:rPr>
          <w:rFonts w:ascii="Times New Roman" w:hAnsi="Times New Roman" w:cs="Times New Roman"/>
          <w:sz w:val="28"/>
          <w:szCs w:val="28"/>
        </w:rPr>
        <w:t xml:space="preserve">остаточность доказательств </w:t>
      </w:r>
      <w:r>
        <w:rPr>
          <w:rFonts w:ascii="Times New Roman" w:hAnsi="Times New Roman" w:cs="Times New Roman"/>
          <w:sz w:val="28"/>
          <w:szCs w:val="28"/>
        </w:rPr>
        <w:sym w:font="Symbol" w:char="F02D"/>
      </w:r>
      <w:r w:rsidR="003B4CFA" w:rsidRPr="003B4CFA">
        <w:rPr>
          <w:rFonts w:ascii="Times New Roman" w:hAnsi="Times New Roman" w:cs="Times New Roman"/>
          <w:sz w:val="28"/>
          <w:szCs w:val="28"/>
        </w:rPr>
        <w:t xml:space="preserve"> это свойство доказательств, устанавливающее совокупность имеющихся в деле доказательств, с помощью которых возможно разрешить дело. При этом достаточность доказательств является качественным показателем, а не количественным, ведь для решения суда будет недостаточно наличие косвенных и противоречивых доказательств, если отсутствуют доказательства обстояте</w:t>
      </w:r>
      <w:r>
        <w:rPr>
          <w:rFonts w:ascii="Times New Roman" w:hAnsi="Times New Roman" w:cs="Times New Roman"/>
          <w:sz w:val="28"/>
          <w:szCs w:val="28"/>
        </w:rPr>
        <w:t xml:space="preserve">льств предмета доказывания. </w:t>
      </w:r>
    </w:p>
    <w:p w:rsidR="003B4CFA" w:rsidRPr="008F54BE" w:rsidRDefault="003B4CFA" w:rsidP="008F54BE">
      <w:pPr>
        <w:pStyle w:val="a3"/>
        <w:spacing w:after="0" w:line="360" w:lineRule="auto"/>
        <w:ind w:left="0" w:firstLine="709"/>
        <w:jc w:val="both"/>
        <w:rPr>
          <w:rFonts w:ascii="Times New Roman" w:hAnsi="Times New Roman" w:cs="Times New Roman"/>
          <w:sz w:val="28"/>
          <w:szCs w:val="28"/>
        </w:rPr>
      </w:pPr>
      <w:r w:rsidRPr="003B4CFA">
        <w:rPr>
          <w:rFonts w:ascii="Times New Roman" w:hAnsi="Times New Roman" w:cs="Times New Roman"/>
          <w:sz w:val="28"/>
          <w:szCs w:val="28"/>
        </w:rPr>
        <w:t xml:space="preserve">При этом невозможно дать точный ответ, когда доказательств достаточно, а когда нет. Данная характеристика является оценочной, и для разных дел понятие «достаточность доказательств» является растяжимым понятием. Доказательств будет достаточно, когда суд с их помощью сможет </w:t>
      </w:r>
      <w:r w:rsidRPr="003B4CFA">
        <w:rPr>
          <w:rFonts w:ascii="Times New Roman" w:hAnsi="Times New Roman" w:cs="Times New Roman"/>
          <w:sz w:val="28"/>
          <w:szCs w:val="28"/>
        </w:rPr>
        <w:lastRenderedPageBreak/>
        <w:t>разрешить дело, и этого можно достигнуть в случае исследования доказательств, которые подтверждают или опровергают обстоятельства предмета доказывани</w:t>
      </w:r>
      <w:r w:rsidR="008F54BE">
        <w:rPr>
          <w:rFonts w:ascii="Times New Roman" w:hAnsi="Times New Roman" w:cs="Times New Roman"/>
          <w:sz w:val="28"/>
          <w:szCs w:val="28"/>
        </w:rPr>
        <w:t>я.</w:t>
      </w:r>
    </w:p>
    <w:p w:rsidR="008F54BE" w:rsidRDefault="008F54BE" w:rsidP="008F54B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Интересно то, что д</w:t>
      </w:r>
      <w:r w:rsidR="003B4CFA" w:rsidRPr="003B4CFA">
        <w:rPr>
          <w:rFonts w:ascii="Times New Roman" w:hAnsi="Times New Roman" w:cs="Times New Roman"/>
          <w:sz w:val="28"/>
          <w:szCs w:val="28"/>
        </w:rPr>
        <w:t>остаточность доказательств могут определять не только судьи, но и лица, участвующие в деле. Например, если истец посчитает свои доказательства недостаточными, он может отказаться от иска, а в случае обратной ситуации</w:t>
      </w:r>
      <w:r>
        <w:rPr>
          <w:rFonts w:ascii="Times New Roman" w:hAnsi="Times New Roman" w:cs="Times New Roman"/>
          <w:sz w:val="28"/>
          <w:szCs w:val="28"/>
        </w:rPr>
        <w:t xml:space="preserve"> – ответчик может признать иск</w:t>
      </w:r>
      <w:r w:rsidR="00DD0FA6">
        <w:rPr>
          <w:rStyle w:val="ad"/>
          <w:rFonts w:ascii="Times New Roman" w:hAnsi="Times New Roman" w:cs="Times New Roman"/>
          <w:sz w:val="28"/>
          <w:szCs w:val="28"/>
        </w:rPr>
        <w:footnoteReference w:id="8"/>
      </w:r>
      <w:r>
        <w:rPr>
          <w:rFonts w:ascii="Times New Roman" w:hAnsi="Times New Roman" w:cs="Times New Roman"/>
          <w:sz w:val="28"/>
          <w:szCs w:val="28"/>
        </w:rPr>
        <w:t xml:space="preserve">. </w:t>
      </w:r>
    </w:p>
    <w:p w:rsidR="003B4CFA" w:rsidRPr="008F54BE" w:rsidRDefault="003B4CFA" w:rsidP="008F54BE">
      <w:pPr>
        <w:pStyle w:val="a3"/>
        <w:spacing w:after="0" w:line="360" w:lineRule="auto"/>
        <w:ind w:left="0" w:firstLine="709"/>
        <w:jc w:val="both"/>
        <w:rPr>
          <w:rFonts w:ascii="Times New Roman" w:hAnsi="Times New Roman" w:cs="Times New Roman"/>
          <w:sz w:val="28"/>
          <w:szCs w:val="28"/>
        </w:rPr>
      </w:pPr>
      <w:r w:rsidRPr="003B4CFA">
        <w:rPr>
          <w:rFonts w:ascii="Times New Roman" w:hAnsi="Times New Roman" w:cs="Times New Roman"/>
          <w:sz w:val="28"/>
          <w:szCs w:val="28"/>
        </w:rPr>
        <w:t>Оценка доказательств раскрыта в ст. 67 ГПК РФ, по которой суд оценивает доказательства по своему внутреннему убеждению, которое основывается на всестороннем, полном, объективном и непосредственном исследовании д</w:t>
      </w:r>
      <w:r w:rsidR="008F54BE">
        <w:rPr>
          <w:rFonts w:ascii="Times New Roman" w:hAnsi="Times New Roman" w:cs="Times New Roman"/>
          <w:sz w:val="28"/>
          <w:szCs w:val="28"/>
        </w:rPr>
        <w:t xml:space="preserve">оказательств, имеющихся в деле. </w:t>
      </w:r>
      <w:r w:rsidRPr="003B4CFA">
        <w:rPr>
          <w:rFonts w:ascii="Times New Roman" w:hAnsi="Times New Roman" w:cs="Times New Roman"/>
          <w:sz w:val="28"/>
          <w:szCs w:val="28"/>
        </w:rPr>
        <w:t>Требования об исследовании доказательств свидетельствуют о том, что именно в момент разрешения дела данная статья адресована суду. Тем не менее, не только суд может оценивать те или иные доказательства. Участвующие в деле лица и их представители также оценивают собранные и исслед</w:t>
      </w:r>
      <w:r w:rsidR="008F54BE">
        <w:rPr>
          <w:rFonts w:ascii="Times New Roman" w:hAnsi="Times New Roman" w:cs="Times New Roman"/>
          <w:sz w:val="28"/>
          <w:szCs w:val="28"/>
        </w:rPr>
        <w:t>ованные по делу доказательства.</w:t>
      </w:r>
    </w:p>
    <w:p w:rsidR="003B4CFA" w:rsidRPr="008F54BE" w:rsidRDefault="003B4CFA" w:rsidP="008F54BE">
      <w:pPr>
        <w:pStyle w:val="a3"/>
        <w:spacing w:after="0" w:line="360" w:lineRule="auto"/>
        <w:ind w:left="0" w:firstLine="709"/>
        <w:jc w:val="both"/>
        <w:rPr>
          <w:rFonts w:ascii="Times New Roman" w:hAnsi="Times New Roman" w:cs="Times New Roman"/>
          <w:sz w:val="28"/>
          <w:szCs w:val="28"/>
        </w:rPr>
      </w:pPr>
      <w:r w:rsidRPr="003B4CFA">
        <w:rPr>
          <w:rFonts w:ascii="Times New Roman" w:hAnsi="Times New Roman" w:cs="Times New Roman"/>
          <w:sz w:val="28"/>
          <w:szCs w:val="28"/>
        </w:rPr>
        <w:t>Исходя из предписаний ст. 67 ГПК РФ, существует несколько</w:t>
      </w:r>
      <w:r w:rsidR="008F54BE">
        <w:rPr>
          <w:rFonts w:ascii="Times New Roman" w:hAnsi="Times New Roman" w:cs="Times New Roman"/>
          <w:sz w:val="28"/>
          <w:szCs w:val="28"/>
        </w:rPr>
        <w:t xml:space="preserve"> критерий оценки доказательств.</w:t>
      </w:r>
    </w:p>
    <w:p w:rsidR="003B4CFA" w:rsidRPr="008F54BE" w:rsidRDefault="003B4CFA" w:rsidP="008F54BE">
      <w:pPr>
        <w:pStyle w:val="a3"/>
        <w:spacing w:after="0" w:line="360" w:lineRule="auto"/>
        <w:ind w:left="0" w:firstLine="709"/>
        <w:jc w:val="both"/>
        <w:rPr>
          <w:rFonts w:ascii="Times New Roman" w:hAnsi="Times New Roman" w:cs="Times New Roman"/>
          <w:sz w:val="28"/>
          <w:szCs w:val="28"/>
        </w:rPr>
      </w:pPr>
      <w:r w:rsidRPr="003B4CFA">
        <w:rPr>
          <w:rFonts w:ascii="Times New Roman" w:hAnsi="Times New Roman" w:cs="Times New Roman"/>
          <w:sz w:val="28"/>
          <w:szCs w:val="28"/>
        </w:rPr>
        <w:t>Внутреннее убеждение суда при оценке доказательств. Данный критерий основывается на указанном в ч. 2 ст. 67 ГПК РФ принципе свободной оценки доказательств, по которому доказательства не имеют для суда з</w:t>
      </w:r>
      <w:r w:rsidR="008F54BE">
        <w:rPr>
          <w:rFonts w:ascii="Times New Roman" w:hAnsi="Times New Roman" w:cs="Times New Roman"/>
          <w:sz w:val="28"/>
          <w:szCs w:val="28"/>
        </w:rPr>
        <w:t xml:space="preserve">аранее установленной силы, то есть </w:t>
      </w:r>
      <w:r w:rsidRPr="003B4CFA">
        <w:rPr>
          <w:rFonts w:ascii="Times New Roman" w:hAnsi="Times New Roman" w:cs="Times New Roman"/>
          <w:sz w:val="28"/>
          <w:szCs w:val="28"/>
        </w:rPr>
        <w:t xml:space="preserve">они подлежат оценке судом. Суд сам решает, какие доказательства признать достоверными. Оценка доказательств судом происходит вне зависимости от чужого влияния, и никто не вправе давать ему указания об </w:t>
      </w:r>
      <w:r w:rsidR="009B7043">
        <w:rPr>
          <w:rFonts w:ascii="Times New Roman" w:hAnsi="Times New Roman" w:cs="Times New Roman"/>
          <w:sz w:val="28"/>
          <w:szCs w:val="28"/>
        </w:rPr>
        <w:t xml:space="preserve">оценке этих доказательств, то есть </w:t>
      </w:r>
      <w:r w:rsidRPr="003B4CFA">
        <w:rPr>
          <w:rFonts w:ascii="Times New Roman" w:hAnsi="Times New Roman" w:cs="Times New Roman"/>
          <w:sz w:val="28"/>
          <w:szCs w:val="28"/>
        </w:rPr>
        <w:t>суд опирается л</w:t>
      </w:r>
      <w:r w:rsidR="008F54BE">
        <w:rPr>
          <w:rFonts w:ascii="Times New Roman" w:hAnsi="Times New Roman" w:cs="Times New Roman"/>
          <w:sz w:val="28"/>
          <w:szCs w:val="28"/>
        </w:rPr>
        <w:t>ишь на внутреннее убеждение</w:t>
      </w:r>
      <w:r w:rsidR="009B7043">
        <w:rPr>
          <w:rFonts w:ascii="Times New Roman" w:hAnsi="Times New Roman" w:cs="Times New Roman"/>
          <w:sz w:val="28"/>
          <w:szCs w:val="28"/>
        </w:rPr>
        <w:t>, н</w:t>
      </w:r>
      <w:r w:rsidRPr="003B4CFA">
        <w:rPr>
          <w:rFonts w:ascii="Times New Roman" w:hAnsi="Times New Roman" w:cs="Times New Roman"/>
          <w:sz w:val="28"/>
          <w:szCs w:val="28"/>
        </w:rPr>
        <w:t xml:space="preserve">о при этом под внутренним убеждением не понимается проявление произвола суда, ведь оно основывается на всестороннем, полном, объективном и непосредственном исследовании </w:t>
      </w:r>
      <w:r w:rsidR="008F54BE">
        <w:rPr>
          <w:rFonts w:ascii="Times New Roman" w:hAnsi="Times New Roman" w:cs="Times New Roman"/>
          <w:sz w:val="28"/>
          <w:szCs w:val="28"/>
        </w:rPr>
        <w:t>имеющихся в деле доказательств.</w:t>
      </w:r>
    </w:p>
    <w:p w:rsidR="003B4CFA" w:rsidRPr="008F54BE" w:rsidRDefault="003B4CFA" w:rsidP="008F54BE">
      <w:pPr>
        <w:pStyle w:val="a3"/>
        <w:spacing w:after="0" w:line="360" w:lineRule="auto"/>
        <w:ind w:left="0" w:firstLine="709"/>
        <w:jc w:val="both"/>
        <w:rPr>
          <w:rFonts w:ascii="Times New Roman" w:hAnsi="Times New Roman" w:cs="Times New Roman"/>
          <w:sz w:val="28"/>
          <w:szCs w:val="28"/>
        </w:rPr>
      </w:pPr>
      <w:r w:rsidRPr="003B4CFA">
        <w:rPr>
          <w:rFonts w:ascii="Times New Roman" w:hAnsi="Times New Roman" w:cs="Times New Roman"/>
          <w:sz w:val="28"/>
          <w:szCs w:val="28"/>
        </w:rPr>
        <w:lastRenderedPageBreak/>
        <w:t>Всесторонность исследования доказательств состоит в необходимости восприятия и исследования доводов всех лиц, участвующих в деле, а также проводить исследования доказательств со стороны независимого арбитра, тем самым не занимая позицию одной из сторон, что позволяет оцени</w:t>
      </w:r>
      <w:r w:rsidR="008F54BE">
        <w:rPr>
          <w:rFonts w:ascii="Times New Roman" w:hAnsi="Times New Roman" w:cs="Times New Roman"/>
          <w:sz w:val="28"/>
          <w:szCs w:val="28"/>
        </w:rPr>
        <w:t>вать доказательства всесторонне.</w:t>
      </w:r>
    </w:p>
    <w:p w:rsidR="003B4CFA" w:rsidRPr="008F54BE" w:rsidRDefault="003B4CFA" w:rsidP="008F54BE">
      <w:pPr>
        <w:pStyle w:val="a3"/>
        <w:spacing w:after="0" w:line="360" w:lineRule="auto"/>
        <w:ind w:left="0" w:firstLine="709"/>
        <w:jc w:val="both"/>
        <w:rPr>
          <w:rFonts w:ascii="Times New Roman" w:hAnsi="Times New Roman" w:cs="Times New Roman"/>
          <w:sz w:val="28"/>
          <w:szCs w:val="28"/>
        </w:rPr>
      </w:pPr>
      <w:r w:rsidRPr="003B4CFA">
        <w:rPr>
          <w:rFonts w:ascii="Times New Roman" w:hAnsi="Times New Roman" w:cs="Times New Roman"/>
          <w:sz w:val="28"/>
          <w:szCs w:val="28"/>
        </w:rPr>
        <w:t>Полнота исследования доказательств, предполагает обеспечение полноты доказательств. То есть, все относящиеся и допустимые доказательства должны быть исследованы судом. Подобный критерий предполагает наличие достаточных  для  вывода суда  по делу доказательств. Для обеспечения  полноты исследования доказательств суд должен исследовать все относящиеся и допустимые доказательства. В случае, если суд посчитает, что рассмотреть дело на основании имеющихся в деле доказательств невозможно, то он имеет право указать на предоставление дополнительных доказательс</w:t>
      </w:r>
      <w:r w:rsidR="008F54BE">
        <w:rPr>
          <w:rFonts w:ascii="Times New Roman" w:hAnsi="Times New Roman" w:cs="Times New Roman"/>
          <w:sz w:val="28"/>
          <w:szCs w:val="28"/>
        </w:rPr>
        <w:t>тв лицами, участвующими в деле.</w:t>
      </w:r>
    </w:p>
    <w:p w:rsidR="003B4CFA" w:rsidRPr="008F54BE" w:rsidRDefault="003B4CFA" w:rsidP="008F54BE">
      <w:pPr>
        <w:pStyle w:val="a3"/>
        <w:spacing w:after="0" w:line="360" w:lineRule="auto"/>
        <w:ind w:left="0" w:firstLine="709"/>
        <w:jc w:val="both"/>
        <w:rPr>
          <w:rFonts w:ascii="Times New Roman" w:hAnsi="Times New Roman" w:cs="Times New Roman"/>
          <w:sz w:val="28"/>
          <w:szCs w:val="28"/>
        </w:rPr>
      </w:pPr>
      <w:r w:rsidRPr="003B4CFA">
        <w:rPr>
          <w:rFonts w:ascii="Times New Roman" w:hAnsi="Times New Roman" w:cs="Times New Roman"/>
          <w:sz w:val="28"/>
          <w:szCs w:val="28"/>
        </w:rPr>
        <w:t>Рассуждая об объективности исследования доказательств, то этот критерий состоит, прежде всего, в исключении предвзятости и предубеждения суда при оценке доказательств, также суд не должен иметь заинтересованность в исходе дела. Для обеспечения объективности исследования доказательств, законом предусмотрены правила о</w:t>
      </w:r>
      <w:r w:rsidR="008F54BE">
        <w:rPr>
          <w:rFonts w:ascii="Times New Roman" w:hAnsi="Times New Roman" w:cs="Times New Roman"/>
          <w:sz w:val="28"/>
          <w:szCs w:val="28"/>
        </w:rPr>
        <w:t>б отводе судей (ст. 16 ГПК РФ).</w:t>
      </w:r>
    </w:p>
    <w:p w:rsidR="003B4CFA" w:rsidRPr="00DD0FA6" w:rsidRDefault="003B4CFA" w:rsidP="00DD0FA6">
      <w:pPr>
        <w:pStyle w:val="a3"/>
        <w:spacing w:after="0" w:line="360" w:lineRule="auto"/>
        <w:ind w:left="0" w:firstLine="709"/>
        <w:jc w:val="both"/>
        <w:rPr>
          <w:rFonts w:ascii="Times New Roman" w:hAnsi="Times New Roman" w:cs="Times New Roman"/>
          <w:sz w:val="28"/>
          <w:szCs w:val="28"/>
        </w:rPr>
      </w:pPr>
      <w:r w:rsidRPr="003B4CFA">
        <w:rPr>
          <w:rFonts w:ascii="Times New Roman" w:hAnsi="Times New Roman" w:cs="Times New Roman"/>
          <w:sz w:val="28"/>
          <w:szCs w:val="28"/>
        </w:rPr>
        <w:t>Непосредственность исследования судом доказательств, имеющихся в деле. По данному принципу полномочные органы государства и должностные лица обязаны получать доказательства из первоисточника, должны лично исследовать и использовать их. Но из этого правила есть исключения. По ст. 62 ГПК РФ суд может использовать судебное поручение, тем самым, не участвуя непосредственно в  каких</w:t>
      </w:r>
      <w:r w:rsidR="00DD0FA6">
        <w:rPr>
          <w:rFonts w:ascii="Times New Roman" w:hAnsi="Times New Roman" w:cs="Times New Roman"/>
          <w:sz w:val="28"/>
          <w:szCs w:val="28"/>
        </w:rPr>
        <w:t>-либо процессуальных действиях.</w:t>
      </w:r>
    </w:p>
    <w:p w:rsidR="003B4CFA" w:rsidRPr="009B7043" w:rsidRDefault="003B4CFA" w:rsidP="009B7043">
      <w:pPr>
        <w:pStyle w:val="a3"/>
        <w:spacing w:after="0" w:line="360" w:lineRule="auto"/>
        <w:ind w:left="0" w:firstLine="709"/>
        <w:jc w:val="both"/>
        <w:rPr>
          <w:rFonts w:ascii="Times New Roman" w:hAnsi="Times New Roman" w:cs="Times New Roman"/>
          <w:sz w:val="28"/>
          <w:szCs w:val="28"/>
        </w:rPr>
      </w:pPr>
      <w:r w:rsidRPr="003B4CFA">
        <w:rPr>
          <w:rFonts w:ascii="Times New Roman" w:hAnsi="Times New Roman" w:cs="Times New Roman"/>
          <w:sz w:val="28"/>
          <w:szCs w:val="28"/>
        </w:rPr>
        <w:t>В зависимости от уровня познания оценку доказательств следует клас</w:t>
      </w:r>
      <w:r w:rsidR="009B7043">
        <w:rPr>
          <w:rFonts w:ascii="Times New Roman" w:hAnsi="Times New Roman" w:cs="Times New Roman"/>
          <w:sz w:val="28"/>
          <w:szCs w:val="28"/>
        </w:rPr>
        <w:t>сифицировать на следующие виды</w:t>
      </w:r>
      <w:r w:rsidR="00DD0FA6">
        <w:rPr>
          <w:rStyle w:val="ad"/>
          <w:rFonts w:ascii="Times New Roman" w:hAnsi="Times New Roman" w:cs="Times New Roman"/>
          <w:sz w:val="28"/>
          <w:szCs w:val="28"/>
        </w:rPr>
        <w:footnoteReference w:id="9"/>
      </w:r>
      <w:r w:rsidR="009B7043">
        <w:rPr>
          <w:rFonts w:ascii="Times New Roman" w:hAnsi="Times New Roman" w:cs="Times New Roman"/>
          <w:sz w:val="28"/>
          <w:szCs w:val="28"/>
        </w:rPr>
        <w:t>:</w:t>
      </w:r>
    </w:p>
    <w:p w:rsidR="003B4CFA" w:rsidRPr="009B7043" w:rsidRDefault="009B7043" w:rsidP="009B7043">
      <w:pPr>
        <w:pStyle w:val="a3"/>
        <w:numPr>
          <w:ilvl w:val="0"/>
          <w:numId w:val="2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предварительную;</w:t>
      </w:r>
    </w:p>
    <w:p w:rsidR="003B4CFA" w:rsidRPr="009B7043" w:rsidRDefault="009B7043" w:rsidP="009B7043">
      <w:pPr>
        <w:pStyle w:val="a3"/>
        <w:numPr>
          <w:ilvl w:val="0"/>
          <w:numId w:val="2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окончательную;</w:t>
      </w:r>
    </w:p>
    <w:p w:rsidR="003B4CFA" w:rsidRPr="009B7043" w:rsidRDefault="009B7043" w:rsidP="009B7043">
      <w:pPr>
        <w:pStyle w:val="a3"/>
        <w:numPr>
          <w:ilvl w:val="0"/>
          <w:numId w:val="2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B4CFA" w:rsidRPr="003B4CFA">
        <w:rPr>
          <w:rFonts w:ascii="Times New Roman" w:hAnsi="Times New Roman" w:cs="Times New Roman"/>
          <w:sz w:val="28"/>
          <w:szCs w:val="28"/>
        </w:rPr>
        <w:t>контрольную.</w:t>
      </w:r>
    </w:p>
    <w:p w:rsidR="003B4CFA" w:rsidRPr="009B7043" w:rsidRDefault="003B4CFA" w:rsidP="009B7043">
      <w:pPr>
        <w:pStyle w:val="a3"/>
        <w:spacing w:after="0" w:line="360" w:lineRule="auto"/>
        <w:ind w:left="0" w:firstLine="709"/>
        <w:jc w:val="both"/>
        <w:rPr>
          <w:rFonts w:ascii="Times New Roman" w:hAnsi="Times New Roman" w:cs="Times New Roman"/>
          <w:sz w:val="28"/>
          <w:szCs w:val="28"/>
        </w:rPr>
      </w:pPr>
      <w:r w:rsidRPr="003B4CFA">
        <w:rPr>
          <w:rFonts w:ascii="Times New Roman" w:hAnsi="Times New Roman" w:cs="Times New Roman"/>
          <w:sz w:val="28"/>
          <w:szCs w:val="28"/>
        </w:rPr>
        <w:t>Предварительной называется оценка доказательств, которая дается судьей (судом) в ходе принятия, и</w:t>
      </w:r>
      <w:r w:rsidR="009B7043">
        <w:rPr>
          <w:rFonts w:ascii="Times New Roman" w:hAnsi="Times New Roman" w:cs="Times New Roman"/>
          <w:sz w:val="28"/>
          <w:szCs w:val="28"/>
        </w:rPr>
        <w:t xml:space="preserve">сследования доказательств, то есть </w:t>
      </w:r>
      <w:r w:rsidRPr="003B4CFA">
        <w:rPr>
          <w:rFonts w:ascii="Times New Roman" w:hAnsi="Times New Roman" w:cs="Times New Roman"/>
          <w:sz w:val="28"/>
          <w:szCs w:val="28"/>
        </w:rPr>
        <w:t>до удаления суда в совещательную</w:t>
      </w:r>
      <w:r w:rsidR="009B7043">
        <w:rPr>
          <w:rFonts w:ascii="Times New Roman" w:hAnsi="Times New Roman" w:cs="Times New Roman"/>
          <w:sz w:val="28"/>
          <w:szCs w:val="28"/>
        </w:rPr>
        <w:t xml:space="preserve"> комнату для вынесения решения. </w:t>
      </w:r>
      <w:r w:rsidRPr="003B4CFA">
        <w:rPr>
          <w:rFonts w:ascii="Times New Roman" w:hAnsi="Times New Roman" w:cs="Times New Roman"/>
          <w:sz w:val="28"/>
          <w:szCs w:val="28"/>
        </w:rPr>
        <w:t xml:space="preserve">Результаты оценки на этом этапе внешне выражаются в определениях суда о принятии доказательств как относимых к делу либо отказе в принятии таковых, в удовлетворении ходатайств о приобщении письменных доказательств к делу, о назначении судом дополнительной </w:t>
      </w:r>
      <w:r w:rsidR="009B7043">
        <w:rPr>
          <w:rFonts w:ascii="Times New Roman" w:hAnsi="Times New Roman" w:cs="Times New Roman"/>
          <w:sz w:val="28"/>
          <w:szCs w:val="28"/>
        </w:rPr>
        <w:t xml:space="preserve">экспертизы. </w:t>
      </w:r>
      <w:r w:rsidRPr="003B4CFA">
        <w:rPr>
          <w:rFonts w:ascii="Times New Roman" w:hAnsi="Times New Roman" w:cs="Times New Roman"/>
          <w:sz w:val="28"/>
          <w:szCs w:val="28"/>
        </w:rPr>
        <w:t xml:space="preserve">Окончательной называется оценка доказательств, которая дается только судом в условиях совещательной комнаты и служит основой для принятия волевого акта </w:t>
      </w:r>
      <w:r w:rsidR="009B7043">
        <w:rPr>
          <w:rFonts w:ascii="Times New Roman" w:hAnsi="Times New Roman" w:cs="Times New Roman"/>
          <w:sz w:val="28"/>
          <w:szCs w:val="28"/>
        </w:rPr>
        <w:sym w:font="Symbol" w:char="F02D"/>
      </w:r>
      <w:r w:rsidRPr="003B4CFA">
        <w:rPr>
          <w:rFonts w:ascii="Times New Roman" w:hAnsi="Times New Roman" w:cs="Times New Roman"/>
          <w:sz w:val="28"/>
          <w:szCs w:val="28"/>
        </w:rPr>
        <w:t xml:space="preserve"> судебного решения. </w:t>
      </w:r>
      <w:r w:rsidR="009B7043">
        <w:rPr>
          <w:rFonts w:ascii="Times New Roman" w:hAnsi="Times New Roman" w:cs="Times New Roman"/>
          <w:sz w:val="28"/>
          <w:szCs w:val="28"/>
        </w:rPr>
        <w:t>Отметим, что ц</w:t>
      </w:r>
      <w:r w:rsidRPr="003B4CFA">
        <w:rPr>
          <w:rFonts w:ascii="Times New Roman" w:hAnsi="Times New Roman" w:cs="Times New Roman"/>
          <w:sz w:val="28"/>
          <w:szCs w:val="28"/>
        </w:rPr>
        <w:t xml:space="preserve">ель окончательной оценки доказательств </w:t>
      </w:r>
      <w:r w:rsidR="009B7043">
        <w:rPr>
          <w:rFonts w:ascii="Times New Roman" w:hAnsi="Times New Roman" w:cs="Times New Roman"/>
          <w:sz w:val="28"/>
          <w:szCs w:val="28"/>
        </w:rPr>
        <w:sym w:font="Symbol" w:char="F02D"/>
      </w:r>
      <w:r w:rsidRPr="003B4CFA">
        <w:rPr>
          <w:rFonts w:ascii="Times New Roman" w:hAnsi="Times New Roman" w:cs="Times New Roman"/>
          <w:sz w:val="28"/>
          <w:szCs w:val="28"/>
        </w:rPr>
        <w:t xml:space="preserve"> установление фактов по</w:t>
      </w:r>
      <w:r w:rsidR="009B7043">
        <w:rPr>
          <w:rFonts w:ascii="Times New Roman" w:hAnsi="Times New Roman" w:cs="Times New Roman"/>
          <w:sz w:val="28"/>
          <w:szCs w:val="28"/>
        </w:rPr>
        <w:t xml:space="preserve"> делу. </w:t>
      </w:r>
      <w:r w:rsidRPr="003B4CFA">
        <w:rPr>
          <w:rFonts w:ascii="Times New Roman" w:hAnsi="Times New Roman" w:cs="Times New Roman"/>
          <w:sz w:val="28"/>
          <w:szCs w:val="28"/>
        </w:rPr>
        <w:t>Контрольная оценка доказательств проводится вышестоящими</w:t>
      </w:r>
      <w:r w:rsidR="009B7043">
        <w:rPr>
          <w:rFonts w:ascii="Times New Roman" w:hAnsi="Times New Roman" w:cs="Times New Roman"/>
          <w:sz w:val="28"/>
          <w:szCs w:val="28"/>
        </w:rPr>
        <w:t xml:space="preserve"> судами при пересмотре дел. </w:t>
      </w:r>
    </w:p>
    <w:p w:rsidR="003B4CFA" w:rsidRPr="009B7043" w:rsidRDefault="003B4CFA" w:rsidP="009B7043">
      <w:pPr>
        <w:pStyle w:val="a3"/>
        <w:spacing w:after="0" w:line="360" w:lineRule="auto"/>
        <w:ind w:left="0" w:firstLine="709"/>
        <w:jc w:val="both"/>
        <w:rPr>
          <w:rFonts w:ascii="Times New Roman" w:hAnsi="Times New Roman" w:cs="Times New Roman"/>
          <w:sz w:val="28"/>
          <w:szCs w:val="28"/>
        </w:rPr>
      </w:pPr>
      <w:r w:rsidRPr="003B4CFA">
        <w:rPr>
          <w:rFonts w:ascii="Times New Roman" w:hAnsi="Times New Roman" w:cs="Times New Roman"/>
          <w:sz w:val="28"/>
          <w:szCs w:val="28"/>
        </w:rPr>
        <w:t>В соответствии с ч. 3 ст. 67 ГПК РФ суд оценивает доказательства как в отдельности, так и в совокупности. Достаточность и взаимная связь доказательств оцениваются в их совокупности, а относимость, достоверность и допустимость каждог</w:t>
      </w:r>
      <w:r w:rsidR="009B7043">
        <w:rPr>
          <w:rFonts w:ascii="Times New Roman" w:hAnsi="Times New Roman" w:cs="Times New Roman"/>
          <w:sz w:val="28"/>
          <w:szCs w:val="28"/>
        </w:rPr>
        <w:t>о доказательства в отдельности.</w:t>
      </w:r>
    </w:p>
    <w:p w:rsidR="003B4CFA" w:rsidRPr="00DD0FA6" w:rsidRDefault="003B4CFA" w:rsidP="00DD0FA6">
      <w:pPr>
        <w:pStyle w:val="a3"/>
        <w:spacing w:after="0" w:line="360" w:lineRule="auto"/>
        <w:ind w:left="0" w:firstLine="709"/>
        <w:jc w:val="both"/>
        <w:rPr>
          <w:rFonts w:ascii="Times New Roman" w:hAnsi="Times New Roman" w:cs="Times New Roman"/>
          <w:sz w:val="28"/>
          <w:szCs w:val="28"/>
        </w:rPr>
      </w:pPr>
      <w:r w:rsidRPr="003B4CFA">
        <w:rPr>
          <w:rFonts w:ascii="Times New Roman" w:hAnsi="Times New Roman" w:cs="Times New Roman"/>
          <w:sz w:val="28"/>
          <w:szCs w:val="28"/>
        </w:rPr>
        <w:t>Важным является участие в оценке доказательств не только суда. Остальные стороны процесса могут оценить перспективу своей правовой позиции и в зависимости от результатов принять решение об отказе от иска, признании иска, могут предложить мировое соглашение (или согласиться на него, если оно ранее уже было предложено), продолжить участие в рассмотрении дела до вынесения решения. Это правило относится и к прокурорам, государственным органам, органам местного самоуправления и гражданам, защищающим нарушенные или  оспариваемые права других лиц. Возможность участия в деле данных суб</w:t>
      </w:r>
      <w:r w:rsidR="00DD0FA6">
        <w:rPr>
          <w:rFonts w:ascii="Times New Roman" w:hAnsi="Times New Roman" w:cs="Times New Roman"/>
          <w:sz w:val="28"/>
          <w:szCs w:val="28"/>
        </w:rPr>
        <w:t>ъектов указана в ст. 47 ГПК РФ.</w:t>
      </w:r>
    </w:p>
    <w:p w:rsidR="003B4CFA" w:rsidRPr="009B7043" w:rsidRDefault="003B4CFA" w:rsidP="009B7043">
      <w:pPr>
        <w:pStyle w:val="a3"/>
        <w:spacing w:after="0" w:line="360" w:lineRule="auto"/>
        <w:ind w:left="0" w:firstLine="709"/>
        <w:jc w:val="both"/>
        <w:rPr>
          <w:rFonts w:ascii="Times New Roman" w:hAnsi="Times New Roman" w:cs="Times New Roman"/>
          <w:sz w:val="28"/>
          <w:szCs w:val="28"/>
        </w:rPr>
      </w:pPr>
      <w:r w:rsidRPr="003B4CFA">
        <w:rPr>
          <w:rFonts w:ascii="Times New Roman" w:hAnsi="Times New Roman" w:cs="Times New Roman"/>
          <w:sz w:val="28"/>
          <w:szCs w:val="28"/>
        </w:rPr>
        <w:t>Оценка доказательств судом происходит и до разрешения дела по существу. Так, например, если, по мнению суда, рассмотрение дела невозможно на основе имеющихся доказательств, то он может предложить лицам, участвующим в деле, предоставить,</w:t>
      </w:r>
      <w:r w:rsidR="009B7043">
        <w:rPr>
          <w:rFonts w:ascii="Times New Roman" w:hAnsi="Times New Roman" w:cs="Times New Roman"/>
          <w:sz w:val="28"/>
          <w:szCs w:val="28"/>
        </w:rPr>
        <w:t xml:space="preserve"> дополнительные доказательства. </w:t>
      </w:r>
      <w:r w:rsidRPr="003B4CFA">
        <w:rPr>
          <w:rFonts w:ascii="Times New Roman" w:hAnsi="Times New Roman" w:cs="Times New Roman"/>
          <w:sz w:val="28"/>
          <w:szCs w:val="28"/>
        </w:rPr>
        <w:t xml:space="preserve">Также </w:t>
      </w:r>
      <w:r w:rsidRPr="003B4CFA">
        <w:rPr>
          <w:rFonts w:ascii="Times New Roman" w:hAnsi="Times New Roman" w:cs="Times New Roman"/>
          <w:sz w:val="28"/>
          <w:szCs w:val="28"/>
        </w:rPr>
        <w:lastRenderedPageBreak/>
        <w:t>примером является удовлетворение или отклонение судом ходатайств, связанных с доказательствами (ходатайство об истребовании доказательств, ходатайство об</w:t>
      </w:r>
      <w:r w:rsidR="009B7043">
        <w:rPr>
          <w:rFonts w:ascii="Times New Roman" w:hAnsi="Times New Roman" w:cs="Times New Roman"/>
          <w:sz w:val="28"/>
          <w:szCs w:val="28"/>
        </w:rPr>
        <w:t xml:space="preserve"> обеспечении доказательств</w:t>
      </w:r>
      <w:r w:rsidRPr="003B4CFA">
        <w:rPr>
          <w:rFonts w:ascii="Times New Roman" w:hAnsi="Times New Roman" w:cs="Times New Roman"/>
          <w:sz w:val="28"/>
          <w:szCs w:val="28"/>
        </w:rPr>
        <w:t>), в данном случае суд оценивает конкретные доказательства на предмет его относимости, допустимос</w:t>
      </w:r>
      <w:r w:rsidR="009B7043">
        <w:rPr>
          <w:rFonts w:ascii="Times New Roman" w:hAnsi="Times New Roman" w:cs="Times New Roman"/>
          <w:sz w:val="28"/>
          <w:szCs w:val="28"/>
        </w:rPr>
        <w:t>ти и достаточности.</w:t>
      </w:r>
    </w:p>
    <w:p w:rsidR="003B4CFA" w:rsidRDefault="009B7043" w:rsidP="009B704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Таким образом, н</w:t>
      </w:r>
      <w:r w:rsidR="003B4CFA" w:rsidRPr="003B4CFA">
        <w:rPr>
          <w:rFonts w:ascii="Times New Roman" w:hAnsi="Times New Roman" w:cs="Times New Roman"/>
          <w:sz w:val="28"/>
          <w:szCs w:val="28"/>
        </w:rPr>
        <w:t xml:space="preserve">а основании комплексного юридического анализа основных процессуальных характеристик судебных доказательств в гражданском процессе, можно констатировать, </w:t>
      </w:r>
      <w:r>
        <w:rPr>
          <w:rFonts w:ascii="Times New Roman" w:hAnsi="Times New Roman" w:cs="Times New Roman"/>
          <w:sz w:val="28"/>
          <w:szCs w:val="28"/>
        </w:rPr>
        <w:t>что среди основных, нормативно-</w:t>
      </w:r>
      <w:r w:rsidR="003B4CFA" w:rsidRPr="003B4CFA">
        <w:rPr>
          <w:rFonts w:ascii="Times New Roman" w:hAnsi="Times New Roman" w:cs="Times New Roman"/>
          <w:sz w:val="28"/>
          <w:szCs w:val="28"/>
        </w:rPr>
        <w:t>определенных свойств таких доказательств, выделяют: относимость, допустимость,</w:t>
      </w:r>
      <w:r>
        <w:rPr>
          <w:rFonts w:ascii="Times New Roman" w:hAnsi="Times New Roman" w:cs="Times New Roman"/>
          <w:sz w:val="28"/>
          <w:szCs w:val="28"/>
        </w:rPr>
        <w:t xml:space="preserve"> достоверность и достаточность. </w:t>
      </w:r>
      <w:r w:rsidR="003B4CFA" w:rsidRPr="003B4CFA">
        <w:rPr>
          <w:rFonts w:ascii="Times New Roman" w:hAnsi="Times New Roman" w:cs="Times New Roman"/>
          <w:sz w:val="28"/>
          <w:szCs w:val="28"/>
        </w:rPr>
        <w:t>Оценку же доказательств в зависимости от уровня познания, следует дифференцировать как предварительну</w:t>
      </w:r>
      <w:r>
        <w:rPr>
          <w:rFonts w:ascii="Times New Roman" w:hAnsi="Times New Roman" w:cs="Times New Roman"/>
          <w:sz w:val="28"/>
          <w:szCs w:val="28"/>
        </w:rPr>
        <w:t xml:space="preserve">ю, окончательную и контрольную. </w:t>
      </w:r>
      <w:r w:rsidR="003B4CFA" w:rsidRPr="003B4CFA">
        <w:rPr>
          <w:rFonts w:ascii="Times New Roman" w:hAnsi="Times New Roman" w:cs="Times New Roman"/>
          <w:sz w:val="28"/>
          <w:szCs w:val="28"/>
        </w:rPr>
        <w:t>Вероятно, что градации свойств и оценок гражданско-процессуальных доказательств могут им</w:t>
      </w:r>
      <w:r>
        <w:rPr>
          <w:rFonts w:ascii="Times New Roman" w:hAnsi="Times New Roman" w:cs="Times New Roman"/>
          <w:sz w:val="28"/>
          <w:szCs w:val="28"/>
        </w:rPr>
        <w:t>еть и более конкретный, опирающи</w:t>
      </w:r>
      <w:r w:rsidR="003B4CFA" w:rsidRPr="003B4CFA">
        <w:rPr>
          <w:rFonts w:ascii="Times New Roman" w:hAnsi="Times New Roman" w:cs="Times New Roman"/>
          <w:sz w:val="28"/>
          <w:szCs w:val="28"/>
        </w:rPr>
        <w:t>йся на частные особенности процесса доказывания, разные стороны оценки их достоверности, а, следовательно, и допустимости в гражданском судопроизводстве.</w:t>
      </w:r>
    </w:p>
    <w:p w:rsidR="009B7043" w:rsidRDefault="009B7043" w:rsidP="009B7043">
      <w:pPr>
        <w:pStyle w:val="a3"/>
        <w:spacing w:after="0" w:line="360" w:lineRule="auto"/>
        <w:ind w:left="0" w:firstLine="709"/>
        <w:jc w:val="both"/>
        <w:rPr>
          <w:rFonts w:ascii="Times New Roman" w:hAnsi="Times New Roman" w:cs="Times New Roman"/>
          <w:sz w:val="28"/>
          <w:szCs w:val="28"/>
        </w:rPr>
      </w:pPr>
    </w:p>
    <w:p w:rsidR="009B7043" w:rsidRPr="009B7043" w:rsidRDefault="009B7043" w:rsidP="009B7043">
      <w:pPr>
        <w:spacing w:after="0" w:line="360" w:lineRule="auto"/>
        <w:ind w:firstLine="709"/>
        <w:jc w:val="both"/>
        <w:rPr>
          <w:rFonts w:ascii="Times New Roman" w:hAnsi="Times New Roman" w:cs="Times New Roman"/>
          <w:sz w:val="28"/>
          <w:szCs w:val="28"/>
        </w:rPr>
      </w:pPr>
      <w:r w:rsidRPr="009B7043">
        <w:rPr>
          <w:rFonts w:ascii="Times New Roman" w:hAnsi="Times New Roman" w:cs="Times New Roman"/>
          <w:sz w:val="28"/>
          <w:szCs w:val="28"/>
        </w:rPr>
        <w:t>2.</w:t>
      </w:r>
      <w:r>
        <w:rPr>
          <w:rFonts w:ascii="Times New Roman" w:hAnsi="Times New Roman" w:cs="Times New Roman"/>
          <w:sz w:val="28"/>
          <w:szCs w:val="28"/>
        </w:rPr>
        <w:t xml:space="preserve">2 </w:t>
      </w:r>
      <w:r w:rsidRPr="009B7043">
        <w:rPr>
          <w:rFonts w:ascii="Times New Roman" w:hAnsi="Times New Roman" w:cs="Times New Roman"/>
          <w:sz w:val="28"/>
          <w:szCs w:val="28"/>
        </w:rPr>
        <w:t>Общая классификация доказательств</w:t>
      </w:r>
    </w:p>
    <w:p w:rsidR="009B7043" w:rsidRPr="009B7043" w:rsidRDefault="009B7043" w:rsidP="009B7043">
      <w:pPr>
        <w:ind w:firstLine="709"/>
      </w:pPr>
    </w:p>
    <w:p w:rsidR="001C0919" w:rsidRDefault="001C0919" w:rsidP="001C0919">
      <w:pPr>
        <w:spacing w:after="0" w:line="360" w:lineRule="auto"/>
        <w:ind w:firstLine="709"/>
        <w:jc w:val="both"/>
        <w:rPr>
          <w:rFonts w:ascii="Times New Roman" w:hAnsi="Times New Roman" w:cs="Times New Roman"/>
          <w:sz w:val="28"/>
          <w:szCs w:val="28"/>
        </w:rPr>
      </w:pPr>
      <w:r w:rsidRPr="001C0919">
        <w:rPr>
          <w:rFonts w:ascii="Times New Roman" w:hAnsi="Times New Roman" w:cs="Times New Roman"/>
          <w:sz w:val="28"/>
          <w:szCs w:val="28"/>
        </w:rPr>
        <w:t xml:space="preserve">Доказательства классифицируются по различным признакам или основаниям. Классификация доказательств имеет большое значение как теоретическое, так и практическое. Деление доказательств указывает на объем средств и способов доказывания, которыми располагает суд, выявляет особенности отдельных видов доказательств, учесть которые важно в процессе их собирания, исследования и оценки, помогает избежать ошибки в судебном производстве. </w:t>
      </w:r>
      <w:r>
        <w:rPr>
          <w:rFonts w:ascii="Times New Roman" w:hAnsi="Times New Roman" w:cs="Times New Roman"/>
          <w:sz w:val="28"/>
          <w:szCs w:val="28"/>
        </w:rPr>
        <w:t xml:space="preserve"> Действительно, с</w:t>
      </w:r>
      <w:r w:rsidR="009B7043" w:rsidRPr="009B7043">
        <w:rPr>
          <w:rFonts w:ascii="Times New Roman" w:hAnsi="Times New Roman" w:cs="Times New Roman"/>
          <w:sz w:val="28"/>
          <w:szCs w:val="28"/>
        </w:rPr>
        <w:t>удебные доказательства подразделяются на виды по различным основаниям. При этом никакие доказательства не имеют для с</w:t>
      </w:r>
      <w:r w:rsidR="009B7043">
        <w:rPr>
          <w:rFonts w:ascii="Times New Roman" w:hAnsi="Times New Roman" w:cs="Times New Roman"/>
          <w:sz w:val="28"/>
          <w:szCs w:val="28"/>
        </w:rPr>
        <w:t xml:space="preserve">уда заранее установленной силы. </w:t>
      </w:r>
    </w:p>
    <w:p w:rsidR="009B7043" w:rsidRPr="009B7043" w:rsidRDefault="009B7043" w:rsidP="001C0919">
      <w:pPr>
        <w:spacing w:after="0" w:line="360" w:lineRule="auto"/>
        <w:ind w:firstLine="709"/>
        <w:jc w:val="both"/>
        <w:rPr>
          <w:rFonts w:ascii="Times New Roman" w:hAnsi="Times New Roman" w:cs="Times New Roman"/>
          <w:sz w:val="28"/>
          <w:szCs w:val="28"/>
        </w:rPr>
      </w:pPr>
      <w:r w:rsidRPr="009B7043">
        <w:rPr>
          <w:rFonts w:ascii="Times New Roman" w:hAnsi="Times New Roman" w:cs="Times New Roman"/>
          <w:sz w:val="28"/>
          <w:szCs w:val="28"/>
        </w:rPr>
        <w:t>По характеру связи доказательств с подлежащими установлению обстоятельствами доказательства делятся на прямые и косвенные.</w:t>
      </w:r>
    </w:p>
    <w:p w:rsidR="001C0919" w:rsidRDefault="009B7043" w:rsidP="001C0919">
      <w:pPr>
        <w:spacing w:after="0" w:line="360" w:lineRule="auto"/>
        <w:ind w:firstLine="709"/>
        <w:jc w:val="both"/>
        <w:rPr>
          <w:rFonts w:ascii="Times New Roman" w:hAnsi="Times New Roman" w:cs="Times New Roman"/>
          <w:sz w:val="28"/>
          <w:szCs w:val="28"/>
        </w:rPr>
      </w:pPr>
      <w:r w:rsidRPr="009B7043">
        <w:rPr>
          <w:rFonts w:ascii="Times New Roman" w:hAnsi="Times New Roman" w:cs="Times New Roman"/>
          <w:sz w:val="28"/>
          <w:szCs w:val="28"/>
        </w:rPr>
        <w:lastRenderedPageBreak/>
        <w:t>Если прямое доказательство непосредственно связано с устанавливаемыми обстоятельствами, то косве</w:t>
      </w:r>
      <w:r w:rsidR="001C0919">
        <w:rPr>
          <w:rFonts w:ascii="Times New Roman" w:hAnsi="Times New Roman" w:cs="Times New Roman"/>
          <w:sz w:val="28"/>
          <w:szCs w:val="28"/>
        </w:rPr>
        <w:t xml:space="preserve">нное имеет более сложную связь. </w:t>
      </w:r>
      <w:r w:rsidRPr="009B7043">
        <w:rPr>
          <w:rFonts w:ascii="Times New Roman" w:hAnsi="Times New Roman" w:cs="Times New Roman"/>
          <w:sz w:val="28"/>
          <w:szCs w:val="28"/>
        </w:rPr>
        <w:t>При использовании косвенного доказательства сложно сделать однозначный вывод о наличии или отсутствии обстоятельства, можно лишь предполагать несколько выводов. Поэтому при отсутствии прямых доказательств косвенные доказательства должны использоваться в совокупности.</w:t>
      </w:r>
      <w:r w:rsidR="001C0919">
        <w:rPr>
          <w:rFonts w:ascii="Times New Roman" w:hAnsi="Times New Roman" w:cs="Times New Roman"/>
          <w:sz w:val="28"/>
          <w:szCs w:val="28"/>
        </w:rPr>
        <w:t xml:space="preserve"> </w:t>
      </w:r>
    </w:p>
    <w:p w:rsidR="009B7043" w:rsidRPr="009B7043" w:rsidRDefault="009B7043" w:rsidP="001C0919">
      <w:pPr>
        <w:spacing w:after="0" w:line="360" w:lineRule="auto"/>
        <w:ind w:firstLine="709"/>
        <w:jc w:val="both"/>
        <w:rPr>
          <w:rFonts w:ascii="Times New Roman" w:hAnsi="Times New Roman" w:cs="Times New Roman"/>
          <w:sz w:val="28"/>
          <w:szCs w:val="28"/>
        </w:rPr>
      </w:pPr>
      <w:r w:rsidRPr="009B7043">
        <w:rPr>
          <w:rFonts w:ascii="Times New Roman" w:hAnsi="Times New Roman" w:cs="Times New Roman"/>
          <w:sz w:val="28"/>
          <w:szCs w:val="28"/>
        </w:rPr>
        <w:t xml:space="preserve">Например, свидетельство о рождении ребенка </w:t>
      </w:r>
      <w:r w:rsidR="001C0919">
        <w:rPr>
          <w:rFonts w:ascii="Times New Roman" w:hAnsi="Times New Roman" w:cs="Times New Roman"/>
          <w:sz w:val="28"/>
          <w:szCs w:val="28"/>
        </w:rPr>
        <w:sym w:font="Symbol" w:char="F02D"/>
      </w:r>
      <w:r w:rsidRPr="009B7043">
        <w:rPr>
          <w:rFonts w:ascii="Times New Roman" w:hAnsi="Times New Roman" w:cs="Times New Roman"/>
          <w:sz w:val="28"/>
          <w:szCs w:val="28"/>
        </w:rPr>
        <w:t xml:space="preserve"> это прямое доказательство, подтверждающее наличие факта рождения ребенка от соответствующих родителей.</w:t>
      </w:r>
      <w:r w:rsidR="001C0919">
        <w:rPr>
          <w:rFonts w:ascii="Times New Roman" w:hAnsi="Times New Roman" w:cs="Times New Roman"/>
          <w:sz w:val="28"/>
          <w:szCs w:val="28"/>
        </w:rPr>
        <w:t xml:space="preserve"> </w:t>
      </w:r>
      <w:r w:rsidRPr="009B7043">
        <w:rPr>
          <w:rFonts w:ascii="Times New Roman" w:hAnsi="Times New Roman" w:cs="Times New Roman"/>
          <w:sz w:val="28"/>
          <w:szCs w:val="28"/>
        </w:rPr>
        <w:t xml:space="preserve">Свидетельские показания о том, что ответчик по делу об установлении отцовства </w:t>
      </w:r>
      <w:r w:rsidR="001C0919" w:rsidRPr="009B7043">
        <w:rPr>
          <w:rFonts w:ascii="Times New Roman" w:hAnsi="Times New Roman" w:cs="Times New Roman"/>
          <w:sz w:val="28"/>
          <w:szCs w:val="28"/>
        </w:rPr>
        <w:t>заботился,</w:t>
      </w:r>
      <w:r w:rsidRPr="009B7043">
        <w:rPr>
          <w:rFonts w:ascii="Times New Roman" w:hAnsi="Times New Roman" w:cs="Times New Roman"/>
          <w:sz w:val="28"/>
          <w:szCs w:val="28"/>
        </w:rPr>
        <w:t xml:space="preserve"> о матери ребенка во время ее беременности, </w:t>
      </w:r>
      <w:r w:rsidR="001C0919">
        <w:rPr>
          <w:rFonts w:ascii="Times New Roman" w:hAnsi="Times New Roman" w:cs="Times New Roman"/>
          <w:sz w:val="28"/>
          <w:szCs w:val="28"/>
        </w:rPr>
        <w:sym w:font="Symbol" w:char="F02D"/>
      </w:r>
      <w:r w:rsidRPr="009B7043">
        <w:rPr>
          <w:rFonts w:ascii="Times New Roman" w:hAnsi="Times New Roman" w:cs="Times New Roman"/>
          <w:sz w:val="28"/>
          <w:szCs w:val="28"/>
        </w:rPr>
        <w:t xml:space="preserve"> это косвенное доказательство. Факт заботы о матери ребенка может свидетельствовать о многом, а не только об отцовстве: ответчик </w:t>
      </w:r>
      <w:r w:rsidR="001C0919">
        <w:rPr>
          <w:rFonts w:ascii="Times New Roman" w:hAnsi="Times New Roman" w:cs="Times New Roman"/>
          <w:sz w:val="28"/>
          <w:szCs w:val="28"/>
        </w:rPr>
        <w:sym w:font="Symbol" w:char="F02D"/>
      </w:r>
      <w:r w:rsidRPr="009B7043">
        <w:rPr>
          <w:rFonts w:ascii="Times New Roman" w:hAnsi="Times New Roman" w:cs="Times New Roman"/>
          <w:sz w:val="28"/>
          <w:szCs w:val="28"/>
        </w:rPr>
        <w:t xml:space="preserve"> заботливый человек, между этой женщиной и ответчико</w:t>
      </w:r>
      <w:r w:rsidR="001C0919">
        <w:rPr>
          <w:rFonts w:ascii="Times New Roman" w:hAnsi="Times New Roman" w:cs="Times New Roman"/>
          <w:sz w:val="28"/>
          <w:szCs w:val="28"/>
        </w:rPr>
        <w:t>м сложились дружеские отношения.</w:t>
      </w:r>
    </w:p>
    <w:p w:rsidR="001C0919" w:rsidRPr="009B7043" w:rsidRDefault="009B7043" w:rsidP="001C0919">
      <w:pPr>
        <w:spacing w:after="0" w:line="360" w:lineRule="auto"/>
        <w:ind w:firstLine="709"/>
        <w:jc w:val="both"/>
        <w:rPr>
          <w:rFonts w:ascii="Times New Roman" w:hAnsi="Times New Roman" w:cs="Times New Roman"/>
          <w:sz w:val="28"/>
          <w:szCs w:val="28"/>
        </w:rPr>
      </w:pPr>
      <w:r w:rsidRPr="009B7043">
        <w:rPr>
          <w:rFonts w:ascii="Times New Roman" w:hAnsi="Times New Roman" w:cs="Times New Roman"/>
          <w:sz w:val="28"/>
          <w:szCs w:val="28"/>
        </w:rPr>
        <w:t>Косвенные доказательства могут использоваться не только как самостоятельное средство установления фактов, но и в совокупности с прямыми доказательствами, подкрепляя их или, наоборот, ослабляя.</w:t>
      </w:r>
      <w:r w:rsidR="001C0919">
        <w:rPr>
          <w:rFonts w:ascii="Times New Roman" w:hAnsi="Times New Roman" w:cs="Times New Roman"/>
          <w:sz w:val="28"/>
          <w:szCs w:val="28"/>
        </w:rPr>
        <w:t xml:space="preserve"> Интересно отметить, что п</w:t>
      </w:r>
      <w:r w:rsidR="001C0919" w:rsidRPr="001C0919">
        <w:rPr>
          <w:rFonts w:ascii="Times New Roman" w:hAnsi="Times New Roman" w:cs="Times New Roman"/>
          <w:sz w:val="28"/>
          <w:szCs w:val="28"/>
        </w:rPr>
        <w:t>рямые доказательства не всегда играют больше роль, чем косвенные. В судебной практике косвенные доказательства применяются широко по гражданским делам в случаях, когда по делу нет прямых доказательств или их недостаточно. Однако использование косвенных доказательств, сложнее, чем прямых. Задачей суда в отношении прямых доказательств заключается в установке и проверке достоверности таких доказательств. Проверив и установив их достоверность, использование прямого доказательства не представляет препятствий, так как искомый факт прямо подтверждается или опровергается.</w:t>
      </w:r>
    </w:p>
    <w:p w:rsidR="009B7043" w:rsidRPr="009B7043" w:rsidRDefault="009B7043" w:rsidP="009B7043">
      <w:pPr>
        <w:spacing w:after="0" w:line="360" w:lineRule="auto"/>
        <w:ind w:firstLine="709"/>
        <w:jc w:val="both"/>
        <w:rPr>
          <w:rFonts w:ascii="Times New Roman" w:hAnsi="Times New Roman" w:cs="Times New Roman"/>
          <w:sz w:val="28"/>
          <w:szCs w:val="28"/>
        </w:rPr>
      </w:pPr>
      <w:r w:rsidRPr="009B7043">
        <w:rPr>
          <w:rFonts w:ascii="Times New Roman" w:hAnsi="Times New Roman" w:cs="Times New Roman"/>
          <w:sz w:val="28"/>
          <w:szCs w:val="28"/>
        </w:rPr>
        <w:t xml:space="preserve">По источнику формирования доказательства подразделяют на личные и вещественные. В совокупности письменные, вещественные доказательства, аудио- и видеозаписи принято называть вещественными, а свидетельские </w:t>
      </w:r>
      <w:r w:rsidRPr="009B7043">
        <w:rPr>
          <w:rFonts w:ascii="Times New Roman" w:hAnsi="Times New Roman" w:cs="Times New Roman"/>
          <w:sz w:val="28"/>
          <w:szCs w:val="28"/>
        </w:rPr>
        <w:lastRenderedPageBreak/>
        <w:t>показания и объяснения сторон и третьих лиц, заключения экспертов - личными доказательствами.</w:t>
      </w:r>
    </w:p>
    <w:p w:rsidR="009B7043" w:rsidRDefault="009B7043" w:rsidP="009B7043">
      <w:pPr>
        <w:spacing w:after="0" w:line="360" w:lineRule="auto"/>
        <w:ind w:firstLine="709"/>
        <w:jc w:val="both"/>
        <w:rPr>
          <w:rFonts w:ascii="Times New Roman" w:hAnsi="Times New Roman" w:cs="Times New Roman"/>
          <w:sz w:val="28"/>
          <w:szCs w:val="28"/>
        </w:rPr>
      </w:pPr>
      <w:r w:rsidRPr="009B7043">
        <w:rPr>
          <w:rFonts w:ascii="Times New Roman" w:hAnsi="Times New Roman" w:cs="Times New Roman"/>
          <w:sz w:val="28"/>
          <w:szCs w:val="28"/>
        </w:rPr>
        <w:t>Личные доказательства несут на себе отпечаток личности человека, воспринимавшего события, а затем воспроизводившего их в суде, что может отразиться на достоверности доказательств, это учитывается при оценке доказательств. Специфично в этом плане заключение эксперта, сочетающее в себе черты письменного доказательства (собственно заключение эксперта, оформляемое всегда в письменной форме) и личного доказательства (допрос эксперта в судебном заседании). Поэтому проверка достоверности заключения эксперта может соединять в себе черты проверки письменных и личных доказательств</w:t>
      </w:r>
      <w:r w:rsidR="00DD0FA6">
        <w:rPr>
          <w:rStyle w:val="ad"/>
          <w:rFonts w:ascii="Times New Roman" w:hAnsi="Times New Roman" w:cs="Times New Roman"/>
          <w:sz w:val="28"/>
          <w:szCs w:val="28"/>
        </w:rPr>
        <w:footnoteReference w:id="10"/>
      </w:r>
      <w:r w:rsidRPr="009B7043">
        <w:rPr>
          <w:rFonts w:ascii="Times New Roman" w:hAnsi="Times New Roman" w:cs="Times New Roman"/>
          <w:sz w:val="28"/>
          <w:szCs w:val="28"/>
        </w:rPr>
        <w:t>.</w:t>
      </w:r>
    </w:p>
    <w:p w:rsidR="001C0919" w:rsidRPr="009B7043" w:rsidRDefault="001C0919" w:rsidP="009B70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к</w:t>
      </w:r>
      <w:r w:rsidRPr="001C0919">
        <w:rPr>
          <w:rFonts w:ascii="Times New Roman" w:hAnsi="Times New Roman" w:cs="Times New Roman"/>
          <w:sz w:val="28"/>
          <w:szCs w:val="28"/>
        </w:rPr>
        <w:t xml:space="preserve"> личным доказательствам относятся объяснения сторон и третьих лиц, показания свидетелей, заключения экспертов. </w:t>
      </w:r>
      <w:r>
        <w:rPr>
          <w:rFonts w:ascii="Times New Roman" w:hAnsi="Times New Roman" w:cs="Times New Roman"/>
          <w:sz w:val="28"/>
          <w:szCs w:val="28"/>
        </w:rPr>
        <w:t xml:space="preserve">В свою очередь к </w:t>
      </w:r>
      <w:r w:rsidRPr="001C0919">
        <w:rPr>
          <w:rFonts w:ascii="Times New Roman" w:hAnsi="Times New Roman" w:cs="Times New Roman"/>
          <w:sz w:val="28"/>
          <w:szCs w:val="28"/>
        </w:rPr>
        <w:t>вещественным доказательствам могут относятся предметы материального мира</w:t>
      </w:r>
    </w:p>
    <w:p w:rsidR="009B7043" w:rsidRPr="009B7043" w:rsidRDefault="009B7043" w:rsidP="009B7043">
      <w:pPr>
        <w:spacing w:after="0" w:line="360" w:lineRule="auto"/>
        <w:ind w:firstLine="709"/>
        <w:jc w:val="both"/>
        <w:rPr>
          <w:rFonts w:ascii="Times New Roman" w:hAnsi="Times New Roman" w:cs="Times New Roman"/>
          <w:sz w:val="28"/>
          <w:szCs w:val="28"/>
        </w:rPr>
      </w:pPr>
      <w:r w:rsidRPr="009B7043">
        <w:rPr>
          <w:rFonts w:ascii="Times New Roman" w:hAnsi="Times New Roman" w:cs="Times New Roman"/>
          <w:sz w:val="28"/>
          <w:szCs w:val="28"/>
        </w:rPr>
        <w:t>По процессу формирования доказательства подразделяются на первоначальные и производные.</w:t>
      </w:r>
    </w:p>
    <w:p w:rsidR="009B7043" w:rsidRDefault="001C0919" w:rsidP="001C09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Отметим, что п</w:t>
      </w:r>
      <w:r w:rsidR="009B7043" w:rsidRPr="009B7043">
        <w:rPr>
          <w:rFonts w:ascii="Times New Roman" w:hAnsi="Times New Roman" w:cs="Times New Roman"/>
          <w:sz w:val="28"/>
          <w:szCs w:val="28"/>
        </w:rPr>
        <w:t xml:space="preserve">ервоначальные доказательства </w:t>
      </w:r>
      <w:r>
        <w:rPr>
          <w:rFonts w:ascii="Times New Roman" w:hAnsi="Times New Roman" w:cs="Times New Roman"/>
          <w:sz w:val="28"/>
          <w:szCs w:val="28"/>
        </w:rPr>
        <w:sym w:font="Symbol" w:char="F02D"/>
      </w:r>
      <w:r w:rsidR="009B7043" w:rsidRPr="009B7043">
        <w:rPr>
          <w:rFonts w:ascii="Times New Roman" w:hAnsi="Times New Roman" w:cs="Times New Roman"/>
          <w:sz w:val="28"/>
          <w:szCs w:val="28"/>
        </w:rPr>
        <w:t xml:space="preserve"> это сведения, полученные из первичного источника (показания свидетеля-очевидца, оригинал договора, </w:t>
      </w:r>
      <w:r>
        <w:rPr>
          <w:rFonts w:ascii="Times New Roman" w:hAnsi="Times New Roman" w:cs="Times New Roman"/>
          <w:sz w:val="28"/>
          <w:szCs w:val="28"/>
        </w:rPr>
        <w:t xml:space="preserve">недоброкачественный товар). </w:t>
      </w:r>
      <w:r w:rsidR="009B7043" w:rsidRPr="009B7043">
        <w:rPr>
          <w:rFonts w:ascii="Times New Roman" w:hAnsi="Times New Roman" w:cs="Times New Roman"/>
          <w:sz w:val="28"/>
          <w:szCs w:val="28"/>
        </w:rPr>
        <w:t>Производные доказательства возникают в результате вторичного отражения (показания свидетеля, данные со слов очевидца, копия договора, фотография нед</w:t>
      </w:r>
      <w:r>
        <w:rPr>
          <w:rFonts w:ascii="Times New Roman" w:hAnsi="Times New Roman" w:cs="Times New Roman"/>
          <w:sz w:val="28"/>
          <w:szCs w:val="28"/>
        </w:rPr>
        <w:t>оброкачественного товара</w:t>
      </w:r>
      <w:r w:rsidR="009B7043" w:rsidRPr="009B7043">
        <w:rPr>
          <w:rFonts w:ascii="Times New Roman" w:hAnsi="Times New Roman" w:cs="Times New Roman"/>
          <w:sz w:val="28"/>
          <w:szCs w:val="28"/>
        </w:rPr>
        <w:t>). Первоначальное доказательство обладает большей достоверностью, чем производное.</w:t>
      </w:r>
      <w:r>
        <w:rPr>
          <w:rFonts w:ascii="Times New Roman" w:hAnsi="Times New Roman" w:cs="Times New Roman"/>
          <w:sz w:val="28"/>
          <w:szCs w:val="28"/>
        </w:rPr>
        <w:t xml:space="preserve"> </w:t>
      </w:r>
    </w:p>
    <w:p w:rsidR="001C0919" w:rsidRPr="009B7043" w:rsidRDefault="001C0919" w:rsidP="001C09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Действительно, п</w:t>
      </w:r>
      <w:r w:rsidRPr="001C0919">
        <w:rPr>
          <w:rFonts w:ascii="Times New Roman" w:hAnsi="Times New Roman" w:cs="Times New Roman"/>
          <w:sz w:val="28"/>
          <w:szCs w:val="28"/>
        </w:rPr>
        <w:t xml:space="preserve">ервоначальные доказательства имеют бесспорное преимущество перед производными. Первоначальное доказательство всегда возникает из первоисточника. Производное доказательство возникает на базе первоначального, оно тоже может быть достоверным, но к его оценке суд должен подходить с осторожностью. При анализе первоначальных и производных доказательств основное внимание в юридической литературе </w:t>
      </w:r>
      <w:r w:rsidRPr="001C0919">
        <w:rPr>
          <w:rFonts w:ascii="Times New Roman" w:hAnsi="Times New Roman" w:cs="Times New Roman"/>
          <w:sz w:val="28"/>
          <w:szCs w:val="28"/>
        </w:rPr>
        <w:lastRenderedPageBreak/>
        <w:t>уделяются пр</w:t>
      </w:r>
      <w:r>
        <w:rPr>
          <w:rFonts w:ascii="Times New Roman" w:hAnsi="Times New Roman" w:cs="Times New Roman"/>
          <w:sz w:val="28"/>
          <w:szCs w:val="28"/>
        </w:rPr>
        <w:t xml:space="preserve">оизводным доказательством, то есть </w:t>
      </w:r>
      <w:r w:rsidRPr="001C0919">
        <w:rPr>
          <w:rFonts w:ascii="Times New Roman" w:hAnsi="Times New Roman" w:cs="Times New Roman"/>
          <w:sz w:val="28"/>
          <w:szCs w:val="28"/>
        </w:rPr>
        <w:t>именно они таят в себе возможность допущения ошибки в процессе их формирования.</w:t>
      </w:r>
    </w:p>
    <w:p w:rsidR="009B7043" w:rsidRPr="009B7043" w:rsidRDefault="009B7043" w:rsidP="009B7043">
      <w:pPr>
        <w:spacing w:after="0" w:line="360" w:lineRule="auto"/>
        <w:ind w:firstLine="709"/>
        <w:jc w:val="both"/>
        <w:rPr>
          <w:rFonts w:ascii="Times New Roman" w:hAnsi="Times New Roman" w:cs="Times New Roman"/>
          <w:sz w:val="28"/>
          <w:szCs w:val="28"/>
        </w:rPr>
      </w:pPr>
      <w:r w:rsidRPr="009B7043">
        <w:rPr>
          <w:rFonts w:ascii="Times New Roman" w:hAnsi="Times New Roman" w:cs="Times New Roman"/>
          <w:sz w:val="28"/>
          <w:szCs w:val="28"/>
        </w:rPr>
        <w:t xml:space="preserve">Для установления обстоятельств дела необходимо представить определенные доказательства, при отсутствии которых невозможно установить факты предмета доказывания. Такие доказательства принято называть необходимыми. Если стороны не представили необходимые доказательства, то суд потребует это сделать. Например, дело о восстановлении на работе невозможно рассматривать без предоставленной копии приказов о принятии на работу и об увольнении. Необходимые доказательства не обладают заранее определенной доказательственной силой, не имеют каких-либо преимуществ перед другими доказательствами. Но при их отсутствии суд не может установить правоотношение, существующее между сторонами. Непредставление необходимых доказательств ведет к затягиванию процесса, а в итоге </w:t>
      </w:r>
      <w:r w:rsidR="001C0919">
        <w:rPr>
          <w:rFonts w:ascii="Times New Roman" w:hAnsi="Times New Roman" w:cs="Times New Roman"/>
          <w:sz w:val="28"/>
          <w:szCs w:val="28"/>
        </w:rPr>
        <w:sym w:font="Symbol" w:char="F02D"/>
      </w:r>
      <w:r w:rsidRPr="009B7043">
        <w:rPr>
          <w:rFonts w:ascii="Times New Roman" w:hAnsi="Times New Roman" w:cs="Times New Roman"/>
          <w:sz w:val="28"/>
          <w:szCs w:val="28"/>
        </w:rPr>
        <w:t xml:space="preserve"> к невозможности правильного разрешения спора.</w:t>
      </w:r>
    </w:p>
    <w:p w:rsidR="009B7043" w:rsidRPr="009B7043" w:rsidRDefault="009B7043" w:rsidP="009B7043">
      <w:pPr>
        <w:spacing w:after="0" w:line="360" w:lineRule="auto"/>
        <w:ind w:firstLine="709"/>
        <w:jc w:val="both"/>
        <w:rPr>
          <w:rFonts w:ascii="Times New Roman" w:hAnsi="Times New Roman" w:cs="Times New Roman"/>
          <w:sz w:val="28"/>
          <w:szCs w:val="28"/>
        </w:rPr>
      </w:pPr>
      <w:r w:rsidRPr="009B7043">
        <w:rPr>
          <w:rFonts w:ascii="Times New Roman" w:hAnsi="Times New Roman" w:cs="Times New Roman"/>
          <w:sz w:val="28"/>
          <w:szCs w:val="28"/>
        </w:rPr>
        <w:t xml:space="preserve">Чтобы определить необходимые доказательства по какой-то категории дела, следует ответить на вопрос, а есть ли доказательства, подтверждающие </w:t>
      </w:r>
      <w:r w:rsidR="001C0919">
        <w:rPr>
          <w:rFonts w:ascii="Times New Roman" w:hAnsi="Times New Roman" w:cs="Times New Roman"/>
          <w:sz w:val="28"/>
          <w:szCs w:val="28"/>
        </w:rPr>
        <w:t>или опровергающие</w:t>
      </w:r>
      <w:r w:rsidRPr="009B7043">
        <w:rPr>
          <w:rFonts w:ascii="Times New Roman" w:hAnsi="Times New Roman" w:cs="Times New Roman"/>
          <w:sz w:val="28"/>
          <w:szCs w:val="28"/>
        </w:rPr>
        <w:t xml:space="preserve"> наличие правоотношений между сторонами, свидетельствующие о существовании спора (факты повода к иску), о надлежащем характере сторон (факты активной и пассивной легитимации). Нередко диспозиция нормы материального права помогает определить необходимые по делу доказательства.</w:t>
      </w:r>
    </w:p>
    <w:p w:rsidR="009B7043" w:rsidRDefault="009B7043" w:rsidP="001C0919">
      <w:pPr>
        <w:spacing w:after="0" w:line="360" w:lineRule="auto"/>
        <w:ind w:firstLine="709"/>
        <w:jc w:val="both"/>
        <w:rPr>
          <w:rFonts w:ascii="Times New Roman" w:hAnsi="Times New Roman" w:cs="Times New Roman"/>
          <w:sz w:val="28"/>
          <w:szCs w:val="28"/>
        </w:rPr>
      </w:pPr>
      <w:r w:rsidRPr="009B7043">
        <w:rPr>
          <w:rFonts w:ascii="Times New Roman" w:hAnsi="Times New Roman" w:cs="Times New Roman"/>
          <w:sz w:val="28"/>
          <w:szCs w:val="28"/>
        </w:rPr>
        <w:t>Таким образом, мы видим, что судебные доказательства подразделяются на</w:t>
      </w:r>
      <w:r w:rsidR="001C0919">
        <w:rPr>
          <w:rFonts w:ascii="Times New Roman" w:hAnsi="Times New Roman" w:cs="Times New Roman"/>
          <w:sz w:val="28"/>
          <w:szCs w:val="28"/>
        </w:rPr>
        <w:t xml:space="preserve"> виды по различным основаниям. </w:t>
      </w:r>
      <w:r w:rsidRPr="009B7043">
        <w:rPr>
          <w:rFonts w:ascii="Times New Roman" w:hAnsi="Times New Roman" w:cs="Times New Roman"/>
          <w:sz w:val="28"/>
          <w:szCs w:val="28"/>
        </w:rPr>
        <w:t>Практическая значимость подразделения доказательств на виды заключается в том, что это дает информацию о том, какие доказательства должны быть исследованы в суде для достоверного и полного уста</w:t>
      </w:r>
      <w:r w:rsidR="00C846C2">
        <w:rPr>
          <w:rFonts w:ascii="Times New Roman" w:hAnsi="Times New Roman" w:cs="Times New Roman"/>
          <w:sz w:val="28"/>
          <w:szCs w:val="28"/>
        </w:rPr>
        <w:t>новления обстоятельств.</w:t>
      </w:r>
    </w:p>
    <w:p w:rsidR="00DD0FA6" w:rsidRDefault="00DD0FA6" w:rsidP="001C0919">
      <w:pPr>
        <w:spacing w:after="0" w:line="360" w:lineRule="auto"/>
        <w:ind w:firstLine="709"/>
        <w:jc w:val="both"/>
        <w:rPr>
          <w:rFonts w:ascii="Times New Roman" w:hAnsi="Times New Roman" w:cs="Times New Roman"/>
          <w:sz w:val="28"/>
          <w:szCs w:val="28"/>
        </w:rPr>
      </w:pPr>
    </w:p>
    <w:p w:rsidR="004C6E81" w:rsidRDefault="004C6E81" w:rsidP="001C0919">
      <w:pPr>
        <w:spacing w:after="0" w:line="360" w:lineRule="auto"/>
        <w:ind w:firstLine="709"/>
        <w:jc w:val="both"/>
        <w:rPr>
          <w:rFonts w:ascii="Times New Roman" w:hAnsi="Times New Roman" w:cs="Times New Roman"/>
          <w:sz w:val="28"/>
          <w:szCs w:val="28"/>
        </w:rPr>
      </w:pPr>
    </w:p>
    <w:p w:rsidR="004C6E81" w:rsidRDefault="004C6E81" w:rsidP="001C0919">
      <w:pPr>
        <w:spacing w:after="0" w:line="360" w:lineRule="auto"/>
        <w:ind w:firstLine="709"/>
        <w:jc w:val="both"/>
        <w:rPr>
          <w:rFonts w:ascii="Times New Roman" w:hAnsi="Times New Roman" w:cs="Times New Roman"/>
          <w:sz w:val="28"/>
          <w:szCs w:val="28"/>
        </w:rPr>
      </w:pPr>
    </w:p>
    <w:p w:rsidR="004C6E81" w:rsidRDefault="004C6E81" w:rsidP="001C0919">
      <w:pPr>
        <w:spacing w:after="0" w:line="360" w:lineRule="auto"/>
        <w:ind w:firstLine="709"/>
        <w:jc w:val="both"/>
        <w:rPr>
          <w:rFonts w:ascii="Times New Roman" w:hAnsi="Times New Roman" w:cs="Times New Roman"/>
          <w:sz w:val="28"/>
          <w:szCs w:val="28"/>
        </w:rPr>
      </w:pPr>
    </w:p>
    <w:p w:rsidR="009B7043" w:rsidRDefault="001C0919" w:rsidP="001C0919">
      <w:pPr>
        <w:spacing w:after="0" w:line="360" w:lineRule="auto"/>
        <w:ind w:firstLine="709"/>
        <w:jc w:val="both"/>
        <w:rPr>
          <w:rFonts w:ascii="Times New Roman" w:hAnsi="Times New Roman" w:cs="Times New Roman"/>
          <w:sz w:val="28"/>
          <w:szCs w:val="28"/>
        </w:rPr>
      </w:pPr>
      <w:r w:rsidRPr="001C0919">
        <w:rPr>
          <w:rFonts w:ascii="Times New Roman" w:hAnsi="Times New Roman" w:cs="Times New Roman"/>
          <w:sz w:val="28"/>
          <w:szCs w:val="28"/>
        </w:rPr>
        <w:lastRenderedPageBreak/>
        <w:t>2.</w:t>
      </w:r>
      <w:r>
        <w:rPr>
          <w:rFonts w:ascii="Times New Roman" w:hAnsi="Times New Roman" w:cs="Times New Roman"/>
          <w:sz w:val="28"/>
          <w:szCs w:val="28"/>
        </w:rPr>
        <w:t xml:space="preserve">3 </w:t>
      </w:r>
      <w:r w:rsidRPr="001C0919">
        <w:rPr>
          <w:rFonts w:ascii="Times New Roman" w:hAnsi="Times New Roman" w:cs="Times New Roman"/>
          <w:sz w:val="28"/>
          <w:szCs w:val="28"/>
        </w:rPr>
        <w:t>Электронные документы как средство доказывания</w:t>
      </w:r>
    </w:p>
    <w:p w:rsidR="001C0919" w:rsidRDefault="001C0919" w:rsidP="001C0919">
      <w:pPr>
        <w:spacing w:after="0" w:line="360" w:lineRule="auto"/>
        <w:ind w:firstLine="709"/>
        <w:jc w:val="both"/>
        <w:rPr>
          <w:rFonts w:ascii="Times New Roman" w:hAnsi="Times New Roman" w:cs="Times New Roman"/>
          <w:sz w:val="28"/>
          <w:szCs w:val="28"/>
        </w:rPr>
      </w:pPr>
    </w:p>
    <w:p w:rsidR="001C0919" w:rsidRPr="001C0919" w:rsidRDefault="001C0919" w:rsidP="001C0919">
      <w:pPr>
        <w:spacing w:after="0" w:line="360" w:lineRule="auto"/>
        <w:ind w:firstLine="709"/>
        <w:jc w:val="both"/>
        <w:rPr>
          <w:rFonts w:ascii="Times New Roman" w:hAnsi="Times New Roman" w:cs="Times New Roman"/>
          <w:sz w:val="28"/>
          <w:szCs w:val="28"/>
        </w:rPr>
      </w:pPr>
      <w:r w:rsidRPr="001C0919">
        <w:rPr>
          <w:rFonts w:ascii="Times New Roman" w:hAnsi="Times New Roman" w:cs="Times New Roman"/>
          <w:sz w:val="28"/>
          <w:szCs w:val="28"/>
        </w:rPr>
        <w:t>За последнее время электронные технологии резко ворвались в нашу жизнь.  Многие юридические и физические лица полностью перешли на электронные системы документа оборота. Таким образом, появи</w:t>
      </w:r>
      <w:r>
        <w:rPr>
          <w:rFonts w:ascii="Times New Roman" w:hAnsi="Times New Roman" w:cs="Times New Roman"/>
          <w:sz w:val="28"/>
          <w:szCs w:val="28"/>
        </w:rPr>
        <w:t xml:space="preserve">лись новые средства доказывания так, </w:t>
      </w:r>
      <w:r w:rsidRPr="001C0919">
        <w:rPr>
          <w:rFonts w:ascii="Times New Roman" w:hAnsi="Times New Roman" w:cs="Times New Roman"/>
          <w:sz w:val="28"/>
          <w:szCs w:val="28"/>
        </w:rPr>
        <w:t>под влиянием  информационных технологий приводит к  тому, что  все чаще в процессе доказывания используются электронные документы в качестве электронных доказательств. Но, но если мы обратимся к практике, то увидим, что участники процессуальных правоотношений неоднозначно относятся к электронным документам и достаточно настороженно воспринимают информацию, полученную с помощью информационных технологий. Правовое закрепление определения достоверности и порядка применения электронных доказательств, безусловно, обл</w:t>
      </w:r>
      <w:r>
        <w:rPr>
          <w:rFonts w:ascii="Times New Roman" w:hAnsi="Times New Roman" w:cs="Times New Roman"/>
          <w:sz w:val="28"/>
          <w:szCs w:val="28"/>
        </w:rPr>
        <w:t>егчило бы ход судопроизводства.</w:t>
      </w:r>
    </w:p>
    <w:p w:rsidR="001C0919" w:rsidRPr="001C0919" w:rsidRDefault="001C0919" w:rsidP="001C0919">
      <w:pPr>
        <w:spacing w:after="0" w:line="360" w:lineRule="auto"/>
        <w:ind w:firstLine="709"/>
        <w:jc w:val="both"/>
        <w:rPr>
          <w:rFonts w:ascii="Times New Roman" w:hAnsi="Times New Roman" w:cs="Times New Roman"/>
          <w:sz w:val="28"/>
          <w:szCs w:val="28"/>
        </w:rPr>
      </w:pPr>
      <w:r w:rsidRPr="001C0919">
        <w:rPr>
          <w:rFonts w:ascii="Times New Roman" w:hAnsi="Times New Roman" w:cs="Times New Roman"/>
          <w:sz w:val="28"/>
          <w:szCs w:val="28"/>
        </w:rPr>
        <w:t>Проблема использования электронного документа в качестве электронного доказательства имеет значение в сфере не только внутригосударственных, но и внешнеэкономических торговых, политических отношений. Россия, являясь участником ряда международных соглашений, должна учитывать как требования различных организаций, так и современные условия функционирования в иностранных государствах и на международном ур</w:t>
      </w:r>
      <w:r>
        <w:rPr>
          <w:rFonts w:ascii="Times New Roman" w:hAnsi="Times New Roman" w:cs="Times New Roman"/>
          <w:sz w:val="28"/>
          <w:szCs w:val="28"/>
        </w:rPr>
        <w:t>овне подобного рода документов.</w:t>
      </w:r>
    </w:p>
    <w:p w:rsidR="001C0919" w:rsidRPr="001C0919" w:rsidRDefault="001C0919" w:rsidP="001C09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Отметим, что о</w:t>
      </w:r>
      <w:r w:rsidRPr="001C0919">
        <w:rPr>
          <w:rFonts w:ascii="Times New Roman" w:hAnsi="Times New Roman" w:cs="Times New Roman"/>
          <w:sz w:val="28"/>
          <w:szCs w:val="28"/>
        </w:rPr>
        <w:t>тсутствие законодательного закрепления электронного документа как средства доказывания связано не только с его новизной в практике применения, но и неоднозначностью его правовой природы. Прежде чем приступить к определению правовой природы электронного документа, важно с точки зрения теории и практики рассмот</w:t>
      </w:r>
      <w:r>
        <w:rPr>
          <w:rFonts w:ascii="Times New Roman" w:hAnsi="Times New Roman" w:cs="Times New Roman"/>
          <w:sz w:val="28"/>
          <w:szCs w:val="28"/>
        </w:rPr>
        <w:t>реть вопрос содержания понятий.</w:t>
      </w:r>
    </w:p>
    <w:p w:rsidR="001C0919" w:rsidRPr="001C0919" w:rsidRDefault="001C0919" w:rsidP="001C0919">
      <w:pPr>
        <w:spacing w:after="0" w:line="360" w:lineRule="auto"/>
        <w:ind w:firstLine="709"/>
        <w:jc w:val="both"/>
        <w:rPr>
          <w:rFonts w:ascii="Times New Roman" w:hAnsi="Times New Roman" w:cs="Times New Roman"/>
          <w:sz w:val="28"/>
          <w:szCs w:val="28"/>
        </w:rPr>
      </w:pPr>
      <w:r w:rsidRPr="001C0919">
        <w:rPr>
          <w:rFonts w:ascii="Times New Roman" w:hAnsi="Times New Roman" w:cs="Times New Roman"/>
          <w:sz w:val="28"/>
          <w:szCs w:val="28"/>
        </w:rPr>
        <w:t xml:space="preserve">Документ </w:t>
      </w:r>
      <w:r>
        <w:rPr>
          <w:rFonts w:ascii="Times New Roman" w:hAnsi="Times New Roman" w:cs="Times New Roman"/>
          <w:sz w:val="28"/>
          <w:szCs w:val="28"/>
        </w:rPr>
        <w:sym w:font="Symbol" w:char="F02D"/>
      </w:r>
      <w:r w:rsidRPr="001C0919">
        <w:rPr>
          <w:rFonts w:ascii="Times New Roman" w:hAnsi="Times New Roman" w:cs="Times New Roman"/>
          <w:sz w:val="28"/>
          <w:szCs w:val="28"/>
        </w:rPr>
        <w:t xml:space="preserve"> это источник информации, которая фиксирует деятельность человека и подтверждает обстоятельства, имеющие публичное значение.</w:t>
      </w:r>
      <w:r>
        <w:rPr>
          <w:rFonts w:ascii="Times New Roman" w:hAnsi="Times New Roman" w:cs="Times New Roman"/>
          <w:sz w:val="28"/>
          <w:szCs w:val="28"/>
        </w:rPr>
        <w:t xml:space="preserve"> </w:t>
      </w:r>
      <w:r w:rsidRPr="001C0919">
        <w:rPr>
          <w:rFonts w:ascii="Times New Roman" w:hAnsi="Times New Roman" w:cs="Times New Roman"/>
          <w:sz w:val="28"/>
          <w:szCs w:val="28"/>
        </w:rPr>
        <w:t xml:space="preserve">Юридическими документами, в свою очередь, называют документы, которые </w:t>
      </w:r>
      <w:r w:rsidRPr="001C0919">
        <w:rPr>
          <w:rFonts w:ascii="Times New Roman" w:hAnsi="Times New Roman" w:cs="Times New Roman"/>
          <w:sz w:val="28"/>
          <w:szCs w:val="28"/>
        </w:rPr>
        <w:lastRenderedPageBreak/>
        <w:t>составляются в соответствии с правовыми требованиями и с целью подтверждения прав и обязанностей или юридических фактов</w:t>
      </w:r>
      <w:r w:rsidR="00DD0FA6">
        <w:rPr>
          <w:rStyle w:val="ad"/>
          <w:rFonts w:ascii="Times New Roman" w:hAnsi="Times New Roman" w:cs="Times New Roman"/>
          <w:sz w:val="28"/>
          <w:szCs w:val="28"/>
        </w:rPr>
        <w:footnoteReference w:id="11"/>
      </w:r>
      <w:r w:rsidRPr="001C0919">
        <w:rPr>
          <w:rFonts w:ascii="Times New Roman" w:hAnsi="Times New Roman" w:cs="Times New Roman"/>
          <w:sz w:val="28"/>
          <w:szCs w:val="28"/>
        </w:rPr>
        <w:t>.</w:t>
      </w:r>
    </w:p>
    <w:p w:rsidR="001C0919" w:rsidRPr="001C0919" w:rsidRDefault="001C0919" w:rsidP="00E741ED">
      <w:pPr>
        <w:spacing w:after="0" w:line="360" w:lineRule="auto"/>
        <w:ind w:firstLine="709"/>
        <w:jc w:val="both"/>
        <w:rPr>
          <w:rFonts w:ascii="Times New Roman" w:hAnsi="Times New Roman" w:cs="Times New Roman"/>
          <w:sz w:val="28"/>
          <w:szCs w:val="28"/>
        </w:rPr>
      </w:pPr>
      <w:r w:rsidRPr="001C0919">
        <w:rPr>
          <w:rFonts w:ascii="Times New Roman" w:hAnsi="Times New Roman" w:cs="Times New Roman"/>
          <w:sz w:val="28"/>
          <w:szCs w:val="28"/>
        </w:rPr>
        <w:t>Можно выделить следующие признаки: юридический документ является источником информации, имеющей юридическое значение, имеет определенную форму, при этом письменная форма не является обязательной</w:t>
      </w:r>
      <w:r>
        <w:rPr>
          <w:rFonts w:ascii="Times New Roman" w:hAnsi="Times New Roman" w:cs="Times New Roman"/>
          <w:sz w:val="28"/>
          <w:szCs w:val="28"/>
        </w:rPr>
        <w:t xml:space="preserve"> формой закрепления информации.</w:t>
      </w:r>
      <w:r w:rsidR="00E741ED">
        <w:rPr>
          <w:rFonts w:ascii="Times New Roman" w:hAnsi="Times New Roman" w:cs="Times New Roman"/>
          <w:sz w:val="28"/>
          <w:szCs w:val="28"/>
        </w:rPr>
        <w:t xml:space="preserve"> </w:t>
      </w:r>
      <w:r>
        <w:rPr>
          <w:rFonts w:ascii="Times New Roman" w:hAnsi="Times New Roman" w:cs="Times New Roman"/>
          <w:sz w:val="28"/>
          <w:szCs w:val="28"/>
        </w:rPr>
        <w:t>Таким образом, э</w:t>
      </w:r>
      <w:r w:rsidRPr="001C0919">
        <w:rPr>
          <w:rFonts w:ascii="Times New Roman" w:hAnsi="Times New Roman" w:cs="Times New Roman"/>
          <w:sz w:val="28"/>
          <w:szCs w:val="28"/>
        </w:rPr>
        <w:t xml:space="preserve">лектронный документ </w:t>
      </w:r>
      <w:r>
        <w:rPr>
          <w:rFonts w:ascii="Times New Roman" w:hAnsi="Times New Roman" w:cs="Times New Roman"/>
          <w:sz w:val="28"/>
          <w:szCs w:val="28"/>
        </w:rPr>
        <w:sym w:font="Symbol" w:char="F02D"/>
      </w:r>
      <w:r w:rsidRPr="001C0919">
        <w:rPr>
          <w:rFonts w:ascii="Times New Roman" w:hAnsi="Times New Roman" w:cs="Times New Roman"/>
          <w:sz w:val="28"/>
          <w:szCs w:val="28"/>
        </w:rPr>
        <w:t xml:space="preserve"> </w:t>
      </w:r>
      <w:proofErr w:type="spellStart"/>
      <w:r w:rsidRPr="001C0919">
        <w:rPr>
          <w:rFonts w:ascii="Times New Roman" w:hAnsi="Times New Roman" w:cs="Times New Roman"/>
          <w:sz w:val="28"/>
          <w:szCs w:val="28"/>
        </w:rPr>
        <w:t>документ</w:t>
      </w:r>
      <w:proofErr w:type="spellEnd"/>
      <w:r w:rsidRPr="001C0919">
        <w:rPr>
          <w:rFonts w:ascii="Times New Roman" w:hAnsi="Times New Roman" w:cs="Times New Roman"/>
          <w:sz w:val="28"/>
          <w:szCs w:val="28"/>
        </w:rPr>
        <w:t>, созданный с помощью средств компьютерной обработки информации, который может быть подписан электронной подписью и сохранен на машинном носителе в виде файла соответствующего формата</w:t>
      </w:r>
      <w:r>
        <w:rPr>
          <w:rFonts w:ascii="Times New Roman" w:hAnsi="Times New Roman" w:cs="Times New Roman"/>
          <w:sz w:val="28"/>
          <w:szCs w:val="28"/>
        </w:rPr>
        <w:t>.</w:t>
      </w:r>
    </w:p>
    <w:p w:rsidR="001C0919" w:rsidRPr="001C0919" w:rsidRDefault="001C0919" w:rsidP="001C09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Непосредственно э</w:t>
      </w:r>
      <w:r w:rsidRPr="001C0919">
        <w:rPr>
          <w:rFonts w:ascii="Times New Roman" w:hAnsi="Times New Roman" w:cs="Times New Roman"/>
          <w:sz w:val="28"/>
          <w:szCs w:val="28"/>
        </w:rPr>
        <w:t xml:space="preserve">лектронный документооборот </w:t>
      </w:r>
      <w:r>
        <w:rPr>
          <w:rFonts w:ascii="Times New Roman" w:hAnsi="Times New Roman" w:cs="Times New Roman"/>
          <w:sz w:val="28"/>
          <w:szCs w:val="28"/>
        </w:rPr>
        <w:sym w:font="Symbol" w:char="F02D"/>
      </w:r>
      <w:r>
        <w:rPr>
          <w:rFonts w:ascii="Times New Roman" w:hAnsi="Times New Roman" w:cs="Times New Roman"/>
          <w:sz w:val="28"/>
          <w:szCs w:val="28"/>
        </w:rPr>
        <w:t xml:space="preserve"> </w:t>
      </w:r>
      <w:r w:rsidRPr="001C0919">
        <w:rPr>
          <w:rFonts w:ascii="Times New Roman" w:hAnsi="Times New Roman" w:cs="Times New Roman"/>
          <w:sz w:val="28"/>
          <w:szCs w:val="28"/>
        </w:rPr>
        <w:t>совокупность автоматизированных процессов по работе с документами, представленными в электронном виде, с реализацией концепции</w:t>
      </w:r>
      <w:r>
        <w:rPr>
          <w:rFonts w:ascii="Times New Roman" w:hAnsi="Times New Roman" w:cs="Times New Roman"/>
          <w:sz w:val="28"/>
          <w:szCs w:val="28"/>
        </w:rPr>
        <w:t xml:space="preserve"> безбумажного делопроизводства.</w:t>
      </w:r>
    </w:p>
    <w:p w:rsidR="001C0919" w:rsidRPr="001C0919" w:rsidRDefault="001C0919" w:rsidP="00E741ED">
      <w:pPr>
        <w:spacing w:after="0" w:line="360" w:lineRule="auto"/>
        <w:jc w:val="both"/>
        <w:rPr>
          <w:rFonts w:ascii="Times New Roman" w:hAnsi="Times New Roman" w:cs="Times New Roman"/>
          <w:sz w:val="28"/>
          <w:szCs w:val="28"/>
        </w:rPr>
      </w:pPr>
      <w:r w:rsidRPr="001C0919">
        <w:rPr>
          <w:rFonts w:ascii="Times New Roman" w:hAnsi="Times New Roman" w:cs="Times New Roman"/>
          <w:sz w:val="28"/>
          <w:szCs w:val="28"/>
        </w:rPr>
        <w:t>Электронная подпись - реквизит электронного документа, полученный в результате криптографического преобразования информации с использованием закрытого ключа подписи и позволяющий установить отсутствие искажения информации в электронном документе с момента формирования подписи и проверить принадлежность подписи владе</w:t>
      </w:r>
      <w:r>
        <w:rPr>
          <w:rFonts w:ascii="Times New Roman" w:hAnsi="Times New Roman" w:cs="Times New Roman"/>
          <w:sz w:val="28"/>
          <w:szCs w:val="28"/>
        </w:rPr>
        <w:t>льцу сертификата ключа подписи.</w:t>
      </w:r>
    </w:p>
    <w:p w:rsidR="001C0919" w:rsidRPr="001C0919" w:rsidRDefault="001C0919" w:rsidP="00E741ED">
      <w:pPr>
        <w:spacing w:after="0" w:line="360" w:lineRule="auto"/>
        <w:ind w:firstLine="709"/>
        <w:jc w:val="both"/>
        <w:rPr>
          <w:rFonts w:ascii="Times New Roman" w:hAnsi="Times New Roman" w:cs="Times New Roman"/>
          <w:sz w:val="28"/>
          <w:szCs w:val="28"/>
        </w:rPr>
      </w:pPr>
      <w:r w:rsidRPr="001C0919">
        <w:rPr>
          <w:rFonts w:ascii="Times New Roman" w:hAnsi="Times New Roman" w:cs="Times New Roman"/>
          <w:sz w:val="28"/>
          <w:szCs w:val="28"/>
        </w:rPr>
        <w:t>Доказательствами по делу в соответствии с законодательством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Эти сведения могут быть получены из объяснений сторон и третьих лиц, показаний свидетелей, письменных и вещественных доказательств, аудио- и виде</w:t>
      </w:r>
      <w:r w:rsidR="00E741ED">
        <w:rPr>
          <w:rFonts w:ascii="Times New Roman" w:hAnsi="Times New Roman" w:cs="Times New Roman"/>
          <w:sz w:val="28"/>
          <w:szCs w:val="28"/>
        </w:rPr>
        <w:t>озаписей, заключений экспертов.</w:t>
      </w:r>
    </w:p>
    <w:p w:rsidR="001C0919" w:rsidRPr="001C0919" w:rsidRDefault="00E741ED" w:rsidP="00E741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Конечно, д</w:t>
      </w:r>
      <w:r w:rsidR="001C0919" w:rsidRPr="001C0919">
        <w:rPr>
          <w:rFonts w:ascii="Times New Roman" w:hAnsi="Times New Roman" w:cs="Times New Roman"/>
          <w:sz w:val="28"/>
          <w:szCs w:val="28"/>
        </w:rPr>
        <w:t xml:space="preserve">оказательства, полученные с нарушением закона, не имеют юридической силы и не могут быть </w:t>
      </w:r>
      <w:r>
        <w:rPr>
          <w:rFonts w:ascii="Times New Roman" w:hAnsi="Times New Roman" w:cs="Times New Roman"/>
          <w:sz w:val="28"/>
          <w:szCs w:val="28"/>
        </w:rPr>
        <w:t xml:space="preserve">положены в основу решения суда. </w:t>
      </w:r>
      <w:r w:rsidR="001C0919" w:rsidRPr="001C0919">
        <w:rPr>
          <w:rFonts w:ascii="Times New Roman" w:hAnsi="Times New Roman" w:cs="Times New Roman"/>
          <w:sz w:val="28"/>
          <w:szCs w:val="28"/>
        </w:rPr>
        <w:t xml:space="preserve">Для </w:t>
      </w:r>
      <w:r w:rsidR="001C0919" w:rsidRPr="001C0919">
        <w:rPr>
          <w:rFonts w:ascii="Times New Roman" w:hAnsi="Times New Roman" w:cs="Times New Roman"/>
          <w:sz w:val="28"/>
          <w:szCs w:val="28"/>
        </w:rPr>
        <w:lastRenderedPageBreak/>
        <w:t>принятия материалов дела в судопроизводство суды оцениваю определенные факты:</w:t>
      </w:r>
    </w:p>
    <w:p w:rsidR="001C0919" w:rsidRPr="00DD0FA6" w:rsidRDefault="00E741ED" w:rsidP="00DD0FA6">
      <w:pPr>
        <w:pStyle w:val="a3"/>
        <w:numPr>
          <w:ilvl w:val="0"/>
          <w:numId w:val="2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0919" w:rsidRPr="00E741ED">
        <w:rPr>
          <w:rFonts w:ascii="Times New Roman" w:hAnsi="Times New Roman" w:cs="Times New Roman"/>
          <w:sz w:val="28"/>
          <w:szCs w:val="28"/>
        </w:rPr>
        <w:t>существования документа;</w:t>
      </w:r>
    </w:p>
    <w:p w:rsidR="001C0919" w:rsidRPr="00E741ED" w:rsidRDefault="00E741ED" w:rsidP="00E741ED">
      <w:pPr>
        <w:pStyle w:val="a3"/>
        <w:numPr>
          <w:ilvl w:val="0"/>
          <w:numId w:val="2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0919" w:rsidRPr="00E741ED">
        <w:rPr>
          <w:rFonts w:ascii="Times New Roman" w:hAnsi="Times New Roman" w:cs="Times New Roman"/>
          <w:sz w:val="28"/>
          <w:szCs w:val="28"/>
        </w:rPr>
        <w:t>отправления и получени</w:t>
      </w:r>
      <w:r w:rsidRPr="00E741ED">
        <w:rPr>
          <w:rFonts w:ascii="Times New Roman" w:hAnsi="Times New Roman" w:cs="Times New Roman"/>
          <w:sz w:val="28"/>
          <w:szCs w:val="28"/>
        </w:rPr>
        <w:t>я документа в электронном виде;</w:t>
      </w:r>
    </w:p>
    <w:p w:rsidR="001C0919" w:rsidRPr="00E741ED" w:rsidRDefault="00E741ED" w:rsidP="00E741ED">
      <w:pPr>
        <w:pStyle w:val="a3"/>
        <w:numPr>
          <w:ilvl w:val="0"/>
          <w:numId w:val="2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0919" w:rsidRPr="00E741ED">
        <w:rPr>
          <w:rFonts w:ascii="Times New Roman" w:hAnsi="Times New Roman" w:cs="Times New Roman"/>
          <w:sz w:val="28"/>
          <w:szCs w:val="28"/>
        </w:rPr>
        <w:t>подписания документа уполномоченным лицом.</w:t>
      </w:r>
    </w:p>
    <w:p w:rsidR="001C0919" w:rsidRPr="001C0919" w:rsidRDefault="001C0919" w:rsidP="00E741ED">
      <w:pPr>
        <w:spacing w:after="0" w:line="360" w:lineRule="auto"/>
        <w:ind w:firstLine="709"/>
        <w:jc w:val="both"/>
        <w:rPr>
          <w:rFonts w:ascii="Times New Roman" w:hAnsi="Times New Roman" w:cs="Times New Roman"/>
          <w:sz w:val="28"/>
          <w:szCs w:val="28"/>
        </w:rPr>
      </w:pPr>
      <w:r w:rsidRPr="001C0919">
        <w:rPr>
          <w:rFonts w:ascii="Times New Roman" w:hAnsi="Times New Roman" w:cs="Times New Roman"/>
          <w:sz w:val="28"/>
          <w:szCs w:val="28"/>
        </w:rPr>
        <w:t>Для приобщения электронного документа к материала дела, докумен</w:t>
      </w:r>
      <w:r w:rsidR="00E741ED">
        <w:rPr>
          <w:rFonts w:ascii="Times New Roman" w:hAnsi="Times New Roman" w:cs="Times New Roman"/>
          <w:sz w:val="28"/>
          <w:szCs w:val="28"/>
        </w:rPr>
        <w:t>т обязательно должен содержать:</w:t>
      </w:r>
    </w:p>
    <w:p w:rsidR="001C0919" w:rsidRPr="00E741ED" w:rsidRDefault="00E741ED" w:rsidP="00E741ED">
      <w:pPr>
        <w:pStyle w:val="a3"/>
        <w:numPr>
          <w:ilvl w:val="0"/>
          <w:numId w:val="2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741ED">
        <w:rPr>
          <w:rFonts w:ascii="Times New Roman" w:hAnsi="Times New Roman" w:cs="Times New Roman"/>
          <w:sz w:val="28"/>
          <w:szCs w:val="28"/>
        </w:rPr>
        <w:t>регистрационный номер;</w:t>
      </w:r>
    </w:p>
    <w:p w:rsidR="001C0919" w:rsidRPr="00E741ED" w:rsidRDefault="00E741ED" w:rsidP="00E741ED">
      <w:pPr>
        <w:pStyle w:val="a3"/>
        <w:numPr>
          <w:ilvl w:val="0"/>
          <w:numId w:val="2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741ED">
        <w:rPr>
          <w:rFonts w:ascii="Times New Roman" w:hAnsi="Times New Roman" w:cs="Times New Roman"/>
          <w:sz w:val="28"/>
          <w:szCs w:val="28"/>
        </w:rPr>
        <w:t>регистрационную дату;</w:t>
      </w:r>
    </w:p>
    <w:p w:rsidR="001C0919" w:rsidRPr="00E741ED" w:rsidRDefault="00E741ED" w:rsidP="00E741ED">
      <w:pPr>
        <w:pStyle w:val="a3"/>
        <w:numPr>
          <w:ilvl w:val="0"/>
          <w:numId w:val="2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0919" w:rsidRPr="00E741ED">
        <w:rPr>
          <w:rFonts w:ascii="Times New Roman" w:hAnsi="Times New Roman" w:cs="Times New Roman"/>
          <w:sz w:val="28"/>
          <w:szCs w:val="28"/>
        </w:rPr>
        <w:t>подпись (код) лица, ответственного за правильность изготовления докум</w:t>
      </w:r>
      <w:r w:rsidRPr="00E741ED">
        <w:rPr>
          <w:rFonts w:ascii="Times New Roman" w:hAnsi="Times New Roman" w:cs="Times New Roman"/>
          <w:sz w:val="28"/>
          <w:szCs w:val="28"/>
        </w:rPr>
        <w:t>ента или утвердившего документ;</w:t>
      </w:r>
    </w:p>
    <w:p w:rsidR="001C0919" w:rsidRPr="00E741ED" w:rsidRDefault="00E741ED" w:rsidP="00E741ED">
      <w:pPr>
        <w:pStyle w:val="a3"/>
        <w:numPr>
          <w:ilvl w:val="0"/>
          <w:numId w:val="2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0919" w:rsidRPr="00E741ED">
        <w:rPr>
          <w:rFonts w:ascii="Times New Roman" w:hAnsi="Times New Roman" w:cs="Times New Roman"/>
          <w:sz w:val="28"/>
          <w:szCs w:val="28"/>
        </w:rPr>
        <w:t>содержание док</w:t>
      </w:r>
      <w:r w:rsidRPr="00E741ED">
        <w:rPr>
          <w:rFonts w:ascii="Times New Roman" w:hAnsi="Times New Roman" w:cs="Times New Roman"/>
          <w:sz w:val="28"/>
          <w:szCs w:val="28"/>
        </w:rPr>
        <w:t>умента;</w:t>
      </w:r>
    </w:p>
    <w:p w:rsidR="001C0919" w:rsidRPr="00E741ED" w:rsidRDefault="00E741ED" w:rsidP="00E741ED">
      <w:pPr>
        <w:pStyle w:val="a3"/>
        <w:numPr>
          <w:ilvl w:val="0"/>
          <w:numId w:val="2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0919" w:rsidRPr="00E741ED">
        <w:rPr>
          <w:rFonts w:ascii="Times New Roman" w:hAnsi="Times New Roman" w:cs="Times New Roman"/>
          <w:sz w:val="28"/>
          <w:szCs w:val="28"/>
        </w:rPr>
        <w:t>наименование орг</w:t>
      </w:r>
      <w:r w:rsidRPr="00E741ED">
        <w:rPr>
          <w:rFonts w:ascii="Times New Roman" w:hAnsi="Times New Roman" w:cs="Times New Roman"/>
          <w:sz w:val="28"/>
          <w:szCs w:val="28"/>
        </w:rPr>
        <w:t xml:space="preserve">анизации </w:t>
      </w:r>
      <w:r>
        <w:rPr>
          <w:rFonts w:ascii="Times New Roman" w:hAnsi="Times New Roman" w:cs="Times New Roman"/>
          <w:sz w:val="28"/>
          <w:szCs w:val="28"/>
        </w:rPr>
        <w:sym w:font="Symbol" w:char="F02D"/>
      </w:r>
      <w:r w:rsidRPr="00E741ED">
        <w:rPr>
          <w:rFonts w:ascii="Times New Roman" w:hAnsi="Times New Roman" w:cs="Times New Roman"/>
          <w:sz w:val="28"/>
          <w:szCs w:val="28"/>
        </w:rPr>
        <w:t xml:space="preserve"> создателя документа;</w:t>
      </w:r>
    </w:p>
    <w:p w:rsidR="001C0919" w:rsidRPr="00E741ED" w:rsidRDefault="00E741ED" w:rsidP="00E741ED">
      <w:pPr>
        <w:pStyle w:val="a3"/>
        <w:numPr>
          <w:ilvl w:val="0"/>
          <w:numId w:val="2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0919" w:rsidRPr="00E741ED">
        <w:rPr>
          <w:rFonts w:ascii="Times New Roman" w:hAnsi="Times New Roman" w:cs="Times New Roman"/>
          <w:sz w:val="28"/>
          <w:szCs w:val="28"/>
        </w:rPr>
        <w:t xml:space="preserve">местонахождение организации </w:t>
      </w:r>
      <w:r>
        <w:rPr>
          <w:rFonts w:ascii="Times New Roman" w:hAnsi="Times New Roman" w:cs="Times New Roman"/>
          <w:sz w:val="28"/>
          <w:szCs w:val="28"/>
        </w:rPr>
        <w:sym w:font="Symbol" w:char="F02D"/>
      </w:r>
      <w:r w:rsidR="001C0919" w:rsidRPr="00E741ED">
        <w:rPr>
          <w:rFonts w:ascii="Times New Roman" w:hAnsi="Times New Roman" w:cs="Times New Roman"/>
          <w:sz w:val="28"/>
          <w:szCs w:val="28"/>
        </w:rPr>
        <w:t xml:space="preserve"> создател</w:t>
      </w:r>
      <w:r w:rsidRPr="00E741ED">
        <w:rPr>
          <w:rFonts w:ascii="Times New Roman" w:hAnsi="Times New Roman" w:cs="Times New Roman"/>
          <w:sz w:val="28"/>
          <w:szCs w:val="28"/>
        </w:rPr>
        <w:t>я документа или почтовый адрес.</w:t>
      </w:r>
    </w:p>
    <w:p w:rsidR="001C0919" w:rsidRPr="001C0919" w:rsidRDefault="001C0919" w:rsidP="00E741ED">
      <w:pPr>
        <w:spacing w:after="0" w:line="360" w:lineRule="auto"/>
        <w:ind w:firstLine="709"/>
        <w:jc w:val="both"/>
        <w:rPr>
          <w:rFonts w:ascii="Times New Roman" w:hAnsi="Times New Roman" w:cs="Times New Roman"/>
          <w:sz w:val="28"/>
          <w:szCs w:val="28"/>
        </w:rPr>
      </w:pPr>
      <w:r w:rsidRPr="001C0919">
        <w:rPr>
          <w:rFonts w:ascii="Times New Roman" w:hAnsi="Times New Roman" w:cs="Times New Roman"/>
          <w:sz w:val="28"/>
          <w:szCs w:val="28"/>
        </w:rPr>
        <w:t>Также возможно содержание дополнительных реквизитов, но это не означает, что о</w:t>
      </w:r>
      <w:r w:rsidR="00E741ED">
        <w:rPr>
          <w:rFonts w:ascii="Times New Roman" w:hAnsi="Times New Roman" w:cs="Times New Roman"/>
          <w:sz w:val="28"/>
          <w:szCs w:val="28"/>
        </w:rPr>
        <w:t xml:space="preserve">ни могут заменить обязательные. </w:t>
      </w:r>
      <w:r w:rsidRPr="001C0919">
        <w:rPr>
          <w:rFonts w:ascii="Times New Roman" w:hAnsi="Times New Roman" w:cs="Times New Roman"/>
          <w:sz w:val="28"/>
          <w:szCs w:val="28"/>
        </w:rPr>
        <w:t>Для электронных документов действует ГОСТ 6.10.4-84.Данный ГОСТ устанавливает требования к составу и содержанию  реквизитов, которые придают электронному документу юридическую  силу, а также устанавливает порядок внесения в них изменений.</w:t>
      </w:r>
    </w:p>
    <w:p w:rsidR="00E741ED" w:rsidRDefault="00E741ED" w:rsidP="00E741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Интересно отметить, что э</w:t>
      </w:r>
      <w:r w:rsidR="001C0919" w:rsidRPr="001C0919">
        <w:rPr>
          <w:rFonts w:ascii="Times New Roman" w:hAnsi="Times New Roman" w:cs="Times New Roman"/>
          <w:sz w:val="28"/>
          <w:szCs w:val="28"/>
        </w:rPr>
        <w:t>лектронные документы, как и все материалы дела приобщенные к судопро</w:t>
      </w:r>
      <w:r>
        <w:rPr>
          <w:rFonts w:ascii="Times New Roman" w:hAnsi="Times New Roman" w:cs="Times New Roman"/>
          <w:sz w:val="28"/>
          <w:szCs w:val="28"/>
        </w:rPr>
        <w:t xml:space="preserve">изводству должны быть подлинны. </w:t>
      </w:r>
      <w:r w:rsidR="001C0919" w:rsidRPr="001C0919">
        <w:rPr>
          <w:rFonts w:ascii="Times New Roman" w:hAnsi="Times New Roman" w:cs="Times New Roman"/>
          <w:sz w:val="28"/>
          <w:szCs w:val="28"/>
        </w:rPr>
        <w:t>Обеспечить подлинность электронного документа легче всего с помощью электронной подписи. При оценке доказательственной силы электронного документа судом учитывается прежде всего надежность способов формирования, хранения, передачи и идентификации автора. Для этого, помимо электронной подписи, важна доверенная система обработки электронных документов.</w:t>
      </w:r>
      <w:r>
        <w:rPr>
          <w:rFonts w:ascii="Times New Roman" w:hAnsi="Times New Roman" w:cs="Times New Roman"/>
          <w:sz w:val="28"/>
          <w:szCs w:val="28"/>
        </w:rPr>
        <w:t xml:space="preserve"> </w:t>
      </w:r>
    </w:p>
    <w:p w:rsidR="001C0919" w:rsidRPr="001C0919" w:rsidRDefault="001C0919" w:rsidP="00E741ED">
      <w:pPr>
        <w:spacing w:after="0" w:line="360" w:lineRule="auto"/>
        <w:ind w:firstLine="709"/>
        <w:jc w:val="both"/>
        <w:rPr>
          <w:rFonts w:ascii="Times New Roman" w:hAnsi="Times New Roman" w:cs="Times New Roman"/>
          <w:sz w:val="28"/>
          <w:szCs w:val="28"/>
        </w:rPr>
      </w:pPr>
      <w:r w:rsidRPr="001C0919">
        <w:rPr>
          <w:rFonts w:ascii="Times New Roman" w:hAnsi="Times New Roman" w:cs="Times New Roman"/>
          <w:sz w:val="28"/>
          <w:szCs w:val="28"/>
        </w:rPr>
        <w:t xml:space="preserve">Полномочия автора электронного документа должны подтверждаться уставом организации, должностными инструкциями и приказами об </w:t>
      </w:r>
      <w:r w:rsidRPr="001C0919">
        <w:rPr>
          <w:rFonts w:ascii="Times New Roman" w:hAnsi="Times New Roman" w:cs="Times New Roman"/>
          <w:sz w:val="28"/>
          <w:szCs w:val="28"/>
        </w:rPr>
        <w:lastRenderedPageBreak/>
        <w:t>установлении соответствующих полномочий.</w:t>
      </w:r>
      <w:r w:rsidR="00E741ED">
        <w:rPr>
          <w:rFonts w:ascii="Times New Roman" w:hAnsi="Times New Roman" w:cs="Times New Roman"/>
          <w:sz w:val="28"/>
          <w:szCs w:val="28"/>
        </w:rPr>
        <w:t xml:space="preserve"> </w:t>
      </w:r>
      <w:r w:rsidRPr="001C0919">
        <w:rPr>
          <w:rFonts w:ascii="Times New Roman" w:hAnsi="Times New Roman" w:cs="Times New Roman"/>
          <w:sz w:val="28"/>
          <w:szCs w:val="28"/>
        </w:rPr>
        <w:t>Все кадровые документы, по которым трудовое законодательство, трудовой договор, коллективный трудовой договор требуют согласия работника, надо хранить на бумажном носителе. Бумажный носитель должен быть с подписями уполномоченных лиц и работника, независимо,  от того, установлена ли на предприятии система</w:t>
      </w:r>
      <w:r>
        <w:rPr>
          <w:rFonts w:ascii="Times New Roman" w:hAnsi="Times New Roman" w:cs="Times New Roman"/>
          <w:sz w:val="28"/>
          <w:szCs w:val="28"/>
        </w:rPr>
        <w:t xml:space="preserve"> электронного документооборота.</w:t>
      </w:r>
    </w:p>
    <w:p w:rsidR="001C0919" w:rsidRDefault="001C0919" w:rsidP="001C0919">
      <w:pPr>
        <w:spacing w:after="0" w:line="360" w:lineRule="auto"/>
        <w:ind w:firstLine="709"/>
        <w:jc w:val="both"/>
        <w:rPr>
          <w:rFonts w:ascii="Times New Roman" w:hAnsi="Times New Roman" w:cs="Times New Roman"/>
          <w:sz w:val="28"/>
          <w:szCs w:val="28"/>
        </w:rPr>
      </w:pPr>
      <w:r w:rsidRPr="001C0919">
        <w:rPr>
          <w:rFonts w:ascii="Times New Roman" w:hAnsi="Times New Roman" w:cs="Times New Roman"/>
          <w:sz w:val="28"/>
          <w:szCs w:val="28"/>
        </w:rPr>
        <w:t xml:space="preserve">   Таким образом, электронные документы могут быть доказательствами в судопроизводстве в с</w:t>
      </w:r>
      <w:r w:rsidR="00E741ED">
        <w:rPr>
          <w:rFonts w:ascii="Times New Roman" w:hAnsi="Times New Roman" w:cs="Times New Roman"/>
          <w:sz w:val="28"/>
          <w:szCs w:val="28"/>
        </w:rPr>
        <w:t>лучае соответствия указанным в разделе</w:t>
      </w:r>
      <w:r w:rsidRPr="001C0919">
        <w:rPr>
          <w:rFonts w:ascii="Times New Roman" w:hAnsi="Times New Roman" w:cs="Times New Roman"/>
          <w:sz w:val="28"/>
          <w:szCs w:val="28"/>
        </w:rPr>
        <w:t xml:space="preserve"> требованиям к их допустимости и достоверности.</w:t>
      </w:r>
    </w:p>
    <w:p w:rsidR="00E741ED" w:rsidRDefault="00E741ED" w:rsidP="001C0919">
      <w:pPr>
        <w:spacing w:after="0" w:line="360" w:lineRule="auto"/>
        <w:ind w:firstLine="709"/>
        <w:jc w:val="both"/>
        <w:rPr>
          <w:rFonts w:ascii="Times New Roman" w:hAnsi="Times New Roman" w:cs="Times New Roman"/>
          <w:sz w:val="28"/>
          <w:szCs w:val="28"/>
        </w:rPr>
      </w:pPr>
    </w:p>
    <w:p w:rsidR="00E741ED" w:rsidRDefault="00E741ED" w:rsidP="001C0919">
      <w:pPr>
        <w:spacing w:after="0" w:line="360" w:lineRule="auto"/>
        <w:ind w:firstLine="709"/>
        <w:jc w:val="both"/>
        <w:rPr>
          <w:rFonts w:ascii="Times New Roman" w:hAnsi="Times New Roman" w:cs="Times New Roman"/>
          <w:sz w:val="28"/>
          <w:szCs w:val="28"/>
        </w:rPr>
      </w:pPr>
    </w:p>
    <w:p w:rsidR="00E741ED" w:rsidRDefault="00E741ED" w:rsidP="001C0919">
      <w:pPr>
        <w:spacing w:after="0" w:line="360" w:lineRule="auto"/>
        <w:ind w:firstLine="709"/>
        <w:jc w:val="both"/>
        <w:rPr>
          <w:rFonts w:ascii="Times New Roman" w:hAnsi="Times New Roman" w:cs="Times New Roman"/>
          <w:sz w:val="28"/>
          <w:szCs w:val="28"/>
        </w:rPr>
      </w:pPr>
    </w:p>
    <w:p w:rsidR="00E741ED" w:rsidRDefault="00E741ED" w:rsidP="001C0919">
      <w:pPr>
        <w:spacing w:after="0" w:line="360" w:lineRule="auto"/>
        <w:ind w:firstLine="709"/>
        <w:jc w:val="both"/>
        <w:rPr>
          <w:rFonts w:ascii="Times New Roman" w:hAnsi="Times New Roman" w:cs="Times New Roman"/>
          <w:sz w:val="28"/>
          <w:szCs w:val="28"/>
        </w:rPr>
      </w:pPr>
    </w:p>
    <w:p w:rsidR="00E741ED" w:rsidRDefault="00E741ED" w:rsidP="001C0919">
      <w:pPr>
        <w:spacing w:after="0" w:line="360" w:lineRule="auto"/>
        <w:ind w:firstLine="709"/>
        <w:jc w:val="both"/>
        <w:rPr>
          <w:rFonts w:ascii="Times New Roman" w:hAnsi="Times New Roman" w:cs="Times New Roman"/>
          <w:sz w:val="28"/>
          <w:szCs w:val="28"/>
        </w:rPr>
      </w:pPr>
    </w:p>
    <w:p w:rsidR="00E741ED" w:rsidRDefault="00E741ED" w:rsidP="001C0919">
      <w:pPr>
        <w:spacing w:after="0" w:line="360" w:lineRule="auto"/>
        <w:ind w:firstLine="709"/>
        <w:jc w:val="both"/>
        <w:rPr>
          <w:rFonts w:ascii="Times New Roman" w:hAnsi="Times New Roman" w:cs="Times New Roman"/>
          <w:sz w:val="28"/>
          <w:szCs w:val="28"/>
        </w:rPr>
      </w:pPr>
    </w:p>
    <w:p w:rsidR="00E741ED" w:rsidRDefault="00E741ED" w:rsidP="001C0919">
      <w:pPr>
        <w:spacing w:after="0" w:line="360" w:lineRule="auto"/>
        <w:ind w:firstLine="709"/>
        <w:jc w:val="both"/>
        <w:rPr>
          <w:rFonts w:ascii="Times New Roman" w:hAnsi="Times New Roman" w:cs="Times New Roman"/>
          <w:sz w:val="28"/>
          <w:szCs w:val="28"/>
        </w:rPr>
      </w:pPr>
    </w:p>
    <w:p w:rsidR="00E741ED" w:rsidRDefault="00E741ED" w:rsidP="001C0919">
      <w:pPr>
        <w:spacing w:after="0" w:line="360" w:lineRule="auto"/>
        <w:ind w:firstLine="709"/>
        <w:jc w:val="both"/>
        <w:rPr>
          <w:rFonts w:ascii="Times New Roman" w:hAnsi="Times New Roman" w:cs="Times New Roman"/>
          <w:sz w:val="28"/>
          <w:szCs w:val="28"/>
        </w:rPr>
      </w:pPr>
    </w:p>
    <w:p w:rsidR="00E741ED" w:rsidRDefault="00E741ED" w:rsidP="001C0919">
      <w:pPr>
        <w:spacing w:after="0" w:line="360" w:lineRule="auto"/>
        <w:ind w:firstLine="709"/>
        <w:jc w:val="both"/>
        <w:rPr>
          <w:rFonts w:ascii="Times New Roman" w:hAnsi="Times New Roman" w:cs="Times New Roman"/>
          <w:sz w:val="28"/>
          <w:szCs w:val="28"/>
        </w:rPr>
      </w:pPr>
    </w:p>
    <w:p w:rsidR="00E741ED" w:rsidRDefault="00E741ED" w:rsidP="001C0919">
      <w:pPr>
        <w:spacing w:after="0" w:line="360" w:lineRule="auto"/>
        <w:ind w:firstLine="709"/>
        <w:jc w:val="both"/>
        <w:rPr>
          <w:rFonts w:ascii="Times New Roman" w:hAnsi="Times New Roman" w:cs="Times New Roman"/>
          <w:sz w:val="28"/>
          <w:szCs w:val="28"/>
        </w:rPr>
      </w:pPr>
    </w:p>
    <w:p w:rsidR="00E741ED" w:rsidRDefault="00E741ED" w:rsidP="001C0919">
      <w:pPr>
        <w:spacing w:after="0" w:line="360" w:lineRule="auto"/>
        <w:ind w:firstLine="709"/>
        <w:jc w:val="both"/>
        <w:rPr>
          <w:rFonts w:ascii="Times New Roman" w:hAnsi="Times New Roman" w:cs="Times New Roman"/>
          <w:sz w:val="28"/>
          <w:szCs w:val="28"/>
        </w:rPr>
      </w:pPr>
    </w:p>
    <w:p w:rsidR="00E741ED" w:rsidRDefault="00E741ED" w:rsidP="001C0919">
      <w:pPr>
        <w:spacing w:after="0" w:line="360" w:lineRule="auto"/>
        <w:ind w:firstLine="709"/>
        <w:jc w:val="both"/>
        <w:rPr>
          <w:rFonts w:ascii="Times New Roman" w:hAnsi="Times New Roman" w:cs="Times New Roman"/>
          <w:sz w:val="28"/>
          <w:szCs w:val="28"/>
        </w:rPr>
      </w:pPr>
    </w:p>
    <w:p w:rsidR="00E741ED" w:rsidRDefault="00E741ED" w:rsidP="00DD0FA6">
      <w:pPr>
        <w:spacing w:after="0" w:line="360" w:lineRule="auto"/>
        <w:jc w:val="both"/>
        <w:rPr>
          <w:rFonts w:ascii="Times New Roman" w:hAnsi="Times New Roman" w:cs="Times New Roman"/>
          <w:sz w:val="28"/>
          <w:szCs w:val="28"/>
        </w:rPr>
      </w:pPr>
    </w:p>
    <w:p w:rsidR="00DD0FA6" w:rsidRDefault="00DD0FA6" w:rsidP="00DD0FA6">
      <w:pPr>
        <w:spacing w:after="0" w:line="360" w:lineRule="auto"/>
        <w:jc w:val="both"/>
        <w:rPr>
          <w:rFonts w:ascii="Times New Roman" w:hAnsi="Times New Roman" w:cs="Times New Roman"/>
          <w:sz w:val="28"/>
          <w:szCs w:val="28"/>
        </w:rPr>
      </w:pPr>
    </w:p>
    <w:p w:rsidR="00DD0FA6" w:rsidRDefault="00DD0FA6" w:rsidP="00DD0FA6">
      <w:pPr>
        <w:spacing w:after="0" w:line="360" w:lineRule="auto"/>
        <w:jc w:val="both"/>
        <w:rPr>
          <w:rFonts w:ascii="Times New Roman" w:hAnsi="Times New Roman" w:cs="Times New Roman"/>
          <w:sz w:val="28"/>
          <w:szCs w:val="28"/>
        </w:rPr>
      </w:pPr>
    </w:p>
    <w:p w:rsidR="00E741ED" w:rsidRDefault="00E741ED" w:rsidP="001C0919">
      <w:pPr>
        <w:spacing w:after="0" w:line="360" w:lineRule="auto"/>
        <w:ind w:firstLine="709"/>
        <w:jc w:val="both"/>
        <w:rPr>
          <w:rFonts w:ascii="Times New Roman" w:hAnsi="Times New Roman" w:cs="Times New Roman"/>
          <w:sz w:val="28"/>
          <w:szCs w:val="28"/>
        </w:rPr>
      </w:pPr>
    </w:p>
    <w:p w:rsidR="00636401" w:rsidRDefault="00636401" w:rsidP="001C0919">
      <w:pPr>
        <w:spacing w:after="0" w:line="360" w:lineRule="auto"/>
        <w:ind w:firstLine="709"/>
        <w:jc w:val="both"/>
        <w:rPr>
          <w:rFonts w:ascii="Times New Roman" w:hAnsi="Times New Roman" w:cs="Times New Roman"/>
          <w:sz w:val="28"/>
          <w:szCs w:val="28"/>
        </w:rPr>
      </w:pPr>
    </w:p>
    <w:p w:rsidR="00636401" w:rsidRDefault="00636401" w:rsidP="001C0919">
      <w:pPr>
        <w:spacing w:after="0" w:line="360" w:lineRule="auto"/>
        <w:ind w:firstLine="709"/>
        <w:jc w:val="both"/>
        <w:rPr>
          <w:rFonts w:ascii="Times New Roman" w:hAnsi="Times New Roman" w:cs="Times New Roman"/>
          <w:sz w:val="28"/>
          <w:szCs w:val="28"/>
        </w:rPr>
      </w:pPr>
    </w:p>
    <w:p w:rsidR="00636401" w:rsidRDefault="00636401" w:rsidP="001C0919">
      <w:pPr>
        <w:spacing w:after="0" w:line="360" w:lineRule="auto"/>
        <w:ind w:firstLine="709"/>
        <w:jc w:val="both"/>
        <w:rPr>
          <w:rFonts w:ascii="Times New Roman" w:hAnsi="Times New Roman" w:cs="Times New Roman"/>
          <w:sz w:val="28"/>
          <w:szCs w:val="28"/>
        </w:rPr>
      </w:pPr>
    </w:p>
    <w:p w:rsidR="004C6E81" w:rsidRDefault="004C6E81" w:rsidP="00E741ED">
      <w:pPr>
        <w:spacing w:after="0" w:line="360" w:lineRule="auto"/>
        <w:jc w:val="center"/>
        <w:rPr>
          <w:rFonts w:ascii="Times New Roman" w:hAnsi="Times New Roman" w:cs="Times New Roman"/>
          <w:sz w:val="32"/>
          <w:szCs w:val="28"/>
        </w:rPr>
      </w:pPr>
    </w:p>
    <w:p w:rsidR="004C6E81" w:rsidRDefault="004C6E81" w:rsidP="00E741ED">
      <w:pPr>
        <w:spacing w:after="0" w:line="360" w:lineRule="auto"/>
        <w:jc w:val="center"/>
        <w:rPr>
          <w:rFonts w:ascii="Times New Roman" w:hAnsi="Times New Roman" w:cs="Times New Roman"/>
          <w:sz w:val="32"/>
          <w:szCs w:val="28"/>
        </w:rPr>
      </w:pPr>
    </w:p>
    <w:p w:rsidR="00E741ED" w:rsidRDefault="00E741ED" w:rsidP="00E741ED">
      <w:pPr>
        <w:spacing w:after="0" w:line="360" w:lineRule="auto"/>
        <w:jc w:val="center"/>
        <w:rPr>
          <w:rFonts w:ascii="Times New Roman" w:hAnsi="Times New Roman" w:cs="Times New Roman"/>
          <w:sz w:val="32"/>
          <w:szCs w:val="28"/>
        </w:rPr>
      </w:pPr>
      <w:r w:rsidRPr="00E741ED">
        <w:rPr>
          <w:rFonts w:ascii="Times New Roman" w:hAnsi="Times New Roman" w:cs="Times New Roman"/>
          <w:sz w:val="32"/>
          <w:szCs w:val="28"/>
        </w:rPr>
        <w:lastRenderedPageBreak/>
        <w:t>ЗАКЛЮЧЕНИЕ</w:t>
      </w:r>
    </w:p>
    <w:p w:rsidR="00EB170C" w:rsidRPr="00EB170C" w:rsidRDefault="00EB170C" w:rsidP="00636401">
      <w:pPr>
        <w:spacing w:after="0" w:line="360" w:lineRule="auto"/>
        <w:rPr>
          <w:rFonts w:ascii="Times New Roman" w:hAnsi="Times New Roman" w:cs="Times New Roman"/>
          <w:sz w:val="28"/>
          <w:szCs w:val="28"/>
        </w:rPr>
      </w:pPr>
    </w:p>
    <w:p w:rsidR="00EB170C" w:rsidRDefault="00EB170C" w:rsidP="00EB170C">
      <w:pPr>
        <w:spacing w:after="0" w:line="360" w:lineRule="auto"/>
        <w:ind w:firstLine="709"/>
        <w:jc w:val="both"/>
        <w:rPr>
          <w:rFonts w:ascii="Times New Roman" w:hAnsi="Times New Roman" w:cs="Times New Roman"/>
          <w:sz w:val="28"/>
          <w:szCs w:val="28"/>
        </w:rPr>
      </w:pPr>
      <w:r w:rsidRPr="00EB170C">
        <w:rPr>
          <w:rFonts w:ascii="Times New Roman" w:hAnsi="Times New Roman" w:cs="Times New Roman"/>
          <w:sz w:val="28"/>
          <w:szCs w:val="28"/>
        </w:rPr>
        <w:t xml:space="preserve">Доказывание в гражданском судопроизводстве, равно как и процесс познания в любой сфере человеческой деятельности, направлено на постижение объективной истины. Установить истину в гражданском процессе означает познать происшедшее событие и все обстоятельства, подлежащие установлению и доказыванию, в соответствии с тем, какое они имели место в действительности. Познание и доказывание </w:t>
      </w:r>
      <w:r>
        <w:rPr>
          <w:rFonts w:ascii="Times New Roman" w:hAnsi="Times New Roman" w:cs="Times New Roman"/>
          <w:sz w:val="28"/>
          <w:szCs w:val="28"/>
        </w:rPr>
        <w:sym w:font="Symbol" w:char="F02D"/>
      </w:r>
      <w:r w:rsidRPr="00EB170C">
        <w:rPr>
          <w:rFonts w:ascii="Times New Roman" w:hAnsi="Times New Roman" w:cs="Times New Roman"/>
          <w:sz w:val="28"/>
          <w:szCs w:val="28"/>
        </w:rPr>
        <w:t xml:space="preserve"> процессы, протекающие одновременно и </w:t>
      </w:r>
      <w:proofErr w:type="spellStart"/>
      <w:r w:rsidRPr="00EB170C">
        <w:rPr>
          <w:rFonts w:ascii="Times New Roman" w:hAnsi="Times New Roman" w:cs="Times New Roman"/>
          <w:sz w:val="28"/>
          <w:szCs w:val="28"/>
        </w:rPr>
        <w:t>взаимосвязанно</w:t>
      </w:r>
      <w:proofErr w:type="spellEnd"/>
      <w:r w:rsidRPr="00EB170C">
        <w:rPr>
          <w:rFonts w:ascii="Times New Roman" w:hAnsi="Times New Roman" w:cs="Times New Roman"/>
          <w:sz w:val="28"/>
          <w:szCs w:val="28"/>
        </w:rPr>
        <w:t>.</w:t>
      </w:r>
    </w:p>
    <w:p w:rsidR="00EB170C" w:rsidRPr="00EB170C" w:rsidRDefault="00EB170C" w:rsidP="00EB170C">
      <w:pPr>
        <w:spacing w:after="0" w:line="360" w:lineRule="auto"/>
        <w:ind w:firstLine="709"/>
        <w:jc w:val="both"/>
        <w:rPr>
          <w:rFonts w:ascii="Times New Roman" w:hAnsi="Times New Roman" w:cs="Times New Roman"/>
          <w:sz w:val="28"/>
          <w:szCs w:val="28"/>
        </w:rPr>
      </w:pPr>
      <w:r w:rsidRPr="00EB170C">
        <w:rPr>
          <w:rFonts w:ascii="Times New Roman" w:hAnsi="Times New Roman" w:cs="Times New Roman"/>
          <w:sz w:val="28"/>
          <w:szCs w:val="28"/>
        </w:rPr>
        <w:t xml:space="preserve">Доказывание </w:t>
      </w:r>
      <w:r>
        <w:rPr>
          <w:rFonts w:ascii="Times New Roman" w:hAnsi="Times New Roman" w:cs="Times New Roman"/>
          <w:sz w:val="28"/>
          <w:szCs w:val="28"/>
        </w:rPr>
        <w:sym w:font="Symbol" w:char="F02D"/>
      </w:r>
      <w:r w:rsidRPr="00EB170C">
        <w:rPr>
          <w:rFonts w:ascii="Times New Roman" w:hAnsi="Times New Roman" w:cs="Times New Roman"/>
          <w:sz w:val="28"/>
          <w:szCs w:val="28"/>
        </w:rPr>
        <w:t xml:space="preserve"> это формирование системы доказательств, которая позволяет принять обоснованное решение по делу.</w:t>
      </w:r>
    </w:p>
    <w:p w:rsidR="00EB170C" w:rsidRPr="00EB170C" w:rsidRDefault="00EB170C" w:rsidP="00EB170C">
      <w:pPr>
        <w:spacing w:after="0" w:line="360" w:lineRule="auto"/>
        <w:ind w:firstLine="709"/>
        <w:jc w:val="both"/>
        <w:rPr>
          <w:rFonts w:ascii="Times New Roman" w:hAnsi="Times New Roman" w:cs="Times New Roman"/>
          <w:sz w:val="28"/>
          <w:szCs w:val="28"/>
        </w:rPr>
      </w:pPr>
      <w:r w:rsidRPr="00EB170C">
        <w:rPr>
          <w:rFonts w:ascii="Times New Roman" w:hAnsi="Times New Roman" w:cs="Times New Roman"/>
          <w:sz w:val="28"/>
          <w:szCs w:val="28"/>
        </w:rPr>
        <w:t>Итак, институт судебных доказательств относится к числу важнейших в тех отраслях российского права, которые регламентируют порядки отправления правосудия, в том числе по гражданским делам.</w:t>
      </w:r>
      <w:r>
        <w:rPr>
          <w:rFonts w:ascii="Times New Roman" w:hAnsi="Times New Roman" w:cs="Times New Roman"/>
          <w:sz w:val="28"/>
          <w:szCs w:val="28"/>
        </w:rPr>
        <w:t xml:space="preserve"> </w:t>
      </w:r>
      <w:r w:rsidRPr="00EB170C">
        <w:rPr>
          <w:rFonts w:ascii="Times New Roman" w:hAnsi="Times New Roman" w:cs="Times New Roman"/>
          <w:sz w:val="28"/>
          <w:szCs w:val="28"/>
        </w:rPr>
        <w:t>Согласно ГПК РФ (ч.</w:t>
      </w:r>
      <w:r>
        <w:rPr>
          <w:rFonts w:ascii="Times New Roman" w:hAnsi="Times New Roman" w:cs="Times New Roman"/>
          <w:sz w:val="28"/>
          <w:szCs w:val="28"/>
        </w:rPr>
        <w:t xml:space="preserve"> </w:t>
      </w:r>
      <w:r w:rsidRPr="00EB170C">
        <w:rPr>
          <w:rFonts w:ascii="Times New Roman" w:hAnsi="Times New Roman" w:cs="Times New Roman"/>
          <w:sz w:val="28"/>
          <w:szCs w:val="28"/>
        </w:rPr>
        <w:t>1 ст. 55),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 Указанным признакам доказательства должны соответствовать.</w:t>
      </w:r>
    </w:p>
    <w:p w:rsidR="00EB170C" w:rsidRPr="00EB170C" w:rsidRDefault="00EB170C" w:rsidP="00EB170C">
      <w:pPr>
        <w:spacing w:after="0" w:line="360" w:lineRule="auto"/>
        <w:ind w:firstLine="709"/>
        <w:jc w:val="both"/>
        <w:rPr>
          <w:rFonts w:ascii="Times New Roman" w:hAnsi="Times New Roman" w:cs="Times New Roman"/>
          <w:sz w:val="28"/>
          <w:szCs w:val="28"/>
        </w:rPr>
      </w:pPr>
      <w:r w:rsidRPr="00EB170C">
        <w:rPr>
          <w:rFonts w:ascii="Times New Roman" w:hAnsi="Times New Roman" w:cs="Times New Roman"/>
          <w:sz w:val="28"/>
          <w:szCs w:val="28"/>
        </w:rPr>
        <w:t xml:space="preserve">Доказательства </w:t>
      </w:r>
      <w:r>
        <w:rPr>
          <w:rFonts w:ascii="Times New Roman" w:hAnsi="Times New Roman" w:cs="Times New Roman"/>
          <w:sz w:val="28"/>
          <w:szCs w:val="28"/>
        </w:rPr>
        <w:t xml:space="preserve"> </w:t>
      </w:r>
      <w:r>
        <w:rPr>
          <w:rFonts w:ascii="Times New Roman" w:hAnsi="Times New Roman" w:cs="Times New Roman"/>
          <w:sz w:val="28"/>
          <w:szCs w:val="28"/>
        </w:rPr>
        <w:sym w:font="Symbol" w:char="F02D"/>
      </w:r>
      <w:r>
        <w:rPr>
          <w:rFonts w:ascii="Times New Roman" w:hAnsi="Times New Roman" w:cs="Times New Roman"/>
          <w:sz w:val="28"/>
          <w:szCs w:val="28"/>
        </w:rPr>
        <w:t xml:space="preserve"> </w:t>
      </w:r>
      <w:r w:rsidRPr="00EB170C">
        <w:rPr>
          <w:rFonts w:ascii="Times New Roman" w:hAnsi="Times New Roman" w:cs="Times New Roman"/>
          <w:sz w:val="28"/>
          <w:szCs w:val="28"/>
        </w:rPr>
        <w:t xml:space="preserve"> это сведения об определенных обстоятельствах, точнее, это такие сведения о фактах, на основании которых суд устанавливает наличие или </w:t>
      </w:r>
      <w:r>
        <w:rPr>
          <w:rFonts w:ascii="Times New Roman" w:hAnsi="Times New Roman" w:cs="Times New Roman"/>
          <w:sz w:val="28"/>
          <w:szCs w:val="28"/>
        </w:rPr>
        <w:t>отсутствие обстоятельств дела. Законодатель</w:t>
      </w:r>
      <w:r w:rsidRPr="00EB170C">
        <w:rPr>
          <w:rFonts w:ascii="Times New Roman" w:hAnsi="Times New Roman" w:cs="Times New Roman"/>
          <w:sz w:val="28"/>
          <w:szCs w:val="28"/>
        </w:rPr>
        <w:t xml:space="preserve"> выделил две группы таких обстоятельств:</w:t>
      </w:r>
    </w:p>
    <w:p w:rsidR="00EB170C" w:rsidRPr="00EB170C" w:rsidRDefault="00EB170C" w:rsidP="00EB170C">
      <w:pPr>
        <w:pStyle w:val="a3"/>
        <w:numPr>
          <w:ilvl w:val="0"/>
          <w:numId w:val="2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B170C">
        <w:rPr>
          <w:rFonts w:ascii="Times New Roman" w:hAnsi="Times New Roman" w:cs="Times New Roman"/>
          <w:sz w:val="28"/>
          <w:szCs w:val="28"/>
        </w:rPr>
        <w:t>обстоятельства, обосновывающие требования и возражения лиц, участвующих в деле;</w:t>
      </w:r>
    </w:p>
    <w:p w:rsidR="00EB170C" w:rsidRPr="00EB170C" w:rsidRDefault="00EB170C" w:rsidP="00EB170C">
      <w:pPr>
        <w:pStyle w:val="a3"/>
        <w:numPr>
          <w:ilvl w:val="0"/>
          <w:numId w:val="2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B170C">
        <w:rPr>
          <w:rFonts w:ascii="Times New Roman" w:hAnsi="Times New Roman" w:cs="Times New Roman"/>
          <w:sz w:val="28"/>
          <w:szCs w:val="28"/>
        </w:rPr>
        <w:t>иные обстоятельства, имеющие значение для правильного рассмотрения и разрешения дела.</w:t>
      </w:r>
    </w:p>
    <w:p w:rsidR="00EB170C" w:rsidRPr="00EB170C" w:rsidRDefault="00EB170C" w:rsidP="00EB170C">
      <w:pPr>
        <w:spacing w:after="0" w:line="360" w:lineRule="auto"/>
        <w:ind w:firstLine="709"/>
        <w:jc w:val="both"/>
        <w:rPr>
          <w:rFonts w:ascii="Times New Roman" w:hAnsi="Times New Roman" w:cs="Times New Roman"/>
          <w:sz w:val="28"/>
          <w:szCs w:val="28"/>
        </w:rPr>
      </w:pPr>
      <w:r w:rsidRPr="00EB170C">
        <w:rPr>
          <w:rFonts w:ascii="Times New Roman" w:hAnsi="Times New Roman" w:cs="Times New Roman"/>
          <w:sz w:val="28"/>
          <w:szCs w:val="28"/>
        </w:rPr>
        <w:t>Перечень средств доказывания сформулирован в законе как исчерпывающий, что означает возможность использования только указанных средств доказывания для у</w:t>
      </w:r>
      <w:r>
        <w:rPr>
          <w:rFonts w:ascii="Times New Roman" w:hAnsi="Times New Roman" w:cs="Times New Roman"/>
          <w:sz w:val="28"/>
          <w:szCs w:val="28"/>
        </w:rPr>
        <w:t xml:space="preserve">становления обстоятельств дела. </w:t>
      </w:r>
      <w:r w:rsidRPr="00EB170C">
        <w:rPr>
          <w:rFonts w:ascii="Times New Roman" w:hAnsi="Times New Roman" w:cs="Times New Roman"/>
          <w:sz w:val="28"/>
          <w:szCs w:val="28"/>
        </w:rPr>
        <w:t>Помимо сведений о фактах к доказательствам относятся доказательственные факты.</w:t>
      </w:r>
    </w:p>
    <w:p w:rsidR="00EB170C" w:rsidRPr="00EB170C" w:rsidRDefault="00EB170C" w:rsidP="00EB17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было сказано в работе, д</w:t>
      </w:r>
      <w:r w:rsidRPr="00EB170C">
        <w:rPr>
          <w:rFonts w:ascii="Times New Roman" w:hAnsi="Times New Roman" w:cs="Times New Roman"/>
          <w:sz w:val="28"/>
          <w:szCs w:val="28"/>
        </w:rPr>
        <w:t>оказательственные факты как факты юридические обычно нуждаются в подтверждении доказательствами. После установления доказательственного факта он используется в качестве доказательства, подтверждающего существование или отсутствие обстоятельства предмета доказывания.</w:t>
      </w:r>
    </w:p>
    <w:p w:rsidR="00EB170C" w:rsidRPr="00EB170C" w:rsidRDefault="00EB170C" w:rsidP="00EB17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Безусловно, с</w:t>
      </w:r>
      <w:r w:rsidRPr="00EB170C">
        <w:rPr>
          <w:rFonts w:ascii="Times New Roman" w:hAnsi="Times New Roman" w:cs="Times New Roman"/>
          <w:sz w:val="28"/>
          <w:szCs w:val="28"/>
        </w:rPr>
        <w:t xml:space="preserve">уд оценивает не только относимость, допустимость доказательств, но и достоверность каждого доказательства в отдельности, а также достаточность и взаимную связь доказательств в их совокупности </w:t>
      </w:r>
      <w:r>
        <w:rPr>
          <w:rFonts w:ascii="Times New Roman" w:hAnsi="Times New Roman" w:cs="Times New Roman"/>
          <w:sz w:val="28"/>
          <w:szCs w:val="28"/>
        </w:rPr>
        <w:t xml:space="preserve">           </w:t>
      </w:r>
      <w:r w:rsidRPr="00EB170C">
        <w:rPr>
          <w:rFonts w:ascii="Times New Roman" w:hAnsi="Times New Roman" w:cs="Times New Roman"/>
          <w:sz w:val="28"/>
          <w:szCs w:val="28"/>
        </w:rPr>
        <w:t>(ч. 3 ст. 67</w:t>
      </w:r>
      <w:r>
        <w:rPr>
          <w:rFonts w:ascii="Times New Roman" w:hAnsi="Times New Roman" w:cs="Times New Roman"/>
          <w:sz w:val="28"/>
          <w:szCs w:val="28"/>
        </w:rPr>
        <w:t xml:space="preserve"> ГПК РФ</w:t>
      </w:r>
      <w:r w:rsidRPr="00EB170C">
        <w:rPr>
          <w:rFonts w:ascii="Times New Roman" w:hAnsi="Times New Roman" w:cs="Times New Roman"/>
          <w:sz w:val="28"/>
          <w:szCs w:val="28"/>
        </w:rPr>
        <w:t>). Все признаки доказательств должны быть в совокупности. Отсутствие хотя бы одного из них свидетельствует о невозможности использовать сведения в качестве доказательства.</w:t>
      </w:r>
    </w:p>
    <w:p w:rsidR="00EB170C" w:rsidRDefault="00EB170C" w:rsidP="00EB17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д</w:t>
      </w:r>
      <w:r w:rsidRPr="00EB170C">
        <w:rPr>
          <w:rFonts w:ascii="Times New Roman" w:hAnsi="Times New Roman" w:cs="Times New Roman"/>
          <w:sz w:val="28"/>
          <w:szCs w:val="28"/>
        </w:rPr>
        <w:t>оказывание является важнейшей составной частью гражданско-процессуальной деятельности. Для защиты прав и законных интересов граждан необходимо, чтобы по каждому делу были установлены в точном соответствии с действительностью обстоятельства происшедшего. Лишь при этом условии представляется возможным вынесение обоснованного решения.</w:t>
      </w:r>
    </w:p>
    <w:p w:rsidR="00EB170C" w:rsidRDefault="00EB170C" w:rsidP="00EB170C">
      <w:pPr>
        <w:spacing w:after="0" w:line="360" w:lineRule="auto"/>
        <w:ind w:firstLine="709"/>
        <w:jc w:val="both"/>
        <w:rPr>
          <w:rFonts w:ascii="Times New Roman" w:hAnsi="Times New Roman" w:cs="Times New Roman"/>
          <w:sz w:val="28"/>
          <w:szCs w:val="28"/>
        </w:rPr>
      </w:pPr>
    </w:p>
    <w:p w:rsidR="00EB170C" w:rsidRDefault="00EB170C" w:rsidP="00EB170C">
      <w:pPr>
        <w:spacing w:after="0" w:line="360" w:lineRule="auto"/>
        <w:ind w:firstLine="709"/>
        <w:jc w:val="both"/>
        <w:rPr>
          <w:rFonts w:ascii="Times New Roman" w:hAnsi="Times New Roman" w:cs="Times New Roman"/>
          <w:sz w:val="28"/>
          <w:szCs w:val="28"/>
        </w:rPr>
      </w:pPr>
    </w:p>
    <w:p w:rsidR="00EB170C" w:rsidRDefault="00EB170C" w:rsidP="00EB170C">
      <w:pPr>
        <w:spacing w:after="0" w:line="360" w:lineRule="auto"/>
        <w:ind w:firstLine="709"/>
        <w:jc w:val="both"/>
        <w:rPr>
          <w:rFonts w:ascii="Times New Roman" w:hAnsi="Times New Roman" w:cs="Times New Roman"/>
          <w:sz w:val="28"/>
          <w:szCs w:val="28"/>
        </w:rPr>
      </w:pPr>
    </w:p>
    <w:p w:rsidR="00EB170C" w:rsidRDefault="00EB170C" w:rsidP="00EB170C">
      <w:pPr>
        <w:spacing w:after="0" w:line="360" w:lineRule="auto"/>
        <w:ind w:firstLine="709"/>
        <w:jc w:val="both"/>
        <w:rPr>
          <w:rFonts w:ascii="Times New Roman" w:hAnsi="Times New Roman" w:cs="Times New Roman"/>
          <w:sz w:val="28"/>
          <w:szCs w:val="28"/>
        </w:rPr>
      </w:pPr>
    </w:p>
    <w:p w:rsidR="00EB170C" w:rsidRDefault="00EB170C" w:rsidP="00EB170C">
      <w:pPr>
        <w:spacing w:after="0" w:line="360" w:lineRule="auto"/>
        <w:ind w:firstLine="709"/>
        <w:jc w:val="both"/>
        <w:rPr>
          <w:rFonts w:ascii="Times New Roman" w:hAnsi="Times New Roman" w:cs="Times New Roman"/>
          <w:sz w:val="28"/>
          <w:szCs w:val="28"/>
        </w:rPr>
      </w:pPr>
    </w:p>
    <w:p w:rsidR="00EB170C" w:rsidRDefault="00EB170C" w:rsidP="00EB170C">
      <w:pPr>
        <w:spacing w:after="0" w:line="360" w:lineRule="auto"/>
        <w:ind w:firstLine="709"/>
        <w:jc w:val="both"/>
        <w:rPr>
          <w:rFonts w:ascii="Times New Roman" w:hAnsi="Times New Roman" w:cs="Times New Roman"/>
          <w:sz w:val="28"/>
          <w:szCs w:val="28"/>
        </w:rPr>
      </w:pPr>
    </w:p>
    <w:p w:rsidR="00EB170C" w:rsidRDefault="00EB170C" w:rsidP="00EB170C">
      <w:pPr>
        <w:spacing w:after="0" w:line="360" w:lineRule="auto"/>
        <w:ind w:firstLine="709"/>
        <w:jc w:val="both"/>
        <w:rPr>
          <w:rFonts w:ascii="Times New Roman" w:hAnsi="Times New Roman" w:cs="Times New Roman"/>
          <w:sz w:val="28"/>
          <w:szCs w:val="28"/>
        </w:rPr>
      </w:pPr>
    </w:p>
    <w:p w:rsidR="00EB170C" w:rsidRDefault="00EB170C" w:rsidP="00EB170C">
      <w:pPr>
        <w:spacing w:after="0" w:line="360" w:lineRule="auto"/>
        <w:jc w:val="center"/>
        <w:rPr>
          <w:rFonts w:ascii="Times New Roman" w:hAnsi="Times New Roman" w:cs="Times New Roman"/>
          <w:sz w:val="32"/>
          <w:szCs w:val="28"/>
        </w:rPr>
      </w:pPr>
      <w:r w:rsidRPr="00EB170C">
        <w:rPr>
          <w:rFonts w:ascii="Times New Roman" w:hAnsi="Times New Roman" w:cs="Times New Roman"/>
          <w:sz w:val="32"/>
          <w:szCs w:val="28"/>
        </w:rPr>
        <w:lastRenderedPageBreak/>
        <w:t>СПИСОК ИСПОЛЬЗОВАННЫХ ИСТОЧНИКОВ</w:t>
      </w:r>
    </w:p>
    <w:p w:rsidR="003C2C0D" w:rsidRPr="003C2C0D" w:rsidRDefault="003C2C0D" w:rsidP="00636401">
      <w:pPr>
        <w:spacing w:after="0" w:line="360" w:lineRule="auto"/>
        <w:rPr>
          <w:rFonts w:ascii="Times New Roman" w:hAnsi="Times New Roman" w:cs="Times New Roman"/>
          <w:sz w:val="28"/>
          <w:szCs w:val="28"/>
        </w:rPr>
      </w:pPr>
    </w:p>
    <w:p w:rsidR="003C2C0D" w:rsidRPr="003C2C0D" w:rsidRDefault="003C2C0D" w:rsidP="003C2C0D">
      <w:pPr>
        <w:spacing w:after="0" w:line="360" w:lineRule="auto"/>
        <w:jc w:val="center"/>
        <w:rPr>
          <w:rFonts w:ascii="Times New Roman" w:hAnsi="Times New Roman" w:cs="Times New Roman"/>
          <w:sz w:val="28"/>
          <w:szCs w:val="28"/>
        </w:rPr>
      </w:pPr>
      <w:r w:rsidRPr="003C2C0D">
        <w:rPr>
          <w:rFonts w:ascii="Times New Roman" w:hAnsi="Times New Roman" w:cs="Times New Roman"/>
          <w:sz w:val="28"/>
          <w:szCs w:val="28"/>
        </w:rPr>
        <w:t>Нормативно-правовые акты и иные официальные документы</w:t>
      </w:r>
    </w:p>
    <w:p w:rsidR="003C2C0D" w:rsidRPr="003C2C0D" w:rsidRDefault="003C2C0D" w:rsidP="003C2C0D">
      <w:pPr>
        <w:spacing w:after="0" w:line="360" w:lineRule="auto"/>
        <w:ind w:firstLine="709"/>
        <w:jc w:val="both"/>
        <w:rPr>
          <w:rFonts w:ascii="Times New Roman" w:hAnsi="Times New Roman" w:cs="Times New Roman"/>
          <w:sz w:val="28"/>
          <w:szCs w:val="28"/>
        </w:rPr>
      </w:pPr>
    </w:p>
    <w:p w:rsidR="003C2C0D" w:rsidRPr="003C2C0D" w:rsidRDefault="003C2C0D" w:rsidP="003C2C0D">
      <w:pPr>
        <w:spacing w:after="0" w:line="360" w:lineRule="auto"/>
        <w:ind w:firstLine="709"/>
        <w:jc w:val="both"/>
        <w:rPr>
          <w:rFonts w:ascii="Times New Roman" w:hAnsi="Times New Roman" w:cs="Times New Roman"/>
          <w:sz w:val="28"/>
          <w:szCs w:val="28"/>
        </w:rPr>
      </w:pPr>
      <w:r w:rsidRPr="003C2C0D">
        <w:rPr>
          <w:rFonts w:ascii="Times New Roman" w:hAnsi="Times New Roman" w:cs="Times New Roman"/>
          <w:sz w:val="28"/>
          <w:szCs w:val="28"/>
        </w:rPr>
        <w:t xml:space="preserve">1. Конституция Российской Федерации от </w:t>
      </w:r>
      <w:r w:rsidR="004C6E81">
        <w:rPr>
          <w:rFonts w:ascii="Times New Roman" w:hAnsi="Times New Roman" w:cs="Times New Roman"/>
          <w:sz w:val="28"/>
          <w:szCs w:val="28"/>
        </w:rPr>
        <w:t xml:space="preserve">12.12.1993 (ред. от </w:t>
      </w:r>
      <w:proofErr w:type="gramStart"/>
      <w:r w:rsidR="004C6E81">
        <w:rPr>
          <w:rFonts w:ascii="Times New Roman" w:hAnsi="Times New Roman" w:cs="Times New Roman"/>
          <w:sz w:val="28"/>
          <w:szCs w:val="28"/>
        </w:rPr>
        <w:t>21.07.2014)</w:t>
      </w:r>
      <w:r w:rsidRPr="003C2C0D">
        <w:rPr>
          <w:rFonts w:ascii="Times New Roman" w:hAnsi="Times New Roman" w:cs="Times New Roman"/>
          <w:sz w:val="28"/>
          <w:szCs w:val="28"/>
        </w:rPr>
        <w:t>/</w:t>
      </w:r>
      <w:proofErr w:type="gramEnd"/>
      <w:r w:rsidRPr="003C2C0D">
        <w:rPr>
          <w:rFonts w:ascii="Times New Roman" w:hAnsi="Times New Roman" w:cs="Times New Roman"/>
          <w:sz w:val="28"/>
          <w:szCs w:val="28"/>
        </w:rPr>
        <w:t>/ Со</w:t>
      </w:r>
      <w:r w:rsidR="004C6E81">
        <w:rPr>
          <w:rFonts w:ascii="Times New Roman" w:hAnsi="Times New Roman" w:cs="Times New Roman"/>
          <w:sz w:val="28"/>
          <w:szCs w:val="28"/>
        </w:rPr>
        <w:t>брание законодательства РФ,12.12.1993</w:t>
      </w:r>
      <w:r w:rsidRPr="003C2C0D">
        <w:rPr>
          <w:rFonts w:ascii="Times New Roman" w:hAnsi="Times New Roman" w:cs="Times New Roman"/>
          <w:sz w:val="28"/>
          <w:szCs w:val="28"/>
        </w:rPr>
        <w:t>, № 31, ст. 4398.</w:t>
      </w:r>
    </w:p>
    <w:p w:rsidR="003C2C0D" w:rsidRPr="003C2C0D" w:rsidRDefault="003C2C0D" w:rsidP="003C2C0D">
      <w:pPr>
        <w:spacing w:after="0" w:line="360" w:lineRule="auto"/>
        <w:ind w:firstLine="709"/>
        <w:jc w:val="both"/>
        <w:rPr>
          <w:rFonts w:ascii="Times New Roman" w:hAnsi="Times New Roman" w:cs="Times New Roman"/>
          <w:sz w:val="28"/>
          <w:szCs w:val="28"/>
        </w:rPr>
      </w:pPr>
      <w:r w:rsidRPr="003C2C0D">
        <w:rPr>
          <w:rFonts w:ascii="Times New Roman" w:hAnsi="Times New Roman" w:cs="Times New Roman"/>
          <w:sz w:val="28"/>
          <w:szCs w:val="28"/>
        </w:rPr>
        <w:t>2. Гражданский кодекс Российской Федерации от 30.11.1994 № 51-ФЗ</w:t>
      </w:r>
      <w:proofErr w:type="gramStart"/>
      <w:r w:rsidRPr="003C2C0D">
        <w:rPr>
          <w:rFonts w:ascii="Times New Roman" w:hAnsi="Times New Roman" w:cs="Times New Roman"/>
          <w:sz w:val="28"/>
          <w:szCs w:val="28"/>
        </w:rPr>
        <w:t xml:space="preserve">   (</w:t>
      </w:r>
      <w:proofErr w:type="gramEnd"/>
      <w:r w:rsidRPr="003C2C0D">
        <w:rPr>
          <w:rFonts w:ascii="Times New Roman" w:hAnsi="Times New Roman" w:cs="Times New Roman"/>
          <w:sz w:val="28"/>
          <w:szCs w:val="28"/>
        </w:rPr>
        <w:t xml:space="preserve">ред. от 31.01.2016) // Собрание законодательства РФ, </w:t>
      </w:r>
      <w:r w:rsidR="004C6E81">
        <w:rPr>
          <w:rFonts w:ascii="Times New Roman" w:hAnsi="Times New Roman" w:cs="Times New Roman"/>
          <w:sz w:val="28"/>
          <w:szCs w:val="28"/>
        </w:rPr>
        <w:t>30.11.</w:t>
      </w:r>
      <w:r w:rsidRPr="003C2C0D">
        <w:rPr>
          <w:rFonts w:ascii="Times New Roman" w:hAnsi="Times New Roman" w:cs="Times New Roman"/>
          <w:sz w:val="28"/>
          <w:szCs w:val="28"/>
        </w:rPr>
        <w:t xml:space="preserve">1994, № 32, </w:t>
      </w:r>
      <w:r w:rsidR="004C6E81">
        <w:rPr>
          <w:rFonts w:ascii="Times New Roman" w:hAnsi="Times New Roman" w:cs="Times New Roman"/>
          <w:sz w:val="28"/>
          <w:szCs w:val="28"/>
        </w:rPr>
        <w:t xml:space="preserve">             </w:t>
      </w:r>
      <w:r w:rsidRPr="003C2C0D">
        <w:rPr>
          <w:rFonts w:ascii="Times New Roman" w:hAnsi="Times New Roman" w:cs="Times New Roman"/>
          <w:sz w:val="28"/>
          <w:szCs w:val="28"/>
        </w:rPr>
        <w:t>ст. 3301.</w:t>
      </w:r>
    </w:p>
    <w:p w:rsidR="003C2C0D" w:rsidRPr="003C2C0D" w:rsidRDefault="003C2C0D" w:rsidP="003C2C0D">
      <w:pPr>
        <w:spacing w:after="0" w:line="360" w:lineRule="auto"/>
        <w:ind w:firstLine="709"/>
        <w:jc w:val="both"/>
        <w:rPr>
          <w:rFonts w:ascii="Times New Roman" w:hAnsi="Times New Roman" w:cs="Times New Roman"/>
          <w:sz w:val="28"/>
          <w:szCs w:val="28"/>
        </w:rPr>
      </w:pPr>
      <w:r w:rsidRPr="003C2C0D">
        <w:rPr>
          <w:rFonts w:ascii="Times New Roman" w:hAnsi="Times New Roman" w:cs="Times New Roman"/>
          <w:sz w:val="28"/>
          <w:szCs w:val="28"/>
        </w:rPr>
        <w:t xml:space="preserve">3. Гражданский процессуальный кодекс Российской Федерации от 14.11.2002 № 138-ФЗ (ред. от 28.12.2017) // Собрание законодательства РФ, </w:t>
      </w:r>
      <w:r w:rsidR="004C6E81">
        <w:rPr>
          <w:rFonts w:ascii="Times New Roman" w:hAnsi="Times New Roman" w:cs="Times New Roman"/>
          <w:sz w:val="28"/>
          <w:szCs w:val="28"/>
        </w:rPr>
        <w:t>14.11.</w:t>
      </w:r>
      <w:r w:rsidRPr="003C2C0D">
        <w:rPr>
          <w:rFonts w:ascii="Times New Roman" w:hAnsi="Times New Roman" w:cs="Times New Roman"/>
          <w:sz w:val="28"/>
          <w:szCs w:val="28"/>
        </w:rPr>
        <w:t>2002</w:t>
      </w:r>
      <w:proofErr w:type="gramStart"/>
      <w:r w:rsidRPr="003C2C0D">
        <w:rPr>
          <w:rFonts w:ascii="Times New Roman" w:hAnsi="Times New Roman" w:cs="Times New Roman"/>
          <w:sz w:val="28"/>
          <w:szCs w:val="28"/>
        </w:rPr>
        <w:t>,  №</w:t>
      </w:r>
      <w:proofErr w:type="gramEnd"/>
      <w:r w:rsidRPr="003C2C0D">
        <w:rPr>
          <w:rFonts w:ascii="Times New Roman" w:hAnsi="Times New Roman" w:cs="Times New Roman"/>
          <w:sz w:val="28"/>
          <w:szCs w:val="28"/>
        </w:rPr>
        <w:t xml:space="preserve"> 46,  ст. 4532.</w:t>
      </w:r>
    </w:p>
    <w:p w:rsidR="003C2C0D" w:rsidRPr="003C2C0D" w:rsidRDefault="003C2C0D" w:rsidP="003C2C0D">
      <w:pPr>
        <w:spacing w:after="0" w:line="360" w:lineRule="auto"/>
        <w:ind w:firstLine="709"/>
        <w:jc w:val="both"/>
        <w:rPr>
          <w:rFonts w:ascii="Times New Roman" w:hAnsi="Times New Roman" w:cs="Times New Roman"/>
          <w:sz w:val="28"/>
          <w:szCs w:val="28"/>
        </w:rPr>
      </w:pPr>
      <w:r w:rsidRPr="003C2C0D">
        <w:rPr>
          <w:rFonts w:ascii="Times New Roman" w:hAnsi="Times New Roman" w:cs="Times New Roman"/>
          <w:sz w:val="28"/>
          <w:szCs w:val="28"/>
        </w:rPr>
        <w:t xml:space="preserve">4. Арбитражный процессуальный кодекс Российской Федерации от </w:t>
      </w:r>
      <w:r w:rsidR="004C6E81">
        <w:rPr>
          <w:rFonts w:ascii="Times New Roman" w:hAnsi="Times New Roman" w:cs="Times New Roman"/>
          <w:sz w:val="28"/>
          <w:szCs w:val="28"/>
        </w:rPr>
        <w:t xml:space="preserve">  24.06.</w:t>
      </w:r>
      <w:r w:rsidRPr="003C2C0D">
        <w:rPr>
          <w:rFonts w:ascii="Times New Roman" w:hAnsi="Times New Roman" w:cs="Times New Roman"/>
          <w:sz w:val="28"/>
          <w:szCs w:val="28"/>
        </w:rPr>
        <w:t xml:space="preserve">2002 № 95-ФЗ (ред. от 28.12.2017) // Российская газета, </w:t>
      </w:r>
      <w:r w:rsidR="004C6E81">
        <w:rPr>
          <w:rFonts w:ascii="Times New Roman" w:hAnsi="Times New Roman" w:cs="Times New Roman"/>
          <w:sz w:val="28"/>
          <w:szCs w:val="28"/>
        </w:rPr>
        <w:t>24.06.</w:t>
      </w:r>
      <w:r w:rsidRPr="003C2C0D">
        <w:rPr>
          <w:rFonts w:ascii="Times New Roman" w:hAnsi="Times New Roman" w:cs="Times New Roman"/>
          <w:sz w:val="28"/>
          <w:szCs w:val="28"/>
        </w:rPr>
        <w:t xml:space="preserve">2002, </w:t>
      </w:r>
      <w:r w:rsidR="004C6E81">
        <w:rPr>
          <w:rFonts w:ascii="Times New Roman" w:hAnsi="Times New Roman" w:cs="Times New Roman"/>
          <w:sz w:val="28"/>
          <w:szCs w:val="28"/>
        </w:rPr>
        <w:t xml:space="preserve">         </w:t>
      </w:r>
      <w:r w:rsidRPr="003C2C0D">
        <w:rPr>
          <w:rFonts w:ascii="Times New Roman" w:hAnsi="Times New Roman" w:cs="Times New Roman"/>
          <w:sz w:val="28"/>
          <w:szCs w:val="28"/>
        </w:rPr>
        <w:t>№ 137.</w:t>
      </w:r>
    </w:p>
    <w:p w:rsidR="003C2C0D" w:rsidRPr="003C2C0D" w:rsidRDefault="003C2C0D" w:rsidP="003C2C0D">
      <w:pPr>
        <w:spacing w:after="0" w:line="360" w:lineRule="auto"/>
        <w:ind w:firstLine="709"/>
        <w:jc w:val="both"/>
        <w:rPr>
          <w:rFonts w:ascii="Times New Roman" w:hAnsi="Times New Roman" w:cs="Times New Roman"/>
          <w:sz w:val="28"/>
          <w:szCs w:val="28"/>
        </w:rPr>
      </w:pPr>
    </w:p>
    <w:p w:rsidR="003C2C0D" w:rsidRPr="003C2C0D" w:rsidRDefault="003C2C0D" w:rsidP="003C2C0D">
      <w:pPr>
        <w:spacing w:after="0" w:line="360" w:lineRule="auto"/>
        <w:jc w:val="center"/>
        <w:rPr>
          <w:rFonts w:ascii="Times New Roman" w:hAnsi="Times New Roman" w:cs="Times New Roman"/>
          <w:sz w:val="28"/>
          <w:szCs w:val="28"/>
        </w:rPr>
      </w:pPr>
      <w:r w:rsidRPr="003C2C0D">
        <w:rPr>
          <w:rFonts w:ascii="Times New Roman" w:hAnsi="Times New Roman" w:cs="Times New Roman"/>
          <w:sz w:val="28"/>
          <w:szCs w:val="28"/>
        </w:rPr>
        <w:t>Учебная и научная литература</w:t>
      </w:r>
    </w:p>
    <w:p w:rsidR="003C2C0D" w:rsidRPr="003C2C0D" w:rsidRDefault="003C2C0D" w:rsidP="003C2C0D">
      <w:pPr>
        <w:spacing w:after="0" w:line="360" w:lineRule="auto"/>
        <w:ind w:firstLine="709"/>
        <w:jc w:val="both"/>
        <w:rPr>
          <w:rFonts w:ascii="Times New Roman" w:hAnsi="Times New Roman" w:cs="Times New Roman"/>
          <w:sz w:val="28"/>
          <w:szCs w:val="28"/>
        </w:rPr>
      </w:pPr>
    </w:p>
    <w:p w:rsidR="003C2C0D" w:rsidRDefault="003C2C0D" w:rsidP="003C2C0D">
      <w:pPr>
        <w:numPr>
          <w:ilvl w:val="0"/>
          <w:numId w:val="27"/>
        </w:numPr>
        <w:spacing w:after="0" w:line="360" w:lineRule="auto"/>
        <w:ind w:left="0" w:firstLine="709"/>
        <w:contextualSpacing/>
        <w:jc w:val="both"/>
        <w:rPr>
          <w:rFonts w:ascii="Times New Roman" w:hAnsi="Times New Roman" w:cs="Times New Roman"/>
          <w:sz w:val="28"/>
          <w:szCs w:val="28"/>
        </w:rPr>
      </w:pPr>
      <w:r w:rsidRPr="003C2C0D">
        <w:rPr>
          <w:rFonts w:ascii="Times New Roman" w:hAnsi="Times New Roman" w:cs="Times New Roman"/>
          <w:sz w:val="28"/>
          <w:szCs w:val="28"/>
        </w:rPr>
        <w:t xml:space="preserve"> </w:t>
      </w:r>
      <w:r>
        <w:rPr>
          <w:rFonts w:ascii="Times New Roman" w:hAnsi="Times New Roman" w:cs="Times New Roman"/>
          <w:sz w:val="28"/>
          <w:szCs w:val="28"/>
        </w:rPr>
        <w:t xml:space="preserve">Азарова, </w:t>
      </w:r>
      <w:r w:rsidRPr="003C2C0D">
        <w:rPr>
          <w:rFonts w:ascii="Times New Roman" w:hAnsi="Times New Roman" w:cs="Times New Roman"/>
          <w:sz w:val="28"/>
          <w:szCs w:val="28"/>
        </w:rPr>
        <w:t>Е.С. Электронный документ как доказательство в гражданском процессе РФ</w:t>
      </w:r>
      <w:r>
        <w:rPr>
          <w:rFonts w:ascii="Times New Roman" w:hAnsi="Times New Roman" w:cs="Times New Roman"/>
          <w:sz w:val="28"/>
          <w:szCs w:val="28"/>
        </w:rPr>
        <w:t xml:space="preserve"> / Е.С. Азарова</w:t>
      </w:r>
      <w:r w:rsidRPr="003C2C0D">
        <w:rPr>
          <w:rFonts w:ascii="Times New Roman" w:hAnsi="Times New Roman" w:cs="Times New Roman"/>
          <w:sz w:val="28"/>
          <w:szCs w:val="28"/>
        </w:rPr>
        <w:t xml:space="preserve"> // Инновации в юридическом образовании и науке, международная научно-практическая ко</w:t>
      </w:r>
      <w:r>
        <w:rPr>
          <w:rFonts w:ascii="Times New Roman" w:hAnsi="Times New Roman" w:cs="Times New Roman"/>
          <w:sz w:val="28"/>
          <w:szCs w:val="28"/>
        </w:rPr>
        <w:t xml:space="preserve">нференция. </w:t>
      </w:r>
      <w:r w:rsidRPr="003C2C0D">
        <w:rPr>
          <w:rFonts w:ascii="Times New Roman" w:hAnsi="Times New Roman" w:cs="Times New Roman"/>
          <w:sz w:val="28"/>
          <w:szCs w:val="28"/>
        </w:rPr>
        <w:t>2012. С. 87-92.</w:t>
      </w:r>
    </w:p>
    <w:p w:rsidR="003C2C0D" w:rsidRDefault="003C2C0D" w:rsidP="003C2C0D">
      <w:pPr>
        <w:numPr>
          <w:ilvl w:val="0"/>
          <w:numId w:val="27"/>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Безрядин</w:t>
      </w:r>
      <w:proofErr w:type="spellEnd"/>
      <w:r>
        <w:rPr>
          <w:rFonts w:ascii="Times New Roman" w:hAnsi="Times New Roman" w:cs="Times New Roman"/>
          <w:sz w:val="28"/>
          <w:szCs w:val="28"/>
        </w:rPr>
        <w:t xml:space="preserve">, </w:t>
      </w:r>
      <w:r w:rsidRPr="003C2C0D">
        <w:rPr>
          <w:rFonts w:ascii="Times New Roman" w:hAnsi="Times New Roman" w:cs="Times New Roman"/>
          <w:sz w:val="28"/>
          <w:szCs w:val="28"/>
        </w:rPr>
        <w:t xml:space="preserve">В.И. О некоторых проблемах доказывания в </w:t>
      </w:r>
      <w:r w:rsidR="00DD0FA6">
        <w:rPr>
          <w:rFonts w:ascii="Times New Roman" w:hAnsi="Times New Roman" w:cs="Times New Roman"/>
          <w:sz w:val="28"/>
          <w:szCs w:val="28"/>
        </w:rPr>
        <w:t xml:space="preserve">гражданском судопроизводстве </w:t>
      </w:r>
      <w:r>
        <w:rPr>
          <w:rFonts w:ascii="Times New Roman" w:hAnsi="Times New Roman" w:cs="Times New Roman"/>
          <w:sz w:val="28"/>
          <w:szCs w:val="28"/>
        </w:rPr>
        <w:t xml:space="preserve">/ В.И. </w:t>
      </w:r>
      <w:proofErr w:type="spellStart"/>
      <w:r>
        <w:rPr>
          <w:rFonts w:ascii="Times New Roman" w:hAnsi="Times New Roman" w:cs="Times New Roman"/>
          <w:sz w:val="28"/>
          <w:szCs w:val="28"/>
        </w:rPr>
        <w:t>Базрядин</w:t>
      </w:r>
      <w:proofErr w:type="spellEnd"/>
      <w:r>
        <w:rPr>
          <w:rFonts w:ascii="Times New Roman" w:hAnsi="Times New Roman" w:cs="Times New Roman"/>
          <w:sz w:val="28"/>
          <w:szCs w:val="28"/>
        </w:rPr>
        <w:t xml:space="preserve"> </w:t>
      </w:r>
      <w:r w:rsidRPr="003C2C0D">
        <w:rPr>
          <w:rFonts w:ascii="Times New Roman" w:hAnsi="Times New Roman" w:cs="Times New Roman"/>
          <w:sz w:val="28"/>
          <w:szCs w:val="28"/>
        </w:rPr>
        <w:t xml:space="preserve">// </w:t>
      </w:r>
      <w:proofErr w:type="spellStart"/>
      <w:r w:rsidRPr="003C2C0D">
        <w:rPr>
          <w:rFonts w:ascii="Times New Roman" w:hAnsi="Times New Roman" w:cs="Times New Roman"/>
          <w:sz w:val="28"/>
          <w:szCs w:val="28"/>
        </w:rPr>
        <w:t>Царскосельские</w:t>
      </w:r>
      <w:proofErr w:type="spellEnd"/>
      <w:r w:rsidRPr="003C2C0D">
        <w:rPr>
          <w:rFonts w:ascii="Times New Roman" w:hAnsi="Times New Roman" w:cs="Times New Roman"/>
          <w:sz w:val="28"/>
          <w:szCs w:val="28"/>
        </w:rPr>
        <w:t xml:space="preserve"> чтения. </w:t>
      </w:r>
      <w:r>
        <w:rPr>
          <w:rFonts w:ascii="Times New Roman" w:hAnsi="Times New Roman" w:cs="Times New Roman"/>
          <w:sz w:val="28"/>
          <w:szCs w:val="28"/>
        </w:rPr>
        <w:t xml:space="preserve">2013. С. 5-10. </w:t>
      </w:r>
    </w:p>
    <w:p w:rsidR="003C2C0D" w:rsidRPr="003C2C0D" w:rsidRDefault="003C2C0D" w:rsidP="003C2C0D">
      <w:pPr>
        <w:numPr>
          <w:ilvl w:val="0"/>
          <w:numId w:val="27"/>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3C2C0D">
        <w:rPr>
          <w:rFonts w:ascii="Times New Roman" w:hAnsi="Times New Roman" w:cs="Times New Roman"/>
          <w:sz w:val="28"/>
          <w:szCs w:val="28"/>
        </w:rPr>
        <w:t>Бархатова</w:t>
      </w:r>
      <w:proofErr w:type="spellEnd"/>
      <w:r w:rsidRPr="003C2C0D">
        <w:rPr>
          <w:rFonts w:ascii="Times New Roman" w:hAnsi="Times New Roman" w:cs="Times New Roman"/>
          <w:sz w:val="28"/>
          <w:szCs w:val="28"/>
        </w:rPr>
        <w:t xml:space="preserve">, Е.Ю. Комментарий к Конституции Российской Федерации / Е.Ю. </w:t>
      </w:r>
      <w:proofErr w:type="spellStart"/>
      <w:r w:rsidRPr="003C2C0D">
        <w:rPr>
          <w:rFonts w:ascii="Times New Roman" w:hAnsi="Times New Roman" w:cs="Times New Roman"/>
          <w:sz w:val="28"/>
          <w:szCs w:val="28"/>
        </w:rPr>
        <w:t>Бархатова</w:t>
      </w:r>
      <w:proofErr w:type="spellEnd"/>
      <w:r w:rsidRPr="003C2C0D">
        <w:rPr>
          <w:rFonts w:ascii="Times New Roman" w:hAnsi="Times New Roman" w:cs="Times New Roman"/>
          <w:sz w:val="28"/>
          <w:szCs w:val="28"/>
        </w:rPr>
        <w:t>. М.: Проспект, 2015. 272 с.</w:t>
      </w:r>
    </w:p>
    <w:p w:rsidR="003C2C0D" w:rsidRPr="003C2C0D" w:rsidRDefault="003C2C0D" w:rsidP="003C2C0D">
      <w:pPr>
        <w:numPr>
          <w:ilvl w:val="0"/>
          <w:numId w:val="27"/>
        </w:numPr>
        <w:spacing w:after="0" w:line="360" w:lineRule="auto"/>
        <w:ind w:left="0" w:firstLine="709"/>
        <w:contextualSpacing/>
        <w:jc w:val="both"/>
        <w:rPr>
          <w:rFonts w:ascii="Times New Roman" w:hAnsi="Times New Roman" w:cs="Times New Roman"/>
          <w:sz w:val="28"/>
          <w:szCs w:val="28"/>
        </w:rPr>
      </w:pPr>
      <w:r w:rsidRPr="003C2C0D">
        <w:rPr>
          <w:rFonts w:ascii="Times New Roman" w:hAnsi="Times New Roman" w:cs="Times New Roman"/>
          <w:sz w:val="28"/>
          <w:szCs w:val="28"/>
        </w:rPr>
        <w:t xml:space="preserve"> </w:t>
      </w:r>
      <w:proofErr w:type="spellStart"/>
      <w:r w:rsidRPr="003C2C0D">
        <w:rPr>
          <w:rFonts w:ascii="Times New Roman" w:hAnsi="Times New Roman" w:cs="Times New Roman"/>
          <w:sz w:val="28"/>
          <w:szCs w:val="28"/>
        </w:rPr>
        <w:t>Бондер</w:t>
      </w:r>
      <w:proofErr w:type="spellEnd"/>
      <w:r w:rsidRPr="003C2C0D">
        <w:rPr>
          <w:rFonts w:ascii="Times New Roman" w:hAnsi="Times New Roman" w:cs="Times New Roman"/>
          <w:sz w:val="28"/>
          <w:szCs w:val="28"/>
        </w:rPr>
        <w:t xml:space="preserve">, А.Т. Гражданский процесс. Практикум / А.Т. </w:t>
      </w:r>
      <w:proofErr w:type="spellStart"/>
      <w:r w:rsidRPr="003C2C0D">
        <w:rPr>
          <w:rFonts w:ascii="Times New Roman" w:hAnsi="Times New Roman" w:cs="Times New Roman"/>
          <w:sz w:val="28"/>
          <w:szCs w:val="28"/>
        </w:rPr>
        <w:t>Бондер</w:t>
      </w:r>
      <w:proofErr w:type="spellEnd"/>
      <w:r w:rsidRPr="003C2C0D">
        <w:rPr>
          <w:rFonts w:ascii="Times New Roman" w:hAnsi="Times New Roman" w:cs="Times New Roman"/>
          <w:sz w:val="28"/>
          <w:szCs w:val="28"/>
        </w:rPr>
        <w:t>. М.: СИНТЕГ, 2017.   917 c.</w:t>
      </w:r>
    </w:p>
    <w:p w:rsidR="003C2C0D" w:rsidRPr="003C2C0D" w:rsidRDefault="003C2C0D" w:rsidP="003C2C0D">
      <w:pPr>
        <w:numPr>
          <w:ilvl w:val="0"/>
          <w:numId w:val="27"/>
        </w:numPr>
        <w:spacing w:after="0" w:line="360" w:lineRule="auto"/>
        <w:ind w:left="0" w:firstLine="709"/>
        <w:contextualSpacing/>
        <w:jc w:val="both"/>
        <w:rPr>
          <w:rFonts w:ascii="Times New Roman" w:hAnsi="Times New Roman" w:cs="Times New Roman"/>
          <w:sz w:val="28"/>
          <w:szCs w:val="28"/>
        </w:rPr>
      </w:pPr>
      <w:r w:rsidRPr="003C2C0D">
        <w:rPr>
          <w:rFonts w:ascii="Times New Roman" w:hAnsi="Times New Roman" w:cs="Times New Roman"/>
          <w:sz w:val="28"/>
          <w:szCs w:val="28"/>
        </w:rPr>
        <w:lastRenderedPageBreak/>
        <w:t xml:space="preserve"> </w:t>
      </w:r>
      <w:proofErr w:type="spellStart"/>
      <w:r w:rsidRPr="003C2C0D">
        <w:rPr>
          <w:rFonts w:ascii="Times New Roman" w:hAnsi="Times New Roman" w:cs="Times New Roman"/>
          <w:sz w:val="28"/>
          <w:szCs w:val="28"/>
        </w:rPr>
        <w:t>Бюлов</w:t>
      </w:r>
      <w:proofErr w:type="spellEnd"/>
      <w:r w:rsidRPr="003C2C0D">
        <w:rPr>
          <w:rFonts w:ascii="Times New Roman" w:hAnsi="Times New Roman" w:cs="Times New Roman"/>
          <w:sz w:val="28"/>
          <w:szCs w:val="28"/>
        </w:rPr>
        <w:t xml:space="preserve">, О.С. Учение о процессуальных возражениях и процессуальных предпосылках / О.С. </w:t>
      </w:r>
      <w:proofErr w:type="spellStart"/>
      <w:r w:rsidRPr="003C2C0D">
        <w:rPr>
          <w:rFonts w:ascii="Times New Roman" w:hAnsi="Times New Roman" w:cs="Times New Roman"/>
          <w:sz w:val="28"/>
          <w:szCs w:val="28"/>
        </w:rPr>
        <w:t>Бюлов</w:t>
      </w:r>
      <w:proofErr w:type="spellEnd"/>
      <w:r w:rsidRPr="003C2C0D">
        <w:rPr>
          <w:rFonts w:ascii="Times New Roman" w:hAnsi="Times New Roman" w:cs="Times New Roman"/>
          <w:sz w:val="28"/>
          <w:szCs w:val="28"/>
        </w:rPr>
        <w:t xml:space="preserve"> // Вестник гражданского процесса. 2015. № 3.         С. 150-160.</w:t>
      </w:r>
    </w:p>
    <w:p w:rsidR="003C2C0D" w:rsidRDefault="003C2C0D" w:rsidP="003C2C0D">
      <w:pPr>
        <w:numPr>
          <w:ilvl w:val="0"/>
          <w:numId w:val="27"/>
        </w:numPr>
        <w:spacing w:after="0" w:line="360" w:lineRule="auto"/>
        <w:ind w:left="0" w:firstLine="709"/>
        <w:contextualSpacing/>
        <w:jc w:val="both"/>
        <w:rPr>
          <w:rFonts w:ascii="Times New Roman" w:hAnsi="Times New Roman" w:cs="Times New Roman"/>
          <w:sz w:val="28"/>
          <w:szCs w:val="28"/>
        </w:rPr>
      </w:pPr>
      <w:r w:rsidRPr="003C2C0D">
        <w:rPr>
          <w:rFonts w:ascii="Times New Roman" w:hAnsi="Times New Roman" w:cs="Times New Roman"/>
          <w:sz w:val="28"/>
          <w:szCs w:val="28"/>
        </w:rPr>
        <w:t xml:space="preserve"> Власов, А.А. Гражданское процессуальное право: учебник /               А.А. Власов. М.: </w:t>
      </w:r>
      <w:proofErr w:type="spellStart"/>
      <w:r w:rsidRPr="003C2C0D">
        <w:rPr>
          <w:rFonts w:ascii="Times New Roman" w:hAnsi="Times New Roman" w:cs="Times New Roman"/>
          <w:sz w:val="28"/>
          <w:szCs w:val="28"/>
        </w:rPr>
        <w:t>Велби</w:t>
      </w:r>
      <w:proofErr w:type="spellEnd"/>
      <w:r w:rsidRPr="003C2C0D">
        <w:rPr>
          <w:rFonts w:ascii="Times New Roman" w:hAnsi="Times New Roman" w:cs="Times New Roman"/>
          <w:sz w:val="28"/>
          <w:szCs w:val="28"/>
        </w:rPr>
        <w:t xml:space="preserve">, 2013. 650 с. </w:t>
      </w:r>
    </w:p>
    <w:p w:rsidR="003C2C0D" w:rsidRPr="003C2C0D" w:rsidRDefault="003C2C0D" w:rsidP="003C2C0D">
      <w:pPr>
        <w:numPr>
          <w:ilvl w:val="0"/>
          <w:numId w:val="27"/>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3C2C0D">
        <w:rPr>
          <w:rFonts w:ascii="Times New Roman" w:hAnsi="Times New Roman" w:cs="Times New Roman"/>
          <w:sz w:val="28"/>
          <w:szCs w:val="28"/>
        </w:rPr>
        <w:t>Гордейчик</w:t>
      </w:r>
      <w:proofErr w:type="spellEnd"/>
      <w:r w:rsidRPr="003C2C0D">
        <w:rPr>
          <w:rFonts w:ascii="Times New Roman" w:hAnsi="Times New Roman" w:cs="Times New Roman"/>
          <w:sz w:val="28"/>
          <w:szCs w:val="28"/>
        </w:rPr>
        <w:t>, А. В. Допустимость доказательств в гражданском процес</w:t>
      </w:r>
      <w:r w:rsidR="004C6E81">
        <w:rPr>
          <w:rFonts w:ascii="Times New Roman" w:hAnsi="Times New Roman" w:cs="Times New Roman"/>
          <w:sz w:val="28"/>
          <w:szCs w:val="28"/>
        </w:rPr>
        <w:t>се</w:t>
      </w:r>
      <w:r>
        <w:rPr>
          <w:rFonts w:ascii="Times New Roman" w:hAnsi="Times New Roman" w:cs="Times New Roman"/>
          <w:sz w:val="28"/>
          <w:szCs w:val="28"/>
        </w:rPr>
        <w:t xml:space="preserve">/ А. В. </w:t>
      </w:r>
      <w:proofErr w:type="spellStart"/>
      <w:r>
        <w:rPr>
          <w:rFonts w:ascii="Times New Roman" w:hAnsi="Times New Roman" w:cs="Times New Roman"/>
          <w:sz w:val="28"/>
          <w:szCs w:val="28"/>
        </w:rPr>
        <w:t>Гордейчик</w:t>
      </w:r>
      <w:proofErr w:type="spellEnd"/>
      <w:r>
        <w:rPr>
          <w:rFonts w:ascii="Times New Roman" w:hAnsi="Times New Roman" w:cs="Times New Roman"/>
          <w:sz w:val="28"/>
          <w:szCs w:val="28"/>
        </w:rPr>
        <w:t xml:space="preserve">.  М.: Просвещение, 2013. </w:t>
      </w:r>
      <w:r w:rsidRPr="003C2C0D">
        <w:rPr>
          <w:rFonts w:ascii="Times New Roman" w:hAnsi="Times New Roman" w:cs="Times New Roman"/>
          <w:sz w:val="28"/>
          <w:szCs w:val="28"/>
        </w:rPr>
        <w:t>541 с.</w:t>
      </w:r>
    </w:p>
    <w:p w:rsidR="003C2C0D" w:rsidRPr="003C2C0D" w:rsidRDefault="003C2C0D" w:rsidP="003C2C0D">
      <w:pPr>
        <w:numPr>
          <w:ilvl w:val="0"/>
          <w:numId w:val="27"/>
        </w:numPr>
        <w:spacing w:after="0" w:line="360" w:lineRule="auto"/>
        <w:ind w:left="0" w:firstLine="709"/>
        <w:contextualSpacing/>
        <w:jc w:val="both"/>
        <w:rPr>
          <w:rFonts w:ascii="Times New Roman" w:hAnsi="Times New Roman" w:cs="Times New Roman"/>
          <w:sz w:val="28"/>
          <w:szCs w:val="28"/>
        </w:rPr>
      </w:pPr>
      <w:r w:rsidRPr="003C2C0D">
        <w:rPr>
          <w:rFonts w:ascii="Times New Roman" w:hAnsi="Times New Roman" w:cs="Times New Roman"/>
          <w:sz w:val="28"/>
          <w:szCs w:val="28"/>
        </w:rPr>
        <w:t xml:space="preserve"> Гуляева, И.Н. Гражданско-процессуальное право / И.Н. Гуляева. М.: </w:t>
      </w:r>
      <w:r w:rsidR="006D2CEB">
        <w:rPr>
          <w:rFonts w:ascii="Times New Roman" w:hAnsi="Times New Roman" w:cs="Times New Roman"/>
          <w:sz w:val="28"/>
          <w:szCs w:val="28"/>
        </w:rPr>
        <w:t xml:space="preserve">   </w:t>
      </w:r>
      <w:r w:rsidRPr="003C2C0D">
        <w:rPr>
          <w:rFonts w:ascii="Times New Roman" w:hAnsi="Times New Roman" w:cs="Times New Roman"/>
          <w:sz w:val="28"/>
          <w:szCs w:val="28"/>
        </w:rPr>
        <w:t>А-Приор, 2015. 304 c.</w:t>
      </w:r>
    </w:p>
    <w:p w:rsidR="003C2C0D" w:rsidRPr="003C2C0D" w:rsidRDefault="003C2C0D" w:rsidP="003C2C0D">
      <w:pPr>
        <w:numPr>
          <w:ilvl w:val="0"/>
          <w:numId w:val="27"/>
        </w:numPr>
        <w:spacing w:after="0" w:line="360" w:lineRule="auto"/>
        <w:ind w:left="0" w:firstLine="709"/>
        <w:contextualSpacing/>
        <w:jc w:val="both"/>
        <w:rPr>
          <w:rFonts w:ascii="Times New Roman" w:hAnsi="Times New Roman" w:cs="Times New Roman"/>
          <w:sz w:val="28"/>
          <w:szCs w:val="28"/>
        </w:rPr>
      </w:pPr>
      <w:r w:rsidRPr="003C2C0D">
        <w:rPr>
          <w:rFonts w:ascii="Times New Roman" w:hAnsi="Times New Roman" w:cs="Times New Roman"/>
          <w:sz w:val="28"/>
          <w:szCs w:val="28"/>
        </w:rPr>
        <w:t xml:space="preserve"> </w:t>
      </w:r>
      <w:proofErr w:type="spellStart"/>
      <w:r w:rsidRPr="003C2C0D">
        <w:rPr>
          <w:rFonts w:ascii="Times New Roman" w:hAnsi="Times New Roman" w:cs="Times New Roman"/>
          <w:sz w:val="28"/>
          <w:szCs w:val="28"/>
        </w:rPr>
        <w:t>Гуськова</w:t>
      </w:r>
      <w:proofErr w:type="spellEnd"/>
      <w:r w:rsidRPr="003C2C0D">
        <w:rPr>
          <w:rFonts w:ascii="Times New Roman" w:hAnsi="Times New Roman" w:cs="Times New Roman"/>
          <w:sz w:val="28"/>
          <w:szCs w:val="28"/>
        </w:rPr>
        <w:t xml:space="preserve">, А.П., Муратова, Н.Г. Судебное право: история и современность судебной власти / А.П. </w:t>
      </w:r>
      <w:proofErr w:type="spellStart"/>
      <w:r w:rsidRPr="003C2C0D">
        <w:rPr>
          <w:rFonts w:ascii="Times New Roman" w:hAnsi="Times New Roman" w:cs="Times New Roman"/>
          <w:sz w:val="28"/>
          <w:szCs w:val="28"/>
        </w:rPr>
        <w:t>Гуськова</w:t>
      </w:r>
      <w:proofErr w:type="spellEnd"/>
      <w:r w:rsidRPr="003C2C0D">
        <w:rPr>
          <w:rFonts w:ascii="Times New Roman" w:hAnsi="Times New Roman" w:cs="Times New Roman"/>
          <w:sz w:val="28"/>
          <w:szCs w:val="28"/>
        </w:rPr>
        <w:t xml:space="preserve">, Н.Г. Муратова. М.: </w:t>
      </w:r>
      <w:proofErr w:type="spellStart"/>
      <w:r w:rsidRPr="003C2C0D">
        <w:rPr>
          <w:rFonts w:ascii="Times New Roman" w:hAnsi="Times New Roman" w:cs="Times New Roman"/>
          <w:sz w:val="28"/>
          <w:szCs w:val="28"/>
        </w:rPr>
        <w:t>Спарк</w:t>
      </w:r>
      <w:proofErr w:type="spellEnd"/>
      <w:r w:rsidRPr="003C2C0D">
        <w:rPr>
          <w:rFonts w:ascii="Times New Roman" w:hAnsi="Times New Roman" w:cs="Times New Roman"/>
          <w:sz w:val="28"/>
          <w:szCs w:val="28"/>
        </w:rPr>
        <w:t>, 2015. 440 с.</w:t>
      </w:r>
    </w:p>
    <w:p w:rsidR="003C2C0D" w:rsidRPr="003C2C0D" w:rsidRDefault="003C2C0D" w:rsidP="003C2C0D">
      <w:pPr>
        <w:numPr>
          <w:ilvl w:val="0"/>
          <w:numId w:val="27"/>
        </w:numPr>
        <w:spacing w:after="0" w:line="360" w:lineRule="auto"/>
        <w:ind w:left="0" w:firstLine="709"/>
        <w:contextualSpacing/>
        <w:jc w:val="both"/>
        <w:rPr>
          <w:rFonts w:ascii="Times New Roman" w:hAnsi="Times New Roman" w:cs="Times New Roman"/>
          <w:sz w:val="28"/>
          <w:szCs w:val="28"/>
        </w:rPr>
      </w:pPr>
      <w:r w:rsidRPr="003C2C0D">
        <w:rPr>
          <w:rFonts w:ascii="Times New Roman" w:hAnsi="Times New Roman" w:cs="Times New Roman"/>
          <w:sz w:val="28"/>
          <w:szCs w:val="28"/>
        </w:rPr>
        <w:t xml:space="preserve"> </w:t>
      </w:r>
      <w:proofErr w:type="spellStart"/>
      <w:r w:rsidRPr="003C2C0D">
        <w:rPr>
          <w:rFonts w:ascii="Times New Roman" w:hAnsi="Times New Roman" w:cs="Times New Roman"/>
          <w:sz w:val="28"/>
          <w:szCs w:val="28"/>
        </w:rPr>
        <w:t>Дарькина</w:t>
      </w:r>
      <w:proofErr w:type="spellEnd"/>
      <w:r w:rsidRPr="003C2C0D">
        <w:rPr>
          <w:rFonts w:ascii="Times New Roman" w:hAnsi="Times New Roman" w:cs="Times New Roman"/>
          <w:sz w:val="28"/>
          <w:szCs w:val="28"/>
        </w:rPr>
        <w:t xml:space="preserve">, М.М. Судебная форма защиты прав и интересов физических и юридических лиц / М.М. </w:t>
      </w:r>
      <w:proofErr w:type="spellStart"/>
      <w:r w:rsidRPr="003C2C0D">
        <w:rPr>
          <w:rFonts w:ascii="Times New Roman" w:hAnsi="Times New Roman" w:cs="Times New Roman"/>
          <w:sz w:val="28"/>
          <w:szCs w:val="28"/>
        </w:rPr>
        <w:t>Дарькина</w:t>
      </w:r>
      <w:proofErr w:type="spellEnd"/>
      <w:r w:rsidRPr="003C2C0D">
        <w:rPr>
          <w:rFonts w:ascii="Times New Roman" w:hAnsi="Times New Roman" w:cs="Times New Roman"/>
          <w:sz w:val="28"/>
          <w:szCs w:val="28"/>
        </w:rPr>
        <w:t xml:space="preserve"> /</w:t>
      </w:r>
      <w:r w:rsidR="00DB2C62">
        <w:rPr>
          <w:rFonts w:ascii="Times New Roman" w:hAnsi="Times New Roman" w:cs="Times New Roman"/>
          <w:sz w:val="28"/>
          <w:szCs w:val="28"/>
        </w:rPr>
        <w:t>/ Современный юрист. 2014. № 4.</w:t>
      </w:r>
      <w:r w:rsidRPr="003C2C0D">
        <w:rPr>
          <w:rFonts w:ascii="Times New Roman" w:hAnsi="Times New Roman" w:cs="Times New Roman"/>
          <w:sz w:val="28"/>
          <w:szCs w:val="28"/>
        </w:rPr>
        <w:t xml:space="preserve">  С. 21-30.</w:t>
      </w:r>
    </w:p>
    <w:p w:rsidR="003C2C0D" w:rsidRPr="003C2C0D" w:rsidRDefault="003C2C0D" w:rsidP="003C2C0D">
      <w:pPr>
        <w:numPr>
          <w:ilvl w:val="0"/>
          <w:numId w:val="27"/>
        </w:numPr>
        <w:spacing w:after="0" w:line="360" w:lineRule="auto"/>
        <w:ind w:left="0" w:firstLine="709"/>
        <w:contextualSpacing/>
        <w:jc w:val="both"/>
        <w:rPr>
          <w:rFonts w:ascii="Times New Roman" w:hAnsi="Times New Roman" w:cs="Times New Roman"/>
          <w:sz w:val="28"/>
          <w:szCs w:val="28"/>
        </w:rPr>
      </w:pPr>
      <w:r w:rsidRPr="003C2C0D">
        <w:rPr>
          <w:rFonts w:ascii="Times New Roman" w:hAnsi="Times New Roman" w:cs="Times New Roman"/>
          <w:sz w:val="28"/>
          <w:szCs w:val="28"/>
        </w:rPr>
        <w:t xml:space="preserve"> </w:t>
      </w:r>
      <w:proofErr w:type="spellStart"/>
      <w:r w:rsidRPr="003C2C0D">
        <w:rPr>
          <w:rFonts w:ascii="Times New Roman" w:hAnsi="Times New Roman" w:cs="Times New Roman"/>
          <w:sz w:val="28"/>
          <w:szCs w:val="28"/>
        </w:rPr>
        <w:t>Жамборов</w:t>
      </w:r>
      <w:proofErr w:type="spellEnd"/>
      <w:r w:rsidRPr="003C2C0D">
        <w:rPr>
          <w:rFonts w:ascii="Times New Roman" w:hAnsi="Times New Roman" w:cs="Times New Roman"/>
          <w:sz w:val="28"/>
          <w:szCs w:val="28"/>
        </w:rPr>
        <w:t xml:space="preserve">, М.С. Конституционный принцип состязательности как способ аргументированного обоснования правовой позиции сторон в российском судопроизводстве / М.С. </w:t>
      </w:r>
      <w:proofErr w:type="spellStart"/>
      <w:r w:rsidRPr="003C2C0D">
        <w:rPr>
          <w:rFonts w:ascii="Times New Roman" w:hAnsi="Times New Roman" w:cs="Times New Roman"/>
          <w:sz w:val="28"/>
          <w:szCs w:val="28"/>
        </w:rPr>
        <w:t>Жамборов</w:t>
      </w:r>
      <w:proofErr w:type="spellEnd"/>
      <w:r w:rsidRPr="003C2C0D">
        <w:rPr>
          <w:rFonts w:ascii="Times New Roman" w:hAnsi="Times New Roman" w:cs="Times New Roman"/>
          <w:sz w:val="28"/>
          <w:szCs w:val="28"/>
        </w:rPr>
        <w:t xml:space="preserve"> // Актуальные проблемы российского права. 2013. № 4. С. 424-432.</w:t>
      </w:r>
    </w:p>
    <w:p w:rsidR="003C2C0D" w:rsidRDefault="003C2C0D" w:rsidP="003C2C0D">
      <w:pPr>
        <w:numPr>
          <w:ilvl w:val="0"/>
          <w:numId w:val="27"/>
        </w:numPr>
        <w:spacing w:after="0" w:line="360" w:lineRule="auto"/>
        <w:ind w:left="0" w:firstLine="709"/>
        <w:contextualSpacing/>
        <w:jc w:val="both"/>
        <w:rPr>
          <w:rFonts w:ascii="Times New Roman" w:hAnsi="Times New Roman" w:cs="Times New Roman"/>
          <w:sz w:val="28"/>
          <w:szCs w:val="28"/>
        </w:rPr>
      </w:pPr>
      <w:r w:rsidRPr="003C2C0D">
        <w:rPr>
          <w:rFonts w:ascii="Times New Roman" w:hAnsi="Times New Roman" w:cs="Times New Roman"/>
          <w:sz w:val="28"/>
          <w:szCs w:val="28"/>
        </w:rPr>
        <w:t xml:space="preserve"> </w:t>
      </w:r>
      <w:proofErr w:type="spellStart"/>
      <w:r w:rsidRPr="003C2C0D">
        <w:rPr>
          <w:rFonts w:ascii="Times New Roman" w:hAnsi="Times New Roman" w:cs="Times New Roman"/>
          <w:sz w:val="28"/>
          <w:szCs w:val="28"/>
        </w:rPr>
        <w:t>Кизирбозунц</w:t>
      </w:r>
      <w:proofErr w:type="spellEnd"/>
      <w:r w:rsidRPr="003C2C0D">
        <w:rPr>
          <w:rFonts w:ascii="Times New Roman" w:hAnsi="Times New Roman" w:cs="Times New Roman"/>
          <w:sz w:val="28"/>
          <w:szCs w:val="28"/>
        </w:rPr>
        <w:t xml:space="preserve">, Т.М. Теоретико-правовые основы эффективности осуществления правосудия и формирования положительного образа федерального судьи: вопросы позитивного мышления / Т.М. </w:t>
      </w:r>
      <w:proofErr w:type="spellStart"/>
      <w:r w:rsidRPr="003C2C0D">
        <w:rPr>
          <w:rFonts w:ascii="Times New Roman" w:hAnsi="Times New Roman" w:cs="Times New Roman"/>
          <w:sz w:val="28"/>
          <w:szCs w:val="28"/>
        </w:rPr>
        <w:t>Кизирбозунц</w:t>
      </w:r>
      <w:proofErr w:type="spellEnd"/>
      <w:r w:rsidRPr="003C2C0D">
        <w:rPr>
          <w:rFonts w:ascii="Times New Roman" w:hAnsi="Times New Roman" w:cs="Times New Roman"/>
          <w:sz w:val="28"/>
          <w:szCs w:val="28"/>
        </w:rPr>
        <w:t xml:space="preserve"> // Образование и право. 2014. № 11. С. 124-135.</w:t>
      </w:r>
    </w:p>
    <w:p w:rsidR="003C2C0D" w:rsidRPr="003C2C0D" w:rsidRDefault="003C2C0D" w:rsidP="003C2C0D">
      <w:pPr>
        <w:numPr>
          <w:ilvl w:val="0"/>
          <w:numId w:val="27"/>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Лазарева, </w:t>
      </w:r>
      <w:r w:rsidRPr="003C2C0D">
        <w:rPr>
          <w:rFonts w:ascii="Times New Roman" w:hAnsi="Times New Roman" w:cs="Times New Roman"/>
          <w:sz w:val="28"/>
          <w:szCs w:val="28"/>
        </w:rPr>
        <w:t>В.А. Д</w:t>
      </w:r>
      <w:r>
        <w:rPr>
          <w:rFonts w:ascii="Times New Roman" w:hAnsi="Times New Roman" w:cs="Times New Roman"/>
          <w:sz w:val="28"/>
          <w:szCs w:val="28"/>
        </w:rPr>
        <w:t>оказывание в уголовном процессе</w:t>
      </w:r>
      <w:r w:rsidRPr="003C2C0D">
        <w:rPr>
          <w:rFonts w:ascii="Times New Roman" w:hAnsi="Times New Roman" w:cs="Times New Roman"/>
          <w:sz w:val="28"/>
          <w:szCs w:val="28"/>
        </w:rPr>
        <w:t xml:space="preserve">: учебник для бакалавров и магистратуры </w:t>
      </w:r>
      <w:r>
        <w:rPr>
          <w:rFonts w:ascii="Times New Roman" w:hAnsi="Times New Roman" w:cs="Times New Roman"/>
          <w:sz w:val="28"/>
          <w:szCs w:val="28"/>
        </w:rPr>
        <w:t>/ В.А. Лазарева. М.</w:t>
      </w:r>
      <w:r w:rsidRPr="003C2C0D">
        <w:rPr>
          <w:rFonts w:ascii="Times New Roman" w:hAnsi="Times New Roman" w:cs="Times New Roman"/>
          <w:sz w:val="28"/>
          <w:szCs w:val="28"/>
        </w:rPr>
        <w:t xml:space="preserve">: </w:t>
      </w:r>
      <w:proofErr w:type="spellStart"/>
      <w:r>
        <w:rPr>
          <w:rFonts w:ascii="Times New Roman" w:hAnsi="Times New Roman" w:cs="Times New Roman"/>
          <w:sz w:val="28"/>
          <w:szCs w:val="28"/>
        </w:rPr>
        <w:t>Юрайт</w:t>
      </w:r>
      <w:proofErr w:type="spellEnd"/>
      <w:r>
        <w:rPr>
          <w:rFonts w:ascii="Times New Roman" w:hAnsi="Times New Roman" w:cs="Times New Roman"/>
          <w:sz w:val="28"/>
          <w:szCs w:val="28"/>
        </w:rPr>
        <w:t xml:space="preserve">, 2016. </w:t>
      </w:r>
      <w:r w:rsidRPr="003C2C0D">
        <w:rPr>
          <w:rFonts w:ascii="Times New Roman" w:hAnsi="Times New Roman" w:cs="Times New Roman"/>
          <w:sz w:val="28"/>
          <w:szCs w:val="28"/>
        </w:rPr>
        <w:t>359 с.</w:t>
      </w:r>
    </w:p>
    <w:p w:rsidR="003C2C0D" w:rsidRPr="003C2C0D" w:rsidRDefault="003C2C0D" w:rsidP="003C2C0D">
      <w:pPr>
        <w:numPr>
          <w:ilvl w:val="0"/>
          <w:numId w:val="27"/>
        </w:numPr>
        <w:spacing w:after="0" w:line="360" w:lineRule="auto"/>
        <w:ind w:left="0" w:firstLine="709"/>
        <w:contextualSpacing/>
        <w:jc w:val="both"/>
        <w:rPr>
          <w:rFonts w:ascii="Times New Roman" w:hAnsi="Times New Roman" w:cs="Times New Roman"/>
          <w:sz w:val="28"/>
          <w:szCs w:val="28"/>
        </w:rPr>
      </w:pPr>
      <w:r w:rsidRPr="003C2C0D">
        <w:rPr>
          <w:rFonts w:ascii="Times New Roman" w:hAnsi="Times New Roman" w:cs="Times New Roman"/>
          <w:sz w:val="28"/>
          <w:szCs w:val="28"/>
        </w:rPr>
        <w:t xml:space="preserve"> Лебедев, М.Ю. Гражданский процесс: учебник / М.Ю. Лебедев. М.: </w:t>
      </w:r>
      <w:proofErr w:type="spellStart"/>
      <w:r w:rsidRPr="003C2C0D">
        <w:rPr>
          <w:rFonts w:ascii="Times New Roman" w:hAnsi="Times New Roman" w:cs="Times New Roman"/>
          <w:sz w:val="28"/>
          <w:szCs w:val="28"/>
        </w:rPr>
        <w:t>Юрайт</w:t>
      </w:r>
      <w:proofErr w:type="spellEnd"/>
      <w:r w:rsidRPr="003C2C0D">
        <w:rPr>
          <w:rFonts w:ascii="Times New Roman" w:hAnsi="Times New Roman" w:cs="Times New Roman"/>
          <w:sz w:val="28"/>
          <w:szCs w:val="28"/>
        </w:rPr>
        <w:t>, 2013.     410 с.</w:t>
      </w:r>
    </w:p>
    <w:p w:rsidR="003C2C0D" w:rsidRPr="003C2C0D" w:rsidRDefault="003C2C0D" w:rsidP="003C2C0D">
      <w:pPr>
        <w:numPr>
          <w:ilvl w:val="0"/>
          <w:numId w:val="27"/>
        </w:numPr>
        <w:spacing w:after="0" w:line="360" w:lineRule="auto"/>
        <w:ind w:left="0" w:firstLine="709"/>
        <w:contextualSpacing/>
        <w:jc w:val="both"/>
        <w:rPr>
          <w:rFonts w:ascii="Times New Roman" w:hAnsi="Times New Roman" w:cs="Times New Roman"/>
          <w:sz w:val="28"/>
          <w:szCs w:val="28"/>
        </w:rPr>
      </w:pPr>
      <w:r w:rsidRPr="003C2C0D">
        <w:rPr>
          <w:rFonts w:ascii="Times New Roman" w:hAnsi="Times New Roman" w:cs="Times New Roman"/>
          <w:sz w:val="28"/>
          <w:szCs w:val="28"/>
        </w:rPr>
        <w:t xml:space="preserve"> Мохов, А.А. Гражданский процесс (гражданское процессуальное право) России: учебник / А.А. Мохов</w:t>
      </w:r>
      <w:r w:rsidR="002043E6">
        <w:rPr>
          <w:rFonts w:ascii="Times New Roman" w:hAnsi="Times New Roman" w:cs="Times New Roman"/>
          <w:sz w:val="28"/>
          <w:szCs w:val="28"/>
        </w:rPr>
        <w:t>.  М.: ООО ЮРИДИЧЕСКАЯ ФИРМА КОНТРАКТ</w:t>
      </w:r>
      <w:r w:rsidRPr="003C2C0D">
        <w:rPr>
          <w:rFonts w:ascii="Times New Roman" w:hAnsi="Times New Roman" w:cs="Times New Roman"/>
          <w:sz w:val="28"/>
          <w:szCs w:val="28"/>
        </w:rPr>
        <w:t>, 2017. 384 с.</w:t>
      </w:r>
    </w:p>
    <w:p w:rsidR="003C2C0D" w:rsidRDefault="003C2C0D" w:rsidP="003C2C0D">
      <w:pPr>
        <w:numPr>
          <w:ilvl w:val="0"/>
          <w:numId w:val="27"/>
        </w:numPr>
        <w:spacing w:after="0" w:line="360" w:lineRule="auto"/>
        <w:ind w:left="0" w:firstLine="709"/>
        <w:contextualSpacing/>
        <w:jc w:val="both"/>
        <w:rPr>
          <w:rFonts w:ascii="Times New Roman" w:hAnsi="Times New Roman" w:cs="Times New Roman"/>
          <w:sz w:val="28"/>
          <w:szCs w:val="28"/>
        </w:rPr>
      </w:pPr>
      <w:r w:rsidRPr="003C2C0D">
        <w:rPr>
          <w:rFonts w:ascii="Times New Roman" w:hAnsi="Times New Roman" w:cs="Times New Roman"/>
          <w:sz w:val="28"/>
          <w:szCs w:val="28"/>
        </w:rPr>
        <w:lastRenderedPageBreak/>
        <w:t xml:space="preserve"> Образцова, Л.С. Гражданско-процессуальное право / Л.С. Образцова.  М.: ООО </w:t>
      </w:r>
      <w:proofErr w:type="spellStart"/>
      <w:r w:rsidRPr="003C2C0D">
        <w:rPr>
          <w:rFonts w:ascii="Times New Roman" w:hAnsi="Times New Roman" w:cs="Times New Roman"/>
          <w:sz w:val="28"/>
          <w:szCs w:val="28"/>
        </w:rPr>
        <w:t>Астрель</w:t>
      </w:r>
      <w:proofErr w:type="spellEnd"/>
      <w:r w:rsidRPr="003C2C0D">
        <w:rPr>
          <w:rFonts w:ascii="Times New Roman" w:hAnsi="Times New Roman" w:cs="Times New Roman"/>
          <w:sz w:val="28"/>
          <w:szCs w:val="28"/>
        </w:rPr>
        <w:t>, 2017.  160 c.</w:t>
      </w:r>
    </w:p>
    <w:p w:rsidR="002043E6" w:rsidRPr="002043E6" w:rsidRDefault="002043E6" w:rsidP="002043E6">
      <w:pPr>
        <w:numPr>
          <w:ilvl w:val="0"/>
          <w:numId w:val="27"/>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Рахматуллин, </w:t>
      </w:r>
      <w:r w:rsidRPr="002043E6">
        <w:rPr>
          <w:rFonts w:ascii="Times New Roman" w:hAnsi="Times New Roman" w:cs="Times New Roman"/>
          <w:sz w:val="28"/>
          <w:szCs w:val="28"/>
        </w:rPr>
        <w:t xml:space="preserve">Р.Ю. Об онтологических основаниях логического мышления </w:t>
      </w:r>
      <w:r>
        <w:rPr>
          <w:rFonts w:ascii="Times New Roman" w:hAnsi="Times New Roman" w:cs="Times New Roman"/>
          <w:sz w:val="28"/>
          <w:szCs w:val="28"/>
        </w:rPr>
        <w:t xml:space="preserve"> / Р.Ю. Рахматуллин </w:t>
      </w:r>
      <w:r w:rsidRPr="002043E6">
        <w:rPr>
          <w:rFonts w:ascii="Times New Roman" w:hAnsi="Times New Roman" w:cs="Times New Roman"/>
          <w:sz w:val="28"/>
          <w:szCs w:val="28"/>
        </w:rPr>
        <w:t>// Исторические, философские, политические и юридические науки, культурология и искусствоведение. Вопросы</w:t>
      </w:r>
      <w:r>
        <w:rPr>
          <w:rFonts w:ascii="Times New Roman" w:hAnsi="Times New Roman" w:cs="Times New Roman"/>
          <w:sz w:val="28"/>
          <w:szCs w:val="28"/>
        </w:rPr>
        <w:t xml:space="preserve"> теории и практики. 2014. № 9-2. </w:t>
      </w:r>
      <w:r w:rsidRPr="002043E6">
        <w:rPr>
          <w:rFonts w:ascii="Times New Roman" w:hAnsi="Times New Roman" w:cs="Times New Roman"/>
          <w:sz w:val="28"/>
          <w:szCs w:val="28"/>
        </w:rPr>
        <w:t>С. 148-150.</w:t>
      </w:r>
    </w:p>
    <w:p w:rsidR="003C2C0D" w:rsidRPr="003C2C0D" w:rsidRDefault="003C2C0D" w:rsidP="003C2C0D">
      <w:pPr>
        <w:numPr>
          <w:ilvl w:val="0"/>
          <w:numId w:val="27"/>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Резниченко, И.</w:t>
      </w:r>
      <w:r w:rsidRPr="003C2C0D">
        <w:rPr>
          <w:rFonts w:ascii="Times New Roman" w:hAnsi="Times New Roman" w:cs="Times New Roman"/>
          <w:sz w:val="28"/>
          <w:szCs w:val="28"/>
        </w:rPr>
        <w:t>М. О новелл</w:t>
      </w:r>
      <w:r>
        <w:rPr>
          <w:rFonts w:ascii="Times New Roman" w:hAnsi="Times New Roman" w:cs="Times New Roman"/>
          <w:sz w:val="28"/>
          <w:szCs w:val="28"/>
        </w:rPr>
        <w:t>ах в доказывании по ГПК РФ / И.М. Резниченко.  М.: Просвещение, 2011.</w:t>
      </w:r>
      <w:r w:rsidRPr="003C2C0D">
        <w:rPr>
          <w:rFonts w:ascii="Times New Roman" w:hAnsi="Times New Roman" w:cs="Times New Roman"/>
          <w:sz w:val="28"/>
          <w:szCs w:val="28"/>
        </w:rPr>
        <w:t xml:space="preserve"> 416 с.</w:t>
      </w:r>
    </w:p>
    <w:p w:rsidR="003C2C0D" w:rsidRPr="003C2C0D" w:rsidRDefault="003C2C0D" w:rsidP="003C2C0D">
      <w:pPr>
        <w:numPr>
          <w:ilvl w:val="0"/>
          <w:numId w:val="27"/>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C2C0D">
        <w:rPr>
          <w:rFonts w:ascii="Times New Roman" w:hAnsi="Times New Roman" w:cs="Times New Roman"/>
          <w:sz w:val="28"/>
          <w:szCs w:val="28"/>
        </w:rPr>
        <w:t xml:space="preserve">Решетникова, И.В. Гражданское право и гражданский процесс в современной России / И.В. Решетникова. М.: НОРМА, 2014. 320 с. </w:t>
      </w:r>
    </w:p>
    <w:p w:rsidR="003C2C0D" w:rsidRDefault="003C2C0D" w:rsidP="003C2C0D">
      <w:pPr>
        <w:numPr>
          <w:ilvl w:val="0"/>
          <w:numId w:val="27"/>
        </w:numPr>
        <w:spacing w:after="0" w:line="360" w:lineRule="auto"/>
        <w:ind w:left="0" w:firstLine="709"/>
        <w:contextualSpacing/>
        <w:jc w:val="both"/>
        <w:rPr>
          <w:rFonts w:ascii="Times New Roman" w:hAnsi="Times New Roman" w:cs="Times New Roman"/>
          <w:sz w:val="28"/>
          <w:szCs w:val="28"/>
        </w:rPr>
      </w:pPr>
      <w:r w:rsidRPr="003C2C0D">
        <w:rPr>
          <w:rFonts w:ascii="Times New Roman" w:hAnsi="Times New Roman" w:cs="Times New Roman"/>
          <w:sz w:val="28"/>
          <w:szCs w:val="28"/>
        </w:rPr>
        <w:t xml:space="preserve"> </w:t>
      </w:r>
      <w:proofErr w:type="spellStart"/>
      <w:r w:rsidRPr="003C2C0D">
        <w:rPr>
          <w:rFonts w:ascii="Times New Roman" w:hAnsi="Times New Roman" w:cs="Times New Roman"/>
          <w:sz w:val="28"/>
          <w:szCs w:val="28"/>
        </w:rPr>
        <w:t>Рузакова</w:t>
      </w:r>
      <w:proofErr w:type="spellEnd"/>
      <w:r w:rsidRPr="003C2C0D">
        <w:rPr>
          <w:rFonts w:ascii="Times New Roman" w:hAnsi="Times New Roman" w:cs="Times New Roman"/>
          <w:sz w:val="28"/>
          <w:szCs w:val="28"/>
        </w:rPr>
        <w:t xml:space="preserve">, О.А. Комментарий к Гражданскому процессуальному кодексу Российской Федерации / О.А. </w:t>
      </w:r>
      <w:proofErr w:type="spellStart"/>
      <w:r w:rsidRPr="003C2C0D">
        <w:rPr>
          <w:rFonts w:ascii="Times New Roman" w:hAnsi="Times New Roman" w:cs="Times New Roman"/>
          <w:sz w:val="28"/>
          <w:szCs w:val="28"/>
        </w:rPr>
        <w:t>Рузакова</w:t>
      </w:r>
      <w:proofErr w:type="spellEnd"/>
      <w:r w:rsidRPr="003C2C0D">
        <w:rPr>
          <w:rFonts w:ascii="Times New Roman" w:hAnsi="Times New Roman" w:cs="Times New Roman"/>
          <w:sz w:val="28"/>
          <w:szCs w:val="28"/>
        </w:rPr>
        <w:t xml:space="preserve"> // Вестник гражданского процесса. 2016. № 2. С. 79-99.</w:t>
      </w:r>
    </w:p>
    <w:p w:rsidR="003C2C0D" w:rsidRPr="003C2C0D" w:rsidRDefault="003C2C0D" w:rsidP="003C2C0D">
      <w:pPr>
        <w:numPr>
          <w:ilvl w:val="0"/>
          <w:numId w:val="27"/>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C2C0D">
        <w:rPr>
          <w:rFonts w:ascii="Times New Roman" w:hAnsi="Times New Roman" w:cs="Times New Roman"/>
          <w:sz w:val="28"/>
          <w:szCs w:val="28"/>
        </w:rPr>
        <w:t xml:space="preserve">Самсонов, В.В. Равноправие сторон: льготы и привилегии / </w:t>
      </w:r>
      <w:r>
        <w:rPr>
          <w:rFonts w:ascii="Times New Roman" w:hAnsi="Times New Roman" w:cs="Times New Roman"/>
          <w:sz w:val="28"/>
          <w:szCs w:val="28"/>
        </w:rPr>
        <w:t xml:space="preserve">             </w:t>
      </w:r>
      <w:r w:rsidRPr="003C2C0D">
        <w:rPr>
          <w:rFonts w:ascii="Times New Roman" w:hAnsi="Times New Roman" w:cs="Times New Roman"/>
          <w:sz w:val="28"/>
          <w:szCs w:val="28"/>
        </w:rPr>
        <w:t>В.В. С</w:t>
      </w:r>
      <w:r>
        <w:rPr>
          <w:rFonts w:ascii="Times New Roman" w:hAnsi="Times New Roman" w:cs="Times New Roman"/>
          <w:sz w:val="28"/>
          <w:szCs w:val="28"/>
        </w:rPr>
        <w:t xml:space="preserve">амсонов.  М.: Эльбрус, 2014. </w:t>
      </w:r>
      <w:r w:rsidRPr="003C2C0D">
        <w:rPr>
          <w:rFonts w:ascii="Times New Roman" w:hAnsi="Times New Roman" w:cs="Times New Roman"/>
          <w:sz w:val="28"/>
          <w:szCs w:val="28"/>
        </w:rPr>
        <w:t>151 с.</w:t>
      </w:r>
    </w:p>
    <w:p w:rsidR="003C2C0D" w:rsidRPr="003C2C0D" w:rsidRDefault="003C2C0D" w:rsidP="003C2C0D">
      <w:pPr>
        <w:numPr>
          <w:ilvl w:val="0"/>
          <w:numId w:val="27"/>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3C2C0D">
        <w:rPr>
          <w:rFonts w:ascii="Times New Roman" w:hAnsi="Times New Roman" w:cs="Times New Roman"/>
          <w:sz w:val="28"/>
          <w:szCs w:val="28"/>
        </w:rPr>
        <w:t>Тихиня</w:t>
      </w:r>
      <w:proofErr w:type="spellEnd"/>
      <w:r w:rsidRPr="003C2C0D">
        <w:rPr>
          <w:rFonts w:ascii="Times New Roman" w:hAnsi="Times New Roman" w:cs="Times New Roman"/>
          <w:sz w:val="28"/>
          <w:szCs w:val="28"/>
        </w:rPr>
        <w:t xml:space="preserve">, В.Г. Гражданский процесс: учебник / В.Г. </w:t>
      </w:r>
      <w:proofErr w:type="spellStart"/>
      <w:r w:rsidRPr="003C2C0D">
        <w:rPr>
          <w:rFonts w:ascii="Times New Roman" w:hAnsi="Times New Roman" w:cs="Times New Roman"/>
          <w:sz w:val="28"/>
          <w:szCs w:val="28"/>
        </w:rPr>
        <w:t>Тихиня</w:t>
      </w:r>
      <w:proofErr w:type="spellEnd"/>
      <w:r w:rsidRPr="003C2C0D">
        <w:rPr>
          <w:rFonts w:ascii="Times New Roman" w:hAnsi="Times New Roman" w:cs="Times New Roman"/>
          <w:sz w:val="28"/>
          <w:szCs w:val="28"/>
        </w:rPr>
        <w:t xml:space="preserve">. Минск: </w:t>
      </w:r>
      <w:proofErr w:type="spellStart"/>
      <w:r w:rsidRPr="003C2C0D">
        <w:rPr>
          <w:rFonts w:ascii="Times New Roman" w:hAnsi="Times New Roman" w:cs="Times New Roman"/>
          <w:sz w:val="28"/>
          <w:szCs w:val="28"/>
        </w:rPr>
        <w:t>ТетраСистемс</w:t>
      </w:r>
      <w:proofErr w:type="spellEnd"/>
      <w:r w:rsidRPr="003C2C0D">
        <w:rPr>
          <w:rFonts w:ascii="Times New Roman" w:hAnsi="Times New Roman" w:cs="Times New Roman"/>
          <w:sz w:val="28"/>
          <w:szCs w:val="28"/>
        </w:rPr>
        <w:t>, 2013. 494 с.</w:t>
      </w:r>
    </w:p>
    <w:p w:rsidR="003C2C0D" w:rsidRDefault="003C2C0D" w:rsidP="003C2C0D">
      <w:pPr>
        <w:numPr>
          <w:ilvl w:val="0"/>
          <w:numId w:val="27"/>
        </w:numPr>
        <w:spacing w:after="0" w:line="360" w:lineRule="auto"/>
        <w:ind w:left="0" w:firstLine="709"/>
        <w:contextualSpacing/>
        <w:jc w:val="both"/>
        <w:rPr>
          <w:rFonts w:ascii="Times New Roman" w:hAnsi="Times New Roman" w:cs="Times New Roman"/>
          <w:sz w:val="28"/>
          <w:szCs w:val="28"/>
        </w:rPr>
      </w:pPr>
      <w:r w:rsidRPr="003C2C0D">
        <w:rPr>
          <w:rFonts w:ascii="Times New Roman" w:hAnsi="Times New Roman" w:cs="Times New Roman"/>
          <w:sz w:val="28"/>
          <w:szCs w:val="28"/>
        </w:rPr>
        <w:t xml:space="preserve"> </w:t>
      </w:r>
      <w:proofErr w:type="spellStart"/>
      <w:r w:rsidRPr="003C2C0D">
        <w:rPr>
          <w:rFonts w:ascii="Times New Roman" w:hAnsi="Times New Roman" w:cs="Times New Roman"/>
          <w:sz w:val="28"/>
          <w:szCs w:val="28"/>
        </w:rPr>
        <w:t>Цыганаш</w:t>
      </w:r>
      <w:proofErr w:type="spellEnd"/>
      <w:r w:rsidRPr="003C2C0D">
        <w:rPr>
          <w:rFonts w:ascii="Times New Roman" w:hAnsi="Times New Roman" w:cs="Times New Roman"/>
          <w:sz w:val="28"/>
          <w:szCs w:val="28"/>
        </w:rPr>
        <w:t xml:space="preserve">, В.Н. Судебная власть: понятие, технология, институт (концептуальный анализ) / В.Н. </w:t>
      </w:r>
      <w:proofErr w:type="spellStart"/>
      <w:r w:rsidRPr="003C2C0D">
        <w:rPr>
          <w:rFonts w:ascii="Times New Roman" w:hAnsi="Times New Roman" w:cs="Times New Roman"/>
          <w:sz w:val="28"/>
          <w:szCs w:val="28"/>
        </w:rPr>
        <w:t>Цыганаш</w:t>
      </w:r>
      <w:proofErr w:type="spellEnd"/>
      <w:r w:rsidRPr="003C2C0D">
        <w:rPr>
          <w:rFonts w:ascii="Times New Roman" w:hAnsi="Times New Roman" w:cs="Times New Roman"/>
          <w:sz w:val="28"/>
          <w:szCs w:val="28"/>
        </w:rPr>
        <w:t xml:space="preserve">. М.: </w:t>
      </w:r>
      <w:proofErr w:type="spellStart"/>
      <w:r w:rsidRPr="003C2C0D">
        <w:rPr>
          <w:rFonts w:ascii="Times New Roman" w:hAnsi="Times New Roman" w:cs="Times New Roman"/>
          <w:sz w:val="28"/>
          <w:szCs w:val="28"/>
        </w:rPr>
        <w:t>Астрель</w:t>
      </w:r>
      <w:proofErr w:type="spellEnd"/>
      <w:r w:rsidRPr="003C2C0D">
        <w:rPr>
          <w:rFonts w:ascii="Times New Roman" w:hAnsi="Times New Roman" w:cs="Times New Roman"/>
          <w:sz w:val="28"/>
          <w:szCs w:val="28"/>
        </w:rPr>
        <w:t>, 2014. 234 с.</w:t>
      </w:r>
    </w:p>
    <w:p w:rsidR="003C2C0D" w:rsidRPr="003C2C0D" w:rsidRDefault="003C2C0D" w:rsidP="003C2C0D">
      <w:pPr>
        <w:spacing w:after="0" w:line="360" w:lineRule="auto"/>
        <w:contextualSpacing/>
        <w:jc w:val="both"/>
        <w:rPr>
          <w:rFonts w:ascii="Times New Roman" w:hAnsi="Times New Roman" w:cs="Times New Roman"/>
          <w:sz w:val="28"/>
          <w:szCs w:val="28"/>
        </w:rPr>
      </w:pPr>
    </w:p>
    <w:p w:rsidR="00E741ED" w:rsidRPr="00E741ED" w:rsidRDefault="00E741ED" w:rsidP="00E741ED">
      <w:pPr>
        <w:spacing w:after="0" w:line="360" w:lineRule="auto"/>
        <w:jc w:val="both"/>
        <w:rPr>
          <w:rFonts w:ascii="Times New Roman" w:hAnsi="Times New Roman" w:cs="Times New Roman"/>
          <w:sz w:val="28"/>
          <w:szCs w:val="28"/>
        </w:rPr>
      </w:pPr>
    </w:p>
    <w:p w:rsidR="001C0919" w:rsidRDefault="001C0919" w:rsidP="001C0919">
      <w:pPr>
        <w:ind w:firstLine="709"/>
      </w:pPr>
    </w:p>
    <w:p w:rsidR="00E741ED" w:rsidRDefault="00E741ED" w:rsidP="001C0919">
      <w:pPr>
        <w:ind w:firstLine="709"/>
      </w:pPr>
    </w:p>
    <w:p w:rsidR="00E741ED" w:rsidRDefault="00E741ED" w:rsidP="001C0919">
      <w:pPr>
        <w:ind w:firstLine="709"/>
      </w:pPr>
    </w:p>
    <w:p w:rsidR="00E741ED" w:rsidRDefault="00E741ED" w:rsidP="001C0919">
      <w:pPr>
        <w:ind w:firstLine="709"/>
      </w:pPr>
    </w:p>
    <w:p w:rsidR="00E741ED" w:rsidRDefault="00E741ED" w:rsidP="001C0919">
      <w:pPr>
        <w:ind w:firstLine="709"/>
      </w:pPr>
    </w:p>
    <w:p w:rsidR="00E741ED" w:rsidRDefault="00E741ED" w:rsidP="003C2C0D"/>
    <w:p w:rsidR="008A77A0" w:rsidRPr="009D6522" w:rsidRDefault="008A77A0" w:rsidP="008A77A0"/>
    <w:sectPr w:rsidR="008A77A0" w:rsidRPr="009D6522" w:rsidSect="00D64AFC">
      <w:footnotePr>
        <w:numRestart w:val="eachPage"/>
      </w:footnotePr>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BFD" w:rsidRDefault="00D07BFD" w:rsidP="001F7758">
      <w:pPr>
        <w:spacing w:after="0" w:line="240" w:lineRule="auto"/>
      </w:pPr>
      <w:r>
        <w:separator/>
      </w:r>
    </w:p>
  </w:endnote>
  <w:endnote w:type="continuationSeparator" w:id="0">
    <w:p w:rsidR="00D07BFD" w:rsidRDefault="00D07BFD" w:rsidP="001F7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08298"/>
      <w:docPartObj>
        <w:docPartGallery w:val="Page Numbers (Bottom of Page)"/>
        <w:docPartUnique/>
      </w:docPartObj>
    </w:sdtPr>
    <w:sdtEndPr/>
    <w:sdtContent>
      <w:p w:rsidR="00E741ED" w:rsidRDefault="00E741ED">
        <w:pPr>
          <w:pStyle w:val="a4"/>
          <w:jc w:val="center"/>
        </w:pPr>
        <w:r>
          <w:fldChar w:fldCharType="begin"/>
        </w:r>
        <w:r>
          <w:instrText>PAGE   \* MERGEFORMAT</w:instrText>
        </w:r>
        <w:r>
          <w:fldChar w:fldCharType="separate"/>
        </w:r>
        <w:r w:rsidR="00A16CEA">
          <w:rPr>
            <w:noProof/>
          </w:rPr>
          <w:t>21</w:t>
        </w:r>
        <w:r>
          <w:fldChar w:fldCharType="end"/>
        </w:r>
      </w:p>
    </w:sdtContent>
  </w:sdt>
  <w:p w:rsidR="00E741ED" w:rsidRDefault="00E741E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BFD" w:rsidRDefault="00D07BFD" w:rsidP="001F7758">
      <w:pPr>
        <w:spacing w:after="0" w:line="240" w:lineRule="auto"/>
      </w:pPr>
      <w:r>
        <w:separator/>
      </w:r>
    </w:p>
  </w:footnote>
  <w:footnote w:type="continuationSeparator" w:id="0">
    <w:p w:rsidR="00D07BFD" w:rsidRDefault="00D07BFD" w:rsidP="001F7758">
      <w:pPr>
        <w:spacing w:after="0" w:line="240" w:lineRule="auto"/>
      </w:pPr>
      <w:r>
        <w:continuationSeparator/>
      </w:r>
    </w:p>
  </w:footnote>
  <w:footnote w:id="1">
    <w:p w:rsidR="002043E6" w:rsidRPr="002043E6" w:rsidRDefault="002043E6" w:rsidP="002043E6">
      <w:pPr>
        <w:pStyle w:val="ab"/>
        <w:jc w:val="both"/>
        <w:rPr>
          <w:rFonts w:ascii="Times New Roman" w:hAnsi="Times New Roman" w:cs="Times New Roman"/>
        </w:rPr>
      </w:pPr>
      <w:r w:rsidRPr="002043E6">
        <w:rPr>
          <w:rStyle w:val="ad"/>
          <w:rFonts w:ascii="Times New Roman" w:hAnsi="Times New Roman" w:cs="Times New Roman"/>
        </w:rPr>
        <w:footnoteRef/>
      </w:r>
      <w:r w:rsidRPr="002043E6">
        <w:rPr>
          <w:rFonts w:ascii="Times New Roman" w:hAnsi="Times New Roman" w:cs="Times New Roman"/>
        </w:rPr>
        <w:t xml:space="preserve"> Решетникова</w:t>
      </w:r>
      <w:r w:rsidR="004C6E81">
        <w:rPr>
          <w:rFonts w:ascii="Times New Roman" w:hAnsi="Times New Roman" w:cs="Times New Roman"/>
        </w:rPr>
        <w:t xml:space="preserve"> В.И.</w:t>
      </w:r>
      <w:r w:rsidRPr="002043E6">
        <w:rPr>
          <w:rFonts w:ascii="Times New Roman" w:hAnsi="Times New Roman" w:cs="Times New Roman"/>
        </w:rPr>
        <w:t xml:space="preserve"> Гражданское право и гражданский процесс в современной России. М.: НОРМА, 2014. </w:t>
      </w:r>
      <w:r>
        <w:rPr>
          <w:rFonts w:ascii="Times New Roman" w:hAnsi="Times New Roman" w:cs="Times New Roman"/>
        </w:rPr>
        <w:t xml:space="preserve">         </w:t>
      </w:r>
      <w:r w:rsidRPr="002043E6">
        <w:rPr>
          <w:rFonts w:ascii="Times New Roman" w:hAnsi="Times New Roman" w:cs="Times New Roman"/>
        </w:rPr>
        <w:t xml:space="preserve">С. 120. </w:t>
      </w:r>
    </w:p>
  </w:footnote>
  <w:footnote w:id="2">
    <w:p w:rsidR="002043E6" w:rsidRPr="002043E6" w:rsidRDefault="002043E6" w:rsidP="002043E6">
      <w:pPr>
        <w:pStyle w:val="ab"/>
        <w:jc w:val="both"/>
        <w:rPr>
          <w:rFonts w:ascii="Times New Roman" w:hAnsi="Times New Roman" w:cs="Times New Roman"/>
        </w:rPr>
      </w:pPr>
      <w:r w:rsidRPr="002043E6">
        <w:rPr>
          <w:rStyle w:val="ad"/>
          <w:rFonts w:ascii="Times New Roman" w:hAnsi="Times New Roman" w:cs="Times New Roman"/>
        </w:rPr>
        <w:footnoteRef/>
      </w:r>
      <w:r w:rsidRPr="002043E6">
        <w:rPr>
          <w:rFonts w:ascii="Times New Roman" w:hAnsi="Times New Roman" w:cs="Times New Roman"/>
        </w:rPr>
        <w:t xml:space="preserve"> </w:t>
      </w:r>
      <w:proofErr w:type="spellStart"/>
      <w:r w:rsidRPr="002043E6">
        <w:rPr>
          <w:rFonts w:ascii="Times New Roman" w:hAnsi="Times New Roman" w:cs="Times New Roman"/>
        </w:rPr>
        <w:t>Бюлов</w:t>
      </w:r>
      <w:proofErr w:type="spellEnd"/>
      <w:r w:rsidRPr="002043E6">
        <w:rPr>
          <w:rFonts w:ascii="Times New Roman" w:hAnsi="Times New Roman" w:cs="Times New Roman"/>
        </w:rPr>
        <w:t xml:space="preserve"> </w:t>
      </w:r>
      <w:r w:rsidR="004C6E81">
        <w:rPr>
          <w:rFonts w:ascii="Times New Roman" w:hAnsi="Times New Roman" w:cs="Times New Roman"/>
        </w:rPr>
        <w:t xml:space="preserve">О.С. </w:t>
      </w:r>
      <w:r w:rsidRPr="002043E6">
        <w:rPr>
          <w:rFonts w:ascii="Times New Roman" w:hAnsi="Times New Roman" w:cs="Times New Roman"/>
        </w:rPr>
        <w:t>Учение о процессуальных возражениях и процессуальных предпосылках // Вестник гражданского процесса. 2015. № 3.</w:t>
      </w:r>
      <w:r>
        <w:rPr>
          <w:rFonts w:ascii="Times New Roman" w:hAnsi="Times New Roman" w:cs="Times New Roman"/>
        </w:rPr>
        <w:t xml:space="preserve">  </w:t>
      </w:r>
      <w:r w:rsidRPr="002043E6">
        <w:rPr>
          <w:rFonts w:ascii="Times New Roman" w:hAnsi="Times New Roman" w:cs="Times New Roman"/>
        </w:rPr>
        <w:t>С. 150-160.</w:t>
      </w:r>
    </w:p>
  </w:footnote>
  <w:footnote w:id="3">
    <w:p w:rsidR="002043E6" w:rsidRPr="002043E6" w:rsidRDefault="002043E6" w:rsidP="002043E6">
      <w:pPr>
        <w:pStyle w:val="ab"/>
        <w:jc w:val="both"/>
        <w:rPr>
          <w:rFonts w:ascii="Times New Roman" w:hAnsi="Times New Roman" w:cs="Times New Roman"/>
        </w:rPr>
      </w:pPr>
      <w:r w:rsidRPr="002043E6">
        <w:rPr>
          <w:rStyle w:val="ad"/>
          <w:rFonts w:ascii="Times New Roman" w:hAnsi="Times New Roman" w:cs="Times New Roman"/>
        </w:rPr>
        <w:footnoteRef/>
      </w:r>
      <w:r w:rsidR="004C6E81">
        <w:rPr>
          <w:rFonts w:ascii="Times New Roman" w:hAnsi="Times New Roman" w:cs="Times New Roman"/>
        </w:rPr>
        <w:t> </w:t>
      </w:r>
      <w:r w:rsidRPr="002043E6">
        <w:rPr>
          <w:rFonts w:ascii="Times New Roman" w:hAnsi="Times New Roman" w:cs="Times New Roman"/>
        </w:rPr>
        <w:t>Мохов</w:t>
      </w:r>
      <w:r w:rsidR="004C6E81">
        <w:rPr>
          <w:rFonts w:ascii="Times New Roman" w:hAnsi="Times New Roman" w:cs="Times New Roman"/>
        </w:rPr>
        <w:t xml:space="preserve"> А.А.</w:t>
      </w:r>
      <w:r>
        <w:rPr>
          <w:rFonts w:ascii="Times New Roman" w:hAnsi="Times New Roman" w:cs="Times New Roman"/>
        </w:rPr>
        <w:t xml:space="preserve"> </w:t>
      </w:r>
      <w:r w:rsidRPr="002043E6">
        <w:rPr>
          <w:rFonts w:ascii="Times New Roman" w:hAnsi="Times New Roman" w:cs="Times New Roman"/>
        </w:rPr>
        <w:t xml:space="preserve">Гражданский процесс (гражданское процессуальное право) России: учебник.  М.: ООО ЮРИДИЧЕСКАЯ ФИРМА КОНТРАКТ, 2017.  С. 120. </w:t>
      </w:r>
    </w:p>
  </w:footnote>
  <w:footnote w:id="4">
    <w:p w:rsidR="002043E6" w:rsidRPr="002043E6" w:rsidRDefault="002043E6" w:rsidP="002043E6">
      <w:pPr>
        <w:pStyle w:val="ab"/>
        <w:jc w:val="both"/>
        <w:rPr>
          <w:rFonts w:ascii="Times New Roman" w:hAnsi="Times New Roman" w:cs="Times New Roman"/>
        </w:rPr>
      </w:pPr>
      <w:r w:rsidRPr="002043E6">
        <w:rPr>
          <w:rStyle w:val="ad"/>
          <w:rFonts w:ascii="Times New Roman" w:hAnsi="Times New Roman" w:cs="Times New Roman"/>
        </w:rPr>
        <w:footnoteRef/>
      </w:r>
      <w:r w:rsidRPr="002043E6">
        <w:rPr>
          <w:rFonts w:ascii="Times New Roman" w:hAnsi="Times New Roman" w:cs="Times New Roman"/>
        </w:rPr>
        <w:t xml:space="preserve"> </w:t>
      </w:r>
      <w:proofErr w:type="spellStart"/>
      <w:r w:rsidRPr="002043E6">
        <w:rPr>
          <w:rFonts w:ascii="Times New Roman" w:hAnsi="Times New Roman" w:cs="Times New Roman"/>
        </w:rPr>
        <w:t>Дарькина</w:t>
      </w:r>
      <w:proofErr w:type="spellEnd"/>
      <w:r w:rsidRPr="002043E6">
        <w:rPr>
          <w:rFonts w:ascii="Times New Roman" w:hAnsi="Times New Roman" w:cs="Times New Roman"/>
        </w:rPr>
        <w:t xml:space="preserve"> </w:t>
      </w:r>
      <w:r w:rsidR="004C6E81">
        <w:rPr>
          <w:rFonts w:ascii="Times New Roman" w:hAnsi="Times New Roman" w:cs="Times New Roman"/>
        </w:rPr>
        <w:t xml:space="preserve">М.М. </w:t>
      </w:r>
      <w:r w:rsidRPr="002043E6">
        <w:rPr>
          <w:rFonts w:ascii="Times New Roman" w:hAnsi="Times New Roman" w:cs="Times New Roman"/>
        </w:rPr>
        <w:t>Судебная форма защиты прав и интересов физических и юридических лиц // Современный юрист. 2014. № 4.  С. 21-30.</w:t>
      </w:r>
    </w:p>
  </w:footnote>
  <w:footnote w:id="5">
    <w:p w:rsidR="00DD0FA6" w:rsidRPr="00DD0FA6" w:rsidRDefault="00DD0FA6" w:rsidP="00DD0FA6">
      <w:pPr>
        <w:pStyle w:val="ab"/>
        <w:jc w:val="both"/>
        <w:rPr>
          <w:rFonts w:ascii="Times New Roman" w:hAnsi="Times New Roman" w:cs="Times New Roman"/>
        </w:rPr>
      </w:pPr>
      <w:r w:rsidRPr="00DD0FA6">
        <w:rPr>
          <w:rStyle w:val="ad"/>
          <w:rFonts w:ascii="Times New Roman" w:hAnsi="Times New Roman" w:cs="Times New Roman"/>
        </w:rPr>
        <w:footnoteRef/>
      </w:r>
      <w:r>
        <w:rPr>
          <w:rFonts w:ascii="Times New Roman" w:hAnsi="Times New Roman" w:cs="Times New Roman"/>
        </w:rPr>
        <w:t> </w:t>
      </w:r>
      <w:r w:rsidRPr="00DD0FA6">
        <w:rPr>
          <w:rFonts w:ascii="Times New Roman" w:hAnsi="Times New Roman" w:cs="Times New Roman"/>
        </w:rPr>
        <w:t xml:space="preserve">Рахматуллин </w:t>
      </w:r>
      <w:r w:rsidR="004C6E81">
        <w:rPr>
          <w:rFonts w:ascii="Times New Roman" w:hAnsi="Times New Roman" w:cs="Times New Roman"/>
        </w:rPr>
        <w:t xml:space="preserve">Р.Ю. </w:t>
      </w:r>
      <w:r w:rsidRPr="00DD0FA6">
        <w:rPr>
          <w:rFonts w:ascii="Times New Roman" w:hAnsi="Times New Roman" w:cs="Times New Roman"/>
        </w:rPr>
        <w:t xml:space="preserve">Об онтологических основаниях логического </w:t>
      </w:r>
      <w:proofErr w:type="gramStart"/>
      <w:r w:rsidRPr="00DD0FA6">
        <w:rPr>
          <w:rFonts w:ascii="Times New Roman" w:hAnsi="Times New Roman" w:cs="Times New Roman"/>
        </w:rPr>
        <w:t>мышления  /</w:t>
      </w:r>
      <w:proofErr w:type="gramEnd"/>
      <w:r w:rsidRPr="00DD0FA6">
        <w:rPr>
          <w:rFonts w:ascii="Times New Roman" w:hAnsi="Times New Roman" w:cs="Times New Roman"/>
        </w:rPr>
        <w:t>/ Исторические, философские, политические и юридические науки, культурология и искусствоведение. Вопросы теории и практики. 2014. № 9-2. С. 148-150.</w:t>
      </w:r>
    </w:p>
  </w:footnote>
  <w:footnote w:id="6">
    <w:p w:rsidR="00DD0FA6" w:rsidRPr="00DD0FA6" w:rsidRDefault="00DD0FA6" w:rsidP="00DD0FA6">
      <w:pPr>
        <w:pStyle w:val="ab"/>
        <w:jc w:val="both"/>
        <w:rPr>
          <w:rFonts w:ascii="Times New Roman" w:hAnsi="Times New Roman" w:cs="Times New Roman"/>
        </w:rPr>
      </w:pPr>
      <w:r w:rsidRPr="00DD0FA6">
        <w:rPr>
          <w:rStyle w:val="ad"/>
          <w:rFonts w:ascii="Times New Roman" w:hAnsi="Times New Roman" w:cs="Times New Roman"/>
        </w:rPr>
        <w:footnoteRef/>
      </w:r>
      <w:r w:rsidR="004C6E81">
        <w:rPr>
          <w:rFonts w:ascii="Times New Roman" w:hAnsi="Times New Roman" w:cs="Times New Roman"/>
        </w:rPr>
        <w:t xml:space="preserve"> </w:t>
      </w:r>
      <w:proofErr w:type="spellStart"/>
      <w:r w:rsidRPr="00DD0FA6">
        <w:rPr>
          <w:rFonts w:ascii="Times New Roman" w:hAnsi="Times New Roman" w:cs="Times New Roman"/>
        </w:rPr>
        <w:t>Гуськова</w:t>
      </w:r>
      <w:proofErr w:type="spellEnd"/>
      <w:r w:rsidR="004C6E81">
        <w:rPr>
          <w:rFonts w:ascii="Times New Roman" w:hAnsi="Times New Roman" w:cs="Times New Roman"/>
        </w:rPr>
        <w:t xml:space="preserve"> А.П., </w:t>
      </w:r>
      <w:r w:rsidRPr="00DD0FA6">
        <w:rPr>
          <w:rFonts w:ascii="Times New Roman" w:hAnsi="Times New Roman" w:cs="Times New Roman"/>
        </w:rPr>
        <w:t>Муратова</w:t>
      </w:r>
      <w:r w:rsidR="004C6E81">
        <w:rPr>
          <w:rFonts w:ascii="Times New Roman" w:hAnsi="Times New Roman" w:cs="Times New Roman"/>
        </w:rPr>
        <w:t xml:space="preserve"> Н.Г.</w:t>
      </w:r>
      <w:r w:rsidRPr="00DD0FA6">
        <w:rPr>
          <w:rFonts w:ascii="Times New Roman" w:hAnsi="Times New Roman" w:cs="Times New Roman"/>
        </w:rPr>
        <w:t xml:space="preserve"> Судебное право: история и современность судебной власти. М.: </w:t>
      </w:r>
      <w:proofErr w:type="spellStart"/>
      <w:r w:rsidRPr="00DD0FA6">
        <w:rPr>
          <w:rFonts w:ascii="Times New Roman" w:hAnsi="Times New Roman" w:cs="Times New Roman"/>
        </w:rPr>
        <w:t>Спарк</w:t>
      </w:r>
      <w:proofErr w:type="spellEnd"/>
      <w:r w:rsidRPr="00DD0FA6">
        <w:rPr>
          <w:rFonts w:ascii="Times New Roman" w:hAnsi="Times New Roman" w:cs="Times New Roman"/>
        </w:rPr>
        <w:t xml:space="preserve">, 2015. </w:t>
      </w:r>
      <w:r w:rsidR="004C6E81">
        <w:rPr>
          <w:rFonts w:ascii="Times New Roman" w:hAnsi="Times New Roman" w:cs="Times New Roman"/>
        </w:rPr>
        <w:t xml:space="preserve">   </w:t>
      </w:r>
      <w:r w:rsidRPr="00DD0FA6">
        <w:rPr>
          <w:rFonts w:ascii="Times New Roman" w:hAnsi="Times New Roman" w:cs="Times New Roman"/>
        </w:rPr>
        <w:t xml:space="preserve">С. 121. </w:t>
      </w:r>
    </w:p>
  </w:footnote>
  <w:footnote w:id="7">
    <w:p w:rsidR="00DD0FA6" w:rsidRPr="00DD0FA6" w:rsidRDefault="00DD0FA6" w:rsidP="00DD0FA6">
      <w:pPr>
        <w:pStyle w:val="ab"/>
        <w:jc w:val="both"/>
        <w:rPr>
          <w:rFonts w:ascii="Times New Roman" w:hAnsi="Times New Roman" w:cs="Times New Roman"/>
        </w:rPr>
      </w:pPr>
      <w:r w:rsidRPr="00DD0FA6">
        <w:rPr>
          <w:rStyle w:val="ad"/>
          <w:rFonts w:ascii="Times New Roman" w:hAnsi="Times New Roman" w:cs="Times New Roman"/>
        </w:rPr>
        <w:footnoteRef/>
      </w:r>
      <w:r w:rsidR="004C6E81">
        <w:rPr>
          <w:rFonts w:ascii="Times New Roman" w:hAnsi="Times New Roman" w:cs="Times New Roman"/>
        </w:rPr>
        <w:t xml:space="preserve"> </w:t>
      </w:r>
      <w:r w:rsidRPr="00DD0FA6">
        <w:rPr>
          <w:rFonts w:ascii="Times New Roman" w:hAnsi="Times New Roman" w:cs="Times New Roman"/>
        </w:rPr>
        <w:t>Гуляева</w:t>
      </w:r>
      <w:r w:rsidR="004C6E81">
        <w:rPr>
          <w:rFonts w:ascii="Times New Roman" w:hAnsi="Times New Roman" w:cs="Times New Roman"/>
        </w:rPr>
        <w:t xml:space="preserve"> И.Н.</w:t>
      </w:r>
      <w:r w:rsidRPr="00DD0FA6">
        <w:rPr>
          <w:rFonts w:ascii="Times New Roman" w:hAnsi="Times New Roman" w:cs="Times New Roman"/>
        </w:rPr>
        <w:t xml:space="preserve"> Гражданско-процессуальное право. М.: А-Приор, 2015. С. 221. </w:t>
      </w:r>
    </w:p>
  </w:footnote>
  <w:footnote w:id="8">
    <w:p w:rsidR="00DD0FA6" w:rsidRPr="00DD0FA6" w:rsidRDefault="00DD0FA6" w:rsidP="00DD0FA6">
      <w:pPr>
        <w:pStyle w:val="ab"/>
        <w:jc w:val="both"/>
        <w:rPr>
          <w:rFonts w:ascii="Times New Roman" w:hAnsi="Times New Roman" w:cs="Times New Roman"/>
        </w:rPr>
      </w:pPr>
      <w:r w:rsidRPr="00DD0FA6">
        <w:rPr>
          <w:rStyle w:val="ad"/>
          <w:rFonts w:ascii="Times New Roman" w:hAnsi="Times New Roman" w:cs="Times New Roman"/>
        </w:rPr>
        <w:footnoteRef/>
      </w:r>
      <w:r w:rsidRPr="00DD0FA6">
        <w:rPr>
          <w:rFonts w:ascii="Times New Roman" w:hAnsi="Times New Roman" w:cs="Times New Roman"/>
        </w:rPr>
        <w:t xml:space="preserve"> </w:t>
      </w:r>
      <w:proofErr w:type="spellStart"/>
      <w:r w:rsidRPr="00DD0FA6">
        <w:rPr>
          <w:rFonts w:ascii="Times New Roman" w:hAnsi="Times New Roman" w:cs="Times New Roman"/>
        </w:rPr>
        <w:t>Гордейчик</w:t>
      </w:r>
      <w:proofErr w:type="spellEnd"/>
      <w:r w:rsidRPr="00DD0FA6">
        <w:rPr>
          <w:rFonts w:ascii="Times New Roman" w:hAnsi="Times New Roman" w:cs="Times New Roman"/>
        </w:rPr>
        <w:t xml:space="preserve"> </w:t>
      </w:r>
      <w:r w:rsidR="004C6E81">
        <w:rPr>
          <w:rFonts w:ascii="Times New Roman" w:hAnsi="Times New Roman" w:cs="Times New Roman"/>
        </w:rPr>
        <w:t xml:space="preserve">А.В. </w:t>
      </w:r>
      <w:r w:rsidRPr="00DD0FA6">
        <w:rPr>
          <w:rFonts w:ascii="Times New Roman" w:hAnsi="Times New Roman" w:cs="Times New Roman"/>
        </w:rPr>
        <w:t xml:space="preserve">Допустимость доказательств в гражданском процессе.  М.: Просвещение, 2013. С. 321. </w:t>
      </w:r>
    </w:p>
  </w:footnote>
  <w:footnote w:id="9">
    <w:p w:rsidR="00DD0FA6" w:rsidRPr="00DD0FA6" w:rsidRDefault="00DD0FA6" w:rsidP="00DD0FA6">
      <w:pPr>
        <w:pStyle w:val="ab"/>
        <w:jc w:val="both"/>
        <w:rPr>
          <w:rFonts w:ascii="Times New Roman" w:hAnsi="Times New Roman" w:cs="Times New Roman"/>
        </w:rPr>
      </w:pPr>
      <w:r w:rsidRPr="00DD0FA6">
        <w:rPr>
          <w:rStyle w:val="ad"/>
          <w:rFonts w:ascii="Times New Roman" w:hAnsi="Times New Roman" w:cs="Times New Roman"/>
        </w:rPr>
        <w:footnoteRef/>
      </w:r>
      <w:r w:rsidRPr="00DD0FA6">
        <w:rPr>
          <w:rFonts w:ascii="Times New Roman" w:hAnsi="Times New Roman" w:cs="Times New Roman"/>
        </w:rPr>
        <w:t xml:space="preserve"> </w:t>
      </w:r>
      <w:proofErr w:type="spellStart"/>
      <w:proofErr w:type="gramStart"/>
      <w:r w:rsidRPr="00DD0FA6">
        <w:rPr>
          <w:rFonts w:ascii="Times New Roman" w:hAnsi="Times New Roman" w:cs="Times New Roman"/>
        </w:rPr>
        <w:t>Бархатова</w:t>
      </w:r>
      <w:proofErr w:type="spellEnd"/>
      <w:r w:rsidRPr="00DD0FA6">
        <w:rPr>
          <w:rFonts w:ascii="Times New Roman" w:hAnsi="Times New Roman" w:cs="Times New Roman"/>
        </w:rPr>
        <w:t xml:space="preserve">  </w:t>
      </w:r>
      <w:r w:rsidR="004C6E81">
        <w:rPr>
          <w:rFonts w:ascii="Times New Roman" w:hAnsi="Times New Roman" w:cs="Times New Roman"/>
        </w:rPr>
        <w:t>Е.Ю.</w:t>
      </w:r>
      <w:proofErr w:type="gramEnd"/>
      <w:r w:rsidR="004C6E81">
        <w:rPr>
          <w:rFonts w:ascii="Times New Roman" w:hAnsi="Times New Roman" w:cs="Times New Roman"/>
        </w:rPr>
        <w:t xml:space="preserve"> </w:t>
      </w:r>
      <w:r w:rsidRPr="00DD0FA6">
        <w:rPr>
          <w:rFonts w:ascii="Times New Roman" w:hAnsi="Times New Roman" w:cs="Times New Roman"/>
        </w:rPr>
        <w:t xml:space="preserve">Комментарий к Конституции Российской Федерации. М.: Проспект, 2015. С. 35. </w:t>
      </w:r>
    </w:p>
  </w:footnote>
  <w:footnote w:id="10">
    <w:p w:rsidR="00DD0FA6" w:rsidRPr="00DD0FA6" w:rsidRDefault="00DD0FA6" w:rsidP="00DD0FA6">
      <w:pPr>
        <w:pStyle w:val="ab"/>
        <w:jc w:val="both"/>
        <w:rPr>
          <w:rFonts w:ascii="Times New Roman" w:hAnsi="Times New Roman" w:cs="Times New Roman"/>
        </w:rPr>
      </w:pPr>
      <w:r w:rsidRPr="00DD0FA6">
        <w:rPr>
          <w:rStyle w:val="ad"/>
          <w:rFonts w:ascii="Times New Roman" w:hAnsi="Times New Roman" w:cs="Times New Roman"/>
        </w:rPr>
        <w:footnoteRef/>
      </w:r>
      <w:r w:rsidRPr="00DD0FA6">
        <w:rPr>
          <w:rFonts w:ascii="Times New Roman" w:hAnsi="Times New Roman" w:cs="Times New Roman"/>
        </w:rPr>
        <w:t xml:space="preserve"> Власов </w:t>
      </w:r>
      <w:r w:rsidR="004C6E81">
        <w:rPr>
          <w:rFonts w:ascii="Times New Roman" w:hAnsi="Times New Roman" w:cs="Times New Roman"/>
        </w:rPr>
        <w:t xml:space="preserve">А.А. </w:t>
      </w:r>
      <w:r w:rsidRPr="00DD0FA6">
        <w:rPr>
          <w:rFonts w:ascii="Times New Roman" w:hAnsi="Times New Roman" w:cs="Times New Roman"/>
        </w:rPr>
        <w:t xml:space="preserve">Гражданское процессуальное право: учебник. М.: </w:t>
      </w:r>
      <w:proofErr w:type="spellStart"/>
      <w:r w:rsidRPr="00DD0FA6">
        <w:rPr>
          <w:rFonts w:ascii="Times New Roman" w:hAnsi="Times New Roman" w:cs="Times New Roman"/>
        </w:rPr>
        <w:t>Велби</w:t>
      </w:r>
      <w:proofErr w:type="spellEnd"/>
      <w:r w:rsidRPr="00DD0FA6">
        <w:rPr>
          <w:rFonts w:ascii="Times New Roman" w:hAnsi="Times New Roman" w:cs="Times New Roman"/>
        </w:rPr>
        <w:t xml:space="preserve">, 2013. С. 320. </w:t>
      </w:r>
    </w:p>
  </w:footnote>
  <w:footnote w:id="11">
    <w:p w:rsidR="00DD0FA6" w:rsidRPr="00DD0FA6" w:rsidRDefault="00DD0FA6" w:rsidP="00DD0FA6">
      <w:pPr>
        <w:pStyle w:val="ab"/>
        <w:jc w:val="both"/>
        <w:rPr>
          <w:rFonts w:ascii="Times New Roman" w:hAnsi="Times New Roman" w:cs="Times New Roman"/>
        </w:rPr>
      </w:pPr>
      <w:r w:rsidRPr="00DD0FA6">
        <w:rPr>
          <w:rStyle w:val="ad"/>
          <w:rFonts w:ascii="Times New Roman" w:hAnsi="Times New Roman" w:cs="Times New Roman"/>
        </w:rPr>
        <w:footnoteRef/>
      </w:r>
      <w:r>
        <w:rPr>
          <w:rFonts w:ascii="Times New Roman" w:hAnsi="Times New Roman" w:cs="Times New Roman"/>
        </w:rPr>
        <w:t> </w:t>
      </w:r>
      <w:r w:rsidRPr="00DD0FA6">
        <w:rPr>
          <w:rFonts w:ascii="Times New Roman" w:hAnsi="Times New Roman" w:cs="Times New Roman"/>
        </w:rPr>
        <w:t xml:space="preserve">Азарова </w:t>
      </w:r>
      <w:r w:rsidR="004C6E81">
        <w:rPr>
          <w:rFonts w:ascii="Times New Roman" w:hAnsi="Times New Roman" w:cs="Times New Roman"/>
        </w:rPr>
        <w:t xml:space="preserve">Е.С. </w:t>
      </w:r>
      <w:r w:rsidRPr="00DD0FA6">
        <w:rPr>
          <w:rFonts w:ascii="Times New Roman" w:hAnsi="Times New Roman" w:cs="Times New Roman"/>
        </w:rPr>
        <w:t>Электронный документ как доказательство в гражданском процессе РФ // Инновации в юридическом образовании и науке, международная научно-практическая конференция. 2012. С. 87-92.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2306F"/>
    <w:multiLevelType w:val="hybridMultilevel"/>
    <w:tmpl w:val="2C7E3A68"/>
    <w:lvl w:ilvl="0" w:tplc="4FB088E6">
      <w:start w:val="1"/>
      <w:numFmt w:val="bullet"/>
      <w:suff w:val="nothing"/>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2C2B00"/>
    <w:multiLevelType w:val="hybridMultilevel"/>
    <w:tmpl w:val="99CCC6BA"/>
    <w:lvl w:ilvl="0" w:tplc="C924089C">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69F0EF5"/>
    <w:multiLevelType w:val="hybridMultilevel"/>
    <w:tmpl w:val="15968B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3A57059"/>
    <w:multiLevelType w:val="hybridMultilevel"/>
    <w:tmpl w:val="40C89D96"/>
    <w:lvl w:ilvl="0" w:tplc="6248D7BE">
      <w:start w:val="1"/>
      <w:numFmt w:val="decimal"/>
      <w:suff w:val="nothing"/>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492042E"/>
    <w:multiLevelType w:val="hybridMultilevel"/>
    <w:tmpl w:val="3760B53C"/>
    <w:lvl w:ilvl="0" w:tplc="49BAD9EE">
      <w:start w:val="1"/>
      <w:numFmt w:val="decimal"/>
      <w:suff w:val="nothing"/>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8C40227"/>
    <w:multiLevelType w:val="hybridMultilevel"/>
    <w:tmpl w:val="6A56D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E800684"/>
    <w:multiLevelType w:val="multilevel"/>
    <w:tmpl w:val="FA1A7502"/>
    <w:lvl w:ilvl="0">
      <w:start w:val="1"/>
      <w:numFmt w:val="decimal"/>
      <w:suff w:val="nothing"/>
      <w:lvlText w:val="%1"/>
      <w:lvlJc w:val="left"/>
      <w:pPr>
        <w:ind w:left="495" w:hanging="495"/>
      </w:pPr>
      <w:rPr>
        <w:rFonts w:hint="default"/>
      </w:rPr>
    </w:lvl>
    <w:lvl w:ilvl="1">
      <w:start w:val="1"/>
      <w:numFmt w:val="decimal"/>
      <w:suff w:val="nothing"/>
      <w:lvlText w:val="%1.%2"/>
      <w:lvlJc w:val="left"/>
      <w:pPr>
        <w:ind w:left="780" w:hanging="495"/>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440" w:hanging="2160"/>
      </w:pPr>
      <w:rPr>
        <w:rFonts w:hint="default"/>
      </w:rPr>
    </w:lvl>
  </w:abstractNum>
  <w:abstractNum w:abstractNumId="7">
    <w:nsid w:val="3EAC1C91"/>
    <w:multiLevelType w:val="multilevel"/>
    <w:tmpl w:val="44F60CA6"/>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47671011"/>
    <w:multiLevelType w:val="hybridMultilevel"/>
    <w:tmpl w:val="48B6057E"/>
    <w:lvl w:ilvl="0" w:tplc="E0769310">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BCC1021"/>
    <w:multiLevelType w:val="hybridMultilevel"/>
    <w:tmpl w:val="5366CC56"/>
    <w:lvl w:ilvl="0" w:tplc="4FB088E6">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EE329E3"/>
    <w:multiLevelType w:val="hybridMultilevel"/>
    <w:tmpl w:val="B4CC62E0"/>
    <w:lvl w:ilvl="0" w:tplc="7780FF66">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3511D84"/>
    <w:multiLevelType w:val="hybridMultilevel"/>
    <w:tmpl w:val="8810619A"/>
    <w:lvl w:ilvl="0" w:tplc="F78EB2D6">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5351EEE"/>
    <w:multiLevelType w:val="hybridMultilevel"/>
    <w:tmpl w:val="A300AAEA"/>
    <w:lvl w:ilvl="0" w:tplc="B1E883E6">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6206135"/>
    <w:multiLevelType w:val="hybridMultilevel"/>
    <w:tmpl w:val="ED82141C"/>
    <w:lvl w:ilvl="0" w:tplc="1B76CE6A">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B080B82"/>
    <w:multiLevelType w:val="hybridMultilevel"/>
    <w:tmpl w:val="77A0C6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2175D8D"/>
    <w:multiLevelType w:val="hybridMultilevel"/>
    <w:tmpl w:val="C57CA00E"/>
    <w:lvl w:ilvl="0" w:tplc="3E06C68C">
      <w:start w:val="1"/>
      <w:numFmt w:val="decimal"/>
      <w:suff w:val="nothing"/>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9441CA6"/>
    <w:multiLevelType w:val="hybridMultilevel"/>
    <w:tmpl w:val="1FD47AC0"/>
    <w:lvl w:ilvl="0" w:tplc="7780FF66">
      <w:start w:val="1"/>
      <w:numFmt w:val="bullet"/>
      <w:suff w:val="nothing"/>
      <w:lvlText w:val=""/>
      <w:lvlJc w:val="left"/>
      <w:pPr>
        <w:ind w:left="1353"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nsid w:val="6DC8527B"/>
    <w:multiLevelType w:val="multilevel"/>
    <w:tmpl w:val="F55EB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E7C50A2"/>
    <w:multiLevelType w:val="hybridMultilevel"/>
    <w:tmpl w:val="23385C48"/>
    <w:lvl w:ilvl="0" w:tplc="143A43EC">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EF02A5A"/>
    <w:multiLevelType w:val="hybridMultilevel"/>
    <w:tmpl w:val="B6E628E0"/>
    <w:lvl w:ilvl="0" w:tplc="BCCC5C06">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FD4669D"/>
    <w:multiLevelType w:val="hybridMultilevel"/>
    <w:tmpl w:val="DF7C2EE0"/>
    <w:lvl w:ilvl="0" w:tplc="F78EB2D6">
      <w:start w:val="1"/>
      <w:numFmt w:val="bullet"/>
      <w:suff w:val="nothing"/>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3BD6BEF"/>
    <w:multiLevelType w:val="hybridMultilevel"/>
    <w:tmpl w:val="E47C17B4"/>
    <w:lvl w:ilvl="0" w:tplc="7780FF66">
      <w:start w:val="1"/>
      <w:numFmt w:val="bullet"/>
      <w:suff w:val="nothing"/>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7D50901"/>
    <w:multiLevelType w:val="hybridMultilevel"/>
    <w:tmpl w:val="C57CA00E"/>
    <w:lvl w:ilvl="0" w:tplc="3E06C68C">
      <w:start w:val="1"/>
      <w:numFmt w:val="decimal"/>
      <w:suff w:val="nothing"/>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8675AB0"/>
    <w:multiLevelType w:val="hybridMultilevel"/>
    <w:tmpl w:val="F976B76A"/>
    <w:lvl w:ilvl="0" w:tplc="DBE0D29A">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8E0777D"/>
    <w:multiLevelType w:val="hybridMultilevel"/>
    <w:tmpl w:val="A74C8B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94C3239"/>
    <w:multiLevelType w:val="multilevel"/>
    <w:tmpl w:val="9822B422"/>
    <w:lvl w:ilvl="0">
      <w:start w:val="2"/>
      <w:numFmt w:val="decimal"/>
      <w:lvlText w:val="%1"/>
      <w:lvlJc w:val="left"/>
      <w:pPr>
        <w:ind w:left="375" w:hanging="375"/>
      </w:pPr>
      <w:rPr>
        <w:rFonts w:hint="default"/>
      </w:rPr>
    </w:lvl>
    <w:lvl w:ilvl="1">
      <w:start w:val="2"/>
      <w:numFmt w:val="decimal"/>
      <w:suff w:val="nothing"/>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A335A61"/>
    <w:multiLevelType w:val="hybridMultilevel"/>
    <w:tmpl w:val="40FA13C0"/>
    <w:lvl w:ilvl="0" w:tplc="832816F0">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F541E9C"/>
    <w:multiLevelType w:val="hybridMultilevel"/>
    <w:tmpl w:val="08249C3A"/>
    <w:lvl w:ilvl="0" w:tplc="1B76CE6A">
      <w:start w:val="1"/>
      <w:numFmt w:val="bullet"/>
      <w:suff w:val="nothing"/>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15"/>
  </w:num>
  <w:num w:numId="4">
    <w:abstractNumId w:val="22"/>
  </w:num>
  <w:num w:numId="5">
    <w:abstractNumId w:val="7"/>
  </w:num>
  <w:num w:numId="6">
    <w:abstractNumId w:val="23"/>
  </w:num>
  <w:num w:numId="7">
    <w:abstractNumId w:val="26"/>
  </w:num>
  <w:num w:numId="8">
    <w:abstractNumId w:val="12"/>
  </w:num>
  <w:num w:numId="9">
    <w:abstractNumId w:val="1"/>
  </w:num>
  <w:num w:numId="10">
    <w:abstractNumId w:val="19"/>
  </w:num>
  <w:num w:numId="11">
    <w:abstractNumId w:val="18"/>
  </w:num>
  <w:num w:numId="12">
    <w:abstractNumId w:val="13"/>
  </w:num>
  <w:num w:numId="13">
    <w:abstractNumId w:val="27"/>
  </w:num>
  <w:num w:numId="14">
    <w:abstractNumId w:val="14"/>
  </w:num>
  <w:num w:numId="15">
    <w:abstractNumId w:val="11"/>
  </w:num>
  <w:num w:numId="16">
    <w:abstractNumId w:val="20"/>
  </w:num>
  <w:num w:numId="17">
    <w:abstractNumId w:val="24"/>
  </w:num>
  <w:num w:numId="18">
    <w:abstractNumId w:val="10"/>
  </w:num>
  <w:num w:numId="19">
    <w:abstractNumId w:val="16"/>
  </w:num>
  <w:num w:numId="20">
    <w:abstractNumId w:val="25"/>
  </w:num>
  <w:num w:numId="21">
    <w:abstractNumId w:val="21"/>
  </w:num>
  <w:num w:numId="22">
    <w:abstractNumId w:val="5"/>
  </w:num>
  <w:num w:numId="23">
    <w:abstractNumId w:val="8"/>
  </w:num>
  <w:num w:numId="24">
    <w:abstractNumId w:val="2"/>
  </w:num>
  <w:num w:numId="25">
    <w:abstractNumId w:val="9"/>
  </w:num>
  <w:num w:numId="26">
    <w:abstractNumId w:val="0"/>
  </w:num>
  <w:num w:numId="27">
    <w:abstractNumId w:val="4"/>
  </w:num>
  <w:num w:numId="28">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E9F"/>
    <w:rsid w:val="00000A21"/>
    <w:rsid w:val="000015B9"/>
    <w:rsid w:val="00001AB5"/>
    <w:rsid w:val="00005477"/>
    <w:rsid w:val="0000625E"/>
    <w:rsid w:val="00007D3B"/>
    <w:rsid w:val="0001011C"/>
    <w:rsid w:val="00012B1D"/>
    <w:rsid w:val="00020299"/>
    <w:rsid w:val="0002075E"/>
    <w:rsid w:val="00024A04"/>
    <w:rsid w:val="00024D32"/>
    <w:rsid w:val="0002793B"/>
    <w:rsid w:val="00030215"/>
    <w:rsid w:val="00032111"/>
    <w:rsid w:val="00037270"/>
    <w:rsid w:val="000405F4"/>
    <w:rsid w:val="00041D73"/>
    <w:rsid w:val="00042039"/>
    <w:rsid w:val="000437B2"/>
    <w:rsid w:val="0004784C"/>
    <w:rsid w:val="00052401"/>
    <w:rsid w:val="0005774D"/>
    <w:rsid w:val="000601B5"/>
    <w:rsid w:val="000701AD"/>
    <w:rsid w:val="00070A62"/>
    <w:rsid w:val="000760F7"/>
    <w:rsid w:val="00076368"/>
    <w:rsid w:val="000825E2"/>
    <w:rsid w:val="00085316"/>
    <w:rsid w:val="000902E5"/>
    <w:rsid w:val="00095137"/>
    <w:rsid w:val="0009554E"/>
    <w:rsid w:val="000A51AC"/>
    <w:rsid w:val="000A6787"/>
    <w:rsid w:val="000B749F"/>
    <w:rsid w:val="000C13B8"/>
    <w:rsid w:val="000C141A"/>
    <w:rsid w:val="000C1FA6"/>
    <w:rsid w:val="000D1AC0"/>
    <w:rsid w:val="000D1EDF"/>
    <w:rsid w:val="000D6F64"/>
    <w:rsid w:val="000E21C9"/>
    <w:rsid w:val="000E226A"/>
    <w:rsid w:val="000F088B"/>
    <w:rsid w:val="000F4EC0"/>
    <w:rsid w:val="000F750E"/>
    <w:rsid w:val="00100367"/>
    <w:rsid w:val="001004F4"/>
    <w:rsid w:val="00106256"/>
    <w:rsid w:val="00107709"/>
    <w:rsid w:val="00110E95"/>
    <w:rsid w:val="00111CF2"/>
    <w:rsid w:val="00114030"/>
    <w:rsid w:val="0011403B"/>
    <w:rsid w:val="00114153"/>
    <w:rsid w:val="001234DF"/>
    <w:rsid w:val="001244B9"/>
    <w:rsid w:val="001260CE"/>
    <w:rsid w:val="001262C8"/>
    <w:rsid w:val="0013298F"/>
    <w:rsid w:val="00132BA7"/>
    <w:rsid w:val="0014483B"/>
    <w:rsid w:val="00150917"/>
    <w:rsid w:val="001509F9"/>
    <w:rsid w:val="00150BEE"/>
    <w:rsid w:val="00150E8C"/>
    <w:rsid w:val="001540F5"/>
    <w:rsid w:val="00155158"/>
    <w:rsid w:val="00155847"/>
    <w:rsid w:val="00157677"/>
    <w:rsid w:val="00160AA3"/>
    <w:rsid w:val="00163500"/>
    <w:rsid w:val="0017032E"/>
    <w:rsid w:val="001717A5"/>
    <w:rsid w:val="001767A7"/>
    <w:rsid w:val="00180EAC"/>
    <w:rsid w:val="0018171D"/>
    <w:rsid w:val="00192257"/>
    <w:rsid w:val="00192E82"/>
    <w:rsid w:val="0019390F"/>
    <w:rsid w:val="00193AAD"/>
    <w:rsid w:val="001948D8"/>
    <w:rsid w:val="001A0D53"/>
    <w:rsid w:val="001A1348"/>
    <w:rsid w:val="001A741E"/>
    <w:rsid w:val="001B0D4F"/>
    <w:rsid w:val="001B3BAB"/>
    <w:rsid w:val="001B4153"/>
    <w:rsid w:val="001B67D1"/>
    <w:rsid w:val="001C01C0"/>
    <w:rsid w:val="001C0919"/>
    <w:rsid w:val="001C2182"/>
    <w:rsid w:val="001C7186"/>
    <w:rsid w:val="001D0C7F"/>
    <w:rsid w:val="001D0D62"/>
    <w:rsid w:val="001D5AAE"/>
    <w:rsid w:val="001E3C67"/>
    <w:rsid w:val="001E4014"/>
    <w:rsid w:val="001F28EF"/>
    <w:rsid w:val="001F7758"/>
    <w:rsid w:val="00202A4F"/>
    <w:rsid w:val="00202B5C"/>
    <w:rsid w:val="002043E6"/>
    <w:rsid w:val="00207953"/>
    <w:rsid w:val="00207CB9"/>
    <w:rsid w:val="0022510C"/>
    <w:rsid w:val="00225F2A"/>
    <w:rsid w:val="00226D07"/>
    <w:rsid w:val="002359B4"/>
    <w:rsid w:val="002369FA"/>
    <w:rsid w:val="00242795"/>
    <w:rsid w:val="002449CB"/>
    <w:rsid w:val="002455B3"/>
    <w:rsid w:val="00245B3F"/>
    <w:rsid w:val="0024777E"/>
    <w:rsid w:val="00250C0B"/>
    <w:rsid w:val="0025127F"/>
    <w:rsid w:val="002517F7"/>
    <w:rsid w:val="00267691"/>
    <w:rsid w:val="00271185"/>
    <w:rsid w:val="00271CA8"/>
    <w:rsid w:val="002744F7"/>
    <w:rsid w:val="00276AC2"/>
    <w:rsid w:val="00276B87"/>
    <w:rsid w:val="0028097A"/>
    <w:rsid w:val="00283ABE"/>
    <w:rsid w:val="00284E13"/>
    <w:rsid w:val="00291C30"/>
    <w:rsid w:val="00292E9F"/>
    <w:rsid w:val="00293A94"/>
    <w:rsid w:val="002943B6"/>
    <w:rsid w:val="00295C47"/>
    <w:rsid w:val="002A03D8"/>
    <w:rsid w:val="002B30E2"/>
    <w:rsid w:val="002B327E"/>
    <w:rsid w:val="002B7596"/>
    <w:rsid w:val="002B775C"/>
    <w:rsid w:val="002B7809"/>
    <w:rsid w:val="002C074F"/>
    <w:rsid w:val="002C4399"/>
    <w:rsid w:val="002D1FE9"/>
    <w:rsid w:val="002D21D0"/>
    <w:rsid w:val="002D4A6C"/>
    <w:rsid w:val="002D4EBA"/>
    <w:rsid w:val="002D6BB5"/>
    <w:rsid w:val="002E2207"/>
    <w:rsid w:val="002E3839"/>
    <w:rsid w:val="002E4BCD"/>
    <w:rsid w:val="002E5178"/>
    <w:rsid w:val="002F2FAF"/>
    <w:rsid w:val="002F56EF"/>
    <w:rsid w:val="002F7A21"/>
    <w:rsid w:val="002F7B9F"/>
    <w:rsid w:val="00301F4E"/>
    <w:rsid w:val="00315EB8"/>
    <w:rsid w:val="003161A4"/>
    <w:rsid w:val="00320138"/>
    <w:rsid w:val="003205AD"/>
    <w:rsid w:val="0032101D"/>
    <w:rsid w:val="00321287"/>
    <w:rsid w:val="00321FBF"/>
    <w:rsid w:val="00325D4A"/>
    <w:rsid w:val="00332304"/>
    <w:rsid w:val="00334BCE"/>
    <w:rsid w:val="003417FD"/>
    <w:rsid w:val="0034701E"/>
    <w:rsid w:val="00350CF1"/>
    <w:rsid w:val="00353EFD"/>
    <w:rsid w:val="003562A5"/>
    <w:rsid w:val="00357ACE"/>
    <w:rsid w:val="003603F2"/>
    <w:rsid w:val="003605F8"/>
    <w:rsid w:val="00361842"/>
    <w:rsid w:val="00372D87"/>
    <w:rsid w:val="00374E50"/>
    <w:rsid w:val="00376914"/>
    <w:rsid w:val="00383B2C"/>
    <w:rsid w:val="00384A62"/>
    <w:rsid w:val="0039032A"/>
    <w:rsid w:val="003A01CD"/>
    <w:rsid w:val="003A419C"/>
    <w:rsid w:val="003A7EC2"/>
    <w:rsid w:val="003B235E"/>
    <w:rsid w:val="003B4CFA"/>
    <w:rsid w:val="003B7B04"/>
    <w:rsid w:val="003C1F9B"/>
    <w:rsid w:val="003C2C0D"/>
    <w:rsid w:val="003C3341"/>
    <w:rsid w:val="003C465C"/>
    <w:rsid w:val="003D1501"/>
    <w:rsid w:val="003D36DE"/>
    <w:rsid w:val="003E0897"/>
    <w:rsid w:val="003E41D6"/>
    <w:rsid w:val="003E68ED"/>
    <w:rsid w:val="003F04D9"/>
    <w:rsid w:val="003F1964"/>
    <w:rsid w:val="003F4274"/>
    <w:rsid w:val="003F4FEC"/>
    <w:rsid w:val="00405DC4"/>
    <w:rsid w:val="0040788D"/>
    <w:rsid w:val="00407CA4"/>
    <w:rsid w:val="00407CE5"/>
    <w:rsid w:val="004119DC"/>
    <w:rsid w:val="00416A4E"/>
    <w:rsid w:val="00417BE7"/>
    <w:rsid w:val="004221E2"/>
    <w:rsid w:val="004302A2"/>
    <w:rsid w:val="004319CA"/>
    <w:rsid w:val="00432147"/>
    <w:rsid w:val="00434D61"/>
    <w:rsid w:val="00441DC9"/>
    <w:rsid w:val="004520F6"/>
    <w:rsid w:val="004745D1"/>
    <w:rsid w:val="004766A3"/>
    <w:rsid w:val="00476F84"/>
    <w:rsid w:val="00483DE1"/>
    <w:rsid w:val="004902BE"/>
    <w:rsid w:val="00490EF7"/>
    <w:rsid w:val="00494273"/>
    <w:rsid w:val="00497ED2"/>
    <w:rsid w:val="004A078D"/>
    <w:rsid w:val="004A2DB1"/>
    <w:rsid w:val="004A2F94"/>
    <w:rsid w:val="004B1F6D"/>
    <w:rsid w:val="004B771F"/>
    <w:rsid w:val="004C104B"/>
    <w:rsid w:val="004C6E81"/>
    <w:rsid w:val="004D254B"/>
    <w:rsid w:val="004D69EA"/>
    <w:rsid w:val="004E5C6A"/>
    <w:rsid w:val="004F07DC"/>
    <w:rsid w:val="004F2E1A"/>
    <w:rsid w:val="00502A13"/>
    <w:rsid w:val="00502DF9"/>
    <w:rsid w:val="005048F2"/>
    <w:rsid w:val="00506351"/>
    <w:rsid w:val="00510C5D"/>
    <w:rsid w:val="00511C3F"/>
    <w:rsid w:val="00512939"/>
    <w:rsid w:val="005129E8"/>
    <w:rsid w:val="00515A9B"/>
    <w:rsid w:val="00516EFB"/>
    <w:rsid w:val="00520597"/>
    <w:rsid w:val="00524F32"/>
    <w:rsid w:val="00530517"/>
    <w:rsid w:val="005326A7"/>
    <w:rsid w:val="005411DA"/>
    <w:rsid w:val="00551178"/>
    <w:rsid w:val="00554133"/>
    <w:rsid w:val="00555E0D"/>
    <w:rsid w:val="005643A6"/>
    <w:rsid w:val="005703DE"/>
    <w:rsid w:val="0057224B"/>
    <w:rsid w:val="0057447E"/>
    <w:rsid w:val="00576279"/>
    <w:rsid w:val="0057693A"/>
    <w:rsid w:val="00584620"/>
    <w:rsid w:val="005860A7"/>
    <w:rsid w:val="00586EAD"/>
    <w:rsid w:val="00595A67"/>
    <w:rsid w:val="005969E9"/>
    <w:rsid w:val="005A3359"/>
    <w:rsid w:val="005A3ABE"/>
    <w:rsid w:val="005A3D8C"/>
    <w:rsid w:val="005A565B"/>
    <w:rsid w:val="005A6D0B"/>
    <w:rsid w:val="005B1F46"/>
    <w:rsid w:val="005B33CD"/>
    <w:rsid w:val="005B5B42"/>
    <w:rsid w:val="005B5C6B"/>
    <w:rsid w:val="005C3C98"/>
    <w:rsid w:val="005C44B5"/>
    <w:rsid w:val="005C4EB8"/>
    <w:rsid w:val="005C609D"/>
    <w:rsid w:val="005C7E8B"/>
    <w:rsid w:val="005D54D3"/>
    <w:rsid w:val="005D56F6"/>
    <w:rsid w:val="005D6E6E"/>
    <w:rsid w:val="005E2801"/>
    <w:rsid w:val="005E4015"/>
    <w:rsid w:val="005E76E2"/>
    <w:rsid w:val="005F2789"/>
    <w:rsid w:val="005F30EE"/>
    <w:rsid w:val="005F6242"/>
    <w:rsid w:val="005F7925"/>
    <w:rsid w:val="006002B5"/>
    <w:rsid w:val="00603230"/>
    <w:rsid w:val="006073A7"/>
    <w:rsid w:val="00611048"/>
    <w:rsid w:val="006111D4"/>
    <w:rsid w:val="00621D4F"/>
    <w:rsid w:val="00630B5B"/>
    <w:rsid w:val="00634B0F"/>
    <w:rsid w:val="00636401"/>
    <w:rsid w:val="006427A2"/>
    <w:rsid w:val="00642E55"/>
    <w:rsid w:val="006434F2"/>
    <w:rsid w:val="006516BF"/>
    <w:rsid w:val="006632C6"/>
    <w:rsid w:val="00664993"/>
    <w:rsid w:val="00665D61"/>
    <w:rsid w:val="00670244"/>
    <w:rsid w:val="00671695"/>
    <w:rsid w:val="0067292D"/>
    <w:rsid w:val="00676B41"/>
    <w:rsid w:val="00687234"/>
    <w:rsid w:val="00690C50"/>
    <w:rsid w:val="00691889"/>
    <w:rsid w:val="00691E82"/>
    <w:rsid w:val="006921FC"/>
    <w:rsid w:val="00692DA0"/>
    <w:rsid w:val="006966F2"/>
    <w:rsid w:val="006A4AAA"/>
    <w:rsid w:val="006A4D6E"/>
    <w:rsid w:val="006A5B95"/>
    <w:rsid w:val="006B0AD8"/>
    <w:rsid w:val="006B55ED"/>
    <w:rsid w:val="006B62C8"/>
    <w:rsid w:val="006B6601"/>
    <w:rsid w:val="006C0DCF"/>
    <w:rsid w:val="006C148F"/>
    <w:rsid w:val="006D2CEB"/>
    <w:rsid w:val="006D5D82"/>
    <w:rsid w:val="006E7A48"/>
    <w:rsid w:val="006F2677"/>
    <w:rsid w:val="006F7168"/>
    <w:rsid w:val="00702853"/>
    <w:rsid w:val="00703DED"/>
    <w:rsid w:val="00705CAF"/>
    <w:rsid w:val="00707148"/>
    <w:rsid w:val="007077DD"/>
    <w:rsid w:val="00710E7D"/>
    <w:rsid w:val="00713772"/>
    <w:rsid w:val="00722945"/>
    <w:rsid w:val="00733C7B"/>
    <w:rsid w:val="007343C5"/>
    <w:rsid w:val="00737B2B"/>
    <w:rsid w:val="00741060"/>
    <w:rsid w:val="00741C54"/>
    <w:rsid w:val="00744D4B"/>
    <w:rsid w:val="00746EB6"/>
    <w:rsid w:val="007650F7"/>
    <w:rsid w:val="0076700F"/>
    <w:rsid w:val="00771561"/>
    <w:rsid w:val="007769B7"/>
    <w:rsid w:val="00781AF7"/>
    <w:rsid w:val="007834DC"/>
    <w:rsid w:val="00783D00"/>
    <w:rsid w:val="00784890"/>
    <w:rsid w:val="00785812"/>
    <w:rsid w:val="00786820"/>
    <w:rsid w:val="007901EB"/>
    <w:rsid w:val="0079172E"/>
    <w:rsid w:val="00791D82"/>
    <w:rsid w:val="00792AEA"/>
    <w:rsid w:val="00794381"/>
    <w:rsid w:val="0079582E"/>
    <w:rsid w:val="00795B29"/>
    <w:rsid w:val="007966DE"/>
    <w:rsid w:val="00797D8D"/>
    <w:rsid w:val="007A5E6F"/>
    <w:rsid w:val="007A74F8"/>
    <w:rsid w:val="007A7637"/>
    <w:rsid w:val="007A78FF"/>
    <w:rsid w:val="007A7C1C"/>
    <w:rsid w:val="007B1F51"/>
    <w:rsid w:val="007B2DB4"/>
    <w:rsid w:val="007B37ED"/>
    <w:rsid w:val="007B3AF8"/>
    <w:rsid w:val="007B4DD6"/>
    <w:rsid w:val="007C4C15"/>
    <w:rsid w:val="007C5BE5"/>
    <w:rsid w:val="007C76DA"/>
    <w:rsid w:val="007D375C"/>
    <w:rsid w:val="007E1F1C"/>
    <w:rsid w:val="007E3069"/>
    <w:rsid w:val="007E3E51"/>
    <w:rsid w:val="007F59D4"/>
    <w:rsid w:val="007F6DDB"/>
    <w:rsid w:val="007F7605"/>
    <w:rsid w:val="00807B63"/>
    <w:rsid w:val="008221BB"/>
    <w:rsid w:val="0082574A"/>
    <w:rsid w:val="00830B15"/>
    <w:rsid w:val="00832B0E"/>
    <w:rsid w:val="00836B3B"/>
    <w:rsid w:val="00847257"/>
    <w:rsid w:val="00855BF0"/>
    <w:rsid w:val="00855EB6"/>
    <w:rsid w:val="008569FE"/>
    <w:rsid w:val="0086119A"/>
    <w:rsid w:val="00861A85"/>
    <w:rsid w:val="0086469C"/>
    <w:rsid w:val="00866689"/>
    <w:rsid w:val="00870DA8"/>
    <w:rsid w:val="008834EF"/>
    <w:rsid w:val="008834F7"/>
    <w:rsid w:val="00883AC2"/>
    <w:rsid w:val="00887973"/>
    <w:rsid w:val="00891F72"/>
    <w:rsid w:val="00893832"/>
    <w:rsid w:val="00894700"/>
    <w:rsid w:val="00895F2F"/>
    <w:rsid w:val="00897571"/>
    <w:rsid w:val="008A77A0"/>
    <w:rsid w:val="008B140E"/>
    <w:rsid w:val="008B177B"/>
    <w:rsid w:val="008B1CA2"/>
    <w:rsid w:val="008C006F"/>
    <w:rsid w:val="008C33F8"/>
    <w:rsid w:val="008C569C"/>
    <w:rsid w:val="008D1318"/>
    <w:rsid w:val="008D28BA"/>
    <w:rsid w:val="008E0097"/>
    <w:rsid w:val="008E2F8C"/>
    <w:rsid w:val="008E7D4F"/>
    <w:rsid w:val="008F20A7"/>
    <w:rsid w:val="008F54BE"/>
    <w:rsid w:val="008F6185"/>
    <w:rsid w:val="008F7F6A"/>
    <w:rsid w:val="00900034"/>
    <w:rsid w:val="009000E1"/>
    <w:rsid w:val="00902485"/>
    <w:rsid w:val="00903148"/>
    <w:rsid w:val="00905BAF"/>
    <w:rsid w:val="00906BBC"/>
    <w:rsid w:val="009118C2"/>
    <w:rsid w:val="009127CC"/>
    <w:rsid w:val="00914D8A"/>
    <w:rsid w:val="009156E2"/>
    <w:rsid w:val="00920433"/>
    <w:rsid w:val="009212DF"/>
    <w:rsid w:val="00926AC7"/>
    <w:rsid w:val="00933054"/>
    <w:rsid w:val="00936CC3"/>
    <w:rsid w:val="00937315"/>
    <w:rsid w:val="00937482"/>
    <w:rsid w:val="00940A26"/>
    <w:rsid w:val="009567A9"/>
    <w:rsid w:val="009571BB"/>
    <w:rsid w:val="00957AFD"/>
    <w:rsid w:val="00961F06"/>
    <w:rsid w:val="00963B31"/>
    <w:rsid w:val="00970D7E"/>
    <w:rsid w:val="0097149C"/>
    <w:rsid w:val="009750E7"/>
    <w:rsid w:val="0097548B"/>
    <w:rsid w:val="0098084B"/>
    <w:rsid w:val="00980F8E"/>
    <w:rsid w:val="00985534"/>
    <w:rsid w:val="00993F27"/>
    <w:rsid w:val="0099536C"/>
    <w:rsid w:val="00996729"/>
    <w:rsid w:val="009A04F7"/>
    <w:rsid w:val="009A3B30"/>
    <w:rsid w:val="009A45BC"/>
    <w:rsid w:val="009A5570"/>
    <w:rsid w:val="009B4657"/>
    <w:rsid w:val="009B5E82"/>
    <w:rsid w:val="009B5EED"/>
    <w:rsid w:val="009B7043"/>
    <w:rsid w:val="009C22D3"/>
    <w:rsid w:val="009C4081"/>
    <w:rsid w:val="009D3375"/>
    <w:rsid w:val="009D3D56"/>
    <w:rsid w:val="009D4ACD"/>
    <w:rsid w:val="009D6522"/>
    <w:rsid w:val="009E2B69"/>
    <w:rsid w:val="009E600F"/>
    <w:rsid w:val="009F09E0"/>
    <w:rsid w:val="009F617F"/>
    <w:rsid w:val="00A01618"/>
    <w:rsid w:val="00A01ED8"/>
    <w:rsid w:val="00A0510D"/>
    <w:rsid w:val="00A139E7"/>
    <w:rsid w:val="00A13BB9"/>
    <w:rsid w:val="00A15982"/>
    <w:rsid w:val="00A16B41"/>
    <w:rsid w:val="00A16CEA"/>
    <w:rsid w:val="00A1782B"/>
    <w:rsid w:val="00A17970"/>
    <w:rsid w:val="00A20B44"/>
    <w:rsid w:val="00A236E3"/>
    <w:rsid w:val="00A269A9"/>
    <w:rsid w:val="00A32F0F"/>
    <w:rsid w:val="00A359D6"/>
    <w:rsid w:val="00A40973"/>
    <w:rsid w:val="00A425A4"/>
    <w:rsid w:val="00A43CD4"/>
    <w:rsid w:val="00A451C2"/>
    <w:rsid w:val="00A47284"/>
    <w:rsid w:val="00A50724"/>
    <w:rsid w:val="00A53411"/>
    <w:rsid w:val="00A548E3"/>
    <w:rsid w:val="00A55789"/>
    <w:rsid w:val="00A573C1"/>
    <w:rsid w:val="00A67519"/>
    <w:rsid w:val="00A67D8B"/>
    <w:rsid w:val="00A70E49"/>
    <w:rsid w:val="00A76662"/>
    <w:rsid w:val="00A76ED5"/>
    <w:rsid w:val="00A8656C"/>
    <w:rsid w:val="00A87A59"/>
    <w:rsid w:val="00A9340D"/>
    <w:rsid w:val="00AA1FA3"/>
    <w:rsid w:val="00AA4670"/>
    <w:rsid w:val="00AA4D39"/>
    <w:rsid w:val="00AA6C3F"/>
    <w:rsid w:val="00AA7C4A"/>
    <w:rsid w:val="00AB1EBA"/>
    <w:rsid w:val="00AC1CA2"/>
    <w:rsid w:val="00AC5227"/>
    <w:rsid w:val="00AC646F"/>
    <w:rsid w:val="00AD24DD"/>
    <w:rsid w:val="00AD5C72"/>
    <w:rsid w:val="00AD60C9"/>
    <w:rsid w:val="00AE05FF"/>
    <w:rsid w:val="00AE28A0"/>
    <w:rsid w:val="00AE668F"/>
    <w:rsid w:val="00AF2BD4"/>
    <w:rsid w:val="00AF2DE3"/>
    <w:rsid w:val="00AF6C0D"/>
    <w:rsid w:val="00B02545"/>
    <w:rsid w:val="00B0545E"/>
    <w:rsid w:val="00B1050E"/>
    <w:rsid w:val="00B110B8"/>
    <w:rsid w:val="00B22054"/>
    <w:rsid w:val="00B24ADB"/>
    <w:rsid w:val="00B251AF"/>
    <w:rsid w:val="00B25E27"/>
    <w:rsid w:val="00B3018C"/>
    <w:rsid w:val="00B31360"/>
    <w:rsid w:val="00B363ED"/>
    <w:rsid w:val="00B40952"/>
    <w:rsid w:val="00B430DD"/>
    <w:rsid w:val="00B4357D"/>
    <w:rsid w:val="00B474ED"/>
    <w:rsid w:val="00B54126"/>
    <w:rsid w:val="00B637F0"/>
    <w:rsid w:val="00B65669"/>
    <w:rsid w:val="00B65B60"/>
    <w:rsid w:val="00B854C6"/>
    <w:rsid w:val="00B85FC4"/>
    <w:rsid w:val="00B93FC9"/>
    <w:rsid w:val="00B94682"/>
    <w:rsid w:val="00B96989"/>
    <w:rsid w:val="00B96FCA"/>
    <w:rsid w:val="00B97088"/>
    <w:rsid w:val="00B9758A"/>
    <w:rsid w:val="00BA0C52"/>
    <w:rsid w:val="00BA25C4"/>
    <w:rsid w:val="00BA609C"/>
    <w:rsid w:val="00BB090F"/>
    <w:rsid w:val="00BB1387"/>
    <w:rsid w:val="00BB2BFF"/>
    <w:rsid w:val="00BB46B5"/>
    <w:rsid w:val="00BC0F19"/>
    <w:rsid w:val="00BC2498"/>
    <w:rsid w:val="00BD3801"/>
    <w:rsid w:val="00BD619B"/>
    <w:rsid w:val="00BD648B"/>
    <w:rsid w:val="00BD6CD3"/>
    <w:rsid w:val="00BD7454"/>
    <w:rsid w:val="00BE0E2E"/>
    <w:rsid w:val="00BE1E5F"/>
    <w:rsid w:val="00BE3F67"/>
    <w:rsid w:val="00BE68C4"/>
    <w:rsid w:val="00BF2353"/>
    <w:rsid w:val="00BF586F"/>
    <w:rsid w:val="00BF5E78"/>
    <w:rsid w:val="00C07C7A"/>
    <w:rsid w:val="00C101AD"/>
    <w:rsid w:val="00C15208"/>
    <w:rsid w:val="00C202E2"/>
    <w:rsid w:val="00C203B2"/>
    <w:rsid w:val="00C23FB4"/>
    <w:rsid w:val="00C36786"/>
    <w:rsid w:val="00C36903"/>
    <w:rsid w:val="00C44635"/>
    <w:rsid w:val="00C46C61"/>
    <w:rsid w:val="00C46E3B"/>
    <w:rsid w:val="00C520F4"/>
    <w:rsid w:val="00C525B8"/>
    <w:rsid w:val="00C62AD4"/>
    <w:rsid w:val="00C66A85"/>
    <w:rsid w:val="00C72575"/>
    <w:rsid w:val="00C769D4"/>
    <w:rsid w:val="00C772B5"/>
    <w:rsid w:val="00C807D8"/>
    <w:rsid w:val="00C846C2"/>
    <w:rsid w:val="00C84F93"/>
    <w:rsid w:val="00C9128F"/>
    <w:rsid w:val="00C934E1"/>
    <w:rsid w:val="00C9390B"/>
    <w:rsid w:val="00C971E9"/>
    <w:rsid w:val="00CA2218"/>
    <w:rsid w:val="00CA30EE"/>
    <w:rsid w:val="00CA42A4"/>
    <w:rsid w:val="00CA6FC7"/>
    <w:rsid w:val="00CA7E92"/>
    <w:rsid w:val="00CA7FDB"/>
    <w:rsid w:val="00CB1F88"/>
    <w:rsid w:val="00CB57B8"/>
    <w:rsid w:val="00CB6B37"/>
    <w:rsid w:val="00CC2C5E"/>
    <w:rsid w:val="00CC3132"/>
    <w:rsid w:val="00CC3960"/>
    <w:rsid w:val="00CC65FF"/>
    <w:rsid w:val="00CC7E60"/>
    <w:rsid w:val="00CD0A40"/>
    <w:rsid w:val="00CD0A93"/>
    <w:rsid w:val="00CD35F6"/>
    <w:rsid w:val="00CD5703"/>
    <w:rsid w:val="00CE10D8"/>
    <w:rsid w:val="00CE1CBF"/>
    <w:rsid w:val="00CE23B8"/>
    <w:rsid w:val="00CF542E"/>
    <w:rsid w:val="00CF60F8"/>
    <w:rsid w:val="00CF7C42"/>
    <w:rsid w:val="00D0041C"/>
    <w:rsid w:val="00D034D6"/>
    <w:rsid w:val="00D049AA"/>
    <w:rsid w:val="00D07BFD"/>
    <w:rsid w:val="00D12729"/>
    <w:rsid w:val="00D143C5"/>
    <w:rsid w:val="00D168CD"/>
    <w:rsid w:val="00D21AB1"/>
    <w:rsid w:val="00D25955"/>
    <w:rsid w:val="00D271B9"/>
    <w:rsid w:val="00D30015"/>
    <w:rsid w:val="00D316B8"/>
    <w:rsid w:val="00D3587E"/>
    <w:rsid w:val="00D43439"/>
    <w:rsid w:val="00D4442D"/>
    <w:rsid w:val="00D46488"/>
    <w:rsid w:val="00D46C93"/>
    <w:rsid w:val="00D4720E"/>
    <w:rsid w:val="00D513E1"/>
    <w:rsid w:val="00D527F2"/>
    <w:rsid w:val="00D55130"/>
    <w:rsid w:val="00D60CAB"/>
    <w:rsid w:val="00D61879"/>
    <w:rsid w:val="00D62AE2"/>
    <w:rsid w:val="00D64AFC"/>
    <w:rsid w:val="00D64F4D"/>
    <w:rsid w:val="00D6584C"/>
    <w:rsid w:val="00D7432F"/>
    <w:rsid w:val="00D750C9"/>
    <w:rsid w:val="00D75AA2"/>
    <w:rsid w:val="00D80382"/>
    <w:rsid w:val="00D818DD"/>
    <w:rsid w:val="00D91F96"/>
    <w:rsid w:val="00D936AC"/>
    <w:rsid w:val="00D9782D"/>
    <w:rsid w:val="00DA0142"/>
    <w:rsid w:val="00DA0D93"/>
    <w:rsid w:val="00DA1E9A"/>
    <w:rsid w:val="00DA5B76"/>
    <w:rsid w:val="00DB2C62"/>
    <w:rsid w:val="00DB6C3C"/>
    <w:rsid w:val="00DB7F4E"/>
    <w:rsid w:val="00DC44C8"/>
    <w:rsid w:val="00DC4B38"/>
    <w:rsid w:val="00DC60B5"/>
    <w:rsid w:val="00DD091A"/>
    <w:rsid w:val="00DD0FA6"/>
    <w:rsid w:val="00DD39CE"/>
    <w:rsid w:val="00DD493F"/>
    <w:rsid w:val="00DE31A8"/>
    <w:rsid w:val="00DE5238"/>
    <w:rsid w:val="00DF142B"/>
    <w:rsid w:val="00E04761"/>
    <w:rsid w:val="00E070E0"/>
    <w:rsid w:val="00E113D9"/>
    <w:rsid w:val="00E13DE1"/>
    <w:rsid w:val="00E161CE"/>
    <w:rsid w:val="00E16543"/>
    <w:rsid w:val="00E20A7E"/>
    <w:rsid w:val="00E21106"/>
    <w:rsid w:val="00E230BB"/>
    <w:rsid w:val="00E27687"/>
    <w:rsid w:val="00E302F6"/>
    <w:rsid w:val="00E307BC"/>
    <w:rsid w:val="00E31F4F"/>
    <w:rsid w:val="00E31FCC"/>
    <w:rsid w:val="00E34CB1"/>
    <w:rsid w:val="00E34DA1"/>
    <w:rsid w:val="00E353C3"/>
    <w:rsid w:val="00E354E6"/>
    <w:rsid w:val="00E42313"/>
    <w:rsid w:val="00E42CCD"/>
    <w:rsid w:val="00E43D5C"/>
    <w:rsid w:val="00E53026"/>
    <w:rsid w:val="00E55FE2"/>
    <w:rsid w:val="00E56F01"/>
    <w:rsid w:val="00E659DC"/>
    <w:rsid w:val="00E72BA5"/>
    <w:rsid w:val="00E741ED"/>
    <w:rsid w:val="00E77216"/>
    <w:rsid w:val="00E81C62"/>
    <w:rsid w:val="00E82742"/>
    <w:rsid w:val="00E85947"/>
    <w:rsid w:val="00E86326"/>
    <w:rsid w:val="00E935A9"/>
    <w:rsid w:val="00E954D4"/>
    <w:rsid w:val="00E97EFB"/>
    <w:rsid w:val="00EA2A37"/>
    <w:rsid w:val="00EB170C"/>
    <w:rsid w:val="00EB1C17"/>
    <w:rsid w:val="00EC139F"/>
    <w:rsid w:val="00EC5D9B"/>
    <w:rsid w:val="00EC69AB"/>
    <w:rsid w:val="00EC6C80"/>
    <w:rsid w:val="00ED1655"/>
    <w:rsid w:val="00EE4C57"/>
    <w:rsid w:val="00EE710F"/>
    <w:rsid w:val="00EE75BC"/>
    <w:rsid w:val="00EF54E9"/>
    <w:rsid w:val="00EF7162"/>
    <w:rsid w:val="00EF7CE2"/>
    <w:rsid w:val="00F0011B"/>
    <w:rsid w:val="00F01CA1"/>
    <w:rsid w:val="00F046B0"/>
    <w:rsid w:val="00F112EF"/>
    <w:rsid w:val="00F12CF9"/>
    <w:rsid w:val="00F15019"/>
    <w:rsid w:val="00F20FCE"/>
    <w:rsid w:val="00F21988"/>
    <w:rsid w:val="00F25A74"/>
    <w:rsid w:val="00F2624C"/>
    <w:rsid w:val="00F26E16"/>
    <w:rsid w:val="00F32939"/>
    <w:rsid w:val="00F33D7F"/>
    <w:rsid w:val="00F33DDA"/>
    <w:rsid w:val="00F3507F"/>
    <w:rsid w:val="00F370EC"/>
    <w:rsid w:val="00F45A20"/>
    <w:rsid w:val="00F50817"/>
    <w:rsid w:val="00F5341D"/>
    <w:rsid w:val="00F53790"/>
    <w:rsid w:val="00F53C71"/>
    <w:rsid w:val="00F545D9"/>
    <w:rsid w:val="00F5728A"/>
    <w:rsid w:val="00F64B24"/>
    <w:rsid w:val="00F74B0D"/>
    <w:rsid w:val="00F769C3"/>
    <w:rsid w:val="00F76AAE"/>
    <w:rsid w:val="00F90994"/>
    <w:rsid w:val="00F96F8B"/>
    <w:rsid w:val="00FA2592"/>
    <w:rsid w:val="00FA3155"/>
    <w:rsid w:val="00FA6407"/>
    <w:rsid w:val="00FB1F89"/>
    <w:rsid w:val="00FC6549"/>
    <w:rsid w:val="00FD0316"/>
    <w:rsid w:val="00FE0DD6"/>
    <w:rsid w:val="00FE50B8"/>
    <w:rsid w:val="00FE7324"/>
    <w:rsid w:val="00FF2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CB249C-828A-4FDB-AC71-7EAE048F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32F"/>
  </w:style>
  <w:style w:type="paragraph" w:styleId="1">
    <w:name w:val="heading 1"/>
    <w:basedOn w:val="a"/>
    <w:next w:val="a"/>
    <w:link w:val="10"/>
    <w:uiPriority w:val="9"/>
    <w:qFormat/>
    <w:rsid w:val="00D316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C4B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758"/>
    <w:pPr>
      <w:spacing w:after="160" w:line="259" w:lineRule="auto"/>
      <w:ind w:left="720"/>
      <w:contextualSpacing/>
    </w:pPr>
  </w:style>
  <w:style w:type="paragraph" w:styleId="a4">
    <w:name w:val="footer"/>
    <w:basedOn w:val="a"/>
    <w:link w:val="a5"/>
    <w:uiPriority w:val="99"/>
    <w:unhideWhenUsed/>
    <w:rsid w:val="001F7758"/>
    <w:pPr>
      <w:tabs>
        <w:tab w:val="center" w:pos="4677"/>
        <w:tab w:val="right" w:pos="9355"/>
      </w:tabs>
      <w:spacing w:after="0" w:line="240" w:lineRule="auto"/>
    </w:pPr>
  </w:style>
  <w:style w:type="character" w:customStyle="1" w:styleId="a5">
    <w:name w:val="Нижний колонтитул Знак"/>
    <w:basedOn w:val="a0"/>
    <w:link w:val="a4"/>
    <w:uiPriority w:val="99"/>
    <w:rsid w:val="001F7758"/>
  </w:style>
  <w:style w:type="paragraph" w:styleId="a6">
    <w:name w:val="header"/>
    <w:basedOn w:val="a"/>
    <w:link w:val="a7"/>
    <w:uiPriority w:val="99"/>
    <w:unhideWhenUsed/>
    <w:rsid w:val="001F77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F7758"/>
  </w:style>
  <w:style w:type="character" w:styleId="a8">
    <w:name w:val="Hyperlink"/>
    <w:basedOn w:val="a0"/>
    <w:uiPriority w:val="99"/>
    <w:unhideWhenUsed/>
    <w:rsid w:val="00611048"/>
    <w:rPr>
      <w:color w:val="0000FF" w:themeColor="hyperlink"/>
      <w:u w:val="single"/>
    </w:rPr>
  </w:style>
  <w:style w:type="paragraph" w:styleId="a9">
    <w:name w:val="Balloon Text"/>
    <w:basedOn w:val="a"/>
    <w:link w:val="aa"/>
    <w:uiPriority w:val="99"/>
    <w:semiHidden/>
    <w:unhideWhenUsed/>
    <w:rsid w:val="009E2B6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2B69"/>
    <w:rPr>
      <w:rFonts w:ascii="Tahoma" w:hAnsi="Tahoma" w:cs="Tahoma"/>
      <w:sz w:val="16"/>
      <w:szCs w:val="16"/>
    </w:rPr>
  </w:style>
  <w:style w:type="paragraph" w:styleId="ab">
    <w:name w:val="footnote text"/>
    <w:basedOn w:val="a"/>
    <w:link w:val="ac"/>
    <w:uiPriority w:val="99"/>
    <w:semiHidden/>
    <w:unhideWhenUsed/>
    <w:rsid w:val="00E77216"/>
    <w:pPr>
      <w:spacing w:after="0" w:line="240" w:lineRule="auto"/>
    </w:pPr>
    <w:rPr>
      <w:sz w:val="20"/>
      <w:szCs w:val="20"/>
    </w:rPr>
  </w:style>
  <w:style w:type="character" w:customStyle="1" w:styleId="ac">
    <w:name w:val="Текст сноски Знак"/>
    <w:basedOn w:val="a0"/>
    <w:link w:val="ab"/>
    <w:uiPriority w:val="99"/>
    <w:semiHidden/>
    <w:rsid w:val="00E77216"/>
    <w:rPr>
      <w:sz w:val="20"/>
      <w:szCs w:val="20"/>
    </w:rPr>
  </w:style>
  <w:style w:type="character" w:styleId="ad">
    <w:name w:val="footnote reference"/>
    <w:basedOn w:val="a0"/>
    <w:uiPriority w:val="99"/>
    <w:semiHidden/>
    <w:unhideWhenUsed/>
    <w:rsid w:val="00E77216"/>
    <w:rPr>
      <w:vertAlign w:val="superscript"/>
    </w:rPr>
  </w:style>
  <w:style w:type="paragraph" w:customStyle="1" w:styleId="5">
    <w:name w:val="Основной текст5"/>
    <w:basedOn w:val="a"/>
    <w:rsid w:val="00B02545"/>
    <w:pPr>
      <w:shd w:val="clear" w:color="auto" w:fill="FFFFFF"/>
      <w:spacing w:before="180" w:after="60" w:line="250" w:lineRule="exact"/>
      <w:jc w:val="both"/>
    </w:pPr>
    <w:rPr>
      <w:rFonts w:ascii="Franklin Gothic Book" w:eastAsia="Franklin Gothic Book" w:hAnsi="Franklin Gothic Book" w:cs="Franklin Gothic Book"/>
      <w:sz w:val="18"/>
      <w:szCs w:val="18"/>
    </w:rPr>
  </w:style>
  <w:style w:type="character" w:customStyle="1" w:styleId="20">
    <w:name w:val="Заголовок 2 Знак"/>
    <w:basedOn w:val="a0"/>
    <w:link w:val="2"/>
    <w:uiPriority w:val="9"/>
    <w:rsid w:val="00DC4B38"/>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D316B8"/>
    <w:rPr>
      <w:rFonts w:asciiTheme="majorHAnsi" w:eastAsiaTheme="majorEastAsia" w:hAnsiTheme="majorHAnsi" w:cstheme="majorBidi"/>
      <w:b/>
      <w:bCs/>
      <w:color w:val="365F91" w:themeColor="accent1" w:themeShade="BF"/>
      <w:sz w:val="28"/>
      <w:szCs w:val="28"/>
    </w:rPr>
  </w:style>
  <w:style w:type="character" w:styleId="ae">
    <w:name w:val="Placeholder Text"/>
    <w:basedOn w:val="a0"/>
    <w:uiPriority w:val="99"/>
    <w:semiHidden/>
    <w:rsid w:val="00511C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52129">
      <w:bodyDiv w:val="1"/>
      <w:marLeft w:val="0"/>
      <w:marRight w:val="0"/>
      <w:marTop w:val="0"/>
      <w:marBottom w:val="0"/>
      <w:divBdr>
        <w:top w:val="none" w:sz="0" w:space="0" w:color="auto"/>
        <w:left w:val="none" w:sz="0" w:space="0" w:color="auto"/>
        <w:bottom w:val="none" w:sz="0" w:space="0" w:color="auto"/>
        <w:right w:val="none" w:sz="0" w:space="0" w:color="auto"/>
      </w:divBdr>
    </w:div>
    <w:div w:id="173038879">
      <w:bodyDiv w:val="1"/>
      <w:marLeft w:val="0"/>
      <w:marRight w:val="0"/>
      <w:marTop w:val="0"/>
      <w:marBottom w:val="0"/>
      <w:divBdr>
        <w:top w:val="none" w:sz="0" w:space="0" w:color="auto"/>
        <w:left w:val="none" w:sz="0" w:space="0" w:color="auto"/>
        <w:bottom w:val="none" w:sz="0" w:space="0" w:color="auto"/>
        <w:right w:val="none" w:sz="0" w:space="0" w:color="auto"/>
      </w:divBdr>
    </w:div>
    <w:div w:id="283855611">
      <w:bodyDiv w:val="1"/>
      <w:marLeft w:val="0"/>
      <w:marRight w:val="0"/>
      <w:marTop w:val="0"/>
      <w:marBottom w:val="0"/>
      <w:divBdr>
        <w:top w:val="none" w:sz="0" w:space="0" w:color="auto"/>
        <w:left w:val="none" w:sz="0" w:space="0" w:color="auto"/>
        <w:bottom w:val="none" w:sz="0" w:space="0" w:color="auto"/>
        <w:right w:val="none" w:sz="0" w:space="0" w:color="auto"/>
      </w:divBdr>
    </w:div>
    <w:div w:id="417095889">
      <w:bodyDiv w:val="1"/>
      <w:marLeft w:val="0"/>
      <w:marRight w:val="0"/>
      <w:marTop w:val="0"/>
      <w:marBottom w:val="0"/>
      <w:divBdr>
        <w:top w:val="none" w:sz="0" w:space="0" w:color="auto"/>
        <w:left w:val="none" w:sz="0" w:space="0" w:color="auto"/>
        <w:bottom w:val="none" w:sz="0" w:space="0" w:color="auto"/>
        <w:right w:val="none" w:sz="0" w:space="0" w:color="auto"/>
      </w:divBdr>
    </w:div>
    <w:div w:id="680089237">
      <w:bodyDiv w:val="1"/>
      <w:marLeft w:val="0"/>
      <w:marRight w:val="0"/>
      <w:marTop w:val="0"/>
      <w:marBottom w:val="0"/>
      <w:divBdr>
        <w:top w:val="none" w:sz="0" w:space="0" w:color="auto"/>
        <w:left w:val="none" w:sz="0" w:space="0" w:color="auto"/>
        <w:bottom w:val="none" w:sz="0" w:space="0" w:color="auto"/>
        <w:right w:val="none" w:sz="0" w:space="0" w:color="auto"/>
      </w:divBdr>
    </w:div>
    <w:div w:id="697925591">
      <w:bodyDiv w:val="1"/>
      <w:marLeft w:val="0"/>
      <w:marRight w:val="0"/>
      <w:marTop w:val="0"/>
      <w:marBottom w:val="0"/>
      <w:divBdr>
        <w:top w:val="none" w:sz="0" w:space="0" w:color="auto"/>
        <w:left w:val="none" w:sz="0" w:space="0" w:color="auto"/>
        <w:bottom w:val="none" w:sz="0" w:space="0" w:color="auto"/>
        <w:right w:val="none" w:sz="0" w:space="0" w:color="auto"/>
      </w:divBdr>
      <w:divsChild>
        <w:div w:id="1633093977">
          <w:marLeft w:val="0"/>
          <w:marRight w:val="0"/>
          <w:marTop w:val="0"/>
          <w:marBottom w:val="0"/>
          <w:divBdr>
            <w:top w:val="none" w:sz="0" w:space="0" w:color="auto"/>
            <w:left w:val="none" w:sz="0" w:space="0" w:color="auto"/>
            <w:bottom w:val="none" w:sz="0" w:space="0" w:color="auto"/>
            <w:right w:val="none" w:sz="0" w:space="0" w:color="auto"/>
          </w:divBdr>
          <w:divsChild>
            <w:div w:id="295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78825">
      <w:bodyDiv w:val="1"/>
      <w:marLeft w:val="0"/>
      <w:marRight w:val="0"/>
      <w:marTop w:val="0"/>
      <w:marBottom w:val="0"/>
      <w:divBdr>
        <w:top w:val="none" w:sz="0" w:space="0" w:color="auto"/>
        <w:left w:val="none" w:sz="0" w:space="0" w:color="auto"/>
        <w:bottom w:val="none" w:sz="0" w:space="0" w:color="auto"/>
        <w:right w:val="none" w:sz="0" w:space="0" w:color="auto"/>
      </w:divBdr>
    </w:div>
    <w:div w:id="931666191">
      <w:bodyDiv w:val="1"/>
      <w:marLeft w:val="0"/>
      <w:marRight w:val="0"/>
      <w:marTop w:val="0"/>
      <w:marBottom w:val="0"/>
      <w:divBdr>
        <w:top w:val="none" w:sz="0" w:space="0" w:color="auto"/>
        <w:left w:val="none" w:sz="0" w:space="0" w:color="auto"/>
        <w:bottom w:val="none" w:sz="0" w:space="0" w:color="auto"/>
        <w:right w:val="none" w:sz="0" w:space="0" w:color="auto"/>
      </w:divBdr>
    </w:div>
    <w:div w:id="1125000167">
      <w:bodyDiv w:val="1"/>
      <w:marLeft w:val="0"/>
      <w:marRight w:val="0"/>
      <w:marTop w:val="0"/>
      <w:marBottom w:val="0"/>
      <w:divBdr>
        <w:top w:val="none" w:sz="0" w:space="0" w:color="auto"/>
        <w:left w:val="none" w:sz="0" w:space="0" w:color="auto"/>
        <w:bottom w:val="none" w:sz="0" w:space="0" w:color="auto"/>
        <w:right w:val="none" w:sz="0" w:space="0" w:color="auto"/>
      </w:divBdr>
    </w:div>
    <w:div w:id="1180201075">
      <w:bodyDiv w:val="1"/>
      <w:marLeft w:val="0"/>
      <w:marRight w:val="0"/>
      <w:marTop w:val="0"/>
      <w:marBottom w:val="0"/>
      <w:divBdr>
        <w:top w:val="none" w:sz="0" w:space="0" w:color="auto"/>
        <w:left w:val="none" w:sz="0" w:space="0" w:color="auto"/>
        <w:bottom w:val="none" w:sz="0" w:space="0" w:color="auto"/>
        <w:right w:val="none" w:sz="0" w:space="0" w:color="auto"/>
      </w:divBdr>
    </w:div>
    <w:div w:id="1446651014">
      <w:bodyDiv w:val="1"/>
      <w:marLeft w:val="0"/>
      <w:marRight w:val="0"/>
      <w:marTop w:val="0"/>
      <w:marBottom w:val="0"/>
      <w:divBdr>
        <w:top w:val="none" w:sz="0" w:space="0" w:color="auto"/>
        <w:left w:val="none" w:sz="0" w:space="0" w:color="auto"/>
        <w:bottom w:val="none" w:sz="0" w:space="0" w:color="auto"/>
        <w:right w:val="none" w:sz="0" w:space="0" w:color="auto"/>
      </w:divBdr>
    </w:div>
    <w:div w:id="1550604150">
      <w:bodyDiv w:val="1"/>
      <w:marLeft w:val="0"/>
      <w:marRight w:val="0"/>
      <w:marTop w:val="0"/>
      <w:marBottom w:val="0"/>
      <w:divBdr>
        <w:top w:val="none" w:sz="0" w:space="0" w:color="auto"/>
        <w:left w:val="none" w:sz="0" w:space="0" w:color="auto"/>
        <w:bottom w:val="none" w:sz="0" w:space="0" w:color="auto"/>
        <w:right w:val="none" w:sz="0" w:space="0" w:color="auto"/>
      </w:divBdr>
    </w:div>
    <w:div w:id="1550721332">
      <w:bodyDiv w:val="1"/>
      <w:marLeft w:val="0"/>
      <w:marRight w:val="0"/>
      <w:marTop w:val="0"/>
      <w:marBottom w:val="0"/>
      <w:divBdr>
        <w:top w:val="none" w:sz="0" w:space="0" w:color="auto"/>
        <w:left w:val="none" w:sz="0" w:space="0" w:color="auto"/>
        <w:bottom w:val="none" w:sz="0" w:space="0" w:color="auto"/>
        <w:right w:val="none" w:sz="0" w:space="0" w:color="auto"/>
      </w:divBdr>
    </w:div>
    <w:div w:id="1583444628">
      <w:bodyDiv w:val="1"/>
      <w:marLeft w:val="0"/>
      <w:marRight w:val="0"/>
      <w:marTop w:val="0"/>
      <w:marBottom w:val="0"/>
      <w:divBdr>
        <w:top w:val="none" w:sz="0" w:space="0" w:color="auto"/>
        <w:left w:val="none" w:sz="0" w:space="0" w:color="auto"/>
        <w:bottom w:val="none" w:sz="0" w:space="0" w:color="auto"/>
        <w:right w:val="none" w:sz="0" w:space="0" w:color="auto"/>
      </w:divBdr>
      <w:divsChild>
        <w:div w:id="2010325103">
          <w:marLeft w:val="0"/>
          <w:marRight w:val="0"/>
          <w:marTop w:val="0"/>
          <w:marBottom w:val="0"/>
          <w:divBdr>
            <w:top w:val="none" w:sz="0" w:space="0" w:color="auto"/>
            <w:left w:val="none" w:sz="0" w:space="0" w:color="auto"/>
            <w:bottom w:val="none" w:sz="0" w:space="0" w:color="auto"/>
            <w:right w:val="none" w:sz="0" w:space="0" w:color="auto"/>
          </w:divBdr>
        </w:div>
      </w:divsChild>
    </w:div>
    <w:div w:id="1723942324">
      <w:bodyDiv w:val="1"/>
      <w:marLeft w:val="0"/>
      <w:marRight w:val="0"/>
      <w:marTop w:val="0"/>
      <w:marBottom w:val="0"/>
      <w:divBdr>
        <w:top w:val="none" w:sz="0" w:space="0" w:color="auto"/>
        <w:left w:val="none" w:sz="0" w:space="0" w:color="auto"/>
        <w:bottom w:val="none" w:sz="0" w:space="0" w:color="auto"/>
        <w:right w:val="none" w:sz="0" w:space="0" w:color="auto"/>
      </w:divBdr>
      <w:divsChild>
        <w:div w:id="1938831029">
          <w:marLeft w:val="0"/>
          <w:marRight w:val="0"/>
          <w:marTop w:val="0"/>
          <w:marBottom w:val="0"/>
          <w:divBdr>
            <w:top w:val="none" w:sz="0" w:space="0" w:color="auto"/>
            <w:left w:val="none" w:sz="0" w:space="0" w:color="auto"/>
            <w:bottom w:val="none" w:sz="0" w:space="0" w:color="auto"/>
            <w:right w:val="none" w:sz="0" w:space="0" w:color="auto"/>
          </w:divBdr>
        </w:div>
      </w:divsChild>
    </w:div>
    <w:div w:id="1809862120">
      <w:bodyDiv w:val="1"/>
      <w:marLeft w:val="0"/>
      <w:marRight w:val="0"/>
      <w:marTop w:val="0"/>
      <w:marBottom w:val="0"/>
      <w:divBdr>
        <w:top w:val="none" w:sz="0" w:space="0" w:color="auto"/>
        <w:left w:val="none" w:sz="0" w:space="0" w:color="auto"/>
        <w:bottom w:val="none" w:sz="0" w:space="0" w:color="auto"/>
        <w:right w:val="none" w:sz="0" w:space="0" w:color="auto"/>
      </w:divBdr>
    </w:div>
    <w:div w:id="1913352213">
      <w:bodyDiv w:val="1"/>
      <w:marLeft w:val="0"/>
      <w:marRight w:val="0"/>
      <w:marTop w:val="0"/>
      <w:marBottom w:val="0"/>
      <w:divBdr>
        <w:top w:val="none" w:sz="0" w:space="0" w:color="auto"/>
        <w:left w:val="none" w:sz="0" w:space="0" w:color="auto"/>
        <w:bottom w:val="none" w:sz="0" w:space="0" w:color="auto"/>
        <w:right w:val="none" w:sz="0" w:space="0" w:color="auto"/>
      </w:divBdr>
    </w:div>
    <w:div w:id="1942832001">
      <w:bodyDiv w:val="1"/>
      <w:marLeft w:val="0"/>
      <w:marRight w:val="0"/>
      <w:marTop w:val="0"/>
      <w:marBottom w:val="0"/>
      <w:divBdr>
        <w:top w:val="none" w:sz="0" w:space="0" w:color="auto"/>
        <w:left w:val="none" w:sz="0" w:space="0" w:color="auto"/>
        <w:bottom w:val="none" w:sz="0" w:space="0" w:color="auto"/>
        <w:right w:val="none" w:sz="0" w:space="0" w:color="auto"/>
      </w:divBdr>
    </w:div>
    <w:div w:id="2096397356">
      <w:bodyDiv w:val="1"/>
      <w:marLeft w:val="0"/>
      <w:marRight w:val="0"/>
      <w:marTop w:val="0"/>
      <w:marBottom w:val="0"/>
      <w:divBdr>
        <w:top w:val="none" w:sz="0" w:space="0" w:color="auto"/>
        <w:left w:val="none" w:sz="0" w:space="0" w:color="auto"/>
        <w:bottom w:val="none" w:sz="0" w:space="0" w:color="auto"/>
        <w:right w:val="none" w:sz="0" w:space="0" w:color="auto"/>
      </w:divBdr>
      <w:divsChild>
        <w:div w:id="2060934874">
          <w:marLeft w:val="0"/>
          <w:marRight w:val="0"/>
          <w:marTop w:val="0"/>
          <w:marBottom w:val="0"/>
          <w:divBdr>
            <w:top w:val="none" w:sz="0" w:space="0" w:color="auto"/>
            <w:left w:val="none" w:sz="0" w:space="0" w:color="auto"/>
            <w:bottom w:val="none" w:sz="0" w:space="0" w:color="auto"/>
            <w:right w:val="none" w:sz="0" w:space="0" w:color="auto"/>
          </w:divBdr>
          <w:divsChild>
            <w:div w:id="177879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12872">
      <w:bodyDiv w:val="1"/>
      <w:marLeft w:val="0"/>
      <w:marRight w:val="0"/>
      <w:marTop w:val="0"/>
      <w:marBottom w:val="0"/>
      <w:divBdr>
        <w:top w:val="none" w:sz="0" w:space="0" w:color="auto"/>
        <w:left w:val="none" w:sz="0" w:space="0" w:color="auto"/>
        <w:bottom w:val="none" w:sz="0" w:space="0" w:color="auto"/>
        <w:right w:val="none" w:sz="0" w:space="0" w:color="auto"/>
      </w:divBdr>
      <w:divsChild>
        <w:div w:id="1480993663">
          <w:marLeft w:val="0"/>
          <w:marRight w:val="0"/>
          <w:marTop w:val="150"/>
          <w:marBottom w:val="150"/>
          <w:divBdr>
            <w:top w:val="none" w:sz="0" w:space="0" w:color="auto"/>
            <w:left w:val="none" w:sz="0" w:space="0" w:color="auto"/>
            <w:bottom w:val="none" w:sz="0" w:space="0" w:color="auto"/>
            <w:right w:val="none" w:sz="0" w:space="0" w:color="auto"/>
          </w:divBdr>
          <w:divsChild>
            <w:div w:id="11642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4BCC7-E371-4492-A14F-58BD275A5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8069</Words>
  <Characters>45998</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123</cp:lastModifiedBy>
  <cp:revision>2</cp:revision>
  <dcterms:created xsi:type="dcterms:W3CDTF">2018-06-05T19:50:00Z</dcterms:created>
  <dcterms:modified xsi:type="dcterms:W3CDTF">2018-06-05T19:50:00Z</dcterms:modified>
</cp:coreProperties>
</file>