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F" w:rsidRPr="00DB25DB" w:rsidRDefault="00FE6E2F" w:rsidP="00FE6E2F">
      <w:pPr>
        <w:ind w:right="-1"/>
        <w:jc w:val="center"/>
        <w:rPr>
          <w:rFonts w:eastAsia="Calibri"/>
          <w:lang w:eastAsia="en-US"/>
        </w:rPr>
      </w:pPr>
      <w:r w:rsidRPr="00DB25DB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</w:p>
    <w:p w:rsidR="00FE6E2F" w:rsidRPr="00DB25DB" w:rsidRDefault="00FE6E2F" w:rsidP="00FE6E2F">
      <w:pPr>
        <w:ind w:right="-1"/>
        <w:jc w:val="center"/>
        <w:rPr>
          <w:rFonts w:eastAsia="Calibri"/>
          <w:lang w:eastAsia="en-US"/>
        </w:rPr>
      </w:pPr>
      <w:r w:rsidRPr="00DB25DB">
        <w:rPr>
          <w:rFonts w:eastAsia="Calibri"/>
          <w:lang w:eastAsia="en-US"/>
        </w:rPr>
        <w:t xml:space="preserve">федеральное государственное бюджетное образовательное учреждение </w:t>
      </w:r>
    </w:p>
    <w:p w:rsidR="00FE6E2F" w:rsidRPr="00DB25DB" w:rsidRDefault="00FE6E2F" w:rsidP="00FE6E2F">
      <w:pPr>
        <w:ind w:right="-1"/>
        <w:jc w:val="center"/>
        <w:rPr>
          <w:rFonts w:eastAsia="Calibri"/>
          <w:lang w:eastAsia="en-US"/>
        </w:rPr>
      </w:pPr>
      <w:r w:rsidRPr="00DB25DB">
        <w:rPr>
          <w:rFonts w:eastAsia="Calibri"/>
          <w:lang w:eastAsia="en-US"/>
        </w:rPr>
        <w:t xml:space="preserve">высшего образования </w:t>
      </w:r>
    </w:p>
    <w:p w:rsidR="00FE6E2F" w:rsidRPr="00DB25DB" w:rsidRDefault="00FE6E2F" w:rsidP="00FE6E2F">
      <w:pPr>
        <w:ind w:right="-1"/>
        <w:jc w:val="center"/>
        <w:rPr>
          <w:i/>
          <w:spacing w:val="2"/>
        </w:rPr>
      </w:pPr>
      <w:r w:rsidRPr="00DB25DB">
        <w:rPr>
          <w:rFonts w:eastAsia="Calibri"/>
          <w:lang w:eastAsia="en-US"/>
        </w:rPr>
        <w:t>«Кубанский государственный университет»</w:t>
      </w:r>
    </w:p>
    <w:p w:rsidR="00FE6E2F" w:rsidRPr="00DB25DB" w:rsidRDefault="00FE6E2F" w:rsidP="00FE6E2F">
      <w:pPr>
        <w:jc w:val="center"/>
      </w:pPr>
      <w:r w:rsidRPr="00DB25DB">
        <w:t>Факультет управления и психологии</w:t>
      </w:r>
    </w:p>
    <w:p w:rsidR="00FE6E2F" w:rsidRPr="00DB25DB" w:rsidRDefault="00FE6E2F" w:rsidP="00FE6E2F">
      <w:pPr>
        <w:suppressAutoHyphens/>
        <w:jc w:val="center"/>
      </w:pPr>
      <w:r w:rsidRPr="00DB25DB">
        <w:t>Кафедра управления персоналом и организационной психологии</w:t>
      </w: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tabs>
          <w:tab w:val="left" w:pos="1134"/>
        </w:tabs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ОТЧЕТ </w:t>
      </w:r>
    </w:p>
    <w:p w:rsidR="005461BD" w:rsidRDefault="005461BD" w:rsidP="005461BD">
      <w:pPr>
        <w:widowControl/>
        <w:tabs>
          <w:tab w:val="left" w:pos="1134"/>
        </w:tabs>
        <w:autoSpaceDE w:val="0"/>
        <w:autoSpaceDN w:val="0"/>
        <w:jc w:val="center"/>
        <w:rPr>
          <w:b/>
          <w:szCs w:val="28"/>
          <w:lang w:eastAsia="en-US"/>
        </w:rPr>
      </w:pPr>
      <w:r>
        <w:rPr>
          <w:b/>
          <w:lang w:eastAsia="en-US"/>
        </w:rPr>
        <w:t xml:space="preserve">О ПРОХОЖДЕНИИ ПРОИЗВОДСТВЕННОЙ </w:t>
      </w:r>
      <w:r>
        <w:rPr>
          <w:b/>
          <w:szCs w:val="28"/>
          <w:lang w:eastAsia="en-US"/>
        </w:rPr>
        <w:t xml:space="preserve">ПРАКТИКИ </w:t>
      </w:r>
    </w:p>
    <w:p w:rsidR="005461BD" w:rsidRDefault="005461BD" w:rsidP="005461BD">
      <w:pPr>
        <w:widowControl/>
        <w:tabs>
          <w:tab w:val="left" w:pos="1134"/>
        </w:tabs>
        <w:autoSpaceDE w:val="0"/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(ПРАКТИКИ ПО ПОЛУЧЕНИЮ ПРОФЕССИОНАЛЬНЫХ УМЕНИЙ И ОПЫТА ПРОФЕССИОНАЛЬНОЙ ДЕЯТЕЛЬНОСТИ)</w:t>
      </w:r>
    </w:p>
    <w:p w:rsidR="005461BD" w:rsidRDefault="005461BD" w:rsidP="005461BD">
      <w:pPr>
        <w:widowControl/>
        <w:ind w:firstLine="0"/>
        <w:jc w:val="center"/>
        <w:rPr>
          <w:lang w:eastAsia="en-US"/>
        </w:rPr>
      </w:pPr>
      <w:r>
        <w:rPr>
          <w:lang w:eastAsia="en-US"/>
        </w:rPr>
        <w:t xml:space="preserve">по направлению подготовки </w:t>
      </w:r>
    </w:p>
    <w:p w:rsidR="005461BD" w:rsidRDefault="005461BD" w:rsidP="005461BD">
      <w:pPr>
        <w:widowControl/>
        <w:ind w:firstLine="0"/>
        <w:jc w:val="center"/>
        <w:rPr>
          <w:lang w:eastAsia="en-US"/>
        </w:rPr>
      </w:pPr>
      <w:r>
        <w:rPr>
          <w:lang w:eastAsia="en-US"/>
        </w:rPr>
        <w:t>38.04.03 Управление  персоналом</w:t>
      </w:r>
    </w:p>
    <w:p w:rsidR="005461BD" w:rsidRDefault="005461BD" w:rsidP="005461BD">
      <w:pPr>
        <w:widowControl/>
        <w:ind w:firstLine="0"/>
        <w:jc w:val="center"/>
        <w:rPr>
          <w:lang w:eastAsia="en-US"/>
        </w:rPr>
      </w:pPr>
    </w:p>
    <w:p w:rsidR="005461BD" w:rsidRDefault="005461BD" w:rsidP="005461BD">
      <w:pPr>
        <w:widowControl/>
        <w:ind w:firstLine="0"/>
        <w:jc w:val="center"/>
        <w:rPr>
          <w:lang w:eastAsia="en-US"/>
        </w:rPr>
      </w:pPr>
    </w:p>
    <w:p w:rsidR="005461BD" w:rsidRDefault="005461BD" w:rsidP="005461BD">
      <w:pPr>
        <w:widowControl/>
        <w:ind w:firstLine="0"/>
        <w:jc w:val="center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  <w:r>
        <w:rPr>
          <w:lang w:eastAsia="en-US"/>
        </w:rPr>
        <w:t>Выполнила</w:t>
      </w: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  <w:proofErr w:type="spellStart"/>
      <w:r>
        <w:rPr>
          <w:lang w:eastAsia="en-US"/>
        </w:rPr>
        <w:t>Жарковская</w:t>
      </w:r>
      <w:proofErr w:type="spellEnd"/>
      <w:r>
        <w:rPr>
          <w:lang w:eastAsia="en-US"/>
        </w:rPr>
        <w:t xml:space="preserve"> Любовь Александровна</w:t>
      </w: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DD4E3C" w:rsidRDefault="005461BD" w:rsidP="005461BD">
      <w:pPr>
        <w:widowControl/>
        <w:ind w:firstLine="0"/>
        <w:jc w:val="left"/>
        <w:rPr>
          <w:lang w:eastAsia="en-US"/>
        </w:rPr>
      </w:pPr>
      <w:r>
        <w:rPr>
          <w:lang w:eastAsia="en-US"/>
        </w:rPr>
        <w:t xml:space="preserve">Руководитель  практики  от кафедры </w:t>
      </w: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  <w:r>
        <w:rPr>
          <w:lang w:eastAsia="en-US"/>
        </w:rPr>
        <w:t>управления персоналом и организационной психологии</w:t>
      </w:r>
    </w:p>
    <w:p w:rsidR="005461BD" w:rsidRPr="001356E1" w:rsidRDefault="005461BD" w:rsidP="005461BD">
      <w:pPr>
        <w:widowControl/>
        <w:ind w:firstLine="0"/>
        <w:jc w:val="left"/>
        <w:rPr>
          <w:lang w:eastAsia="en-US"/>
        </w:rPr>
      </w:pPr>
      <w:r w:rsidRPr="001356E1">
        <w:rPr>
          <w:lang w:eastAsia="en-US"/>
        </w:rPr>
        <w:t>Доцент,</w:t>
      </w:r>
      <w:r>
        <w:rPr>
          <w:lang w:eastAsia="en-US"/>
        </w:rPr>
        <w:t xml:space="preserve"> </w:t>
      </w:r>
      <w:r w:rsidRPr="001356E1">
        <w:rPr>
          <w:lang w:eastAsia="en-US"/>
        </w:rPr>
        <w:t>к</w:t>
      </w:r>
      <w:proofErr w:type="gramStart"/>
      <w:r w:rsidRPr="001356E1">
        <w:rPr>
          <w:lang w:eastAsia="en-US"/>
        </w:rPr>
        <w:t>.</w:t>
      </w:r>
      <w:r>
        <w:rPr>
          <w:lang w:eastAsia="en-US"/>
        </w:rPr>
        <w:t>п</w:t>
      </w:r>
      <w:proofErr w:type="gramEnd"/>
      <w:r>
        <w:rPr>
          <w:lang w:eastAsia="en-US"/>
        </w:rPr>
        <w:t>сихол</w:t>
      </w:r>
      <w:r w:rsidRPr="001356E1">
        <w:rPr>
          <w:lang w:eastAsia="en-US"/>
        </w:rPr>
        <w:t xml:space="preserve">.наук, Миронова Елена </w:t>
      </w:r>
      <w:proofErr w:type="spellStart"/>
      <w:r w:rsidRPr="001356E1">
        <w:rPr>
          <w:lang w:eastAsia="en-US"/>
        </w:rPr>
        <w:t>Рубеновна</w:t>
      </w:r>
      <w:proofErr w:type="spellEnd"/>
    </w:p>
    <w:p w:rsidR="005461BD" w:rsidRDefault="005461BD" w:rsidP="005461BD">
      <w:pPr>
        <w:widowControl/>
        <w:ind w:firstLine="0"/>
        <w:jc w:val="left"/>
        <w:rPr>
          <w:strike/>
          <w:lang w:eastAsia="en-US"/>
        </w:rPr>
      </w:pPr>
    </w:p>
    <w:p w:rsidR="00DD4E3C" w:rsidRDefault="00DD4E3C" w:rsidP="005461BD">
      <w:pPr>
        <w:widowControl/>
        <w:ind w:firstLine="0"/>
        <w:jc w:val="left"/>
        <w:rPr>
          <w:strike/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  <w:r>
        <w:rPr>
          <w:lang w:eastAsia="en-US"/>
        </w:rPr>
        <w:t>Руководитель практики от организации</w:t>
      </w:r>
    </w:p>
    <w:p w:rsidR="00DD4E3C" w:rsidRDefault="005461BD" w:rsidP="005461BD">
      <w:pPr>
        <w:widowControl/>
        <w:ind w:firstLine="0"/>
        <w:jc w:val="left"/>
        <w:rPr>
          <w:lang w:eastAsia="en-US"/>
        </w:rPr>
      </w:pPr>
      <w:r>
        <w:t>Заведующий кафедрой</w:t>
      </w:r>
      <w:r w:rsidRPr="005A6025">
        <w:rPr>
          <w:lang w:eastAsia="en-US"/>
        </w:rPr>
        <w:t xml:space="preserve"> </w:t>
      </w:r>
      <w:r>
        <w:rPr>
          <w:lang w:eastAsia="en-US"/>
        </w:rPr>
        <w:t xml:space="preserve">народных инструментов </w:t>
      </w:r>
    </w:p>
    <w:p w:rsidR="00DD4E3C" w:rsidRDefault="00DD4E3C" w:rsidP="005461BD">
      <w:pPr>
        <w:widowControl/>
        <w:ind w:firstLine="0"/>
        <w:jc w:val="left"/>
        <w:rPr>
          <w:lang w:eastAsia="en-US"/>
        </w:rPr>
      </w:pPr>
      <w:r>
        <w:rPr>
          <w:lang w:eastAsia="en-US"/>
        </w:rPr>
        <w:t>и оркестрового дирижирования</w:t>
      </w:r>
    </w:p>
    <w:p w:rsidR="005461BD" w:rsidRPr="00CD215F" w:rsidRDefault="005461BD" w:rsidP="005461BD">
      <w:pPr>
        <w:widowControl/>
        <w:ind w:firstLine="0"/>
        <w:jc w:val="left"/>
        <w:rPr>
          <w:i/>
          <w:lang w:eastAsia="en-US"/>
        </w:rPr>
      </w:pPr>
      <w:r>
        <w:rPr>
          <w:lang w:eastAsia="en-US"/>
        </w:rPr>
        <w:t>профессор</w:t>
      </w:r>
      <w:r w:rsidR="00DD4E3C">
        <w:t xml:space="preserve">, </w:t>
      </w:r>
      <w:r>
        <w:t>Урбанович Владимир Георгиевич</w:t>
      </w: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Pr="0066206E" w:rsidRDefault="005461BD" w:rsidP="005461BD">
      <w:pPr>
        <w:widowControl/>
        <w:ind w:firstLine="0"/>
        <w:jc w:val="left"/>
        <w:rPr>
          <w:lang w:eastAsia="en-US"/>
        </w:rPr>
      </w:pPr>
    </w:p>
    <w:p w:rsidR="00E31699" w:rsidRPr="0066206E" w:rsidRDefault="00E31699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Default="005461BD" w:rsidP="005461BD">
      <w:pPr>
        <w:widowControl/>
        <w:ind w:firstLine="0"/>
        <w:jc w:val="left"/>
        <w:rPr>
          <w:lang w:eastAsia="en-US"/>
        </w:rPr>
      </w:pPr>
    </w:p>
    <w:p w:rsidR="005461BD" w:rsidRPr="0066206E" w:rsidRDefault="00E31699" w:rsidP="005461BD">
      <w:pPr>
        <w:widowControl/>
        <w:ind w:firstLine="0"/>
        <w:jc w:val="center"/>
        <w:rPr>
          <w:lang w:eastAsia="en-US"/>
        </w:rPr>
      </w:pPr>
      <w:r>
        <w:rPr>
          <w:lang w:eastAsia="en-US"/>
        </w:rPr>
        <w:t>Краснодар 2019</w:t>
      </w:r>
      <w:r w:rsidRPr="0066206E">
        <w:rPr>
          <w:lang w:eastAsia="en-US"/>
        </w:rPr>
        <w:t xml:space="preserve"> </w:t>
      </w:r>
    </w:p>
    <w:p w:rsidR="00E31699" w:rsidRPr="0066206E" w:rsidRDefault="00E31699" w:rsidP="005461BD">
      <w:pPr>
        <w:widowControl/>
        <w:ind w:firstLine="0"/>
        <w:jc w:val="center"/>
        <w:rPr>
          <w:lang w:eastAsia="en-US"/>
        </w:rPr>
      </w:pPr>
    </w:p>
    <w:p w:rsidR="005461BD" w:rsidRDefault="005461BD" w:rsidP="005461BD">
      <w:pPr>
        <w:widowControl/>
        <w:ind w:right="-1" w:firstLine="0"/>
        <w:jc w:val="center"/>
        <w:rPr>
          <w:lang w:eastAsia="en-US"/>
        </w:rPr>
      </w:pPr>
    </w:p>
    <w:p w:rsidR="005461BD" w:rsidRDefault="005461BD" w:rsidP="005461BD">
      <w:pPr>
        <w:widowControl/>
        <w:ind w:right="-1" w:firstLine="0"/>
        <w:jc w:val="center"/>
        <w:rPr>
          <w:lang w:eastAsia="en-US"/>
        </w:rPr>
      </w:pPr>
    </w:p>
    <w:p w:rsidR="005461BD" w:rsidRDefault="005461BD" w:rsidP="005461BD">
      <w:pPr>
        <w:widowControl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A95206">
        <w:rPr>
          <w:bCs/>
          <w:sz w:val="28"/>
          <w:szCs w:val="28"/>
        </w:rPr>
        <w:lastRenderedPageBreak/>
        <w:t>Содержание</w:t>
      </w:r>
    </w:p>
    <w:p w:rsidR="005461BD" w:rsidRPr="00A95206" w:rsidRDefault="005461BD" w:rsidP="005461BD">
      <w:pPr>
        <w:widowControl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5461BD" w:rsidRPr="00A95206" w:rsidRDefault="005461BD" w:rsidP="005461BD">
      <w:pPr>
        <w:widowControl/>
        <w:autoSpaceDE w:val="0"/>
        <w:autoSpaceDN w:val="0"/>
        <w:adjustRightInd w:val="0"/>
        <w:spacing w:after="100" w:line="360" w:lineRule="auto"/>
        <w:ind w:firstLine="0"/>
        <w:rPr>
          <w:bCs/>
          <w:sz w:val="28"/>
          <w:szCs w:val="28"/>
        </w:rPr>
      </w:pPr>
      <w:r w:rsidRPr="00A95206">
        <w:rPr>
          <w:bCs/>
          <w:sz w:val="28"/>
          <w:szCs w:val="28"/>
        </w:rPr>
        <w:t>Введение...................................................................................</w:t>
      </w:r>
      <w:r>
        <w:rPr>
          <w:bCs/>
          <w:sz w:val="28"/>
          <w:szCs w:val="28"/>
        </w:rPr>
        <w:t>................................</w:t>
      </w:r>
      <w:r w:rsidR="00E31699">
        <w:rPr>
          <w:bCs/>
          <w:sz w:val="28"/>
          <w:szCs w:val="28"/>
        </w:rPr>
        <w:t>....</w:t>
      </w:r>
      <w:r w:rsidR="00841ECA">
        <w:rPr>
          <w:bCs/>
          <w:sz w:val="28"/>
          <w:szCs w:val="28"/>
        </w:rPr>
        <w:t>........</w:t>
      </w:r>
      <w:r w:rsidR="00E31699">
        <w:rPr>
          <w:bCs/>
          <w:sz w:val="28"/>
          <w:szCs w:val="28"/>
        </w:rPr>
        <w:t>3</w:t>
      </w:r>
    </w:p>
    <w:p w:rsidR="00E31699" w:rsidRPr="00E31699" w:rsidRDefault="00E31699" w:rsidP="005461BD">
      <w:pPr>
        <w:widowControl/>
        <w:autoSpaceDE w:val="0"/>
        <w:autoSpaceDN w:val="0"/>
        <w:adjustRightInd w:val="0"/>
        <w:spacing w:after="100" w:line="360" w:lineRule="auto"/>
        <w:ind w:firstLine="0"/>
        <w:rPr>
          <w:bCs/>
          <w:sz w:val="28"/>
          <w:szCs w:val="28"/>
        </w:rPr>
      </w:pPr>
      <w:r w:rsidRPr="00E31699">
        <w:rPr>
          <w:bCs/>
          <w:sz w:val="28"/>
          <w:szCs w:val="28"/>
        </w:rPr>
        <w:t xml:space="preserve">Индивидуальное задание 1 Общая характеристика деятельности ФГБОУ </w:t>
      </w:r>
      <w:proofErr w:type="gramStart"/>
      <w:r w:rsidRPr="00E31699">
        <w:rPr>
          <w:bCs/>
          <w:sz w:val="28"/>
          <w:szCs w:val="28"/>
        </w:rPr>
        <w:t>ВО</w:t>
      </w:r>
      <w:proofErr w:type="gramEnd"/>
      <w:r w:rsidRPr="00E31699">
        <w:rPr>
          <w:bCs/>
          <w:sz w:val="28"/>
          <w:szCs w:val="28"/>
        </w:rPr>
        <w:t xml:space="preserve"> Краснодарский государственный институт культуры</w:t>
      </w:r>
      <w:r>
        <w:rPr>
          <w:bCs/>
          <w:sz w:val="28"/>
          <w:szCs w:val="28"/>
        </w:rPr>
        <w:t>..............................................</w:t>
      </w:r>
      <w:r w:rsidR="00841ECA">
        <w:rPr>
          <w:bCs/>
          <w:sz w:val="28"/>
          <w:szCs w:val="28"/>
        </w:rPr>
        <w:t>.....</w:t>
      </w:r>
      <w:r>
        <w:rPr>
          <w:bCs/>
          <w:sz w:val="28"/>
          <w:szCs w:val="28"/>
        </w:rPr>
        <w:t>..</w:t>
      </w:r>
      <w:r w:rsidR="000848C9">
        <w:rPr>
          <w:bCs/>
          <w:sz w:val="28"/>
          <w:szCs w:val="28"/>
        </w:rPr>
        <w:t>4</w:t>
      </w:r>
    </w:p>
    <w:p w:rsidR="00E31699" w:rsidRPr="00E31699" w:rsidRDefault="00E31699" w:rsidP="005461BD">
      <w:pPr>
        <w:widowControl/>
        <w:autoSpaceDE w:val="0"/>
        <w:autoSpaceDN w:val="0"/>
        <w:adjustRightInd w:val="0"/>
        <w:spacing w:after="100" w:line="360" w:lineRule="auto"/>
        <w:ind w:firstLine="0"/>
        <w:rPr>
          <w:bCs/>
          <w:sz w:val="28"/>
          <w:szCs w:val="28"/>
        </w:rPr>
      </w:pPr>
      <w:r w:rsidRPr="00E31699">
        <w:rPr>
          <w:bCs/>
          <w:sz w:val="28"/>
          <w:szCs w:val="28"/>
        </w:rPr>
        <w:t>Индивидуальное задание 2 Анализ методов оценки персонала, применяе</w:t>
      </w:r>
      <w:r>
        <w:rPr>
          <w:bCs/>
          <w:sz w:val="28"/>
          <w:szCs w:val="28"/>
        </w:rPr>
        <w:t>мых в муниципальных учреждениях.....................................................................................</w:t>
      </w:r>
      <w:r w:rsidR="00841ECA">
        <w:rPr>
          <w:bCs/>
          <w:sz w:val="28"/>
          <w:szCs w:val="28"/>
        </w:rPr>
        <w:t>......</w:t>
      </w:r>
      <w:r>
        <w:rPr>
          <w:bCs/>
          <w:sz w:val="28"/>
          <w:szCs w:val="28"/>
        </w:rPr>
        <w:t>.</w:t>
      </w:r>
      <w:r w:rsidR="001E7427">
        <w:rPr>
          <w:bCs/>
          <w:sz w:val="28"/>
          <w:szCs w:val="28"/>
        </w:rPr>
        <w:t>8</w:t>
      </w:r>
    </w:p>
    <w:p w:rsidR="00E31699" w:rsidRPr="00E31699" w:rsidRDefault="00E31699" w:rsidP="005461BD">
      <w:pPr>
        <w:widowControl/>
        <w:autoSpaceDE w:val="0"/>
        <w:autoSpaceDN w:val="0"/>
        <w:adjustRightInd w:val="0"/>
        <w:spacing w:after="100" w:line="360" w:lineRule="auto"/>
        <w:ind w:firstLine="0"/>
        <w:rPr>
          <w:bCs/>
          <w:sz w:val="28"/>
          <w:szCs w:val="28"/>
        </w:rPr>
      </w:pPr>
      <w:r w:rsidRPr="00E31699">
        <w:rPr>
          <w:bCs/>
          <w:sz w:val="28"/>
          <w:szCs w:val="28"/>
        </w:rPr>
        <w:t>Индивидуальное задание 3 Разработка рекомендаций по совершенствованию методов оценки муниципальных служащих</w:t>
      </w:r>
      <w:r>
        <w:rPr>
          <w:bCs/>
          <w:sz w:val="28"/>
          <w:szCs w:val="28"/>
        </w:rPr>
        <w:t>...................................................................</w:t>
      </w:r>
      <w:r w:rsidR="001E7427">
        <w:rPr>
          <w:bCs/>
          <w:sz w:val="28"/>
          <w:szCs w:val="28"/>
        </w:rPr>
        <w:t>13</w:t>
      </w:r>
    </w:p>
    <w:p w:rsidR="005461BD" w:rsidRPr="00AC4B7D" w:rsidRDefault="005461BD" w:rsidP="005461BD">
      <w:pPr>
        <w:widowControl/>
        <w:autoSpaceDE w:val="0"/>
        <w:autoSpaceDN w:val="0"/>
        <w:adjustRightInd w:val="0"/>
        <w:spacing w:after="100"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использованной литературы</w:t>
      </w:r>
      <w:r w:rsidRPr="00A95206">
        <w:rPr>
          <w:bCs/>
          <w:sz w:val="28"/>
          <w:szCs w:val="28"/>
        </w:rPr>
        <w:t>...........................................</w:t>
      </w:r>
      <w:r>
        <w:rPr>
          <w:bCs/>
          <w:sz w:val="28"/>
          <w:szCs w:val="28"/>
        </w:rPr>
        <w:t>.......................</w:t>
      </w:r>
      <w:r w:rsidR="000848C9">
        <w:rPr>
          <w:bCs/>
          <w:sz w:val="28"/>
          <w:szCs w:val="28"/>
        </w:rPr>
        <w:t>....</w:t>
      </w:r>
      <w:r w:rsidR="00E31699">
        <w:rPr>
          <w:bCs/>
          <w:sz w:val="28"/>
          <w:szCs w:val="28"/>
        </w:rPr>
        <w:t>.........</w:t>
      </w:r>
      <w:r w:rsidR="001E7427">
        <w:rPr>
          <w:bCs/>
          <w:sz w:val="28"/>
          <w:szCs w:val="28"/>
        </w:rPr>
        <w:t>17</w:t>
      </w:r>
    </w:p>
    <w:p w:rsidR="00D4608A" w:rsidRDefault="00D4608A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461BD" w:rsidRDefault="005461BD"/>
    <w:p w:rsidR="00536623" w:rsidRPr="0066206E" w:rsidRDefault="00536623"/>
    <w:p w:rsidR="005461BD" w:rsidRDefault="005461BD"/>
    <w:p w:rsidR="005461BD" w:rsidRPr="00D25E7D" w:rsidRDefault="005461BD" w:rsidP="00D25E7D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25E7D">
        <w:rPr>
          <w:bCs/>
          <w:sz w:val="28"/>
          <w:szCs w:val="28"/>
        </w:rPr>
        <w:lastRenderedPageBreak/>
        <w:t>Введение</w:t>
      </w:r>
    </w:p>
    <w:p w:rsidR="005461BD" w:rsidRPr="00D25E7D" w:rsidRDefault="005461B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5461BD" w:rsidRPr="003159E4" w:rsidRDefault="005461BD" w:rsidP="00D25E7D">
      <w:pPr>
        <w:suppressAutoHyphens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Цель практики – развитие способности самостоятельного осуществления научно-исследовательской работы, связанной с решением профессиональных задач, а также анализ и сопоставление профессионального и  образовательного стандарта специалиста по управлению персоналом.</w:t>
      </w:r>
    </w:p>
    <w:p w:rsidR="005461BD" w:rsidRPr="003159E4" w:rsidRDefault="005461BD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Место прохождения данной научной исследовательской работы </w:t>
      </w:r>
      <w:r w:rsidRPr="003159E4">
        <w:rPr>
          <w:sz w:val="28"/>
          <w:szCs w:val="28"/>
          <w:shd w:val="clear" w:color="auto" w:fill="FFFFFF"/>
        </w:rPr>
        <w:t xml:space="preserve">Кафедра </w:t>
      </w:r>
      <w:r w:rsidR="00B877CB" w:rsidRPr="003159E4">
        <w:rPr>
          <w:sz w:val="28"/>
          <w:szCs w:val="28"/>
          <w:shd w:val="clear" w:color="auto" w:fill="FFFFFF"/>
        </w:rPr>
        <w:t>народных инструментов и оркестрового дирижирования</w:t>
      </w:r>
      <w:r w:rsidRPr="003159E4">
        <w:rPr>
          <w:sz w:val="28"/>
          <w:szCs w:val="28"/>
          <w:shd w:val="clear" w:color="auto" w:fill="FFFFFF"/>
        </w:rPr>
        <w:t xml:space="preserve"> </w:t>
      </w:r>
      <w:r w:rsidR="00B877CB" w:rsidRPr="003159E4">
        <w:rPr>
          <w:sz w:val="28"/>
          <w:szCs w:val="28"/>
          <w:shd w:val="clear" w:color="auto" w:fill="FFFFFF"/>
        </w:rPr>
        <w:t>КГИК</w:t>
      </w:r>
      <w:r w:rsidRPr="003159E4">
        <w:rPr>
          <w:sz w:val="28"/>
          <w:szCs w:val="28"/>
          <w:shd w:val="clear" w:color="auto" w:fill="FFFFFF"/>
        </w:rPr>
        <w:t>.</w:t>
      </w:r>
      <w:r w:rsidRPr="003159E4">
        <w:rPr>
          <w:rStyle w:val="apple-converted-space"/>
          <w:sz w:val="28"/>
          <w:szCs w:val="28"/>
          <w:shd w:val="clear" w:color="auto" w:fill="FFFFFF"/>
        </w:rPr>
        <w:t> </w:t>
      </w:r>
    </w:p>
    <w:p w:rsidR="005461BD" w:rsidRPr="003159E4" w:rsidRDefault="005461BD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Срок прохождения практики с 11.05 по 07.06. 2019 г</w:t>
      </w:r>
      <w:r w:rsidR="00B877CB" w:rsidRPr="003159E4">
        <w:rPr>
          <w:sz w:val="28"/>
          <w:szCs w:val="28"/>
        </w:rPr>
        <w:t>.</w:t>
      </w:r>
    </w:p>
    <w:p w:rsidR="00B877CB" w:rsidRPr="003159E4" w:rsidRDefault="00B877CB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В результате прохождения практики студент должен приобрести следующие компетенции:</w:t>
      </w:r>
    </w:p>
    <w:p w:rsidR="00B877CB" w:rsidRPr="003159E4" w:rsidRDefault="00B877CB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-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персоналом;</w:t>
      </w:r>
    </w:p>
    <w:p w:rsidR="00B877CB" w:rsidRPr="003159E4" w:rsidRDefault="00B877CB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- способность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решения;</w:t>
      </w:r>
    </w:p>
    <w:p w:rsidR="00B877CB" w:rsidRPr="003159E4" w:rsidRDefault="00B877CB" w:rsidP="00D25E7D">
      <w:pPr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- умение разрабатывать и применять методы и инструменты проведения исследований в системе управления персоналом и проводить анализ их результатов.</w:t>
      </w:r>
    </w:p>
    <w:p w:rsidR="00B877CB" w:rsidRPr="003159E4" w:rsidRDefault="00B877CB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159E4">
        <w:rPr>
          <w:sz w:val="28"/>
          <w:szCs w:val="28"/>
        </w:rPr>
        <w:t>Данная работа состоит из титульного листа, содержания, введения, трёх индивидуальных заданий и списка использованной литературы.</w:t>
      </w:r>
    </w:p>
    <w:p w:rsidR="00B877CB" w:rsidRPr="003159E4" w:rsidRDefault="00B877CB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159E4">
        <w:rPr>
          <w:sz w:val="28"/>
          <w:szCs w:val="28"/>
        </w:rPr>
        <w:t xml:space="preserve">В первом индивидуальном задании </w:t>
      </w:r>
      <w:r w:rsidR="003159E4">
        <w:rPr>
          <w:sz w:val="28"/>
          <w:szCs w:val="28"/>
        </w:rPr>
        <w:t xml:space="preserve">дается краткая характеристика деятельности </w:t>
      </w:r>
      <w:r w:rsidR="003159E4" w:rsidRPr="003159E4">
        <w:rPr>
          <w:bCs/>
          <w:sz w:val="28"/>
          <w:szCs w:val="28"/>
        </w:rPr>
        <w:t xml:space="preserve">ФГБОУ </w:t>
      </w:r>
      <w:proofErr w:type="gramStart"/>
      <w:r w:rsidR="003159E4" w:rsidRPr="003159E4">
        <w:rPr>
          <w:bCs/>
          <w:sz w:val="28"/>
          <w:szCs w:val="28"/>
        </w:rPr>
        <w:t>ВО</w:t>
      </w:r>
      <w:proofErr w:type="gramEnd"/>
      <w:r w:rsidR="003159E4" w:rsidRPr="003159E4">
        <w:rPr>
          <w:bCs/>
          <w:sz w:val="28"/>
          <w:szCs w:val="28"/>
        </w:rPr>
        <w:t xml:space="preserve"> Краснодарский государственный институт культуры</w:t>
      </w:r>
      <w:r w:rsidRPr="003159E4">
        <w:rPr>
          <w:sz w:val="28"/>
          <w:szCs w:val="28"/>
        </w:rPr>
        <w:t>.</w:t>
      </w:r>
    </w:p>
    <w:p w:rsidR="00B877CB" w:rsidRPr="003159E4" w:rsidRDefault="00B877CB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159E4">
        <w:rPr>
          <w:sz w:val="28"/>
          <w:szCs w:val="28"/>
        </w:rPr>
        <w:t xml:space="preserve">Во втором индивидуальном задании </w:t>
      </w:r>
      <w:r w:rsidR="003159E4">
        <w:rPr>
          <w:sz w:val="28"/>
          <w:szCs w:val="28"/>
        </w:rPr>
        <w:t>проводится анализ методов оценки персонала, применяемых в муниципальных учреждениях</w:t>
      </w:r>
      <w:r w:rsidRPr="003159E4">
        <w:rPr>
          <w:rStyle w:val="normaltextrun1"/>
          <w:sz w:val="28"/>
          <w:szCs w:val="28"/>
        </w:rPr>
        <w:t>.</w:t>
      </w:r>
    </w:p>
    <w:p w:rsidR="00B877CB" w:rsidRPr="003159E4" w:rsidRDefault="00B877CB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3159E4">
        <w:rPr>
          <w:sz w:val="28"/>
          <w:szCs w:val="28"/>
        </w:rPr>
        <w:t xml:space="preserve">В третьем индивидуальном задании </w:t>
      </w:r>
      <w:r w:rsidR="003159E4">
        <w:rPr>
          <w:sz w:val="28"/>
          <w:szCs w:val="28"/>
        </w:rPr>
        <w:t>предлагаются варианты рекомендаций по совершенствованию методов оценки муниципальных служащих</w:t>
      </w:r>
      <w:proofErr w:type="gramStart"/>
      <w:r w:rsidR="003159E4">
        <w:rPr>
          <w:sz w:val="28"/>
          <w:szCs w:val="28"/>
        </w:rPr>
        <w:t xml:space="preserve"> .</w:t>
      </w:r>
      <w:proofErr w:type="gramEnd"/>
    </w:p>
    <w:p w:rsidR="00B877CB" w:rsidRDefault="00B877CB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159E4" w:rsidRPr="003159E4" w:rsidRDefault="003159E4" w:rsidP="00D25E7D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57C3D" w:rsidRPr="003159E4" w:rsidRDefault="00B877CB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 xml:space="preserve">Индивидуальное задание 1 Общая характеристика деятельности ФГБОУ </w:t>
      </w:r>
      <w:proofErr w:type="gramStart"/>
      <w:r w:rsidRPr="003159E4">
        <w:rPr>
          <w:bCs/>
          <w:sz w:val="28"/>
          <w:szCs w:val="28"/>
        </w:rPr>
        <w:t>ВО</w:t>
      </w:r>
      <w:proofErr w:type="gramEnd"/>
      <w:r w:rsidRPr="003159E4">
        <w:rPr>
          <w:bCs/>
          <w:sz w:val="28"/>
          <w:szCs w:val="28"/>
        </w:rPr>
        <w:t xml:space="preserve"> Краснодарский государственный институт культуры</w:t>
      </w:r>
    </w:p>
    <w:p w:rsidR="00F57C3D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1907D3" w:rsidRPr="003159E4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 - унитарная некоммерческая организация, осуществляющая свою деятельность в сфере культуры, образования и науки, и являющаяся образовательной организацией высшего образов</w:t>
      </w:r>
      <w:r w:rsidR="0027062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ния. 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Краснодарский государственный институт культуры был создан по решению правительства СССР в ноябре 1966 года (постановление Совета Министров СССР от 05.11.1966 г. № 863). Первый ректор вуза – Павел Васильевич Наянов. В новом институте был библиотечный и культурно-просветительный факультеты, обучалось 200 студентов, преподавателей было 45 человек.  В 1968 году появилось собственное общежитие на 502 </w:t>
      </w:r>
      <w:proofErr w:type="gramStart"/>
      <w:r w:rsidRPr="003159E4">
        <w:rPr>
          <w:sz w:val="28"/>
          <w:szCs w:val="28"/>
        </w:rPr>
        <w:t>места</w:t>
      </w:r>
      <w:proofErr w:type="gramEnd"/>
      <w:r w:rsidRPr="003159E4">
        <w:rPr>
          <w:sz w:val="28"/>
          <w:szCs w:val="28"/>
        </w:rPr>
        <w:t xml:space="preserve"> и произошёл первый набор иностранных студентов.</w:t>
      </w:r>
    </w:p>
    <w:p w:rsidR="00B877CB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3159E4">
        <w:rPr>
          <w:sz w:val="28"/>
          <w:szCs w:val="28"/>
        </w:rPr>
        <w:t>В 1991 году институт был переименован в Краснодарский государственный институт искусств и культуры, в 1993 году – в Краснодарскую государственную академию культуры, в 1997-м – в Краснодарскую государственную академию культуры и искусств, 23 ноября 1998 года – в Краснодарский государственный университет культуры и искусств. 3 июля 2015 года вуз переименовали в Краснодарский государственный институт культуры, вернув ему историческое название</w:t>
      </w:r>
      <w:r w:rsidR="008A5D34">
        <w:rPr>
          <w:sz w:val="28"/>
          <w:szCs w:val="28"/>
        </w:rPr>
        <w:t>[15</w:t>
      </w:r>
      <w:r w:rsidR="00A7018D" w:rsidRPr="003159E4">
        <w:rPr>
          <w:sz w:val="28"/>
          <w:szCs w:val="28"/>
        </w:rPr>
        <w:t>]</w:t>
      </w:r>
      <w:r w:rsidRPr="003159E4">
        <w:rPr>
          <w:sz w:val="28"/>
          <w:szCs w:val="28"/>
        </w:rPr>
        <w:t>.</w:t>
      </w:r>
      <w:proofErr w:type="gramEnd"/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С 2013 года вуз возглавляет Сергей Семенович Зенгин, кандидат педагогических наук, заслуженный учитель Кубани, отличник народного просвещения, председатель краевого отделения Российского военно-исторического общества.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В вузе начинает складываться многоуровневая система образования. Она включает в себя детские творческие студии, предпрофессиональную подготовку школьников, среднее профессиональное и высшее образование.</w:t>
      </w:r>
    </w:p>
    <w:p w:rsidR="00F57C3D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lastRenderedPageBreak/>
        <w:t>В июле 2015 года вуз был переименован в Краснодарский государственный институт культуры.</w:t>
      </w:r>
    </w:p>
    <w:p w:rsidR="001907D3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Официальное наименование Института на русском языке:</w:t>
      </w:r>
    </w:p>
    <w:p w:rsidR="001907D3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полное – федеральное государственное бюджетное образовательное учреждение высшего образования </w:t>
      </w:r>
      <w:r w:rsidRPr="001907D3">
        <w:rPr>
          <w:sz w:val="28"/>
          <w:szCs w:val="28"/>
        </w:rPr>
        <w:t>«Краснодарский государственный институт культуры»</w:t>
      </w:r>
      <w:r>
        <w:rPr>
          <w:sz w:val="28"/>
          <w:szCs w:val="28"/>
        </w:rPr>
        <w:t>;</w:t>
      </w:r>
    </w:p>
    <w:p w:rsidR="001907D3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сокращенное: Краснодарский государственный институт культуры;</w:t>
      </w:r>
    </w:p>
    <w:p w:rsidR="001907D3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аббревиатура: КГИК.</w:t>
      </w:r>
    </w:p>
    <w:p w:rsidR="001907D3" w:rsidRDefault="001907D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Официальное наименование Института на английском языке </w:t>
      </w:r>
      <w:r w:rsidR="00F654A9">
        <w:rPr>
          <w:sz w:val="28"/>
          <w:szCs w:val="28"/>
        </w:rPr>
        <w:t xml:space="preserve">– </w:t>
      </w:r>
      <w:r w:rsidR="00F654A9">
        <w:rPr>
          <w:sz w:val="28"/>
          <w:szCs w:val="28"/>
          <w:lang w:val="en-US"/>
        </w:rPr>
        <w:t>Krasnodar</w:t>
      </w:r>
      <w:r w:rsidR="00F654A9" w:rsidRPr="00F654A9">
        <w:rPr>
          <w:sz w:val="28"/>
          <w:szCs w:val="28"/>
        </w:rPr>
        <w:t xml:space="preserve"> </w:t>
      </w:r>
      <w:r w:rsidR="00F654A9">
        <w:rPr>
          <w:sz w:val="28"/>
          <w:szCs w:val="28"/>
          <w:lang w:val="en-US"/>
        </w:rPr>
        <w:t>State</w:t>
      </w:r>
      <w:r w:rsidR="00F654A9" w:rsidRPr="00F654A9">
        <w:rPr>
          <w:sz w:val="28"/>
          <w:szCs w:val="28"/>
        </w:rPr>
        <w:t xml:space="preserve"> </w:t>
      </w:r>
      <w:r w:rsidR="00F654A9">
        <w:rPr>
          <w:sz w:val="28"/>
          <w:szCs w:val="28"/>
          <w:lang w:val="en-US"/>
        </w:rPr>
        <w:t>Institute</w:t>
      </w:r>
      <w:r w:rsidR="00F654A9" w:rsidRPr="00F654A9">
        <w:rPr>
          <w:sz w:val="28"/>
          <w:szCs w:val="28"/>
        </w:rPr>
        <w:t xml:space="preserve"> </w:t>
      </w:r>
      <w:r w:rsidR="00F654A9">
        <w:rPr>
          <w:sz w:val="28"/>
          <w:szCs w:val="28"/>
          <w:lang w:val="en-US"/>
        </w:rPr>
        <w:t>of</w:t>
      </w:r>
      <w:r w:rsidR="00F654A9" w:rsidRPr="00F654A9">
        <w:rPr>
          <w:sz w:val="28"/>
          <w:szCs w:val="28"/>
        </w:rPr>
        <w:t xml:space="preserve"> </w:t>
      </w:r>
      <w:r w:rsidR="00F654A9">
        <w:rPr>
          <w:sz w:val="28"/>
          <w:szCs w:val="28"/>
          <w:lang w:val="en-US"/>
        </w:rPr>
        <w:t>Culture</w:t>
      </w:r>
      <w:r w:rsidR="00F654A9">
        <w:rPr>
          <w:sz w:val="28"/>
          <w:szCs w:val="28"/>
        </w:rPr>
        <w:t>.</w:t>
      </w:r>
    </w:p>
    <w:p w:rsidR="00F654A9" w:rsidRDefault="00F654A9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 Института: 350072, Краснодарский край,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раснодар, ул. им. 40-летия Победы, </w:t>
      </w:r>
      <w:r w:rsidR="004926E2">
        <w:rPr>
          <w:sz w:val="28"/>
          <w:szCs w:val="28"/>
        </w:rPr>
        <w:t xml:space="preserve">д. </w:t>
      </w:r>
      <w:r>
        <w:rPr>
          <w:sz w:val="28"/>
          <w:szCs w:val="28"/>
        </w:rPr>
        <w:t>33</w:t>
      </w:r>
      <w:r w:rsidR="004926E2">
        <w:rPr>
          <w:sz w:val="28"/>
          <w:szCs w:val="28"/>
        </w:rPr>
        <w:t>.</w:t>
      </w:r>
    </w:p>
    <w:p w:rsidR="00270625" w:rsidRDefault="00270625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деятельности института являются</w:t>
      </w:r>
      <w:r w:rsidR="008A5D34" w:rsidRPr="00DD4E3C">
        <w:rPr>
          <w:sz w:val="28"/>
          <w:szCs w:val="28"/>
        </w:rPr>
        <w:t>[</w:t>
      </w:r>
      <w:r w:rsidR="008A5D34">
        <w:rPr>
          <w:sz w:val="28"/>
          <w:szCs w:val="28"/>
        </w:rPr>
        <w:t>15</w:t>
      </w:r>
      <w:r w:rsidR="008A5D34" w:rsidRPr="00DD4E3C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270625" w:rsidRDefault="00270625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удовлетворение потребности личности в интеллектуальном, культурном и нравственном развитии посредством получения среднего профессионального, высшего, дополнительного профессионального образования в области культурологи, документоведения и архивоведения, социально-культурной деятельности, народной художественной культуры, библиотечно-информационной деятельности, музыкального, театрального, декоративно-прикладного искусства, а также посредством обучения дополнительным предпрофессиональным общеобразовательным программам в области искусства и по программам среднего профессионального образования, интегрированным с образовательными программами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образования;</w:t>
      </w:r>
    </w:p>
    <w:p w:rsidR="00270625" w:rsidRDefault="000B009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культуры, искусств и науки посредством творческой деятельности и научных исследований работников и обучающихся, использование полученных результатов в образовательном процессе;</w:t>
      </w:r>
    </w:p>
    <w:p w:rsidR="000B009F" w:rsidRDefault="000B009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7C3">
        <w:rPr>
          <w:sz w:val="28"/>
          <w:szCs w:val="28"/>
        </w:rPr>
        <w:t>повышение квалификации и профессиональная переподготовка специалистов и руководящих работников;</w:t>
      </w:r>
    </w:p>
    <w:p w:rsidR="004677C3" w:rsidRDefault="00F96BCC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677C3">
        <w:rPr>
          <w:sz w:val="28"/>
          <w:szCs w:val="28"/>
        </w:rPr>
        <w:t>сохранение и приумножение нравственных, культурных и научных ценностей общества.</w:t>
      </w:r>
    </w:p>
    <w:p w:rsidR="00A82F82" w:rsidRDefault="00A82F82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Институт  осуществляет следующие основные виды деятельности для реализации и обеспечения образовательного процесса:</w:t>
      </w:r>
    </w:p>
    <w:p w:rsidR="00A82F82" w:rsidRDefault="00A82F82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реализует на основе федеральных государственных стандартов образовательные программы среднего профессионального образования, программы среднего профессионального образования, программы бакалавриата, программы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программы магистратуры, программы </w:t>
      </w:r>
      <w:r w:rsidR="00E43F16">
        <w:rPr>
          <w:sz w:val="28"/>
          <w:szCs w:val="28"/>
        </w:rPr>
        <w:t xml:space="preserve">подготовки </w:t>
      </w:r>
      <w:proofErr w:type="spellStart"/>
      <w:r w:rsidR="00E43F16">
        <w:rPr>
          <w:sz w:val="28"/>
          <w:szCs w:val="28"/>
        </w:rPr>
        <w:t>гаучно-педагогических</w:t>
      </w:r>
      <w:proofErr w:type="spellEnd"/>
      <w:r w:rsidR="00E43F16">
        <w:rPr>
          <w:sz w:val="28"/>
          <w:szCs w:val="28"/>
        </w:rPr>
        <w:t xml:space="preserve"> кадров в аспирантуре, программы </w:t>
      </w:r>
      <w:proofErr w:type="spellStart"/>
      <w:r w:rsidR="00E43F16">
        <w:rPr>
          <w:sz w:val="28"/>
          <w:szCs w:val="28"/>
        </w:rPr>
        <w:t>ассистентуры-стажировки</w:t>
      </w:r>
      <w:proofErr w:type="spellEnd"/>
      <w:r w:rsidR="00E43F16">
        <w:rPr>
          <w:sz w:val="28"/>
          <w:szCs w:val="28"/>
        </w:rPr>
        <w:t xml:space="preserve">, разрабатывает и реализует  на основе федеральных государственных требований дополнительные </w:t>
      </w:r>
      <w:proofErr w:type="spellStart"/>
      <w:r w:rsidR="00E43F16">
        <w:rPr>
          <w:sz w:val="28"/>
          <w:szCs w:val="28"/>
        </w:rPr>
        <w:t>предпрофессиональные</w:t>
      </w:r>
      <w:proofErr w:type="spellEnd"/>
      <w:r w:rsidR="00E43F16">
        <w:rPr>
          <w:sz w:val="28"/>
          <w:szCs w:val="28"/>
        </w:rPr>
        <w:t xml:space="preserve"> общеобразовательные программы в области искусств;</w:t>
      </w:r>
    </w:p>
    <w:p w:rsidR="00E43F16" w:rsidRDefault="00E43F16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организует практику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объеме и в сроки, определяемые учебными планами и программами;</w:t>
      </w:r>
    </w:p>
    <w:p w:rsidR="00E43F16" w:rsidRDefault="00E43F16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выполняет научные исследования и экспериментальные разработки;</w:t>
      </w:r>
    </w:p>
    <w:p w:rsidR="00E43F16" w:rsidRPr="00F654A9" w:rsidRDefault="00E43F16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организует и проводит общественно значимые мероприятия: публичные лекции, презентации, выставки, мастер-классы, творческие встречи, конференции, семинары, конкурсы, фестивали, выставки и концерты, в том числе с участием иностранных юридических и физических лиц в Российской Федерации и за рубежом, а также принимает в них участие.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Сегодня в институте ведется подготовка по трем программам предпрофессионального образования, шести специальностям среднего профессионального образования, 41 направлению высшего образования (бакалавриат, </w:t>
      </w:r>
      <w:proofErr w:type="spellStart"/>
      <w:r w:rsidRPr="003159E4">
        <w:rPr>
          <w:sz w:val="28"/>
          <w:szCs w:val="28"/>
        </w:rPr>
        <w:t>специалитет</w:t>
      </w:r>
      <w:proofErr w:type="spellEnd"/>
      <w:r w:rsidRPr="003159E4">
        <w:rPr>
          <w:sz w:val="28"/>
          <w:szCs w:val="28"/>
        </w:rPr>
        <w:t xml:space="preserve">, магистратура), по пяти программам аспирантуры и по пяти – </w:t>
      </w:r>
      <w:proofErr w:type="spellStart"/>
      <w:r w:rsidRPr="003159E4">
        <w:rPr>
          <w:sz w:val="28"/>
          <w:szCs w:val="28"/>
        </w:rPr>
        <w:t>ассистентуры-стажировки</w:t>
      </w:r>
      <w:proofErr w:type="spellEnd"/>
      <w:r w:rsidRPr="003159E4">
        <w:rPr>
          <w:sz w:val="28"/>
          <w:szCs w:val="28"/>
        </w:rPr>
        <w:t>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Студенты и преподаватели принимают участие во многих знаковых российских и международных событиях.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Так, в 2014 году студенты и преподаватели Краснодарского государственного института культуры приняли участие в церемонии открытия и закрытия XXII зимних Олимпийских и XI </w:t>
      </w:r>
      <w:proofErr w:type="spellStart"/>
      <w:r w:rsidRPr="003159E4">
        <w:rPr>
          <w:sz w:val="28"/>
          <w:szCs w:val="28"/>
        </w:rPr>
        <w:t>Паралимпийских</w:t>
      </w:r>
      <w:proofErr w:type="spellEnd"/>
      <w:r w:rsidRPr="003159E4">
        <w:rPr>
          <w:sz w:val="28"/>
          <w:szCs w:val="28"/>
        </w:rPr>
        <w:t xml:space="preserve"> игр в </w:t>
      </w:r>
      <w:proofErr w:type="gramStart"/>
      <w:r w:rsidRPr="003159E4">
        <w:rPr>
          <w:sz w:val="28"/>
          <w:szCs w:val="28"/>
        </w:rPr>
        <w:t>г</w:t>
      </w:r>
      <w:proofErr w:type="gramEnd"/>
      <w:r w:rsidRPr="003159E4">
        <w:rPr>
          <w:sz w:val="28"/>
          <w:szCs w:val="28"/>
        </w:rPr>
        <w:t>. Сочи. В 2017 году – в XIX Всемирном фестивале молодежи и студентов в Сочи.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lastRenderedPageBreak/>
        <w:t>Краснодарский государственный институт культуры – это ведущий комплекс Юга России по подготовке специалистов в сфере культуры и искусства. В институте работают более 230 преподавателей и обучаются почти 4000 студентов.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1 сентября 2017 года в вузе открыт музыкальный кадетский корпус, в котором учатся 20 мальчиков на бюджетной основе. Здесь их обучают игре на духовых и ударных инструментах, нескольким иностранным языкам, истории воинской службы и истории искусств, этикету, хореографии, ансамблевому исполнительству и </w:t>
      </w:r>
      <w:proofErr w:type="spellStart"/>
      <w:r w:rsidRPr="003159E4">
        <w:rPr>
          <w:sz w:val="28"/>
          <w:szCs w:val="28"/>
        </w:rPr>
        <w:t>дирижированию</w:t>
      </w:r>
      <w:proofErr w:type="spellEnd"/>
      <w:r w:rsidRPr="003159E4">
        <w:rPr>
          <w:sz w:val="28"/>
          <w:szCs w:val="28"/>
        </w:rPr>
        <w:t>, всем общеобразовательным предметам. Открытие корпуса играет важную роль в повышении качества образования и подготовке специалистов с гуманитарно-музыкальным образованием, в основе которого лежат исторические принципы кадетского воспитания, этики и патриотизма.</w:t>
      </w:r>
    </w:p>
    <w:p w:rsidR="00F57C3D" w:rsidRPr="003159E4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>В КГИК реализуются очная и заочная формы обучения, вуз обучает специалистов за счет федерального бюджета и собственных сре</w:t>
      </w:r>
      <w:proofErr w:type="gramStart"/>
      <w:r w:rsidRPr="003159E4">
        <w:rPr>
          <w:sz w:val="28"/>
          <w:szCs w:val="28"/>
        </w:rPr>
        <w:t>дств ст</w:t>
      </w:r>
      <w:proofErr w:type="gramEnd"/>
      <w:r w:rsidRPr="003159E4">
        <w:rPr>
          <w:sz w:val="28"/>
          <w:szCs w:val="28"/>
        </w:rPr>
        <w:t>удентов. Обучение ведется на русском языке</w:t>
      </w:r>
      <w:r w:rsidR="008A5D34">
        <w:rPr>
          <w:sz w:val="28"/>
          <w:szCs w:val="28"/>
        </w:rPr>
        <w:t>[15</w:t>
      </w:r>
      <w:r w:rsidR="00A7018D" w:rsidRPr="0066206E">
        <w:rPr>
          <w:sz w:val="28"/>
          <w:szCs w:val="28"/>
        </w:rPr>
        <w:t>]</w:t>
      </w:r>
      <w:r w:rsidRPr="003159E4">
        <w:rPr>
          <w:sz w:val="28"/>
          <w:szCs w:val="28"/>
        </w:rPr>
        <w:t>.</w:t>
      </w:r>
    </w:p>
    <w:p w:rsidR="00F25F2D" w:rsidRPr="00F25F2D" w:rsidRDefault="00F25F2D" w:rsidP="00F25F2D">
      <w:pPr>
        <w:spacing w:line="360" w:lineRule="auto"/>
        <w:ind w:firstLine="709"/>
        <w:rPr>
          <w:sz w:val="28"/>
          <w:szCs w:val="28"/>
        </w:rPr>
      </w:pPr>
      <w:r w:rsidRPr="00F25F2D">
        <w:rPr>
          <w:sz w:val="28"/>
          <w:szCs w:val="28"/>
        </w:rPr>
        <w:t xml:space="preserve">Численность иностранных </w:t>
      </w:r>
      <w:r>
        <w:rPr>
          <w:sz w:val="28"/>
          <w:szCs w:val="28"/>
        </w:rPr>
        <w:t>обучающихся и сотрудников КГИК:</w:t>
      </w:r>
    </w:p>
    <w:p w:rsidR="00F25F2D" w:rsidRPr="00F25F2D" w:rsidRDefault="00E560CC" w:rsidP="00F25F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F25F2D" w:rsidRPr="00F25F2D">
        <w:rPr>
          <w:sz w:val="28"/>
          <w:szCs w:val="28"/>
        </w:rPr>
        <w:t>бучающихся по основным образ</w:t>
      </w:r>
      <w:r w:rsidR="00363CED">
        <w:rPr>
          <w:sz w:val="28"/>
          <w:szCs w:val="28"/>
        </w:rPr>
        <w:t>овательным программам: 193 человек.</w:t>
      </w:r>
    </w:p>
    <w:p w:rsidR="00F25F2D" w:rsidRPr="00F25F2D" w:rsidRDefault="00E560CC" w:rsidP="00F25F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F25F2D" w:rsidRPr="00F25F2D">
        <w:rPr>
          <w:sz w:val="28"/>
          <w:szCs w:val="28"/>
        </w:rPr>
        <w:t>бучающихся по дополнительным обра</w:t>
      </w:r>
      <w:r w:rsidR="00F25F2D">
        <w:rPr>
          <w:sz w:val="28"/>
          <w:szCs w:val="28"/>
        </w:rPr>
        <w:t>зовательным програм</w:t>
      </w:r>
      <w:r w:rsidR="00363CED">
        <w:rPr>
          <w:sz w:val="28"/>
          <w:szCs w:val="28"/>
        </w:rPr>
        <w:t>мам: 61 человек.</w:t>
      </w:r>
    </w:p>
    <w:p w:rsidR="00B877CB" w:rsidRPr="003159E4" w:rsidRDefault="00E560CC" w:rsidP="00F25F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</w:t>
      </w:r>
      <w:r w:rsidR="00F25F2D" w:rsidRPr="00F25F2D">
        <w:rPr>
          <w:sz w:val="28"/>
          <w:szCs w:val="28"/>
        </w:rPr>
        <w:t>исленность иностранных сотрудников КГИК: 2 человека.</w:t>
      </w:r>
    </w:p>
    <w:p w:rsidR="00E560CC" w:rsidRPr="003159E4" w:rsidRDefault="00E560CC" w:rsidP="00E560CC">
      <w:pPr>
        <w:widowControl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159E4">
        <w:rPr>
          <w:sz w:val="28"/>
          <w:szCs w:val="28"/>
        </w:rPr>
        <w:t xml:space="preserve">В настоящее время в институте обучаются студенты </w:t>
      </w:r>
      <w:proofErr w:type="gramStart"/>
      <w:r w:rsidRPr="003159E4">
        <w:rPr>
          <w:sz w:val="28"/>
          <w:szCs w:val="28"/>
        </w:rPr>
        <w:t>из</w:t>
      </w:r>
      <w:proofErr w:type="gramEnd"/>
      <w:r w:rsidRPr="003159E4">
        <w:rPr>
          <w:sz w:val="28"/>
          <w:szCs w:val="28"/>
        </w:rPr>
        <w:t xml:space="preserve"> более </w:t>
      </w:r>
      <w:proofErr w:type="gramStart"/>
      <w:r w:rsidRPr="003159E4">
        <w:rPr>
          <w:sz w:val="28"/>
          <w:szCs w:val="28"/>
        </w:rPr>
        <w:t>чем</w:t>
      </w:r>
      <w:proofErr w:type="gramEnd"/>
      <w:r w:rsidRPr="003159E4">
        <w:rPr>
          <w:sz w:val="28"/>
          <w:szCs w:val="28"/>
        </w:rPr>
        <w:t xml:space="preserve"> 50 субъектов Российской Федерации и 32 стран мира.</w:t>
      </w:r>
    </w:p>
    <w:p w:rsidR="00E31699" w:rsidRDefault="00E31699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324F7C" w:rsidRPr="003159E4" w:rsidRDefault="00324F7C" w:rsidP="00D25E7D">
      <w:pPr>
        <w:spacing w:line="360" w:lineRule="auto"/>
        <w:ind w:firstLine="709"/>
        <w:rPr>
          <w:sz w:val="28"/>
          <w:szCs w:val="28"/>
        </w:rPr>
      </w:pPr>
    </w:p>
    <w:p w:rsidR="00E31699" w:rsidRPr="003159E4" w:rsidRDefault="00E31699" w:rsidP="00D25E7D">
      <w:pPr>
        <w:spacing w:line="360" w:lineRule="auto"/>
        <w:ind w:firstLine="709"/>
        <w:rPr>
          <w:sz w:val="28"/>
          <w:szCs w:val="28"/>
        </w:rPr>
      </w:pPr>
    </w:p>
    <w:p w:rsidR="00F57C3D" w:rsidRDefault="00F57C3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 xml:space="preserve">Индивидуальное задание 2 Анализ методов оценки персонала, применяемых в муниципальных учреждениях </w:t>
      </w:r>
    </w:p>
    <w:p w:rsidR="00350512" w:rsidRPr="003159E4" w:rsidRDefault="00350512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350512" w:rsidRDefault="00350512" w:rsidP="00350512">
      <w:pPr>
        <w:spacing w:line="360" w:lineRule="auto"/>
        <w:ind w:firstLine="709"/>
        <w:outlineLvl w:val="0"/>
      </w:pPr>
      <w:r w:rsidRPr="000A5EB5">
        <w:rPr>
          <w:color w:val="000000"/>
          <w:sz w:val="28"/>
          <w:szCs w:val="28"/>
        </w:rPr>
        <w:t xml:space="preserve">Оценка </w:t>
      </w:r>
      <w:r>
        <w:rPr>
          <w:color w:val="000000"/>
          <w:sz w:val="28"/>
          <w:szCs w:val="28"/>
        </w:rPr>
        <w:t>- это фундамент не только органи</w:t>
      </w:r>
      <w:r w:rsidRPr="000A5EB5">
        <w:rPr>
          <w:color w:val="000000"/>
          <w:sz w:val="28"/>
          <w:szCs w:val="28"/>
        </w:rPr>
        <w:t>зации, но и</w:t>
      </w:r>
      <w:r>
        <w:rPr>
          <w:color w:val="000000"/>
          <w:sz w:val="28"/>
          <w:szCs w:val="28"/>
        </w:rPr>
        <w:t xml:space="preserve"> вообще любой деятельности чело</w:t>
      </w:r>
      <w:r w:rsidRPr="000A5EB5">
        <w:rPr>
          <w:color w:val="000000"/>
          <w:sz w:val="28"/>
          <w:szCs w:val="28"/>
        </w:rPr>
        <w:t>века. Оценка персонала является важнейшей частью упра</w:t>
      </w:r>
      <w:r>
        <w:rPr>
          <w:color w:val="000000"/>
          <w:sz w:val="28"/>
          <w:szCs w:val="28"/>
        </w:rPr>
        <w:t>вления любой организации и необ</w:t>
      </w:r>
      <w:r w:rsidRPr="000A5EB5">
        <w:rPr>
          <w:color w:val="000000"/>
          <w:sz w:val="28"/>
          <w:szCs w:val="28"/>
        </w:rPr>
        <w:t xml:space="preserve">ходима в той или иной степени при принятии большинства </w:t>
      </w:r>
      <w:r>
        <w:rPr>
          <w:color w:val="000000"/>
          <w:sz w:val="28"/>
          <w:szCs w:val="28"/>
        </w:rPr>
        <w:t>решений, затрагивающих сотруд</w:t>
      </w:r>
      <w:r w:rsidRPr="000A5EB5">
        <w:rPr>
          <w:color w:val="000000"/>
          <w:sz w:val="28"/>
          <w:szCs w:val="28"/>
        </w:rPr>
        <w:t xml:space="preserve">ников </w:t>
      </w:r>
      <w:r w:rsidRPr="00CC4CB4">
        <w:rPr>
          <w:color w:val="000000"/>
          <w:sz w:val="28"/>
          <w:szCs w:val="28"/>
        </w:rPr>
        <w:t>организации</w:t>
      </w:r>
      <w:r w:rsidRPr="00CC4CB4">
        <w:rPr>
          <w:bCs/>
          <w:sz w:val="28"/>
          <w:szCs w:val="28"/>
        </w:rPr>
        <w:t>[</w:t>
      </w:r>
      <w:r w:rsidR="00CC4CB4" w:rsidRPr="00CC4CB4">
        <w:rPr>
          <w:bCs/>
          <w:sz w:val="28"/>
          <w:szCs w:val="28"/>
        </w:rPr>
        <w:t>1</w:t>
      </w:r>
      <w:r w:rsidRPr="00CC4CB4">
        <w:rPr>
          <w:bCs/>
          <w:sz w:val="28"/>
          <w:szCs w:val="28"/>
        </w:rPr>
        <w:t>].</w:t>
      </w:r>
    </w:p>
    <w:p w:rsidR="00F57C3D" w:rsidRPr="00350512" w:rsidRDefault="00350512" w:rsidP="0035051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Главная цель оценки персонала - проанализировать качество кадрового состава компании, повысить эффективность  его работы, придерживаясь основных целей и задач, которые были поставлены раннее. </w:t>
      </w:r>
      <w:r>
        <w:rPr>
          <w:color w:val="000000"/>
          <w:sz w:val="28"/>
          <w:szCs w:val="28"/>
          <w:shd w:val="clear" w:color="auto" w:fill="FFFFFF"/>
        </w:rPr>
        <w:t>На основании этого руководство компании должно принимать соответствующие кадровые и управленческие решения, способствующие дальнейшему развитию и процветанию организации.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Прежде, чем перейти к анализу методов оценки персонала, отметим, что существуют различные</w:t>
      </w:r>
      <w:r w:rsidR="00C42163" w:rsidRPr="003159E4">
        <w:rPr>
          <w:bCs/>
          <w:sz w:val="28"/>
          <w:szCs w:val="28"/>
        </w:rPr>
        <w:t xml:space="preserve"> их</w:t>
      </w:r>
      <w:r w:rsidRPr="003159E4">
        <w:rPr>
          <w:bCs/>
          <w:sz w:val="28"/>
          <w:szCs w:val="28"/>
        </w:rPr>
        <w:t xml:space="preserve"> классиф</w:t>
      </w:r>
      <w:r w:rsidR="00C42163" w:rsidRPr="003159E4">
        <w:rPr>
          <w:bCs/>
          <w:sz w:val="28"/>
          <w:szCs w:val="28"/>
        </w:rPr>
        <w:t xml:space="preserve">икации. </w:t>
      </w:r>
      <w:r w:rsidRPr="003159E4">
        <w:rPr>
          <w:bCs/>
          <w:sz w:val="28"/>
          <w:szCs w:val="28"/>
        </w:rPr>
        <w:t>Традиционной является классификация, выделяющая три группы методов</w:t>
      </w:r>
      <w:r w:rsidR="00D50ADA" w:rsidRPr="00DD4E3C">
        <w:rPr>
          <w:bCs/>
          <w:sz w:val="28"/>
          <w:szCs w:val="28"/>
        </w:rPr>
        <w:t>[10]</w:t>
      </w:r>
      <w:r w:rsidRPr="003159E4">
        <w:rPr>
          <w:bCs/>
          <w:sz w:val="28"/>
          <w:szCs w:val="28"/>
        </w:rPr>
        <w:t>: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- качественные;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- количественные;</w:t>
      </w:r>
    </w:p>
    <w:p w:rsidR="00C42163" w:rsidRPr="003159E4" w:rsidRDefault="00C4216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-</w:t>
      </w:r>
      <w:r w:rsidR="001E7427">
        <w:rPr>
          <w:bCs/>
          <w:sz w:val="28"/>
          <w:szCs w:val="28"/>
        </w:rPr>
        <w:t xml:space="preserve"> </w:t>
      </w:r>
      <w:r w:rsidR="00B22F47" w:rsidRPr="003159E4">
        <w:rPr>
          <w:bCs/>
          <w:sz w:val="28"/>
          <w:szCs w:val="28"/>
        </w:rPr>
        <w:t>комбинированные</w:t>
      </w:r>
      <w:r w:rsidRPr="003159E4">
        <w:rPr>
          <w:bCs/>
          <w:sz w:val="28"/>
          <w:szCs w:val="28"/>
        </w:rPr>
        <w:t>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Качественные </w:t>
      </w:r>
      <w:r w:rsidR="00C42163" w:rsidRPr="003159E4">
        <w:rPr>
          <w:bCs/>
          <w:sz w:val="28"/>
          <w:szCs w:val="28"/>
        </w:rPr>
        <w:t xml:space="preserve">методы - </w:t>
      </w:r>
      <w:r w:rsidRPr="003159E4">
        <w:rPr>
          <w:bCs/>
          <w:sz w:val="28"/>
          <w:szCs w:val="28"/>
        </w:rPr>
        <w:t>методы описательного характера, определяющие качества работников б</w:t>
      </w:r>
      <w:r w:rsidR="00C42163" w:rsidRPr="003159E4">
        <w:rPr>
          <w:bCs/>
          <w:sz w:val="28"/>
          <w:szCs w:val="28"/>
        </w:rPr>
        <w:t>ез их количественного выражения.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Матричный - один из самых простых и распространенных описательных методов. Его суть заключается в сравнении фактических качеств работников с набором качеств, требуемых занимаемой должностью.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Метод эталона напоминает предыдущий, но сравнивает фактические данные не с положенными по должности навыками и поведением, а с характеристиками наиболее успешных работников данного направления.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Сист</w:t>
      </w:r>
      <w:r w:rsidR="00C42163" w:rsidRPr="003159E4">
        <w:rPr>
          <w:bCs/>
          <w:sz w:val="28"/>
          <w:szCs w:val="28"/>
        </w:rPr>
        <w:t xml:space="preserve">ема произвольных характеристик </w:t>
      </w:r>
      <w:r w:rsidRPr="003159E4">
        <w:rPr>
          <w:bCs/>
          <w:sz w:val="28"/>
          <w:szCs w:val="28"/>
        </w:rPr>
        <w:t xml:space="preserve">- тоже распространенный метод. Он предусматривает достаточно свободную (устную или письменную) форму оценки сотрудников. Руководитель или группа руководителей (экспертов) описывают </w:t>
      </w:r>
      <w:r w:rsidRPr="003159E4">
        <w:rPr>
          <w:bCs/>
          <w:sz w:val="28"/>
          <w:szCs w:val="28"/>
        </w:rPr>
        <w:lastRenderedPageBreak/>
        <w:t>выдающиеся успехи и упущения подчиненных за определенный период их деятельности.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Метод оценки выполнения похож </w:t>
      </w:r>
      <w:proofErr w:type="gramStart"/>
      <w:r w:rsidRPr="003159E4">
        <w:rPr>
          <w:bCs/>
          <w:sz w:val="28"/>
          <w:szCs w:val="28"/>
        </w:rPr>
        <w:t>на</w:t>
      </w:r>
      <w:proofErr w:type="gramEnd"/>
      <w:r w:rsidRPr="003159E4">
        <w:rPr>
          <w:bCs/>
          <w:sz w:val="28"/>
          <w:szCs w:val="28"/>
        </w:rPr>
        <w:t xml:space="preserve"> предыдущий. Экспертами могут быть также руководители, но оценивать они будут не яркие моменты деятельности сотрудника, а всю его работу за определенный период времени.</w:t>
      </w:r>
    </w:p>
    <w:p w:rsidR="00C42163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Метод групповой дискуссии тоже относится к </w:t>
      </w:r>
      <w:proofErr w:type="gramStart"/>
      <w:r w:rsidRPr="003159E4">
        <w:rPr>
          <w:bCs/>
          <w:sz w:val="28"/>
          <w:szCs w:val="28"/>
        </w:rPr>
        <w:t>описательным</w:t>
      </w:r>
      <w:proofErr w:type="gramEnd"/>
      <w:r w:rsidRPr="003159E4">
        <w:rPr>
          <w:bCs/>
          <w:sz w:val="28"/>
          <w:szCs w:val="28"/>
        </w:rPr>
        <w:t xml:space="preserve">. Он, наверное, </w:t>
      </w:r>
      <w:proofErr w:type="gramStart"/>
      <w:r w:rsidRPr="003159E4">
        <w:rPr>
          <w:bCs/>
          <w:sz w:val="28"/>
          <w:szCs w:val="28"/>
        </w:rPr>
        <w:t>наиболее</w:t>
      </w:r>
      <w:proofErr w:type="gramEnd"/>
      <w:r w:rsidRPr="003159E4">
        <w:rPr>
          <w:bCs/>
          <w:sz w:val="28"/>
          <w:szCs w:val="28"/>
        </w:rPr>
        <w:t xml:space="preserve"> часто используется отечественной практикой. Это беседа группы руководителей или экспертов с работниками относительно их деятельности. Метод групповой дискуссии позволяет по определенным критериям выбрать наиболее активных, самостоятельных, логично рассуждающих людей.</w:t>
      </w:r>
    </w:p>
    <w:p w:rsidR="00B22F47" w:rsidRPr="003159E4" w:rsidRDefault="00C4216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Комбинированные методы - в</w:t>
      </w:r>
      <w:r w:rsidR="00B22F47" w:rsidRPr="003159E4">
        <w:rPr>
          <w:bCs/>
          <w:sz w:val="28"/>
          <w:szCs w:val="28"/>
        </w:rPr>
        <w:t xml:space="preserve"> их основу положены как описательный принцип, так и количественны</w:t>
      </w:r>
      <w:r w:rsidRPr="003159E4">
        <w:rPr>
          <w:bCs/>
          <w:sz w:val="28"/>
          <w:szCs w:val="28"/>
        </w:rPr>
        <w:t>е характеристики.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К ним </w:t>
      </w:r>
      <w:r w:rsidRPr="00CC4CB4">
        <w:rPr>
          <w:bCs/>
          <w:sz w:val="28"/>
          <w:szCs w:val="28"/>
        </w:rPr>
        <w:t>относятся</w:t>
      </w:r>
      <w:r w:rsidR="00136F26" w:rsidRPr="00CC4CB4">
        <w:rPr>
          <w:bCs/>
          <w:sz w:val="28"/>
          <w:szCs w:val="28"/>
        </w:rPr>
        <w:t>[</w:t>
      </w:r>
      <w:r w:rsidR="00CC4CB4" w:rsidRPr="00CC4CB4">
        <w:rPr>
          <w:bCs/>
          <w:sz w:val="28"/>
          <w:szCs w:val="28"/>
        </w:rPr>
        <w:t>2</w:t>
      </w:r>
      <w:r w:rsidR="00E15F68" w:rsidRPr="00CC4CB4">
        <w:rPr>
          <w:bCs/>
          <w:sz w:val="28"/>
          <w:szCs w:val="28"/>
        </w:rPr>
        <w:t>]</w:t>
      </w:r>
      <w:r w:rsidRPr="00CC4CB4">
        <w:rPr>
          <w:bCs/>
          <w:sz w:val="28"/>
          <w:szCs w:val="28"/>
        </w:rPr>
        <w:t>:</w:t>
      </w:r>
    </w:p>
    <w:p w:rsidR="00B22F47" w:rsidRPr="003159E4" w:rsidRDefault="00C4216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- </w:t>
      </w:r>
      <w:r w:rsidR="00B22F47" w:rsidRPr="003159E4">
        <w:rPr>
          <w:bCs/>
          <w:sz w:val="28"/>
          <w:szCs w:val="28"/>
        </w:rPr>
        <w:t>тестирование - оценка работников по степени решения ими заранее подготовленных производственных задач (тестов);</w:t>
      </w:r>
    </w:p>
    <w:p w:rsidR="00B22F47" w:rsidRPr="003159E4" w:rsidRDefault="00C42163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-</w:t>
      </w:r>
      <w:r w:rsidR="00B22F47" w:rsidRPr="003159E4">
        <w:rPr>
          <w:bCs/>
          <w:sz w:val="28"/>
          <w:szCs w:val="28"/>
        </w:rPr>
        <w:t>определение коэффициента интеллектуальности сотрудника (количественных показателей качественного уровня решения заранее подготовленных производственных задач).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Метод суммируемых оценок заключается в определении экспертами частоты проявления ("постоянно", "часто", "иногда", "редко", "никогда") у работников тех или иных качеств и присвоении определенных балльных оценок за тот или иной уровень частоты.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proofErr w:type="gramStart"/>
      <w:r w:rsidRPr="003159E4">
        <w:rPr>
          <w:bCs/>
          <w:sz w:val="28"/>
          <w:szCs w:val="28"/>
        </w:rPr>
        <w:t>Система заданной группировки работников предусматривает выбор ограниченного числа факторов оценки, распределение работников по этим факторам на четыре группы ("плохой работник", "удовлетворительный работник", "хороший работник", "отличный работник") и последующую замену плохих работников отличными.</w:t>
      </w:r>
      <w:proofErr w:type="gramEnd"/>
    </w:p>
    <w:p w:rsidR="00C42163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Количественные методы оценки, в результате применения которых можно определить уровень деловых качеств работников с достаточной степенью объективности</w:t>
      </w:r>
      <w:r w:rsidR="00C42163" w:rsidRPr="003159E4">
        <w:rPr>
          <w:bCs/>
          <w:sz w:val="28"/>
          <w:szCs w:val="28"/>
        </w:rPr>
        <w:t>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>Система квалификации по порядку, или метод рангового порядка: группа руководителей, исходя из определенных критериев оценки, располагает оцениваемых сотрудников по порядку - от самого лучшего до самого худшего. Итоговая оценка определяется суммой порядковых номеров, полученных работником за выполнение поставленных задач</w:t>
      </w:r>
      <w:r w:rsidR="00D50ADA" w:rsidRPr="00D50ADA">
        <w:rPr>
          <w:bCs/>
          <w:sz w:val="28"/>
          <w:szCs w:val="28"/>
        </w:rPr>
        <w:t>[12]</w:t>
      </w:r>
      <w:r w:rsidRPr="003159E4">
        <w:rPr>
          <w:bCs/>
          <w:sz w:val="28"/>
          <w:szCs w:val="28"/>
        </w:rPr>
        <w:t>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Метод заданной балльной оценки заключается в присвоении заранее установленных баллов за каждое достижение работника с последующим определением его общего делового уровня в виде набранных очков.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Метод свободной балльной оценки состоит в присвоении руководителем или экспертом определенного количества баллов каждому качеству работника. Общая оценка складывается как сумма баллов или как средний балл.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Система графического профиля заключается в изображении каждого из деловых качеств сотрудника (в баллах) в виде точек на графике.</w:t>
      </w:r>
    </w:p>
    <w:p w:rsidR="00B22F47" w:rsidRPr="003159E4" w:rsidRDefault="00B22F47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Перечисленные методы, как правило, позволяют решить лишь отдельные конкретные вопросы оценки потенциальных способностей </w:t>
      </w:r>
      <w:r w:rsidR="0019071C" w:rsidRPr="003159E4">
        <w:rPr>
          <w:bCs/>
          <w:sz w:val="28"/>
          <w:szCs w:val="28"/>
        </w:rPr>
        <w:t>муниципальных служащих</w:t>
      </w:r>
      <w:r w:rsidRPr="003159E4">
        <w:rPr>
          <w:bCs/>
          <w:sz w:val="28"/>
          <w:szCs w:val="28"/>
        </w:rPr>
        <w:t xml:space="preserve"> и не позволяют оценить личность во всех ее проявлениях. В связи с этим вполне логично появление в последние годы нового комплексного метода оценки личности работника - метода оценочных центров</w:t>
      </w:r>
      <w:r w:rsidR="0019071C" w:rsidRPr="003159E4">
        <w:rPr>
          <w:bCs/>
          <w:sz w:val="28"/>
          <w:szCs w:val="28"/>
        </w:rPr>
        <w:t xml:space="preserve"> (от англ. - </w:t>
      </w:r>
      <w:proofErr w:type="spellStart"/>
      <w:r w:rsidR="0019071C" w:rsidRPr="003159E4">
        <w:rPr>
          <w:bCs/>
          <w:sz w:val="28"/>
          <w:szCs w:val="28"/>
        </w:rPr>
        <w:t>Assessment</w:t>
      </w:r>
      <w:proofErr w:type="spellEnd"/>
      <w:r w:rsidR="0019071C" w:rsidRPr="003159E4">
        <w:rPr>
          <w:bCs/>
          <w:sz w:val="28"/>
          <w:szCs w:val="28"/>
        </w:rPr>
        <w:t xml:space="preserve"> </w:t>
      </w:r>
      <w:proofErr w:type="spellStart"/>
      <w:r w:rsidR="0019071C" w:rsidRPr="003159E4">
        <w:rPr>
          <w:bCs/>
          <w:sz w:val="28"/>
          <w:szCs w:val="28"/>
        </w:rPr>
        <w:t>Center</w:t>
      </w:r>
      <w:proofErr w:type="spellEnd"/>
      <w:r w:rsidR="0019071C" w:rsidRPr="003159E4">
        <w:rPr>
          <w:bCs/>
          <w:sz w:val="28"/>
          <w:szCs w:val="28"/>
        </w:rPr>
        <w:t>)</w:t>
      </w:r>
      <w:r w:rsidRPr="003159E4">
        <w:rPr>
          <w:bCs/>
          <w:sz w:val="28"/>
          <w:szCs w:val="28"/>
        </w:rPr>
        <w:t>, синтезировавшего отдельные элементы перечисленных методов и направлений.</w:t>
      </w:r>
    </w:p>
    <w:p w:rsidR="0019071C" w:rsidRPr="003159E4" w:rsidRDefault="0019071C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Этот метод приобрел статус главного инструмента для определения способностей человека и стал во многих случаях расцениваться в качестве основы при оценке руководителей. По мнению экспертов метод оценочных </w:t>
      </w:r>
      <w:proofErr w:type="gramStart"/>
      <w:r w:rsidRPr="003159E4">
        <w:rPr>
          <w:bCs/>
          <w:sz w:val="28"/>
          <w:szCs w:val="28"/>
        </w:rPr>
        <w:t>центров</w:t>
      </w:r>
      <w:proofErr w:type="gramEnd"/>
      <w:r w:rsidRPr="003159E4">
        <w:rPr>
          <w:bCs/>
          <w:sz w:val="28"/>
          <w:szCs w:val="28"/>
        </w:rPr>
        <w:t xml:space="preserve"> позволяет выйти за рамки устаревшей системы оценки, базирующейся в основном на данных о прошлой деятельности кандидата, его образовательном уровне и субъективных характеристиках. Центры оценки включают разнообразные процедуры: упражнения по оценке деловой активности; интервью; деловые игры; тесты, дискуссии.</w:t>
      </w: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Основными принципами эффективной оценки считаются направленность на улучшение работы; тщательная подготовка; конфиденциальность; всестороннее непредвзятое обсуждение итогов работы (или испытания), деловых и личных </w:t>
      </w:r>
      <w:r w:rsidRPr="003159E4">
        <w:rPr>
          <w:bCs/>
          <w:sz w:val="28"/>
          <w:szCs w:val="28"/>
        </w:rPr>
        <w:lastRenderedPageBreak/>
        <w:t xml:space="preserve">качеств человека, их соответствия должности, перспектив на будущее; разумное сочетание </w:t>
      </w:r>
      <w:r w:rsidRPr="00CC4CB4">
        <w:rPr>
          <w:bCs/>
          <w:sz w:val="28"/>
          <w:szCs w:val="28"/>
        </w:rPr>
        <w:t>похвалы и критики; надежность и унифицированность критериев, достоверность методов</w:t>
      </w:r>
      <w:r w:rsidR="00136F26" w:rsidRPr="00CC4CB4">
        <w:rPr>
          <w:bCs/>
          <w:sz w:val="28"/>
          <w:szCs w:val="28"/>
        </w:rPr>
        <w:t>[</w:t>
      </w:r>
      <w:r w:rsidR="00CC4CB4" w:rsidRPr="00CC4CB4">
        <w:rPr>
          <w:bCs/>
          <w:sz w:val="28"/>
          <w:szCs w:val="28"/>
        </w:rPr>
        <w:t>4</w:t>
      </w:r>
      <w:r w:rsidR="00E15F68" w:rsidRPr="00CC4CB4">
        <w:rPr>
          <w:bCs/>
          <w:sz w:val="28"/>
          <w:szCs w:val="28"/>
        </w:rPr>
        <w:t>]</w:t>
      </w:r>
      <w:r w:rsidRPr="00CC4CB4">
        <w:rPr>
          <w:bCs/>
          <w:sz w:val="28"/>
          <w:szCs w:val="28"/>
        </w:rPr>
        <w:t>.</w:t>
      </w:r>
    </w:p>
    <w:p w:rsidR="00176B8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Методы оценки должны соответствовать структуре организации, характеру деятельности персонала, целям, стоящим перед оценкой, быть простыми и понятными, предусматривать использование количественных показателей (оптимально 5-6), сочетать письменные и устные задания.</w:t>
      </w:r>
    </w:p>
    <w:p w:rsidR="00363CED" w:rsidRDefault="00363CED" w:rsidP="00363CED">
      <w:pPr>
        <w:spacing w:line="360" w:lineRule="auto"/>
        <w:ind w:firstLine="709"/>
        <w:outlineLvl w:val="0"/>
        <w:rPr>
          <w:sz w:val="28"/>
          <w:szCs w:val="28"/>
        </w:rPr>
      </w:pPr>
      <w:r w:rsidRPr="0014791D">
        <w:rPr>
          <w:sz w:val="28"/>
          <w:szCs w:val="28"/>
        </w:rPr>
        <w:t>Применение тех или иных методов оценки всегда влечет за собой определенные негативные последствия, приводящие в той или иной степени к снижению объективности конечных результатов оценки. Прежде всего, это связано с лицом, осуществляющим оценку, его психологическими особенностями, мотивами, личностными качествами, наличием или отсутствием специальной подготовки.</w:t>
      </w:r>
    </w:p>
    <w:p w:rsidR="00350512" w:rsidRDefault="00350512" w:rsidP="00363CED">
      <w:pPr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этого можно выделить следующие </w:t>
      </w:r>
      <w:r w:rsidR="00F850A0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оценки персонала</w:t>
      </w:r>
      <w:r w:rsidR="00CC4CB4" w:rsidRPr="00CC4CB4">
        <w:rPr>
          <w:sz w:val="28"/>
          <w:szCs w:val="28"/>
        </w:rPr>
        <w:t>[5]</w:t>
      </w:r>
      <w:r>
        <w:rPr>
          <w:sz w:val="28"/>
          <w:szCs w:val="28"/>
        </w:rPr>
        <w:t>:</w:t>
      </w:r>
    </w:p>
    <w:p w:rsidR="00350512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получения объективной информации о целостной структуре личности кандидата, так как качества не структурированы, отсутствует модель специалиста;</w:t>
      </w:r>
    </w:p>
    <w:p w:rsidR="00350512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осуществить сопоставимость различных кандидатов при выборе лучшего из многих;</w:t>
      </w:r>
    </w:p>
    <w:p w:rsidR="00350512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представления информации о работниках не позволяет проследить динамику развития и совершенствование качеств во время прохождения стажировки;</w:t>
      </w:r>
    </w:p>
    <w:p w:rsidR="00350512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форма итого обследования качества испытуемых, которая была бы удобна и наглядна для лица, принимающего решение по назначению на должность руководителя.</w:t>
      </w:r>
    </w:p>
    <w:p w:rsidR="00350512" w:rsidRPr="00363CED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указанные недостатки обусловлены в большей степени экономическими трудностями, так как создание эффективной и полной системы оценки персонала требует и дополнительного штата </w:t>
      </w:r>
      <w:r w:rsidRPr="00227CC6">
        <w:rPr>
          <w:color w:val="auto"/>
          <w:sz w:val="28"/>
          <w:szCs w:val="28"/>
        </w:rPr>
        <w:t>психологов, материального и методического обеспечения, главное - значительных финансовых затрат</w:t>
      </w:r>
      <w:r w:rsidR="00227CC6" w:rsidRPr="00227CC6">
        <w:rPr>
          <w:color w:val="auto"/>
          <w:sz w:val="28"/>
          <w:szCs w:val="28"/>
        </w:rPr>
        <w:t>[13</w:t>
      </w:r>
      <w:r w:rsidRPr="00227CC6">
        <w:rPr>
          <w:color w:val="auto"/>
          <w:sz w:val="28"/>
          <w:szCs w:val="28"/>
        </w:rPr>
        <w:t>].</w:t>
      </w:r>
    </w:p>
    <w:p w:rsidR="00C6472F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>Выбор метода имеет очень большое, иногда решающее значение для успеха всей работы. Он зависит от специфики объекта и предмета оценки, однако на него влияют и другие факторы. Чаще всего предпочтение на практике отдается более простым и наименее трудоемким методам, хотя они дают и не очень высокий эффект</w:t>
      </w:r>
      <w:r w:rsidR="00227CC6" w:rsidRPr="00227CC6">
        <w:rPr>
          <w:bCs/>
          <w:sz w:val="28"/>
          <w:szCs w:val="28"/>
        </w:rPr>
        <w:t>[14]</w:t>
      </w:r>
      <w:r w:rsidRPr="003159E4">
        <w:rPr>
          <w:bCs/>
          <w:sz w:val="28"/>
          <w:szCs w:val="28"/>
        </w:rPr>
        <w:t>.</w:t>
      </w:r>
    </w:p>
    <w:p w:rsidR="00350512" w:rsidRPr="003516E7" w:rsidRDefault="00350512" w:rsidP="00350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6912">
        <w:rPr>
          <w:sz w:val="28"/>
          <w:szCs w:val="28"/>
        </w:rPr>
        <w:t>алеко не все существующие на сегодняшний день технологии</w:t>
      </w:r>
      <w:r>
        <w:rPr>
          <w:sz w:val="28"/>
          <w:szCs w:val="28"/>
        </w:rPr>
        <w:t xml:space="preserve"> </w:t>
      </w:r>
      <w:r w:rsidRPr="00286912">
        <w:rPr>
          <w:sz w:val="28"/>
          <w:szCs w:val="28"/>
        </w:rPr>
        <w:t xml:space="preserve">оценки управленческого персонала соответствуют </w:t>
      </w:r>
      <w:r>
        <w:rPr>
          <w:sz w:val="28"/>
          <w:szCs w:val="28"/>
        </w:rPr>
        <w:t xml:space="preserve">необходимым </w:t>
      </w:r>
      <w:r w:rsidRPr="00286912">
        <w:rPr>
          <w:sz w:val="28"/>
          <w:szCs w:val="28"/>
        </w:rPr>
        <w:t xml:space="preserve">требованиям. </w:t>
      </w:r>
      <w:r>
        <w:rPr>
          <w:sz w:val="28"/>
          <w:szCs w:val="28"/>
        </w:rPr>
        <w:t>Поэтому</w:t>
      </w:r>
      <w:r w:rsidRPr="00286912">
        <w:rPr>
          <w:sz w:val="28"/>
          <w:szCs w:val="28"/>
        </w:rPr>
        <w:t xml:space="preserve"> через использование только лишь одного метода</w:t>
      </w:r>
      <w:r>
        <w:rPr>
          <w:sz w:val="28"/>
          <w:szCs w:val="28"/>
        </w:rPr>
        <w:t xml:space="preserve"> </w:t>
      </w:r>
      <w:r w:rsidRPr="00286912">
        <w:rPr>
          <w:sz w:val="28"/>
          <w:szCs w:val="28"/>
        </w:rPr>
        <w:t>оценки нельзя получить достоверную информацию об эффективности</w:t>
      </w:r>
      <w:r>
        <w:rPr>
          <w:sz w:val="28"/>
          <w:szCs w:val="28"/>
        </w:rPr>
        <w:t xml:space="preserve"> </w:t>
      </w:r>
      <w:r w:rsidRPr="0028691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потенциального кандидата. Речь</w:t>
      </w:r>
      <w:r w:rsidRPr="00286912">
        <w:rPr>
          <w:sz w:val="28"/>
          <w:szCs w:val="28"/>
        </w:rPr>
        <w:t xml:space="preserve"> идет о формировании уникального для каждой организации комплексного подхода к оценке</w:t>
      </w:r>
      <w:r>
        <w:rPr>
          <w:sz w:val="28"/>
          <w:szCs w:val="28"/>
        </w:rPr>
        <w:t xml:space="preserve"> будущих специалистов.</w:t>
      </w:r>
    </w:p>
    <w:p w:rsidR="00350512" w:rsidRPr="003159E4" w:rsidRDefault="00350512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176B84" w:rsidRPr="003159E4" w:rsidRDefault="00176B84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C6472F" w:rsidRPr="003159E4" w:rsidRDefault="00C6472F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E31699" w:rsidRPr="003159E4" w:rsidRDefault="00E31699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176B84" w:rsidRPr="003159E4" w:rsidRDefault="00196CDB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>Индивидуальное задание 3 Разработка рекомендаций по совершенствованию методов оценки муниципальных служащих</w:t>
      </w:r>
    </w:p>
    <w:p w:rsidR="00FC6B79" w:rsidRPr="003159E4" w:rsidRDefault="00FC6B79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:rsidR="00FC6B79" w:rsidRPr="003159E4" w:rsidRDefault="00FC6B79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Для совершенствования уже существующей системы оценки необходимо соблюдение ряда условий. Среди наиболее важных можно выделить следующие:</w:t>
      </w:r>
    </w:p>
    <w:p w:rsidR="00FC6B79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- </w:t>
      </w:r>
      <w:r w:rsidR="00FC6B79" w:rsidRPr="003159E4">
        <w:rPr>
          <w:bCs/>
          <w:sz w:val="28"/>
          <w:szCs w:val="28"/>
        </w:rPr>
        <w:t>заинтересованность и поддержка со стороны высшего руководства;</w:t>
      </w:r>
    </w:p>
    <w:p w:rsidR="00FC6B79" w:rsidRPr="003159E4" w:rsidRDefault="00DE33A4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C6B79" w:rsidRPr="003159E4">
        <w:rPr>
          <w:bCs/>
          <w:sz w:val="28"/>
          <w:szCs w:val="28"/>
        </w:rPr>
        <w:t>наличие в организации обученных, высококвалифицированных специалистов, отвечающих за работу системы оценки;</w:t>
      </w:r>
    </w:p>
    <w:p w:rsidR="00FC6B79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- </w:t>
      </w:r>
      <w:r w:rsidR="00FC6B79" w:rsidRPr="003159E4">
        <w:rPr>
          <w:bCs/>
          <w:sz w:val="28"/>
          <w:szCs w:val="28"/>
        </w:rPr>
        <w:t>подготовка документов, регламентирующих работу системы (пол</w:t>
      </w:r>
      <w:r w:rsidR="00DE33A4">
        <w:rPr>
          <w:bCs/>
          <w:sz w:val="28"/>
          <w:szCs w:val="28"/>
        </w:rPr>
        <w:t>ожения, инструкции, формы и так далее</w:t>
      </w:r>
      <w:r w:rsidR="00FC6B79" w:rsidRPr="003159E4">
        <w:rPr>
          <w:bCs/>
          <w:sz w:val="28"/>
          <w:szCs w:val="28"/>
        </w:rPr>
        <w:t>);</w:t>
      </w:r>
    </w:p>
    <w:p w:rsidR="00FC6B79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- </w:t>
      </w:r>
      <w:r w:rsidR="00FC6B79" w:rsidRPr="003159E4">
        <w:rPr>
          <w:bCs/>
          <w:sz w:val="28"/>
          <w:szCs w:val="28"/>
        </w:rPr>
        <w:t>своевременное информирование персонала о целях и содержании системы оценки, которую предполагается использовать в недалекой перспективе;</w:t>
      </w:r>
    </w:p>
    <w:p w:rsidR="00C6472F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- </w:t>
      </w:r>
      <w:r w:rsidR="00FC6B79" w:rsidRPr="003159E4">
        <w:rPr>
          <w:bCs/>
          <w:sz w:val="28"/>
          <w:szCs w:val="28"/>
        </w:rPr>
        <w:t xml:space="preserve">установление четкой связи системы оценки рабочих показателей с системой оплаты </w:t>
      </w:r>
      <w:r w:rsidR="00FC6B79" w:rsidRPr="00CC4CB4">
        <w:rPr>
          <w:bCs/>
          <w:sz w:val="28"/>
          <w:szCs w:val="28"/>
        </w:rPr>
        <w:t>труда</w:t>
      </w:r>
      <w:r w:rsidR="00136F26" w:rsidRPr="00CC4CB4">
        <w:rPr>
          <w:bCs/>
          <w:sz w:val="28"/>
          <w:szCs w:val="28"/>
        </w:rPr>
        <w:t>[</w:t>
      </w:r>
      <w:r w:rsidR="00CC4CB4" w:rsidRPr="00CC4CB4">
        <w:rPr>
          <w:bCs/>
          <w:sz w:val="28"/>
          <w:szCs w:val="28"/>
        </w:rPr>
        <w:t>3</w:t>
      </w:r>
      <w:r w:rsidR="00E15F68" w:rsidRPr="00CC4CB4">
        <w:rPr>
          <w:bCs/>
          <w:sz w:val="28"/>
          <w:szCs w:val="28"/>
        </w:rPr>
        <w:t>]</w:t>
      </w:r>
      <w:r w:rsidR="00FC6B79" w:rsidRPr="00CC4CB4">
        <w:rPr>
          <w:bCs/>
          <w:sz w:val="28"/>
          <w:szCs w:val="28"/>
        </w:rPr>
        <w:t>.</w:t>
      </w:r>
    </w:p>
    <w:p w:rsidR="00DE33A4" w:rsidRPr="00C2627D" w:rsidRDefault="00DE33A4" w:rsidP="00DE33A4">
      <w:pPr>
        <w:shd w:val="clear" w:color="auto" w:fill="FFFFFF"/>
        <w:spacing w:line="360" w:lineRule="auto"/>
        <w:ind w:firstLine="709"/>
        <w:rPr>
          <w:bCs/>
          <w:kern w:val="2"/>
          <w:sz w:val="28"/>
          <w:szCs w:val="28"/>
          <w:highlight w:val="yellow"/>
        </w:rPr>
      </w:pPr>
      <w:r>
        <w:rPr>
          <w:sz w:val="28"/>
          <w:szCs w:val="28"/>
        </w:rPr>
        <w:t>Понятие оценки персонала заключается в комплексном методе изучения трудового процесса, направленного на выявление не только соответствия занимаемой должности, но и имеющегося потенциала отдельно взятого сотрудника для рационального использования его навыков на благо компании.</w:t>
      </w:r>
      <w:r w:rsidRPr="006342A8">
        <w:rPr>
          <w:bCs/>
          <w:kern w:val="2"/>
          <w:sz w:val="28"/>
          <w:szCs w:val="28"/>
          <w:highlight w:val="yellow"/>
        </w:rPr>
        <w:t xml:space="preserve"> </w:t>
      </w:r>
    </w:p>
    <w:p w:rsidR="00DE33A4" w:rsidRDefault="00DE33A4" w:rsidP="00DE33A4">
      <w:pPr>
        <w:shd w:val="clear" w:color="auto" w:fill="FFFFFF"/>
        <w:spacing w:line="360" w:lineRule="auto"/>
        <w:ind w:firstLine="709"/>
        <w:rPr>
          <w:bCs/>
          <w:kern w:val="2"/>
          <w:sz w:val="28"/>
          <w:szCs w:val="28"/>
        </w:rPr>
      </w:pPr>
      <w:r w:rsidRPr="00C2627D">
        <w:rPr>
          <w:bCs/>
          <w:kern w:val="2"/>
          <w:sz w:val="28"/>
          <w:szCs w:val="28"/>
        </w:rPr>
        <w:t>Соответственно, необходимо, чтобы оценка персонала осуществлялась комплексно, с изучением особенностей конкретного трудового процесса. Это позволяет определить в первую очередь соответствие сотрудника занимаемой им должности, а также помогает выявить его потенциал, который должен быть рационально использован</w:t>
      </w:r>
      <w:r>
        <w:rPr>
          <w:bCs/>
          <w:kern w:val="2"/>
          <w:sz w:val="28"/>
          <w:szCs w:val="28"/>
        </w:rPr>
        <w:t xml:space="preserve"> </w:t>
      </w:r>
      <w:r w:rsidRPr="00C2627D">
        <w:rPr>
          <w:bCs/>
          <w:kern w:val="2"/>
          <w:sz w:val="28"/>
          <w:szCs w:val="28"/>
        </w:rPr>
        <w:t>для решения основных целей и задач</w:t>
      </w:r>
      <w:r>
        <w:rPr>
          <w:bCs/>
          <w:kern w:val="2"/>
          <w:sz w:val="28"/>
          <w:szCs w:val="28"/>
        </w:rPr>
        <w:t>, поставленных перед компанией.</w:t>
      </w:r>
    </w:p>
    <w:p w:rsidR="00DE33A4" w:rsidRPr="00DE33A4" w:rsidRDefault="00DE33A4" w:rsidP="00DE33A4">
      <w:pPr>
        <w:shd w:val="clear" w:color="auto" w:fill="FFFFFF"/>
        <w:spacing w:line="360" w:lineRule="auto"/>
        <w:ind w:firstLine="709"/>
        <w:rPr>
          <w:bCs/>
          <w:kern w:val="2"/>
          <w:sz w:val="28"/>
          <w:szCs w:val="28"/>
          <w:highlight w:val="yellow"/>
        </w:rPr>
      </w:pPr>
      <w:r w:rsidRPr="00C2627D">
        <w:rPr>
          <w:bCs/>
          <w:kern w:val="2"/>
          <w:sz w:val="28"/>
          <w:szCs w:val="28"/>
        </w:rPr>
        <w:t>Только проведение оценки персонала позволяет создать рационально работающую структуру, наиболее эффективно распределить трудовые ресурсы компании, а также повысить их работоспособность. Постоянный контроль и возможности, которые открываются перед каждым сотрудником в результате оценки его работы, позволяют оптимизировать работу каждого члена коллектива, стимулируют к выполнению трудовых обязанностей с большим рвением</w:t>
      </w:r>
      <w:r w:rsidR="00B53BB8" w:rsidRPr="00B53BB8">
        <w:rPr>
          <w:bCs/>
          <w:kern w:val="2"/>
          <w:sz w:val="28"/>
          <w:szCs w:val="28"/>
        </w:rPr>
        <w:t>[</w:t>
      </w:r>
      <w:r w:rsidR="00B53BB8" w:rsidRPr="00D50ADA">
        <w:rPr>
          <w:bCs/>
          <w:kern w:val="2"/>
          <w:sz w:val="28"/>
          <w:szCs w:val="28"/>
        </w:rPr>
        <w:t>9</w:t>
      </w:r>
      <w:r w:rsidR="00B53BB8" w:rsidRPr="00B53BB8">
        <w:rPr>
          <w:bCs/>
          <w:kern w:val="2"/>
          <w:sz w:val="28"/>
          <w:szCs w:val="28"/>
        </w:rPr>
        <w:t>]</w:t>
      </w:r>
      <w:r w:rsidRPr="00C2627D">
        <w:rPr>
          <w:bCs/>
          <w:kern w:val="2"/>
          <w:sz w:val="28"/>
          <w:szCs w:val="28"/>
        </w:rPr>
        <w:t>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>Заинтересованность и активная поддержка со стороны высшего руководства. Было бы легкомысленно предполагать, что для совершенствования старой (уже существующей) или создания новой системы оценки достаточно инициативы и ответственного отношения отдельных энтузиастов или хорошей заинтересованной работы отдельных подразделений организации. Развитие или совершенствование системы оценки в масштабах всей организации возможно лишь в случае понимания и заинтересованной поддержки этой работы со стороны высшего руководства. Попытки разработки и внедрения новых подходов и систем оценки без такой поддержки, как правило, заканчиваются безрезультатно. Специалисты, занимающиеся разработкой методов и процедур оценки работы персонала, рискуют в этом случае столкнуться с ситуацией, когда каждый раз при согласовании выработанных предложений или подходов с представителями высшего руководства эти предложения откладываются в долгий ящик, так как высшее руководство склонно рассматривать их как отвлечения от «настоящей» работы.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Наличие в организации высококвалифицированных, компетентных специалистов, отвечающих за работу системы оценки. Практический опыт многих предприятий показывает, что создание эффективной системы оценки работы персонала невозможно без привлечения к решению этой задачи специалистов, обладающих соответствующими знаниями и опытом. Это не только знания в сфере подготовки </w:t>
      </w:r>
      <w:proofErr w:type="spellStart"/>
      <w:r w:rsidRPr="003159E4">
        <w:rPr>
          <w:bCs/>
          <w:sz w:val="28"/>
          <w:szCs w:val="28"/>
        </w:rPr>
        <w:t>профессиограмм</w:t>
      </w:r>
      <w:proofErr w:type="spellEnd"/>
      <w:r w:rsidRPr="003159E4">
        <w:rPr>
          <w:bCs/>
          <w:sz w:val="28"/>
          <w:szCs w:val="28"/>
        </w:rPr>
        <w:t>, нормирования и оплаты труда, но и достаточный уровень компетентности в тех аспектах управления и организационного поведения, которые связаны с оценкой рабочего поведения персонала</w:t>
      </w:r>
      <w:r w:rsidR="00CC4CB4" w:rsidRPr="00CC4CB4">
        <w:rPr>
          <w:bCs/>
          <w:sz w:val="28"/>
          <w:szCs w:val="28"/>
        </w:rPr>
        <w:t>[</w:t>
      </w:r>
      <w:r w:rsidR="00CC4CB4" w:rsidRPr="006E7EF1">
        <w:rPr>
          <w:bCs/>
          <w:sz w:val="28"/>
          <w:szCs w:val="28"/>
        </w:rPr>
        <w:t>6</w:t>
      </w:r>
      <w:r w:rsidR="00CC4CB4" w:rsidRPr="00CC4CB4">
        <w:rPr>
          <w:bCs/>
          <w:sz w:val="28"/>
          <w:szCs w:val="28"/>
        </w:rPr>
        <w:t>]</w:t>
      </w:r>
      <w:r w:rsidRPr="003159E4">
        <w:rPr>
          <w:bCs/>
          <w:sz w:val="28"/>
          <w:szCs w:val="28"/>
        </w:rPr>
        <w:t>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Подготовка документов, регламентирующих работу системы оценки (положения, инструкции, формы и пр.). Оценка персонала требует тщательного анализа должностных инструкций и положений, регламентирующих работу подразделений организации, разработки и использования типовых форм и бланков, анкет, методических материалов и т.п. В ходе аттестации имеет значение весь комплекс документов, используемых при подготовке и проведении оценки работы специалистов и руководителей. Часто подготовку методических материалов и разработку оценочных процедур поручают внешним консультантам.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 xml:space="preserve">Своевременное информирование персонала о целях и содержании системы оценки. Это одно из ключевых условий успешной работы системы оценки, хотя часто ему уделяется явно недостаточное внимание. Чтобы добиться понимания и поддержки со стороны персонала организации при внесении изменений в содержание оценочных процедур или при использовании новых критериев и принципов оценки, необходимо своевременное и полное информирование работников. Это означает доведение до них сведений о том, какие подходы, установки и приоритеты выходят в этой работе на </w:t>
      </w:r>
      <w:r w:rsidRPr="006E7EF1">
        <w:rPr>
          <w:bCs/>
          <w:sz w:val="28"/>
          <w:szCs w:val="28"/>
        </w:rPr>
        <w:t>первый план</w:t>
      </w:r>
      <w:r w:rsidR="00136F26" w:rsidRPr="006E7EF1">
        <w:rPr>
          <w:bCs/>
          <w:sz w:val="28"/>
          <w:szCs w:val="28"/>
        </w:rPr>
        <w:t>[</w:t>
      </w:r>
      <w:r w:rsidR="006E7EF1" w:rsidRPr="006E7EF1">
        <w:rPr>
          <w:bCs/>
          <w:sz w:val="28"/>
          <w:szCs w:val="28"/>
        </w:rPr>
        <w:t>7</w:t>
      </w:r>
      <w:r w:rsidR="00E15F68" w:rsidRPr="006E7EF1">
        <w:rPr>
          <w:bCs/>
          <w:sz w:val="28"/>
          <w:szCs w:val="28"/>
        </w:rPr>
        <w:t>]</w:t>
      </w:r>
      <w:r w:rsidRPr="006E7EF1">
        <w:rPr>
          <w:bCs/>
          <w:sz w:val="28"/>
          <w:szCs w:val="28"/>
        </w:rPr>
        <w:t>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Работники должны иметь ясное представление как о задачах, которые решаются в ходе оценки их работы, так и о важнейших содержательных аспектах тех процедур, которые будут использоваться при этом. Поскольку система оценки направлена на выявление того, в какой степени работник в своем труде приближается к стандартам и требованиям, установленным организацией, сотрудники должны знать эти стандарты, то есть четко представлять, какое рабочее поведение и какие рабочие результаты ожидают от них. Если эту задачу не решать или откладывать ее решение, то, как правило, возникают слухи, напряженность и сопротивление со стороны работников, связанные со снижением их доверия к администрации и с опасением того, что результатом оценки для них будут те или иные негативные последствия.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Установление четкой связи оценки рабочих показателей и оплаты труда. Сегодня на многих предприятиях важнейшим фактором, снижающим мотивацию работников, является недостаточная связь оплаты труда и того вклада, который работник вносит в достижение целей подразделения и организации. Уравнительная система оплаты труда, когда работники, имеющие более низкие показатели, получают столько же или даже больше, чем их коллеги с более высокими профессиональными достижениями, к сожалению, является широко распространенным явлением для многих российских компаний. Система оценки призвана обеспечить не только более прочную связь рабочих результатов и оплаты труда, но и сделать эту связь более понятной для работников</w:t>
      </w:r>
      <w:r w:rsidR="00D50ADA" w:rsidRPr="00D50ADA">
        <w:rPr>
          <w:bCs/>
          <w:sz w:val="28"/>
          <w:szCs w:val="28"/>
        </w:rPr>
        <w:t>[11]</w:t>
      </w:r>
      <w:r w:rsidRPr="003159E4">
        <w:rPr>
          <w:bCs/>
          <w:sz w:val="28"/>
          <w:szCs w:val="28"/>
        </w:rPr>
        <w:t>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lastRenderedPageBreak/>
        <w:t>Приведенные выше условия не охватывают всех направлений работы по оценке труда персонала. Однако в совокупности они создают ту базу, тот фундамент, без которого рассчитывать на успех крайне трудно, если вообще возможно.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Важнейшим требованием к системе оценки является ее действенность. Система оценки может считаться действенной, если в результате ее применения будет обеспечена четкая связь результатов труда и его оплаты, высокий уровень мотивации и максимальная отдача от работников. </w:t>
      </w:r>
      <w:proofErr w:type="gramStart"/>
      <w:r w:rsidRPr="003159E4">
        <w:rPr>
          <w:bCs/>
          <w:sz w:val="28"/>
          <w:szCs w:val="28"/>
        </w:rPr>
        <w:t>Если после проведения трудоемкой аттестации, одной из основных целей которой была более четкая увязка оплаты труда с рабочими показателями, руководитель обнаруживает, что работники, получившие низкие оценки, получают, к примеру, премию в том же размере, что и работники, получившие высокие оценки, то он может сделать обоснованное заключение о низкой действенности использованной системы оценки</w:t>
      </w:r>
      <w:r w:rsidR="006E7EF1" w:rsidRPr="006E7EF1">
        <w:rPr>
          <w:bCs/>
          <w:sz w:val="28"/>
          <w:szCs w:val="28"/>
        </w:rPr>
        <w:t>[</w:t>
      </w:r>
      <w:r w:rsidR="006E7EF1" w:rsidRPr="00B53BB8">
        <w:rPr>
          <w:bCs/>
          <w:sz w:val="28"/>
          <w:szCs w:val="28"/>
        </w:rPr>
        <w:t>8</w:t>
      </w:r>
      <w:r w:rsidR="006E7EF1" w:rsidRPr="006E7EF1">
        <w:rPr>
          <w:bCs/>
          <w:sz w:val="28"/>
          <w:szCs w:val="28"/>
        </w:rPr>
        <w:t>]</w:t>
      </w:r>
      <w:r w:rsidRPr="003159E4">
        <w:rPr>
          <w:bCs/>
          <w:sz w:val="28"/>
          <w:szCs w:val="28"/>
        </w:rPr>
        <w:t>.</w:t>
      </w:r>
      <w:proofErr w:type="gramEnd"/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Другим требованием является практичность используемой системы оценки. Для того</w:t>
      </w:r>
      <w:proofErr w:type="gramStart"/>
      <w:r w:rsidRPr="003159E4">
        <w:rPr>
          <w:bCs/>
          <w:sz w:val="28"/>
          <w:szCs w:val="28"/>
        </w:rPr>
        <w:t>,</w:t>
      </w:r>
      <w:proofErr w:type="gramEnd"/>
      <w:r w:rsidRPr="003159E4">
        <w:rPr>
          <w:bCs/>
          <w:sz w:val="28"/>
          <w:szCs w:val="28"/>
        </w:rPr>
        <w:t xml:space="preserve"> чтобы удовлетворить требованию практичности, система оценки должна быть удобной для использования на практике как людям, производящим оценку, так и тем, кто оценивается.</w:t>
      </w:r>
    </w:p>
    <w:p w:rsidR="00D25E7D" w:rsidRPr="003159E4" w:rsidRDefault="00D25E7D" w:rsidP="00D25E7D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>Если система оценки не получает общего признания, если используемые в процессе оценки методы излишне сложны, а оценочные показатели вызывают сомнение, то внедрение системы оценки скорее всего натолкнется на сопротивление работников, и руководителям будет трудно использовать ее результаты на практике.</w:t>
      </w:r>
    </w:p>
    <w:p w:rsidR="00D25E7D" w:rsidRPr="00DE33A4" w:rsidRDefault="00D25E7D" w:rsidP="00DE33A4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3159E4">
        <w:rPr>
          <w:bCs/>
          <w:sz w:val="28"/>
          <w:szCs w:val="28"/>
        </w:rPr>
        <w:t xml:space="preserve">Кроме того, сами методы оценки рабочих результатов должны быть понятны для всех оценивающих. </w:t>
      </w:r>
      <w:proofErr w:type="gramStart"/>
      <w:r w:rsidRPr="003159E4">
        <w:rPr>
          <w:bCs/>
          <w:sz w:val="28"/>
          <w:szCs w:val="28"/>
        </w:rPr>
        <w:t>Высоко надежный</w:t>
      </w:r>
      <w:proofErr w:type="gramEnd"/>
      <w:r w:rsidRPr="003159E4">
        <w:rPr>
          <w:bCs/>
          <w:sz w:val="28"/>
          <w:szCs w:val="28"/>
        </w:rPr>
        <w:t xml:space="preserve"> и </w:t>
      </w:r>
      <w:proofErr w:type="spellStart"/>
      <w:r w:rsidRPr="003159E4">
        <w:rPr>
          <w:bCs/>
          <w:sz w:val="28"/>
          <w:szCs w:val="28"/>
        </w:rPr>
        <w:t>валидный</w:t>
      </w:r>
      <w:proofErr w:type="spellEnd"/>
      <w:r w:rsidRPr="003159E4">
        <w:rPr>
          <w:bCs/>
          <w:sz w:val="28"/>
          <w:szCs w:val="28"/>
        </w:rPr>
        <w:t xml:space="preserve"> метод оценки может быть совершенно бесполезным, если квалификация и уровень подготовки людей, производящих оценку, не позволяет использовать его должным образом.</w:t>
      </w:r>
    </w:p>
    <w:p w:rsidR="00D25E7D" w:rsidRPr="003159E4" w:rsidRDefault="00D25E7D" w:rsidP="00D25E7D">
      <w:pPr>
        <w:spacing w:line="360" w:lineRule="auto"/>
        <w:ind w:firstLine="709"/>
        <w:rPr>
          <w:sz w:val="28"/>
          <w:szCs w:val="28"/>
        </w:rPr>
      </w:pPr>
    </w:p>
    <w:p w:rsidR="00D25E7D" w:rsidRDefault="00D25E7D" w:rsidP="00D25E7D">
      <w:pPr>
        <w:spacing w:line="360" w:lineRule="auto"/>
        <w:ind w:firstLine="709"/>
        <w:rPr>
          <w:sz w:val="28"/>
          <w:szCs w:val="28"/>
        </w:rPr>
      </w:pPr>
    </w:p>
    <w:p w:rsidR="00DE33A4" w:rsidRDefault="00DE33A4" w:rsidP="00D25E7D">
      <w:pPr>
        <w:spacing w:line="360" w:lineRule="auto"/>
        <w:ind w:firstLine="709"/>
        <w:rPr>
          <w:sz w:val="28"/>
          <w:szCs w:val="28"/>
        </w:rPr>
      </w:pPr>
    </w:p>
    <w:p w:rsidR="00E31699" w:rsidRPr="003159E4" w:rsidRDefault="00E31699" w:rsidP="00D25E7D">
      <w:pPr>
        <w:spacing w:line="360" w:lineRule="auto"/>
        <w:ind w:firstLine="709"/>
        <w:rPr>
          <w:sz w:val="28"/>
          <w:szCs w:val="28"/>
        </w:rPr>
      </w:pPr>
    </w:p>
    <w:p w:rsidR="00E31699" w:rsidRPr="003159E4" w:rsidRDefault="00E31699" w:rsidP="00D25E7D">
      <w:pPr>
        <w:spacing w:line="360" w:lineRule="auto"/>
        <w:ind w:firstLine="709"/>
        <w:rPr>
          <w:sz w:val="28"/>
          <w:szCs w:val="28"/>
        </w:rPr>
      </w:pPr>
    </w:p>
    <w:p w:rsidR="00D25E7D" w:rsidRPr="003159E4" w:rsidRDefault="00D25E7D" w:rsidP="00D25E7D">
      <w:pPr>
        <w:widowControl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59E4">
        <w:rPr>
          <w:rFonts w:eastAsia="Calibri"/>
          <w:sz w:val="28"/>
          <w:szCs w:val="28"/>
          <w:lang w:eastAsia="en-US"/>
        </w:rPr>
        <w:lastRenderedPageBreak/>
        <w:t>Список использованной литературы</w:t>
      </w:r>
    </w:p>
    <w:p w:rsidR="00841ECA" w:rsidRPr="00841ECA" w:rsidRDefault="00841ECA" w:rsidP="00841ECA">
      <w:pPr>
        <w:spacing w:line="360" w:lineRule="auto"/>
        <w:ind w:firstLine="0"/>
        <w:rPr>
          <w:sz w:val="28"/>
          <w:szCs w:val="28"/>
        </w:rPr>
      </w:pP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1.Алексеев, Ю.П. Муниципальный менеджмент [Текст] / Ю.П. Алексеев, А.Я. Гапоненко, А.Н. Алисов. - М.: РАГС, 2016. - 467 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2.Антонова, Т.А. Кадровая политика в организации [Текст]</w:t>
      </w:r>
      <w:proofErr w:type="gramStart"/>
      <w:r w:rsidRPr="00841ECA">
        <w:rPr>
          <w:sz w:val="28"/>
          <w:szCs w:val="28"/>
        </w:rPr>
        <w:t xml:space="preserve"> :</w:t>
      </w:r>
      <w:proofErr w:type="gramEnd"/>
      <w:r w:rsidRPr="00841ECA">
        <w:rPr>
          <w:sz w:val="28"/>
          <w:szCs w:val="28"/>
        </w:rPr>
        <w:t xml:space="preserve"> Управление персоналом / Т.А. Антонова . - 2015. - 122 </w:t>
      </w:r>
      <w:proofErr w:type="gramStart"/>
      <w:r w:rsidRPr="00841ECA">
        <w:rPr>
          <w:sz w:val="28"/>
          <w:szCs w:val="28"/>
        </w:rPr>
        <w:t>с</w:t>
      </w:r>
      <w:proofErr w:type="gramEnd"/>
      <w:r w:rsidRPr="00841ECA">
        <w:rPr>
          <w:sz w:val="28"/>
          <w:szCs w:val="28"/>
        </w:rPr>
        <w:t>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3.Анцупов, А.Я. Социально-психологическая оценка персонала [Текст]</w:t>
      </w:r>
      <w:proofErr w:type="gramStart"/>
      <w:r w:rsidRPr="00841ECA">
        <w:rPr>
          <w:sz w:val="28"/>
          <w:szCs w:val="28"/>
        </w:rPr>
        <w:t xml:space="preserve"> :</w:t>
      </w:r>
      <w:proofErr w:type="gramEnd"/>
      <w:r w:rsidRPr="00841ECA">
        <w:rPr>
          <w:sz w:val="28"/>
          <w:szCs w:val="28"/>
        </w:rPr>
        <w:t xml:space="preserve"> Учебное пособие для студентов вузов / А.Я. </w:t>
      </w:r>
      <w:proofErr w:type="spellStart"/>
      <w:r w:rsidRPr="00841ECA">
        <w:rPr>
          <w:sz w:val="28"/>
          <w:szCs w:val="28"/>
        </w:rPr>
        <w:t>Анцупов</w:t>
      </w:r>
      <w:proofErr w:type="spellEnd"/>
      <w:r w:rsidRPr="00841ECA">
        <w:rPr>
          <w:sz w:val="28"/>
          <w:szCs w:val="28"/>
        </w:rPr>
        <w:t xml:space="preserve">. - М.: ЮНИТИ-ДАНА, 2013. - 391 </w:t>
      </w:r>
      <w:proofErr w:type="spellStart"/>
      <w:r w:rsidRPr="00841ECA">
        <w:rPr>
          <w:sz w:val="28"/>
          <w:szCs w:val="28"/>
        </w:rPr>
        <w:t>c</w:t>
      </w:r>
      <w:proofErr w:type="spellEnd"/>
      <w:r w:rsidRPr="00841ECA">
        <w:rPr>
          <w:sz w:val="28"/>
          <w:szCs w:val="28"/>
        </w:rPr>
        <w:t>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 xml:space="preserve">4.Анисов, Л.М. Организация работы кадровых служб [Текст]  / Л. М. Анисов, И. И. Терехов. – Минск.: </w:t>
      </w:r>
      <w:proofErr w:type="gramStart"/>
      <w:r w:rsidRPr="00841ECA">
        <w:rPr>
          <w:sz w:val="28"/>
          <w:szCs w:val="28"/>
        </w:rPr>
        <w:t>Часта</w:t>
      </w:r>
      <w:proofErr w:type="gramEnd"/>
      <w:r w:rsidRPr="00841ECA">
        <w:rPr>
          <w:sz w:val="28"/>
          <w:szCs w:val="28"/>
        </w:rPr>
        <w:t>, 2014. – 155 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5. Борисова, Е.А. Оценка и аттестация персонала [Текст] / Е.А. Борисова. – Санкт-Петербург: Питер, 2013 – 252с.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6.Брагина, З.В. Управление персоналом [Текст]</w:t>
      </w:r>
      <w:proofErr w:type="gramStart"/>
      <w:r w:rsidRPr="00841ECA">
        <w:rPr>
          <w:sz w:val="28"/>
          <w:szCs w:val="28"/>
        </w:rPr>
        <w:t xml:space="preserve"> :</w:t>
      </w:r>
      <w:proofErr w:type="gramEnd"/>
      <w:r w:rsidRPr="00841ECA">
        <w:rPr>
          <w:sz w:val="28"/>
          <w:szCs w:val="28"/>
        </w:rPr>
        <w:t xml:space="preserve"> Учебное пособие для вузов / З.В. Брагина, В.П. </w:t>
      </w:r>
      <w:proofErr w:type="spellStart"/>
      <w:r w:rsidRPr="00841ECA">
        <w:rPr>
          <w:sz w:val="28"/>
          <w:szCs w:val="28"/>
        </w:rPr>
        <w:t>Дудяшова</w:t>
      </w:r>
      <w:proofErr w:type="spellEnd"/>
      <w:r w:rsidRPr="00841ECA">
        <w:rPr>
          <w:sz w:val="28"/>
          <w:szCs w:val="28"/>
        </w:rPr>
        <w:t xml:space="preserve">, З.Т. Каверина. - М.: </w:t>
      </w:r>
      <w:proofErr w:type="spellStart"/>
      <w:r w:rsidRPr="00841ECA">
        <w:rPr>
          <w:sz w:val="28"/>
          <w:szCs w:val="28"/>
        </w:rPr>
        <w:t>КноРус</w:t>
      </w:r>
      <w:proofErr w:type="spellEnd"/>
      <w:r w:rsidRPr="00841ECA">
        <w:rPr>
          <w:sz w:val="28"/>
          <w:szCs w:val="28"/>
        </w:rPr>
        <w:t>, 2015. - 126 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7.Боженов, С.В. Проблемы и практика разработки программы развития муниципальных кадров [Текст]</w:t>
      </w:r>
      <w:proofErr w:type="gramStart"/>
      <w:r w:rsidRPr="00841ECA">
        <w:rPr>
          <w:sz w:val="28"/>
          <w:szCs w:val="28"/>
        </w:rPr>
        <w:t xml:space="preserve"> :</w:t>
      </w:r>
      <w:proofErr w:type="gramEnd"/>
      <w:r w:rsidRPr="00841ECA">
        <w:rPr>
          <w:sz w:val="28"/>
          <w:szCs w:val="28"/>
        </w:rPr>
        <w:t xml:space="preserve"> Управление персоналом / С.В. </w:t>
      </w:r>
      <w:proofErr w:type="spellStart"/>
      <w:r w:rsidRPr="00841ECA">
        <w:rPr>
          <w:sz w:val="28"/>
          <w:szCs w:val="28"/>
        </w:rPr>
        <w:t>Боженов</w:t>
      </w:r>
      <w:proofErr w:type="spellEnd"/>
      <w:r w:rsidRPr="00841ECA">
        <w:rPr>
          <w:sz w:val="28"/>
          <w:szCs w:val="28"/>
        </w:rPr>
        <w:t>, К.А. Харченко . - 2015. - №6. - С. 56-72.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 xml:space="preserve">8. Веснин, В.Р. Менеджмент [Текст] / В.Р. Веснин. – М.: ТК </w:t>
      </w:r>
      <w:proofErr w:type="spellStart"/>
      <w:r w:rsidRPr="00841ECA">
        <w:rPr>
          <w:sz w:val="28"/>
          <w:szCs w:val="28"/>
        </w:rPr>
        <w:t>Велби</w:t>
      </w:r>
      <w:proofErr w:type="spellEnd"/>
      <w:r w:rsidRPr="00841ECA">
        <w:rPr>
          <w:sz w:val="28"/>
          <w:szCs w:val="28"/>
        </w:rPr>
        <w:t>, Изд-во Проспект, 2014. – 504с.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 xml:space="preserve">9. Маслов, Е.В. Управление персоналом предприятия [Текст] / Е.В. Маслов. - М.: </w:t>
      </w:r>
      <w:proofErr w:type="spellStart"/>
      <w:r w:rsidRPr="00841ECA">
        <w:rPr>
          <w:sz w:val="28"/>
          <w:szCs w:val="28"/>
        </w:rPr>
        <w:t>Инфра-М</w:t>
      </w:r>
      <w:proofErr w:type="spellEnd"/>
      <w:r w:rsidRPr="00841ECA">
        <w:rPr>
          <w:sz w:val="28"/>
          <w:szCs w:val="28"/>
        </w:rPr>
        <w:t xml:space="preserve">, 2014 г. - 295 </w:t>
      </w:r>
      <w:proofErr w:type="gramStart"/>
      <w:r w:rsidRPr="00841ECA">
        <w:rPr>
          <w:sz w:val="28"/>
          <w:szCs w:val="28"/>
        </w:rPr>
        <w:t>с</w:t>
      </w:r>
      <w:proofErr w:type="gramEnd"/>
      <w:r w:rsidRPr="00841ECA">
        <w:rPr>
          <w:sz w:val="28"/>
          <w:szCs w:val="28"/>
        </w:rPr>
        <w:t>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10.Михайлов, Ф.Б. Методы управления персоналом [Текст] / Ф.Б. Михайлов. - М.: Проспект, 2015 – 247с.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11. Харитонова, Е.В. Совершенствование системы деловой оценки персонала [Текст]</w:t>
      </w:r>
      <w:proofErr w:type="gramStart"/>
      <w:r w:rsidRPr="00841ECA">
        <w:rPr>
          <w:sz w:val="28"/>
          <w:szCs w:val="28"/>
        </w:rPr>
        <w:t xml:space="preserve"> :</w:t>
      </w:r>
      <w:proofErr w:type="gramEnd"/>
      <w:r w:rsidRPr="00841ECA">
        <w:rPr>
          <w:sz w:val="28"/>
          <w:szCs w:val="28"/>
        </w:rPr>
        <w:t xml:space="preserve"> Управление персоналом / Е.В. Харитонова . - 2016. - №5. - С. 37-43.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 xml:space="preserve">12. </w:t>
      </w:r>
      <w:proofErr w:type="spellStart"/>
      <w:r w:rsidRPr="00841ECA">
        <w:rPr>
          <w:sz w:val="28"/>
          <w:szCs w:val="28"/>
        </w:rPr>
        <w:t>Хруцкий</w:t>
      </w:r>
      <w:proofErr w:type="spellEnd"/>
      <w:r w:rsidRPr="00841ECA">
        <w:rPr>
          <w:sz w:val="28"/>
          <w:szCs w:val="28"/>
        </w:rPr>
        <w:t xml:space="preserve">, В.Е. Оценка персонала [Текст]  / В.Е. </w:t>
      </w:r>
      <w:proofErr w:type="spellStart"/>
      <w:r w:rsidRPr="00841ECA">
        <w:rPr>
          <w:sz w:val="28"/>
          <w:szCs w:val="28"/>
        </w:rPr>
        <w:t>Хруцкий</w:t>
      </w:r>
      <w:proofErr w:type="spellEnd"/>
      <w:r w:rsidRPr="00841ECA">
        <w:rPr>
          <w:sz w:val="28"/>
          <w:szCs w:val="28"/>
        </w:rPr>
        <w:t>. - М.: Финансы и статистика, 2014 – 172с.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13. Чижов, Н.А. Руководитель и персонал [Текст] / Н.А. Чижов. - М.: Альфа-Пресс, 2015 – 576с.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lastRenderedPageBreak/>
        <w:t xml:space="preserve">14. </w:t>
      </w:r>
      <w:proofErr w:type="spellStart"/>
      <w:r w:rsidRPr="00841ECA">
        <w:rPr>
          <w:sz w:val="28"/>
          <w:szCs w:val="28"/>
        </w:rPr>
        <w:t>Шекшня</w:t>
      </w:r>
      <w:proofErr w:type="spellEnd"/>
      <w:r w:rsidRPr="00841ECA">
        <w:rPr>
          <w:sz w:val="28"/>
          <w:szCs w:val="28"/>
        </w:rPr>
        <w:t xml:space="preserve">, С.В. Управление персоналом современной организации [Текст] / С.В. </w:t>
      </w:r>
      <w:proofErr w:type="spellStart"/>
      <w:r w:rsidRPr="00841ECA">
        <w:rPr>
          <w:sz w:val="28"/>
          <w:szCs w:val="28"/>
        </w:rPr>
        <w:t>Шекшня</w:t>
      </w:r>
      <w:proofErr w:type="spellEnd"/>
      <w:r w:rsidRPr="00841ECA">
        <w:rPr>
          <w:sz w:val="28"/>
          <w:szCs w:val="28"/>
        </w:rPr>
        <w:t xml:space="preserve">. - М.: 2015 г. - 355 </w:t>
      </w:r>
      <w:proofErr w:type="gramStart"/>
      <w:r w:rsidRPr="00841ECA">
        <w:rPr>
          <w:sz w:val="28"/>
          <w:szCs w:val="28"/>
        </w:rPr>
        <w:t>с</w:t>
      </w:r>
      <w:proofErr w:type="gramEnd"/>
      <w:r w:rsidRPr="00841ECA">
        <w:rPr>
          <w:sz w:val="28"/>
          <w:szCs w:val="28"/>
        </w:rPr>
        <w:t>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  <w:r w:rsidRPr="00841ECA">
        <w:rPr>
          <w:sz w:val="28"/>
          <w:szCs w:val="28"/>
        </w:rPr>
        <w:t>15. Краснодарский государственный институ</w:t>
      </w:r>
      <w:r>
        <w:rPr>
          <w:sz w:val="28"/>
          <w:szCs w:val="28"/>
        </w:rPr>
        <w:t>т культуры [Электронный ресурс]</w:t>
      </w:r>
      <w:r w:rsidRPr="00841ECA">
        <w:rPr>
          <w:sz w:val="28"/>
          <w:szCs w:val="28"/>
        </w:rPr>
        <w:t>: [офиц. сайт]. – Электрон</w:t>
      </w:r>
      <w:proofErr w:type="gramStart"/>
      <w:r w:rsidRPr="00841ECA">
        <w:rPr>
          <w:sz w:val="28"/>
          <w:szCs w:val="28"/>
        </w:rPr>
        <w:t>.</w:t>
      </w:r>
      <w:proofErr w:type="gramEnd"/>
      <w:r w:rsidRPr="00841ECA">
        <w:rPr>
          <w:sz w:val="28"/>
          <w:szCs w:val="28"/>
        </w:rPr>
        <w:t xml:space="preserve"> </w:t>
      </w:r>
      <w:proofErr w:type="gramStart"/>
      <w:r w:rsidRPr="00841ECA">
        <w:rPr>
          <w:sz w:val="28"/>
          <w:szCs w:val="28"/>
        </w:rPr>
        <w:t>т</w:t>
      </w:r>
      <w:proofErr w:type="gramEnd"/>
      <w:r w:rsidRPr="00841ECA">
        <w:rPr>
          <w:sz w:val="28"/>
          <w:szCs w:val="28"/>
        </w:rPr>
        <w:t xml:space="preserve">екст. дан. – Краснодар, [2019]. - Режим доступа: https://kgik1966.ru / </w:t>
      </w:r>
      <w:proofErr w:type="spellStart"/>
      <w:r w:rsidRPr="00841ECA">
        <w:rPr>
          <w:sz w:val="28"/>
          <w:szCs w:val="28"/>
        </w:rPr>
        <w:t>Загл</w:t>
      </w:r>
      <w:proofErr w:type="spellEnd"/>
      <w:r w:rsidRPr="00841ECA">
        <w:rPr>
          <w:sz w:val="28"/>
          <w:szCs w:val="28"/>
        </w:rPr>
        <w:t>. с экрана.</w:t>
      </w: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</w:p>
    <w:p w:rsidR="00841ECA" w:rsidRPr="00841ECA" w:rsidRDefault="00841ECA" w:rsidP="00841ECA">
      <w:pPr>
        <w:spacing w:line="360" w:lineRule="auto"/>
        <w:ind w:firstLine="709"/>
        <w:rPr>
          <w:sz w:val="28"/>
          <w:szCs w:val="28"/>
        </w:rPr>
      </w:pPr>
    </w:p>
    <w:p w:rsidR="00D25E7D" w:rsidRPr="003159E4" w:rsidRDefault="00D25E7D" w:rsidP="00841ECA">
      <w:pPr>
        <w:spacing w:line="360" w:lineRule="auto"/>
        <w:ind w:firstLine="709"/>
        <w:rPr>
          <w:sz w:val="28"/>
          <w:szCs w:val="28"/>
        </w:rPr>
      </w:pPr>
    </w:p>
    <w:sectPr w:rsidR="00D25E7D" w:rsidRPr="003159E4" w:rsidSect="00E31699">
      <w:foot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7C" w:rsidRDefault="00324F7C" w:rsidP="00E31699">
      <w:r>
        <w:separator/>
      </w:r>
    </w:p>
  </w:endnote>
  <w:endnote w:type="continuationSeparator" w:id="1">
    <w:p w:rsidR="00324F7C" w:rsidRDefault="00324F7C" w:rsidP="00E3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464"/>
      <w:docPartObj>
        <w:docPartGallery w:val="Page Numbers (Bottom of Page)"/>
        <w:docPartUnique/>
      </w:docPartObj>
    </w:sdtPr>
    <w:sdtContent>
      <w:p w:rsidR="00324F7C" w:rsidRDefault="0044236D">
        <w:pPr>
          <w:pStyle w:val="a6"/>
          <w:jc w:val="center"/>
        </w:pPr>
        <w:fldSimple w:instr=" PAGE   \* MERGEFORMAT ">
          <w:r w:rsidR="00841ECA">
            <w:rPr>
              <w:noProof/>
            </w:rPr>
            <w:t>3</w:t>
          </w:r>
        </w:fldSimple>
      </w:p>
    </w:sdtContent>
  </w:sdt>
  <w:p w:rsidR="00324F7C" w:rsidRDefault="00324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7C" w:rsidRDefault="00324F7C" w:rsidP="00E31699">
      <w:r>
        <w:separator/>
      </w:r>
    </w:p>
  </w:footnote>
  <w:footnote w:type="continuationSeparator" w:id="1">
    <w:p w:rsidR="00324F7C" w:rsidRDefault="00324F7C" w:rsidP="00E3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1BD"/>
    <w:rsid w:val="000848C9"/>
    <w:rsid w:val="000B009F"/>
    <w:rsid w:val="000B4E06"/>
    <w:rsid w:val="00136F26"/>
    <w:rsid w:val="00162F11"/>
    <w:rsid w:val="00176B84"/>
    <w:rsid w:val="0019071C"/>
    <w:rsid w:val="001907D3"/>
    <w:rsid w:val="00196CDB"/>
    <w:rsid w:val="001E7427"/>
    <w:rsid w:val="00227CC6"/>
    <w:rsid w:val="00270625"/>
    <w:rsid w:val="00287D74"/>
    <w:rsid w:val="003159E4"/>
    <w:rsid w:val="00324F7C"/>
    <w:rsid w:val="00350512"/>
    <w:rsid w:val="00363CED"/>
    <w:rsid w:val="00417EF1"/>
    <w:rsid w:val="0044236D"/>
    <w:rsid w:val="004677C3"/>
    <w:rsid w:val="004926E2"/>
    <w:rsid w:val="00530821"/>
    <w:rsid w:val="00536623"/>
    <w:rsid w:val="005461BD"/>
    <w:rsid w:val="0066206E"/>
    <w:rsid w:val="006E7EF1"/>
    <w:rsid w:val="00841ECA"/>
    <w:rsid w:val="0089238E"/>
    <w:rsid w:val="008A5D34"/>
    <w:rsid w:val="00904E6F"/>
    <w:rsid w:val="00A44C34"/>
    <w:rsid w:val="00A7018D"/>
    <w:rsid w:val="00A7581C"/>
    <w:rsid w:val="00A82F82"/>
    <w:rsid w:val="00B22F47"/>
    <w:rsid w:val="00B53BB8"/>
    <w:rsid w:val="00B877CB"/>
    <w:rsid w:val="00C42163"/>
    <w:rsid w:val="00C6472F"/>
    <w:rsid w:val="00CC4CB4"/>
    <w:rsid w:val="00D25E7D"/>
    <w:rsid w:val="00D4608A"/>
    <w:rsid w:val="00D46E1C"/>
    <w:rsid w:val="00D50ADA"/>
    <w:rsid w:val="00DD4E3C"/>
    <w:rsid w:val="00DE33A4"/>
    <w:rsid w:val="00E15F68"/>
    <w:rsid w:val="00E31699"/>
    <w:rsid w:val="00E43F16"/>
    <w:rsid w:val="00E560CC"/>
    <w:rsid w:val="00E871B1"/>
    <w:rsid w:val="00E92CFC"/>
    <w:rsid w:val="00F25F2D"/>
    <w:rsid w:val="00F57C3D"/>
    <w:rsid w:val="00F654A9"/>
    <w:rsid w:val="00F66017"/>
    <w:rsid w:val="00F850A0"/>
    <w:rsid w:val="00F96BCC"/>
    <w:rsid w:val="00FB6A0D"/>
    <w:rsid w:val="00FC6B79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D"/>
    <w:pPr>
      <w:widowControl w:val="0"/>
      <w:spacing w:after="0" w:line="240" w:lineRule="auto"/>
      <w:ind w:firstLine="400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1BD"/>
    <w:pPr>
      <w:widowControl/>
      <w:suppressAutoHyphens/>
      <w:spacing w:before="280" w:after="119"/>
      <w:ind w:firstLine="0"/>
      <w:jc w:val="left"/>
    </w:pPr>
    <w:rPr>
      <w:lang w:eastAsia="ar-SA"/>
    </w:rPr>
  </w:style>
  <w:style w:type="character" w:customStyle="1" w:styleId="apple-converted-space">
    <w:name w:val="apple-converted-space"/>
    <w:basedOn w:val="a0"/>
    <w:uiPriority w:val="99"/>
    <w:rsid w:val="005461BD"/>
    <w:rPr>
      <w:rFonts w:cs="Times New Roman"/>
    </w:rPr>
  </w:style>
  <w:style w:type="character" w:customStyle="1" w:styleId="normaltextrun1">
    <w:name w:val="normaltextrun1"/>
    <w:basedOn w:val="a0"/>
    <w:rsid w:val="00B877CB"/>
  </w:style>
  <w:style w:type="paragraph" w:styleId="a4">
    <w:name w:val="header"/>
    <w:basedOn w:val="a"/>
    <w:link w:val="a5"/>
    <w:uiPriority w:val="99"/>
    <w:semiHidden/>
    <w:unhideWhenUsed/>
    <w:rsid w:val="00E31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699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699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63C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</dc:creator>
  <cp:lastModifiedBy>User</cp:lastModifiedBy>
  <cp:revision>42</cp:revision>
  <cp:lastPrinted>2019-06-19T09:42:00Z</cp:lastPrinted>
  <dcterms:created xsi:type="dcterms:W3CDTF">2019-06-17T16:53:00Z</dcterms:created>
  <dcterms:modified xsi:type="dcterms:W3CDTF">2019-06-19T09:43:00Z</dcterms:modified>
</cp:coreProperties>
</file>