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62" w:rsidRDefault="000E2F62" w:rsidP="000E2F6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0E2F62" w:rsidRDefault="000E2F62" w:rsidP="000E2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E2F62" w:rsidRDefault="000E2F62" w:rsidP="000E2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0E2F62" w:rsidRDefault="000E2F62" w:rsidP="000E2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«Кубанский государственный университет»</w:t>
      </w: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государственного и муниципального управления</w:t>
      </w: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Допустить к защите</w:t>
      </w:r>
    </w:p>
    <w:p w:rsidR="000E2F62" w:rsidRDefault="000E2F62" w:rsidP="000E2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«____»____________________2015 г.</w:t>
      </w:r>
    </w:p>
    <w:p w:rsidR="000E2F62" w:rsidRDefault="000E2F62" w:rsidP="000E2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0E2F62" w:rsidRDefault="000E2F62" w:rsidP="000E2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канд. экон. наук, доц. кафедры ГМУ</w:t>
      </w:r>
    </w:p>
    <w:p w:rsidR="000E2F62" w:rsidRDefault="000E2F62" w:rsidP="000E2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5C7539">
        <w:rPr>
          <w:rFonts w:ascii="Times New Roman" w:hAnsi="Times New Roman"/>
          <w:sz w:val="28"/>
          <w:szCs w:val="28"/>
        </w:rPr>
        <w:t>Е.А. Беляева</w:t>
      </w:r>
      <w:bookmarkStart w:id="0" w:name="_GoBack"/>
      <w:bookmarkEnd w:id="0"/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</w:t>
      </w: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B12F0F" w:rsidP="000E2F62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12F0F">
        <w:rPr>
          <w:rFonts w:ascii="Times New Roman" w:hAnsi="Times New Roman"/>
          <w:caps/>
          <w:sz w:val="28"/>
          <w:szCs w:val="28"/>
        </w:rPr>
        <w:t>Современная финансовая политика РФ</w:t>
      </w:r>
    </w:p>
    <w:p w:rsidR="00B12F0F" w:rsidRPr="00B12F0F" w:rsidRDefault="00B12F0F" w:rsidP="000E2F62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0E2F62" w:rsidRDefault="000E2F62" w:rsidP="000E2F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</w:t>
      </w:r>
      <w:r w:rsidR="004E23BB">
        <w:rPr>
          <w:rFonts w:ascii="Times New Roman" w:hAnsi="Times New Roman"/>
          <w:sz w:val="28"/>
          <w:szCs w:val="28"/>
        </w:rPr>
        <w:t xml:space="preserve">  </w:t>
      </w:r>
      <w:r w:rsidR="00B12F0F">
        <w:rPr>
          <w:rFonts w:ascii="Times New Roman" w:hAnsi="Times New Roman"/>
          <w:sz w:val="28"/>
          <w:szCs w:val="28"/>
        </w:rPr>
        <w:t xml:space="preserve">Емельянов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B12F0F">
        <w:rPr>
          <w:rFonts w:ascii="Times New Roman" w:hAnsi="Times New Roman"/>
          <w:sz w:val="28"/>
          <w:szCs w:val="28"/>
        </w:rPr>
        <w:t>Антон Романович</w:t>
      </w:r>
    </w:p>
    <w:p w:rsidR="000E2F62" w:rsidRDefault="004E23BB" w:rsidP="000E2F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E2F62">
        <w:rPr>
          <w:rFonts w:ascii="Times New Roman" w:hAnsi="Times New Roman"/>
          <w:sz w:val="28"/>
          <w:szCs w:val="28"/>
        </w:rPr>
        <w:t>тудент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0E2F62">
        <w:rPr>
          <w:rFonts w:ascii="Times New Roman" w:hAnsi="Times New Roman"/>
          <w:sz w:val="28"/>
          <w:szCs w:val="28"/>
        </w:rPr>
        <w:t xml:space="preserve">1 курса </w:t>
      </w:r>
      <w:r>
        <w:rPr>
          <w:rFonts w:ascii="Times New Roman" w:hAnsi="Times New Roman"/>
          <w:sz w:val="28"/>
          <w:szCs w:val="28"/>
        </w:rPr>
        <w:t>1</w:t>
      </w:r>
      <w:r w:rsidR="000E2F62">
        <w:rPr>
          <w:rFonts w:ascii="Times New Roman" w:hAnsi="Times New Roman"/>
          <w:sz w:val="28"/>
          <w:szCs w:val="28"/>
        </w:rPr>
        <w:t xml:space="preserve"> группы</w:t>
      </w:r>
      <w:r w:rsidR="000E2F62" w:rsidRPr="00C317D5">
        <w:rPr>
          <w:rFonts w:ascii="Times New Roman" w:hAnsi="Times New Roman"/>
          <w:sz w:val="28"/>
          <w:szCs w:val="28"/>
        </w:rPr>
        <w:t xml:space="preserve"> </w:t>
      </w:r>
      <w:r w:rsidR="000E2F62">
        <w:rPr>
          <w:rFonts w:ascii="Times New Roman" w:hAnsi="Times New Roman"/>
          <w:sz w:val="28"/>
          <w:szCs w:val="28"/>
        </w:rPr>
        <w:t>ОФО</w:t>
      </w:r>
    </w:p>
    <w:p w:rsidR="000E2F62" w:rsidRDefault="000E2F62" w:rsidP="000E2F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управления и психологии</w:t>
      </w:r>
    </w:p>
    <w:p w:rsidR="000E2F62" w:rsidRDefault="000E2F62" w:rsidP="000E2F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38.03.04</w:t>
      </w:r>
      <w:r w:rsidRPr="000076BD">
        <w:rPr>
          <w:rFonts w:ascii="Times New Roman" w:hAnsi="Times New Roman"/>
          <w:sz w:val="28"/>
          <w:szCs w:val="28"/>
        </w:rPr>
        <w:t xml:space="preserve"> «Государственное и муниципальное управление»</w:t>
      </w:r>
    </w:p>
    <w:p w:rsidR="000E2F62" w:rsidRDefault="000E2F62" w:rsidP="000E2F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Дисциплина: «Экономическая теория»</w:t>
      </w: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12F0F" w:rsidRDefault="00B12F0F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2F62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 2015</w:t>
      </w:r>
    </w:p>
    <w:p w:rsidR="000E2F62" w:rsidRPr="004171BF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71BF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0E2F62" w:rsidRPr="004171BF" w:rsidRDefault="000E2F62" w:rsidP="000E2F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Look w:val="01E0" w:firstRow="1" w:lastRow="1" w:firstColumn="1" w:lastColumn="1" w:noHBand="0" w:noVBand="0"/>
      </w:tblPr>
      <w:tblGrid>
        <w:gridCol w:w="9322"/>
        <w:gridCol w:w="554"/>
      </w:tblGrid>
      <w:tr w:rsidR="000E2F62" w:rsidRPr="004171BF" w:rsidTr="003177A3">
        <w:tc>
          <w:tcPr>
            <w:tcW w:w="9322" w:type="dxa"/>
          </w:tcPr>
          <w:p w:rsidR="000E2F62" w:rsidRPr="004171BF" w:rsidRDefault="000E2F62" w:rsidP="003177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BF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54" w:type="dxa"/>
            <w:vAlign w:val="bottom"/>
          </w:tcPr>
          <w:p w:rsidR="000E2F62" w:rsidRPr="004171BF" w:rsidRDefault="000E2F62" w:rsidP="003177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3177A3">
            <w:p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Сущность финансовой политики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3177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3177A3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Понятие, цели и принципы финансовой политики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3177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3177A3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Направления финансовой политики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3177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3177A3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Инструменты финансовой политики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0E2F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3177A3">
            <w:p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Анализ финансовой политики Российской Федерации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3177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3177A3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Эволюция финансовой политики Российской Федерации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3177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0E2F62">
            <w:pPr>
              <w:widowControl w:val="0"/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Характеристика современной финансовой политики Российской Федерации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0E2F6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0E2F62">
            <w:pPr>
              <w:widowControl w:val="0"/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Воздействие финансовой политики на экономику Российской Федерации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0E2F6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0E2F62">
            <w:pPr>
              <w:widowControl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Рекомендации по повышению эффективности финансовой политики Российской Федерации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0E2F6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0E2F62">
            <w:pPr>
              <w:widowControl w:val="0"/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Проблемы финансовой системы Российской Федерации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0E2F6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0E2F62">
            <w:pPr>
              <w:widowControl w:val="0"/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Pr="000E2F62">
              <w:rPr>
                <w:rFonts w:ascii="Times New Roman" w:hAnsi="Times New Roman" w:cs="Times New Roman"/>
                <w:noProof/>
                <w:sz w:val="28"/>
                <w:szCs w:val="28"/>
              </w:rPr>
              <w:t>Механизмы повышения эффективности финансового регулирования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0E2F6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0E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0E2F6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E2F62" w:rsidRPr="000E2F62" w:rsidTr="003177A3">
        <w:tc>
          <w:tcPr>
            <w:tcW w:w="9322" w:type="dxa"/>
          </w:tcPr>
          <w:p w:rsidR="000E2F62" w:rsidRPr="000E2F62" w:rsidRDefault="000E2F62" w:rsidP="000E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2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54" w:type="dxa"/>
            <w:vAlign w:val="bottom"/>
          </w:tcPr>
          <w:p w:rsidR="000E2F62" w:rsidRPr="000E2F62" w:rsidRDefault="000E2F62" w:rsidP="000E2F6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96518" w:rsidRDefault="00D96518" w:rsidP="000E2F6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0E2F6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0E2F6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0E2F6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0E2F6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0E2F6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0E2F6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0E2F6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0E2F6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Pr="00C07D3C" w:rsidRDefault="000E2F62" w:rsidP="000E2F6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0E2F62" w:rsidRDefault="00C07D3C" w:rsidP="004C61B3">
      <w:pPr>
        <w:pStyle w:val="1"/>
        <w:ind w:firstLine="142"/>
        <w:jc w:val="center"/>
        <w:rPr>
          <w:caps/>
        </w:rPr>
      </w:pPr>
      <w:bookmarkStart w:id="1" w:name="_Toc438032467"/>
      <w:r w:rsidRPr="000E2F62">
        <w:rPr>
          <w:caps/>
        </w:rPr>
        <w:lastRenderedPageBreak/>
        <w:t>Введение</w:t>
      </w:r>
      <w:bookmarkEnd w:id="1"/>
    </w:p>
    <w:p w:rsidR="002A61BB" w:rsidRPr="002A61BB" w:rsidRDefault="002A61BB" w:rsidP="002A61BB">
      <w:pPr>
        <w:rPr>
          <w:lang w:eastAsia="ru-RU"/>
        </w:rPr>
      </w:pPr>
    </w:p>
    <w:p w:rsidR="00C07D3C" w:rsidRPr="00C07D3C" w:rsidRDefault="007206BD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6BD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A40">
        <w:rPr>
          <w:rFonts w:ascii="Times New Roman" w:hAnsi="Times New Roman" w:cs="Times New Roman"/>
          <w:sz w:val="28"/>
          <w:szCs w:val="28"/>
        </w:rPr>
        <w:t xml:space="preserve">В связи с неблагоприятной политической обстановкой в нашей стране в том числе и в области экономики и финансов, особую актуальность приобретают вопросы осуществления эффективной финансовой политики государства. Поэтому особо важно изучить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470A40">
        <w:rPr>
          <w:rFonts w:ascii="Times New Roman" w:hAnsi="Times New Roman" w:cs="Times New Roman"/>
          <w:sz w:val="28"/>
          <w:szCs w:val="28"/>
        </w:rPr>
        <w:t>факторы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развития финансов, </w:t>
      </w:r>
      <w:r w:rsidR="00470A40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основные концепции их использования, </w:t>
      </w:r>
      <w:r w:rsidR="00470A40">
        <w:rPr>
          <w:rFonts w:ascii="Times New Roman" w:hAnsi="Times New Roman" w:cs="Times New Roman"/>
          <w:sz w:val="28"/>
          <w:szCs w:val="28"/>
        </w:rPr>
        <w:t>обозначить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</w:t>
      </w:r>
      <w:r w:rsidR="00470A4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470A4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финансовых отношений. </w:t>
      </w:r>
      <w:r w:rsidR="00470A40">
        <w:rPr>
          <w:rFonts w:ascii="Times New Roman" w:hAnsi="Times New Roman" w:cs="Times New Roman"/>
          <w:sz w:val="28"/>
          <w:szCs w:val="28"/>
        </w:rPr>
        <w:t>Д</w:t>
      </w:r>
      <w:r w:rsidR="00470A40" w:rsidRPr="00C07D3C">
        <w:rPr>
          <w:rFonts w:ascii="Times New Roman" w:hAnsi="Times New Roman" w:cs="Times New Roman"/>
          <w:sz w:val="28"/>
          <w:szCs w:val="28"/>
        </w:rPr>
        <w:t xml:space="preserve">ля </w:t>
      </w:r>
      <w:r w:rsidR="00470A40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470A40" w:rsidRPr="00C07D3C">
        <w:rPr>
          <w:rFonts w:ascii="Times New Roman" w:hAnsi="Times New Roman" w:cs="Times New Roman"/>
          <w:sz w:val="28"/>
          <w:szCs w:val="28"/>
        </w:rPr>
        <w:t xml:space="preserve">концентрации финансовых ресурсов на </w:t>
      </w:r>
      <w:r w:rsidR="00470A4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70A40" w:rsidRPr="00C07D3C">
        <w:rPr>
          <w:rFonts w:ascii="Times New Roman" w:hAnsi="Times New Roman" w:cs="Times New Roman"/>
          <w:sz w:val="28"/>
          <w:szCs w:val="28"/>
        </w:rPr>
        <w:t xml:space="preserve">направлениях экономического и социального развития </w:t>
      </w:r>
      <w:r w:rsidR="00470A40">
        <w:rPr>
          <w:rFonts w:ascii="Times New Roman" w:hAnsi="Times New Roman" w:cs="Times New Roman"/>
          <w:sz w:val="28"/>
          <w:szCs w:val="28"/>
        </w:rPr>
        <w:t>государства необходимо разработать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долговременн</w:t>
      </w:r>
      <w:r w:rsidR="00470A40">
        <w:rPr>
          <w:rFonts w:ascii="Times New Roman" w:hAnsi="Times New Roman" w:cs="Times New Roman"/>
          <w:sz w:val="28"/>
          <w:szCs w:val="28"/>
        </w:rPr>
        <w:t>ые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470A40">
        <w:rPr>
          <w:rFonts w:ascii="Times New Roman" w:hAnsi="Times New Roman" w:cs="Times New Roman"/>
          <w:sz w:val="28"/>
          <w:szCs w:val="28"/>
        </w:rPr>
        <w:t>и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и целевы</w:t>
      </w:r>
      <w:r w:rsidR="00470A40">
        <w:rPr>
          <w:rFonts w:ascii="Times New Roman" w:hAnsi="Times New Roman" w:cs="Times New Roman"/>
          <w:sz w:val="28"/>
          <w:szCs w:val="28"/>
        </w:rPr>
        <w:t>е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70A40">
        <w:rPr>
          <w:rFonts w:ascii="Times New Roman" w:hAnsi="Times New Roman" w:cs="Times New Roman"/>
          <w:sz w:val="28"/>
          <w:szCs w:val="28"/>
        </w:rPr>
        <w:t>ы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, </w:t>
      </w:r>
      <w:r w:rsidR="00470A40">
        <w:rPr>
          <w:rFonts w:ascii="Times New Roman" w:hAnsi="Times New Roman" w:cs="Times New Roman"/>
          <w:sz w:val="28"/>
          <w:szCs w:val="28"/>
        </w:rPr>
        <w:t xml:space="preserve">при этом избежав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распыления </w:t>
      </w:r>
      <w:r w:rsidR="00470A40">
        <w:rPr>
          <w:rFonts w:ascii="Times New Roman" w:hAnsi="Times New Roman" w:cs="Times New Roman"/>
          <w:sz w:val="28"/>
          <w:szCs w:val="28"/>
        </w:rPr>
        <w:t>финансов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по второстепенным целям. </w:t>
      </w:r>
      <w:r w:rsidR="00470A40">
        <w:rPr>
          <w:rFonts w:ascii="Times New Roman" w:hAnsi="Times New Roman" w:cs="Times New Roman"/>
          <w:sz w:val="28"/>
          <w:szCs w:val="28"/>
        </w:rPr>
        <w:t>Таким образом, финансовая политика государства должна быть гибкой в вопросах решения конкретных задач развития общества, своевременно изменяя способы организации финансовых связей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, </w:t>
      </w:r>
      <w:r w:rsidR="00470A40">
        <w:rPr>
          <w:rFonts w:ascii="Times New Roman" w:hAnsi="Times New Roman" w:cs="Times New Roman"/>
          <w:sz w:val="28"/>
          <w:szCs w:val="28"/>
        </w:rPr>
        <w:t>распределения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финансовых ресурсов.</w:t>
      </w:r>
    </w:p>
    <w:p w:rsidR="00FA4878" w:rsidRDefault="00470A40" w:rsidP="00FA48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для эффективного осуществления </w:t>
      </w:r>
      <w:r w:rsidR="00611E9E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задач финансовой политики </w:t>
      </w:r>
      <w:r w:rsidR="00611E9E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611E9E">
        <w:rPr>
          <w:rFonts w:ascii="Times New Roman" w:hAnsi="Times New Roman" w:cs="Times New Roman"/>
          <w:sz w:val="28"/>
          <w:szCs w:val="28"/>
        </w:rPr>
        <w:t xml:space="preserve">чёткое понимание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сущности, целей и механизма </w:t>
      </w:r>
      <w:r w:rsidR="00611E9E">
        <w:rPr>
          <w:rFonts w:ascii="Times New Roman" w:hAnsi="Times New Roman" w:cs="Times New Roman"/>
          <w:sz w:val="28"/>
          <w:szCs w:val="28"/>
        </w:rPr>
        <w:t>организации и функционирования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финансовой политики, а также </w:t>
      </w:r>
      <w:r w:rsidR="00611E9E">
        <w:rPr>
          <w:rFonts w:ascii="Times New Roman" w:hAnsi="Times New Roman" w:cs="Times New Roman"/>
          <w:sz w:val="28"/>
          <w:szCs w:val="28"/>
        </w:rPr>
        <w:t xml:space="preserve">ее основных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элементов. </w:t>
      </w:r>
      <w:r w:rsidR="00611E9E">
        <w:rPr>
          <w:rFonts w:ascii="Times New Roman" w:hAnsi="Times New Roman" w:cs="Times New Roman"/>
          <w:sz w:val="28"/>
          <w:szCs w:val="28"/>
        </w:rPr>
        <w:t>Интересен в этом направлении опыт зарубежных стран, так как д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ля </w:t>
      </w:r>
      <w:r w:rsidR="00611E9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611E9E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C07D3C" w:rsidRPr="00C07D3C">
        <w:rPr>
          <w:rFonts w:ascii="Times New Roman" w:hAnsi="Times New Roman" w:cs="Times New Roman"/>
          <w:sz w:val="28"/>
          <w:szCs w:val="28"/>
        </w:rPr>
        <w:t>системы, будет полез</w:t>
      </w:r>
      <w:r w:rsidR="00611E9E">
        <w:rPr>
          <w:rFonts w:ascii="Times New Roman" w:hAnsi="Times New Roman" w:cs="Times New Roman"/>
          <w:sz w:val="28"/>
          <w:szCs w:val="28"/>
        </w:rPr>
        <w:t>но изучение и применение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</w:t>
      </w:r>
      <w:r w:rsidR="00611E9E">
        <w:rPr>
          <w:rFonts w:ascii="Times New Roman" w:hAnsi="Times New Roman" w:cs="Times New Roman"/>
          <w:sz w:val="28"/>
          <w:szCs w:val="28"/>
        </w:rPr>
        <w:t>большого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опыта </w:t>
      </w:r>
      <w:r w:rsidR="00611E9E">
        <w:rPr>
          <w:rFonts w:ascii="Times New Roman" w:hAnsi="Times New Roman" w:cs="Times New Roman"/>
          <w:sz w:val="28"/>
          <w:szCs w:val="28"/>
        </w:rPr>
        <w:t>зарубежных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государств,</w:t>
      </w:r>
      <w:r w:rsidR="00611E9E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уже созда</w:t>
      </w:r>
      <w:r w:rsidR="00611E9E">
        <w:rPr>
          <w:rFonts w:ascii="Times New Roman" w:hAnsi="Times New Roman" w:cs="Times New Roman"/>
          <w:sz w:val="28"/>
          <w:szCs w:val="28"/>
        </w:rPr>
        <w:t>ли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успешн</w:t>
      </w:r>
      <w:r w:rsidR="00611E9E">
        <w:rPr>
          <w:rFonts w:ascii="Times New Roman" w:hAnsi="Times New Roman" w:cs="Times New Roman"/>
          <w:sz w:val="28"/>
          <w:szCs w:val="28"/>
        </w:rPr>
        <w:t>о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функционирующие </w:t>
      </w:r>
      <w:r w:rsidR="00611E9E">
        <w:rPr>
          <w:rFonts w:ascii="Times New Roman" w:hAnsi="Times New Roman" w:cs="Times New Roman"/>
          <w:sz w:val="28"/>
          <w:szCs w:val="28"/>
        </w:rPr>
        <w:t>финансовые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органы.</w:t>
      </w:r>
      <w:r w:rsidR="00FA4878">
        <w:rPr>
          <w:rFonts w:ascii="Times New Roman" w:hAnsi="Times New Roman" w:cs="Times New Roman"/>
          <w:sz w:val="28"/>
          <w:szCs w:val="28"/>
        </w:rPr>
        <w:t xml:space="preserve"> Все это обуславливает актуальность и особую значимость в изучении данной темы.</w:t>
      </w:r>
    </w:p>
    <w:p w:rsid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A0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курсовой работы является финансовая политика государства.</w:t>
      </w:r>
    </w:p>
    <w:p w:rsid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6E">
        <w:rPr>
          <w:rFonts w:ascii="Times New Roman" w:hAnsi="Times New Roman"/>
          <w:b/>
          <w:sz w:val="28"/>
          <w:szCs w:val="28"/>
        </w:rPr>
        <w:t>Предметом исследования</w:t>
      </w:r>
      <w:r w:rsidRPr="0087016E">
        <w:rPr>
          <w:rFonts w:ascii="Times New Roman" w:hAnsi="Times New Roman"/>
          <w:sz w:val="28"/>
          <w:szCs w:val="28"/>
        </w:rPr>
        <w:t xml:space="preserve"> выступают механизмы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финансовой политики государства.</w:t>
      </w:r>
    </w:p>
    <w:p w:rsidR="00C07D3C" w:rsidRPr="00FA4878" w:rsidRDefault="00C07D3C" w:rsidP="00FA48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07D3C">
        <w:rPr>
          <w:rFonts w:ascii="Times New Roman" w:hAnsi="Times New Roman" w:cs="Times New Roman"/>
          <w:sz w:val="28"/>
          <w:szCs w:val="28"/>
        </w:rPr>
        <w:t xml:space="preserve">данной работы является рассмотрение финансовой политики </w:t>
      </w:r>
      <w:r w:rsidR="00FA4878">
        <w:rPr>
          <w:rFonts w:ascii="Times New Roman" w:hAnsi="Times New Roman" w:cs="Times New Roman"/>
          <w:sz w:val="28"/>
          <w:szCs w:val="28"/>
        </w:rPr>
        <w:t>государства  в современных условиях.</w:t>
      </w: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D3C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курсовой работе необходимо детально рассмотреть следующие </w:t>
      </w:r>
      <w:r w:rsidRPr="002C307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07D3C">
        <w:rPr>
          <w:rFonts w:ascii="Times New Roman" w:hAnsi="Times New Roman" w:cs="Times New Roman"/>
          <w:sz w:val="28"/>
          <w:szCs w:val="28"/>
        </w:rPr>
        <w:t>:</w:t>
      </w:r>
    </w:p>
    <w:p w:rsidR="004C61B3" w:rsidRPr="007206BD" w:rsidRDefault="00C07D3C" w:rsidP="007206B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06B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рассмотреть </w:t>
      </w:r>
      <w:r w:rsidR="00B12F0F">
        <w:rPr>
          <w:rFonts w:ascii="Times New Roman" w:hAnsi="Times New Roman" w:cs="Times New Roman"/>
          <w:noProof/>
          <w:sz w:val="28"/>
          <w:szCs w:val="28"/>
        </w:rPr>
        <w:t>п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онятие, цели и принципы финансовой политики</w:t>
      </w:r>
      <w:r w:rsidRPr="007206B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C61B3" w:rsidRPr="007206BD" w:rsidRDefault="004C61B3" w:rsidP="007206B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06BD">
        <w:rPr>
          <w:rFonts w:ascii="Times New Roman" w:hAnsi="Times New Roman" w:cs="Times New Roman"/>
          <w:noProof/>
          <w:sz w:val="28"/>
          <w:szCs w:val="28"/>
        </w:rPr>
        <w:t xml:space="preserve">изучить  </w:t>
      </w:r>
      <w:r w:rsidR="00B12F0F">
        <w:rPr>
          <w:rFonts w:ascii="Times New Roman" w:hAnsi="Times New Roman" w:cs="Times New Roman"/>
          <w:noProof/>
          <w:sz w:val="28"/>
          <w:szCs w:val="28"/>
        </w:rPr>
        <w:t>н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аправления финансовой политики</w:t>
      </w:r>
      <w:r w:rsidRPr="007206B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654F7" w:rsidRPr="007206BD" w:rsidRDefault="00B12F0F" w:rsidP="007206B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раскрыть основные и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нструменты финансовой политики</w:t>
      </w:r>
      <w:r w:rsidR="007206B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654F7" w:rsidRPr="007206BD" w:rsidRDefault="00B12F0F" w:rsidP="007206B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изучить э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волюци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 xml:space="preserve"> финансовой политики Российской Федерации</w:t>
      </w:r>
    </w:p>
    <w:p w:rsidR="00C654F7" w:rsidRPr="007206BD" w:rsidRDefault="007206BD" w:rsidP="007206B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дать х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арактеристик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 xml:space="preserve"> современной финансовой политики Российской Федерации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654F7" w:rsidRPr="007206BD" w:rsidRDefault="007206BD" w:rsidP="007206B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изучить в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оздействие финансовой политики на экономику Российской Федерации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654F7" w:rsidRPr="007206BD" w:rsidRDefault="007206BD" w:rsidP="007206B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раскрыть п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роблемы финансовой системы Российской Федерации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C61B3" w:rsidRPr="004C61B3" w:rsidRDefault="004C61B3" w:rsidP="007206B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06BD">
        <w:rPr>
          <w:rFonts w:ascii="Times New Roman" w:hAnsi="Times New Roman" w:cs="Times New Roman"/>
          <w:noProof/>
          <w:sz w:val="28"/>
          <w:szCs w:val="28"/>
        </w:rPr>
        <w:t xml:space="preserve">проанализировать </w:t>
      </w:r>
      <w:r w:rsidR="007206BD">
        <w:rPr>
          <w:rFonts w:ascii="Times New Roman" w:hAnsi="Times New Roman" w:cs="Times New Roman"/>
          <w:noProof/>
          <w:sz w:val="28"/>
          <w:szCs w:val="28"/>
        </w:rPr>
        <w:t>м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еханизмы повышения эффективности финансового регулирования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7D3C" w:rsidRDefault="002C3077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16E">
        <w:rPr>
          <w:rFonts w:ascii="Times New Roman" w:hAnsi="Times New Roman"/>
          <w:b/>
          <w:sz w:val="28"/>
          <w:szCs w:val="28"/>
        </w:rPr>
        <w:t>Теоретико-методологическую основу исследования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для данной курсовой работы служили периодические издания, учебно-методически</w:t>
      </w:r>
      <w:r>
        <w:rPr>
          <w:rFonts w:ascii="Times New Roman" w:hAnsi="Times New Roman" w:cs="Times New Roman"/>
          <w:sz w:val="28"/>
          <w:szCs w:val="28"/>
        </w:rPr>
        <w:t>е материалы современных авторов.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077" w:rsidRDefault="002C3077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16E">
        <w:rPr>
          <w:rFonts w:ascii="Times New Roman" w:hAnsi="Times New Roman"/>
          <w:b/>
          <w:sz w:val="28"/>
          <w:szCs w:val="28"/>
        </w:rPr>
        <w:t>Эмпирическую базу исследования</w:t>
      </w:r>
      <w:r w:rsidRPr="0087016E">
        <w:rPr>
          <w:rFonts w:ascii="Times New Roman" w:hAnsi="Times New Roman"/>
          <w:sz w:val="28"/>
          <w:szCs w:val="28"/>
        </w:rPr>
        <w:t xml:space="preserve"> составили: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Pr="0087016E">
        <w:rPr>
          <w:rFonts w:ascii="Times New Roman" w:hAnsi="Times New Roman"/>
          <w:sz w:val="28"/>
          <w:szCs w:val="28"/>
        </w:rPr>
        <w:t>статистические данные Рос</w:t>
      </w:r>
      <w:r>
        <w:rPr>
          <w:rFonts w:ascii="Times New Roman" w:hAnsi="Times New Roman"/>
          <w:sz w:val="28"/>
          <w:szCs w:val="28"/>
        </w:rPr>
        <w:t>стата</w:t>
      </w:r>
      <w:r w:rsidRPr="0087016E">
        <w:rPr>
          <w:rFonts w:ascii="Times New Roman" w:hAnsi="Times New Roman"/>
          <w:sz w:val="28"/>
          <w:szCs w:val="28"/>
        </w:rPr>
        <w:t>, аналитические доклады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годовой отчет Банка России,</w:t>
      </w:r>
      <w:r w:rsidRPr="00C07D3C">
        <w:rPr>
          <w:rFonts w:ascii="Times New Roman" w:hAnsi="Times New Roman" w:cs="Times New Roman"/>
          <w:sz w:val="28"/>
          <w:szCs w:val="28"/>
        </w:rPr>
        <w:t xml:space="preserve"> указы и законы.</w:t>
      </w:r>
    </w:p>
    <w:p w:rsidR="00F15268" w:rsidRPr="00DF7383" w:rsidRDefault="00F15268" w:rsidP="00DF73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 w:rsidRPr="00DF7383">
        <w:rPr>
          <w:rFonts w:ascii="Times New Roman" w:hAnsi="Times New Roman" w:cs="Times New Roman"/>
          <w:sz w:val="28"/>
          <w:szCs w:val="28"/>
        </w:rPr>
        <w:t xml:space="preserve"> представлена введением, основной </w:t>
      </w:r>
      <w:r w:rsidR="00C654F7">
        <w:rPr>
          <w:rFonts w:ascii="Times New Roman" w:hAnsi="Times New Roman" w:cs="Times New Roman"/>
          <w:sz w:val="28"/>
          <w:szCs w:val="28"/>
        </w:rPr>
        <w:t>частью, состоящей из трех глав (первая глава – «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Сущность финансовой политики</w:t>
      </w:r>
      <w:r w:rsidR="00C654F7">
        <w:rPr>
          <w:rFonts w:ascii="Times New Roman" w:hAnsi="Times New Roman" w:cs="Times New Roman"/>
          <w:sz w:val="28"/>
          <w:szCs w:val="28"/>
        </w:rPr>
        <w:t>», вторая – «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Анализ финансовой политики Российской Федерации</w:t>
      </w:r>
      <w:r w:rsidR="00C654F7">
        <w:rPr>
          <w:rFonts w:ascii="Times New Roman" w:hAnsi="Times New Roman" w:cs="Times New Roman"/>
          <w:noProof/>
          <w:sz w:val="28"/>
          <w:szCs w:val="28"/>
        </w:rPr>
        <w:t>», третья – «</w:t>
      </w:r>
      <w:r w:rsidR="00C654F7" w:rsidRPr="000E2F62">
        <w:rPr>
          <w:rFonts w:ascii="Times New Roman" w:hAnsi="Times New Roman" w:cs="Times New Roman"/>
          <w:noProof/>
          <w:sz w:val="28"/>
          <w:szCs w:val="28"/>
        </w:rPr>
        <w:t>Рекомендации по повышению эффективности финансовой политики Российской Федерации</w:t>
      </w:r>
      <w:r w:rsidR="00C654F7">
        <w:rPr>
          <w:rFonts w:ascii="Times New Roman" w:hAnsi="Times New Roman" w:cs="Times New Roman"/>
          <w:noProof/>
          <w:sz w:val="28"/>
          <w:szCs w:val="28"/>
        </w:rPr>
        <w:t>»),</w:t>
      </w:r>
      <w:r w:rsidR="00C654F7">
        <w:rPr>
          <w:rFonts w:ascii="Times New Roman" w:hAnsi="Times New Roman" w:cs="Times New Roman"/>
          <w:sz w:val="28"/>
          <w:szCs w:val="28"/>
        </w:rPr>
        <w:t xml:space="preserve"> </w:t>
      </w:r>
      <w:r w:rsidRPr="00DF7383">
        <w:rPr>
          <w:rFonts w:ascii="Times New Roman" w:hAnsi="Times New Roman" w:cs="Times New Roman"/>
          <w:sz w:val="28"/>
          <w:szCs w:val="28"/>
        </w:rPr>
        <w:t>заключением и списком использованных источников.</w:t>
      </w:r>
    </w:p>
    <w:p w:rsidR="00F15268" w:rsidRDefault="00F15268" w:rsidP="00F15268">
      <w:pPr>
        <w:spacing w:line="360" w:lineRule="auto"/>
        <w:ind w:firstLine="851"/>
        <w:jc w:val="both"/>
      </w:pP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DCE" w:rsidRPr="00C07D3C" w:rsidRDefault="006A5054" w:rsidP="00C654F7">
      <w:pPr>
        <w:pStyle w:val="1"/>
        <w:ind w:firstLine="0"/>
      </w:pPr>
      <w:bookmarkStart w:id="2" w:name="_Toc438032468"/>
      <w:r w:rsidRPr="00C07D3C">
        <w:lastRenderedPageBreak/>
        <w:t xml:space="preserve">1 </w:t>
      </w:r>
      <w:r w:rsidR="00D27BB6">
        <w:t>Сущность финансовой политики</w:t>
      </w:r>
      <w:bookmarkEnd w:id="2"/>
    </w:p>
    <w:p w:rsidR="00D96518" w:rsidRDefault="00D96518" w:rsidP="004C61B3">
      <w:pPr>
        <w:pStyle w:val="1"/>
      </w:pPr>
    </w:p>
    <w:p w:rsidR="00C07D3C" w:rsidRDefault="004C61B3" w:rsidP="00C654F7">
      <w:pPr>
        <w:pStyle w:val="1"/>
        <w:ind w:left="1894" w:hanging="1185"/>
      </w:pPr>
      <w:bookmarkStart w:id="3" w:name="_Toc438032469"/>
      <w:bookmarkStart w:id="4" w:name="_Toc337756831"/>
      <w:r>
        <w:t>1.1</w:t>
      </w:r>
      <w:r w:rsidR="00C07D3C">
        <w:t xml:space="preserve"> </w:t>
      </w:r>
      <w:r w:rsidR="00D27BB6">
        <w:t xml:space="preserve">Понятие, цели и принципы </w:t>
      </w:r>
      <w:r w:rsidR="00C07D3C">
        <w:t>финансовой политики</w:t>
      </w:r>
      <w:bookmarkEnd w:id="3"/>
      <w:r w:rsidR="00C07D3C">
        <w:t xml:space="preserve"> </w:t>
      </w:r>
      <w:bookmarkEnd w:id="4"/>
    </w:p>
    <w:p w:rsidR="00C07D3C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F97CE7" w:rsidRDefault="009D72FD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п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олитическая деятельность государства </w:t>
      </w:r>
      <w:r>
        <w:rPr>
          <w:rFonts w:ascii="Times New Roman" w:hAnsi="Times New Roman" w:cs="Times New Roman"/>
          <w:sz w:val="28"/>
          <w:szCs w:val="28"/>
        </w:rPr>
        <w:t>оказывает влияние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все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общественной жизни, в том числ</w:t>
      </w:r>
      <w:r w:rsidR="008273AD">
        <w:rPr>
          <w:rFonts w:ascii="Times New Roman" w:hAnsi="Times New Roman" w:cs="Times New Roman"/>
          <w:sz w:val="28"/>
          <w:szCs w:val="28"/>
        </w:rPr>
        <w:t xml:space="preserve">е и в финансовой сфере. В учебной и 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научной литературе </w:t>
      </w:r>
      <w:r w:rsidR="008273AD">
        <w:rPr>
          <w:rFonts w:ascii="Times New Roman" w:hAnsi="Times New Roman" w:cs="Times New Roman"/>
          <w:sz w:val="28"/>
          <w:szCs w:val="28"/>
        </w:rPr>
        <w:t xml:space="preserve">имеется большое количество разных </w:t>
      </w:r>
      <w:r w:rsidR="00C07D3C" w:rsidRPr="00F97CE7">
        <w:rPr>
          <w:rFonts w:ascii="Times New Roman" w:hAnsi="Times New Roman" w:cs="Times New Roman"/>
          <w:sz w:val="28"/>
          <w:szCs w:val="28"/>
        </w:rPr>
        <w:t>определен</w:t>
      </w:r>
      <w:r w:rsidR="008273AD">
        <w:rPr>
          <w:rFonts w:ascii="Times New Roman" w:hAnsi="Times New Roman" w:cs="Times New Roman"/>
          <w:sz w:val="28"/>
          <w:szCs w:val="28"/>
        </w:rPr>
        <w:t>ий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понятия «финансовая политика». </w:t>
      </w:r>
      <w:r w:rsidR="008273AD">
        <w:rPr>
          <w:rFonts w:ascii="Times New Roman" w:hAnsi="Times New Roman" w:cs="Times New Roman"/>
          <w:sz w:val="28"/>
          <w:szCs w:val="28"/>
        </w:rPr>
        <w:t xml:space="preserve">Некоторые учёные определяют 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финансовую политику как «совокупность государственных мероприятий по использованию финансовых отношений для выполнения государством своих функций». </w:t>
      </w:r>
      <w:r w:rsidR="008273AD">
        <w:rPr>
          <w:rFonts w:ascii="Times New Roman" w:hAnsi="Times New Roman" w:cs="Times New Roman"/>
          <w:sz w:val="28"/>
          <w:szCs w:val="28"/>
        </w:rPr>
        <w:t>Таким образом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, </w:t>
      </w:r>
      <w:r w:rsidR="008273AD">
        <w:rPr>
          <w:rFonts w:ascii="Times New Roman" w:hAnsi="Times New Roman" w:cs="Times New Roman"/>
          <w:sz w:val="28"/>
          <w:szCs w:val="28"/>
        </w:rPr>
        <w:t xml:space="preserve">под </w:t>
      </w:r>
      <w:r w:rsidR="00C07D3C" w:rsidRPr="00F97CE7">
        <w:rPr>
          <w:rFonts w:ascii="Times New Roman" w:hAnsi="Times New Roman" w:cs="Times New Roman"/>
          <w:sz w:val="28"/>
          <w:szCs w:val="28"/>
        </w:rPr>
        <w:t>финансов</w:t>
      </w:r>
      <w:r w:rsidR="008273AD">
        <w:rPr>
          <w:rFonts w:ascii="Times New Roman" w:hAnsi="Times New Roman" w:cs="Times New Roman"/>
          <w:sz w:val="28"/>
          <w:szCs w:val="28"/>
        </w:rPr>
        <w:t>ой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8273AD">
        <w:rPr>
          <w:rFonts w:ascii="Times New Roman" w:hAnsi="Times New Roman" w:cs="Times New Roman"/>
          <w:sz w:val="28"/>
          <w:szCs w:val="28"/>
        </w:rPr>
        <w:t>ой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8273AD">
        <w:rPr>
          <w:rFonts w:ascii="Times New Roman" w:hAnsi="Times New Roman" w:cs="Times New Roman"/>
          <w:sz w:val="28"/>
          <w:szCs w:val="28"/>
        </w:rPr>
        <w:t>понимается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8273AD" w:rsidRPr="00F97CE7">
        <w:rPr>
          <w:rFonts w:ascii="Times New Roman" w:hAnsi="Times New Roman" w:cs="Times New Roman"/>
          <w:sz w:val="28"/>
          <w:szCs w:val="28"/>
        </w:rPr>
        <w:t>определённая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деятельность государственных органов, связанная с использованием финансовых отношений для выполнения своих функций государством</w:t>
      </w:r>
      <w:r w:rsidR="00DF7383">
        <w:rPr>
          <w:rFonts w:ascii="Times New Roman" w:hAnsi="Times New Roman" w:cs="Times New Roman"/>
          <w:sz w:val="28"/>
          <w:szCs w:val="28"/>
        </w:rPr>
        <w:t xml:space="preserve"> [</w:t>
      </w:r>
      <w:r w:rsidR="002C3077">
        <w:rPr>
          <w:rFonts w:ascii="Times New Roman" w:hAnsi="Times New Roman" w:cs="Times New Roman"/>
          <w:sz w:val="28"/>
          <w:szCs w:val="28"/>
        </w:rPr>
        <w:t>1</w:t>
      </w:r>
      <w:r w:rsidR="00DF7383">
        <w:rPr>
          <w:rFonts w:ascii="Times New Roman" w:hAnsi="Times New Roman" w:cs="Times New Roman"/>
          <w:sz w:val="28"/>
          <w:szCs w:val="28"/>
        </w:rPr>
        <w:t>]</w:t>
      </w:r>
      <w:r w:rsidR="00C07D3C" w:rsidRPr="00F97CE7">
        <w:rPr>
          <w:rFonts w:ascii="Times New Roman" w:hAnsi="Times New Roman" w:cs="Times New Roman"/>
          <w:sz w:val="28"/>
          <w:szCs w:val="28"/>
        </w:rPr>
        <w:t>.</w:t>
      </w:r>
    </w:p>
    <w:p w:rsidR="00C07D3C" w:rsidRDefault="008273AD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финансовой политики </w:t>
      </w:r>
      <w:r>
        <w:rPr>
          <w:rFonts w:ascii="Times New Roman" w:hAnsi="Times New Roman" w:cs="Times New Roman"/>
          <w:sz w:val="28"/>
          <w:szCs w:val="28"/>
        </w:rPr>
        <w:t>в качестве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средства (инструмента) выполнения функций государства </w:t>
      </w:r>
      <w:r>
        <w:rPr>
          <w:rFonts w:ascii="Times New Roman" w:hAnsi="Times New Roman" w:cs="Times New Roman"/>
          <w:sz w:val="28"/>
          <w:szCs w:val="28"/>
        </w:rPr>
        <w:t>в любом случае при</w:t>
      </w:r>
      <w:r w:rsidRPr="00F97CE7">
        <w:rPr>
          <w:rFonts w:ascii="Times New Roman" w:hAnsi="Times New Roman" w:cs="Times New Roman"/>
          <w:sz w:val="28"/>
          <w:szCs w:val="28"/>
        </w:rPr>
        <w:t>ведёт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к конфликту интересов государственных органов власти, органов местного самоуправления с другими субъектами финансовой системы, а именно с хозяйствующими субъектами и населением страны.</w:t>
      </w:r>
    </w:p>
    <w:p w:rsidR="00C07D3C" w:rsidRPr="00C07D3C" w:rsidRDefault="008273AD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вклад в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финансовой политики сделали работы отечественных экономистов. </w:t>
      </w:r>
      <w:r>
        <w:rPr>
          <w:rFonts w:ascii="Times New Roman" w:hAnsi="Times New Roman" w:cs="Times New Roman"/>
          <w:sz w:val="28"/>
          <w:szCs w:val="28"/>
        </w:rPr>
        <w:t>Среди которых необходимо выделить работы п</w:t>
      </w:r>
      <w:r w:rsidR="00C07D3C" w:rsidRPr="00C07D3C">
        <w:rPr>
          <w:rFonts w:ascii="Times New Roman" w:hAnsi="Times New Roman" w:cs="Times New Roman"/>
          <w:sz w:val="28"/>
          <w:szCs w:val="28"/>
        </w:rPr>
        <w:t>рофессор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В. В. Лавров</w:t>
      </w:r>
      <w:r>
        <w:rPr>
          <w:rFonts w:ascii="Times New Roman" w:hAnsi="Times New Roman" w:cs="Times New Roman"/>
          <w:sz w:val="28"/>
          <w:szCs w:val="28"/>
        </w:rPr>
        <w:t xml:space="preserve">а. Он, </w:t>
      </w:r>
      <w:r w:rsidR="00C07D3C" w:rsidRPr="00C07D3C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крывая сущность понятия финансовой политики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выделял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ее связь с учетом и контролем за производством, количеством труда и распределением продуктов. </w:t>
      </w:r>
      <w:r>
        <w:rPr>
          <w:rFonts w:ascii="Times New Roman" w:hAnsi="Times New Roman" w:cs="Times New Roman"/>
          <w:sz w:val="28"/>
          <w:szCs w:val="28"/>
        </w:rPr>
        <w:t>Данные аспекты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для определения очередных задач финансовой политики в области национальных банков, монополизации внешней торговли, государственного контроля за денежным обращением, введения налогов. Финансовая политика </w:t>
      </w:r>
      <w:r w:rsidR="00DF7383" w:rsidRPr="00C07D3C">
        <w:rPr>
          <w:rFonts w:ascii="Times New Roman" w:hAnsi="Times New Roman" w:cs="Times New Roman"/>
          <w:sz w:val="28"/>
          <w:szCs w:val="28"/>
        </w:rPr>
        <w:t>рассматривалась,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тогда как одна из основных в области государственного регулирования экономики и связывалась с обеспечением </w:t>
      </w:r>
      <w:r w:rsidR="00C07D3C" w:rsidRPr="00C07D3C">
        <w:rPr>
          <w:rFonts w:ascii="Times New Roman" w:hAnsi="Times New Roman" w:cs="Times New Roman"/>
          <w:sz w:val="28"/>
          <w:szCs w:val="28"/>
        </w:rPr>
        <w:lastRenderedPageBreak/>
        <w:t>финансовой централизации, концентрации сил и средств для экономических преобразований</w:t>
      </w:r>
      <w:r w:rsidR="00FA4878">
        <w:rPr>
          <w:rFonts w:ascii="Times New Roman" w:hAnsi="Times New Roman" w:cs="Times New Roman"/>
          <w:sz w:val="28"/>
          <w:szCs w:val="28"/>
        </w:rPr>
        <w:t xml:space="preserve"> [</w:t>
      </w:r>
      <w:r w:rsidR="002C3077">
        <w:rPr>
          <w:rFonts w:ascii="Times New Roman" w:hAnsi="Times New Roman" w:cs="Times New Roman"/>
          <w:sz w:val="28"/>
          <w:szCs w:val="28"/>
        </w:rPr>
        <w:t>2</w:t>
      </w:r>
      <w:r w:rsidR="00FA4878">
        <w:rPr>
          <w:rFonts w:ascii="Times New Roman" w:hAnsi="Times New Roman" w:cs="Times New Roman"/>
          <w:sz w:val="28"/>
          <w:szCs w:val="28"/>
        </w:rPr>
        <w:t>]</w:t>
      </w:r>
      <w:r w:rsidR="00C07D3C" w:rsidRPr="00C07D3C">
        <w:rPr>
          <w:rFonts w:ascii="Times New Roman" w:hAnsi="Times New Roman" w:cs="Times New Roman"/>
          <w:sz w:val="28"/>
          <w:szCs w:val="28"/>
        </w:rPr>
        <w:t>.</w:t>
      </w:r>
    </w:p>
    <w:p w:rsid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D3C">
        <w:rPr>
          <w:rFonts w:ascii="Times New Roman" w:hAnsi="Times New Roman" w:cs="Times New Roman"/>
          <w:sz w:val="28"/>
          <w:szCs w:val="28"/>
        </w:rPr>
        <w:t xml:space="preserve">Итак, советские </w:t>
      </w:r>
      <w:r w:rsidR="008273AD">
        <w:rPr>
          <w:rFonts w:ascii="Times New Roman" w:hAnsi="Times New Roman" w:cs="Times New Roman"/>
          <w:sz w:val="28"/>
          <w:szCs w:val="28"/>
        </w:rPr>
        <w:t>учёные,</w:t>
      </w:r>
      <w:r w:rsidRPr="00C07D3C">
        <w:rPr>
          <w:rFonts w:ascii="Times New Roman" w:hAnsi="Times New Roman" w:cs="Times New Roman"/>
          <w:sz w:val="28"/>
          <w:szCs w:val="28"/>
        </w:rPr>
        <w:t xml:space="preserve"> </w:t>
      </w:r>
      <w:r w:rsidR="008273AD">
        <w:rPr>
          <w:rFonts w:ascii="Times New Roman" w:hAnsi="Times New Roman" w:cs="Times New Roman"/>
          <w:sz w:val="28"/>
          <w:szCs w:val="28"/>
        </w:rPr>
        <w:t xml:space="preserve">изучая понятие и сущность определения </w:t>
      </w:r>
      <w:r w:rsidRPr="00C07D3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273AD">
        <w:rPr>
          <w:rFonts w:ascii="Times New Roman" w:hAnsi="Times New Roman" w:cs="Times New Roman"/>
          <w:sz w:val="28"/>
          <w:szCs w:val="28"/>
        </w:rPr>
        <w:t>ой</w:t>
      </w:r>
      <w:r w:rsidRPr="00C07D3C">
        <w:rPr>
          <w:rFonts w:ascii="Times New Roman" w:hAnsi="Times New Roman" w:cs="Times New Roman"/>
          <w:sz w:val="28"/>
          <w:szCs w:val="28"/>
        </w:rPr>
        <w:t xml:space="preserve"> </w:t>
      </w:r>
      <w:r w:rsidR="00DF7383" w:rsidRPr="00C07D3C">
        <w:rPr>
          <w:rFonts w:ascii="Times New Roman" w:hAnsi="Times New Roman" w:cs="Times New Roman"/>
          <w:sz w:val="28"/>
          <w:szCs w:val="28"/>
        </w:rPr>
        <w:t>политик</w:t>
      </w:r>
      <w:r w:rsidR="008273AD">
        <w:rPr>
          <w:rFonts w:ascii="Times New Roman" w:hAnsi="Times New Roman" w:cs="Times New Roman"/>
          <w:sz w:val="28"/>
          <w:szCs w:val="28"/>
        </w:rPr>
        <w:t>и</w:t>
      </w:r>
      <w:r w:rsidR="00DF7383" w:rsidRPr="00C07D3C">
        <w:rPr>
          <w:rFonts w:ascii="Times New Roman" w:hAnsi="Times New Roman" w:cs="Times New Roman"/>
          <w:sz w:val="28"/>
          <w:szCs w:val="28"/>
        </w:rPr>
        <w:t>,</w:t>
      </w:r>
      <w:r w:rsidRPr="00C07D3C">
        <w:rPr>
          <w:rFonts w:ascii="Times New Roman" w:hAnsi="Times New Roman" w:cs="Times New Roman"/>
          <w:sz w:val="28"/>
          <w:szCs w:val="28"/>
        </w:rPr>
        <w:t xml:space="preserve"> </w:t>
      </w:r>
      <w:r w:rsidR="008273AD">
        <w:rPr>
          <w:rFonts w:ascii="Times New Roman" w:hAnsi="Times New Roman" w:cs="Times New Roman"/>
          <w:sz w:val="28"/>
          <w:szCs w:val="28"/>
        </w:rPr>
        <w:t xml:space="preserve">понимали под этим определением, </w:t>
      </w:r>
      <w:r w:rsidRPr="00C07D3C">
        <w:rPr>
          <w:rFonts w:ascii="Times New Roman" w:hAnsi="Times New Roman" w:cs="Times New Roman"/>
          <w:sz w:val="28"/>
          <w:szCs w:val="28"/>
        </w:rPr>
        <w:t>прежде всего</w:t>
      </w:r>
      <w:r w:rsidR="008273AD">
        <w:rPr>
          <w:rFonts w:ascii="Times New Roman" w:hAnsi="Times New Roman" w:cs="Times New Roman"/>
          <w:sz w:val="28"/>
          <w:szCs w:val="28"/>
        </w:rPr>
        <w:t>,</w:t>
      </w:r>
      <w:r w:rsidRPr="00C07D3C">
        <w:rPr>
          <w:rFonts w:ascii="Times New Roman" w:hAnsi="Times New Roman" w:cs="Times New Roman"/>
          <w:sz w:val="28"/>
          <w:szCs w:val="28"/>
        </w:rPr>
        <w:t xml:space="preserve"> политику использования финансов в системе стоимостной, денежной формы реализации экономических законов товарного производства, концентрированного выражения через финансы системы денежных отношений в экономике. Финансовая политика </w:t>
      </w:r>
      <w:r w:rsidR="009C2061">
        <w:rPr>
          <w:rFonts w:ascii="Times New Roman" w:hAnsi="Times New Roman" w:cs="Times New Roman"/>
          <w:sz w:val="28"/>
          <w:szCs w:val="28"/>
        </w:rPr>
        <w:t>определялась</w:t>
      </w:r>
      <w:r w:rsidRPr="00C07D3C">
        <w:rPr>
          <w:rFonts w:ascii="Times New Roman" w:hAnsi="Times New Roman" w:cs="Times New Roman"/>
          <w:sz w:val="28"/>
          <w:szCs w:val="28"/>
        </w:rPr>
        <w:t xml:space="preserve"> как искусство </w:t>
      </w:r>
      <w:r w:rsidR="009C2061">
        <w:rPr>
          <w:rFonts w:ascii="Times New Roman" w:hAnsi="Times New Roman" w:cs="Times New Roman"/>
          <w:sz w:val="28"/>
          <w:szCs w:val="28"/>
        </w:rPr>
        <w:t xml:space="preserve">пропорционального </w:t>
      </w:r>
      <w:r w:rsidRPr="00C07D3C">
        <w:rPr>
          <w:rFonts w:ascii="Times New Roman" w:hAnsi="Times New Roman" w:cs="Times New Roman"/>
          <w:sz w:val="28"/>
          <w:szCs w:val="28"/>
        </w:rPr>
        <w:t xml:space="preserve">распределения через </w:t>
      </w:r>
      <w:r w:rsidR="009C2061">
        <w:rPr>
          <w:rFonts w:ascii="Times New Roman" w:hAnsi="Times New Roman" w:cs="Times New Roman"/>
          <w:sz w:val="28"/>
          <w:szCs w:val="28"/>
        </w:rPr>
        <w:t>организацию</w:t>
      </w:r>
      <w:r w:rsidRPr="00C07D3C">
        <w:rPr>
          <w:rFonts w:ascii="Times New Roman" w:hAnsi="Times New Roman" w:cs="Times New Roman"/>
          <w:sz w:val="28"/>
          <w:szCs w:val="28"/>
        </w:rPr>
        <w:t xml:space="preserve"> и использование фондов финансовых ресурсов в интересах создания условий для увеличения натуральной и денежной базы народного хозяйства. </w:t>
      </w:r>
    </w:p>
    <w:p w:rsidR="008273AD" w:rsidRPr="00F97CE7" w:rsidRDefault="008273AD" w:rsidP="00827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97CE7">
        <w:rPr>
          <w:rFonts w:ascii="Times New Roman" w:hAnsi="Times New Roman" w:cs="Times New Roman"/>
          <w:sz w:val="28"/>
          <w:szCs w:val="28"/>
        </w:rPr>
        <w:t xml:space="preserve">, государственную финансовую политику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97CE7">
        <w:rPr>
          <w:rFonts w:ascii="Times New Roman" w:hAnsi="Times New Roman" w:cs="Times New Roman"/>
          <w:sz w:val="28"/>
          <w:szCs w:val="28"/>
        </w:rPr>
        <w:t xml:space="preserve">рассматривать как часть социально-экономической политики государства по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постоянного</w:t>
      </w:r>
      <w:r w:rsidRPr="00F97CE7">
        <w:rPr>
          <w:rFonts w:ascii="Times New Roman" w:hAnsi="Times New Roman" w:cs="Times New Roman"/>
          <w:sz w:val="28"/>
          <w:szCs w:val="28"/>
        </w:rPr>
        <w:t xml:space="preserve"> роста финансовых ресурсов во всех звеньях финансовой системы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 w:rsidRPr="00F97C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Отвержение</w:t>
      </w:r>
      <w:r w:rsidRPr="00F97CE7">
        <w:rPr>
          <w:rFonts w:ascii="Times New Roman" w:hAnsi="Times New Roman" w:cs="Times New Roman"/>
          <w:sz w:val="28"/>
          <w:szCs w:val="28"/>
        </w:rPr>
        <w:t xml:space="preserve"> необходимости сбалансированного роста финансовых ресурсов, как показывает мировой </w:t>
      </w:r>
      <w:r>
        <w:rPr>
          <w:rFonts w:ascii="Times New Roman" w:hAnsi="Times New Roman" w:cs="Times New Roman"/>
          <w:sz w:val="28"/>
          <w:szCs w:val="28"/>
        </w:rPr>
        <w:t>практика</w:t>
      </w:r>
      <w:r w:rsidRPr="00F97C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F97C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одит </w:t>
      </w:r>
      <w:r w:rsidRPr="00F97CE7">
        <w:rPr>
          <w:rFonts w:ascii="Times New Roman" w:hAnsi="Times New Roman" w:cs="Times New Roman"/>
          <w:sz w:val="28"/>
          <w:szCs w:val="28"/>
        </w:rPr>
        <w:t>к деградации самой финансовой системы, упадку и развалу экономики.</w:t>
      </w:r>
    </w:p>
    <w:p w:rsidR="00E31379" w:rsidRPr="00E31379" w:rsidRDefault="009C2061" w:rsidP="00E3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п</w:t>
      </w:r>
      <w:r w:rsidR="00E31379" w:rsidRPr="00E31379">
        <w:rPr>
          <w:rFonts w:ascii="Times New Roman" w:hAnsi="Times New Roman" w:cs="Times New Roman"/>
          <w:sz w:val="28"/>
          <w:szCs w:val="28"/>
        </w:rPr>
        <w:t xml:space="preserve">ринципы финансовой политики государства в каждом конкретном случае, в каждом отдельно взятом государстве, в </w:t>
      </w:r>
      <w:r w:rsidRPr="00E31379">
        <w:rPr>
          <w:rFonts w:ascii="Times New Roman" w:hAnsi="Times New Roman" w:cs="Times New Roman"/>
          <w:sz w:val="28"/>
          <w:szCs w:val="28"/>
        </w:rPr>
        <w:t>определённый</w:t>
      </w:r>
      <w:r w:rsidR="00E31379" w:rsidRPr="00E31379">
        <w:rPr>
          <w:rFonts w:ascii="Times New Roman" w:hAnsi="Times New Roman" w:cs="Times New Roman"/>
          <w:sz w:val="28"/>
          <w:szCs w:val="28"/>
        </w:rPr>
        <w:t xml:space="preserve"> период могут изменяться.</w:t>
      </w:r>
    </w:p>
    <w:p w:rsidR="00E31379" w:rsidRPr="00E31379" w:rsidRDefault="009C2061" w:rsidP="00E3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</w:t>
      </w:r>
      <w:r w:rsidR="00E31379" w:rsidRPr="00E31379">
        <w:rPr>
          <w:rFonts w:ascii="Times New Roman" w:hAnsi="Times New Roman" w:cs="Times New Roman"/>
          <w:sz w:val="28"/>
          <w:szCs w:val="28"/>
        </w:rPr>
        <w:t>ервы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31379" w:rsidRPr="00E31379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31379" w:rsidRPr="00E31379">
        <w:rPr>
          <w:rFonts w:ascii="Times New Roman" w:hAnsi="Times New Roman" w:cs="Times New Roman"/>
          <w:sz w:val="28"/>
          <w:szCs w:val="28"/>
        </w:rPr>
        <w:t xml:space="preserve"> финансовой политики можно </w:t>
      </w:r>
      <w:r>
        <w:rPr>
          <w:rFonts w:ascii="Times New Roman" w:hAnsi="Times New Roman" w:cs="Times New Roman"/>
          <w:sz w:val="28"/>
          <w:szCs w:val="28"/>
        </w:rPr>
        <w:t xml:space="preserve">понимать как </w:t>
      </w:r>
      <w:r w:rsidR="00E31379" w:rsidRPr="00E31379">
        <w:rPr>
          <w:rFonts w:ascii="Times New Roman" w:hAnsi="Times New Roman" w:cs="Times New Roman"/>
          <w:sz w:val="28"/>
          <w:szCs w:val="28"/>
        </w:rPr>
        <w:t xml:space="preserve">постоянное </w:t>
      </w:r>
      <w:r>
        <w:rPr>
          <w:rFonts w:ascii="Times New Roman" w:hAnsi="Times New Roman" w:cs="Times New Roman"/>
          <w:sz w:val="28"/>
          <w:szCs w:val="28"/>
        </w:rPr>
        <w:t>воздействие на</w:t>
      </w:r>
      <w:r w:rsidR="00E31379" w:rsidRPr="00E31379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1379" w:rsidRPr="00E31379">
        <w:rPr>
          <w:rFonts w:ascii="Times New Roman" w:hAnsi="Times New Roman" w:cs="Times New Roman"/>
          <w:sz w:val="28"/>
          <w:szCs w:val="28"/>
        </w:rPr>
        <w:t xml:space="preserve"> производства, поддерж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E31379" w:rsidRPr="00E31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E31379" w:rsidRPr="00E31379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31379" w:rsidRPr="00E31379">
        <w:rPr>
          <w:rFonts w:ascii="Times New Roman" w:hAnsi="Times New Roman" w:cs="Times New Roman"/>
          <w:sz w:val="28"/>
          <w:szCs w:val="28"/>
        </w:rPr>
        <w:t>и повышение уровня занятости населения.</w:t>
      </w:r>
    </w:p>
    <w:p w:rsidR="00E31379" w:rsidRPr="00E31379" w:rsidRDefault="00E31379" w:rsidP="00E3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79">
        <w:rPr>
          <w:rFonts w:ascii="Times New Roman" w:hAnsi="Times New Roman" w:cs="Times New Roman"/>
          <w:sz w:val="28"/>
          <w:szCs w:val="28"/>
        </w:rPr>
        <w:t xml:space="preserve">Вторым принципом финансовой политики государства </w:t>
      </w:r>
      <w:r w:rsidR="009C2061">
        <w:rPr>
          <w:rFonts w:ascii="Times New Roman" w:hAnsi="Times New Roman" w:cs="Times New Roman"/>
          <w:sz w:val="28"/>
          <w:szCs w:val="28"/>
        </w:rPr>
        <w:t>выступает</w:t>
      </w:r>
      <w:r w:rsidRPr="00E31379">
        <w:rPr>
          <w:rFonts w:ascii="Times New Roman" w:hAnsi="Times New Roman" w:cs="Times New Roman"/>
          <w:sz w:val="28"/>
          <w:szCs w:val="28"/>
        </w:rPr>
        <w:t xml:space="preserve"> мобилизация и </w:t>
      </w:r>
      <w:r w:rsidR="009C2061">
        <w:rPr>
          <w:rFonts w:ascii="Times New Roman" w:hAnsi="Times New Roman" w:cs="Times New Roman"/>
          <w:sz w:val="28"/>
          <w:szCs w:val="28"/>
        </w:rPr>
        <w:t>применение</w:t>
      </w:r>
      <w:r w:rsidRPr="00E31379">
        <w:rPr>
          <w:rFonts w:ascii="Times New Roman" w:hAnsi="Times New Roman" w:cs="Times New Roman"/>
          <w:sz w:val="28"/>
          <w:szCs w:val="28"/>
        </w:rPr>
        <w:t xml:space="preserve"> финансовых ресурсов для обеспечения социальных гарантий. </w:t>
      </w:r>
      <w:r w:rsidR="009C2061">
        <w:rPr>
          <w:rFonts w:ascii="Times New Roman" w:hAnsi="Times New Roman" w:cs="Times New Roman"/>
          <w:sz w:val="28"/>
          <w:szCs w:val="28"/>
        </w:rPr>
        <w:t>Иными словами,</w:t>
      </w:r>
      <w:r w:rsidRPr="00E31379">
        <w:rPr>
          <w:rFonts w:ascii="Times New Roman" w:hAnsi="Times New Roman" w:cs="Times New Roman"/>
          <w:sz w:val="28"/>
          <w:szCs w:val="28"/>
        </w:rPr>
        <w:t xml:space="preserve"> </w:t>
      </w:r>
      <w:r w:rsidR="009C2061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E31379">
        <w:rPr>
          <w:rFonts w:ascii="Times New Roman" w:hAnsi="Times New Roman" w:cs="Times New Roman"/>
          <w:sz w:val="28"/>
          <w:szCs w:val="28"/>
        </w:rPr>
        <w:t xml:space="preserve">принцип можно </w:t>
      </w:r>
      <w:r w:rsidR="009C2061">
        <w:rPr>
          <w:rFonts w:ascii="Times New Roman" w:hAnsi="Times New Roman" w:cs="Times New Roman"/>
          <w:sz w:val="28"/>
          <w:szCs w:val="28"/>
        </w:rPr>
        <w:t>определить</w:t>
      </w:r>
      <w:r w:rsidRPr="00E31379">
        <w:rPr>
          <w:rFonts w:ascii="Times New Roman" w:hAnsi="Times New Roman" w:cs="Times New Roman"/>
          <w:sz w:val="28"/>
          <w:szCs w:val="28"/>
        </w:rPr>
        <w:t xml:space="preserve"> как поиск и постоянное совершенствование форм и методов мобилизации и </w:t>
      </w:r>
      <w:r w:rsidR="009C2061">
        <w:rPr>
          <w:rFonts w:ascii="Times New Roman" w:hAnsi="Times New Roman" w:cs="Times New Roman"/>
          <w:sz w:val="28"/>
          <w:szCs w:val="28"/>
        </w:rPr>
        <w:t>применения</w:t>
      </w:r>
      <w:r w:rsidRPr="00E31379">
        <w:rPr>
          <w:rFonts w:ascii="Times New Roman" w:hAnsi="Times New Roman" w:cs="Times New Roman"/>
          <w:sz w:val="28"/>
          <w:szCs w:val="28"/>
        </w:rPr>
        <w:t xml:space="preserve"> финансовых ресурсов </w:t>
      </w:r>
      <w:r w:rsidR="009C2061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Pr="00E31379">
        <w:rPr>
          <w:rFonts w:ascii="Times New Roman" w:hAnsi="Times New Roman" w:cs="Times New Roman"/>
          <w:sz w:val="28"/>
          <w:szCs w:val="28"/>
        </w:rPr>
        <w:t>цел</w:t>
      </w:r>
      <w:r w:rsidR="009C2061">
        <w:rPr>
          <w:rFonts w:ascii="Times New Roman" w:hAnsi="Times New Roman" w:cs="Times New Roman"/>
          <w:sz w:val="28"/>
          <w:szCs w:val="28"/>
        </w:rPr>
        <w:t>ей</w:t>
      </w:r>
      <w:r w:rsidRPr="00E31379">
        <w:rPr>
          <w:rFonts w:ascii="Times New Roman" w:hAnsi="Times New Roman" w:cs="Times New Roman"/>
          <w:sz w:val="28"/>
          <w:szCs w:val="28"/>
        </w:rPr>
        <w:t xml:space="preserve"> социальных гарантий и других видов потребностей граждан.</w:t>
      </w:r>
    </w:p>
    <w:p w:rsidR="00E31379" w:rsidRPr="00E31379" w:rsidRDefault="00E31379" w:rsidP="00E3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79">
        <w:rPr>
          <w:rFonts w:ascii="Times New Roman" w:hAnsi="Times New Roman" w:cs="Times New Roman"/>
          <w:sz w:val="28"/>
          <w:szCs w:val="28"/>
        </w:rPr>
        <w:lastRenderedPageBreak/>
        <w:t xml:space="preserve">Третий принцип финансовой политики </w:t>
      </w:r>
      <w:r w:rsidR="009C2061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E31379">
        <w:rPr>
          <w:rFonts w:ascii="Times New Roman" w:hAnsi="Times New Roman" w:cs="Times New Roman"/>
          <w:sz w:val="28"/>
          <w:szCs w:val="28"/>
        </w:rPr>
        <w:t xml:space="preserve"> влияние финансовой политики на рациональное использование природных ресурсов, </w:t>
      </w:r>
      <w:r w:rsidR="009C2061">
        <w:rPr>
          <w:rFonts w:ascii="Times New Roman" w:hAnsi="Times New Roman" w:cs="Times New Roman"/>
          <w:sz w:val="28"/>
          <w:szCs w:val="28"/>
        </w:rPr>
        <w:t>ограничение использования</w:t>
      </w:r>
      <w:r w:rsidRPr="00E31379">
        <w:rPr>
          <w:rFonts w:ascii="Times New Roman" w:hAnsi="Times New Roman" w:cs="Times New Roman"/>
          <w:sz w:val="28"/>
          <w:szCs w:val="28"/>
        </w:rPr>
        <w:t xml:space="preserve"> угрожающих здоровью граждан</w:t>
      </w:r>
      <w:r w:rsidR="009C2061">
        <w:rPr>
          <w:rFonts w:ascii="Times New Roman" w:hAnsi="Times New Roman" w:cs="Times New Roman"/>
          <w:sz w:val="28"/>
          <w:szCs w:val="28"/>
        </w:rPr>
        <w:t xml:space="preserve"> </w:t>
      </w:r>
      <w:r w:rsidR="009C2061" w:rsidRPr="00E31379">
        <w:rPr>
          <w:rFonts w:ascii="Times New Roman" w:hAnsi="Times New Roman" w:cs="Times New Roman"/>
          <w:sz w:val="28"/>
          <w:szCs w:val="28"/>
        </w:rPr>
        <w:t>технологий</w:t>
      </w:r>
      <w:r w:rsidRPr="00E31379">
        <w:rPr>
          <w:rFonts w:ascii="Times New Roman" w:hAnsi="Times New Roman" w:cs="Times New Roman"/>
          <w:sz w:val="28"/>
          <w:szCs w:val="28"/>
        </w:rPr>
        <w:t xml:space="preserve">. </w:t>
      </w:r>
      <w:r w:rsidR="009C2061">
        <w:rPr>
          <w:rFonts w:ascii="Times New Roman" w:hAnsi="Times New Roman" w:cs="Times New Roman"/>
          <w:sz w:val="28"/>
          <w:szCs w:val="28"/>
        </w:rPr>
        <w:t xml:space="preserve">На практике это выглядит так, то </w:t>
      </w:r>
      <w:r w:rsidRPr="00E31379">
        <w:rPr>
          <w:rFonts w:ascii="Times New Roman" w:hAnsi="Times New Roman" w:cs="Times New Roman"/>
          <w:sz w:val="28"/>
          <w:szCs w:val="28"/>
        </w:rPr>
        <w:t>государств</w:t>
      </w:r>
      <w:r w:rsidR="009C2061">
        <w:rPr>
          <w:rFonts w:ascii="Times New Roman" w:hAnsi="Times New Roman" w:cs="Times New Roman"/>
          <w:sz w:val="28"/>
          <w:szCs w:val="28"/>
        </w:rPr>
        <w:t>енные органы</w:t>
      </w:r>
      <w:r w:rsidRPr="00E31379">
        <w:rPr>
          <w:rFonts w:ascii="Times New Roman" w:hAnsi="Times New Roman" w:cs="Times New Roman"/>
          <w:sz w:val="28"/>
          <w:szCs w:val="28"/>
        </w:rPr>
        <w:t xml:space="preserve"> требует от </w:t>
      </w:r>
      <w:r w:rsidR="009C2061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Pr="00E31379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9C2061">
        <w:rPr>
          <w:rFonts w:ascii="Times New Roman" w:hAnsi="Times New Roman" w:cs="Times New Roman"/>
          <w:sz w:val="28"/>
          <w:szCs w:val="28"/>
        </w:rPr>
        <w:t>и</w:t>
      </w:r>
      <w:r w:rsidRPr="00E31379">
        <w:rPr>
          <w:rFonts w:ascii="Times New Roman" w:hAnsi="Times New Roman" w:cs="Times New Roman"/>
          <w:sz w:val="28"/>
          <w:szCs w:val="28"/>
        </w:rPr>
        <w:t xml:space="preserve"> затрат на </w:t>
      </w:r>
      <w:r w:rsidR="009C2061">
        <w:rPr>
          <w:rFonts w:ascii="Times New Roman" w:hAnsi="Times New Roman" w:cs="Times New Roman"/>
          <w:sz w:val="28"/>
          <w:szCs w:val="28"/>
        </w:rPr>
        <w:t>очищение</w:t>
      </w:r>
      <w:r w:rsidRPr="00E31379">
        <w:rPr>
          <w:rFonts w:ascii="Times New Roman" w:hAnsi="Times New Roman" w:cs="Times New Roman"/>
          <w:sz w:val="28"/>
          <w:szCs w:val="28"/>
        </w:rPr>
        <w:t xml:space="preserve"> природной среды, </w:t>
      </w:r>
      <w:r w:rsidR="009C2061">
        <w:rPr>
          <w:rFonts w:ascii="Times New Roman" w:hAnsi="Times New Roman" w:cs="Times New Roman"/>
          <w:sz w:val="28"/>
          <w:szCs w:val="28"/>
        </w:rPr>
        <w:t>то,</w:t>
      </w:r>
      <w:r w:rsidRPr="00E31379">
        <w:rPr>
          <w:rFonts w:ascii="Times New Roman" w:hAnsi="Times New Roman" w:cs="Times New Roman"/>
          <w:sz w:val="28"/>
          <w:szCs w:val="28"/>
        </w:rPr>
        <w:t xml:space="preserve"> </w:t>
      </w:r>
      <w:r w:rsidR="009C2061">
        <w:rPr>
          <w:rFonts w:ascii="Times New Roman" w:hAnsi="Times New Roman" w:cs="Times New Roman"/>
          <w:sz w:val="28"/>
          <w:szCs w:val="28"/>
        </w:rPr>
        <w:t>применяя</w:t>
      </w:r>
      <w:r w:rsidRPr="00E31379">
        <w:rPr>
          <w:rFonts w:ascii="Times New Roman" w:hAnsi="Times New Roman" w:cs="Times New Roman"/>
          <w:sz w:val="28"/>
          <w:szCs w:val="28"/>
        </w:rPr>
        <w:t xml:space="preserve"> финансовые источники, – закры</w:t>
      </w:r>
      <w:r w:rsidR="009C2061">
        <w:rPr>
          <w:rFonts w:ascii="Times New Roman" w:hAnsi="Times New Roman" w:cs="Times New Roman"/>
          <w:sz w:val="28"/>
          <w:szCs w:val="28"/>
        </w:rPr>
        <w:t>вают</w:t>
      </w:r>
      <w:r w:rsidRPr="00E31379">
        <w:rPr>
          <w:rFonts w:ascii="Times New Roman" w:hAnsi="Times New Roman" w:cs="Times New Roman"/>
          <w:sz w:val="28"/>
          <w:szCs w:val="28"/>
        </w:rPr>
        <w:t xml:space="preserve"> вредны</w:t>
      </w:r>
      <w:r w:rsidR="009C2061">
        <w:rPr>
          <w:rFonts w:ascii="Times New Roman" w:hAnsi="Times New Roman" w:cs="Times New Roman"/>
          <w:sz w:val="28"/>
          <w:szCs w:val="28"/>
        </w:rPr>
        <w:t>е</w:t>
      </w:r>
      <w:r w:rsidRPr="00E31379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9C2061">
        <w:rPr>
          <w:rFonts w:ascii="Times New Roman" w:hAnsi="Times New Roman" w:cs="Times New Roman"/>
          <w:sz w:val="28"/>
          <w:szCs w:val="28"/>
        </w:rPr>
        <w:t>а</w:t>
      </w:r>
      <w:r w:rsidRPr="00E31379">
        <w:rPr>
          <w:rFonts w:ascii="Times New Roman" w:hAnsi="Times New Roman" w:cs="Times New Roman"/>
          <w:sz w:val="28"/>
          <w:szCs w:val="28"/>
        </w:rPr>
        <w:t xml:space="preserve"> и внедр</w:t>
      </w:r>
      <w:r w:rsidR="009C2061">
        <w:rPr>
          <w:rFonts w:ascii="Times New Roman" w:hAnsi="Times New Roman" w:cs="Times New Roman"/>
          <w:sz w:val="28"/>
          <w:szCs w:val="28"/>
        </w:rPr>
        <w:t>яют</w:t>
      </w:r>
      <w:r w:rsidRPr="00E31379">
        <w:rPr>
          <w:rFonts w:ascii="Times New Roman" w:hAnsi="Times New Roman" w:cs="Times New Roman"/>
          <w:sz w:val="28"/>
          <w:szCs w:val="28"/>
        </w:rPr>
        <w:t xml:space="preserve"> передовы</w:t>
      </w:r>
      <w:r w:rsidR="009C2061">
        <w:rPr>
          <w:rFonts w:ascii="Times New Roman" w:hAnsi="Times New Roman" w:cs="Times New Roman"/>
          <w:sz w:val="28"/>
          <w:szCs w:val="28"/>
        </w:rPr>
        <w:t>е</w:t>
      </w:r>
      <w:r w:rsidRPr="00E31379">
        <w:rPr>
          <w:rFonts w:ascii="Times New Roman" w:hAnsi="Times New Roman" w:cs="Times New Roman"/>
          <w:sz w:val="28"/>
          <w:szCs w:val="28"/>
        </w:rPr>
        <w:t xml:space="preserve"> ресурсосберегающи</w:t>
      </w:r>
      <w:r w:rsidR="009C2061">
        <w:rPr>
          <w:rFonts w:ascii="Times New Roman" w:hAnsi="Times New Roman" w:cs="Times New Roman"/>
          <w:sz w:val="28"/>
          <w:szCs w:val="28"/>
        </w:rPr>
        <w:t>е</w:t>
      </w:r>
      <w:r w:rsidRPr="00E31379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9C2061">
        <w:rPr>
          <w:rFonts w:ascii="Times New Roman" w:hAnsi="Times New Roman" w:cs="Times New Roman"/>
          <w:sz w:val="28"/>
          <w:szCs w:val="28"/>
        </w:rPr>
        <w:t>и</w:t>
      </w:r>
      <w:r w:rsidRPr="00E31379">
        <w:rPr>
          <w:rFonts w:ascii="Times New Roman" w:hAnsi="Times New Roman" w:cs="Times New Roman"/>
          <w:sz w:val="28"/>
          <w:szCs w:val="28"/>
        </w:rPr>
        <w:t>.</w:t>
      </w:r>
    </w:p>
    <w:p w:rsidR="00C07D3C" w:rsidRPr="00C07D3C" w:rsidRDefault="005A6F45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изученных определений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финансовой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ее </w:t>
      </w:r>
      <w:r w:rsidR="00C07D3C" w:rsidRPr="00C07D3C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3077">
        <w:rPr>
          <w:rFonts w:ascii="Times New Roman" w:hAnsi="Times New Roman" w:cs="Times New Roman"/>
          <w:sz w:val="28"/>
          <w:szCs w:val="28"/>
        </w:rPr>
        <w:t xml:space="preserve"> [3</w:t>
      </w:r>
      <w:r w:rsidR="00DF7383">
        <w:rPr>
          <w:rFonts w:ascii="Times New Roman" w:hAnsi="Times New Roman" w:cs="Times New Roman"/>
          <w:sz w:val="28"/>
          <w:szCs w:val="28"/>
        </w:rPr>
        <w:t>]</w:t>
      </w:r>
      <w:r w:rsidR="00C07D3C" w:rsidRPr="00C07D3C">
        <w:rPr>
          <w:rFonts w:ascii="Times New Roman" w:hAnsi="Times New Roman" w:cs="Times New Roman"/>
          <w:sz w:val="28"/>
          <w:szCs w:val="28"/>
        </w:rPr>
        <w:t>:</w:t>
      </w: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D3C">
        <w:rPr>
          <w:rFonts w:ascii="Times New Roman" w:hAnsi="Times New Roman" w:cs="Times New Roman"/>
          <w:sz w:val="28"/>
          <w:szCs w:val="28"/>
        </w:rPr>
        <w:t xml:space="preserve">1) Повышение объема и эффективности использования финансовых ресурсов. </w:t>
      </w:r>
      <w:r w:rsidR="00057B9B">
        <w:rPr>
          <w:rFonts w:ascii="Times New Roman" w:hAnsi="Times New Roman" w:cs="Times New Roman"/>
          <w:sz w:val="28"/>
          <w:szCs w:val="28"/>
        </w:rPr>
        <w:t xml:space="preserve">Эффективное использование финансовых ресурсов имеет большое значение </w:t>
      </w:r>
      <w:r w:rsidRPr="00C07D3C">
        <w:rPr>
          <w:rFonts w:ascii="Times New Roman" w:hAnsi="Times New Roman" w:cs="Times New Roman"/>
          <w:sz w:val="28"/>
          <w:szCs w:val="28"/>
        </w:rPr>
        <w:t xml:space="preserve">для </w:t>
      </w:r>
      <w:r w:rsidR="00057B9B">
        <w:rPr>
          <w:rFonts w:ascii="Times New Roman" w:hAnsi="Times New Roman" w:cs="Times New Roman"/>
          <w:sz w:val="28"/>
          <w:szCs w:val="28"/>
        </w:rPr>
        <w:t>контроля</w:t>
      </w:r>
      <w:r w:rsidRPr="00C07D3C">
        <w:rPr>
          <w:rFonts w:ascii="Times New Roman" w:hAnsi="Times New Roman" w:cs="Times New Roman"/>
          <w:sz w:val="28"/>
          <w:szCs w:val="28"/>
        </w:rPr>
        <w:t xml:space="preserve"> воздействия финансовой политики на экономику. Отказ от учета повышения эффективности использования финансовых ресурсов при разработке и проведении финансовой политики может привести к </w:t>
      </w:r>
      <w:r w:rsidR="00057B9B">
        <w:rPr>
          <w:rFonts w:ascii="Times New Roman" w:hAnsi="Times New Roman" w:cs="Times New Roman"/>
          <w:sz w:val="28"/>
          <w:szCs w:val="28"/>
        </w:rPr>
        <w:t>не эффективному использованию</w:t>
      </w:r>
      <w:r w:rsidRPr="00C07D3C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057B9B">
        <w:rPr>
          <w:rFonts w:ascii="Times New Roman" w:hAnsi="Times New Roman" w:cs="Times New Roman"/>
          <w:sz w:val="28"/>
          <w:szCs w:val="28"/>
        </w:rPr>
        <w:t>уменьшению</w:t>
      </w:r>
      <w:r w:rsidRPr="00C07D3C">
        <w:rPr>
          <w:rFonts w:ascii="Times New Roman" w:hAnsi="Times New Roman" w:cs="Times New Roman"/>
          <w:sz w:val="28"/>
          <w:szCs w:val="28"/>
        </w:rPr>
        <w:t xml:space="preserve"> источников удовлетворения постоянно растущих экономических и социальных потребностей общества. </w:t>
      </w: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D3C">
        <w:rPr>
          <w:rFonts w:ascii="Times New Roman" w:hAnsi="Times New Roman" w:cs="Times New Roman"/>
          <w:sz w:val="28"/>
          <w:szCs w:val="28"/>
        </w:rPr>
        <w:t xml:space="preserve">2) Оздоровление и структурная перестройка экономики: </w:t>
      </w:r>
      <w:r w:rsidR="00057B9B">
        <w:rPr>
          <w:rFonts w:ascii="Times New Roman" w:hAnsi="Times New Roman" w:cs="Times New Roman"/>
          <w:sz w:val="28"/>
          <w:szCs w:val="28"/>
        </w:rPr>
        <w:t>увеличение</w:t>
      </w:r>
      <w:r w:rsidRPr="00C07D3C">
        <w:rPr>
          <w:rFonts w:ascii="Times New Roman" w:hAnsi="Times New Roman" w:cs="Times New Roman"/>
          <w:sz w:val="28"/>
          <w:szCs w:val="28"/>
        </w:rPr>
        <w:t xml:space="preserve"> в общем объеме производства доли отраслей второй группы, </w:t>
      </w:r>
      <w:r w:rsidR="00057B9B">
        <w:rPr>
          <w:rFonts w:ascii="Times New Roman" w:hAnsi="Times New Roman" w:cs="Times New Roman"/>
          <w:sz w:val="28"/>
          <w:szCs w:val="28"/>
        </w:rPr>
        <w:t>уменьшение</w:t>
      </w:r>
      <w:r w:rsidRPr="00C07D3C">
        <w:rPr>
          <w:rFonts w:ascii="Times New Roman" w:hAnsi="Times New Roman" w:cs="Times New Roman"/>
          <w:sz w:val="28"/>
          <w:szCs w:val="28"/>
        </w:rPr>
        <w:t xml:space="preserve"> затрат на ВПК, </w:t>
      </w:r>
      <w:r w:rsidR="00057B9B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C07D3C">
        <w:rPr>
          <w:rFonts w:ascii="Times New Roman" w:hAnsi="Times New Roman" w:cs="Times New Roman"/>
          <w:sz w:val="28"/>
          <w:szCs w:val="28"/>
        </w:rPr>
        <w:t xml:space="preserve"> денежного обращения, и в перспективе восстановление конвертируемости рубля.</w:t>
      </w: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D3C">
        <w:rPr>
          <w:rFonts w:ascii="Times New Roman" w:hAnsi="Times New Roman" w:cs="Times New Roman"/>
          <w:sz w:val="28"/>
          <w:szCs w:val="28"/>
        </w:rPr>
        <w:t>3) Достижение более высокого уровня жизни населения на основе развития отраслей промышленности и сельского хозяйства. Социальн</w:t>
      </w:r>
      <w:r w:rsidR="00B50843">
        <w:rPr>
          <w:rFonts w:ascii="Times New Roman" w:hAnsi="Times New Roman" w:cs="Times New Roman"/>
          <w:sz w:val="28"/>
          <w:szCs w:val="28"/>
        </w:rPr>
        <w:t>ый</w:t>
      </w:r>
      <w:r w:rsidRPr="00C07D3C">
        <w:rPr>
          <w:rFonts w:ascii="Times New Roman" w:hAnsi="Times New Roman" w:cs="Times New Roman"/>
          <w:sz w:val="28"/>
          <w:szCs w:val="28"/>
        </w:rPr>
        <w:t xml:space="preserve"> </w:t>
      </w:r>
      <w:r w:rsidR="00B50843">
        <w:rPr>
          <w:rFonts w:ascii="Times New Roman" w:hAnsi="Times New Roman" w:cs="Times New Roman"/>
          <w:sz w:val="28"/>
          <w:szCs w:val="28"/>
        </w:rPr>
        <w:t>ориентир</w:t>
      </w:r>
      <w:r w:rsidRPr="00C07D3C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="00B50843">
        <w:rPr>
          <w:rFonts w:ascii="Times New Roman" w:hAnsi="Times New Roman" w:cs="Times New Roman"/>
          <w:sz w:val="28"/>
          <w:szCs w:val="28"/>
        </w:rPr>
        <w:t>политики осуществляется</w:t>
      </w:r>
      <w:r w:rsidRPr="00C07D3C">
        <w:rPr>
          <w:rFonts w:ascii="Times New Roman" w:hAnsi="Times New Roman" w:cs="Times New Roman"/>
          <w:sz w:val="28"/>
          <w:szCs w:val="28"/>
        </w:rPr>
        <w:t xml:space="preserve"> не только в </w:t>
      </w:r>
      <w:r w:rsidR="00B50843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C07D3C">
        <w:rPr>
          <w:rFonts w:ascii="Times New Roman" w:hAnsi="Times New Roman" w:cs="Times New Roman"/>
          <w:sz w:val="28"/>
          <w:szCs w:val="28"/>
        </w:rPr>
        <w:t xml:space="preserve">возможностей увеличения финансовых ресурсов, направляемых на </w:t>
      </w:r>
      <w:r w:rsidR="00B5084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C07D3C">
        <w:rPr>
          <w:rFonts w:ascii="Times New Roman" w:hAnsi="Times New Roman" w:cs="Times New Roman"/>
          <w:sz w:val="28"/>
          <w:szCs w:val="28"/>
        </w:rPr>
        <w:t xml:space="preserve">благосостояния народа, но и в новом подходе к </w:t>
      </w:r>
      <w:r w:rsidR="00B50843">
        <w:rPr>
          <w:rFonts w:ascii="Times New Roman" w:hAnsi="Times New Roman" w:cs="Times New Roman"/>
          <w:sz w:val="28"/>
          <w:szCs w:val="28"/>
        </w:rPr>
        <w:t>основной</w:t>
      </w:r>
      <w:r w:rsidR="002A61BB">
        <w:rPr>
          <w:rFonts w:ascii="Times New Roman" w:hAnsi="Times New Roman" w:cs="Times New Roman"/>
          <w:sz w:val="28"/>
          <w:szCs w:val="28"/>
        </w:rPr>
        <w:t xml:space="preserve"> цели </w:t>
      </w:r>
      <w:r w:rsidR="00B50843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2A61BB">
        <w:rPr>
          <w:rFonts w:ascii="Times New Roman" w:hAnsi="Times New Roman" w:cs="Times New Roman"/>
          <w:sz w:val="28"/>
          <w:szCs w:val="28"/>
        </w:rPr>
        <w:t>политики</w:t>
      </w:r>
      <w:r w:rsidRPr="00C07D3C">
        <w:rPr>
          <w:rFonts w:ascii="Times New Roman" w:hAnsi="Times New Roman" w:cs="Times New Roman"/>
          <w:sz w:val="28"/>
          <w:szCs w:val="28"/>
        </w:rPr>
        <w:t xml:space="preserve">. Уровень жизни </w:t>
      </w:r>
      <w:r w:rsidR="00B50843">
        <w:rPr>
          <w:rFonts w:ascii="Times New Roman" w:hAnsi="Times New Roman" w:cs="Times New Roman"/>
          <w:sz w:val="28"/>
          <w:szCs w:val="28"/>
        </w:rPr>
        <w:t>населения определяется</w:t>
      </w:r>
      <w:r w:rsidRPr="00C07D3C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B50843">
        <w:rPr>
          <w:rFonts w:ascii="Times New Roman" w:hAnsi="Times New Roman" w:cs="Times New Roman"/>
          <w:sz w:val="28"/>
          <w:szCs w:val="28"/>
        </w:rPr>
        <w:t xml:space="preserve"> как</w:t>
      </w:r>
      <w:r w:rsidRPr="00C07D3C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B50843">
        <w:rPr>
          <w:rFonts w:ascii="Times New Roman" w:hAnsi="Times New Roman" w:cs="Times New Roman"/>
          <w:sz w:val="28"/>
          <w:szCs w:val="28"/>
        </w:rPr>
        <w:t>а</w:t>
      </w:r>
      <w:r w:rsidRPr="00C07D3C">
        <w:rPr>
          <w:rFonts w:ascii="Times New Roman" w:hAnsi="Times New Roman" w:cs="Times New Roman"/>
          <w:sz w:val="28"/>
          <w:szCs w:val="28"/>
        </w:rPr>
        <w:t>, определяющ</w:t>
      </w:r>
      <w:r w:rsidR="00B50843">
        <w:rPr>
          <w:rFonts w:ascii="Times New Roman" w:hAnsi="Times New Roman" w:cs="Times New Roman"/>
          <w:sz w:val="28"/>
          <w:szCs w:val="28"/>
        </w:rPr>
        <w:t>ая совершенствование</w:t>
      </w:r>
      <w:r w:rsidRPr="00C07D3C">
        <w:rPr>
          <w:rFonts w:ascii="Times New Roman" w:hAnsi="Times New Roman" w:cs="Times New Roman"/>
          <w:sz w:val="28"/>
          <w:szCs w:val="28"/>
        </w:rPr>
        <w:t xml:space="preserve"> производства, направление и структуру </w:t>
      </w:r>
      <w:r w:rsidR="00B50843">
        <w:rPr>
          <w:rFonts w:ascii="Times New Roman" w:hAnsi="Times New Roman" w:cs="Times New Roman"/>
          <w:sz w:val="28"/>
          <w:szCs w:val="28"/>
        </w:rPr>
        <w:t>применения</w:t>
      </w:r>
      <w:r w:rsidRPr="00C07D3C">
        <w:rPr>
          <w:rFonts w:ascii="Times New Roman" w:hAnsi="Times New Roman" w:cs="Times New Roman"/>
          <w:sz w:val="28"/>
          <w:szCs w:val="28"/>
        </w:rPr>
        <w:t xml:space="preserve"> финансовых ресурсов.</w:t>
      </w:r>
    </w:p>
    <w:p w:rsidR="00C07D3C" w:rsidRDefault="00B50843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научной литературе выделяются и другие цели финансовой политики государства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, такие как: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темпов инфляции (</w:t>
      </w:r>
      <w:r>
        <w:rPr>
          <w:rFonts w:ascii="Times New Roman" w:hAnsi="Times New Roman" w:cs="Times New Roman"/>
          <w:sz w:val="28"/>
          <w:szCs w:val="28"/>
        </w:rPr>
        <w:t>что особо значимо сейчас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>инфляция в настоящее время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представляет собой одн</w:t>
      </w:r>
      <w:r>
        <w:rPr>
          <w:rFonts w:ascii="Times New Roman" w:hAnsi="Times New Roman" w:cs="Times New Roman"/>
          <w:sz w:val="28"/>
          <w:szCs w:val="28"/>
        </w:rPr>
        <w:t xml:space="preserve">у из первостепенных проблем государства, </w:t>
      </w:r>
      <w:r w:rsidRPr="00C07D3C">
        <w:rPr>
          <w:rFonts w:ascii="Times New Roman" w:hAnsi="Times New Roman" w:cs="Times New Roman"/>
          <w:sz w:val="28"/>
          <w:szCs w:val="28"/>
        </w:rPr>
        <w:t>угрожа</w:t>
      </w:r>
      <w:r>
        <w:rPr>
          <w:rFonts w:ascii="Times New Roman" w:hAnsi="Times New Roman" w:cs="Times New Roman"/>
          <w:sz w:val="28"/>
          <w:szCs w:val="28"/>
        </w:rPr>
        <w:t xml:space="preserve">ющую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благосостоянию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урегулирование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экономических циклов (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финансовой политики в качестве </w:t>
      </w:r>
      <w:r>
        <w:rPr>
          <w:rFonts w:ascii="Times New Roman" w:hAnsi="Times New Roman" w:cs="Times New Roman"/>
          <w:sz w:val="28"/>
          <w:szCs w:val="28"/>
        </w:rPr>
        <w:t>способа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для борьбы со спадами).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="00C07D3C" w:rsidRPr="00C07D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цели по своей сути </w:t>
      </w:r>
      <w:r>
        <w:rPr>
          <w:rFonts w:ascii="Times New Roman" w:hAnsi="Times New Roman" w:cs="Times New Roman"/>
          <w:sz w:val="28"/>
          <w:szCs w:val="28"/>
        </w:rPr>
        <w:t xml:space="preserve">являются уже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производными от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задачи финансовой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D3C" w:rsidRPr="00C07D3C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высоко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благосостояни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страны.</w:t>
      </w:r>
    </w:p>
    <w:p w:rsidR="00C07D3C" w:rsidRPr="00F97CE7" w:rsidRDefault="00A7637D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Первостепенной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целью финансовой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C07D3C" w:rsidRPr="00F97CE7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являться формирование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финансовых условий для социально-экономического развития общества, повышения уровня и качества жизни населения.</w:t>
      </w:r>
    </w:p>
    <w:p w:rsidR="00C07D3C" w:rsidRPr="00F97CE7" w:rsidRDefault="00A7637D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главная цель 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финансовой политики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в выполнении </w:t>
      </w:r>
      <w:r>
        <w:rPr>
          <w:rFonts w:ascii="Times New Roman" w:hAnsi="Times New Roman" w:cs="Times New Roman"/>
          <w:sz w:val="28"/>
          <w:szCs w:val="28"/>
        </w:rPr>
        <w:t>точных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стратегических задач и решении тактических вопросов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C07D3C" w:rsidRPr="00F97CE7">
        <w:rPr>
          <w:rFonts w:ascii="Times New Roman" w:hAnsi="Times New Roman" w:cs="Times New Roman"/>
          <w:sz w:val="28"/>
          <w:szCs w:val="28"/>
        </w:rPr>
        <w:t>функционального предназначения финансов</w:t>
      </w:r>
      <w:r w:rsidR="00DF7383">
        <w:rPr>
          <w:rFonts w:ascii="Times New Roman" w:hAnsi="Times New Roman" w:cs="Times New Roman"/>
          <w:sz w:val="28"/>
          <w:szCs w:val="28"/>
        </w:rPr>
        <w:t xml:space="preserve"> [4]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стратегические задачи финансовой политики </w:t>
      </w:r>
      <w:r>
        <w:rPr>
          <w:rFonts w:ascii="Times New Roman" w:hAnsi="Times New Roman" w:cs="Times New Roman"/>
          <w:sz w:val="28"/>
          <w:szCs w:val="28"/>
        </w:rPr>
        <w:t>оказывают влияние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внешни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и внутренни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C07D3C" w:rsidRPr="00F97CE7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финансовых ресурсов, </w:t>
      </w:r>
      <w:r>
        <w:rPr>
          <w:rFonts w:ascii="Times New Roman" w:hAnsi="Times New Roman" w:cs="Times New Roman"/>
          <w:sz w:val="28"/>
          <w:szCs w:val="28"/>
        </w:rPr>
        <w:t>функционирование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товарно-денежных отношений, государственного устройства и т. п.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>Задачами финансовой политики являются</w:t>
      </w:r>
      <w:r w:rsid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B"/>
      </w:r>
      <w:r w:rsidR="002C3077">
        <w:rPr>
          <w:rFonts w:ascii="Times New Roman" w:hAnsi="Times New Roman" w:cs="Times New Roman"/>
          <w:sz w:val="28"/>
          <w:szCs w:val="28"/>
        </w:rPr>
        <w:t>5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D"/>
      </w:r>
      <w:r w:rsidRPr="00F97CE7">
        <w:rPr>
          <w:rFonts w:ascii="Times New Roman" w:hAnsi="Times New Roman" w:cs="Times New Roman"/>
          <w:sz w:val="28"/>
          <w:szCs w:val="28"/>
        </w:rPr>
        <w:t>:</w:t>
      </w:r>
    </w:p>
    <w:p w:rsidR="00C07D3C" w:rsidRPr="00E86E87" w:rsidRDefault="00267754" w:rsidP="00C07D3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C07D3C" w:rsidRPr="00E86E87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C07D3C" w:rsidRPr="00E86E87">
        <w:rPr>
          <w:rFonts w:ascii="Times New Roman" w:hAnsi="Times New Roman" w:cs="Times New Roman"/>
          <w:sz w:val="28"/>
          <w:szCs w:val="28"/>
        </w:rPr>
        <w:t xml:space="preserve"> максимально возможных финансовых ресурсов;</w:t>
      </w:r>
    </w:p>
    <w:p w:rsidR="00C07D3C" w:rsidRPr="00E86E87" w:rsidRDefault="00C07D3C" w:rsidP="00C07D3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>рационально</w:t>
      </w:r>
      <w:r w:rsidR="00267754">
        <w:rPr>
          <w:rFonts w:ascii="Times New Roman" w:hAnsi="Times New Roman" w:cs="Times New Roman"/>
          <w:sz w:val="28"/>
          <w:szCs w:val="28"/>
        </w:rPr>
        <w:t>е</w:t>
      </w:r>
      <w:r w:rsidRPr="00E86E87">
        <w:rPr>
          <w:rFonts w:ascii="Times New Roman" w:hAnsi="Times New Roman" w:cs="Times New Roman"/>
          <w:sz w:val="28"/>
          <w:szCs w:val="28"/>
        </w:rPr>
        <w:t xml:space="preserve"> с точки зрения государства распределени</w:t>
      </w:r>
      <w:r w:rsidR="00267754">
        <w:rPr>
          <w:rFonts w:ascii="Times New Roman" w:hAnsi="Times New Roman" w:cs="Times New Roman"/>
          <w:sz w:val="28"/>
          <w:szCs w:val="28"/>
        </w:rPr>
        <w:t>е</w:t>
      </w:r>
      <w:r w:rsidRPr="00E86E87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267754">
        <w:rPr>
          <w:rFonts w:ascii="Times New Roman" w:hAnsi="Times New Roman" w:cs="Times New Roman"/>
          <w:sz w:val="28"/>
          <w:szCs w:val="28"/>
        </w:rPr>
        <w:t>е</w:t>
      </w:r>
      <w:r w:rsidRPr="00E86E87">
        <w:rPr>
          <w:rFonts w:ascii="Times New Roman" w:hAnsi="Times New Roman" w:cs="Times New Roman"/>
          <w:sz w:val="28"/>
          <w:szCs w:val="28"/>
        </w:rPr>
        <w:t xml:space="preserve"> финансовых ресурсов;</w:t>
      </w:r>
    </w:p>
    <w:p w:rsidR="00C07D3C" w:rsidRPr="00E86E87" w:rsidRDefault="00C07D3C" w:rsidP="00C07D3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>организация, регулирование и стимулирование экономических и социальных процессов финансовыми методами;</w:t>
      </w:r>
    </w:p>
    <w:p w:rsidR="00C07D3C" w:rsidRPr="00E86E87" w:rsidRDefault="00267754" w:rsidP="00C07D3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C07D3C" w:rsidRPr="00E86E87">
        <w:rPr>
          <w:rFonts w:ascii="Times New Roman" w:hAnsi="Times New Roman" w:cs="Times New Roman"/>
          <w:sz w:val="28"/>
          <w:szCs w:val="28"/>
        </w:rPr>
        <w:t xml:space="preserve"> финансового механизма и его </w:t>
      </w:r>
      <w:r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="00C07D3C" w:rsidRPr="00E86E87">
        <w:rPr>
          <w:rFonts w:ascii="Times New Roman" w:hAnsi="Times New Roman" w:cs="Times New Roman"/>
          <w:sz w:val="28"/>
          <w:szCs w:val="28"/>
        </w:rPr>
        <w:t>развитие в соответствии с изменяющимися целями и задачами.</w:t>
      </w:r>
    </w:p>
    <w:p w:rsidR="00C07D3C" w:rsidRDefault="00267754" w:rsidP="00267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сущность и содержание </w:t>
      </w:r>
      <w:r w:rsidR="00C07D3C" w:rsidRPr="00F97CE7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овой политики достаточно сложны</w:t>
      </w:r>
      <w:r w:rsidR="00C07D3C" w:rsidRPr="00F97CE7">
        <w:rPr>
          <w:rFonts w:ascii="Times New Roman" w:hAnsi="Times New Roman" w:cs="Times New Roman"/>
          <w:sz w:val="28"/>
          <w:szCs w:val="28"/>
        </w:rPr>
        <w:t>, так как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охватывает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таких как: </w:t>
      </w:r>
      <w:r w:rsidR="00C07D3C" w:rsidRPr="00E86E87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7D3C" w:rsidRPr="00E86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C07D3C" w:rsidRPr="00E86E87">
        <w:rPr>
          <w:rFonts w:ascii="Times New Roman" w:hAnsi="Times New Roman" w:cs="Times New Roman"/>
          <w:sz w:val="28"/>
          <w:szCs w:val="28"/>
        </w:rPr>
        <w:t xml:space="preserve"> концепции финансовой </w:t>
      </w:r>
      <w:r w:rsidR="00C07D3C" w:rsidRPr="00E86E87">
        <w:rPr>
          <w:rFonts w:ascii="Times New Roman" w:hAnsi="Times New Roman" w:cs="Times New Roman"/>
          <w:sz w:val="28"/>
          <w:szCs w:val="28"/>
        </w:rPr>
        <w:lastRenderedPageBreak/>
        <w:t>политики, определение ее основных направлений, целей, главных 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D3C" w:rsidRPr="00E86E87">
        <w:rPr>
          <w:rFonts w:ascii="Times New Roman" w:hAnsi="Times New Roman" w:cs="Times New Roman"/>
          <w:sz w:val="28"/>
          <w:szCs w:val="28"/>
        </w:rPr>
        <w:t xml:space="preserve">управление финансовой деятельностью государства и других субъектов экономики. </w:t>
      </w:r>
    </w:p>
    <w:p w:rsidR="00E31379" w:rsidRDefault="00E31379" w:rsidP="00E3137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379" w:rsidRDefault="00E31379" w:rsidP="00E3137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379" w:rsidRDefault="00E31379" w:rsidP="00C654F7">
      <w:pPr>
        <w:pStyle w:val="1"/>
        <w:ind w:left="1894" w:hanging="1185"/>
      </w:pPr>
      <w:bookmarkStart w:id="5" w:name="_Toc438032470"/>
      <w:r>
        <w:t>1.2 Направления финансовой политики</w:t>
      </w:r>
      <w:bookmarkEnd w:id="5"/>
    </w:p>
    <w:p w:rsidR="00E31379" w:rsidRPr="00E31379" w:rsidRDefault="00E31379" w:rsidP="00E3137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E86E87" w:rsidRDefault="00C07D3C" w:rsidP="00C07D3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 xml:space="preserve">Основу финансовой политики составляют стратегические направления, которые определяют долгосрочную и среднесрочную перспективу использования финансов и предусматривают решение главных задач, вытекающих из особенностей функционирования экономики и социальной сферы страны. </w:t>
      </w:r>
      <w:r w:rsidR="003177A3">
        <w:rPr>
          <w:rFonts w:ascii="Times New Roman" w:hAnsi="Times New Roman" w:cs="Times New Roman"/>
          <w:sz w:val="28"/>
          <w:szCs w:val="28"/>
        </w:rPr>
        <w:t xml:space="preserve">Параллельно органы </w:t>
      </w:r>
      <w:r w:rsidRPr="00E86E87">
        <w:rPr>
          <w:rFonts w:ascii="Times New Roman" w:hAnsi="Times New Roman" w:cs="Times New Roman"/>
          <w:sz w:val="28"/>
          <w:szCs w:val="28"/>
        </w:rPr>
        <w:t>государств</w:t>
      </w:r>
      <w:r w:rsidR="003177A3">
        <w:rPr>
          <w:rFonts w:ascii="Times New Roman" w:hAnsi="Times New Roman" w:cs="Times New Roman"/>
          <w:sz w:val="28"/>
          <w:szCs w:val="28"/>
        </w:rPr>
        <w:t>енной власти</w:t>
      </w:r>
      <w:r w:rsidRPr="00E86E87">
        <w:rPr>
          <w:rFonts w:ascii="Times New Roman" w:hAnsi="Times New Roman" w:cs="Times New Roman"/>
          <w:sz w:val="28"/>
          <w:szCs w:val="28"/>
        </w:rPr>
        <w:t xml:space="preserve"> </w:t>
      </w:r>
      <w:r w:rsidR="003177A3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Pr="00E86E87">
        <w:rPr>
          <w:rFonts w:ascii="Times New Roman" w:hAnsi="Times New Roman" w:cs="Times New Roman"/>
          <w:sz w:val="28"/>
          <w:szCs w:val="28"/>
        </w:rPr>
        <w:t>текущ</w:t>
      </w:r>
      <w:r w:rsidR="003177A3">
        <w:rPr>
          <w:rFonts w:ascii="Times New Roman" w:hAnsi="Times New Roman" w:cs="Times New Roman"/>
          <w:sz w:val="28"/>
          <w:szCs w:val="28"/>
        </w:rPr>
        <w:t>ие</w:t>
      </w:r>
      <w:r w:rsidRPr="00E86E87">
        <w:rPr>
          <w:rFonts w:ascii="Times New Roman" w:hAnsi="Times New Roman" w:cs="Times New Roman"/>
          <w:sz w:val="28"/>
          <w:szCs w:val="28"/>
        </w:rPr>
        <w:t xml:space="preserve"> тактически</w:t>
      </w:r>
      <w:r w:rsidR="003177A3">
        <w:rPr>
          <w:rFonts w:ascii="Times New Roman" w:hAnsi="Times New Roman" w:cs="Times New Roman"/>
          <w:sz w:val="28"/>
          <w:szCs w:val="28"/>
        </w:rPr>
        <w:t>е</w:t>
      </w:r>
      <w:r w:rsidRPr="00E86E87">
        <w:rPr>
          <w:rFonts w:ascii="Times New Roman" w:hAnsi="Times New Roman" w:cs="Times New Roman"/>
          <w:sz w:val="28"/>
          <w:szCs w:val="28"/>
        </w:rPr>
        <w:t xml:space="preserve"> цел</w:t>
      </w:r>
      <w:r w:rsidR="003177A3">
        <w:rPr>
          <w:rFonts w:ascii="Times New Roman" w:hAnsi="Times New Roman" w:cs="Times New Roman"/>
          <w:sz w:val="28"/>
          <w:szCs w:val="28"/>
        </w:rPr>
        <w:t>и</w:t>
      </w:r>
      <w:r w:rsidRPr="00E86E87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3177A3">
        <w:rPr>
          <w:rFonts w:ascii="Times New Roman" w:hAnsi="Times New Roman" w:cs="Times New Roman"/>
          <w:sz w:val="28"/>
          <w:szCs w:val="28"/>
        </w:rPr>
        <w:t>и</w:t>
      </w:r>
      <w:r w:rsidRPr="00E86E87">
        <w:rPr>
          <w:rFonts w:ascii="Times New Roman" w:hAnsi="Times New Roman" w:cs="Times New Roman"/>
          <w:sz w:val="28"/>
          <w:szCs w:val="28"/>
        </w:rPr>
        <w:t xml:space="preserve"> </w:t>
      </w:r>
      <w:r w:rsidR="003177A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E86E87">
        <w:rPr>
          <w:rFonts w:ascii="Times New Roman" w:hAnsi="Times New Roman" w:cs="Times New Roman"/>
          <w:sz w:val="28"/>
          <w:szCs w:val="28"/>
        </w:rPr>
        <w:t>финансовых отноше</w:t>
      </w:r>
      <w:r w:rsidR="003177A3">
        <w:rPr>
          <w:rFonts w:ascii="Times New Roman" w:hAnsi="Times New Roman" w:cs="Times New Roman"/>
          <w:sz w:val="28"/>
          <w:szCs w:val="28"/>
        </w:rPr>
        <w:t>ний, которые направлены на решение</w:t>
      </w:r>
      <w:r w:rsidRPr="00E86E87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3177A3">
        <w:rPr>
          <w:rFonts w:ascii="Times New Roman" w:hAnsi="Times New Roman" w:cs="Times New Roman"/>
          <w:sz w:val="28"/>
          <w:szCs w:val="28"/>
        </w:rPr>
        <w:t>х проблемам</w:t>
      </w:r>
      <w:r w:rsidRPr="00E86E87">
        <w:rPr>
          <w:rFonts w:ascii="Times New Roman" w:hAnsi="Times New Roman" w:cs="Times New Roman"/>
          <w:sz w:val="28"/>
          <w:szCs w:val="28"/>
        </w:rPr>
        <w:t xml:space="preserve">, </w:t>
      </w:r>
      <w:r w:rsidR="003177A3">
        <w:rPr>
          <w:rFonts w:ascii="Times New Roman" w:hAnsi="Times New Roman" w:cs="Times New Roman"/>
          <w:sz w:val="28"/>
          <w:szCs w:val="28"/>
        </w:rPr>
        <w:t xml:space="preserve">существующих в </w:t>
      </w:r>
      <w:r w:rsidRPr="00E86E87">
        <w:rPr>
          <w:rFonts w:ascii="Times New Roman" w:hAnsi="Times New Roman" w:cs="Times New Roman"/>
          <w:sz w:val="28"/>
          <w:szCs w:val="28"/>
        </w:rPr>
        <w:t>государств</w:t>
      </w:r>
      <w:r w:rsidR="003177A3">
        <w:rPr>
          <w:rFonts w:ascii="Times New Roman" w:hAnsi="Times New Roman" w:cs="Times New Roman"/>
          <w:sz w:val="28"/>
          <w:szCs w:val="28"/>
        </w:rPr>
        <w:t>е</w:t>
      </w:r>
      <w:r w:rsidRPr="00E86E87">
        <w:rPr>
          <w:rFonts w:ascii="Times New Roman" w:hAnsi="Times New Roman" w:cs="Times New Roman"/>
          <w:sz w:val="28"/>
          <w:szCs w:val="28"/>
        </w:rPr>
        <w:t>,</w:t>
      </w:r>
      <w:r w:rsidR="003177A3">
        <w:rPr>
          <w:rFonts w:ascii="Times New Roman" w:hAnsi="Times New Roman" w:cs="Times New Roman"/>
          <w:sz w:val="28"/>
          <w:szCs w:val="28"/>
        </w:rPr>
        <w:t xml:space="preserve"> а именно,</w:t>
      </w:r>
      <w:r w:rsidRPr="00E86E87">
        <w:rPr>
          <w:rFonts w:ascii="Times New Roman" w:hAnsi="Times New Roman" w:cs="Times New Roman"/>
          <w:sz w:val="28"/>
          <w:szCs w:val="28"/>
        </w:rPr>
        <w:t xml:space="preserve"> в области мобилизации и эффективного использования финансовых ресурсов, </w:t>
      </w:r>
      <w:r w:rsidR="003177A3">
        <w:rPr>
          <w:rFonts w:ascii="Times New Roman" w:hAnsi="Times New Roman" w:cs="Times New Roman"/>
          <w:sz w:val="28"/>
          <w:szCs w:val="28"/>
        </w:rPr>
        <w:t>стабилизации</w:t>
      </w:r>
      <w:r w:rsidRPr="00E86E87">
        <w:rPr>
          <w:rFonts w:ascii="Times New Roman" w:hAnsi="Times New Roman" w:cs="Times New Roman"/>
          <w:sz w:val="28"/>
          <w:szCs w:val="28"/>
        </w:rPr>
        <w:t xml:space="preserve"> экономических и социальных процессов и </w:t>
      </w:r>
      <w:r w:rsidR="003177A3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E86E87">
        <w:rPr>
          <w:rFonts w:ascii="Times New Roman" w:hAnsi="Times New Roman" w:cs="Times New Roman"/>
          <w:sz w:val="28"/>
          <w:szCs w:val="28"/>
        </w:rPr>
        <w:t xml:space="preserve"> передовых направлений развития производительных сил, отдельных территорий и отраслей экономики. </w:t>
      </w:r>
      <w:r w:rsidR="003177A3">
        <w:rPr>
          <w:rFonts w:ascii="Times New Roman" w:hAnsi="Times New Roman" w:cs="Times New Roman"/>
          <w:sz w:val="28"/>
          <w:szCs w:val="28"/>
        </w:rPr>
        <w:t>Данные</w:t>
      </w:r>
      <w:r w:rsidRPr="00E86E87">
        <w:rPr>
          <w:rFonts w:ascii="Times New Roman" w:hAnsi="Times New Roman" w:cs="Times New Roman"/>
          <w:sz w:val="28"/>
          <w:szCs w:val="28"/>
        </w:rPr>
        <w:t xml:space="preserve"> мероприятия связаны между собой и зависимы</w:t>
      </w:r>
      <w:r w:rsidR="003177A3">
        <w:rPr>
          <w:rFonts w:ascii="Times New Roman" w:hAnsi="Times New Roman" w:cs="Times New Roman"/>
          <w:sz w:val="28"/>
          <w:szCs w:val="28"/>
        </w:rPr>
        <w:t xml:space="preserve"> друг от друга</w:t>
      </w:r>
      <w:r w:rsidR="00DF7383">
        <w:rPr>
          <w:rFonts w:ascii="Times New Roman" w:hAnsi="Times New Roman" w:cs="Times New Roman"/>
          <w:sz w:val="28"/>
          <w:szCs w:val="28"/>
        </w:rPr>
        <w:t xml:space="preserve"> [</w:t>
      </w:r>
      <w:r w:rsidR="002C3077">
        <w:rPr>
          <w:rFonts w:ascii="Times New Roman" w:hAnsi="Times New Roman" w:cs="Times New Roman"/>
          <w:sz w:val="28"/>
          <w:szCs w:val="28"/>
        </w:rPr>
        <w:t>6</w:t>
      </w:r>
      <w:r w:rsidR="002A61BB">
        <w:rPr>
          <w:rFonts w:ascii="Times New Roman" w:hAnsi="Times New Roman" w:cs="Times New Roman"/>
          <w:sz w:val="28"/>
          <w:szCs w:val="28"/>
        </w:rPr>
        <w:t>]</w:t>
      </w:r>
      <w:r w:rsidRPr="00E86E87">
        <w:rPr>
          <w:rFonts w:ascii="Times New Roman" w:hAnsi="Times New Roman" w:cs="Times New Roman"/>
          <w:sz w:val="28"/>
          <w:szCs w:val="28"/>
        </w:rPr>
        <w:t>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 xml:space="preserve">Финансовый механизм </w:t>
      </w:r>
      <w:r w:rsidR="003177A3">
        <w:rPr>
          <w:rFonts w:ascii="Times New Roman" w:hAnsi="Times New Roman" w:cs="Times New Roman"/>
          <w:sz w:val="28"/>
          <w:szCs w:val="28"/>
        </w:rPr>
        <w:t>–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3177A3">
        <w:rPr>
          <w:rFonts w:ascii="Times New Roman" w:hAnsi="Times New Roman" w:cs="Times New Roman"/>
          <w:sz w:val="28"/>
          <w:szCs w:val="28"/>
        </w:rPr>
        <w:t>это самая</w:t>
      </w:r>
      <w:r w:rsidRPr="00F97CE7">
        <w:rPr>
          <w:rFonts w:ascii="Times New Roman" w:hAnsi="Times New Roman" w:cs="Times New Roman"/>
          <w:sz w:val="28"/>
          <w:szCs w:val="28"/>
        </w:rPr>
        <w:t xml:space="preserve"> динамичная часть финансовой политики</w:t>
      </w:r>
      <w:r w:rsidR="0059116A">
        <w:rPr>
          <w:rFonts w:ascii="Times New Roman" w:hAnsi="Times New Roman" w:cs="Times New Roman"/>
          <w:sz w:val="28"/>
          <w:szCs w:val="28"/>
        </w:rPr>
        <w:t>, так как изменения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59116A">
        <w:rPr>
          <w:rFonts w:ascii="Times New Roman" w:hAnsi="Times New Roman" w:cs="Times New Roman"/>
          <w:sz w:val="28"/>
          <w:szCs w:val="28"/>
        </w:rPr>
        <w:t>связаны</w:t>
      </w:r>
      <w:r w:rsidRPr="00F97CE7">
        <w:rPr>
          <w:rFonts w:ascii="Times New Roman" w:hAnsi="Times New Roman" w:cs="Times New Roman"/>
          <w:sz w:val="28"/>
          <w:szCs w:val="28"/>
        </w:rPr>
        <w:t xml:space="preserve"> с решением различных тактических задач, поэтому финансовый механизм </w:t>
      </w:r>
      <w:r w:rsidR="0059116A">
        <w:rPr>
          <w:rFonts w:ascii="Times New Roman" w:hAnsi="Times New Roman" w:cs="Times New Roman"/>
          <w:sz w:val="28"/>
          <w:szCs w:val="28"/>
        </w:rPr>
        <w:t>чувствительно</w:t>
      </w:r>
      <w:r w:rsidRPr="00F97CE7">
        <w:rPr>
          <w:rFonts w:ascii="Times New Roman" w:hAnsi="Times New Roman" w:cs="Times New Roman"/>
          <w:sz w:val="28"/>
          <w:szCs w:val="28"/>
        </w:rPr>
        <w:t xml:space="preserve"> реагирует на все </w:t>
      </w:r>
      <w:r w:rsidR="0059116A" w:rsidRPr="00F97CE7">
        <w:rPr>
          <w:rFonts w:ascii="Times New Roman" w:hAnsi="Times New Roman" w:cs="Times New Roman"/>
          <w:sz w:val="28"/>
          <w:szCs w:val="28"/>
        </w:rPr>
        <w:t>текущ</w:t>
      </w:r>
      <w:r w:rsidR="0059116A">
        <w:rPr>
          <w:rFonts w:ascii="Times New Roman" w:hAnsi="Times New Roman" w:cs="Times New Roman"/>
          <w:sz w:val="28"/>
          <w:szCs w:val="28"/>
        </w:rPr>
        <w:t>ие</w:t>
      </w:r>
      <w:r w:rsidR="0059116A"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Pr="00F97CE7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59116A">
        <w:rPr>
          <w:rFonts w:ascii="Times New Roman" w:hAnsi="Times New Roman" w:cs="Times New Roman"/>
          <w:sz w:val="28"/>
          <w:szCs w:val="28"/>
        </w:rPr>
        <w:t xml:space="preserve">в экономической </w:t>
      </w:r>
      <w:r w:rsidRPr="00F97CE7">
        <w:rPr>
          <w:rFonts w:ascii="Times New Roman" w:hAnsi="Times New Roman" w:cs="Times New Roman"/>
          <w:sz w:val="28"/>
          <w:szCs w:val="28"/>
        </w:rPr>
        <w:t>и социальной сфер</w:t>
      </w:r>
      <w:r w:rsidR="0059116A">
        <w:rPr>
          <w:rFonts w:ascii="Times New Roman" w:hAnsi="Times New Roman" w:cs="Times New Roman"/>
          <w:sz w:val="28"/>
          <w:szCs w:val="28"/>
        </w:rPr>
        <w:t>ах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59116A">
        <w:rPr>
          <w:rFonts w:ascii="Times New Roman" w:hAnsi="Times New Roman" w:cs="Times New Roman"/>
          <w:sz w:val="28"/>
          <w:szCs w:val="28"/>
        </w:rPr>
        <w:t>государства</w:t>
      </w:r>
      <w:r w:rsidRPr="00F97CE7">
        <w:rPr>
          <w:rFonts w:ascii="Times New Roman" w:hAnsi="Times New Roman" w:cs="Times New Roman"/>
          <w:sz w:val="28"/>
          <w:szCs w:val="28"/>
        </w:rPr>
        <w:t xml:space="preserve">. </w:t>
      </w:r>
      <w:r w:rsidR="0059116A">
        <w:rPr>
          <w:rFonts w:ascii="Times New Roman" w:hAnsi="Times New Roman" w:cs="Times New Roman"/>
          <w:sz w:val="28"/>
          <w:szCs w:val="28"/>
        </w:rPr>
        <w:t xml:space="preserve">При этом, необходимо отметить, что может быть так – одинаковые </w:t>
      </w:r>
      <w:r w:rsidRPr="00F97CE7">
        <w:rPr>
          <w:rFonts w:ascii="Times New Roman" w:hAnsi="Times New Roman" w:cs="Times New Roman"/>
          <w:sz w:val="28"/>
          <w:szCs w:val="28"/>
        </w:rPr>
        <w:t>финансов</w:t>
      </w:r>
      <w:r w:rsidR="0059116A">
        <w:rPr>
          <w:rFonts w:ascii="Times New Roman" w:hAnsi="Times New Roman" w:cs="Times New Roman"/>
          <w:sz w:val="28"/>
          <w:szCs w:val="28"/>
        </w:rPr>
        <w:t xml:space="preserve">ые </w:t>
      </w:r>
      <w:r w:rsidRPr="00F97CE7">
        <w:rPr>
          <w:rFonts w:ascii="Times New Roman" w:hAnsi="Times New Roman" w:cs="Times New Roman"/>
          <w:sz w:val="28"/>
          <w:szCs w:val="28"/>
        </w:rPr>
        <w:t>отношен</w:t>
      </w:r>
      <w:r w:rsidR="0059116A">
        <w:rPr>
          <w:rFonts w:ascii="Times New Roman" w:hAnsi="Times New Roman" w:cs="Times New Roman"/>
          <w:sz w:val="28"/>
          <w:szCs w:val="28"/>
        </w:rPr>
        <w:t>ия</w:t>
      </w:r>
      <w:r w:rsidRPr="00F97CE7">
        <w:rPr>
          <w:rFonts w:ascii="Times New Roman" w:hAnsi="Times New Roman" w:cs="Times New Roman"/>
          <w:sz w:val="28"/>
          <w:szCs w:val="28"/>
        </w:rPr>
        <w:t xml:space="preserve"> мо</w:t>
      </w:r>
      <w:r w:rsidR="0059116A">
        <w:rPr>
          <w:rFonts w:ascii="Times New Roman" w:hAnsi="Times New Roman" w:cs="Times New Roman"/>
          <w:sz w:val="28"/>
          <w:szCs w:val="28"/>
        </w:rPr>
        <w:t>гут</w:t>
      </w:r>
      <w:r w:rsidRPr="00F97CE7">
        <w:rPr>
          <w:rFonts w:ascii="Times New Roman" w:hAnsi="Times New Roman" w:cs="Times New Roman"/>
          <w:sz w:val="28"/>
          <w:szCs w:val="28"/>
        </w:rPr>
        <w:t xml:space="preserve"> быть организован</w:t>
      </w:r>
      <w:r w:rsidR="0059116A">
        <w:rPr>
          <w:rFonts w:ascii="Times New Roman" w:hAnsi="Times New Roman" w:cs="Times New Roman"/>
          <w:sz w:val="28"/>
          <w:szCs w:val="28"/>
        </w:rPr>
        <w:t>ы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59116A">
        <w:rPr>
          <w:rFonts w:ascii="Times New Roman" w:hAnsi="Times New Roman" w:cs="Times New Roman"/>
          <w:sz w:val="28"/>
          <w:szCs w:val="28"/>
        </w:rPr>
        <w:t>совершенно</w:t>
      </w:r>
      <w:r w:rsidRPr="00F97CE7">
        <w:rPr>
          <w:rFonts w:ascii="Times New Roman" w:hAnsi="Times New Roman" w:cs="Times New Roman"/>
          <w:sz w:val="28"/>
          <w:szCs w:val="28"/>
        </w:rPr>
        <w:t xml:space="preserve"> по-разному. </w:t>
      </w:r>
      <w:r w:rsidR="0059116A">
        <w:rPr>
          <w:rFonts w:ascii="Times New Roman" w:hAnsi="Times New Roman" w:cs="Times New Roman"/>
          <w:sz w:val="28"/>
          <w:szCs w:val="28"/>
        </w:rPr>
        <w:t>То есть</w:t>
      </w:r>
      <w:r w:rsidRPr="00F97CE7">
        <w:rPr>
          <w:rFonts w:ascii="Times New Roman" w:hAnsi="Times New Roman" w:cs="Times New Roman"/>
          <w:sz w:val="28"/>
          <w:szCs w:val="28"/>
        </w:rPr>
        <w:t xml:space="preserve">, отношения, возникающие между государством и юридическими лицами по формированию бюджета, </w:t>
      </w:r>
      <w:r w:rsidR="0059116A">
        <w:rPr>
          <w:rFonts w:ascii="Times New Roman" w:hAnsi="Times New Roman" w:cs="Times New Roman"/>
          <w:sz w:val="28"/>
          <w:szCs w:val="28"/>
        </w:rPr>
        <w:t>могут основываться на</w:t>
      </w:r>
      <w:r w:rsidRPr="00F97CE7">
        <w:rPr>
          <w:rFonts w:ascii="Times New Roman" w:hAnsi="Times New Roman" w:cs="Times New Roman"/>
          <w:sz w:val="28"/>
          <w:szCs w:val="28"/>
        </w:rPr>
        <w:t xml:space="preserve"> взимани</w:t>
      </w:r>
      <w:r w:rsidR="0059116A">
        <w:rPr>
          <w:rFonts w:ascii="Times New Roman" w:hAnsi="Times New Roman" w:cs="Times New Roman"/>
          <w:sz w:val="28"/>
          <w:szCs w:val="28"/>
        </w:rPr>
        <w:t>и</w:t>
      </w:r>
      <w:r w:rsidRPr="00F97CE7">
        <w:rPr>
          <w:rFonts w:ascii="Times New Roman" w:hAnsi="Times New Roman" w:cs="Times New Roman"/>
          <w:sz w:val="28"/>
          <w:szCs w:val="28"/>
        </w:rPr>
        <w:t xml:space="preserve"> налогов или неналоговых платежей. При этом система налогов может </w:t>
      </w:r>
      <w:r w:rsidR="0059116A">
        <w:rPr>
          <w:rFonts w:ascii="Times New Roman" w:hAnsi="Times New Roman" w:cs="Times New Roman"/>
          <w:sz w:val="28"/>
          <w:szCs w:val="28"/>
        </w:rPr>
        <w:t>состоять из</w:t>
      </w:r>
      <w:r w:rsidRPr="00F97CE7">
        <w:rPr>
          <w:rFonts w:ascii="Times New Roman" w:hAnsi="Times New Roman" w:cs="Times New Roman"/>
          <w:sz w:val="28"/>
          <w:szCs w:val="28"/>
        </w:rPr>
        <w:t xml:space="preserve"> раз</w:t>
      </w:r>
      <w:r w:rsidR="0059116A">
        <w:rPr>
          <w:rFonts w:ascii="Times New Roman" w:hAnsi="Times New Roman" w:cs="Times New Roman"/>
          <w:sz w:val="28"/>
          <w:szCs w:val="28"/>
        </w:rPr>
        <w:t>ных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59116A" w:rsidRPr="00F97CE7">
        <w:rPr>
          <w:rFonts w:ascii="Times New Roman" w:hAnsi="Times New Roman" w:cs="Times New Roman"/>
          <w:sz w:val="28"/>
          <w:szCs w:val="28"/>
        </w:rPr>
        <w:t>перечне</w:t>
      </w:r>
      <w:r w:rsidR="0059116A">
        <w:rPr>
          <w:rFonts w:ascii="Times New Roman" w:hAnsi="Times New Roman" w:cs="Times New Roman"/>
          <w:sz w:val="28"/>
          <w:szCs w:val="28"/>
        </w:rPr>
        <w:t>й</w:t>
      </w:r>
      <w:r w:rsidRPr="00F97CE7">
        <w:rPr>
          <w:rFonts w:ascii="Times New Roman" w:hAnsi="Times New Roman" w:cs="Times New Roman"/>
          <w:sz w:val="28"/>
          <w:szCs w:val="28"/>
        </w:rPr>
        <w:t xml:space="preserve"> прямых и косвенных, общегосударственных и местных налогов, </w:t>
      </w:r>
      <w:r w:rsidR="00302C75">
        <w:rPr>
          <w:rFonts w:ascii="Times New Roman" w:hAnsi="Times New Roman" w:cs="Times New Roman"/>
          <w:sz w:val="28"/>
          <w:szCs w:val="28"/>
        </w:rPr>
        <w:t>и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Pr="00F97CE7">
        <w:rPr>
          <w:rFonts w:ascii="Times New Roman" w:hAnsi="Times New Roman" w:cs="Times New Roman"/>
          <w:sz w:val="28"/>
          <w:szCs w:val="28"/>
        </w:rPr>
        <w:lastRenderedPageBreak/>
        <w:t xml:space="preserve">каждый налог будет иметь особый субъект, объект обложения, ставки, льготы и другие элементы, </w:t>
      </w:r>
      <w:r w:rsidR="00302C75">
        <w:rPr>
          <w:rFonts w:ascii="Times New Roman" w:hAnsi="Times New Roman" w:cs="Times New Roman"/>
          <w:sz w:val="28"/>
          <w:szCs w:val="28"/>
        </w:rPr>
        <w:t>которые меняются</w:t>
      </w:r>
      <w:r w:rsidRPr="00F97CE7">
        <w:rPr>
          <w:rFonts w:ascii="Times New Roman" w:hAnsi="Times New Roman" w:cs="Times New Roman"/>
          <w:sz w:val="28"/>
          <w:szCs w:val="28"/>
        </w:rPr>
        <w:t xml:space="preserve"> с развитием налогового законодательства.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>В состав</w:t>
      </w:r>
      <w:r w:rsidR="00302C75">
        <w:rPr>
          <w:rFonts w:ascii="Times New Roman" w:hAnsi="Times New Roman" w:cs="Times New Roman"/>
          <w:sz w:val="28"/>
          <w:szCs w:val="28"/>
        </w:rPr>
        <w:t xml:space="preserve"> финансовой политики многие экономисты включают</w:t>
      </w:r>
      <w:r w:rsidR="00302C75" w:rsidRPr="00302C75">
        <w:rPr>
          <w:rFonts w:ascii="Times New Roman" w:hAnsi="Times New Roman" w:cs="Times New Roman"/>
          <w:sz w:val="28"/>
          <w:szCs w:val="28"/>
        </w:rPr>
        <w:t xml:space="preserve"> </w:t>
      </w:r>
      <w:r w:rsidR="00302C75" w:rsidRPr="00F97CE7">
        <w:rPr>
          <w:rFonts w:ascii="Times New Roman" w:hAnsi="Times New Roman" w:cs="Times New Roman"/>
          <w:sz w:val="28"/>
          <w:szCs w:val="28"/>
        </w:rPr>
        <w:t>бюджетную и кредитно-денежную политики</w:t>
      </w:r>
      <w:r w:rsidR="00302C75">
        <w:rPr>
          <w:rFonts w:ascii="Times New Roman" w:hAnsi="Times New Roman" w:cs="Times New Roman"/>
          <w:sz w:val="28"/>
          <w:szCs w:val="28"/>
        </w:rPr>
        <w:t xml:space="preserve">, при этом их чаще всего рассматривают как </w:t>
      </w:r>
      <w:r w:rsidRPr="00F97CE7">
        <w:rPr>
          <w:rFonts w:ascii="Times New Roman" w:hAnsi="Times New Roman" w:cs="Times New Roman"/>
          <w:sz w:val="28"/>
          <w:szCs w:val="28"/>
        </w:rPr>
        <w:t xml:space="preserve">самостоятельные </w:t>
      </w:r>
      <w:r w:rsidR="00302C75">
        <w:rPr>
          <w:rFonts w:ascii="Times New Roman" w:hAnsi="Times New Roman" w:cs="Times New Roman"/>
          <w:sz w:val="28"/>
          <w:szCs w:val="28"/>
        </w:rPr>
        <w:t>направления финансовой политики. Рассмотрим каждую из них подробнее.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 xml:space="preserve">Бюджетная политика Российской Федерации </w:t>
      </w:r>
      <w:r w:rsidR="00302C75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F97CE7">
        <w:rPr>
          <w:rFonts w:ascii="Times New Roman" w:hAnsi="Times New Roman" w:cs="Times New Roman"/>
          <w:sz w:val="28"/>
          <w:szCs w:val="28"/>
        </w:rPr>
        <w:t>Бюджетн</w:t>
      </w:r>
      <w:r w:rsidR="00302C75">
        <w:rPr>
          <w:rFonts w:ascii="Times New Roman" w:hAnsi="Times New Roman" w:cs="Times New Roman"/>
          <w:sz w:val="28"/>
          <w:szCs w:val="28"/>
        </w:rPr>
        <w:t>ый кодекс</w:t>
      </w:r>
      <w:r w:rsidRPr="00F97CE7">
        <w:rPr>
          <w:rFonts w:ascii="Times New Roman" w:hAnsi="Times New Roman" w:cs="Times New Roman"/>
          <w:sz w:val="28"/>
          <w:szCs w:val="28"/>
        </w:rPr>
        <w:t>, друг</w:t>
      </w:r>
      <w:r w:rsidR="00302C75">
        <w:rPr>
          <w:rFonts w:ascii="Times New Roman" w:hAnsi="Times New Roman" w:cs="Times New Roman"/>
          <w:sz w:val="28"/>
          <w:szCs w:val="28"/>
        </w:rPr>
        <w:t>ие</w:t>
      </w:r>
      <w:r w:rsidRPr="00F97CE7">
        <w:rPr>
          <w:rFonts w:ascii="Times New Roman" w:hAnsi="Times New Roman" w:cs="Times New Roman"/>
          <w:sz w:val="28"/>
          <w:szCs w:val="28"/>
        </w:rPr>
        <w:t xml:space="preserve"> законодательн</w:t>
      </w:r>
      <w:r w:rsidR="00302C75">
        <w:rPr>
          <w:rFonts w:ascii="Times New Roman" w:hAnsi="Times New Roman" w:cs="Times New Roman"/>
          <w:sz w:val="28"/>
          <w:szCs w:val="28"/>
        </w:rPr>
        <w:t>ые</w:t>
      </w:r>
      <w:r w:rsidRPr="00F97CE7">
        <w:rPr>
          <w:rFonts w:ascii="Times New Roman" w:hAnsi="Times New Roman" w:cs="Times New Roman"/>
          <w:sz w:val="28"/>
          <w:szCs w:val="28"/>
        </w:rPr>
        <w:t xml:space="preserve"> акт</w:t>
      </w:r>
      <w:r w:rsidR="00302C75">
        <w:rPr>
          <w:rFonts w:ascii="Times New Roman" w:hAnsi="Times New Roman" w:cs="Times New Roman"/>
          <w:sz w:val="28"/>
          <w:szCs w:val="28"/>
        </w:rPr>
        <w:t>ы</w:t>
      </w:r>
      <w:r w:rsidRPr="00F97CE7">
        <w:rPr>
          <w:rFonts w:ascii="Times New Roman" w:hAnsi="Times New Roman" w:cs="Times New Roman"/>
          <w:sz w:val="28"/>
          <w:szCs w:val="28"/>
        </w:rPr>
        <w:t xml:space="preserve">, </w:t>
      </w:r>
      <w:r w:rsidR="00302C75">
        <w:rPr>
          <w:rFonts w:ascii="Times New Roman" w:hAnsi="Times New Roman" w:cs="Times New Roman"/>
          <w:sz w:val="28"/>
          <w:szCs w:val="28"/>
        </w:rPr>
        <w:t xml:space="preserve">согласно которым </w:t>
      </w:r>
      <w:r w:rsidRPr="00F97CE7">
        <w:rPr>
          <w:rFonts w:ascii="Times New Roman" w:hAnsi="Times New Roman" w:cs="Times New Roman"/>
          <w:sz w:val="28"/>
          <w:szCs w:val="28"/>
        </w:rPr>
        <w:t>определя</w:t>
      </w:r>
      <w:r w:rsidR="00302C75">
        <w:rPr>
          <w:rFonts w:ascii="Times New Roman" w:hAnsi="Times New Roman" w:cs="Times New Roman"/>
          <w:sz w:val="28"/>
          <w:szCs w:val="28"/>
        </w:rPr>
        <w:t>ется</w:t>
      </w:r>
      <w:r w:rsidRPr="00F97CE7">
        <w:rPr>
          <w:rFonts w:ascii="Times New Roman" w:hAnsi="Times New Roman" w:cs="Times New Roman"/>
          <w:sz w:val="28"/>
          <w:szCs w:val="28"/>
        </w:rPr>
        <w:t xml:space="preserve"> форм</w:t>
      </w:r>
      <w:r w:rsidR="00302C75">
        <w:rPr>
          <w:rFonts w:ascii="Times New Roman" w:hAnsi="Times New Roman" w:cs="Times New Roman"/>
          <w:sz w:val="28"/>
          <w:szCs w:val="28"/>
        </w:rPr>
        <w:t>а</w:t>
      </w:r>
      <w:r w:rsidRPr="00F97CE7">
        <w:rPr>
          <w:rFonts w:ascii="Times New Roman" w:hAnsi="Times New Roman" w:cs="Times New Roman"/>
          <w:sz w:val="28"/>
          <w:szCs w:val="28"/>
        </w:rPr>
        <w:t xml:space="preserve"> бюджетного устройства </w:t>
      </w:r>
      <w:r w:rsidR="00302C75">
        <w:rPr>
          <w:rFonts w:ascii="Times New Roman" w:hAnsi="Times New Roman" w:cs="Times New Roman"/>
          <w:sz w:val="28"/>
          <w:szCs w:val="28"/>
        </w:rPr>
        <w:t>государства</w:t>
      </w:r>
      <w:r w:rsidRPr="00F97CE7">
        <w:rPr>
          <w:rFonts w:ascii="Times New Roman" w:hAnsi="Times New Roman" w:cs="Times New Roman"/>
          <w:sz w:val="28"/>
          <w:szCs w:val="28"/>
        </w:rPr>
        <w:t xml:space="preserve"> и регламентиру</w:t>
      </w:r>
      <w:r w:rsidR="00302C75">
        <w:rPr>
          <w:rFonts w:ascii="Times New Roman" w:hAnsi="Times New Roman" w:cs="Times New Roman"/>
          <w:sz w:val="28"/>
          <w:szCs w:val="28"/>
        </w:rPr>
        <w:t>ется</w:t>
      </w:r>
      <w:r w:rsidRPr="00F97CE7">
        <w:rPr>
          <w:rFonts w:ascii="Times New Roman" w:hAnsi="Times New Roman" w:cs="Times New Roman"/>
          <w:sz w:val="28"/>
          <w:szCs w:val="28"/>
        </w:rPr>
        <w:t xml:space="preserve"> бюджетный процесс</w:t>
      </w:r>
      <w:r w:rsidR="00302C75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F97CE7">
        <w:rPr>
          <w:rFonts w:ascii="Times New Roman" w:hAnsi="Times New Roman" w:cs="Times New Roman"/>
          <w:sz w:val="28"/>
          <w:szCs w:val="28"/>
        </w:rPr>
        <w:t xml:space="preserve">. </w:t>
      </w:r>
      <w:r w:rsidR="00302C75">
        <w:rPr>
          <w:rFonts w:ascii="Times New Roman" w:hAnsi="Times New Roman" w:cs="Times New Roman"/>
          <w:sz w:val="28"/>
          <w:szCs w:val="28"/>
        </w:rPr>
        <w:t>То есть, суть</w:t>
      </w:r>
      <w:r w:rsidRPr="00F97CE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302C75">
        <w:rPr>
          <w:rFonts w:ascii="Times New Roman" w:hAnsi="Times New Roman" w:cs="Times New Roman"/>
          <w:sz w:val="28"/>
          <w:szCs w:val="28"/>
        </w:rPr>
        <w:t>ой</w:t>
      </w:r>
      <w:r w:rsidRPr="00F97CE7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302C75">
        <w:rPr>
          <w:rFonts w:ascii="Times New Roman" w:hAnsi="Times New Roman" w:cs="Times New Roman"/>
          <w:sz w:val="28"/>
          <w:szCs w:val="28"/>
        </w:rPr>
        <w:t>и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302C75">
        <w:rPr>
          <w:rFonts w:ascii="Times New Roman" w:hAnsi="Times New Roman" w:cs="Times New Roman"/>
          <w:sz w:val="28"/>
          <w:szCs w:val="28"/>
        </w:rPr>
        <w:t>заключается</w:t>
      </w:r>
      <w:r w:rsidRPr="00F97CE7">
        <w:rPr>
          <w:rFonts w:ascii="Times New Roman" w:hAnsi="Times New Roman" w:cs="Times New Roman"/>
          <w:sz w:val="28"/>
          <w:szCs w:val="28"/>
        </w:rPr>
        <w:t xml:space="preserve"> в </w:t>
      </w:r>
      <w:r w:rsidR="00302C75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F97CE7">
        <w:rPr>
          <w:rFonts w:ascii="Times New Roman" w:hAnsi="Times New Roman" w:cs="Times New Roman"/>
          <w:sz w:val="28"/>
          <w:szCs w:val="28"/>
        </w:rPr>
        <w:t>источников доходов государственного бюджета, в структуре расходной части бюджета, в распределении расходов между бюджетами разных уровней, в определении источников и способов покрытия бюджетного дефицита, форм и методов управле</w:t>
      </w:r>
      <w:r w:rsidR="00302C75">
        <w:rPr>
          <w:rFonts w:ascii="Times New Roman" w:hAnsi="Times New Roman" w:cs="Times New Roman"/>
          <w:sz w:val="28"/>
          <w:szCs w:val="28"/>
        </w:rPr>
        <w:t xml:space="preserve">ния государственным долгом. От итогов </w:t>
      </w:r>
      <w:r w:rsidRPr="00F97CE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02C75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F97CE7">
        <w:rPr>
          <w:rFonts w:ascii="Times New Roman" w:hAnsi="Times New Roman" w:cs="Times New Roman"/>
          <w:sz w:val="28"/>
          <w:szCs w:val="28"/>
        </w:rPr>
        <w:t>вопросов зависит социально-экономическ</w:t>
      </w:r>
      <w:r w:rsidR="00302C75">
        <w:rPr>
          <w:rFonts w:ascii="Times New Roman" w:hAnsi="Times New Roman" w:cs="Times New Roman"/>
          <w:sz w:val="28"/>
          <w:szCs w:val="28"/>
        </w:rPr>
        <w:t>ий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302C75">
        <w:rPr>
          <w:rFonts w:ascii="Times New Roman" w:hAnsi="Times New Roman" w:cs="Times New Roman"/>
          <w:sz w:val="28"/>
          <w:szCs w:val="28"/>
        </w:rPr>
        <w:t>ориентир</w:t>
      </w:r>
      <w:r w:rsidRPr="00F97CE7">
        <w:rPr>
          <w:rFonts w:ascii="Times New Roman" w:hAnsi="Times New Roman" w:cs="Times New Roman"/>
          <w:sz w:val="28"/>
          <w:szCs w:val="28"/>
        </w:rPr>
        <w:t xml:space="preserve"> бюджетной политики, </w:t>
      </w:r>
      <w:r w:rsidR="00302C7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97CE7">
        <w:rPr>
          <w:rFonts w:ascii="Times New Roman" w:hAnsi="Times New Roman" w:cs="Times New Roman"/>
          <w:sz w:val="28"/>
          <w:szCs w:val="28"/>
        </w:rPr>
        <w:t>тип построения модели бюджетного федерализма</w:t>
      </w:r>
      <w:r w:rsidR="00302C75">
        <w:rPr>
          <w:rFonts w:ascii="Times New Roman" w:hAnsi="Times New Roman" w:cs="Times New Roman"/>
          <w:sz w:val="28"/>
          <w:szCs w:val="28"/>
        </w:rPr>
        <w:t>, это касается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302C75">
        <w:rPr>
          <w:rFonts w:ascii="Times New Roman" w:hAnsi="Times New Roman" w:cs="Times New Roman"/>
          <w:sz w:val="28"/>
          <w:szCs w:val="28"/>
        </w:rPr>
        <w:t>государств</w:t>
      </w:r>
      <w:r w:rsidRPr="00F97CE7">
        <w:rPr>
          <w:rFonts w:ascii="Times New Roman" w:hAnsi="Times New Roman" w:cs="Times New Roman"/>
          <w:sz w:val="28"/>
          <w:szCs w:val="28"/>
        </w:rPr>
        <w:t xml:space="preserve"> с федеративным устройством</w:t>
      </w:r>
      <w:r w:rsidR="00DF7383">
        <w:rPr>
          <w:rFonts w:ascii="Times New Roman" w:hAnsi="Times New Roman" w:cs="Times New Roman"/>
          <w:sz w:val="28"/>
          <w:szCs w:val="28"/>
        </w:rPr>
        <w:t xml:space="preserve"> [4]</w:t>
      </w:r>
      <w:r w:rsidRPr="00F97CE7">
        <w:rPr>
          <w:rFonts w:ascii="Times New Roman" w:hAnsi="Times New Roman" w:cs="Times New Roman"/>
          <w:sz w:val="28"/>
          <w:szCs w:val="28"/>
        </w:rPr>
        <w:t>.</w:t>
      </w:r>
    </w:p>
    <w:p w:rsidR="00C07D3C" w:rsidRPr="00F97CE7" w:rsidRDefault="00302C75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 состав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 бюджетной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C07D3C" w:rsidRPr="00F97CE7">
        <w:rPr>
          <w:rFonts w:ascii="Times New Roman" w:hAnsi="Times New Roman" w:cs="Times New Roman"/>
          <w:sz w:val="28"/>
          <w:szCs w:val="28"/>
        </w:rPr>
        <w:t>налоговая, таможенная, инвестиционная политики и политика управления государственным кредитом</w:t>
      </w:r>
      <w:r>
        <w:rPr>
          <w:rFonts w:ascii="Times New Roman" w:hAnsi="Times New Roman" w:cs="Times New Roman"/>
          <w:sz w:val="28"/>
          <w:szCs w:val="28"/>
        </w:rPr>
        <w:t>, которые т</w:t>
      </w:r>
      <w:r w:rsidR="008D353B">
        <w:rPr>
          <w:rFonts w:ascii="Times New Roman" w:hAnsi="Times New Roman" w:cs="Times New Roman"/>
          <w:sz w:val="28"/>
          <w:szCs w:val="28"/>
        </w:rPr>
        <w:t>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3B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рассматриват</w:t>
      </w:r>
      <w:r w:rsidR="008D353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как </w:t>
      </w:r>
      <w:r w:rsidRPr="00F97CE7">
        <w:rPr>
          <w:rFonts w:ascii="Times New Roman" w:hAnsi="Times New Roman" w:cs="Times New Roman"/>
          <w:sz w:val="28"/>
          <w:szCs w:val="28"/>
        </w:rPr>
        <w:t>относительн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самостоятельные направления.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97CE7">
        <w:rPr>
          <w:rFonts w:ascii="Times New Roman" w:hAnsi="Times New Roman" w:cs="Times New Roman"/>
          <w:sz w:val="28"/>
          <w:szCs w:val="28"/>
        </w:rPr>
        <w:t>алоговая политика</w:t>
      </w:r>
      <w:r w:rsidR="008A3E14">
        <w:rPr>
          <w:rFonts w:ascii="Times New Roman" w:hAnsi="Times New Roman" w:cs="Times New Roman"/>
          <w:sz w:val="28"/>
          <w:szCs w:val="28"/>
        </w:rPr>
        <w:t xml:space="preserve"> -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8A3E14">
        <w:rPr>
          <w:rFonts w:ascii="Times New Roman" w:hAnsi="Times New Roman" w:cs="Times New Roman"/>
          <w:sz w:val="28"/>
          <w:szCs w:val="28"/>
        </w:rPr>
        <w:t xml:space="preserve">это политика, </w:t>
      </w:r>
      <w:r w:rsidRPr="00F97CE7">
        <w:rPr>
          <w:rFonts w:ascii="Times New Roman" w:hAnsi="Times New Roman" w:cs="Times New Roman"/>
          <w:sz w:val="28"/>
          <w:szCs w:val="28"/>
        </w:rPr>
        <w:t>направлен</w:t>
      </w:r>
      <w:r w:rsidR="008A3E14">
        <w:rPr>
          <w:rFonts w:ascii="Times New Roman" w:hAnsi="Times New Roman" w:cs="Times New Roman"/>
          <w:sz w:val="28"/>
          <w:szCs w:val="28"/>
        </w:rPr>
        <w:t>ная</w:t>
      </w:r>
      <w:r w:rsidRPr="00F97CE7">
        <w:rPr>
          <w:rFonts w:ascii="Times New Roman" w:hAnsi="Times New Roman" w:cs="Times New Roman"/>
          <w:sz w:val="28"/>
          <w:szCs w:val="28"/>
        </w:rPr>
        <w:t xml:space="preserve"> на формирование налоговой системы, </w:t>
      </w:r>
      <w:r w:rsidR="008A3E14">
        <w:rPr>
          <w:rFonts w:ascii="Times New Roman" w:hAnsi="Times New Roman" w:cs="Times New Roman"/>
          <w:sz w:val="28"/>
          <w:szCs w:val="28"/>
        </w:rPr>
        <w:t>осуществляющая</w:t>
      </w:r>
      <w:r w:rsidRPr="00F97CE7">
        <w:rPr>
          <w:rFonts w:ascii="Times New Roman" w:hAnsi="Times New Roman" w:cs="Times New Roman"/>
          <w:sz w:val="28"/>
          <w:szCs w:val="28"/>
        </w:rPr>
        <w:t xml:space="preserve"> выбор состава налогов, размера налоговых ставок, льгот и санкций по каждому виду налогов.</w:t>
      </w:r>
      <w:r w:rsidR="00E44265">
        <w:rPr>
          <w:rFonts w:ascii="Times New Roman" w:hAnsi="Times New Roman" w:cs="Times New Roman"/>
          <w:sz w:val="28"/>
          <w:szCs w:val="28"/>
        </w:rPr>
        <w:t xml:space="preserve"> В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E44265">
        <w:rPr>
          <w:rFonts w:ascii="Times New Roman" w:hAnsi="Times New Roman" w:cs="Times New Roman"/>
          <w:sz w:val="28"/>
          <w:szCs w:val="28"/>
        </w:rPr>
        <w:t>е</w:t>
      </w:r>
      <w:r w:rsidR="008A3E14">
        <w:rPr>
          <w:rFonts w:ascii="Times New Roman" w:hAnsi="Times New Roman" w:cs="Times New Roman"/>
          <w:sz w:val="28"/>
          <w:szCs w:val="28"/>
        </w:rPr>
        <w:t xml:space="preserve">е </w:t>
      </w:r>
      <w:r w:rsidR="00E4426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97CE7">
        <w:rPr>
          <w:rFonts w:ascii="Times New Roman" w:hAnsi="Times New Roman" w:cs="Times New Roman"/>
          <w:sz w:val="28"/>
          <w:szCs w:val="28"/>
        </w:rPr>
        <w:t>задачи</w:t>
      </w:r>
      <w:r w:rsidR="00E44265">
        <w:rPr>
          <w:rFonts w:ascii="Times New Roman" w:hAnsi="Times New Roman" w:cs="Times New Roman"/>
          <w:sz w:val="28"/>
          <w:szCs w:val="28"/>
        </w:rPr>
        <w:t xml:space="preserve"> входят</w:t>
      </w:r>
      <w:r w:rsidRPr="00F97CE7">
        <w:rPr>
          <w:rFonts w:ascii="Times New Roman" w:hAnsi="Times New Roman" w:cs="Times New Roman"/>
          <w:sz w:val="28"/>
          <w:szCs w:val="28"/>
        </w:rPr>
        <w:t xml:space="preserve">: фискальные (мобилизация денежных средств в бюджеты всех уровней); экономические или регулирующие (стимулирование или ограничение развития сфер экономики, деловой активности внутри страны); контролирующие (организация контроля при помощи систем и методов налогообложения за деятельностью хозяйствующих субъектов и граждан). </w:t>
      </w:r>
      <w:r w:rsidR="00E44265">
        <w:rPr>
          <w:rFonts w:ascii="Times New Roman" w:hAnsi="Times New Roman" w:cs="Times New Roman"/>
          <w:sz w:val="28"/>
          <w:szCs w:val="28"/>
        </w:rPr>
        <w:lastRenderedPageBreak/>
        <w:t>Основной</w:t>
      </w:r>
      <w:r w:rsidRPr="00F97CE7">
        <w:rPr>
          <w:rFonts w:ascii="Times New Roman" w:hAnsi="Times New Roman" w:cs="Times New Roman"/>
          <w:sz w:val="28"/>
          <w:szCs w:val="28"/>
        </w:rPr>
        <w:t xml:space="preserve"> целью налоговой политики </w:t>
      </w:r>
      <w:r w:rsidR="00E44265">
        <w:rPr>
          <w:rFonts w:ascii="Times New Roman" w:hAnsi="Times New Roman" w:cs="Times New Roman"/>
          <w:sz w:val="28"/>
          <w:szCs w:val="28"/>
        </w:rPr>
        <w:t>выступает</w:t>
      </w:r>
      <w:r w:rsidRPr="00F97CE7">
        <w:rPr>
          <w:rFonts w:ascii="Times New Roman" w:hAnsi="Times New Roman" w:cs="Times New Roman"/>
          <w:sz w:val="28"/>
          <w:szCs w:val="28"/>
        </w:rPr>
        <w:t xml:space="preserve"> обеспечение бюджетов всех уровней финансовыми ресурсами</w:t>
      </w:r>
      <w:r w:rsidR="002A61BB">
        <w:rPr>
          <w:rFonts w:ascii="Times New Roman" w:hAnsi="Times New Roman" w:cs="Times New Roman"/>
          <w:sz w:val="28"/>
          <w:szCs w:val="28"/>
        </w:rPr>
        <w:t xml:space="preserve"> [</w:t>
      </w:r>
      <w:r w:rsidR="002C3077">
        <w:rPr>
          <w:rFonts w:ascii="Times New Roman" w:hAnsi="Times New Roman" w:cs="Times New Roman"/>
          <w:sz w:val="28"/>
          <w:szCs w:val="28"/>
        </w:rPr>
        <w:t>5</w:t>
      </w:r>
      <w:r w:rsidR="002A61BB">
        <w:rPr>
          <w:rFonts w:ascii="Times New Roman" w:hAnsi="Times New Roman" w:cs="Times New Roman"/>
          <w:sz w:val="28"/>
          <w:szCs w:val="28"/>
        </w:rPr>
        <w:t>]</w:t>
      </w:r>
      <w:r w:rsidRPr="00F97CE7">
        <w:rPr>
          <w:rFonts w:ascii="Times New Roman" w:hAnsi="Times New Roman" w:cs="Times New Roman"/>
          <w:sz w:val="28"/>
          <w:szCs w:val="28"/>
        </w:rPr>
        <w:t>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 xml:space="preserve">Таможенная политика представляет </w:t>
      </w:r>
      <w:r w:rsidR="00E44265">
        <w:rPr>
          <w:rFonts w:ascii="Times New Roman" w:hAnsi="Times New Roman" w:cs="Times New Roman"/>
          <w:sz w:val="28"/>
          <w:szCs w:val="28"/>
        </w:rPr>
        <w:t xml:space="preserve">это особая </w:t>
      </w:r>
      <w:r w:rsidRPr="00F97CE7">
        <w:rPr>
          <w:rFonts w:ascii="Times New Roman" w:hAnsi="Times New Roman" w:cs="Times New Roman"/>
          <w:sz w:val="28"/>
          <w:szCs w:val="28"/>
        </w:rPr>
        <w:t>область налоговой и ценовой политики</w:t>
      </w:r>
      <w:r w:rsidR="00E44265">
        <w:rPr>
          <w:rFonts w:ascii="Times New Roman" w:hAnsi="Times New Roman" w:cs="Times New Roman"/>
          <w:sz w:val="28"/>
          <w:szCs w:val="28"/>
        </w:rPr>
        <w:t xml:space="preserve">, которая использует </w:t>
      </w:r>
      <w:r w:rsidRPr="00F97CE7">
        <w:rPr>
          <w:rFonts w:ascii="Times New Roman" w:hAnsi="Times New Roman" w:cs="Times New Roman"/>
          <w:sz w:val="28"/>
          <w:szCs w:val="28"/>
        </w:rPr>
        <w:t>свои</w:t>
      </w:r>
      <w:r w:rsidR="00E44265">
        <w:rPr>
          <w:rFonts w:ascii="Times New Roman" w:hAnsi="Times New Roman" w:cs="Times New Roman"/>
          <w:sz w:val="28"/>
          <w:szCs w:val="28"/>
        </w:rPr>
        <w:t xml:space="preserve"> собственные</w:t>
      </w:r>
      <w:r w:rsidRPr="00F97CE7">
        <w:rPr>
          <w:rFonts w:ascii="Times New Roman" w:hAnsi="Times New Roman" w:cs="Times New Roman"/>
          <w:sz w:val="28"/>
          <w:szCs w:val="28"/>
        </w:rPr>
        <w:t xml:space="preserve"> специфически</w:t>
      </w:r>
      <w:r w:rsidR="00E44265">
        <w:rPr>
          <w:rFonts w:ascii="Times New Roman" w:hAnsi="Times New Roman" w:cs="Times New Roman"/>
          <w:sz w:val="28"/>
          <w:szCs w:val="28"/>
        </w:rPr>
        <w:t>е формы</w:t>
      </w:r>
      <w:r w:rsidRPr="00F97CE7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E44265">
        <w:rPr>
          <w:rFonts w:ascii="Times New Roman" w:hAnsi="Times New Roman" w:cs="Times New Roman"/>
          <w:sz w:val="28"/>
          <w:szCs w:val="28"/>
        </w:rPr>
        <w:t>ы</w:t>
      </w:r>
      <w:r w:rsidRPr="00F97CE7">
        <w:rPr>
          <w:rFonts w:ascii="Times New Roman" w:hAnsi="Times New Roman" w:cs="Times New Roman"/>
          <w:sz w:val="28"/>
          <w:szCs w:val="28"/>
        </w:rPr>
        <w:t xml:space="preserve"> влияния на экономику государства в зависимости от конкретных экономических целей при взаимодействии с другими государствами. Государство, используя </w:t>
      </w:r>
      <w:r w:rsidR="00E44265"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Pr="00F97CE7">
        <w:rPr>
          <w:rFonts w:ascii="Times New Roman" w:hAnsi="Times New Roman" w:cs="Times New Roman"/>
          <w:sz w:val="28"/>
          <w:szCs w:val="28"/>
        </w:rPr>
        <w:t>инструмент</w:t>
      </w:r>
      <w:r w:rsidR="00E44265">
        <w:rPr>
          <w:rFonts w:ascii="Times New Roman" w:hAnsi="Times New Roman" w:cs="Times New Roman"/>
          <w:sz w:val="28"/>
          <w:szCs w:val="28"/>
        </w:rPr>
        <w:t>ы</w:t>
      </w:r>
      <w:r w:rsidRPr="00F97CE7">
        <w:rPr>
          <w:rFonts w:ascii="Times New Roman" w:hAnsi="Times New Roman" w:cs="Times New Roman"/>
          <w:sz w:val="28"/>
          <w:szCs w:val="28"/>
        </w:rPr>
        <w:t xml:space="preserve"> таможенной политики, может </w:t>
      </w:r>
      <w:r w:rsidR="00E44265">
        <w:rPr>
          <w:rFonts w:ascii="Times New Roman" w:hAnsi="Times New Roman" w:cs="Times New Roman"/>
          <w:sz w:val="28"/>
          <w:szCs w:val="28"/>
        </w:rPr>
        <w:t>регулировать</w:t>
      </w:r>
      <w:r w:rsidRPr="00F97CE7">
        <w:rPr>
          <w:rFonts w:ascii="Times New Roman" w:hAnsi="Times New Roman" w:cs="Times New Roman"/>
          <w:sz w:val="28"/>
          <w:szCs w:val="28"/>
        </w:rPr>
        <w:t xml:space="preserve"> доступ на внутренний рынок</w:t>
      </w:r>
      <w:r w:rsidR="00E44265">
        <w:rPr>
          <w:rFonts w:ascii="Times New Roman" w:hAnsi="Times New Roman" w:cs="Times New Roman"/>
          <w:sz w:val="28"/>
          <w:szCs w:val="28"/>
        </w:rPr>
        <w:t xml:space="preserve"> импорт товаров и услуг, а также регулировать</w:t>
      </w:r>
      <w:r w:rsidRPr="00F97CE7">
        <w:rPr>
          <w:rFonts w:ascii="Times New Roman" w:hAnsi="Times New Roman" w:cs="Times New Roman"/>
          <w:sz w:val="28"/>
          <w:szCs w:val="28"/>
        </w:rPr>
        <w:t xml:space="preserve"> экспорт товаров и услуг.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 xml:space="preserve">Инвестиционная политика </w:t>
      </w:r>
      <w:r w:rsidR="0089356C">
        <w:rPr>
          <w:rFonts w:ascii="Times New Roman" w:hAnsi="Times New Roman" w:cs="Times New Roman"/>
          <w:sz w:val="28"/>
          <w:szCs w:val="28"/>
        </w:rPr>
        <w:t>направлена на</w:t>
      </w:r>
      <w:r w:rsidRPr="00F97CE7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89356C">
        <w:rPr>
          <w:rFonts w:ascii="Times New Roman" w:hAnsi="Times New Roman" w:cs="Times New Roman"/>
          <w:sz w:val="28"/>
          <w:szCs w:val="28"/>
        </w:rPr>
        <w:t>е</w:t>
      </w:r>
      <w:r w:rsidRPr="00F97CE7">
        <w:rPr>
          <w:rFonts w:ascii="Times New Roman" w:hAnsi="Times New Roman" w:cs="Times New Roman"/>
          <w:sz w:val="28"/>
          <w:szCs w:val="28"/>
        </w:rPr>
        <w:t xml:space="preserve"> условий для привлечения отечественных и иностранных инвестиций, прежде всего, в реальный сектор экономики. Инвестиционная политика</w:t>
      </w:r>
      <w:r w:rsidR="008D353B">
        <w:rPr>
          <w:rFonts w:ascii="Times New Roman" w:hAnsi="Times New Roman" w:cs="Times New Roman"/>
          <w:sz w:val="28"/>
          <w:szCs w:val="28"/>
        </w:rPr>
        <w:t>, представляя собой</w:t>
      </w:r>
      <w:r w:rsidRPr="00F97CE7">
        <w:rPr>
          <w:rFonts w:ascii="Times New Roman" w:hAnsi="Times New Roman" w:cs="Times New Roman"/>
          <w:sz w:val="28"/>
          <w:szCs w:val="28"/>
        </w:rPr>
        <w:t xml:space="preserve"> часть финансовой политики</w:t>
      </w:r>
      <w:r w:rsidR="008D353B">
        <w:rPr>
          <w:rFonts w:ascii="Times New Roman" w:hAnsi="Times New Roman" w:cs="Times New Roman"/>
          <w:sz w:val="28"/>
          <w:szCs w:val="28"/>
        </w:rPr>
        <w:t>,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8D353B">
        <w:rPr>
          <w:rFonts w:ascii="Times New Roman" w:hAnsi="Times New Roman" w:cs="Times New Roman"/>
          <w:sz w:val="28"/>
          <w:szCs w:val="28"/>
        </w:rPr>
        <w:t>имеет место быть</w:t>
      </w:r>
      <w:r w:rsidRPr="00F97CE7">
        <w:rPr>
          <w:rFonts w:ascii="Times New Roman" w:hAnsi="Times New Roman" w:cs="Times New Roman"/>
          <w:sz w:val="28"/>
          <w:szCs w:val="28"/>
        </w:rPr>
        <w:t xml:space="preserve"> на разных уровнях государственного управления и управления финансами хозяйствующих субъектов. </w:t>
      </w:r>
      <w:r w:rsidR="008D353B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F97CE7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8D353B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F97CE7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8D353B">
        <w:rPr>
          <w:rFonts w:ascii="Times New Roman" w:hAnsi="Times New Roman" w:cs="Times New Roman"/>
          <w:sz w:val="28"/>
          <w:szCs w:val="28"/>
        </w:rPr>
        <w:t>– это</w:t>
      </w:r>
      <w:r w:rsidRPr="00F97CE7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8D353B">
        <w:rPr>
          <w:rFonts w:ascii="Times New Roman" w:hAnsi="Times New Roman" w:cs="Times New Roman"/>
          <w:sz w:val="28"/>
          <w:szCs w:val="28"/>
        </w:rPr>
        <w:t>е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8D353B">
        <w:rPr>
          <w:rFonts w:ascii="Times New Roman" w:hAnsi="Times New Roman" w:cs="Times New Roman"/>
          <w:sz w:val="28"/>
          <w:szCs w:val="28"/>
        </w:rPr>
        <w:t xml:space="preserve">выгодных </w:t>
      </w:r>
      <w:r w:rsidRPr="00F97CE7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8D353B" w:rsidRPr="00F97CE7">
        <w:rPr>
          <w:rFonts w:ascii="Times New Roman" w:hAnsi="Times New Roman" w:cs="Times New Roman"/>
          <w:sz w:val="28"/>
          <w:szCs w:val="28"/>
        </w:rPr>
        <w:t>вклад</w:t>
      </w:r>
      <w:r w:rsidR="008D353B">
        <w:rPr>
          <w:rFonts w:ascii="Times New Roman" w:hAnsi="Times New Roman" w:cs="Times New Roman"/>
          <w:sz w:val="28"/>
          <w:szCs w:val="28"/>
        </w:rPr>
        <w:t>ов</w:t>
      </w:r>
      <w:r w:rsidR="008D353B" w:rsidRPr="00F97CE7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8D353B">
        <w:rPr>
          <w:rFonts w:ascii="Times New Roman" w:hAnsi="Times New Roman" w:cs="Times New Roman"/>
          <w:sz w:val="28"/>
          <w:szCs w:val="28"/>
        </w:rPr>
        <w:t>х средств</w:t>
      </w:r>
      <w:r w:rsidR="008D353B" w:rsidRPr="00F97CE7">
        <w:rPr>
          <w:rFonts w:ascii="Times New Roman" w:hAnsi="Times New Roman" w:cs="Times New Roman"/>
          <w:sz w:val="28"/>
          <w:szCs w:val="28"/>
        </w:rPr>
        <w:t xml:space="preserve"> в экономику России </w:t>
      </w:r>
      <w:r w:rsidRPr="00F97CE7">
        <w:rPr>
          <w:rFonts w:ascii="Times New Roman" w:hAnsi="Times New Roman" w:cs="Times New Roman"/>
          <w:sz w:val="28"/>
          <w:szCs w:val="28"/>
        </w:rPr>
        <w:t>для инвестор</w:t>
      </w:r>
      <w:r w:rsidR="008D353B">
        <w:rPr>
          <w:rFonts w:ascii="Times New Roman" w:hAnsi="Times New Roman" w:cs="Times New Roman"/>
          <w:sz w:val="28"/>
          <w:szCs w:val="28"/>
        </w:rPr>
        <w:t>ов</w:t>
      </w:r>
      <w:r w:rsidRPr="00F97CE7">
        <w:rPr>
          <w:rFonts w:ascii="Times New Roman" w:hAnsi="Times New Roman" w:cs="Times New Roman"/>
          <w:sz w:val="28"/>
          <w:szCs w:val="28"/>
        </w:rPr>
        <w:t xml:space="preserve">, </w:t>
      </w:r>
      <w:r w:rsidR="008D353B">
        <w:rPr>
          <w:rFonts w:ascii="Times New Roman" w:hAnsi="Times New Roman" w:cs="Times New Roman"/>
          <w:sz w:val="28"/>
          <w:szCs w:val="28"/>
        </w:rPr>
        <w:t xml:space="preserve">то есть, </w:t>
      </w:r>
      <w:r w:rsidRPr="00F97CE7">
        <w:rPr>
          <w:rFonts w:ascii="Times New Roman" w:hAnsi="Times New Roman" w:cs="Times New Roman"/>
          <w:sz w:val="28"/>
          <w:szCs w:val="28"/>
        </w:rPr>
        <w:t xml:space="preserve">чтобы капитал </w:t>
      </w:r>
      <w:r w:rsidR="008D353B">
        <w:rPr>
          <w:rFonts w:ascii="Times New Roman" w:hAnsi="Times New Roman" w:cs="Times New Roman"/>
          <w:sz w:val="28"/>
          <w:szCs w:val="28"/>
        </w:rPr>
        <w:t xml:space="preserve">не утекал </w:t>
      </w:r>
      <w:r w:rsidRPr="00F97CE7">
        <w:rPr>
          <w:rFonts w:ascii="Times New Roman" w:hAnsi="Times New Roman" w:cs="Times New Roman"/>
          <w:sz w:val="28"/>
          <w:szCs w:val="28"/>
        </w:rPr>
        <w:t xml:space="preserve">из России, а, наоборот, </w:t>
      </w:r>
      <w:r w:rsidR="008D353B">
        <w:rPr>
          <w:rFonts w:ascii="Times New Roman" w:hAnsi="Times New Roman" w:cs="Times New Roman"/>
          <w:sz w:val="28"/>
          <w:szCs w:val="28"/>
        </w:rPr>
        <w:t xml:space="preserve">осуществлялся постоянный </w:t>
      </w:r>
      <w:r w:rsidRPr="00F97CE7">
        <w:rPr>
          <w:rFonts w:ascii="Times New Roman" w:hAnsi="Times New Roman" w:cs="Times New Roman"/>
          <w:sz w:val="28"/>
          <w:szCs w:val="28"/>
        </w:rPr>
        <w:t>приток иностранного капитала.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 xml:space="preserve">Политика управления государственным кредитом </w:t>
      </w:r>
      <w:r w:rsidR="008D353B">
        <w:rPr>
          <w:rFonts w:ascii="Times New Roman" w:hAnsi="Times New Roman" w:cs="Times New Roman"/>
          <w:sz w:val="28"/>
          <w:szCs w:val="28"/>
        </w:rPr>
        <w:t>направлена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8D353B">
        <w:rPr>
          <w:rFonts w:ascii="Times New Roman" w:hAnsi="Times New Roman" w:cs="Times New Roman"/>
          <w:sz w:val="28"/>
          <w:szCs w:val="28"/>
        </w:rPr>
        <w:t xml:space="preserve">на </w:t>
      </w:r>
      <w:r w:rsidRPr="00F97CE7">
        <w:rPr>
          <w:rFonts w:ascii="Times New Roman" w:hAnsi="Times New Roman" w:cs="Times New Roman"/>
          <w:sz w:val="28"/>
          <w:szCs w:val="28"/>
        </w:rPr>
        <w:t>обеспечение деятельности государства в качестве</w:t>
      </w:r>
      <w:r w:rsidR="008D353B">
        <w:rPr>
          <w:rFonts w:ascii="Times New Roman" w:hAnsi="Times New Roman" w:cs="Times New Roman"/>
          <w:sz w:val="28"/>
          <w:szCs w:val="28"/>
        </w:rPr>
        <w:t xml:space="preserve"> заемщика, кредитора и гаранта, то есть это </w:t>
      </w:r>
      <w:r w:rsidRPr="00F97CE7">
        <w:rPr>
          <w:rFonts w:ascii="Times New Roman" w:hAnsi="Times New Roman" w:cs="Times New Roman"/>
          <w:sz w:val="28"/>
          <w:szCs w:val="28"/>
        </w:rPr>
        <w:t xml:space="preserve">совокупность действий государства, связанных с обслуживанием и погашением государственного долга, выпуском и размещением новых займов, поддержанием вторичного рынка долговых обязательств, регулированием рынка государственного кредита. В </w:t>
      </w:r>
      <w:r w:rsidR="008D353B">
        <w:rPr>
          <w:rFonts w:ascii="Times New Roman" w:hAnsi="Times New Roman" w:cs="Times New Roman"/>
          <w:sz w:val="28"/>
          <w:szCs w:val="28"/>
        </w:rPr>
        <w:t xml:space="preserve">РФ данную </w:t>
      </w:r>
      <w:r w:rsidRPr="00F97CE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D353B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Pr="00F97CE7">
        <w:rPr>
          <w:rFonts w:ascii="Times New Roman" w:hAnsi="Times New Roman" w:cs="Times New Roman"/>
          <w:sz w:val="28"/>
          <w:szCs w:val="28"/>
        </w:rPr>
        <w:t xml:space="preserve">Министерство финансов РФ и Центральный банк РФ, </w:t>
      </w:r>
      <w:r w:rsidR="008D353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F97CE7">
        <w:rPr>
          <w:rFonts w:ascii="Times New Roman" w:hAnsi="Times New Roman" w:cs="Times New Roman"/>
          <w:sz w:val="28"/>
          <w:szCs w:val="28"/>
        </w:rPr>
        <w:t>определяют общий объем бюджетного дефицита, объем и характер займов, необходимых для его финансирования</w:t>
      </w:r>
      <w:r w:rsid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B"/>
      </w:r>
      <w:r w:rsidR="002C3077">
        <w:rPr>
          <w:rFonts w:ascii="Times New Roman" w:hAnsi="Times New Roman" w:cs="Times New Roman"/>
          <w:sz w:val="28"/>
          <w:szCs w:val="28"/>
        </w:rPr>
        <w:t>6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D"/>
      </w:r>
      <w:r w:rsidRPr="00F97CE7">
        <w:rPr>
          <w:rFonts w:ascii="Times New Roman" w:hAnsi="Times New Roman" w:cs="Times New Roman"/>
          <w:sz w:val="28"/>
          <w:szCs w:val="28"/>
        </w:rPr>
        <w:t>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 xml:space="preserve">Кредитно-денежная политика </w:t>
      </w:r>
      <w:r w:rsidR="008D353B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F97CE7">
        <w:rPr>
          <w:rFonts w:ascii="Times New Roman" w:hAnsi="Times New Roman" w:cs="Times New Roman"/>
          <w:sz w:val="28"/>
          <w:szCs w:val="28"/>
        </w:rPr>
        <w:t xml:space="preserve">часть социально-экономической политики, </w:t>
      </w:r>
      <w:r w:rsidR="008D353B">
        <w:rPr>
          <w:rFonts w:ascii="Times New Roman" w:hAnsi="Times New Roman" w:cs="Times New Roman"/>
          <w:sz w:val="28"/>
          <w:szCs w:val="28"/>
        </w:rPr>
        <w:t xml:space="preserve">которая направлена </w:t>
      </w:r>
      <w:r w:rsidRPr="00F97CE7">
        <w:rPr>
          <w:rFonts w:ascii="Times New Roman" w:hAnsi="Times New Roman" w:cs="Times New Roman"/>
          <w:sz w:val="28"/>
          <w:szCs w:val="28"/>
        </w:rPr>
        <w:t>на борьбу с инфляцией, безработицей и обеспечением стабильных темпов экономического развития.</w:t>
      </w:r>
    </w:p>
    <w:p w:rsidR="00C07D3C" w:rsidRPr="00F97CE7" w:rsidRDefault="008D353B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в состав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="00C07D3C" w:rsidRPr="00F97CE7">
        <w:rPr>
          <w:rFonts w:ascii="Times New Roman" w:hAnsi="Times New Roman" w:cs="Times New Roman"/>
          <w:sz w:val="28"/>
          <w:szCs w:val="28"/>
        </w:rPr>
        <w:t xml:space="preserve">кредитно-денежной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C07D3C" w:rsidRPr="00F97CE7">
        <w:rPr>
          <w:rFonts w:ascii="Times New Roman" w:hAnsi="Times New Roman" w:cs="Times New Roman"/>
          <w:sz w:val="28"/>
          <w:szCs w:val="28"/>
        </w:rPr>
        <w:t>денежная, кредитная, ценовая политики и финансовая</w:t>
      </w:r>
      <w:r>
        <w:rPr>
          <w:rFonts w:ascii="Times New Roman" w:hAnsi="Times New Roman" w:cs="Times New Roman"/>
          <w:sz w:val="28"/>
          <w:szCs w:val="28"/>
        </w:rPr>
        <w:t xml:space="preserve"> политика на рынке ценных бумаг, которые так же могут рассматриваться как </w:t>
      </w:r>
      <w:r w:rsidRPr="00F97CE7">
        <w:rPr>
          <w:rFonts w:ascii="Times New Roman" w:hAnsi="Times New Roman" w:cs="Times New Roman"/>
          <w:sz w:val="28"/>
          <w:szCs w:val="28"/>
        </w:rPr>
        <w:t>относительн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самостоятельные направления.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 xml:space="preserve">Денежная политика </w:t>
      </w:r>
      <w:r w:rsidR="008D353B">
        <w:rPr>
          <w:rFonts w:ascii="Times New Roman" w:hAnsi="Times New Roman" w:cs="Times New Roman"/>
          <w:sz w:val="28"/>
          <w:szCs w:val="28"/>
        </w:rPr>
        <w:t>связана с</w:t>
      </w:r>
      <w:r w:rsidRPr="00F97CE7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8D353B">
        <w:rPr>
          <w:rFonts w:ascii="Times New Roman" w:hAnsi="Times New Roman" w:cs="Times New Roman"/>
          <w:sz w:val="28"/>
          <w:szCs w:val="28"/>
        </w:rPr>
        <w:t>м</w:t>
      </w:r>
      <w:r w:rsidRPr="00F97CE7">
        <w:rPr>
          <w:rFonts w:ascii="Times New Roman" w:hAnsi="Times New Roman" w:cs="Times New Roman"/>
          <w:sz w:val="28"/>
          <w:szCs w:val="28"/>
        </w:rPr>
        <w:t xml:space="preserve"> устойчивости денежного обращения (через управление эмиссией), </w:t>
      </w:r>
      <w:r w:rsidR="008D353B">
        <w:rPr>
          <w:rFonts w:ascii="Times New Roman" w:hAnsi="Times New Roman" w:cs="Times New Roman"/>
          <w:sz w:val="28"/>
          <w:szCs w:val="28"/>
        </w:rPr>
        <w:t>контроль</w:t>
      </w:r>
      <w:r w:rsidRPr="00F97CE7">
        <w:rPr>
          <w:rFonts w:ascii="Times New Roman" w:hAnsi="Times New Roman" w:cs="Times New Roman"/>
          <w:sz w:val="28"/>
          <w:szCs w:val="28"/>
        </w:rPr>
        <w:t xml:space="preserve"> инфляции, </w:t>
      </w:r>
      <w:r w:rsidR="00B745CA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Pr="00F97CE7">
        <w:rPr>
          <w:rFonts w:ascii="Times New Roman" w:hAnsi="Times New Roman" w:cs="Times New Roman"/>
          <w:sz w:val="28"/>
          <w:szCs w:val="28"/>
        </w:rPr>
        <w:t>национальной валюты.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 xml:space="preserve">Кредитная политика </w:t>
      </w:r>
      <w:r w:rsidR="00B745CA">
        <w:rPr>
          <w:rFonts w:ascii="Times New Roman" w:hAnsi="Times New Roman" w:cs="Times New Roman"/>
          <w:sz w:val="28"/>
          <w:szCs w:val="28"/>
        </w:rPr>
        <w:t>связана с</w:t>
      </w:r>
      <w:r w:rsidR="00B745CA" w:rsidRPr="00F97CE7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B745CA">
        <w:rPr>
          <w:rFonts w:ascii="Times New Roman" w:hAnsi="Times New Roman" w:cs="Times New Roman"/>
          <w:sz w:val="28"/>
          <w:szCs w:val="28"/>
        </w:rPr>
        <w:t>м</w:t>
      </w:r>
      <w:r w:rsidR="00B745CA" w:rsidRPr="00F97CE7">
        <w:rPr>
          <w:rFonts w:ascii="Times New Roman" w:hAnsi="Times New Roman" w:cs="Times New Roman"/>
          <w:sz w:val="28"/>
          <w:szCs w:val="28"/>
        </w:rPr>
        <w:t xml:space="preserve"> </w:t>
      </w:r>
      <w:r w:rsidRPr="00F97CE7">
        <w:rPr>
          <w:rFonts w:ascii="Times New Roman" w:hAnsi="Times New Roman" w:cs="Times New Roman"/>
          <w:sz w:val="28"/>
          <w:szCs w:val="28"/>
        </w:rPr>
        <w:t>своевременнос</w:t>
      </w:r>
      <w:r w:rsidR="00B745CA">
        <w:rPr>
          <w:rFonts w:ascii="Times New Roman" w:hAnsi="Times New Roman" w:cs="Times New Roman"/>
          <w:sz w:val="28"/>
          <w:szCs w:val="28"/>
        </w:rPr>
        <w:t xml:space="preserve">ти и бесперебойности расчетов </w:t>
      </w:r>
      <w:r w:rsidRPr="00F97CE7">
        <w:rPr>
          <w:rFonts w:ascii="Times New Roman" w:hAnsi="Times New Roman" w:cs="Times New Roman"/>
          <w:sz w:val="28"/>
          <w:szCs w:val="28"/>
        </w:rPr>
        <w:t>народно</w:t>
      </w:r>
      <w:r w:rsidR="00B745CA">
        <w:rPr>
          <w:rFonts w:ascii="Times New Roman" w:hAnsi="Times New Roman" w:cs="Times New Roman"/>
          <w:sz w:val="28"/>
          <w:szCs w:val="28"/>
        </w:rPr>
        <w:t>го</w:t>
      </w:r>
      <w:r w:rsidRPr="00F97CE7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B745CA">
        <w:rPr>
          <w:rFonts w:ascii="Times New Roman" w:hAnsi="Times New Roman" w:cs="Times New Roman"/>
          <w:sz w:val="28"/>
          <w:szCs w:val="28"/>
        </w:rPr>
        <w:t>а</w:t>
      </w:r>
      <w:r w:rsidRPr="00F97CE7">
        <w:rPr>
          <w:rFonts w:ascii="Times New Roman" w:hAnsi="Times New Roman" w:cs="Times New Roman"/>
          <w:sz w:val="28"/>
          <w:szCs w:val="28"/>
        </w:rPr>
        <w:t xml:space="preserve"> и </w:t>
      </w:r>
      <w:r w:rsidR="00B745CA">
        <w:rPr>
          <w:rFonts w:ascii="Times New Roman" w:hAnsi="Times New Roman" w:cs="Times New Roman"/>
          <w:sz w:val="28"/>
          <w:szCs w:val="28"/>
        </w:rPr>
        <w:t>в других</w:t>
      </w:r>
      <w:r w:rsidRPr="00F97CE7">
        <w:rPr>
          <w:rFonts w:ascii="Times New Roman" w:hAnsi="Times New Roman" w:cs="Times New Roman"/>
          <w:sz w:val="28"/>
          <w:szCs w:val="28"/>
        </w:rPr>
        <w:t xml:space="preserve"> звеньях финансовой системы (через регламентацию и </w:t>
      </w:r>
      <w:r w:rsidR="00B745CA">
        <w:rPr>
          <w:rFonts w:ascii="Times New Roman" w:hAnsi="Times New Roman" w:cs="Times New Roman"/>
          <w:sz w:val="28"/>
          <w:szCs w:val="28"/>
        </w:rPr>
        <w:t>организацию</w:t>
      </w:r>
      <w:r w:rsidRPr="00F97CE7">
        <w:rPr>
          <w:rFonts w:ascii="Times New Roman" w:hAnsi="Times New Roman" w:cs="Times New Roman"/>
          <w:sz w:val="28"/>
          <w:szCs w:val="28"/>
        </w:rPr>
        <w:t xml:space="preserve"> деятельности банковской системы).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 xml:space="preserve">Ценовая политика </w:t>
      </w:r>
      <w:r w:rsidR="00B745CA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F97CE7">
        <w:rPr>
          <w:rFonts w:ascii="Times New Roman" w:hAnsi="Times New Roman" w:cs="Times New Roman"/>
          <w:sz w:val="28"/>
          <w:szCs w:val="28"/>
        </w:rPr>
        <w:t>регулирование и корректировк</w:t>
      </w:r>
      <w:r w:rsidR="00B745CA">
        <w:rPr>
          <w:rFonts w:ascii="Times New Roman" w:hAnsi="Times New Roman" w:cs="Times New Roman"/>
          <w:sz w:val="28"/>
          <w:szCs w:val="28"/>
        </w:rPr>
        <w:t>у</w:t>
      </w:r>
      <w:r w:rsidRPr="00F97CE7">
        <w:rPr>
          <w:rFonts w:ascii="Times New Roman" w:hAnsi="Times New Roman" w:cs="Times New Roman"/>
          <w:sz w:val="28"/>
          <w:szCs w:val="28"/>
        </w:rPr>
        <w:t xml:space="preserve"> цен и тарифов на товары (работы и услуги) предпринимательских структур - монополистов; формирование и утверждение цен на использование или реализацию естественных ресурсов страны - недр, земли, водных, лесных и других ресурсов</w:t>
      </w:r>
      <w:r w:rsidR="00DF7383">
        <w:rPr>
          <w:rFonts w:ascii="Times New Roman" w:hAnsi="Times New Roman" w:cs="Times New Roman"/>
          <w:sz w:val="28"/>
          <w:szCs w:val="28"/>
        </w:rPr>
        <w:t xml:space="preserve"> [4]</w:t>
      </w:r>
      <w:r w:rsidRPr="00F97CE7">
        <w:rPr>
          <w:rFonts w:ascii="Times New Roman" w:hAnsi="Times New Roman" w:cs="Times New Roman"/>
          <w:sz w:val="28"/>
          <w:szCs w:val="28"/>
        </w:rPr>
        <w:t>.</w:t>
      </w:r>
    </w:p>
    <w:p w:rsidR="00C07D3C" w:rsidRPr="00F97CE7" w:rsidRDefault="00C07D3C" w:rsidP="00C0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 xml:space="preserve">Финансовая политика на рынке ценных бумаг </w:t>
      </w:r>
      <w:r w:rsidR="00B745CA">
        <w:rPr>
          <w:rFonts w:ascii="Times New Roman" w:hAnsi="Times New Roman" w:cs="Times New Roman"/>
          <w:sz w:val="28"/>
          <w:szCs w:val="28"/>
        </w:rPr>
        <w:t>направлена на</w:t>
      </w:r>
      <w:r w:rsidRPr="00F97CE7">
        <w:rPr>
          <w:rFonts w:ascii="Times New Roman" w:hAnsi="Times New Roman" w:cs="Times New Roman"/>
          <w:sz w:val="28"/>
          <w:szCs w:val="28"/>
        </w:rPr>
        <w:t xml:space="preserve"> управление деятельностью финансового рынка (</w:t>
      </w:r>
      <w:r w:rsidR="00B745CA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F97CE7">
        <w:rPr>
          <w:rFonts w:ascii="Times New Roman" w:hAnsi="Times New Roman" w:cs="Times New Roman"/>
          <w:sz w:val="28"/>
          <w:szCs w:val="28"/>
        </w:rPr>
        <w:t xml:space="preserve">через регламентацию, эмиссию и размещение государственных и корпоративных ценных бумаг и регулирование их оборота (курсы покупки и продажи); через </w:t>
      </w:r>
      <w:r w:rsidR="00B745CA">
        <w:rPr>
          <w:rFonts w:ascii="Times New Roman" w:hAnsi="Times New Roman" w:cs="Times New Roman"/>
          <w:sz w:val="28"/>
          <w:szCs w:val="28"/>
        </w:rPr>
        <w:t>увеличение или снижение</w:t>
      </w:r>
      <w:r w:rsidRPr="00F97CE7">
        <w:rPr>
          <w:rFonts w:ascii="Times New Roman" w:hAnsi="Times New Roman" w:cs="Times New Roman"/>
          <w:sz w:val="28"/>
          <w:szCs w:val="28"/>
        </w:rPr>
        <w:t xml:space="preserve"> Центральным банком ставок рефинансирования, что влияет на уровень доходности на рынке ГКО-ОФЗ, и </w:t>
      </w:r>
      <w:r w:rsidR="00B745CA">
        <w:rPr>
          <w:rFonts w:ascii="Times New Roman" w:hAnsi="Times New Roman" w:cs="Times New Roman"/>
          <w:sz w:val="28"/>
          <w:szCs w:val="28"/>
        </w:rPr>
        <w:t>контроль</w:t>
      </w:r>
      <w:r w:rsidRPr="00F97CE7">
        <w:rPr>
          <w:rFonts w:ascii="Times New Roman" w:hAnsi="Times New Roman" w:cs="Times New Roman"/>
          <w:sz w:val="28"/>
          <w:szCs w:val="28"/>
        </w:rPr>
        <w:t xml:space="preserve"> уровня доходности при репатриации капиталов нерезидентов)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B"/>
      </w:r>
      <w:r w:rsidR="002C3077">
        <w:rPr>
          <w:rFonts w:ascii="Times New Roman" w:hAnsi="Times New Roman" w:cs="Times New Roman"/>
          <w:sz w:val="28"/>
          <w:szCs w:val="28"/>
        </w:rPr>
        <w:t>7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D"/>
      </w:r>
      <w:r w:rsidRPr="00F97CE7">
        <w:rPr>
          <w:rFonts w:ascii="Times New Roman" w:hAnsi="Times New Roman" w:cs="Times New Roman"/>
          <w:sz w:val="28"/>
          <w:szCs w:val="28"/>
        </w:rPr>
        <w:t>.</w:t>
      </w:r>
    </w:p>
    <w:p w:rsidR="00C07D3C" w:rsidRDefault="00B745CA" w:rsidP="002A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необходимо отметить понятие и роль </w:t>
      </w:r>
      <w:r w:rsidRPr="00F97CE7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7CE7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97CE7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 xml:space="preserve">и, которая направлена на </w:t>
      </w:r>
      <w:r w:rsidR="00C07D3C" w:rsidRPr="00F97CE7">
        <w:rPr>
          <w:rFonts w:ascii="Times New Roman" w:hAnsi="Times New Roman" w:cs="Times New Roman"/>
          <w:sz w:val="28"/>
          <w:szCs w:val="28"/>
        </w:rPr>
        <w:t>управление валютно-финансовыми и кредитными отношениями в сфере международных отношений, связанных как с международным разделением труда, с формированием и погашением государственного долга, так и с участием в деятельности международных организаций, в том числе, и в международных финансовых организациях.</w:t>
      </w:r>
    </w:p>
    <w:p w:rsidR="00E31379" w:rsidRDefault="00E31379" w:rsidP="00C654F7">
      <w:pPr>
        <w:spacing w:after="0" w:line="360" w:lineRule="auto"/>
        <w:ind w:left="1894" w:hanging="1185"/>
        <w:jc w:val="both"/>
        <w:rPr>
          <w:rFonts w:ascii="Times New Roman" w:hAnsi="Times New Roman" w:cs="Times New Roman"/>
          <w:sz w:val="28"/>
          <w:szCs w:val="28"/>
        </w:rPr>
      </w:pPr>
    </w:p>
    <w:p w:rsidR="00E31379" w:rsidRDefault="00E31379" w:rsidP="00C654F7">
      <w:pPr>
        <w:pStyle w:val="1"/>
        <w:ind w:left="1894" w:hanging="1185"/>
      </w:pPr>
      <w:bookmarkStart w:id="6" w:name="_Toc438032471"/>
      <w:r>
        <w:lastRenderedPageBreak/>
        <w:t>1.3 Инструменты финансовой политики</w:t>
      </w:r>
      <w:bookmarkEnd w:id="6"/>
      <w:r>
        <w:t xml:space="preserve"> </w:t>
      </w:r>
    </w:p>
    <w:p w:rsidR="00BE5569" w:rsidRPr="00BE5569" w:rsidRDefault="00BE5569" w:rsidP="00BE5569">
      <w:pPr>
        <w:rPr>
          <w:lang w:eastAsia="ru-RU"/>
        </w:rPr>
      </w:pP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Механизм финансовой политики - это динамичный способ управления финансами. В зависимости от изме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нения внешней и внутренней среды он требует измене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ния своей структуры, совершенствования в целом или отдельных своих элементов, методов и инструментов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B"/>
      </w:r>
      <w:r w:rsidR="002C3077">
        <w:rPr>
          <w:rFonts w:ascii="Times New Roman" w:hAnsi="Times New Roman" w:cs="Times New Roman"/>
          <w:sz w:val="28"/>
          <w:szCs w:val="28"/>
        </w:rPr>
        <w:t>4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D"/>
      </w:r>
      <w:r w:rsidRPr="00BE5569">
        <w:rPr>
          <w:rFonts w:ascii="Times New Roman" w:hAnsi="Times New Roman" w:cs="Times New Roman"/>
          <w:sz w:val="28"/>
          <w:szCs w:val="28"/>
        </w:rPr>
        <w:t>. Финансовый механизм приводит в действие систему финансов в соответствии с принятой государством кон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цепцией финансовой политики. Следовательно, по его эффективности можно судить о степени соответствия данной концепции сложившейся социально-экономи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ческой ситуации в стране и наоборот.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Финансовая политика государства направлена на управление финансовыми ресурсами страны. Пос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кольку движение финансовых ресурсов и доходов но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сит двусторонний характер можно выделить механизм формирования финансовых ресурсов и механизм их использования. Различаются они не только спецификой форм, методов и инструментов, но и целевой установ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кой. Целью механизма формирования финансовых ре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сурсов является полноценное финансовое обеспечение органов публичной власти и хозяйствующих субъектов. В свою очередь механизмы использования финансовых ресурсов направлены на результативное и эффективное их расходование.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Посредством элементов финансового механизма го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сударство осуществляет регулирование финансовых от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ношений. Ввиду большого разнообразия таких отноше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ний, структура финансового механизма является доста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точно сложной. В нее входят различные элементы, соот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ветствующие вариативности финансовых отношений.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Таким образом, множественность финансовых вза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имосвязей определяет большое количество элементов механизма финансовой политики.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Однако большинство ученых придерживаются точки зрения, согласно которой элементы финансового меха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низма включают в себя все многообразие видов, форм, методов организации финансовых отношений.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E5569">
        <w:rPr>
          <w:rFonts w:ascii="Times New Roman" w:hAnsi="Times New Roman" w:cs="Times New Roman"/>
          <w:sz w:val="28"/>
          <w:szCs w:val="28"/>
        </w:rPr>
        <w:t>тнесение видов, форм, методов ор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ганизации финансовых отношений к отдельным элемен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там финансового механизма не совсем оправданно, пос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кольку они функционируют лишь относительно само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стоятельно, являясь одновременно взаимосвязанными и взаимозависимыми. Финансовый механизм призван регулировать финансовые отношения, которые имеют, как уже отмечалось, многосторонний характер. Виды, формы, методы организации финансовых отношений регулируют лишь конкретную сторону финансовых отношений, выступая, таким образом, своеобразным инструментарием в рамках определенного элемента ре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гулирования.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Следовательно, виды, формы, методы организации финансовых отношений изменяются в зависимости от того, в рамках какого элемента механизма управления они используются, выступая своеобразным инструмен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тарием конкретного элемента. Они формируют уже кон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кретные механизмы, приводящие в движение финансо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вые ресурсы в публично-правовой форме.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В связи с этим можно утверждать о том, что финан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совый механизм включает в себя три крупных элемен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та - финансовое планирование, финансовое регули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рование и финансовый контроль, использующих для реализации своих задач определенный инструмента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рий, состоящий из видов, форм, методов организации финансовых отношений</w:t>
      </w:r>
      <w:r w:rsid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B"/>
      </w:r>
      <w:r w:rsidR="002C3077">
        <w:rPr>
          <w:rFonts w:ascii="Times New Roman" w:hAnsi="Times New Roman" w:cs="Times New Roman"/>
          <w:sz w:val="28"/>
          <w:szCs w:val="28"/>
        </w:rPr>
        <w:t>8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D"/>
      </w:r>
      <w:r w:rsidRPr="00BE5569">
        <w:rPr>
          <w:rFonts w:ascii="Times New Roman" w:hAnsi="Times New Roman" w:cs="Times New Roman"/>
          <w:sz w:val="28"/>
          <w:szCs w:val="28"/>
        </w:rPr>
        <w:t>. Набор элементов финансового инструментария зависит от того, какие задачи ставит перед собой государство на том или ином промежутке времени, а также от того, в рамках какого элемента уп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равления они применяются.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Государственное финансовое планирование реализу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ется, прежде всего, в показателях системы бюджетов орга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нов государственной власти и местного самоуправления, а также внебюджетных фондов. Основными финансовыми планами органов государственной власти и местного са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моуправления являются бюджеты соответствующих уров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ней, бюджеты внебюджетных фондов, сводный финансо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вый баланс страны и среднесрочные финансовые планы субъектов (муниципальных образований). Параметры фи</w:t>
      </w:r>
      <w:r w:rsidRPr="00BE5569">
        <w:rPr>
          <w:rFonts w:ascii="Times New Roman" w:hAnsi="Times New Roman" w:cs="Times New Roman"/>
          <w:sz w:val="28"/>
          <w:szCs w:val="28"/>
        </w:rPr>
        <w:softHyphen/>
        <w:t xml:space="preserve">нансовых планов </w:t>
      </w:r>
      <w:r w:rsidRPr="00BE5569">
        <w:rPr>
          <w:rFonts w:ascii="Times New Roman" w:hAnsi="Times New Roman" w:cs="Times New Roman"/>
          <w:sz w:val="28"/>
          <w:szCs w:val="28"/>
        </w:rPr>
        <w:lastRenderedPageBreak/>
        <w:t>характеризуют перспективное состояние финансов и потребности в финансовых ресурсах</w:t>
      </w:r>
      <w:r w:rsid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B"/>
      </w:r>
      <w:r w:rsidR="002C3077">
        <w:rPr>
          <w:rFonts w:ascii="Times New Roman" w:hAnsi="Times New Roman" w:cs="Times New Roman"/>
          <w:sz w:val="28"/>
          <w:szCs w:val="28"/>
        </w:rPr>
        <w:t>9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D"/>
      </w:r>
      <w:r w:rsidRPr="00BE5569">
        <w:rPr>
          <w:rFonts w:ascii="Times New Roman" w:hAnsi="Times New Roman" w:cs="Times New Roman"/>
          <w:sz w:val="28"/>
          <w:szCs w:val="28"/>
        </w:rPr>
        <w:t>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Процесс финансового планирования продолжается непрерывно в связи с возникающими задачами финансо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вой политики, а также в целях обеспечения возможности достижения планируемых показателей в соответствии с изменяющимися условиями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По нашему мнению, финансовое планирование как элемент финансового механизма представляет собой целенаправленную деятельность субъектов управления финансами по определению ожидаемых параметров и показателей формирования и использования государс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твенных финансовых ресурсов, составлению, рассмот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рению, утверждению и исполнению финансовых планов с целью обеспечения воспроизводственного процесса и реализации государственной финансовой политики.</w:t>
      </w:r>
    </w:p>
    <w:p w:rsidR="00BE5569" w:rsidRP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69">
        <w:rPr>
          <w:rFonts w:ascii="Times New Roman" w:hAnsi="Times New Roman" w:cs="Times New Roman"/>
          <w:sz w:val="28"/>
          <w:szCs w:val="28"/>
        </w:rPr>
        <w:t>Следующим элементом механизма финансовой по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литики является финансовое регулирование, которое играет особую роль в реализации финансовой стратегии Правительством</w:t>
      </w:r>
      <w:r w:rsid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B"/>
      </w:r>
      <w:r w:rsidR="002C3077">
        <w:rPr>
          <w:rFonts w:ascii="Times New Roman" w:hAnsi="Times New Roman" w:cs="Times New Roman"/>
          <w:sz w:val="28"/>
          <w:szCs w:val="28"/>
        </w:rPr>
        <w:t>9</w:t>
      </w:r>
      <w:r w:rsidR="002C3077">
        <w:rPr>
          <w:rFonts w:ascii="Times New Roman" w:hAnsi="Times New Roman" w:cs="Times New Roman"/>
          <w:sz w:val="28"/>
          <w:szCs w:val="28"/>
        </w:rPr>
        <w:sym w:font="Symbol" w:char="F05D"/>
      </w:r>
      <w:r w:rsidRPr="00BE5569">
        <w:rPr>
          <w:rFonts w:ascii="Times New Roman" w:hAnsi="Times New Roman" w:cs="Times New Roman"/>
          <w:sz w:val="28"/>
          <w:szCs w:val="28"/>
        </w:rPr>
        <w:t>. В общем виде финансовое регулирова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ние можно представить как целенаправленное воздейс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твие органов публичной власти и управления на процесс общественного воспроизводства или их вмешательство в экономику для исправления «ошибок» рынка и возни</w:t>
      </w:r>
      <w:r w:rsidRPr="00BE5569">
        <w:rPr>
          <w:rFonts w:ascii="Times New Roman" w:hAnsi="Times New Roman" w:cs="Times New Roman"/>
          <w:sz w:val="28"/>
          <w:szCs w:val="28"/>
        </w:rPr>
        <w:softHyphen/>
        <w:t>кающих диспропорций.</w:t>
      </w:r>
    </w:p>
    <w:p w:rsidR="00E31379" w:rsidRPr="00F97CE7" w:rsidRDefault="00E31379" w:rsidP="00E3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>Из изложенного выше можно сделать, по крайней мере, два вывода.</w:t>
      </w:r>
    </w:p>
    <w:p w:rsidR="00E31379" w:rsidRPr="00F97CE7" w:rsidRDefault="00E31379" w:rsidP="00E3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>Во-первых, государственная финансовая политика должна выступать средством решения социально-экономических задач общества, а не быть инструментом достижения целей тех или иных органов власти, преследующих собственные интересы.</w:t>
      </w:r>
    </w:p>
    <w:p w:rsidR="00E31379" w:rsidRPr="00F97CE7" w:rsidRDefault="00E31379" w:rsidP="00E3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8"/>
          <w:szCs w:val="28"/>
        </w:rPr>
        <w:t>Во-вторых, финансовая политика государства должна учитывать интересы всех субъектов финансовой системы, а не только органов государственной власти.</w:t>
      </w:r>
    </w:p>
    <w:p w:rsidR="00E31379" w:rsidRPr="00C07D3C" w:rsidRDefault="00E31379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054" w:rsidRDefault="00C41124" w:rsidP="00C654F7">
      <w:pPr>
        <w:pStyle w:val="1"/>
        <w:ind w:firstLine="0"/>
      </w:pPr>
      <w:bookmarkStart w:id="7" w:name="_Toc438032472"/>
      <w:r w:rsidRPr="00C07D3C">
        <w:lastRenderedPageBreak/>
        <w:t>2</w:t>
      </w:r>
      <w:r w:rsidR="00BE5569">
        <w:rPr>
          <w:szCs w:val="28"/>
        </w:rPr>
        <w:t xml:space="preserve"> Анализ</w:t>
      </w:r>
      <w:r w:rsidR="006A5054" w:rsidRPr="004C61B3">
        <w:t xml:space="preserve"> финансов</w:t>
      </w:r>
      <w:r w:rsidR="00BE5569">
        <w:t>ой</w:t>
      </w:r>
      <w:r w:rsidR="006A5054" w:rsidRPr="004C61B3">
        <w:t xml:space="preserve"> политик</w:t>
      </w:r>
      <w:r w:rsidR="00BE5569">
        <w:t>и Российской Федерации</w:t>
      </w:r>
      <w:bookmarkEnd w:id="7"/>
    </w:p>
    <w:p w:rsidR="00BE5569" w:rsidRPr="00BE5569" w:rsidRDefault="00BE5569" w:rsidP="00BE5569">
      <w:pPr>
        <w:rPr>
          <w:lang w:eastAsia="ru-RU"/>
        </w:rPr>
      </w:pPr>
    </w:p>
    <w:p w:rsidR="00BE5569" w:rsidRPr="00BE5569" w:rsidRDefault="00BE5569" w:rsidP="00BE5569">
      <w:pPr>
        <w:pStyle w:val="1"/>
      </w:pPr>
      <w:bookmarkStart w:id="8" w:name="_Toc438032473"/>
      <w:r>
        <w:t xml:space="preserve">2.1 Эволюция </w:t>
      </w:r>
      <w:r w:rsidRPr="00BE5569">
        <w:t>финансовой политики Российской Федерации</w:t>
      </w:r>
      <w:bookmarkEnd w:id="8"/>
    </w:p>
    <w:p w:rsidR="00BE5569" w:rsidRDefault="00BE5569" w:rsidP="00BE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Система управления финансами </w:t>
      </w:r>
      <w:r w:rsidR="00346B49">
        <w:rPr>
          <w:rFonts w:ascii="Times New Roman" w:hAnsi="Times New Roman" w:cs="Times New Roman"/>
          <w:sz w:val="28"/>
          <w:szCs w:val="28"/>
        </w:rPr>
        <w:t xml:space="preserve">основана </w:t>
      </w:r>
      <w:r w:rsidRPr="002C3077">
        <w:rPr>
          <w:rFonts w:ascii="Times New Roman" w:hAnsi="Times New Roman" w:cs="Times New Roman"/>
          <w:sz w:val="28"/>
          <w:szCs w:val="28"/>
        </w:rPr>
        <w:t xml:space="preserve">на финансовой политике государства, </w:t>
      </w:r>
      <w:r w:rsidR="00346B49">
        <w:rPr>
          <w:rFonts w:ascii="Times New Roman" w:hAnsi="Times New Roman" w:cs="Times New Roman"/>
          <w:sz w:val="28"/>
          <w:szCs w:val="28"/>
        </w:rPr>
        <w:t>которую разрабатывают и осуществляют</w:t>
      </w:r>
      <w:r w:rsidRPr="002C3077">
        <w:rPr>
          <w:rFonts w:ascii="Times New Roman" w:hAnsi="Times New Roman" w:cs="Times New Roman"/>
          <w:sz w:val="28"/>
          <w:szCs w:val="28"/>
        </w:rPr>
        <w:t xml:space="preserve"> законодательная и исполнительная ветви власти. </w:t>
      </w:r>
      <w:r w:rsidR="00346B49">
        <w:rPr>
          <w:rFonts w:ascii="Times New Roman" w:hAnsi="Times New Roman" w:cs="Times New Roman"/>
          <w:sz w:val="28"/>
          <w:szCs w:val="28"/>
        </w:rPr>
        <w:t>Необходимость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346B49">
        <w:rPr>
          <w:rFonts w:ascii="Times New Roman" w:hAnsi="Times New Roman" w:cs="Times New Roman"/>
          <w:sz w:val="28"/>
          <w:szCs w:val="28"/>
        </w:rPr>
        <w:t>формирования</w:t>
      </w:r>
      <w:r w:rsidRPr="002C3077">
        <w:rPr>
          <w:rFonts w:ascii="Times New Roman" w:hAnsi="Times New Roman" w:cs="Times New Roman"/>
          <w:sz w:val="28"/>
          <w:szCs w:val="28"/>
        </w:rPr>
        <w:t xml:space="preserve"> и систематическо</w:t>
      </w:r>
      <w:r w:rsidR="00346B49">
        <w:rPr>
          <w:rFonts w:ascii="Times New Roman" w:hAnsi="Times New Roman" w:cs="Times New Roman"/>
          <w:sz w:val="28"/>
          <w:szCs w:val="28"/>
        </w:rPr>
        <w:t>го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776A74">
        <w:rPr>
          <w:rFonts w:ascii="Times New Roman" w:hAnsi="Times New Roman" w:cs="Times New Roman"/>
          <w:sz w:val="28"/>
          <w:szCs w:val="28"/>
        </w:rPr>
        <w:t>регламентирования</w:t>
      </w:r>
      <w:r w:rsidRPr="002C3077">
        <w:rPr>
          <w:rFonts w:ascii="Times New Roman" w:hAnsi="Times New Roman" w:cs="Times New Roman"/>
          <w:sz w:val="28"/>
          <w:szCs w:val="28"/>
        </w:rPr>
        <w:t xml:space="preserve"> финансовой политики возникла с развитием капитализма. </w:t>
      </w:r>
      <w:r w:rsidR="00776A74">
        <w:rPr>
          <w:rFonts w:ascii="Times New Roman" w:hAnsi="Times New Roman" w:cs="Times New Roman"/>
          <w:sz w:val="28"/>
          <w:szCs w:val="28"/>
        </w:rPr>
        <w:t>Непосредственное влияние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776A74">
        <w:rPr>
          <w:rFonts w:ascii="Times New Roman" w:hAnsi="Times New Roman" w:cs="Times New Roman"/>
          <w:sz w:val="28"/>
          <w:szCs w:val="28"/>
        </w:rPr>
        <w:t>на</w:t>
      </w:r>
      <w:r w:rsidRPr="002C3077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776A74">
        <w:rPr>
          <w:rFonts w:ascii="Times New Roman" w:hAnsi="Times New Roman" w:cs="Times New Roman"/>
          <w:sz w:val="28"/>
          <w:szCs w:val="28"/>
        </w:rPr>
        <w:t>е</w:t>
      </w:r>
      <w:r w:rsidRPr="002C3077">
        <w:rPr>
          <w:rFonts w:ascii="Times New Roman" w:hAnsi="Times New Roman" w:cs="Times New Roman"/>
          <w:sz w:val="28"/>
          <w:szCs w:val="28"/>
        </w:rPr>
        <w:t xml:space="preserve"> и </w:t>
      </w:r>
      <w:r w:rsidR="00776A74">
        <w:rPr>
          <w:rFonts w:ascii="Times New Roman" w:hAnsi="Times New Roman" w:cs="Times New Roman"/>
          <w:sz w:val="28"/>
          <w:szCs w:val="28"/>
        </w:rPr>
        <w:t>реализацию</w:t>
      </w:r>
      <w:r w:rsidRPr="002C3077">
        <w:rPr>
          <w:rFonts w:ascii="Times New Roman" w:hAnsi="Times New Roman" w:cs="Times New Roman"/>
          <w:sz w:val="28"/>
          <w:szCs w:val="28"/>
        </w:rPr>
        <w:t xml:space="preserve"> программ финансовой политики </w:t>
      </w:r>
      <w:r w:rsidR="00776A74">
        <w:rPr>
          <w:rFonts w:ascii="Times New Roman" w:hAnsi="Times New Roman" w:cs="Times New Roman"/>
          <w:sz w:val="28"/>
          <w:szCs w:val="28"/>
        </w:rPr>
        <w:t>оказал</w:t>
      </w:r>
      <w:r w:rsidRPr="002C3077">
        <w:rPr>
          <w:rFonts w:ascii="Times New Roman" w:hAnsi="Times New Roman" w:cs="Times New Roman"/>
          <w:sz w:val="28"/>
          <w:szCs w:val="28"/>
        </w:rPr>
        <w:t xml:space="preserve"> экономический кризис 1929-1933 гг., </w:t>
      </w:r>
      <w:r w:rsidR="00776A74">
        <w:rPr>
          <w:rFonts w:ascii="Times New Roman" w:hAnsi="Times New Roman" w:cs="Times New Roman"/>
          <w:sz w:val="28"/>
          <w:szCs w:val="28"/>
        </w:rPr>
        <w:t>который поставил</w:t>
      </w:r>
      <w:r w:rsidRPr="002C3077">
        <w:rPr>
          <w:rFonts w:ascii="Times New Roman" w:hAnsi="Times New Roman" w:cs="Times New Roman"/>
          <w:sz w:val="28"/>
          <w:szCs w:val="28"/>
        </w:rPr>
        <w:t xml:space="preserve"> под сомнение </w:t>
      </w:r>
      <w:r w:rsidR="00776A74">
        <w:rPr>
          <w:rFonts w:ascii="Times New Roman" w:hAnsi="Times New Roman" w:cs="Times New Roman"/>
          <w:sz w:val="28"/>
          <w:szCs w:val="28"/>
        </w:rPr>
        <w:t>возможность</w:t>
      </w:r>
      <w:r w:rsidRPr="002C3077">
        <w:rPr>
          <w:rFonts w:ascii="Times New Roman" w:hAnsi="Times New Roman" w:cs="Times New Roman"/>
          <w:sz w:val="28"/>
          <w:szCs w:val="28"/>
        </w:rPr>
        <w:t xml:space="preserve"> рыночной системы к само</w:t>
      </w:r>
      <w:r w:rsidR="00776A74">
        <w:rPr>
          <w:rFonts w:ascii="Times New Roman" w:hAnsi="Times New Roman" w:cs="Times New Roman"/>
          <w:sz w:val="28"/>
          <w:szCs w:val="28"/>
        </w:rPr>
        <w:t xml:space="preserve">стоятельному </w:t>
      </w:r>
      <w:r w:rsidRPr="002C3077">
        <w:rPr>
          <w:rFonts w:ascii="Times New Roman" w:hAnsi="Times New Roman" w:cs="Times New Roman"/>
          <w:sz w:val="28"/>
          <w:szCs w:val="28"/>
        </w:rPr>
        <w:t xml:space="preserve">регулированию </w:t>
      </w:r>
      <w:r w:rsidR="00776A74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2C3077">
        <w:rPr>
          <w:rFonts w:ascii="Times New Roman" w:hAnsi="Times New Roman" w:cs="Times New Roman"/>
          <w:sz w:val="28"/>
          <w:szCs w:val="28"/>
        </w:rPr>
        <w:t xml:space="preserve">без </w:t>
      </w:r>
      <w:r w:rsidR="00776A74">
        <w:rPr>
          <w:rFonts w:ascii="Times New Roman" w:hAnsi="Times New Roman" w:cs="Times New Roman"/>
          <w:sz w:val="28"/>
          <w:szCs w:val="28"/>
        </w:rPr>
        <w:t>непосредственного</w:t>
      </w:r>
      <w:r w:rsidRPr="002C3077">
        <w:rPr>
          <w:rFonts w:ascii="Times New Roman" w:hAnsi="Times New Roman" w:cs="Times New Roman"/>
          <w:sz w:val="28"/>
          <w:szCs w:val="28"/>
        </w:rPr>
        <w:t xml:space="preserve"> вмешательства государства. </w:t>
      </w:r>
      <w:r w:rsidR="00776A7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C3077">
        <w:rPr>
          <w:rFonts w:ascii="Times New Roman" w:hAnsi="Times New Roman" w:cs="Times New Roman"/>
          <w:sz w:val="28"/>
          <w:szCs w:val="28"/>
        </w:rPr>
        <w:t xml:space="preserve">принципы финансовой политики </w:t>
      </w:r>
      <w:r w:rsidR="00E109C5">
        <w:rPr>
          <w:rFonts w:ascii="Times New Roman" w:hAnsi="Times New Roman" w:cs="Times New Roman"/>
          <w:sz w:val="28"/>
          <w:szCs w:val="28"/>
        </w:rPr>
        <w:t xml:space="preserve">были описаны </w:t>
      </w:r>
      <w:r w:rsidRPr="002C3077">
        <w:rPr>
          <w:rFonts w:ascii="Times New Roman" w:hAnsi="Times New Roman" w:cs="Times New Roman"/>
          <w:sz w:val="28"/>
          <w:szCs w:val="28"/>
        </w:rPr>
        <w:t xml:space="preserve">в работах Джона Кейнса и его последователей. В 30-40—е годы ХХ в. задачи финансовой политики </w:t>
      </w:r>
      <w:r w:rsidR="00E109C5">
        <w:rPr>
          <w:rFonts w:ascii="Times New Roman" w:hAnsi="Times New Roman" w:cs="Times New Roman"/>
          <w:sz w:val="28"/>
          <w:szCs w:val="28"/>
        </w:rPr>
        <w:t>в основном заключались в</w:t>
      </w:r>
      <w:r w:rsidRPr="002C3077">
        <w:rPr>
          <w:rFonts w:ascii="Times New Roman" w:hAnsi="Times New Roman" w:cs="Times New Roman"/>
          <w:sz w:val="28"/>
          <w:szCs w:val="28"/>
        </w:rPr>
        <w:t xml:space="preserve"> ослаблени</w:t>
      </w:r>
      <w:r w:rsidR="00E109C5">
        <w:rPr>
          <w:rFonts w:ascii="Times New Roman" w:hAnsi="Times New Roman" w:cs="Times New Roman"/>
          <w:sz w:val="28"/>
          <w:szCs w:val="28"/>
        </w:rPr>
        <w:t>и</w:t>
      </w:r>
      <w:r w:rsidRPr="002C3077">
        <w:rPr>
          <w:rFonts w:ascii="Times New Roman" w:hAnsi="Times New Roman" w:cs="Times New Roman"/>
          <w:sz w:val="28"/>
          <w:szCs w:val="28"/>
        </w:rPr>
        <w:t xml:space="preserve"> влияния кризисов на экономику, </w:t>
      </w:r>
      <w:r w:rsidR="00E109C5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2C3077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E109C5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E109C5"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Pr="002C3077">
        <w:rPr>
          <w:rFonts w:ascii="Times New Roman" w:hAnsi="Times New Roman" w:cs="Times New Roman"/>
          <w:sz w:val="28"/>
          <w:szCs w:val="28"/>
        </w:rPr>
        <w:t xml:space="preserve">и </w:t>
      </w:r>
      <w:r w:rsidR="00E109C5">
        <w:rPr>
          <w:rFonts w:ascii="Times New Roman" w:hAnsi="Times New Roman" w:cs="Times New Roman"/>
          <w:sz w:val="28"/>
          <w:szCs w:val="28"/>
        </w:rPr>
        <w:t>повышению</w:t>
      </w:r>
      <w:r w:rsidRPr="002C3077">
        <w:rPr>
          <w:rFonts w:ascii="Times New Roman" w:hAnsi="Times New Roman" w:cs="Times New Roman"/>
          <w:sz w:val="28"/>
          <w:szCs w:val="28"/>
        </w:rPr>
        <w:t xml:space="preserve"> платежного спроса</w:t>
      </w:r>
      <w:r w:rsidR="00B279F3">
        <w:rPr>
          <w:rFonts w:ascii="Times New Roman" w:hAnsi="Times New Roman" w:cs="Times New Roman"/>
          <w:sz w:val="28"/>
          <w:szCs w:val="28"/>
        </w:rPr>
        <w:t xml:space="preserve"> </w:t>
      </w:r>
      <w:r w:rsidR="00B279F3">
        <w:rPr>
          <w:rFonts w:ascii="Times New Roman" w:hAnsi="Times New Roman" w:cs="Times New Roman"/>
          <w:sz w:val="28"/>
          <w:szCs w:val="28"/>
        </w:rPr>
        <w:sym w:font="Symbol" w:char="F05B"/>
      </w:r>
      <w:r w:rsidR="00B279F3">
        <w:rPr>
          <w:rFonts w:ascii="Times New Roman" w:hAnsi="Times New Roman" w:cs="Times New Roman"/>
          <w:sz w:val="28"/>
          <w:szCs w:val="28"/>
        </w:rPr>
        <w:t>10</w:t>
      </w:r>
      <w:r w:rsidR="00B279F3">
        <w:rPr>
          <w:rFonts w:ascii="Times New Roman" w:hAnsi="Times New Roman" w:cs="Times New Roman"/>
          <w:sz w:val="28"/>
          <w:szCs w:val="28"/>
        </w:rPr>
        <w:sym w:font="Symbol" w:char="F05D"/>
      </w:r>
      <w:r w:rsidRPr="002C3077">
        <w:rPr>
          <w:rFonts w:ascii="Times New Roman" w:hAnsi="Times New Roman" w:cs="Times New Roman"/>
          <w:sz w:val="28"/>
          <w:szCs w:val="28"/>
        </w:rPr>
        <w:t xml:space="preserve">. </w:t>
      </w:r>
      <w:r w:rsidR="00E109C5">
        <w:rPr>
          <w:rFonts w:ascii="Times New Roman" w:hAnsi="Times New Roman" w:cs="Times New Roman"/>
          <w:sz w:val="28"/>
          <w:szCs w:val="28"/>
        </w:rPr>
        <w:t>В</w:t>
      </w:r>
      <w:r w:rsidRPr="002C3077">
        <w:rPr>
          <w:rFonts w:ascii="Times New Roman" w:hAnsi="Times New Roman" w:cs="Times New Roman"/>
          <w:sz w:val="28"/>
          <w:szCs w:val="28"/>
        </w:rPr>
        <w:t xml:space="preserve"> 60—</w:t>
      </w:r>
      <w:r w:rsidR="00E109C5">
        <w:rPr>
          <w:rFonts w:ascii="Times New Roman" w:hAnsi="Times New Roman" w:cs="Times New Roman"/>
          <w:sz w:val="28"/>
          <w:szCs w:val="28"/>
        </w:rPr>
        <w:t>х</w:t>
      </w:r>
      <w:r w:rsidRPr="002C3077">
        <w:rPr>
          <w:rFonts w:ascii="Times New Roman" w:hAnsi="Times New Roman" w:cs="Times New Roman"/>
          <w:sz w:val="28"/>
          <w:szCs w:val="28"/>
        </w:rPr>
        <w:t xml:space="preserve"> год</w:t>
      </w:r>
      <w:r w:rsidR="00E109C5">
        <w:rPr>
          <w:rFonts w:ascii="Times New Roman" w:hAnsi="Times New Roman" w:cs="Times New Roman"/>
          <w:sz w:val="28"/>
          <w:szCs w:val="28"/>
        </w:rPr>
        <w:t>ах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E109C5">
        <w:rPr>
          <w:rFonts w:ascii="Times New Roman" w:hAnsi="Times New Roman" w:cs="Times New Roman"/>
          <w:sz w:val="28"/>
          <w:szCs w:val="28"/>
        </w:rPr>
        <w:t xml:space="preserve">цели и задачи финансовой политики и взгляды ученых на нее изменились, </w:t>
      </w:r>
      <w:r w:rsidRPr="002C3077">
        <w:rPr>
          <w:rFonts w:ascii="Times New Roman" w:hAnsi="Times New Roman" w:cs="Times New Roman"/>
          <w:sz w:val="28"/>
          <w:szCs w:val="28"/>
        </w:rPr>
        <w:t>основной ее задачей ста</w:t>
      </w:r>
      <w:r w:rsidR="00E109C5">
        <w:rPr>
          <w:rFonts w:ascii="Times New Roman" w:hAnsi="Times New Roman" w:cs="Times New Roman"/>
          <w:sz w:val="28"/>
          <w:szCs w:val="28"/>
        </w:rPr>
        <w:t>ли</w:t>
      </w:r>
      <w:r w:rsidRPr="002C3077">
        <w:rPr>
          <w:rFonts w:ascii="Times New Roman" w:hAnsi="Times New Roman" w:cs="Times New Roman"/>
          <w:sz w:val="28"/>
          <w:szCs w:val="28"/>
        </w:rPr>
        <w:t xml:space="preserve"> достижение высокой занятости и стимулирование увеличения темпов экономического роста. </w:t>
      </w:r>
      <w:r w:rsidR="00E109C5">
        <w:rPr>
          <w:rFonts w:ascii="Times New Roman" w:hAnsi="Times New Roman" w:cs="Times New Roman"/>
          <w:sz w:val="28"/>
          <w:szCs w:val="28"/>
        </w:rPr>
        <w:t>В</w:t>
      </w:r>
      <w:r w:rsidRPr="002C3077">
        <w:rPr>
          <w:rFonts w:ascii="Times New Roman" w:hAnsi="Times New Roman" w:cs="Times New Roman"/>
          <w:sz w:val="28"/>
          <w:szCs w:val="28"/>
        </w:rPr>
        <w:t xml:space="preserve"> 70—х год</w:t>
      </w:r>
      <w:r w:rsidR="00E109C5">
        <w:rPr>
          <w:rFonts w:ascii="Times New Roman" w:hAnsi="Times New Roman" w:cs="Times New Roman"/>
          <w:sz w:val="28"/>
          <w:szCs w:val="28"/>
        </w:rPr>
        <w:t>ах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E109C5">
        <w:rPr>
          <w:rFonts w:ascii="Times New Roman" w:hAnsi="Times New Roman" w:cs="Times New Roman"/>
          <w:sz w:val="28"/>
          <w:szCs w:val="28"/>
        </w:rPr>
        <w:t>основным</w:t>
      </w:r>
      <w:r w:rsidRPr="002C3077">
        <w:rPr>
          <w:rFonts w:ascii="Times New Roman" w:hAnsi="Times New Roman" w:cs="Times New Roman"/>
          <w:sz w:val="28"/>
          <w:szCs w:val="28"/>
        </w:rPr>
        <w:t xml:space="preserve"> направлением </w:t>
      </w:r>
      <w:r w:rsidR="00E109C5">
        <w:rPr>
          <w:rFonts w:ascii="Times New Roman" w:hAnsi="Times New Roman" w:cs="Times New Roman"/>
          <w:sz w:val="28"/>
          <w:szCs w:val="28"/>
        </w:rPr>
        <w:t>финансовой политики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E109C5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2C3077">
        <w:rPr>
          <w:rFonts w:ascii="Times New Roman" w:hAnsi="Times New Roman" w:cs="Times New Roman"/>
          <w:sz w:val="28"/>
          <w:szCs w:val="28"/>
        </w:rPr>
        <w:t xml:space="preserve">борьба с инфляцией и </w:t>
      </w:r>
      <w:r w:rsidR="00E109C5">
        <w:rPr>
          <w:rFonts w:ascii="Times New Roman" w:hAnsi="Times New Roman" w:cs="Times New Roman"/>
          <w:sz w:val="28"/>
          <w:szCs w:val="28"/>
        </w:rPr>
        <w:t>формирование</w:t>
      </w:r>
      <w:r w:rsidRPr="002C3077">
        <w:rPr>
          <w:rFonts w:ascii="Times New Roman" w:hAnsi="Times New Roman" w:cs="Times New Roman"/>
          <w:sz w:val="28"/>
          <w:szCs w:val="28"/>
        </w:rPr>
        <w:t xml:space="preserve"> высокой занятости</w:t>
      </w:r>
      <w:r w:rsidR="00E109C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C3077">
        <w:rPr>
          <w:rFonts w:ascii="Times New Roman" w:hAnsi="Times New Roman" w:cs="Times New Roman"/>
          <w:sz w:val="28"/>
          <w:szCs w:val="28"/>
        </w:rPr>
        <w:t>, стимулирование экономического роста, выравнивание платежного баланса и др.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>Финансы и финансовая политика являются взаимосвязанными понятиями. От успешного проведения финансовой политики во многом зависят результаты воздействия финансов на экономическое и социальное развитие общества.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>История знает три основных типа финансовой политики: классическую, планово—директивную, регулирующую</w:t>
      </w:r>
      <w:r w:rsidR="00B279F3">
        <w:rPr>
          <w:rFonts w:ascii="Times New Roman" w:hAnsi="Times New Roman" w:cs="Times New Roman"/>
          <w:sz w:val="28"/>
          <w:szCs w:val="28"/>
        </w:rPr>
        <w:sym w:font="Symbol" w:char="F05B"/>
      </w:r>
      <w:r w:rsidR="00B279F3">
        <w:rPr>
          <w:rFonts w:ascii="Times New Roman" w:hAnsi="Times New Roman" w:cs="Times New Roman"/>
          <w:sz w:val="28"/>
          <w:szCs w:val="28"/>
        </w:rPr>
        <w:t>10</w:t>
      </w:r>
      <w:r w:rsidR="00B279F3">
        <w:rPr>
          <w:rFonts w:ascii="Times New Roman" w:hAnsi="Times New Roman" w:cs="Times New Roman"/>
          <w:sz w:val="28"/>
          <w:szCs w:val="28"/>
        </w:rPr>
        <w:sym w:font="Symbol" w:char="F05D"/>
      </w:r>
      <w:r w:rsidRPr="002C3077">
        <w:rPr>
          <w:rFonts w:ascii="Times New Roman" w:hAnsi="Times New Roman" w:cs="Times New Roman"/>
          <w:sz w:val="28"/>
          <w:szCs w:val="28"/>
        </w:rPr>
        <w:t>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lastRenderedPageBreak/>
        <w:t>Классическая теория </w:t>
      </w:r>
      <w:r w:rsidR="00E109C5">
        <w:rPr>
          <w:rFonts w:ascii="Times New Roman" w:hAnsi="Times New Roman" w:cs="Times New Roman"/>
          <w:sz w:val="28"/>
          <w:szCs w:val="28"/>
        </w:rPr>
        <w:t>определяла для</w:t>
      </w:r>
      <w:r w:rsidRPr="002C3077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E109C5">
        <w:rPr>
          <w:rFonts w:ascii="Times New Roman" w:hAnsi="Times New Roman" w:cs="Times New Roman"/>
          <w:sz w:val="28"/>
          <w:szCs w:val="28"/>
        </w:rPr>
        <w:t>а роль «ночного сторожа», то есть о</w:t>
      </w:r>
      <w:r w:rsidRPr="002C3077">
        <w:rPr>
          <w:rFonts w:ascii="Times New Roman" w:hAnsi="Times New Roman" w:cs="Times New Roman"/>
          <w:sz w:val="28"/>
          <w:szCs w:val="28"/>
        </w:rPr>
        <w:t>снова финансовой политики, по мнению «классиков»,</w:t>
      </w:r>
      <w:r w:rsidR="00E109C5">
        <w:rPr>
          <w:rFonts w:ascii="Times New Roman" w:hAnsi="Times New Roman" w:cs="Times New Roman"/>
          <w:sz w:val="28"/>
          <w:szCs w:val="28"/>
        </w:rPr>
        <w:t xml:space="preserve"> заключалась в</w:t>
      </w:r>
      <w:r w:rsidRPr="002C3077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E109C5">
        <w:rPr>
          <w:rFonts w:ascii="Times New Roman" w:hAnsi="Times New Roman" w:cs="Times New Roman"/>
          <w:sz w:val="28"/>
          <w:szCs w:val="28"/>
        </w:rPr>
        <w:t>и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E109C5">
        <w:rPr>
          <w:rFonts w:ascii="Times New Roman" w:hAnsi="Times New Roman" w:cs="Times New Roman"/>
          <w:sz w:val="28"/>
          <w:szCs w:val="28"/>
        </w:rPr>
        <w:t>абсолютной</w:t>
      </w:r>
      <w:r w:rsidRPr="002C3077">
        <w:rPr>
          <w:rFonts w:ascii="Times New Roman" w:hAnsi="Times New Roman" w:cs="Times New Roman"/>
          <w:sz w:val="28"/>
          <w:szCs w:val="28"/>
        </w:rPr>
        <w:t xml:space="preserve"> свободы рыночных отношений, </w:t>
      </w:r>
      <w:r w:rsidR="00E109C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2C3077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E109C5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2C3077">
        <w:rPr>
          <w:rFonts w:ascii="Times New Roman" w:hAnsi="Times New Roman" w:cs="Times New Roman"/>
          <w:sz w:val="28"/>
          <w:szCs w:val="28"/>
        </w:rPr>
        <w:t>основно</w:t>
      </w:r>
      <w:r w:rsidR="00E109C5">
        <w:rPr>
          <w:rFonts w:ascii="Times New Roman" w:hAnsi="Times New Roman" w:cs="Times New Roman"/>
          <w:sz w:val="28"/>
          <w:szCs w:val="28"/>
        </w:rPr>
        <w:t>м</w:t>
      </w:r>
      <w:r w:rsidRPr="002C3077">
        <w:rPr>
          <w:rFonts w:ascii="Times New Roman" w:hAnsi="Times New Roman" w:cs="Times New Roman"/>
          <w:sz w:val="28"/>
          <w:szCs w:val="28"/>
        </w:rPr>
        <w:t xml:space="preserve"> регулятор</w:t>
      </w:r>
      <w:r w:rsidR="00E109C5">
        <w:rPr>
          <w:rFonts w:ascii="Times New Roman" w:hAnsi="Times New Roman" w:cs="Times New Roman"/>
          <w:sz w:val="28"/>
          <w:szCs w:val="28"/>
        </w:rPr>
        <w:t>ом</w:t>
      </w:r>
      <w:r w:rsidRPr="002C3077">
        <w:rPr>
          <w:rFonts w:ascii="Times New Roman" w:hAnsi="Times New Roman" w:cs="Times New Roman"/>
          <w:sz w:val="28"/>
          <w:szCs w:val="28"/>
        </w:rPr>
        <w:t>, обеспечивающи</w:t>
      </w:r>
      <w:r w:rsidR="00E109C5">
        <w:rPr>
          <w:rFonts w:ascii="Times New Roman" w:hAnsi="Times New Roman" w:cs="Times New Roman"/>
          <w:sz w:val="28"/>
          <w:szCs w:val="28"/>
        </w:rPr>
        <w:t>м</w:t>
      </w:r>
      <w:r w:rsidRPr="002C3077">
        <w:rPr>
          <w:rFonts w:ascii="Times New Roman" w:hAnsi="Times New Roman" w:cs="Times New Roman"/>
          <w:sz w:val="28"/>
          <w:szCs w:val="28"/>
        </w:rPr>
        <w:t xml:space="preserve"> во всех случаях экономический рост и сбалансированность ресурсов общества. </w:t>
      </w:r>
      <w:r w:rsidR="00E109C5">
        <w:rPr>
          <w:rFonts w:ascii="Times New Roman" w:hAnsi="Times New Roman" w:cs="Times New Roman"/>
          <w:sz w:val="28"/>
          <w:szCs w:val="28"/>
        </w:rPr>
        <w:t>Так же они считали, что г</w:t>
      </w:r>
      <w:r w:rsidRPr="002C3077">
        <w:rPr>
          <w:rFonts w:ascii="Times New Roman" w:hAnsi="Times New Roman" w:cs="Times New Roman"/>
          <w:sz w:val="28"/>
          <w:szCs w:val="28"/>
        </w:rPr>
        <w:t xml:space="preserve">осударство </w:t>
      </w:r>
      <w:r w:rsidR="00E109C5">
        <w:rPr>
          <w:rFonts w:ascii="Times New Roman" w:hAnsi="Times New Roman" w:cs="Times New Roman"/>
          <w:sz w:val="28"/>
          <w:szCs w:val="28"/>
        </w:rPr>
        <w:t>обязано</w:t>
      </w:r>
      <w:r w:rsidRPr="002C3077">
        <w:rPr>
          <w:rFonts w:ascii="Times New Roman" w:hAnsi="Times New Roman" w:cs="Times New Roman"/>
          <w:sz w:val="28"/>
          <w:szCs w:val="28"/>
        </w:rPr>
        <w:t xml:space="preserve"> обеспечить рынок </w:t>
      </w:r>
      <w:r w:rsidR="00E109C5">
        <w:rPr>
          <w:rFonts w:ascii="Times New Roman" w:hAnsi="Times New Roman" w:cs="Times New Roman"/>
          <w:sz w:val="28"/>
          <w:szCs w:val="28"/>
        </w:rPr>
        <w:t>должными</w:t>
      </w:r>
      <w:r w:rsidRPr="002C3077">
        <w:rPr>
          <w:rFonts w:ascii="Times New Roman" w:hAnsi="Times New Roman" w:cs="Times New Roman"/>
          <w:sz w:val="28"/>
          <w:szCs w:val="28"/>
        </w:rPr>
        <w:t xml:space="preserve"> правовыми нормами, </w:t>
      </w:r>
      <w:r w:rsidR="00E109C5">
        <w:rPr>
          <w:rFonts w:ascii="Times New Roman" w:hAnsi="Times New Roman" w:cs="Times New Roman"/>
          <w:sz w:val="28"/>
          <w:szCs w:val="28"/>
        </w:rPr>
        <w:t>сокращая</w:t>
      </w:r>
      <w:r w:rsidRPr="002C3077">
        <w:rPr>
          <w:rFonts w:ascii="Times New Roman" w:hAnsi="Times New Roman" w:cs="Times New Roman"/>
          <w:sz w:val="28"/>
          <w:szCs w:val="28"/>
        </w:rPr>
        <w:t xml:space="preserve"> все государственные расходы, представляющие собой дополнительные издержки для предпринимателя.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Планово—директивная теория </w:t>
      </w:r>
      <w:r w:rsidR="003C1D17">
        <w:rPr>
          <w:rFonts w:ascii="Times New Roman" w:hAnsi="Times New Roman" w:cs="Times New Roman"/>
          <w:sz w:val="28"/>
          <w:szCs w:val="28"/>
        </w:rPr>
        <w:t xml:space="preserve">определила на основные </w:t>
      </w:r>
      <w:r w:rsidRPr="002C3077">
        <w:rPr>
          <w:rFonts w:ascii="Times New Roman" w:hAnsi="Times New Roman" w:cs="Times New Roman"/>
          <w:sz w:val="28"/>
          <w:szCs w:val="28"/>
        </w:rPr>
        <w:t xml:space="preserve">позиции отношения планомерности, систему директивных планово—распределительных функций государства на основе </w:t>
      </w:r>
      <w:r w:rsidR="002306B5">
        <w:rPr>
          <w:rFonts w:ascii="Times New Roman" w:hAnsi="Times New Roman" w:cs="Times New Roman"/>
          <w:sz w:val="28"/>
          <w:szCs w:val="28"/>
        </w:rPr>
        <w:t>четкого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306B5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2C3077">
        <w:rPr>
          <w:rFonts w:ascii="Times New Roman" w:hAnsi="Times New Roman" w:cs="Times New Roman"/>
          <w:sz w:val="28"/>
          <w:szCs w:val="28"/>
        </w:rPr>
        <w:t xml:space="preserve">плановых показателей развития экономики, что </w:t>
      </w:r>
      <w:r w:rsidR="002306B5">
        <w:rPr>
          <w:rFonts w:ascii="Times New Roman" w:hAnsi="Times New Roman" w:cs="Times New Roman"/>
          <w:sz w:val="28"/>
          <w:szCs w:val="28"/>
        </w:rPr>
        <w:t xml:space="preserve">позволяло </w:t>
      </w:r>
      <w:r w:rsidRPr="002C3077">
        <w:rPr>
          <w:rFonts w:ascii="Times New Roman" w:hAnsi="Times New Roman" w:cs="Times New Roman"/>
          <w:sz w:val="28"/>
          <w:szCs w:val="28"/>
        </w:rPr>
        <w:t>обеспечи</w:t>
      </w:r>
      <w:r w:rsidR="002306B5">
        <w:rPr>
          <w:rFonts w:ascii="Times New Roman" w:hAnsi="Times New Roman" w:cs="Times New Roman"/>
          <w:sz w:val="28"/>
          <w:szCs w:val="28"/>
        </w:rPr>
        <w:t>ть приоритетность</w:t>
      </w:r>
      <w:r w:rsidRPr="002C3077">
        <w:rPr>
          <w:rFonts w:ascii="Times New Roman" w:hAnsi="Times New Roman" w:cs="Times New Roman"/>
          <w:sz w:val="28"/>
          <w:szCs w:val="28"/>
        </w:rPr>
        <w:t xml:space="preserve"> натуральных показателей плана, вслед за которыми шло перераспределение денежных ресурсов в системе государственных финансов государственных предприятий и отраслевых министерств в пропорциях, строго определенных планом. Это пред</w:t>
      </w:r>
      <w:r w:rsidR="002306B5">
        <w:rPr>
          <w:rFonts w:ascii="Times New Roman" w:hAnsi="Times New Roman" w:cs="Times New Roman"/>
          <w:sz w:val="28"/>
          <w:szCs w:val="28"/>
        </w:rPr>
        <w:t>полагало</w:t>
      </w:r>
      <w:r w:rsidRPr="002C3077">
        <w:rPr>
          <w:rFonts w:ascii="Times New Roman" w:hAnsi="Times New Roman" w:cs="Times New Roman"/>
          <w:sz w:val="28"/>
          <w:szCs w:val="28"/>
        </w:rPr>
        <w:t xml:space="preserve"> жесткую централизацию и перераспределение через государственный бюджет </w:t>
      </w:r>
      <w:r w:rsidR="002306B5">
        <w:rPr>
          <w:rFonts w:ascii="Times New Roman" w:hAnsi="Times New Roman" w:cs="Times New Roman"/>
          <w:sz w:val="28"/>
          <w:szCs w:val="28"/>
        </w:rPr>
        <w:t>основной</w:t>
      </w:r>
      <w:r w:rsidRPr="002C3077">
        <w:rPr>
          <w:rFonts w:ascii="Times New Roman" w:hAnsi="Times New Roman" w:cs="Times New Roman"/>
          <w:sz w:val="28"/>
          <w:szCs w:val="28"/>
        </w:rPr>
        <w:t xml:space="preserve"> части финансовых ресурсов, создаваемых в экономике. </w:t>
      </w:r>
      <w:r w:rsidR="002306B5">
        <w:rPr>
          <w:rFonts w:ascii="Times New Roman" w:hAnsi="Times New Roman" w:cs="Times New Roman"/>
          <w:sz w:val="28"/>
          <w:szCs w:val="28"/>
        </w:rPr>
        <w:t>Такая</w:t>
      </w:r>
      <w:r w:rsidRPr="002C3077">
        <w:rPr>
          <w:rFonts w:ascii="Times New Roman" w:hAnsi="Times New Roman" w:cs="Times New Roman"/>
          <w:sz w:val="28"/>
          <w:szCs w:val="28"/>
        </w:rPr>
        <w:t xml:space="preserve"> система была </w:t>
      </w:r>
      <w:r w:rsidR="002306B5">
        <w:rPr>
          <w:rFonts w:ascii="Times New Roman" w:hAnsi="Times New Roman" w:cs="Times New Roman"/>
          <w:sz w:val="28"/>
          <w:szCs w:val="28"/>
        </w:rPr>
        <w:t>направлена</w:t>
      </w:r>
      <w:r w:rsidRPr="002C3077">
        <w:rPr>
          <w:rFonts w:ascii="Times New Roman" w:hAnsi="Times New Roman" w:cs="Times New Roman"/>
          <w:sz w:val="28"/>
          <w:szCs w:val="28"/>
        </w:rPr>
        <w:t xml:space="preserve"> на внутренние финансовые ресурсы страны, </w:t>
      </w:r>
      <w:r w:rsidR="002306B5">
        <w:rPr>
          <w:rFonts w:ascii="Times New Roman" w:hAnsi="Times New Roman" w:cs="Times New Roman"/>
          <w:sz w:val="28"/>
          <w:szCs w:val="28"/>
        </w:rPr>
        <w:t>обходя значение</w:t>
      </w:r>
      <w:r w:rsidRPr="002C3077">
        <w:rPr>
          <w:rFonts w:ascii="Times New Roman" w:hAnsi="Times New Roman" w:cs="Times New Roman"/>
          <w:sz w:val="28"/>
          <w:szCs w:val="28"/>
        </w:rPr>
        <w:t xml:space="preserve"> международно</w:t>
      </w:r>
      <w:r w:rsidR="002306B5">
        <w:rPr>
          <w:rFonts w:ascii="Times New Roman" w:hAnsi="Times New Roman" w:cs="Times New Roman"/>
          <w:sz w:val="28"/>
          <w:szCs w:val="28"/>
        </w:rPr>
        <w:t xml:space="preserve">го </w:t>
      </w:r>
      <w:r w:rsidRPr="002C3077">
        <w:rPr>
          <w:rFonts w:ascii="Times New Roman" w:hAnsi="Times New Roman" w:cs="Times New Roman"/>
          <w:sz w:val="28"/>
          <w:szCs w:val="28"/>
        </w:rPr>
        <w:t>движени</w:t>
      </w:r>
      <w:r w:rsidR="002306B5">
        <w:rPr>
          <w:rFonts w:ascii="Times New Roman" w:hAnsi="Times New Roman" w:cs="Times New Roman"/>
          <w:sz w:val="28"/>
          <w:szCs w:val="28"/>
        </w:rPr>
        <w:t>я</w:t>
      </w:r>
      <w:r w:rsidRPr="002C3077">
        <w:rPr>
          <w:rFonts w:ascii="Times New Roman" w:hAnsi="Times New Roman" w:cs="Times New Roman"/>
          <w:sz w:val="28"/>
          <w:szCs w:val="28"/>
        </w:rPr>
        <w:t xml:space="preserve"> капитала за исключением государственных займов </w:t>
      </w:r>
      <w:r w:rsidR="00B279F3">
        <w:rPr>
          <w:rFonts w:ascii="Times New Roman" w:hAnsi="Times New Roman" w:cs="Times New Roman"/>
          <w:sz w:val="28"/>
          <w:szCs w:val="28"/>
        </w:rPr>
        <w:sym w:font="Symbol" w:char="F05B"/>
      </w:r>
      <w:r w:rsidR="00B279F3">
        <w:rPr>
          <w:rFonts w:ascii="Times New Roman" w:hAnsi="Times New Roman" w:cs="Times New Roman"/>
          <w:sz w:val="28"/>
          <w:szCs w:val="28"/>
        </w:rPr>
        <w:t>10</w:t>
      </w:r>
      <w:r w:rsidR="00B279F3">
        <w:rPr>
          <w:rFonts w:ascii="Times New Roman" w:hAnsi="Times New Roman" w:cs="Times New Roman"/>
          <w:sz w:val="28"/>
          <w:szCs w:val="28"/>
        </w:rPr>
        <w:sym w:font="Symbol" w:char="F05D"/>
      </w:r>
      <w:r w:rsidRPr="002C3077">
        <w:rPr>
          <w:rFonts w:ascii="Times New Roman" w:hAnsi="Times New Roman" w:cs="Times New Roman"/>
          <w:sz w:val="28"/>
          <w:szCs w:val="28"/>
        </w:rPr>
        <w:t>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Регулирующая теория, </w:t>
      </w:r>
      <w:r w:rsidR="002306B5">
        <w:rPr>
          <w:rFonts w:ascii="Times New Roman" w:hAnsi="Times New Roman" w:cs="Times New Roman"/>
          <w:sz w:val="28"/>
          <w:szCs w:val="28"/>
        </w:rPr>
        <w:t xml:space="preserve">которая была основана на </w:t>
      </w:r>
      <w:r w:rsidRPr="002C3077">
        <w:rPr>
          <w:rFonts w:ascii="Times New Roman" w:hAnsi="Times New Roman" w:cs="Times New Roman"/>
          <w:sz w:val="28"/>
          <w:szCs w:val="28"/>
        </w:rPr>
        <w:t>экономическ</w:t>
      </w:r>
      <w:r w:rsidR="002306B5">
        <w:rPr>
          <w:rFonts w:ascii="Times New Roman" w:hAnsi="Times New Roman" w:cs="Times New Roman"/>
          <w:sz w:val="28"/>
          <w:szCs w:val="28"/>
        </w:rPr>
        <w:t>ой</w:t>
      </w:r>
      <w:r w:rsidRPr="002C3077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2306B5">
        <w:rPr>
          <w:rFonts w:ascii="Times New Roman" w:hAnsi="Times New Roman" w:cs="Times New Roman"/>
          <w:sz w:val="28"/>
          <w:szCs w:val="28"/>
        </w:rPr>
        <w:t>и</w:t>
      </w:r>
      <w:r w:rsidRPr="002C3077">
        <w:rPr>
          <w:rFonts w:ascii="Times New Roman" w:hAnsi="Times New Roman" w:cs="Times New Roman"/>
          <w:sz w:val="28"/>
          <w:szCs w:val="28"/>
        </w:rPr>
        <w:t xml:space="preserve"> Дж. М. Кейнса и его последователей, </w:t>
      </w:r>
      <w:r w:rsidR="002306B5">
        <w:rPr>
          <w:rFonts w:ascii="Times New Roman" w:hAnsi="Times New Roman" w:cs="Times New Roman"/>
          <w:sz w:val="28"/>
          <w:szCs w:val="28"/>
        </w:rPr>
        <w:t>направлена на то,</w:t>
      </w:r>
      <w:r w:rsidRPr="002C3077">
        <w:rPr>
          <w:rFonts w:ascii="Times New Roman" w:hAnsi="Times New Roman" w:cs="Times New Roman"/>
          <w:sz w:val="28"/>
          <w:szCs w:val="28"/>
        </w:rPr>
        <w:t xml:space="preserve"> что государств</w:t>
      </w:r>
      <w:r w:rsidR="002306B5">
        <w:rPr>
          <w:rFonts w:ascii="Times New Roman" w:hAnsi="Times New Roman" w:cs="Times New Roman"/>
          <w:sz w:val="28"/>
          <w:szCs w:val="28"/>
        </w:rPr>
        <w:t>у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306B5">
        <w:rPr>
          <w:rFonts w:ascii="Times New Roman" w:hAnsi="Times New Roman" w:cs="Times New Roman"/>
          <w:sz w:val="28"/>
          <w:szCs w:val="28"/>
        </w:rPr>
        <w:t>необходимо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306B5">
        <w:rPr>
          <w:rFonts w:ascii="Times New Roman" w:hAnsi="Times New Roman" w:cs="Times New Roman"/>
          <w:sz w:val="28"/>
          <w:szCs w:val="28"/>
        </w:rPr>
        <w:t>регулировать</w:t>
      </w:r>
      <w:r w:rsidRPr="002C3077">
        <w:rPr>
          <w:rFonts w:ascii="Times New Roman" w:hAnsi="Times New Roman" w:cs="Times New Roman"/>
          <w:sz w:val="28"/>
          <w:szCs w:val="28"/>
        </w:rPr>
        <w:t xml:space="preserve"> циклическое развитие экономики с помощью </w:t>
      </w:r>
      <w:r w:rsidR="002306B5">
        <w:rPr>
          <w:rFonts w:ascii="Times New Roman" w:hAnsi="Times New Roman" w:cs="Times New Roman"/>
          <w:sz w:val="28"/>
          <w:szCs w:val="28"/>
        </w:rPr>
        <w:t>конкретных</w:t>
      </w:r>
      <w:r w:rsidRPr="002C3077">
        <w:rPr>
          <w:rFonts w:ascii="Times New Roman" w:hAnsi="Times New Roman" w:cs="Times New Roman"/>
          <w:sz w:val="28"/>
          <w:szCs w:val="28"/>
        </w:rPr>
        <w:t xml:space="preserve"> финансово—кредитных инструментов (бюджета, налогов, процентных ставок и др.).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>В. И. Ленин о финансовой политике и ее значимости (18 мая 1921 г.): «всякие радикальные реформы нами обречены на неудачу, если мы не будем иметь успеха в финансовой политике»</w:t>
      </w:r>
      <w:r w:rsidR="00B279F3">
        <w:rPr>
          <w:rFonts w:ascii="Times New Roman" w:hAnsi="Times New Roman" w:cs="Times New Roman"/>
          <w:sz w:val="28"/>
          <w:szCs w:val="28"/>
        </w:rPr>
        <w:sym w:font="Symbol" w:char="F05B"/>
      </w:r>
      <w:r w:rsidR="00B279F3">
        <w:rPr>
          <w:rFonts w:ascii="Times New Roman" w:hAnsi="Times New Roman" w:cs="Times New Roman"/>
          <w:sz w:val="28"/>
          <w:szCs w:val="28"/>
        </w:rPr>
        <w:t>10</w:t>
      </w:r>
      <w:r w:rsidR="00B279F3">
        <w:rPr>
          <w:rFonts w:ascii="Times New Roman" w:hAnsi="Times New Roman" w:cs="Times New Roman"/>
          <w:sz w:val="28"/>
          <w:szCs w:val="28"/>
        </w:rPr>
        <w:sym w:font="Symbol" w:char="F05D"/>
      </w:r>
      <w:r w:rsidRPr="002C3077">
        <w:rPr>
          <w:rFonts w:ascii="Times New Roman" w:hAnsi="Times New Roman" w:cs="Times New Roman"/>
          <w:sz w:val="28"/>
          <w:szCs w:val="28"/>
        </w:rPr>
        <w:t>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lastRenderedPageBreak/>
        <w:t>Финансовая политика любого государства является составной частью экономической политики и выражает деятельность государственных органов власти.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>Финансовая политика — совокупность мероприятий по использованию финансов в хозяйственной практике. Практическое воплощение финансовая политика находит в совокупности мероприятий, проводимых государством через финансовую систему (через все ее подразделения). На разных этапах исторического развития финансовая политика России имела свои особенности и была подчинена решению социально—экономических задач конкретного этапа.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1. В первые годы советской власти </w:t>
      </w:r>
      <w:r w:rsidR="002306B5" w:rsidRPr="002C3077">
        <w:rPr>
          <w:rFonts w:ascii="Times New Roman" w:hAnsi="Times New Roman" w:cs="Times New Roman"/>
          <w:sz w:val="28"/>
          <w:szCs w:val="28"/>
        </w:rPr>
        <w:t xml:space="preserve">финансовая политика </w:t>
      </w:r>
      <w:r w:rsidR="002306B5">
        <w:rPr>
          <w:rFonts w:ascii="Times New Roman" w:hAnsi="Times New Roman" w:cs="Times New Roman"/>
          <w:sz w:val="28"/>
          <w:szCs w:val="28"/>
        </w:rPr>
        <w:t>имела</w:t>
      </w:r>
      <w:r w:rsidRPr="002C3077">
        <w:rPr>
          <w:rFonts w:ascii="Times New Roman" w:hAnsi="Times New Roman" w:cs="Times New Roman"/>
          <w:sz w:val="28"/>
          <w:szCs w:val="28"/>
        </w:rPr>
        <w:t xml:space="preserve"> четко выраженн</w:t>
      </w:r>
      <w:r w:rsidR="002306B5">
        <w:rPr>
          <w:rFonts w:ascii="Times New Roman" w:hAnsi="Times New Roman" w:cs="Times New Roman"/>
          <w:sz w:val="28"/>
          <w:szCs w:val="28"/>
        </w:rPr>
        <w:t>ую</w:t>
      </w:r>
      <w:r w:rsidRPr="002C307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306B5">
        <w:rPr>
          <w:rFonts w:ascii="Times New Roman" w:hAnsi="Times New Roman" w:cs="Times New Roman"/>
          <w:sz w:val="28"/>
          <w:szCs w:val="28"/>
        </w:rPr>
        <w:t>ую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306B5">
        <w:rPr>
          <w:rFonts w:ascii="Times New Roman" w:hAnsi="Times New Roman" w:cs="Times New Roman"/>
          <w:sz w:val="28"/>
          <w:szCs w:val="28"/>
        </w:rPr>
        <w:t>направленность</w:t>
      </w:r>
      <w:r w:rsidRPr="002C3077">
        <w:rPr>
          <w:rFonts w:ascii="Times New Roman" w:hAnsi="Times New Roman" w:cs="Times New Roman"/>
          <w:sz w:val="28"/>
          <w:szCs w:val="28"/>
        </w:rPr>
        <w:t xml:space="preserve"> (до советского тоже) и была </w:t>
      </w:r>
      <w:r w:rsidR="002306B5">
        <w:rPr>
          <w:rFonts w:ascii="Times New Roman" w:hAnsi="Times New Roman" w:cs="Times New Roman"/>
          <w:sz w:val="28"/>
          <w:szCs w:val="28"/>
        </w:rPr>
        <w:t>ориентирована</w:t>
      </w:r>
      <w:r w:rsidRPr="002C3077">
        <w:rPr>
          <w:rFonts w:ascii="Times New Roman" w:hAnsi="Times New Roman" w:cs="Times New Roman"/>
          <w:sz w:val="28"/>
          <w:szCs w:val="28"/>
        </w:rPr>
        <w:t xml:space="preserve"> на </w:t>
      </w:r>
      <w:r w:rsidR="002306B5">
        <w:rPr>
          <w:rFonts w:ascii="Times New Roman" w:hAnsi="Times New Roman" w:cs="Times New Roman"/>
          <w:sz w:val="28"/>
          <w:szCs w:val="28"/>
        </w:rPr>
        <w:t>удаление</w:t>
      </w:r>
      <w:r w:rsidRPr="002C3077">
        <w:rPr>
          <w:rFonts w:ascii="Times New Roman" w:hAnsi="Times New Roman" w:cs="Times New Roman"/>
          <w:sz w:val="28"/>
          <w:szCs w:val="28"/>
        </w:rPr>
        <w:t xml:space="preserve"> крупного капитала и собственников из сферы обращения и производства. </w:t>
      </w:r>
      <w:r w:rsidR="005C559B">
        <w:rPr>
          <w:rFonts w:ascii="Times New Roman" w:hAnsi="Times New Roman" w:cs="Times New Roman"/>
          <w:sz w:val="28"/>
          <w:szCs w:val="28"/>
        </w:rPr>
        <w:t>Выполнение данной</w:t>
      </w:r>
      <w:r w:rsidRPr="002C3077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5C559B">
        <w:rPr>
          <w:rFonts w:ascii="Times New Roman" w:hAnsi="Times New Roman" w:cs="Times New Roman"/>
          <w:sz w:val="28"/>
          <w:szCs w:val="28"/>
        </w:rPr>
        <w:t>происходило</w:t>
      </w:r>
      <w:r w:rsidRPr="002C3077">
        <w:rPr>
          <w:rFonts w:ascii="Times New Roman" w:hAnsi="Times New Roman" w:cs="Times New Roman"/>
          <w:sz w:val="28"/>
          <w:szCs w:val="28"/>
        </w:rPr>
        <w:t xml:space="preserve"> посредством контрибуции (конфискации) и </w:t>
      </w:r>
      <w:r w:rsidR="005C559B">
        <w:rPr>
          <w:rFonts w:ascii="Times New Roman" w:hAnsi="Times New Roman" w:cs="Times New Roman"/>
          <w:sz w:val="28"/>
          <w:szCs w:val="28"/>
        </w:rPr>
        <w:t>жестких</w:t>
      </w:r>
      <w:r w:rsidRPr="002C3077">
        <w:rPr>
          <w:rFonts w:ascii="Times New Roman" w:hAnsi="Times New Roman" w:cs="Times New Roman"/>
          <w:sz w:val="28"/>
          <w:szCs w:val="28"/>
        </w:rPr>
        <w:t xml:space="preserve"> революционных налогов, </w:t>
      </w:r>
      <w:r w:rsidR="005C559B">
        <w:rPr>
          <w:rFonts w:ascii="Times New Roman" w:hAnsi="Times New Roman" w:cs="Times New Roman"/>
          <w:sz w:val="28"/>
          <w:szCs w:val="28"/>
        </w:rPr>
        <w:t>то есть</w:t>
      </w:r>
      <w:r w:rsidRPr="002C3077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5C559B">
        <w:rPr>
          <w:rFonts w:ascii="Times New Roman" w:hAnsi="Times New Roman" w:cs="Times New Roman"/>
          <w:sz w:val="28"/>
          <w:szCs w:val="28"/>
        </w:rPr>
        <w:t>в истории финансовой науки</w:t>
      </w:r>
      <w:r w:rsidRPr="002C3077">
        <w:rPr>
          <w:rFonts w:ascii="Times New Roman" w:hAnsi="Times New Roman" w:cs="Times New Roman"/>
          <w:sz w:val="28"/>
          <w:szCs w:val="28"/>
        </w:rPr>
        <w:t xml:space="preserve"> было реализовано учение К. Маркса о том, что необходимо вырвать из рук буржуазии весь капитал и распределить его.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2. </w:t>
      </w:r>
      <w:r w:rsidR="005C559B">
        <w:rPr>
          <w:rFonts w:ascii="Times New Roman" w:hAnsi="Times New Roman" w:cs="Times New Roman"/>
          <w:sz w:val="28"/>
          <w:szCs w:val="28"/>
        </w:rPr>
        <w:t>З</w:t>
      </w:r>
      <w:r w:rsidRPr="002C3077">
        <w:rPr>
          <w:rFonts w:ascii="Times New Roman" w:hAnsi="Times New Roman" w:cs="Times New Roman"/>
          <w:sz w:val="28"/>
          <w:szCs w:val="28"/>
        </w:rPr>
        <w:t>нач</w:t>
      </w:r>
      <w:r w:rsidR="005C559B">
        <w:rPr>
          <w:rFonts w:ascii="Times New Roman" w:hAnsi="Times New Roman" w:cs="Times New Roman"/>
          <w:sz w:val="28"/>
          <w:szCs w:val="28"/>
        </w:rPr>
        <w:t>ительное влияние</w:t>
      </w:r>
      <w:r w:rsidRPr="002C3077">
        <w:rPr>
          <w:rFonts w:ascii="Times New Roman" w:hAnsi="Times New Roman" w:cs="Times New Roman"/>
          <w:sz w:val="28"/>
          <w:szCs w:val="28"/>
        </w:rPr>
        <w:t xml:space="preserve"> фин</w:t>
      </w:r>
      <w:r w:rsidR="005C559B">
        <w:rPr>
          <w:rFonts w:ascii="Times New Roman" w:hAnsi="Times New Roman" w:cs="Times New Roman"/>
          <w:sz w:val="28"/>
          <w:szCs w:val="28"/>
        </w:rPr>
        <w:t xml:space="preserve">ансовая политика оказала на </w:t>
      </w:r>
      <w:r w:rsidRPr="002C3077">
        <w:rPr>
          <w:rFonts w:ascii="Times New Roman" w:hAnsi="Times New Roman" w:cs="Times New Roman"/>
          <w:sz w:val="28"/>
          <w:szCs w:val="28"/>
        </w:rPr>
        <w:t>проведени</w:t>
      </w:r>
      <w:r w:rsidR="005C559B">
        <w:rPr>
          <w:rFonts w:ascii="Times New Roman" w:hAnsi="Times New Roman" w:cs="Times New Roman"/>
          <w:sz w:val="28"/>
          <w:szCs w:val="28"/>
        </w:rPr>
        <w:t xml:space="preserve">е </w:t>
      </w:r>
      <w:r w:rsidRPr="002C3077">
        <w:rPr>
          <w:rFonts w:ascii="Times New Roman" w:hAnsi="Times New Roman" w:cs="Times New Roman"/>
          <w:sz w:val="28"/>
          <w:szCs w:val="28"/>
        </w:rPr>
        <w:t>национализации, насильственной коллективизации сельскохозяйственного производства (1929 г. — год великого перелома).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3. </w:t>
      </w:r>
      <w:r w:rsidR="005C559B">
        <w:rPr>
          <w:rFonts w:ascii="Times New Roman" w:hAnsi="Times New Roman" w:cs="Times New Roman"/>
          <w:sz w:val="28"/>
          <w:szCs w:val="28"/>
        </w:rPr>
        <w:t>Ф</w:t>
      </w:r>
      <w:r w:rsidR="00B279F3">
        <w:rPr>
          <w:rFonts w:ascii="Times New Roman" w:hAnsi="Times New Roman" w:cs="Times New Roman"/>
          <w:sz w:val="28"/>
          <w:szCs w:val="28"/>
        </w:rPr>
        <w:t>инансовая политика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5C559B">
        <w:rPr>
          <w:rFonts w:ascii="Times New Roman" w:hAnsi="Times New Roman" w:cs="Times New Roman"/>
          <w:sz w:val="28"/>
          <w:szCs w:val="28"/>
        </w:rPr>
        <w:t xml:space="preserve">военных лет </w:t>
      </w:r>
      <w:r w:rsidRPr="002C3077">
        <w:rPr>
          <w:rFonts w:ascii="Times New Roman" w:hAnsi="Times New Roman" w:cs="Times New Roman"/>
          <w:sz w:val="28"/>
          <w:szCs w:val="28"/>
        </w:rPr>
        <w:t xml:space="preserve">была </w:t>
      </w:r>
      <w:r w:rsidR="005C559B">
        <w:rPr>
          <w:rFonts w:ascii="Times New Roman" w:hAnsi="Times New Roman" w:cs="Times New Roman"/>
          <w:sz w:val="28"/>
          <w:szCs w:val="28"/>
        </w:rPr>
        <w:t>ориентирована</w:t>
      </w:r>
      <w:r w:rsidRPr="002C3077">
        <w:rPr>
          <w:rFonts w:ascii="Times New Roman" w:hAnsi="Times New Roman" w:cs="Times New Roman"/>
          <w:sz w:val="28"/>
          <w:szCs w:val="28"/>
        </w:rPr>
        <w:t xml:space="preserve"> на </w:t>
      </w:r>
      <w:r w:rsidR="005C559B">
        <w:rPr>
          <w:rFonts w:ascii="Times New Roman" w:hAnsi="Times New Roman" w:cs="Times New Roman"/>
          <w:sz w:val="28"/>
          <w:szCs w:val="28"/>
        </w:rPr>
        <w:t>выполнение</w:t>
      </w:r>
      <w:r w:rsidRPr="002C3077">
        <w:rPr>
          <w:rFonts w:ascii="Times New Roman" w:hAnsi="Times New Roman" w:cs="Times New Roman"/>
          <w:sz w:val="28"/>
          <w:szCs w:val="28"/>
        </w:rPr>
        <w:t xml:space="preserve"> жесткой концентрации финансовых ресурсов в руках государства и победу над фашистами. Это была самая жесткая концепция финансовых ресурсов за весь советский период. Доля бюджета поднялась до 92 % и была нацелена на финансирование разгрома Германии.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4. Основная </w:t>
      </w:r>
      <w:r w:rsidR="005C559B">
        <w:rPr>
          <w:rFonts w:ascii="Times New Roman" w:hAnsi="Times New Roman" w:cs="Times New Roman"/>
          <w:sz w:val="28"/>
          <w:szCs w:val="28"/>
        </w:rPr>
        <w:t>задача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5C559B">
        <w:rPr>
          <w:rFonts w:ascii="Times New Roman" w:hAnsi="Times New Roman" w:cs="Times New Roman"/>
          <w:sz w:val="28"/>
          <w:szCs w:val="28"/>
        </w:rPr>
        <w:t xml:space="preserve">финансовой политики послевоенного периода 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5C559B">
        <w:rPr>
          <w:rFonts w:ascii="Times New Roman" w:hAnsi="Times New Roman" w:cs="Times New Roman"/>
          <w:sz w:val="28"/>
          <w:szCs w:val="28"/>
        </w:rPr>
        <w:t xml:space="preserve">заключалась в восстановлении народного хозяйства. И эта задача была решена в кратчайшие сроки с успехом. 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lastRenderedPageBreak/>
        <w:t xml:space="preserve">5. В 60-80—е годы ХХ в. </w:t>
      </w:r>
      <w:r w:rsidR="005C559B">
        <w:rPr>
          <w:rFonts w:ascii="Times New Roman" w:hAnsi="Times New Roman" w:cs="Times New Roman"/>
          <w:sz w:val="28"/>
          <w:szCs w:val="28"/>
        </w:rPr>
        <w:t>финансовая политика государства</w:t>
      </w:r>
      <w:r w:rsidRPr="002C3077">
        <w:rPr>
          <w:rFonts w:ascii="Times New Roman" w:hAnsi="Times New Roman" w:cs="Times New Roman"/>
          <w:sz w:val="28"/>
          <w:szCs w:val="28"/>
        </w:rPr>
        <w:t xml:space="preserve"> была </w:t>
      </w:r>
      <w:r w:rsidR="005C559B">
        <w:rPr>
          <w:rFonts w:ascii="Times New Roman" w:hAnsi="Times New Roman" w:cs="Times New Roman"/>
          <w:sz w:val="28"/>
          <w:szCs w:val="28"/>
        </w:rPr>
        <w:t>ориентирована на решение</w:t>
      </w:r>
      <w:r w:rsidRPr="002C3077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5C559B">
        <w:rPr>
          <w:rFonts w:ascii="Times New Roman" w:hAnsi="Times New Roman" w:cs="Times New Roman"/>
          <w:sz w:val="28"/>
          <w:szCs w:val="28"/>
        </w:rPr>
        <w:t xml:space="preserve">по </w:t>
      </w:r>
      <w:r w:rsidRPr="002C3077">
        <w:rPr>
          <w:rFonts w:ascii="Times New Roman" w:hAnsi="Times New Roman" w:cs="Times New Roman"/>
          <w:sz w:val="28"/>
          <w:szCs w:val="28"/>
        </w:rPr>
        <w:t>проведени</w:t>
      </w:r>
      <w:r w:rsidR="005C559B">
        <w:rPr>
          <w:rFonts w:ascii="Times New Roman" w:hAnsi="Times New Roman" w:cs="Times New Roman"/>
          <w:sz w:val="28"/>
          <w:szCs w:val="28"/>
        </w:rPr>
        <w:t>ю</w:t>
      </w:r>
      <w:r w:rsidRPr="002C3077">
        <w:rPr>
          <w:rFonts w:ascii="Times New Roman" w:hAnsi="Times New Roman" w:cs="Times New Roman"/>
          <w:sz w:val="28"/>
          <w:szCs w:val="28"/>
        </w:rPr>
        <w:t xml:space="preserve"> крупномасштабных экономических экспериментов (1, 2 в пятилетку), ни один из которых не </w:t>
      </w:r>
      <w:r w:rsidR="005C559B">
        <w:rPr>
          <w:rFonts w:ascii="Times New Roman" w:hAnsi="Times New Roman" w:cs="Times New Roman"/>
          <w:sz w:val="28"/>
          <w:szCs w:val="28"/>
        </w:rPr>
        <w:t>увенчался</w:t>
      </w:r>
      <w:r w:rsidRPr="002C3077">
        <w:rPr>
          <w:rFonts w:ascii="Times New Roman" w:hAnsi="Times New Roman" w:cs="Times New Roman"/>
          <w:sz w:val="28"/>
          <w:szCs w:val="28"/>
        </w:rPr>
        <w:t xml:space="preserve"> ус</w:t>
      </w:r>
      <w:r w:rsidR="005C559B">
        <w:rPr>
          <w:rFonts w:ascii="Times New Roman" w:hAnsi="Times New Roman" w:cs="Times New Roman"/>
          <w:sz w:val="28"/>
          <w:szCs w:val="28"/>
        </w:rPr>
        <w:t>пехом</w:t>
      </w:r>
      <w:r w:rsidRPr="002C3077">
        <w:rPr>
          <w:rFonts w:ascii="Times New Roman" w:hAnsi="Times New Roman" w:cs="Times New Roman"/>
          <w:sz w:val="28"/>
          <w:szCs w:val="28"/>
        </w:rPr>
        <w:t xml:space="preserve"> (например, пятилетка качества и производительности труда и др.)</w:t>
      </w:r>
    </w:p>
    <w:p w:rsidR="002C3077" w:rsidRPr="002C3077" w:rsidRDefault="002C3077" w:rsidP="002C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77">
        <w:rPr>
          <w:rFonts w:ascii="Times New Roman" w:hAnsi="Times New Roman" w:cs="Times New Roman"/>
          <w:sz w:val="28"/>
          <w:szCs w:val="28"/>
        </w:rPr>
        <w:t xml:space="preserve">6. </w:t>
      </w:r>
      <w:r w:rsidR="005C559B">
        <w:rPr>
          <w:rFonts w:ascii="Times New Roman" w:hAnsi="Times New Roman" w:cs="Times New Roman"/>
          <w:sz w:val="28"/>
          <w:szCs w:val="28"/>
        </w:rPr>
        <w:t>На финансовую политику</w:t>
      </w:r>
      <w:r w:rsidRPr="002C3077">
        <w:rPr>
          <w:rFonts w:ascii="Times New Roman" w:hAnsi="Times New Roman" w:cs="Times New Roman"/>
          <w:sz w:val="28"/>
          <w:szCs w:val="28"/>
        </w:rPr>
        <w:t xml:space="preserve"> 90—х годов </w:t>
      </w:r>
      <w:r w:rsidR="005C559B">
        <w:rPr>
          <w:rFonts w:ascii="Times New Roman" w:hAnsi="Times New Roman" w:cs="Times New Roman"/>
          <w:sz w:val="28"/>
          <w:szCs w:val="28"/>
        </w:rPr>
        <w:t>повлияли глубокий экономический кризис</w:t>
      </w:r>
      <w:r w:rsidRPr="002C3077">
        <w:rPr>
          <w:rFonts w:ascii="Times New Roman" w:hAnsi="Times New Roman" w:cs="Times New Roman"/>
          <w:sz w:val="28"/>
          <w:szCs w:val="28"/>
        </w:rPr>
        <w:t xml:space="preserve">, </w:t>
      </w:r>
      <w:r w:rsidR="005C559B">
        <w:rPr>
          <w:rFonts w:ascii="Times New Roman" w:hAnsi="Times New Roman" w:cs="Times New Roman"/>
          <w:sz w:val="28"/>
          <w:szCs w:val="28"/>
        </w:rPr>
        <w:t xml:space="preserve">реструктуризация </w:t>
      </w:r>
      <w:r w:rsidRPr="002C3077">
        <w:rPr>
          <w:rFonts w:ascii="Times New Roman" w:hAnsi="Times New Roman" w:cs="Times New Roman"/>
          <w:sz w:val="28"/>
          <w:szCs w:val="28"/>
        </w:rPr>
        <w:t>административной экономики, высоки</w:t>
      </w:r>
      <w:r w:rsidR="005C559B">
        <w:rPr>
          <w:rFonts w:ascii="Times New Roman" w:hAnsi="Times New Roman" w:cs="Times New Roman"/>
          <w:sz w:val="28"/>
          <w:szCs w:val="28"/>
        </w:rPr>
        <w:t>е</w:t>
      </w:r>
      <w:r w:rsidRPr="002C3077">
        <w:rPr>
          <w:rFonts w:ascii="Times New Roman" w:hAnsi="Times New Roman" w:cs="Times New Roman"/>
          <w:sz w:val="28"/>
          <w:szCs w:val="28"/>
        </w:rPr>
        <w:t xml:space="preserve"> темп</w:t>
      </w:r>
      <w:r w:rsidR="005C559B">
        <w:rPr>
          <w:rFonts w:ascii="Times New Roman" w:hAnsi="Times New Roman" w:cs="Times New Roman"/>
          <w:sz w:val="28"/>
          <w:szCs w:val="28"/>
        </w:rPr>
        <w:t>ы</w:t>
      </w:r>
      <w:r w:rsidRPr="002C3077">
        <w:rPr>
          <w:rFonts w:ascii="Times New Roman" w:hAnsi="Times New Roman" w:cs="Times New Roman"/>
          <w:sz w:val="28"/>
          <w:szCs w:val="28"/>
        </w:rPr>
        <w:t xml:space="preserve"> инфляции и </w:t>
      </w:r>
      <w:r w:rsidR="005C559B">
        <w:rPr>
          <w:rFonts w:ascii="Times New Roman" w:hAnsi="Times New Roman" w:cs="Times New Roman"/>
          <w:sz w:val="28"/>
          <w:szCs w:val="28"/>
        </w:rPr>
        <w:t>спад</w:t>
      </w:r>
      <w:r w:rsidRPr="002C3077">
        <w:rPr>
          <w:rFonts w:ascii="Times New Roman" w:hAnsi="Times New Roman" w:cs="Times New Roman"/>
          <w:sz w:val="28"/>
          <w:szCs w:val="28"/>
        </w:rPr>
        <w:t xml:space="preserve"> физических объемов производства. </w:t>
      </w:r>
      <w:r w:rsidR="002269AE">
        <w:rPr>
          <w:rFonts w:ascii="Times New Roman" w:hAnsi="Times New Roman" w:cs="Times New Roman"/>
          <w:sz w:val="28"/>
          <w:szCs w:val="28"/>
        </w:rPr>
        <w:t>Главной</w:t>
      </w:r>
      <w:r w:rsidRPr="002C3077">
        <w:rPr>
          <w:rFonts w:ascii="Times New Roman" w:hAnsi="Times New Roman" w:cs="Times New Roman"/>
          <w:sz w:val="28"/>
          <w:szCs w:val="28"/>
        </w:rPr>
        <w:t xml:space="preserve"> особенностью </w:t>
      </w:r>
      <w:r w:rsidR="002269AE">
        <w:rPr>
          <w:rFonts w:ascii="Times New Roman" w:hAnsi="Times New Roman" w:cs="Times New Roman"/>
          <w:sz w:val="28"/>
          <w:szCs w:val="28"/>
        </w:rPr>
        <w:t>финансовой политики конца 90—х годов ХХ в.</w:t>
      </w:r>
      <w:r w:rsidRPr="002C3077">
        <w:rPr>
          <w:rFonts w:ascii="Times New Roman" w:hAnsi="Times New Roman" w:cs="Times New Roman"/>
          <w:sz w:val="28"/>
          <w:szCs w:val="28"/>
        </w:rPr>
        <w:t xml:space="preserve"> </w:t>
      </w:r>
      <w:r w:rsidR="002269AE">
        <w:rPr>
          <w:rFonts w:ascii="Times New Roman" w:hAnsi="Times New Roman" w:cs="Times New Roman"/>
          <w:sz w:val="28"/>
          <w:szCs w:val="28"/>
        </w:rPr>
        <w:t>и настоящего периода в том числе, является направленность на стабилизацию</w:t>
      </w:r>
      <w:r w:rsidRPr="002C3077">
        <w:rPr>
          <w:rFonts w:ascii="Times New Roman" w:hAnsi="Times New Roman" w:cs="Times New Roman"/>
          <w:sz w:val="28"/>
          <w:szCs w:val="28"/>
        </w:rPr>
        <w:t xml:space="preserve"> структуры</w:t>
      </w:r>
      <w:r w:rsidR="002269AE">
        <w:rPr>
          <w:rFonts w:ascii="Times New Roman" w:hAnsi="Times New Roman" w:cs="Times New Roman"/>
          <w:sz w:val="28"/>
          <w:szCs w:val="28"/>
        </w:rPr>
        <w:t xml:space="preserve"> финансовой политики</w:t>
      </w:r>
      <w:r w:rsidRPr="002C3077">
        <w:rPr>
          <w:rFonts w:ascii="Times New Roman" w:hAnsi="Times New Roman" w:cs="Times New Roman"/>
          <w:sz w:val="28"/>
          <w:szCs w:val="28"/>
        </w:rPr>
        <w:t xml:space="preserve">, </w:t>
      </w:r>
      <w:r w:rsidR="002269AE">
        <w:rPr>
          <w:rFonts w:ascii="Times New Roman" w:hAnsi="Times New Roman" w:cs="Times New Roman"/>
          <w:sz w:val="28"/>
          <w:szCs w:val="28"/>
        </w:rPr>
        <w:t>урегулирование темпов</w:t>
      </w:r>
      <w:r w:rsidRPr="002C3077">
        <w:rPr>
          <w:rFonts w:ascii="Times New Roman" w:hAnsi="Times New Roman" w:cs="Times New Roman"/>
          <w:sz w:val="28"/>
          <w:szCs w:val="28"/>
        </w:rPr>
        <w:t xml:space="preserve"> инфляции и создание основополагающих условий для роста производства, а также </w:t>
      </w:r>
      <w:r w:rsidR="002269AE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привлечения </w:t>
      </w:r>
      <w:r w:rsidRPr="002C3077">
        <w:rPr>
          <w:rFonts w:ascii="Times New Roman" w:hAnsi="Times New Roman" w:cs="Times New Roman"/>
          <w:sz w:val="28"/>
          <w:szCs w:val="28"/>
        </w:rPr>
        <w:t>инвестиций в народное хозяйство</w:t>
      </w:r>
      <w:r w:rsidR="00B279F3">
        <w:rPr>
          <w:rFonts w:ascii="Times New Roman" w:hAnsi="Times New Roman" w:cs="Times New Roman"/>
          <w:sz w:val="28"/>
          <w:szCs w:val="28"/>
        </w:rPr>
        <w:t xml:space="preserve"> </w:t>
      </w:r>
      <w:r w:rsidR="00B279F3">
        <w:rPr>
          <w:rFonts w:ascii="Times New Roman" w:hAnsi="Times New Roman" w:cs="Times New Roman"/>
          <w:sz w:val="28"/>
          <w:szCs w:val="28"/>
        </w:rPr>
        <w:sym w:font="Symbol" w:char="F05B"/>
      </w:r>
      <w:r w:rsidR="00B279F3">
        <w:rPr>
          <w:rFonts w:ascii="Times New Roman" w:hAnsi="Times New Roman" w:cs="Times New Roman"/>
          <w:sz w:val="28"/>
          <w:szCs w:val="28"/>
        </w:rPr>
        <w:t>10</w:t>
      </w:r>
      <w:r w:rsidR="00B279F3">
        <w:rPr>
          <w:rFonts w:ascii="Times New Roman" w:hAnsi="Times New Roman" w:cs="Times New Roman"/>
          <w:sz w:val="28"/>
          <w:szCs w:val="28"/>
        </w:rPr>
        <w:sym w:font="Symbol" w:char="F05D"/>
      </w:r>
      <w:r w:rsidRPr="002C3077">
        <w:rPr>
          <w:rFonts w:ascii="Times New Roman" w:hAnsi="Times New Roman" w:cs="Times New Roman"/>
          <w:sz w:val="28"/>
          <w:szCs w:val="28"/>
        </w:rPr>
        <w:t>.</w:t>
      </w:r>
    </w:p>
    <w:p w:rsidR="006A5054" w:rsidRPr="00B279F3" w:rsidRDefault="006A5054" w:rsidP="00B279F3">
      <w:pPr>
        <w:pStyle w:val="1"/>
      </w:pPr>
    </w:p>
    <w:p w:rsidR="002A61BB" w:rsidRPr="00B279F3" w:rsidRDefault="00BE5569" w:rsidP="00C654F7">
      <w:pPr>
        <w:pStyle w:val="1"/>
        <w:ind w:left="1418" w:hanging="709"/>
      </w:pPr>
      <w:bookmarkStart w:id="9" w:name="_Toc337756833"/>
      <w:bookmarkStart w:id="10" w:name="_Toc438032474"/>
      <w:r w:rsidRPr="00B279F3">
        <w:t>2</w:t>
      </w:r>
      <w:r w:rsidR="002A61BB" w:rsidRPr="00B279F3">
        <w:t>.</w:t>
      </w:r>
      <w:r w:rsidRPr="00B279F3">
        <w:t>2</w:t>
      </w:r>
      <w:r w:rsidR="002A61BB" w:rsidRPr="00B279F3">
        <w:t xml:space="preserve"> </w:t>
      </w:r>
      <w:r w:rsidRPr="00B279F3">
        <w:t>Характеристика современной</w:t>
      </w:r>
      <w:r w:rsidR="002A61BB" w:rsidRPr="00B279F3">
        <w:t xml:space="preserve"> финансовой политики </w:t>
      </w:r>
      <w:bookmarkEnd w:id="9"/>
      <w:r w:rsidRPr="00B279F3">
        <w:t>Российской Федерации</w:t>
      </w:r>
      <w:bookmarkEnd w:id="10"/>
    </w:p>
    <w:p w:rsidR="002A61BB" w:rsidRDefault="002A61BB" w:rsidP="002A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BB" w:rsidRPr="00A02A74" w:rsidRDefault="002A61BB" w:rsidP="002A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2A74">
        <w:rPr>
          <w:rFonts w:ascii="Times New Roman" w:hAnsi="Times New Roman" w:cs="Times New Roman"/>
          <w:sz w:val="28"/>
          <w:szCs w:val="28"/>
        </w:rPr>
        <w:t>алоговая система выступа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02A74">
        <w:rPr>
          <w:rFonts w:ascii="Times New Roman" w:hAnsi="Times New Roman" w:cs="Times New Roman"/>
          <w:sz w:val="28"/>
          <w:szCs w:val="28"/>
        </w:rPr>
        <w:t xml:space="preserve"> активным элементом финансовой политики государства. «Если целевые установки налоговой политики не коррелируют с задачами бюджетной политики, налоговая система становится «вещью в себе» и неизбежно тормозит экономическое развитие общества,</w:t>
      </w:r>
      <w:r w:rsidRPr="00A02A74">
        <w:t xml:space="preserve"> </w:t>
      </w:r>
      <w:r w:rsidRPr="00A02A74">
        <w:rPr>
          <w:rFonts w:ascii="Times New Roman" w:hAnsi="Times New Roman" w:cs="Times New Roman"/>
          <w:sz w:val="28"/>
          <w:szCs w:val="28"/>
        </w:rPr>
        <w:t>даже выполняя, казалось бы, самую гуманную задачу – снижение налогового бремени»</w:t>
      </w:r>
      <w:r w:rsidR="0003269D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012" w:rsidRPr="00C26AD2" w:rsidRDefault="009D5012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D2">
        <w:rPr>
          <w:rFonts w:ascii="Times New Roman" w:hAnsi="Times New Roman" w:cs="Times New Roman"/>
          <w:sz w:val="28"/>
          <w:szCs w:val="28"/>
        </w:rPr>
        <w:t xml:space="preserve">Бюджетная политика считается одним из основных инструментов экономической политики государства, ее важнейшая задача – управление сальдо бюджета и государственным долгом. Налогообложение в рамках финансовой системы страны существует в рамках бюджетной политики государства, то есть должно быть ориентировано на соблюдение интересов государственных финансов. Налоговая политика призвана обеспечивать государство финансовыми ресурсами при разумном распределении налоговой </w:t>
      </w:r>
      <w:r w:rsidRPr="00C26AD2">
        <w:rPr>
          <w:rFonts w:ascii="Times New Roman" w:hAnsi="Times New Roman" w:cs="Times New Roman"/>
          <w:sz w:val="28"/>
          <w:szCs w:val="28"/>
        </w:rPr>
        <w:lastRenderedPageBreak/>
        <w:t>нагрузки и осуществлять пополнение государственных доходов за счет экономического роста (увеличения доходов и имущества налогоплательщиков), а не ужесточения налоговых условий.</w:t>
      </w:r>
    </w:p>
    <w:p w:rsidR="00545977" w:rsidRPr="005B7114" w:rsidRDefault="009D5012" w:rsidP="005B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D2">
        <w:rPr>
          <w:rFonts w:ascii="Times New Roman" w:hAnsi="Times New Roman" w:cs="Times New Roman"/>
          <w:sz w:val="28"/>
          <w:szCs w:val="28"/>
        </w:rPr>
        <w:t xml:space="preserve">Проанализируем, как эти положения реализуются в России. </w:t>
      </w:r>
      <w:r w:rsidR="00545977" w:rsidRPr="005B7114">
        <w:rPr>
          <w:rFonts w:ascii="Times New Roman" w:hAnsi="Times New Roman" w:cs="Times New Roman"/>
          <w:sz w:val="28"/>
          <w:szCs w:val="28"/>
        </w:rPr>
        <w:t>Доходы бюджетной системы Российской Федерации за 2014 год, по отчетным данным Федерального казначейства, достигли 26 371,1 млрд рублей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="005B7114">
        <w:rPr>
          <w:rFonts w:ascii="Times New Roman" w:hAnsi="Times New Roman" w:cs="Times New Roman"/>
          <w:sz w:val="28"/>
          <w:szCs w:val="28"/>
        </w:rPr>
        <w:sym w:font="Symbol" w:char="F05B"/>
      </w:r>
      <w:r w:rsidR="005B7114">
        <w:rPr>
          <w:rFonts w:ascii="Times New Roman" w:hAnsi="Times New Roman" w:cs="Times New Roman"/>
          <w:sz w:val="28"/>
          <w:szCs w:val="28"/>
        </w:rPr>
        <w:t>11</w:t>
      </w:r>
      <w:r w:rsidR="005B7114">
        <w:rPr>
          <w:rFonts w:ascii="Times New Roman" w:hAnsi="Times New Roman" w:cs="Times New Roman"/>
          <w:sz w:val="28"/>
          <w:szCs w:val="28"/>
        </w:rPr>
        <w:sym w:font="Symbol" w:char="F05D"/>
      </w:r>
      <w:r w:rsidR="00545977" w:rsidRPr="005B7114">
        <w:rPr>
          <w:rFonts w:ascii="Times New Roman" w:hAnsi="Times New Roman" w:cs="Times New Roman"/>
          <w:sz w:val="28"/>
          <w:szCs w:val="28"/>
        </w:rPr>
        <w:t>.</w:t>
      </w:r>
    </w:p>
    <w:p w:rsidR="005B7114" w:rsidRDefault="00545977" w:rsidP="005B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14">
        <w:rPr>
          <w:rFonts w:ascii="Times New Roman" w:hAnsi="Times New Roman" w:cs="Times New Roman"/>
          <w:sz w:val="28"/>
          <w:szCs w:val="28"/>
        </w:rPr>
        <w:t>Отношение данного показателя к ВВП, как и годом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ранее, составило 36,9%. При этом произошло увеличение нефтегазовых поступлений (на 0,5 процентного пункта ВВП – в основном вследствие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ослабления рубля) при одновременном снижении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="005B7114" w:rsidRPr="005B7114">
        <w:rPr>
          <w:rFonts w:ascii="Times New Roman" w:hAnsi="Times New Roman" w:cs="Times New Roman"/>
          <w:sz w:val="28"/>
          <w:szCs w:val="28"/>
        </w:rPr>
        <w:t>не нефтегазовых</w:t>
      </w:r>
      <w:r w:rsidRPr="005B7114">
        <w:rPr>
          <w:rFonts w:ascii="Times New Roman" w:hAnsi="Times New Roman" w:cs="Times New Roman"/>
          <w:sz w:val="28"/>
          <w:szCs w:val="28"/>
        </w:rPr>
        <w:t xml:space="preserve"> доходов (на 0,5 процентного пункта ВВП), в первую очередь страховых взносов на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обязательное социальное страхование и поступлений от внешнеэкономической деятельности. Расходы бюджетной системы Российской Федерации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в 2014 году составили 27 216,0 млрд рублей, или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38,1% ВВП, что на 0,1 процентного пункта ниже</w:t>
      </w:r>
      <w:r w:rsidR="005B7114">
        <w:rPr>
          <w:rFonts w:ascii="Times New Roman" w:hAnsi="Times New Roman" w:cs="Times New Roman"/>
          <w:sz w:val="28"/>
          <w:szCs w:val="28"/>
        </w:rPr>
        <w:t xml:space="preserve">, </w:t>
      </w:r>
      <w:r w:rsidRPr="005B7114">
        <w:rPr>
          <w:rFonts w:ascii="Times New Roman" w:hAnsi="Times New Roman" w:cs="Times New Roman"/>
          <w:sz w:val="28"/>
          <w:szCs w:val="28"/>
        </w:rPr>
        <w:t>чем в 2013 году</w:t>
      </w:r>
      <w:r w:rsidR="005B7114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="005B7114" w:rsidRPr="005B7114">
        <w:rPr>
          <w:rFonts w:ascii="Times New Roman" w:hAnsi="Times New Roman" w:cs="Times New Roman"/>
          <w:sz w:val="28"/>
          <w:szCs w:val="28"/>
        </w:rPr>
        <w:t xml:space="preserve"> </w:t>
      </w:r>
      <w:r w:rsidR="005B7114">
        <w:rPr>
          <w:rFonts w:ascii="Times New Roman" w:hAnsi="Times New Roman" w:cs="Times New Roman"/>
          <w:sz w:val="28"/>
          <w:szCs w:val="28"/>
        </w:rPr>
        <w:sym w:font="Symbol" w:char="F05B"/>
      </w:r>
      <w:r w:rsidR="005B7114">
        <w:rPr>
          <w:rFonts w:ascii="Times New Roman" w:hAnsi="Times New Roman" w:cs="Times New Roman"/>
          <w:sz w:val="28"/>
          <w:szCs w:val="28"/>
        </w:rPr>
        <w:t>11</w:t>
      </w:r>
      <w:r w:rsidR="005B7114">
        <w:rPr>
          <w:rFonts w:ascii="Times New Roman" w:hAnsi="Times New Roman" w:cs="Times New Roman"/>
          <w:sz w:val="28"/>
          <w:szCs w:val="28"/>
        </w:rPr>
        <w:sym w:font="Symbol" w:char="F05D"/>
      </w:r>
      <w:r w:rsidR="005B7114">
        <w:rPr>
          <w:rFonts w:ascii="Times New Roman" w:hAnsi="Times New Roman" w:cs="Times New Roman"/>
          <w:sz w:val="28"/>
          <w:szCs w:val="28"/>
        </w:rPr>
        <w:t>.</w:t>
      </w:r>
    </w:p>
    <w:p w:rsidR="005B7114" w:rsidRDefault="005B7114" w:rsidP="005B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FE525F" wp14:editId="5AAAFBA0">
            <wp:extent cx="5082363" cy="25015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306" t="19213" r="19963" b="44213"/>
                    <a:stretch/>
                  </pic:blipFill>
                  <pic:spPr bwMode="auto">
                    <a:xfrm>
                      <a:off x="0" y="0"/>
                      <a:ext cx="5079032" cy="249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114" w:rsidRDefault="005B7114" w:rsidP="005B7114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7114"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1 – Расходы бюджетной системы  РФ (трлн рублей)</w:t>
      </w:r>
    </w:p>
    <w:p w:rsidR="005B7114" w:rsidRDefault="005B7114" w:rsidP="005B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7" w:rsidRDefault="00545977" w:rsidP="005B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14">
        <w:rPr>
          <w:rFonts w:ascii="Times New Roman" w:hAnsi="Times New Roman" w:cs="Times New Roman"/>
          <w:sz w:val="28"/>
          <w:szCs w:val="28"/>
        </w:rPr>
        <w:t>В результате бюджеты бюджетной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системы Российской Федерации в 2014 году были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исполнены с дефицитом 844,9 млрд рублей, или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1,2% ВВП, что на 3,3 млрд рублей (0,1 процентного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пункта) ниже, чем за 2013 год</w:t>
      </w:r>
      <w:r w:rsidR="005B7114">
        <w:rPr>
          <w:rFonts w:ascii="Times New Roman" w:hAnsi="Times New Roman" w:cs="Times New Roman"/>
          <w:sz w:val="28"/>
          <w:szCs w:val="28"/>
        </w:rPr>
        <w:t xml:space="preserve">. </w:t>
      </w:r>
      <w:r w:rsidRPr="005B7114">
        <w:rPr>
          <w:rFonts w:ascii="Times New Roman" w:hAnsi="Times New Roman" w:cs="Times New Roman"/>
          <w:sz w:val="28"/>
          <w:szCs w:val="28"/>
        </w:rPr>
        <w:t>Федеральный бюджет за 2014 год исполнен по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 xml:space="preserve">доходам в сумме 14 496,8 млрд </w:t>
      </w:r>
      <w:r w:rsidRPr="005B7114">
        <w:rPr>
          <w:rFonts w:ascii="Times New Roman" w:hAnsi="Times New Roman" w:cs="Times New Roman"/>
          <w:sz w:val="28"/>
          <w:szCs w:val="28"/>
        </w:rPr>
        <w:lastRenderedPageBreak/>
        <w:t>рублей, или</w:t>
      </w:r>
      <w:r w:rsidR="005B7114">
        <w:rPr>
          <w:rFonts w:ascii="Times New Roman" w:hAnsi="Times New Roman" w:cs="Times New Roman"/>
          <w:sz w:val="28"/>
          <w:szCs w:val="28"/>
        </w:rPr>
        <w:t xml:space="preserve"> 20,3% </w:t>
      </w:r>
      <w:r w:rsidRPr="005B7114">
        <w:rPr>
          <w:rFonts w:ascii="Times New Roman" w:hAnsi="Times New Roman" w:cs="Times New Roman"/>
          <w:sz w:val="28"/>
          <w:szCs w:val="28"/>
        </w:rPr>
        <w:t>ВВП, что на 0,6 процентного пункта выше аналогичного показателя за 2013 год. Расходы федерального бюджета в 2014 году составили 14 830,6 млрд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рублей, или 20,8% ВВП, что на 0,6 процентного пункта выше соответствующего показателя 2013 года</w:t>
      </w:r>
      <w:r w:rsidR="005B7114">
        <w:rPr>
          <w:rFonts w:ascii="Times New Roman" w:hAnsi="Times New Roman" w:cs="Times New Roman"/>
          <w:sz w:val="28"/>
          <w:szCs w:val="28"/>
        </w:rPr>
        <w:t xml:space="preserve">. </w:t>
      </w:r>
      <w:r w:rsidRPr="005B7114">
        <w:rPr>
          <w:rFonts w:ascii="Times New Roman" w:hAnsi="Times New Roman" w:cs="Times New Roman"/>
          <w:sz w:val="28"/>
          <w:szCs w:val="28"/>
        </w:rPr>
        <w:t>Дефицит федерального бюджета в 2014 году по отношению к ВВП остался на уровне 2013 года</w:t>
      </w:r>
      <w:r w:rsidR="005B7114">
        <w:rPr>
          <w:rFonts w:ascii="Times New Roman" w:hAnsi="Times New Roman" w:cs="Times New Roman"/>
          <w:sz w:val="28"/>
          <w:szCs w:val="28"/>
        </w:rPr>
        <w:t xml:space="preserve"> (0,5% </w:t>
      </w:r>
      <w:r w:rsidRPr="005B7114">
        <w:rPr>
          <w:rFonts w:ascii="Times New Roman" w:hAnsi="Times New Roman" w:cs="Times New Roman"/>
          <w:sz w:val="28"/>
          <w:szCs w:val="28"/>
        </w:rPr>
        <w:t>ВВП), увеличившись в абсолютном выражении на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10,8 млрд рублей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="005B7114">
        <w:rPr>
          <w:rFonts w:ascii="Times New Roman" w:hAnsi="Times New Roman" w:cs="Times New Roman"/>
          <w:sz w:val="28"/>
          <w:szCs w:val="28"/>
        </w:rPr>
        <w:sym w:font="Symbol" w:char="F05B"/>
      </w:r>
      <w:r w:rsidR="005B7114">
        <w:rPr>
          <w:rFonts w:ascii="Times New Roman" w:hAnsi="Times New Roman" w:cs="Times New Roman"/>
          <w:sz w:val="28"/>
          <w:szCs w:val="28"/>
        </w:rPr>
        <w:t>11</w:t>
      </w:r>
      <w:r w:rsidR="005B7114">
        <w:rPr>
          <w:rFonts w:ascii="Times New Roman" w:hAnsi="Times New Roman" w:cs="Times New Roman"/>
          <w:sz w:val="28"/>
          <w:szCs w:val="28"/>
        </w:rPr>
        <w:sym w:font="Symbol" w:char="F05D"/>
      </w:r>
      <w:r w:rsidR="005B7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977" w:rsidRPr="005B7114" w:rsidRDefault="00545977" w:rsidP="005B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14">
        <w:rPr>
          <w:rFonts w:ascii="Times New Roman" w:hAnsi="Times New Roman" w:cs="Times New Roman"/>
          <w:sz w:val="28"/>
          <w:szCs w:val="28"/>
        </w:rPr>
        <w:t>Доходы и расходы консолидированных бюджетов субъектов Российской Федерации составили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в 2014 году 8905,5 и 9353,3 млрд рублей соответственно, дефицит – 447,8 млрд рублей</w:t>
      </w:r>
      <w:r w:rsidR="005B7114">
        <w:rPr>
          <w:rFonts w:ascii="Times New Roman" w:hAnsi="Times New Roman" w:cs="Times New Roman"/>
          <w:sz w:val="28"/>
          <w:szCs w:val="28"/>
        </w:rPr>
        <w:t xml:space="preserve"> (12,5; </w:t>
      </w:r>
      <w:r w:rsidRPr="005B7114">
        <w:rPr>
          <w:rFonts w:ascii="Times New Roman" w:hAnsi="Times New Roman" w:cs="Times New Roman"/>
          <w:sz w:val="28"/>
          <w:szCs w:val="28"/>
        </w:rPr>
        <w:t>13,1 и 0,6% ВВП соответственно). Доходы бюджета Пенсионного фонда Российской Федерации за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2014 год составили 6159,1 млрд рублей, расходы –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6190,1 млрд рублей, дефицит – 31,1 млрд рублей</w:t>
      </w:r>
      <w:r w:rsidR="005B7114">
        <w:rPr>
          <w:rFonts w:ascii="Times New Roman" w:hAnsi="Times New Roman" w:cs="Times New Roman"/>
          <w:sz w:val="28"/>
          <w:szCs w:val="28"/>
        </w:rPr>
        <w:t xml:space="preserve">, </w:t>
      </w:r>
      <w:r w:rsidRPr="005B7114">
        <w:rPr>
          <w:rFonts w:ascii="Times New Roman" w:hAnsi="Times New Roman" w:cs="Times New Roman"/>
          <w:sz w:val="28"/>
          <w:szCs w:val="28"/>
        </w:rPr>
        <w:t>Федерального фонда обязательного медицинского страхования – 1250,5; 1268,7 и 18,1 млрд рублей соответственно. Бюджет Фонда социального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страхования Российской Федерации за 2014 год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исполнен с профицитом 23,6 млрд рублей при доходах и расходах 175,1 и 151,4 млрд рублей соответственно.</w:t>
      </w:r>
    </w:p>
    <w:p w:rsidR="00545977" w:rsidRPr="005B7114" w:rsidRDefault="00545977" w:rsidP="005B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14">
        <w:rPr>
          <w:rFonts w:ascii="Times New Roman" w:hAnsi="Times New Roman" w:cs="Times New Roman"/>
          <w:sz w:val="28"/>
          <w:szCs w:val="28"/>
        </w:rPr>
        <w:t>По данным Минфина России, объем совокупного государственного и муниципального внутреннего долга Российской Федерации на 1.01.2015 составил 9615,6 млрд рублей, или 13,5% ВВП, увеличившись за год на 24,4% в абсолютном выражении</w:t>
      </w:r>
      <w:r w:rsidR="005B7114">
        <w:rPr>
          <w:rFonts w:ascii="Times New Roman" w:hAnsi="Times New Roman" w:cs="Times New Roman"/>
          <w:sz w:val="28"/>
          <w:szCs w:val="28"/>
        </w:rPr>
        <w:t xml:space="preserve">, </w:t>
      </w:r>
      <w:r w:rsidRPr="005B7114">
        <w:rPr>
          <w:rFonts w:ascii="Times New Roman" w:hAnsi="Times New Roman" w:cs="Times New Roman"/>
          <w:sz w:val="28"/>
          <w:szCs w:val="28"/>
        </w:rPr>
        <w:t>или на 1,8 процентного пункта ВВП. Доля внутреннего долга в общем объеме государственной и муниципальной задолженности составила 75,7%, что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на 5,1 процентного пункта ниже соответствующей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величины на 1.01.2014.</w:t>
      </w:r>
      <w:r w:rsidR="005B7114" w:rsidRPr="005B7114">
        <w:rPr>
          <w:rFonts w:ascii="Times New Roman" w:hAnsi="Times New Roman" w:cs="Times New Roman"/>
          <w:sz w:val="28"/>
          <w:szCs w:val="28"/>
        </w:rPr>
        <w:t xml:space="preserve"> </w:t>
      </w:r>
      <w:r w:rsidR="005B7114">
        <w:rPr>
          <w:rFonts w:ascii="Times New Roman" w:hAnsi="Times New Roman" w:cs="Times New Roman"/>
          <w:sz w:val="28"/>
          <w:szCs w:val="28"/>
        </w:rPr>
        <w:sym w:font="Symbol" w:char="F05B"/>
      </w:r>
      <w:r w:rsidR="005B7114">
        <w:rPr>
          <w:rFonts w:ascii="Times New Roman" w:hAnsi="Times New Roman" w:cs="Times New Roman"/>
          <w:sz w:val="28"/>
          <w:szCs w:val="28"/>
        </w:rPr>
        <w:t>11</w:t>
      </w:r>
      <w:r w:rsidR="005B7114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545977" w:rsidRPr="005B7114" w:rsidRDefault="00545977" w:rsidP="005B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14">
        <w:rPr>
          <w:rFonts w:ascii="Times New Roman" w:hAnsi="Times New Roman" w:cs="Times New Roman"/>
          <w:sz w:val="28"/>
          <w:szCs w:val="28"/>
        </w:rPr>
        <w:t>Государственный внутренний долг Российской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Федерации на 1.01.2015 составил 7241,2 млрд рублей, или 10,1% ВВП, что превышает показатель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на соответствующую дату предыдущего года на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1,5 процентного пункта. В структуре государственного внутреннего долга Российской Федерации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объем государственных ценных бумаг Российской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Федерации составил 5475,7 млрд рублей</w:t>
      </w:r>
      <w:r w:rsidR="005B7114">
        <w:rPr>
          <w:rFonts w:ascii="Times New Roman" w:hAnsi="Times New Roman" w:cs="Times New Roman"/>
          <w:sz w:val="28"/>
          <w:szCs w:val="28"/>
        </w:rPr>
        <w:t xml:space="preserve"> (75,6%), </w:t>
      </w:r>
      <w:r w:rsidRPr="005B7114">
        <w:rPr>
          <w:rFonts w:ascii="Times New Roman" w:hAnsi="Times New Roman" w:cs="Times New Roman"/>
          <w:sz w:val="28"/>
          <w:szCs w:val="28"/>
        </w:rPr>
        <w:t>увеличившись на 1043,3 млрд рублей (на</w:t>
      </w:r>
      <w:r w:rsidR="005B7114">
        <w:rPr>
          <w:rFonts w:ascii="Times New Roman" w:hAnsi="Times New Roman" w:cs="Times New Roman"/>
          <w:sz w:val="28"/>
          <w:szCs w:val="28"/>
        </w:rPr>
        <w:t xml:space="preserve"> 23,5%), </w:t>
      </w:r>
      <w:r w:rsidRPr="005B7114">
        <w:rPr>
          <w:rFonts w:ascii="Times New Roman" w:hAnsi="Times New Roman" w:cs="Times New Roman"/>
          <w:sz w:val="28"/>
          <w:szCs w:val="28"/>
        </w:rPr>
        <w:t>государственных гарантий – 1765,5 млрд рублей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(24,4%), увеличившись на 475,6 млрд рублей (на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 xml:space="preserve">36,9%). Объем государственных ценных бумаг, </w:t>
      </w:r>
      <w:r w:rsidRPr="005B7114">
        <w:rPr>
          <w:rFonts w:ascii="Times New Roman" w:hAnsi="Times New Roman" w:cs="Times New Roman"/>
          <w:sz w:val="28"/>
          <w:szCs w:val="28"/>
        </w:rPr>
        <w:lastRenderedPageBreak/>
        <w:t>обращающихся на внутреннем рынке ценных бумаг</w:t>
      </w:r>
      <w:r w:rsidR="005B7114">
        <w:rPr>
          <w:rFonts w:ascii="Times New Roman" w:hAnsi="Times New Roman" w:cs="Times New Roman"/>
          <w:sz w:val="28"/>
          <w:szCs w:val="28"/>
        </w:rPr>
        <w:t xml:space="preserve">, </w:t>
      </w:r>
      <w:r w:rsidRPr="005B7114">
        <w:rPr>
          <w:rFonts w:ascii="Times New Roman" w:hAnsi="Times New Roman" w:cs="Times New Roman"/>
          <w:sz w:val="28"/>
          <w:szCs w:val="28"/>
        </w:rPr>
        <w:t>за год уменьшился на 1,0% и на 1.01.2015 составил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3593,2 млрд рублей, или 65,6% от их общего объема в обращении</w:t>
      </w:r>
      <w:r w:rsidR="005B7114">
        <w:rPr>
          <w:rFonts w:ascii="Times New Roman" w:hAnsi="Times New Roman" w:cs="Times New Roman"/>
          <w:sz w:val="28"/>
          <w:szCs w:val="28"/>
        </w:rPr>
        <w:t xml:space="preserve"> </w:t>
      </w:r>
      <w:r w:rsidR="005B7114">
        <w:rPr>
          <w:rFonts w:ascii="Times New Roman" w:hAnsi="Times New Roman" w:cs="Times New Roman"/>
          <w:sz w:val="28"/>
          <w:szCs w:val="28"/>
        </w:rPr>
        <w:sym w:font="Symbol" w:char="F05B"/>
      </w:r>
      <w:r w:rsidR="005B7114">
        <w:rPr>
          <w:rFonts w:ascii="Times New Roman" w:hAnsi="Times New Roman" w:cs="Times New Roman"/>
          <w:sz w:val="28"/>
          <w:szCs w:val="28"/>
        </w:rPr>
        <w:t>11</w:t>
      </w:r>
      <w:r w:rsidR="005B7114">
        <w:rPr>
          <w:rFonts w:ascii="Times New Roman" w:hAnsi="Times New Roman" w:cs="Times New Roman"/>
          <w:sz w:val="28"/>
          <w:szCs w:val="28"/>
        </w:rPr>
        <w:sym w:font="Symbol" w:char="F05D"/>
      </w:r>
      <w:r w:rsidRPr="005B7114">
        <w:rPr>
          <w:rFonts w:ascii="Times New Roman" w:hAnsi="Times New Roman" w:cs="Times New Roman"/>
          <w:sz w:val="28"/>
          <w:szCs w:val="28"/>
        </w:rPr>
        <w:t>.</w:t>
      </w:r>
    </w:p>
    <w:p w:rsidR="005B7114" w:rsidRPr="005B7114" w:rsidRDefault="005B7114" w:rsidP="005B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14">
        <w:rPr>
          <w:rFonts w:ascii="Times New Roman" w:hAnsi="Times New Roman" w:cs="Times New Roman"/>
          <w:sz w:val="28"/>
          <w:szCs w:val="28"/>
        </w:rPr>
        <w:t>Средства федерального бюджета в валюте Российской Федерации на счетах, открытых в Банке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России, на 1.01.2015 составили 757,1 млрд рублей, увеличившись за год на 78,6 млрд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114">
        <w:rPr>
          <w:rFonts w:ascii="Times New Roman" w:hAnsi="Times New Roman" w:cs="Times New Roman"/>
          <w:sz w:val="28"/>
          <w:szCs w:val="28"/>
        </w:rPr>
        <w:t>или на 11,6%. Средства федерального бюджета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иностранных валютах в рублевом эквиваленте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1.01.2015 составили 8387,3 млрд рублей, увеличившись за год на 3217,0 млрд рублей, или в 1,6 раза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114">
        <w:rPr>
          <w:rFonts w:ascii="Times New Roman" w:hAnsi="Times New Roman" w:cs="Times New Roman"/>
          <w:sz w:val="28"/>
          <w:szCs w:val="28"/>
        </w:rPr>
        <w:t>в том числе средства Резервного фонда и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национального благосостояния (без наращённых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процентов) составили 4945,5 и 3288,3 млрд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114">
        <w:rPr>
          <w:rFonts w:ascii="Times New Roman" w:hAnsi="Times New Roman" w:cs="Times New Roman"/>
          <w:sz w:val="28"/>
          <w:szCs w:val="28"/>
        </w:rPr>
        <w:t>(увеличились на 2085,8 и 1164,6 млрд рублей соответственно). Данный рост объема средств в основном объясняется валютной переоценкой</w:t>
      </w:r>
      <w:r>
        <w:rPr>
          <w:rFonts w:ascii="Times New Roman" w:hAnsi="Times New Roman" w:cs="Times New Roman"/>
          <w:sz w:val="28"/>
          <w:szCs w:val="28"/>
        </w:rPr>
        <w:t xml:space="preserve"> (рисунок 2)</w:t>
      </w:r>
      <w:r w:rsidRPr="005B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5B7114">
        <w:rPr>
          <w:rFonts w:ascii="Times New Roman" w:hAnsi="Times New Roman" w:cs="Times New Roman"/>
          <w:sz w:val="28"/>
          <w:szCs w:val="28"/>
        </w:rPr>
        <w:t>.</w:t>
      </w:r>
    </w:p>
    <w:p w:rsidR="005B7114" w:rsidRDefault="005B7114" w:rsidP="00545977">
      <w:pPr>
        <w:spacing w:after="0" w:line="360" w:lineRule="auto"/>
        <w:ind w:firstLine="709"/>
        <w:jc w:val="both"/>
        <w:rPr>
          <w:rFonts w:ascii="Helios" w:hAnsi="Helios" w:cs="Helios"/>
          <w:sz w:val="20"/>
          <w:szCs w:val="20"/>
        </w:rPr>
      </w:pPr>
    </w:p>
    <w:p w:rsidR="005B7114" w:rsidRDefault="005B7114" w:rsidP="005B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F71BD8" wp14:editId="76F40881">
            <wp:extent cx="5358810" cy="27139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306" t="56712" r="21873" b="6945"/>
                    <a:stretch/>
                  </pic:blipFill>
                  <pic:spPr bwMode="auto">
                    <a:xfrm>
                      <a:off x="0" y="0"/>
                      <a:ext cx="5355301" cy="2712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114" w:rsidRPr="005B7114" w:rsidRDefault="005B7114" w:rsidP="005B7114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71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5B71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Средства федерального бюджета на счетах, открытых в Банке России (трлн рублей)</w:t>
      </w:r>
    </w:p>
    <w:p w:rsidR="005B7114" w:rsidRDefault="005B7114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D2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6B">
        <w:rPr>
          <w:rFonts w:ascii="Times New Roman" w:hAnsi="Times New Roman" w:cs="Times New Roman"/>
          <w:sz w:val="28"/>
          <w:szCs w:val="28"/>
        </w:rPr>
        <w:t>Профицит счета текущих операций по итогам 2014 года составил 59,5 млрд долларов 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(34,8 млрд долларов США в 2013 году). Его рост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связан с уменьшением дефицита баланса первичных доходов и услуг при росте положительного сальдо торгового баланса. Сальдо торгового баланса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lastRenderedPageBreak/>
        <w:t>увеличилось под воздействием опережающего снижения импорта товаров по сравнению с экспортом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B6B" w:rsidRDefault="00D20B6B" w:rsidP="00D2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6B">
        <w:rPr>
          <w:rFonts w:ascii="Times New Roman" w:hAnsi="Times New Roman" w:cs="Times New Roman"/>
          <w:sz w:val="28"/>
          <w:szCs w:val="28"/>
        </w:rPr>
        <w:t>Экспорт товаров уменьшился до 497,8 млрд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долларов США (на 4,9%). Незначительное увеличение показателя в первом полугодии сменилось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снижением во второй половине года. При замедлении темпов роста мировой экономики, обусловившем ухудшение внешней ценовой конъюнктуры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основных товаров российского экспорта, цены вывозимых товаров снизились на 4,9%. Сырая нефть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поставлялась внешним потребителям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с предыдущим годом дешевле на 6,2%, природный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газ – на 7,4%, нефтепродукты – на 2,8%. Цены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прочие товары снизились в среднем на 4,3%. Вместе с тем российским экспортерам удалось сохранить общие физические объемы вывоза почти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неизменном уровне по сравнению с 2013 годом: сокращение поставок в натуральном выражении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основных энергетических товаров на 2,1% было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значительной степени компенсировано ростом вывоза прочих товаров на</w:t>
      </w:r>
      <w:r>
        <w:rPr>
          <w:rFonts w:ascii="Times New Roman" w:hAnsi="Times New Roman" w:cs="Times New Roman"/>
          <w:sz w:val="28"/>
          <w:szCs w:val="28"/>
        </w:rPr>
        <w:t xml:space="preserve"> 4,3%. </w:t>
      </w:r>
      <w:r w:rsidRPr="00D20B6B">
        <w:rPr>
          <w:rFonts w:ascii="Times New Roman" w:hAnsi="Times New Roman" w:cs="Times New Roman"/>
          <w:sz w:val="28"/>
          <w:szCs w:val="28"/>
        </w:rPr>
        <w:t>Стоимость экспорта топливно-энергетических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товаров уменьшилась до 346,2 млрд долларов США (372,0 млрд долларов США в 2013 году), в результате чего доля этой товарной группы в 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экспорта сократилась с 70,6% в 2013 году до</w:t>
      </w:r>
      <w:r>
        <w:rPr>
          <w:rFonts w:ascii="Times New Roman" w:hAnsi="Times New Roman" w:cs="Times New Roman"/>
          <w:sz w:val="28"/>
          <w:szCs w:val="28"/>
        </w:rPr>
        <w:t xml:space="preserve"> 69,6% </w:t>
      </w:r>
      <w:r w:rsidRPr="00D20B6B">
        <w:rPr>
          <w:rFonts w:ascii="Times New Roman" w:hAnsi="Times New Roman" w:cs="Times New Roman"/>
          <w:sz w:val="28"/>
          <w:szCs w:val="28"/>
        </w:rPr>
        <w:t>в 2014 году. В то же время экспорт черных и цветных металлов, включая изделия из них, сохранился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на уровне 2013 года – 40,5 млрд долларов США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B6B" w:rsidRDefault="00D20B6B" w:rsidP="00D2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6B">
        <w:rPr>
          <w:rFonts w:ascii="Times New Roman" w:hAnsi="Times New Roman" w:cs="Times New Roman"/>
          <w:sz w:val="28"/>
          <w:szCs w:val="28"/>
        </w:rPr>
        <w:t>Опережающими темпами сокращался экспорт продукции машиностроения: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26,3 млрд долларов США (или на 8,7%), доля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товарной группы в совокупном экспорте уменьшилась с 5,5 до 5,3%. Несмотря на сокращение ввоза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продовольственных товаров и сырья для их производства из ряда стран, Российская Федерация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только смогла удовлетворить внутренний спрос,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и увеличила экспорт товаров этой группы на</w:t>
      </w:r>
      <w:r>
        <w:rPr>
          <w:rFonts w:ascii="Times New Roman" w:hAnsi="Times New Roman" w:cs="Times New Roman"/>
          <w:sz w:val="28"/>
          <w:szCs w:val="28"/>
        </w:rPr>
        <w:t xml:space="preserve"> 16,5%,  </w:t>
      </w:r>
      <w:r w:rsidRPr="00D20B6B">
        <w:rPr>
          <w:rFonts w:ascii="Times New Roman" w:hAnsi="Times New Roman" w:cs="Times New Roman"/>
          <w:sz w:val="28"/>
          <w:szCs w:val="28"/>
        </w:rPr>
        <w:t>до 18,9 млрд долларов США.</w:t>
      </w:r>
    </w:p>
    <w:p w:rsidR="00D20B6B" w:rsidRPr="00D20B6B" w:rsidRDefault="00D20B6B" w:rsidP="00D2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6B">
        <w:rPr>
          <w:rFonts w:ascii="Times New Roman" w:hAnsi="Times New Roman" w:cs="Times New Roman"/>
          <w:sz w:val="28"/>
          <w:szCs w:val="28"/>
        </w:rPr>
        <w:t>Импорт товаров в 2014 году составил 308,0 млрд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долларов США, снизившись на 9,8%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2013 годом. Снижение определялось как падением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 xml:space="preserve">цен на 4,3%, так и уменьшением физических объёмов ввоза на 5,7%. </w:t>
      </w:r>
      <w:r w:rsidRPr="00D20B6B">
        <w:rPr>
          <w:rFonts w:ascii="Times New Roman" w:hAnsi="Times New Roman" w:cs="Times New Roman"/>
          <w:sz w:val="28"/>
          <w:szCs w:val="28"/>
        </w:rPr>
        <w:lastRenderedPageBreak/>
        <w:t>Сокращение импорта ускорилось во второй половине 2014 года. Отрицательная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динамика показателя, наряду с фактором 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спроса вследствие замедления экономического роста и ослабления курса рубля, была связана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с воздействием ограничительных мер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Федерации на ввоз отдельных категорий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из зарубежных 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D20B6B">
        <w:rPr>
          <w:rFonts w:ascii="Times New Roman" w:hAnsi="Times New Roman" w:cs="Times New Roman"/>
          <w:sz w:val="28"/>
          <w:szCs w:val="28"/>
        </w:rPr>
        <w:t>.</w:t>
      </w:r>
    </w:p>
    <w:p w:rsidR="00D20B6B" w:rsidRDefault="00D20B6B" w:rsidP="00D2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6B">
        <w:rPr>
          <w:rFonts w:ascii="Times New Roman" w:hAnsi="Times New Roman" w:cs="Times New Roman"/>
          <w:sz w:val="28"/>
          <w:szCs w:val="28"/>
        </w:rPr>
        <w:t>Внешний долг Российской Федерации уменьшился за 2014 год на 131,6 млрд долларов США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0B6B">
        <w:rPr>
          <w:rFonts w:ascii="Times New Roman" w:hAnsi="Times New Roman" w:cs="Times New Roman"/>
          <w:sz w:val="28"/>
          <w:szCs w:val="28"/>
        </w:rPr>
        <w:t>или на 18,1%, и на 1.01.2015 составил 597,3 млрд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долларов США</w:t>
      </w:r>
      <w:r>
        <w:rPr>
          <w:rFonts w:ascii="Times New Roman" w:hAnsi="Times New Roman" w:cs="Times New Roman"/>
          <w:sz w:val="28"/>
          <w:szCs w:val="28"/>
        </w:rPr>
        <w:t xml:space="preserve"> (рисунок 3)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D20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B6B" w:rsidRDefault="00D20B6B" w:rsidP="00D20B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1F48DB" wp14:editId="7F3F06CE">
            <wp:extent cx="5380073" cy="45826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4827" t="13890" r="19615" b="12036"/>
                    <a:stretch/>
                  </pic:blipFill>
                  <pic:spPr bwMode="auto">
                    <a:xfrm>
                      <a:off x="0" y="0"/>
                      <a:ext cx="5376550" cy="4579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B6B" w:rsidRDefault="00D20B6B" w:rsidP="00D20B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Показатели Внешнего долга РФ 2009-2015гг.</w:t>
      </w:r>
    </w:p>
    <w:p w:rsidR="00D20B6B" w:rsidRDefault="00D20B6B" w:rsidP="00D2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BBD" w:rsidRDefault="00D20B6B" w:rsidP="00D2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6B">
        <w:rPr>
          <w:rFonts w:ascii="Times New Roman" w:hAnsi="Times New Roman" w:cs="Times New Roman"/>
          <w:sz w:val="28"/>
          <w:szCs w:val="28"/>
        </w:rPr>
        <w:t>В результате операций, отражаемых в платежном балансе, задолженность снизилась на 39,6 млрд долларов США, а за счет прочих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B6B">
        <w:rPr>
          <w:rFonts w:ascii="Times New Roman" w:hAnsi="Times New Roman" w:cs="Times New Roman"/>
          <w:sz w:val="28"/>
          <w:szCs w:val="28"/>
        </w:rPr>
        <w:t>изменений, включая курсовую и стоимостную переоценки, – на 92,0 млрд долларов США.</w:t>
      </w:r>
    </w:p>
    <w:p w:rsidR="00D20B6B" w:rsidRDefault="00D20B6B" w:rsidP="00D2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12" w:rsidRPr="00D20B6B" w:rsidRDefault="00326BBD" w:rsidP="00C654F7">
      <w:pPr>
        <w:pStyle w:val="1"/>
        <w:ind w:left="1894" w:hanging="1185"/>
      </w:pPr>
      <w:bookmarkStart w:id="11" w:name="_Toc438032475"/>
      <w:r w:rsidRPr="00D20B6B">
        <w:lastRenderedPageBreak/>
        <w:t>2.3 Воздействие финансовой политики на экономику Российской Федерации</w:t>
      </w:r>
      <w:bookmarkEnd w:id="11"/>
    </w:p>
    <w:p w:rsidR="00326BBD" w:rsidRDefault="00326BBD" w:rsidP="009D50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075F" w:rsidRPr="00A4075F" w:rsidRDefault="008E6E72" w:rsidP="00A40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Значение, которое оказывает </w:t>
      </w:r>
      <w:r w:rsidR="00A4075F" w:rsidRPr="00A4075F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и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сферу государства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недооценить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т ее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зависят темпы развития промышленности, сельского хозяйства, транспорта, связи и других отраслей, а также субъектов РФ.  </w:t>
      </w:r>
    </w:p>
    <w:p w:rsidR="00A4075F" w:rsidRPr="00A4075F" w:rsidRDefault="008E6E72" w:rsidP="00A40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отмечалось выше, финансовая политика представляет собой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управление финансами, т.е. выработку целей и задач, на которые необходимо направить ассигнования, поиск ресурсов и путей достижения поставленных целей, в сочетании с влиянием на внешние факторы, от которых также зависит получение намеченных результатов, а данное управление представляет из себя процесс, состоящий из таких этапов как разработка системы целей и задач, создание информационной базы, прогнозирование, планирование, организацию управления, оценку полученных результатов, стимулирование и контроль</w:t>
      </w:r>
      <w:r w:rsidR="00D20B6B">
        <w:rPr>
          <w:rFonts w:ascii="Times New Roman" w:hAnsi="Times New Roman" w:cs="Times New Roman"/>
          <w:sz w:val="28"/>
          <w:szCs w:val="28"/>
        </w:rPr>
        <w:sym w:font="Symbol" w:char="F05B"/>
      </w:r>
      <w:r w:rsidR="00D20B6B">
        <w:rPr>
          <w:rFonts w:ascii="Times New Roman" w:hAnsi="Times New Roman" w:cs="Times New Roman"/>
          <w:sz w:val="28"/>
          <w:szCs w:val="28"/>
        </w:rPr>
        <w:t>12</w:t>
      </w:r>
      <w:r w:rsidR="00D20B6B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.  Финансовая политика включает в себя </w:t>
      </w:r>
      <w:r w:rsidR="00A4075F" w:rsidRPr="00A4075F">
        <w:rPr>
          <w:rFonts w:ascii="Times New Roman" w:hAnsi="Times New Roman" w:cs="Times New Roman"/>
          <w:sz w:val="28"/>
          <w:szCs w:val="28"/>
        </w:rPr>
        <w:t>такие достаточно самостоятельные направления, как антимонопольную, бюджетную, валютную, кредитную, налоговую, страхов</w:t>
      </w:r>
      <w:r>
        <w:rPr>
          <w:rFonts w:ascii="Times New Roman" w:hAnsi="Times New Roman" w:cs="Times New Roman"/>
          <w:sz w:val="28"/>
          <w:szCs w:val="28"/>
        </w:rPr>
        <w:t xml:space="preserve">ую и таможенную политику. Все эти направления взаимосвязаны, 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необходимо учитывать при их разработке и формировании механизмов их регулирования. </w:t>
      </w:r>
    </w:p>
    <w:p w:rsidR="00A4075F" w:rsidRPr="00A4075F" w:rsidRDefault="00FC0010" w:rsidP="00A40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можно привести пример, в котором достаточно хорошо прослеживается необходимость согласованности финансовой политики по всем направлениям. Итак, пример: каждый год 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бюджеты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уровней </w:t>
      </w:r>
      <w:r>
        <w:rPr>
          <w:rFonts w:ascii="Times New Roman" w:hAnsi="Times New Roman" w:cs="Times New Roman"/>
          <w:sz w:val="28"/>
          <w:szCs w:val="28"/>
        </w:rPr>
        <w:t>подвергаются встряске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из-за </w:t>
      </w:r>
      <w:r>
        <w:rPr>
          <w:rFonts w:ascii="Times New Roman" w:hAnsi="Times New Roman" w:cs="Times New Roman"/>
          <w:sz w:val="28"/>
          <w:szCs w:val="28"/>
        </w:rPr>
        <w:t>огромных стихийных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расходов на ликвидацию последствий стихийных бедствий (наводнения в Якутии, на Северном Кавказе, лесные и торфяные пожары и т.д.), </w:t>
      </w:r>
      <w:r>
        <w:rPr>
          <w:rFonts w:ascii="Times New Roman" w:hAnsi="Times New Roman" w:cs="Times New Roman"/>
          <w:sz w:val="28"/>
          <w:szCs w:val="28"/>
        </w:rPr>
        <w:t>при этом в страховой политики не происходит изменений в пользу формирования резервов на такие чрезвычайные расходы бюджетной системы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075F" w:rsidRPr="00A4075F" w:rsidRDefault="00FC0010" w:rsidP="00A40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Погрешности в согласовании </w:t>
      </w:r>
      <w:r w:rsidR="00A4075F" w:rsidRPr="00A4075F">
        <w:rPr>
          <w:rFonts w:ascii="Times New Roman" w:hAnsi="Times New Roman" w:cs="Times New Roman"/>
          <w:sz w:val="28"/>
          <w:szCs w:val="28"/>
        </w:rPr>
        <w:t>анти</w:t>
      </w:r>
      <w:r>
        <w:rPr>
          <w:rFonts w:ascii="Times New Roman" w:hAnsi="Times New Roman" w:cs="Times New Roman"/>
          <w:sz w:val="28"/>
          <w:szCs w:val="28"/>
        </w:rPr>
        <w:t>монопольной и бюджетной политик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 к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значительному </w:t>
      </w:r>
      <w:r w:rsidR="00A4075F" w:rsidRPr="00A4075F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цен и тарифов на продукцию и услуги естественных монополий,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приводит к тому, что в ходе </w:t>
      </w:r>
      <w:r w:rsidR="00A4075F" w:rsidRPr="00A4075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уже принятых бюджетов всех уровней появляются, во-первых, выпадающие доходы, а во-вторых, дополнительные расходы.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тарифов на электроэнергию и железнодорожные перевозки </w:t>
      </w:r>
      <w:r w:rsidR="00427311">
        <w:rPr>
          <w:rFonts w:ascii="Times New Roman" w:hAnsi="Times New Roman" w:cs="Times New Roman"/>
          <w:sz w:val="28"/>
          <w:szCs w:val="28"/>
        </w:rPr>
        <w:t>значительно уменьшают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прибыль </w:t>
      </w:r>
      <w:r w:rsidR="00427311">
        <w:rPr>
          <w:rFonts w:ascii="Times New Roman" w:hAnsi="Times New Roman" w:cs="Times New Roman"/>
          <w:sz w:val="28"/>
          <w:szCs w:val="28"/>
        </w:rPr>
        <w:t>большого числа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предприятий и, </w:t>
      </w:r>
      <w:r w:rsidR="00427311">
        <w:rPr>
          <w:rFonts w:ascii="Times New Roman" w:hAnsi="Times New Roman" w:cs="Times New Roman"/>
          <w:sz w:val="28"/>
          <w:szCs w:val="28"/>
        </w:rPr>
        <w:t>как следствие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, </w:t>
      </w:r>
      <w:r w:rsidR="00427311">
        <w:rPr>
          <w:rFonts w:ascii="Times New Roman" w:hAnsi="Times New Roman" w:cs="Times New Roman"/>
          <w:sz w:val="28"/>
          <w:szCs w:val="28"/>
        </w:rPr>
        <w:t>доходы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в бюджеты и одновременно приводят к </w:t>
      </w:r>
      <w:r w:rsidR="00427311">
        <w:rPr>
          <w:rFonts w:ascii="Times New Roman" w:hAnsi="Times New Roman" w:cs="Times New Roman"/>
          <w:sz w:val="28"/>
          <w:szCs w:val="28"/>
        </w:rPr>
        <w:t xml:space="preserve">повышению цен на </w:t>
      </w:r>
      <w:r w:rsidR="00A4075F" w:rsidRPr="00A4075F">
        <w:rPr>
          <w:rFonts w:ascii="Times New Roman" w:hAnsi="Times New Roman" w:cs="Times New Roman"/>
          <w:sz w:val="28"/>
          <w:szCs w:val="28"/>
        </w:rPr>
        <w:t>коммунальны</w:t>
      </w:r>
      <w:r w:rsidR="00427311">
        <w:rPr>
          <w:rFonts w:ascii="Times New Roman" w:hAnsi="Times New Roman" w:cs="Times New Roman"/>
          <w:sz w:val="28"/>
          <w:szCs w:val="28"/>
        </w:rPr>
        <w:t>е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27311">
        <w:rPr>
          <w:rFonts w:ascii="Times New Roman" w:hAnsi="Times New Roman" w:cs="Times New Roman"/>
          <w:sz w:val="28"/>
          <w:szCs w:val="28"/>
        </w:rPr>
        <w:t>и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для учреждений образова</w:t>
      </w:r>
      <w:r w:rsidR="00427311">
        <w:rPr>
          <w:rFonts w:ascii="Times New Roman" w:hAnsi="Times New Roman" w:cs="Times New Roman"/>
          <w:sz w:val="28"/>
          <w:szCs w:val="28"/>
        </w:rPr>
        <w:t>ния, здравоохранения и культуры,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</w:t>
      </w:r>
      <w:r w:rsidR="00427311">
        <w:rPr>
          <w:rFonts w:ascii="Times New Roman" w:hAnsi="Times New Roman" w:cs="Times New Roman"/>
          <w:sz w:val="28"/>
          <w:szCs w:val="28"/>
        </w:rPr>
        <w:t>а в итоге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увеличению расходов бюджетов.  </w:t>
      </w:r>
    </w:p>
    <w:p w:rsidR="00A4075F" w:rsidRPr="00A4075F" w:rsidRDefault="00A4075F" w:rsidP="00A40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5F">
        <w:rPr>
          <w:rFonts w:ascii="Times New Roman" w:hAnsi="Times New Roman" w:cs="Times New Roman"/>
          <w:sz w:val="28"/>
          <w:szCs w:val="28"/>
        </w:rPr>
        <w:t>Целью финансовой политики государства (и субъекта РФ в частности) должно</w:t>
      </w:r>
      <w:r w:rsidR="0091397F">
        <w:rPr>
          <w:rFonts w:ascii="Times New Roman" w:hAnsi="Times New Roman" w:cs="Times New Roman"/>
          <w:sz w:val="28"/>
          <w:szCs w:val="28"/>
        </w:rPr>
        <w:t xml:space="preserve"> выступать</w:t>
      </w:r>
      <w:r w:rsidRPr="00A4075F">
        <w:rPr>
          <w:rFonts w:ascii="Times New Roman" w:hAnsi="Times New Roman" w:cs="Times New Roman"/>
          <w:sz w:val="28"/>
          <w:szCs w:val="28"/>
        </w:rPr>
        <w:t xml:space="preserve"> увеличение или сохранение </w:t>
      </w:r>
      <w:r w:rsidR="0091397F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A4075F">
        <w:rPr>
          <w:rFonts w:ascii="Times New Roman" w:hAnsi="Times New Roman" w:cs="Times New Roman"/>
          <w:sz w:val="28"/>
          <w:szCs w:val="28"/>
        </w:rPr>
        <w:t xml:space="preserve">реальных доходов на душу населения и на этой основе обеспечение социальных нормативов уровня жизни в стране, в том числе на уровне каждого региона.  </w:t>
      </w:r>
    </w:p>
    <w:p w:rsidR="00326BBD" w:rsidRPr="00326BBD" w:rsidRDefault="00A4075F" w:rsidP="00A40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BD">
        <w:rPr>
          <w:rFonts w:ascii="Times New Roman" w:hAnsi="Times New Roman" w:cs="Times New Roman"/>
          <w:sz w:val="28"/>
          <w:szCs w:val="28"/>
        </w:rPr>
        <w:t xml:space="preserve"> 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На протяжении достаточно длительного периода времени развитие российской экономики характеризуется сложностями в достижении макроэкономических и социальных показателей, демонстрируемых развитыми странами [7]. </w:t>
      </w:r>
      <w:r w:rsidR="0091397F">
        <w:rPr>
          <w:rFonts w:ascii="Times New Roman" w:hAnsi="Times New Roman" w:cs="Times New Roman"/>
          <w:sz w:val="28"/>
          <w:szCs w:val="28"/>
        </w:rPr>
        <w:t>Основные характеристики,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</w:t>
      </w:r>
      <w:r w:rsidR="0091397F">
        <w:rPr>
          <w:rFonts w:ascii="Times New Roman" w:hAnsi="Times New Roman" w:cs="Times New Roman"/>
          <w:sz w:val="28"/>
          <w:szCs w:val="28"/>
        </w:rPr>
        <w:t>раскрытые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в «Стратегии-2020» и </w:t>
      </w:r>
      <w:r w:rsidR="0091397F">
        <w:rPr>
          <w:rFonts w:ascii="Times New Roman" w:hAnsi="Times New Roman" w:cs="Times New Roman"/>
          <w:sz w:val="28"/>
          <w:szCs w:val="28"/>
        </w:rPr>
        <w:t xml:space="preserve">ориентированные 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на </w:t>
      </w:r>
      <w:r w:rsidR="0091397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европейского уровня развития, </w:t>
      </w:r>
      <w:r w:rsidR="0091397F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на </w:t>
      </w:r>
      <w:r w:rsidR="0091397F">
        <w:rPr>
          <w:rFonts w:ascii="Times New Roman" w:hAnsi="Times New Roman" w:cs="Times New Roman"/>
          <w:sz w:val="28"/>
          <w:szCs w:val="28"/>
        </w:rPr>
        <w:t>формирование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инновационного, социально ориентированного типа экономики и повышение уровня жизни населения. </w:t>
      </w:r>
      <w:r w:rsidR="0091397F">
        <w:rPr>
          <w:rFonts w:ascii="Times New Roman" w:hAnsi="Times New Roman" w:cs="Times New Roman"/>
          <w:sz w:val="28"/>
          <w:szCs w:val="28"/>
        </w:rPr>
        <w:t>Главное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</w:t>
      </w:r>
      <w:r w:rsidR="0091397F">
        <w:rPr>
          <w:rFonts w:ascii="Times New Roman" w:hAnsi="Times New Roman" w:cs="Times New Roman"/>
          <w:sz w:val="28"/>
          <w:szCs w:val="28"/>
        </w:rPr>
        <w:t xml:space="preserve">значение при этом имеет </w:t>
      </w:r>
      <w:r w:rsidR="00326BBD" w:rsidRPr="00326BBD">
        <w:rPr>
          <w:rFonts w:ascii="Times New Roman" w:hAnsi="Times New Roman" w:cs="Times New Roman"/>
          <w:sz w:val="28"/>
          <w:szCs w:val="28"/>
        </w:rPr>
        <w:t>финансов</w:t>
      </w:r>
      <w:r w:rsidR="0091397F">
        <w:rPr>
          <w:rFonts w:ascii="Times New Roman" w:hAnsi="Times New Roman" w:cs="Times New Roman"/>
          <w:sz w:val="28"/>
          <w:szCs w:val="28"/>
        </w:rPr>
        <w:t>ая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91397F">
        <w:rPr>
          <w:rFonts w:ascii="Times New Roman" w:hAnsi="Times New Roman" w:cs="Times New Roman"/>
          <w:sz w:val="28"/>
          <w:szCs w:val="28"/>
        </w:rPr>
        <w:t>а</w:t>
      </w:r>
      <w:r w:rsidR="00326BBD" w:rsidRPr="00326BBD">
        <w:rPr>
          <w:rFonts w:ascii="Times New Roman" w:hAnsi="Times New Roman" w:cs="Times New Roman"/>
          <w:sz w:val="28"/>
          <w:szCs w:val="28"/>
        </w:rPr>
        <w:t>, которая, являясь составной частью экономической политики государства, способствует поддержанию высоких темпов экономического роста и макроэкономической стабильности.</w:t>
      </w:r>
    </w:p>
    <w:p w:rsidR="00326BBD" w:rsidRPr="00326BBD" w:rsidRDefault="009A72D6" w:rsidP="0032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несмотря на весовое значение, которое имеет финансовая политика для государства, ее нельзя назвать эффективной в стратегическом плане на данном этапе развития экономических отношений РФ. Подтверждение этому можно найти, прежде всего, в </w:t>
      </w:r>
      <w:r w:rsidR="00326BBD" w:rsidRPr="00326BBD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определения финансовой политики и составляющих ее элементов в нормативной правовой документации, а также обозначенных в Бюджетном Послании Президента Российской Федерации о бюджетной политике в 2014</w:t>
      </w:r>
      <w:r w:rsidR="00326BBD" w:rsidRPr="00326BBD">
        <w:rPr>
          <w:rFonts w:ascii="Times New Roman" w:hAnsi="Times New Roman" w:cs="Times New Roman"/>
          <w:sz w:val="28"/>
          <w:szCs w:val="28"/>
        </w:rPr>
        <w:softHyphen/>
        <w:t xml:space="preserve">2016 гг. проблемах ее реализации (недостаточная координация мер в планировании социально-экономического развития и бюджетном планировании; отсутствие четкой </w:t>
      </w:r>
      <w:r w:rsidR="00326BBD" w:rsidRPr="00326BBD">
        <w:rPr>
          <w:rFonts w:ascii="Times New Roman" w:hAnsi="Times New Roman" w:cs="Times New Roman"/>
          <w:sz w:val="28"/>
          <w:szCs w:val="28"/>
        </w:rPr>
        <w:lastRenderedPageBreak/>
        <w:t>системы оценки эффективности бюджетных расходов; непроработанность государственных программ; отсутствие решения задачи перехода к долгосрочному бюджетному планированию и др.).</w:t>
      </w:r>
    </w:p>
    <w:p w:rsidR="00326BBD" w:rsidRPr="00326BBD" w:rsidRDefault="003A2739" w:rsidP="0032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вызовы для финансовой политики будут заключаться в ограничении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возможностей роста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федерального бюджета за счет внешних источников и </w:t>
      </w:r>
      <w:r>
        <w:rPr>
          <w:rFonts w:ascii="Times New Roman" w:hAnsi="Times New Roman" w:cs="Times New Roman"/>
          <w:sz w:val="28"/>
          <w:szCs w:val="28"/>
        </w:rPr>
        <w:t>урегулирования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цен на ресурсы</w:t>
      </w:r>
      <w:r>
        <w:rPr>
          <w:rFonts w:ascii="Times New Roman" w:hAnsi="Times New Roman" w:cs="Times New Roman"/>
          <w:sz w:val="28"/>
          <w:szCs w:val="28"/>
        </w:rPr>
        <w:t xml:space="preserve"> нефти и газа, которые заставят икать</w:t>
      </w:r>
      <w:r w:rsidR="00D2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26BBD" w:rsidRPr="00326BBD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пенсации недостающих доходов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данном проблемном аспекте во многом и находится содержание настоящей финансовой политики государства и ее основных элементов</w:t>
      </w:r>
      <w:r w:rsidR="00326BBD" w:rsidRPr="00326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CA6" w:rsidRDefault="009D5012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6B">
        <w:rPr>
          <w:rFonts w:ascii="Times New Roman" w:hAnsi="Times New Roman" w:cs="Times New Roman"/>
          <w:sz w:val="28"/>
          <w:szCs w:val="28"/>
        </w:rPr>
        <w:t>Подводя итог</w:t>
      </w:r>
      <w:r w:rsidR="003A2739">
        <w:rPr>
          <w:rFonts w:ascii="Times New Roman" w:hAnsi="Times New Roman" w:cs="Times New Roman"/>
          <w:sz w:val="28"/>
          <w:szCs w:val="28"/>
        </w:rPr>
        <w:t xml:space="preserve"> данной главе</w:t>
      </w:r>
      <w:r w:rsidRPr="00D20B6B">
        <w:rPr>
          <w:rFonts w:ascii="Times New Roman" w:hAnsi="Times New Roman" w:cs="Times New Roman"/>
          <w:sz w:val="28"/>
          <w:szCs w:val="28"/>
        </w:rPr>
        <w:t xml:space="preserve">, </w:t>
      </w:r>
      <w:r w:rsidR="003A273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20B6B">
        <w:rPr>
          <w:rFonts w:ascii="Times New Roman" w:hAnsi="Times New Roman" w:cs="Times New Roman"/>
          <w:sz w:val="28"/>
          <w:szCs w:val="28"/>
        </w:rPr>
        <w:t xml:space="preserve">отметить, что в любом случае государство, имея возможность применять все элементы финансовой политики, обладает мощнейшим инструментом, позволяющим весьма эффективно бороться с любыми трудностями, которые бы не постигли переходную российскую экономику. </w:t>
      </w:r>
      <w:r w:rsidR="00D20B6B">
        <w:rPr>
          <w:rFonts w:ascii="Times New Roman" w:hAnsi="Times New Roman" w:cs="Times New Roman"/>
          <w:sz w:val="28"/>
          <w:szCs w:val="28"/>
        </w:rPr>
        <w:t>Поэтому в</w:t>
      </w:r>
      <w:r w:rsidRPr="00D20B6B">
        <w:rPr>
          <w:rFonts w:ascii="Times New Roman" w:hAnsi="Times New Roman" w:cs="Times New Roman"/>
          <w:sz w:val="28"/>
          <w:szCs w:val="28"/>
        </w:rPr>
        <w:t>ажно лишь со знанием дела использовать имеющиеся средства, последовательно и правильно продвигаться по пути укрепления экономики и возрождения России</w:t>
      </w:r>
      <w:r w:rsidR="00D20B6B">
        <w:rPr>
          <w:rFonts w:ascii="Times New Roman" w:hAnsi="Times New Roman" w:cs="Times New Roman"/>
          <w:sz w:val="28"/>
          <w:szCs w:val="28"/>
        </w:rPr>
        <w:t>.</w:t>
      </w: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6B" w:rsidRDefault="00D20B6B" w:rsidP="009D5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12" w:rsidRDefault="009D5012" w:rsidP="00C654F7">
      <w:pPr>
        <w:pStyle w:val="1"/>
        <w:ind w:firstLine="0"/>
      </w:pPr>
      <w:bookmarkStart w:id="12" w:name="_Toc438032476"/>
      <w:bookmarkStart w:id="13" w:name="_Toc337756836"/>
      <w:r>
        <w:lastRenderedPageBreak/>
        <w:t>3</w:t>
      </w:r>
      <w:r w:rsidR="002A61BB">
        <w:t xml:space="preserve"> </w:t>
      </w:r>
      <w:r>
        <w:t>Рекомендации по повышению эффективности финансовой политики Российской Федерации</w:t>
      </w:r>
      <w:bookmarkEnd w:id="12"/>
    </w:p>
    <w:p w:rsidR="009D5012" w:rsidRPr="009D5012" w:rsidRDefault="009D5012" w:rsidP="009D5012">
      <w:pPr>
        <w:rPr>
          <w:lang w:eastAsia="ru-RU"/>
        </w:rPr>
      </w:pPr>
    </w:p>
    <w:p w:rsidR="009D5012" w:rsidRDefault="009D5012" w:rsidP="00C654F7">
      <w:pPr>
        <w:pStyle w:val="1"/>
        <w:ind w:left="1894" w:hanging="1185"/>
      </w:pPr>
      <w:bookmarkStart w:id="14" w:name="_Toc438032477"/>
      <w:r>
        <w:t xml:space="preserve">3.1 Проблемы финансовой системы Российской </w:t>
      </w:r>
      <w:r w:rsidR="00326BBD">
        <w:t>Ф</w:t>
      </w:r>
      <w:r>
        <w:t>едерации</w:t>
      </w:r>
      <w:bookmarkEnd w:id="14"/>
    </w:p>
    <w:p w:rsidR="00A4075F" w:rsidRDefault="00A4075F" w:rsidP="00A4075F">
      <w:pPr>
        <w:spacing w:after="0" w:line="360" w:lineRule="auto"/>
        <w:ind w:firstLine="709"/>
        <w:jc w:val="both"/>
      </w:pPr>
    </w:p>
    <w:p w:rsidR="00E4425D" w:rsidRDefault="003A2739" w:rsidP="00A4075F">
      <w:pPr>
        <w:pStyle w:val="af5"/>
      </w:pPr>
      <w:r>
        <w:t>Негативные изменения во внешнеэкономической обстановке РФ негативно отразилось на</w:t>
      </w:r>
      <w:r w:rsidR="00A4075F">
        <w:t xml:space="preserve"> </w:t>
      </w:r>
      <w:r>
        <w:t>финансовой политике внутри страны</w:t>
      </w:r>
      <w:r w:rsidR="00A4075F">
        <w:t>. Введени</w:t>
      </w:r>
      <w:r w:rsidR="003C5733">
        <w:t>е экономических санкций в отно</w:t>
      </w:r>
      <w:r w:rsidR="00A4075F">
        <w:t xml:space="preserve">шении России и падение цен на нефть с середины 2014 года привели к ослаблению </w:t>
      </w:r>
      <w:r>
        <w:t>национальной валюты</w:t>
      </w:r>
      <w:r w:rsidR="00A4075F">
        <w:t xml:space="preserve">, </w:t>
      </w:r>
      <w:r>
        <w:t xml:space="preserve">скачку </w:t>
      </w:r>
      <w:r w:rsidR="00A4075F">
        <w:t xml:space="preserve">инфляции, </w:t>
      </w:r>
      <w:r>
        <w:t>снижению</w:t>
      </w:r>
      <w:r w:rsidR="00A4075F">
        <w:t xml:space="preserve"> доход</w:t>
      </w:r>
      <w:r>
        <w:t>ности</w:t>
      </w:r>
      <w:r w:rsidR="00A4075F">
        <w:t xml:space="preserve"> </w:t>
      </w:r>
      <w:r>
        <w:t xml:space="preserve">от </w:t>
      </w:r>
      <w:r w:rsidR="00A4075F">
        <w:t xml:space="preserve">экономических агентов, </w:t>
      </w:r>
      <w:r>
        <w:t xml:space="preserve">повышению </w:t>
      </w:r>
      <w:r w:rsidR="00A4075F">
        <w:t>рост</w:t>
      </w:r>
      <w:r>
        <w:t>а</w:t>
      </w:r>
      <w:r w:rsidR="00A4075F">
        <w:t xml:space="preserve"> неопределенности, </w:t>
      </w:r>
      <w:r>
        <w:t xml:space="preserve">негативных </w:t>
      </w:r>
      <w:r w:rsidR="00A4075F">
        <w:t>потребительских н</w:t>
      </w:r>
      <w:r w:rsidR="00D20B6B">
        <w:t>астроений и снижению предприни</w:t>
      </w:r>
      <w:r w:rsidR="00A4075F">
        <w:t xml:space="preserve">мательской </w:t>
      </w:r>
      <w:r>
        <w:t>активности</w:t>
      </w:r>
      <w:r w:rsidR="00A4075F">
        <w:t xml:space="preserve">. </w:t>
      </w:r>
      <w:r>
        <w:t>И как следствие этих процессов, снижение</w:t>
      </w:r>
      <w:r w:rsidR="00A4075F">
        <w:t xml:space="preserve"> эко</w:t>
      </w:r>
      <w:r w:rsidR="00D20B6B">
        <w:t xml:space="preserve">номической активности и </w:t>
      </w:r>
      <w:r>
        <w:t>установление</w:t>
      </w:r>
      <w:r w:rsidR="00A4075F">
        <w:t xml:space="preserve"> инвестиционной паузы</w:t>
      </w:r>
      <w:r>
        <w:t xml:space="preserve"> в экономике страны</w:t>
      </w:r>
      <w:r w:rsidR="00A4075F">
        <w:t xml:space="preserve">. </w:t>
      </w:r>
      <w:r>
        <w:t>Т</w:t>
      </w:r>
      <w:r w:rsidR="00A4075F">
        <w:t>емп</w:t>
      </w:r>
      <w:r>
        <w:t xml:space="preserve"> </w:t>
      </w:r>
      <w:r w:rsidR="00A4075F">
        <w:t xml:space="preserve">роста производства </w:t>
      </w:r>
      <w:r>
        <w:t xml:space="preserve">замедлился, это </w:t>
      </w:r>
      <w:r w:rsidR="00A4075F">
        <w:t xml:space="preserve">привело к </w:t>
      </w:r>
      <w:r w:rsidR="00AF4F8A">
        <w:t>уменьшению</w:t>
      </w:r>
      <w:r w:rsidR="00A4075F">
        <w:t xml:space="preserve"> загрузки производственных мощностей в промышленности. </w:t>
      </w:r>
    </w:p>
    <w:p w:rsidR="00E4425D" w:rsidRDefault="00AF4F8A" w:rsidP="00A4075F">
      <w:pPr>
        <w:pStyle w:val="af5"/>
      </w:pPr>
      <w:r>
        <w:t>При этом,</w:t>
      </w:r>
      <w:r w:rsidR="00A4075F">
        <w:t xml:space="preserve"> </w:t>
      </w:r>
      <w:r>
        <w:t>при</w:t>
      </w:r>
      <w:r w:rsidR="00A4075F">
        <w:t xml:space="preserve"> ослаблени</w:t>
      </w:r>
      <w:r>
        <w:t>и</w:t>
      </w:r>
      <w:r w:rsidR="00A4075F">
        <w:t xml:space="preserve"> спроса</w:t>
      </w:r>
      <w:r>
        <w:t>,</w:t>
      </w:r>
      <w:r w:rsidR="00A4075F">
        <w:t xml:space="preserve"> процессы импортозаме</w:t>
      </w:r>
      <w:r w:rsidR="00D20B6B">
        <w:t>щения, стимулы для которых сфор</w:t>
      </w:r>
      <w:r w:rsidR="00A4075F">
        <w:t>мировали торговые санкции и резкое удорожание ввозимой продук</w:t>
      </w:r>
      <w:r w:rsidR="00D20B6B">
        <w:t>ции, получили развитие в произ</w:t>
      </w:r>
      <w:r w:rsidR="00A4075F">
        <w:t>водстве лишь отдельных категорий товаров. В результате темпы прироста ВВП снизились с 1,3% в 2013 году до 0,6% в 2014</w:t>
      </w:r>
      <w:r w:rsidR="00D20B6B">
        <w:t xml:space="preserve"> году</w:t>
      </w:r>
      <w:r w:rsidR="00E4425D">
        <w:t xml:space="preserve"> (рисунок 4)</w:t>
      </w:r>
      <w:r w:rsidR="00D20B6B">
        <w:t xml:space="preserve">. </w:t>
      </w:r>
    </w:p>
    <w:p w:rsidR="00E4425D" w:rsidRDefault="00D20B6B" w:rsidP="00A4075F">
      <w:pPr>
        <w:pStyle w:val="af5"/>
      </w:pPr>
      <w:r>
        <w:t>Как и в пре</w:t>
      </w:r>
      <w:r w:rsidR="00A4075F">
        <w:t>дыдущие годы, п</w:t>
      </w:r>
      <w:r>
        <w:t>рирост валовой добавленной сто</w:t>
      </w:r>
      <w:r w:rsidR="00A4075F">
        <w:t xml:space="preserve">имости </w:t>
      </w:r>
      <w:r w:rsidR="00AF4F8A">
        <w:t>формировался</w:t>
      </w:r>
      <w:r>
        <w:t xml:space="preserve"> за счет ее уве</w:t>
      </w:r>
      <w:r w:rsidR="00A4075F">
        <w:t xml:space="preserve">личения в секторе </w:t>
      </w:r>
      <w:r w:rsidR="00AF4F8A">
        <w:t>дополнительных</w:t>
      </w:r>
      <w:r w:rsidR="00A4075F">
        <w:t xml:space="preserve"> услуг (операции с недвижимым имуществом, финансовые услуги) и обрабатывающ</w:t>
      </w:r>
      <w:r>
        <w:t xml:space="preserve">их производствах. </w:t>
      </w:r>
      <w:r w:rsidR="00AF4F8A">
        <w:t>Относительно высокие</w:t>
      </w:r>
      <w:r>
        <w:t xml:space="preserve"> пока</w:t>
      </w:r>
      <w:r w:rsidR="00A4075F">
        <w:t>затели урожая о</w:t>
      </w:r>
      <w:r>
        <w:t xml:space="preserve">сновных видов культур </w:t>
      </w:r>
      <w:r w:rsidR="00AF4F8A">
        <w:t xml:space="preserve">положительным образом повлияли на </w:t>
      </w:r>
      <w:r w:rsidR="00A4075F">
        <w:t>производств</w:t>
      </w:r>
      <w:r w:rsidR="00AF4F8A">
        <w:t>о</w:t>
      </w:r>
      <w:r w:rsidR="00A4075F">
        <w:t xml:space="preserve"> продукции сельского хозяйства</w:t>
      </w:r>
      <w:r w:rsidR="00E4425D">
        <w:t xml:space="preserve"> </w:t>
      </w:r>
      <w:r w:rsidR="00E4425D">
        <w:sym w:font="Symbol" w:char="F05B"/>
      </w:r>
      <w:r w:rsidR="00E4425D">
        <w:t>11</w:t>
      </w:r>
      <w:r w:rsidR="00E4425D">
        <w:sym w:font="Symbol" w:char="F05D"/>
      </w:r>
      <w:r w:rsidR="00A4075F">
        <w:t xml:space="preserve">. </w:t>
      </w:r>
    </w:p>
    <w:p w:rsidR="00E4425D" w:rsidRDefault="00E4425D" w:rsidP="00E4425D">
      <w:pPr>
        <w:pStyle w:val="af5"/>
        <w:ind w:firstLine="0"/>
      </w:pPr>
      <w:r>
        <w:rPr>
          <w:noProof/>
        </w:rPr>
        <w:lastRenderedPageBreak/>
        <w:drawing>
          <wp:inline distT="0" distB="0" distL="0" distR="0" wp14:anchorId="5E4E5462" wp14:editId="7E082E68">
            <wp:extent cx="6601900" cy="29026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7535" t="20772" r="11281" b="37500"/>
                    <a:stretch/>
                  </pic:blipFill>
                  <pic:spPr bwMode="auto">
                    <a:xfrm>
                      <a:off x="0" y="0"/>
                      <a:ext cx="6597575" cy="2900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25D" w:rsidRDefault="00E4425D" w:rsidP="00E4425D">
      <w:pPr>
        <w:pStyle w:val="af5"/>
        <w:jc w:val="center"/>
      </w:pPr>
      <w:r>
        <w:t>Рисунок 4 - Динамика элементов использования ВВП (в % к предыдущему году)</w:t>
      </w:r>
    </w:p>
    <w:p w:rsidR="00E4425D" w:rsidRDefault="00E4425D" w:rsidP="00A4075F">
      <w:pPr>
        <w:pStyle w:val="af5"/>
      </w:pPr>
    </w:p>
    <w:p w:rsidR="00E4425D" w:rsidRDefault="00A4075F" w:rsidP="00A4075F">
      <w:pPr>
        <w:pStyle w:val="af5"/>
      </w:pPr>
      <w:r>
        <w:t xml:space="preserve">В 2014 году финансовые результаты деятельности </w:t>
      </w:r>
      <w:r w:rsidR="00AF4F8A">
        <w:t xml:space="preserve">предприятий </w:t>
      </w:r>
      <w:r w:rsidR="00E4425D">
        <w:t xml:space="preserve"> </w:t>
      </w:r>
      <w:r>
        <w:t xml:space="preserve">формировались в условиях </w:t>
      </w:r>
      <w:r w:rsidR="00AF4F8A">
        <w:t>ограниченного спроса</w:t>
      </w:r>
      <w:r w:rsidR="00E4425D">
        <w:t>, ужесточения це</w:t>
      </w:r>
      <w:r>
        <w:t>новых и неценовы</w:t>
      </w:r>
      <w:r w:rsidR="00E4425D">
        <w:t>х условий заимствований на вну</w:t>
      </w:r>
      <w:r>
        <w:t>тренних и внешних рынках. Характер воздействия ослабления рубля на финансовые показатели в различных видах деятельности во многом зависел от соотношения между возросшими расходами (на импорт, обслужи</w:t>
      </w:r>
      <w:r w:rsidR="00E4425D">
        <w:t>вание задолженности в иностран</w:t>
      </w:r>
      <w:r>
        <w:t xml:space="preserve">ной валюте) и доходами от экспортных операций. </w:t>
      </w:r>
    </w:p>
    <w:p w:rsidR="00E4425D" w:rsidRDefault="00A4075F" w:rsidP="00A4075F">
      <w:pPr>
        <w:pStyle w:val="af5"/>
      </w:pPr>
      <w:r>
        <w:t>Заметное снижение величины сальдо прибылей и убытков произо</w:t>
      </w:r>
      <w:r w:rsidR="00E4425D">
        <w:t>шло в базовых видах деятельнос</w:t>
      </w:r>
      <w:r>
        <w:t>ти: обрабатывающих производствах, транспорте</w:t>
      </w:r>
      <w:r w:rsidRPr="00A4075F">
        <w:t xml:space="preserve"> </w:t>
      </w:r>
      <w:r>
        <w:t>и связи, оптовой и розничной торговле. Одновременно отмечался его существенный рост в добыче полезных ископае</w:t>
      </w:r>
      <w:r w:rsidR="00E4425D">
        <w:t>мых, сельском хозяйстве, произ</w:t>
      </w:r>
      <w:r>
        <w:t xml:space="preserve">водстве и распределении электроэнергии, газа и воды. По итогам 2014 года положительный финансовый результат в </w:t>
      </w:r>
      <w:r w:rsidR="00E4425D">
        <w:t>экономике сократился по сравне</w:t>
      </w:r>
      <w:r>
        <w:t>нию с 2013 годо</w:t>
      </w:r>
      <w:r w:rsidR="00E4425D">
        <w:t>м на 9,1%. Доля убыточных пред</w:t>
      </w:r>
      <w:r>
        <w:t xml:space="preserve">приятий увеличилась на 1,3 процентного пункта и составила 28,1%. Ослабление спроса, ухудшение финансового состояния организаций сопровождались ростом неплатежей. В дебиторской задолженности за год доля просроченной задолженности </w:t>
      </w:r>
      <w:r>
        <w:lastRenderedPageBreak/>
        <w:t xml:space="preserve">увеличилась на 0,9 процентного пункта, до 6,5% на конец 2014 года, в кредиторской </w:t>
      </w:r>
      <w:r w:rsidR="00E4425D">
        <w:t>задолженности – на 0,4 процент</w:t>
      </w:r>
      <w:r>
        <w:t xml:space="preserve">ного пункта, до 5,7%. Удельный вес просроченной задолженности по кредитам банков </w:t>
      </w:r>
      <w:r w:rsidR="00E4425D">
        <w:t>и займам в об</w:t>
      </w:r>
      <w:r>
        <w:t xml:space="preserve">щей сумме данной задолженности по состоянию на конец 2014 года оставался на уровне аналогичного показателя 2013 года (0,6%). В 2014 году </w:t>
      </w:r>
      <w:r w:rsidR="00E4425D">
        <w:t>численность занятого в экономи</w:t>
      </w:r>
      <w:r>
        <w:t>ке населения увеличилась на 0,2% (в 20</w:t>
      </w:r>
      <w:r w:rsidR="00E4425D">
        <w:t>13 году она снизилась на 0,2%).</w:t>
      </w:r>
    </w:p>
    <w:p w:rsidR="00E4425D" w:rsidRDefault="00A4075F" w:rsidP="00A4075F">
      <w:pPr>
        <w:pStyle w:val="af5"/>
      </w:pPr>
      <w:r>
        <w:t>При этом продолжилось сокращение пре</w:t>
      </w:r>
      <w:r w:rsidR="00E4425D">
        <w:t>дложения рабочей силы, обуслов</w:t>
      </w:r>
      <w:r>
        <w:t>ленное действием долгосрочных демографических факторов. В рез</w:t>
      </w:r>
      <w:r w:rsidR="00E4425D">
        <w:t>ультате уровень безработицы со</w:t>
      </w:r>
      <w:r>
        <w:t>кратился до 5,2%. Подстройка российского рынка труда к новым усл</w:t>
      </w:r>
      <w:r w:rsidR="00E4425D">
        <w:t>овиям происходила в первую оче</w:t>
      </w:r>
      <w:r>
        <w:t>редь через изменение уровня заработной платы, а не численности занятых. Темп прироста реальной начисленной заработной платы замедлился до 1,3% в 2014 году против 4,8% в 2013 году. В этих услови</w:t>
      </w:r>
      <w:r w:rsidR="00E4425D">
        <w:t>ях существенно сократился поло</w:t>
      </w:r>
      <w:r>
        <w:t>жительный вклад расходов на коне</w:t>
      </w:r>
      <w:r w:rsidR="00E4425D">
        <w:t>чное потребле</w:t>
      </w:r>
      <w:r>
        <w:t xml:space="preserve">ние в экономический рост. </w:t>
      </w:r>
    </w:p>
    <w:p w:rsidR="003C5733" w:rsidRDefault="00A4075F" w:rsidP="00A4075F">
      <w:pPr>
        <w:pStyle w:val="af5"/>
      </w:pPr>
      <w:r>
        <w:t>Несмотря на всплеск спроса, произошедший под влиянием повышения инфляционных и девальвационных ожиданий в конце 2014 года</w:t>
      </w:r>
      <w:r w:rsidR="00E4425D">
        <w:t>, темп прироста расходов на ко</w:t>
      </w:r>
      <w:r>
        <w:t xml:space="preserve">нечное потребление домашних хозяйств в целом в 2014 году снизился до </w:t>
      </w:r>
      <w:r w:rsidR="00E4425D">
        <w:t>1,3% (в 2013 году он состав</w:t>
      </w:r>
      <w:r>
        <w:t>лял 5,0%). В усло</w:t>
      </w:r>
      <w:r w:rsidR="00E4425D">
        <w:t>виях сокращения реальных распо</w:t>
      </w:r>
      <w:r>
        <w:t>лагаемых дене</w:t>
      </w:r>
      <w:r w:rsidR="00E4425D">
        <w:t>жных доходов населения потребле</w:t>
      </w:r>
      <w:r>
        <w:t>ние в 2014 году поддерживалось за счет снижения склонности населения к сбережениям</w:t>
      </w:r>
      <w:r w:rsidR="003C5733">
        <w:t xml:space="preserve"> </w:t>
      </w:r>
      <w:r>
        <w:t xml:space="preserve"> до 7,9% (в 2013 году – 11,1%). </w:t>
      </w:r>
    </w:p>
    <w:p w:rsidR="00E4425D" w:rsidRDefault="00A4075F" w:rsidP="00A4075F">
      <w:pPr>
        <w:pStyle w:val="af5"/>
      </w:pPr>
      <w:r>
        <w:t>Бюджетная пол</w:t>
      </w:r>
      <w:r w:rsidR="003C5733">
        <w:t>итика проводилась в рамках бюд</w:t>
      </w:r>
      <w:r>
        <w:t>жетных правил, и ее влияние на экономику носило в целом нейтральный характер. Расходы на конечное потребление государственного управления внесли небольшой отрицательный вклад в прирост ВВП. Нарастание экономических рисков, ослабление рубля и последовавшее за ним удорожание импортируемых инвестиционных товаров, снижение прибыли орган</w:t>
      </w:r>
      <w:r w:rsidR="00E4425D">
        <w:t>изаций, ухудшение неценовых ус</w:t>
      </w:r>
      <w:r>
        <w:t xml:space="preserve">ловий кредитования и рост стоимости кредитных ресурсов вызвали снижение вложений в основной капитал в 2014 году по сравнению с предыдущим годом на 2,7%. Низкая деловая активность привела к сокращению </w:t>
      </w:r>
      <w:r>
        <w:lastRenderedPageBreak/>
        <w:t>запасов материальных оборотных средств. В результате вклад валового накопления в экономический р</w:t>
      </w:r>
      <w:r w:rsidR="00E4425D">
        <w:t>ост в 2014 году остался отрица</w:t>
      </w:r>
      <w:r>
        <w:t xml:space="preserve">тельным. </w:t>
      </w:r>
    </w:p>
    <w:p w:rsidR="00E4425D" w:rsidRDefault="00A4075F" w:rsidP="00A4075F">
      <w:pPr>
        <w:pStyle w:val="af5"/>
      </w:pPr>
      <w:r>
        <w:t xml:space="preserve">В 2014 году большая часть прироста ВВП была обеспечена ростом чистого экспорта, который стал результатом </w:t>
      </w:r>
      <w:r w:rsidR="00E4425D">
        <w:t>более медленного сокращения фи</w:t>
      </w:r>
      <w:r>
        <w:t>зических объемов экспорта товаров и услуг по сравнению с импортом, снизившимся вследствие ослабления рубля и сужения совокупного спроса в экономике. По оценке, разрыв выпуска находился в 2014 году в отрицательн</w:t>
      </w:r>
      <w:r w:rsidR="00E4425D">
        <w:t>ой области, что являлось факто</w:t>
      </w:r>
      <w:r>
        <w:t>ром, сдерживавшим рост цен в экономике.</w:t>
      </w:r>
    </w:p>
    <w:p w:rsidR="00E4425D" w:rsidRDefault="00A4075F" w:rsidP="00A4075F">
      <w:pPr>
        <w:pStyle w:val="af5"/>
      </w:pPr>
      <w:r>
        <w:t xml:space="preserve"> Кроме того, ограничивающее влияние на затраты и цены оказывали низк</w:t>
      </w:r>
      <w:r w:rsidR="00E4425D">
        <w:t>ие параметры индексации регули</w:t>
      </w:r>
      <w:r>
        <w:t>руемых цен и т</w:t>
      </w:r>
      <w:r w:rsidR="00E4425D">
        <w:t>арифов на продукцию инфраструк</w:t>
      </w:r>
      <w:r>
        <w:t>турных компаний</w:t>
      </w:r>
      <w:r w:rsidR="00E4425D">
        <w:t>, снижение мировых цен на энер</w:t>
      </w:r>
      <w:r>
        <w:t>гоносители. В де</w:t>
      </w:r>
      <w:r w:rsidR="00E4425D">
        <w:t>кабре 2014 года цены производи</w:t>
      </w:r>
      <w:r>
        <w:t>телей в добыче полезных ископаемых были ниже, чем в декабре 2013 года; заметно меньше был их рост в производстве и распределении электроэнергии, газа</w:t>
      </w:r>
      <w:r w:rsidR="00E4425D">
        <w:t xml:space="preserve"> и воды, в грузовом транспорте.</w:t>
      </w:r>
    </w:p>
    <w:p w:rsidR="003C5733" w:rsidRDefault="00A4075F" w:rsidP="00A4075F">
      <w:pPr>
        <w:pStyle w:val="af5"/>
      </w:pPr>
      <w:r>
        <w:t>Доминирующ</w:t>
      </w:r>
      <w:r w:rsidR="00E4425D">
        <w:t>ими в 2014 году являлись проин</w:t>
      </w:r>
      <w:r>
        <w:t>фляционные фа</w:t>
      </w:r>
      <w:r w:rsidR="00E4425D">
        <w:t>кторы, в первую очередь ослабле</w:t>
      </w:r>
      <w:r>
        <w:t>ние рубля, которое привело к росту цен на импо</w:t>
      </w:r>
      <w:r w:rsidR="00E4425D">
        <w:t>р</w:t>
      </w:r>
      <w:r>
        <w:t>тируемую промежуточную и конечную продукцию. В этих условиях более высокими, чем в 2013 году, были темпы роста</w:t>
      </w:r>
      <w:r w:rsidR="00E4425D">
        <w:t xml:space="preserve"> цен производителей в обрабаты</w:t>
      </w:r>
      <w:r>
        <w:t>вающих производствах, строительстве и сельском хозяйстве. Прямое и к</w:t>
      </w:r>
      <w:r w:rsidR="00E4425D">
        <w:t>освенное влияние курсовой дина</w:t>
      </w:r>
      <w:r>
        <w:t>мики и действие ряда специфических факторов обусловили повышение в 2014 году темпов роста потребительски</w:t>
      </w:r>
      <w:r w:rsidR="00E4425D">
        <w:t>х цен на все основные группы то</w:t>
      </w:r>
      <w:r>
        <w:t>варов и услуг. Главным факт</w:t>
      </w:r>
      <w:r w:rsidR="00E4425D">
        <w:t>ором ускорения роста цен на ши</w:t>
      </w:r>
      <w:r>
        <w:t>рокий круг непродовольственных товаров являлось ослабление рубля. Кроме</w:t>
      </w:r>
      <w:r w:rsidR="00E4425D">
        <w:t xml:space="preserve"> того, повышение инфля</w:t>
      </w:r>
      <w:r>
        <w:t>ционных ожидани</w:t>
      </w:r>
      <w:r w:rsidR="00E4425D">
        <w:t>й в отдельные периоды года при</w:t>
      </w:r>
      <w:r>
        <w:t>водило к всплескам спроса и росту цен на товары длительного пользо</w:t>
      </w:r>
      <w:r w:rsidR="00E4425D">
        <w:t>вания – бытовую технику и элек</w:t>
      </w:r>
      <w:r>
        <w:t>тронику. В целом за 2014 год непродовольственные товары подорожали на 8,1% (за 2013 год – на 4,5%)</w:t>
      </w:r>
      <w:r w:rsidR="00E4425D">
        <w:t>(рисунок 5)</w:t>
      </w:r>
      <w:r w:rsidR="00E4425D">
        <w:sym w:font="Symbol" w:char="F05B"/>
      </w:r>
      <w:r w:rsidR="00E4425D">
        <w:t>11</w:t>
      </w:r>
      <w:r w:rsidR="00E4425D">
        <w:sym w:font="Symbol" w:char="F05D"/>
      </w:r>
      <w:r>
        <w:t>.</w:t>
      </w:r>
    </w:p>
    <w:p w:rsidR="003C5733" w:rsidRDefault="003C5733" w:rsidP="00A4075F">
      <w:pPr>
        <w:pStyle w:val="af5"/>
        <w:rPr>
          <w:noProof/>
        </w:rPr>
      </w:pPr>
    </w:p>
    <w:p w:rsidR="003C5733" w:rsidRDefault="003C5733" w:rsidP="003C5733">
      <w:pPr>
        <w:pStyle w:val="af5"/>
        <w:ind w:firstLine="142"/>
        <w:rPr>
          <w:noProof/>
        </w:rPr>
      </w:pPr>
    </w:p>
    <w:p w:rsidR="003C5733" w:rsidRDefault="003C5733" w:rsidP="00E4425D">
      <w:pPr>
        <w:pStyle w:val="af5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68CC96C1" wp14:editId="0BC06740">
            <wp:extent cx="7113182" cy="28050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667" t="20014" r="7808" b="40278"/>
                    <a:stretch/>
                  </pic:blipFill>
                  <pic:spPr bwMode="auto">
                    <a:xfrm>
                      <a:off x="0" y="0"/>
                      <a:ext cx="7112699" cy="2804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733" w:rsidRDefault="003C5733" w:rsidP="00E4425D">
      <w:pPr>
        <w:pStyle w:val="af5"/>
        <w:ind w:firstLine="0"/>
        <w:jc w:val="center"/>
      </w:pPr>
      <w:r>
        <w:t>Рисунок</w:t>
      </w:r>
      <w:r w:rsidR="00E4425D">
        <w:t xml:space="preserve"> 5</w:t>
      </w:r>
      <w:r>
        <w:t xml:space="preserve"> – Динамика потребительских цен, базовой инфляции, регулируемых цен и тарифов на платные услуги населению (прирост в % к соответствующему месяцу предыдущего года)</w:t>
      </w:r>
    </w:p>
    <w:p w:rsidR="003C5733" w:rsidRDefault="003C5733" w:rsidP="00A4075F">
      <w:pPr>
        <w:pStyle w:val="af5"/>
      </w:pPr>
    </w:p>
    <w:p w:rsidR="00A4075F" w:rsidRDefault="00A4075F" w:rsidP="00A4075F">
      <w:pPr>
        <w:pStyle w:val="af5"/>
      </w:pPr>
      <w:r>
        <w:t>В целом за 2014 год (декабрь по отношению к декабрю предыдущего года</w:t>
      </w:r>
      <w:r w:rsidR="00E4425D">
        <w:t>) инфляция состави</w:t>
      </w:r>
      <w:r>
        <w:t>ла 11,4% (за 2013 год – 6,5%), превысив целевой ориентир, уст</w:t>
      </w:r>
      <w:r w:rsidR="00E4425D">
        <w:t>ановленный  «Основными направле</w:t>
      </w:r>
      <w:r>
        <w:t>ниями единой государственной денежно-кредитной политики на 2014 год и период 2015 и 2016 годов</w:t>
      </w:r>
      <w:r w:rsidR="00E4425D">
        <w:t>»</w:t>
      </w:r>
      <w:r>
        <w:t xml:space="preserve"> (5,0%), что было обусловлено действием непредвиденных факторов. Базовая инфляция возросла до 11,2% (в 2013 году она составила 5,6%)</w:t>
      </w:r>
      <w:r w:rsidR="00E4425D">
        <w:sym w:font="Symbol" w:char="F05B"/>
      </w:r>
      <w:r w:rsidR="00E4425D">
        <w:t>11</w:t>
      </w:r>
      <w:r w:rsidR="00E4425D">
        <w:sym w:font="Symbol" w:char="F05D"/>
      </w:r>
      <w:r>
        <w:t>.</w:t>
      </w:r>
    </w:p>
    <w:p w:rsidR="00A4075F" w:rsidRPr="009D5012" w:rsidRDefault="00A4075F" w:rsidP="009D5012">
      <w:pPr>
        <w:rPr>
          <w:lang w:eastAsia="ru-RU"/>
        </w:rPr>
      </w:pPr>
    </w:p>
    <w:p w:rsidR="002A61BB" w:rsidRDefault="009D5012" w:rsidP="009D5012">
      <w:pPr>
        <w:pStyle w:val="1"/>
      </w:pPr>
      <w:bookmarkStart w:id="15" w:name="_Toc438032478"/>
      <w:bookmarkEnd w:id="13"/>
      <w:r>
        <w:t>3.2 Механизмы повышения эффективности финансового регулирования</w:t>
      </w:r>
      <w:bookmarkEnd w:id="15"/>
      <w:r>
        <w:t xml:space="preserve"> </w:t>
      </w:r>
    </w:p>
    <w:p w:rsidR="009D5012" w:rsidRDefault="009D5012" w:rsidP="00857C90">
      <w:pPr>
        <w:pStyle w:val="af5"/>
        <w:rPr>
          <w:szCs w:val="28"/>
        </w:rPr>
      </w:pPr>
    </w:p>
    <w:p w:rsidR="00857C90" w:rsidRPr="00857C90" w:rsidRDefault="00857C90" w:rsidP="00857C90">
      <w:pPr>
        <w:pStyle w:val="af5"/>
      </w:pPr>
      <w:r w:rsidRPr="00857C90">
        <w:t>В течение 2014 года было принято около 60 фе</w:t>
      </w:r>
      <w:r w:rsidRPr="00857C90">
        <w:softHyphen/>
        <w:t>деральных законов, направленных на совершен</w:t>
      </w:r>
      <w:r w:rsidRPr="00857C90">
        <w:softHyphen/>
        <w:t>ствование банковского законодательства и законодательства, регулирующего финансовый рынок в целом. В их числе ряд федеральных законов при</w:t>
      </w:r>
      <w:r w:rsidRPr="00857C90">
        <w:softHyphen/>
        <w:t>нят в целях поддержки финансовой системы Рос</w:t>
      </w:r>
      <w:r w:rsidRPr="00857C90">
        <w:softHyphen/>
        <w:t>сии в условиях ухудшения политической и экономи</w:t>
      </w:r>
      <w:r w:rsidRPr="00857C90">
        <w:softHyphen/>
        <w:t>ческой ситуации в мире.</w:t>
      </w:r>
    </w:p>
    <w:p w:rsidR="00857C90" w:rsidRPr="00857C90" w:rsidRDefault="00857C90" w:rsidP="00857C90">
      <w:pPr>
        <w:pStyle w:val="af5"/>
      </w:pPr>
      <w:r w:rsidRPr="00857C90">
        <w:lastRenderedPageBreak/>
        <w:t>Так, Федеральным законом от 5.05.2014 № 112-ФЗ "О внесении изменений в Федеральный закон "О на</w:t>
      </w:r>
      <w:r w:rsidRPr="00857C90">
        <w:softHyphen/>
        <w:t>циональной платежной системе" и отдельные за</w:t>
      </w:r>
      <w:r w:rsidRPr="00857C90">
        <w:softHyphen/>
        <w:t>конодательные акты Российской Федерации" были установлены правовые основы функционирования национальной системы платежных карт (НСПК), соз</w:t>
      </w:r>
      <w:r w:rsidRPr="00857C90">
        <w:softHyphen/>
        <w:t>дания Банком России оператора НСПК и его дея</w:t>
      </w:r>
      <w:r w:rsidRPr="00857C90">
        <w:softHyphen/>
        <w:t>тельности.</w:t>
      </w:r>
    </w:p>
    <w:p w:rsidR="00857C90" w:rsidRPr="00857C90" w:rsidRDefault="00857C90" w:rsidP="00857C90">
      <w:pPr>
        <w:pStyle w:val="af5"/>
      </w:pPr>
      <w:r w:rsidRPr="00857C90">
        <w:t>В целях повышения капитализации систем</w:t>
      </w:r>
      <w:r w:rsidRPr="00857C90">
        <w:softHyphen/>
        <w:t>но значимых банков Федеральным законом от 21.07.2014 № 275-ФЗ "О внесении изменений в статьи 4 и 5 Федерального закона "О дополнитель</w:t>
      </w:r>
      <w:r w:rsidRPr="00857C90">
        <w:softHyphen/>
        <w:t>ных мерах по поддержке финансовой системы Рос</w:t>
      </w:r>
      <w:r w:rsidRPr="00857C90">
        <w:softHyphen/>
        <w:t>сийской Федерации" предусмотрена возможность направления средств Фонда национального бла</w:t>
      </w:r>
      <w:r w:rsidRPr="00857C90">
        <w:softHyphen/>
        <w:t>госостояния на приобретение привилегированных акций кредитных организаций, исполнивших обязательства по субординированным кредитам.</w:t>
      </w:r>
    </w:p>
    <w:p w:rsidR="00857C90" w:rsidRPr="00857C90" w:rsidRDefault="00857C90" w:rsidP="00857C90">
      <w:pPr>
        <w:pStyle w:val="af5"/>
      </w:pPr>
      <w:r w:rsidRPr="00857C90">
        <w:t>Федеральным законом от 29.12.2014 № 451-ФЗ "О внесении изменений в статью 11 Федерального закона "О страховании вкладов физических лиц в банках Российской Федерации" и статью 46 Феде</w:t>
      </w:r>
      <w:r w:rsidRPr="00857C90">
        <w:softHyphen/>
        <w:t>рального закона "О Центральном банке Российской Федерации (Банке России)" был увеличен предель</w:t>
      </w:r>
      <w:r w:rsidRPr="00857C90">
        <w:softHyphen/>
        <w:t>ный размер возмещения по вкладам физических лиц в банках Российской Федерации до 1,4 млн руб</w:t>
      </w:r>
      <w:r w:rsidRPr="00857C90">
        <w:softHyphen/>
        <w:t>лей, а Агентство по страхованию вкладов наделено правом передачи облигаций федерального займа, внесенных Российской Федерацией в имущество Агентства в качестве имущественного взноса, в субординированные займы и (или) путем оплаты такими облигациями субординированных облига</w:t>
      </w:r>
      <w:r w:rsidRPr="00857C90">
        <w:softHyphen/>
        <w:t>ционных займов банков при соблюдении установленных условий.</w:t>
      </w:r>
    </w:p>
    <w:p w:rsidR="00857C90" w:rsidRPr="00857C90" w:rsidRDefault="00857C90" w:rsidP="00857C90">
      <w:pPr>
        <w:pStyle w:val="af5"/>
        <w:rPr>
          <w:szCs w:val="28"/>
        </w:rPr>
      </w:pPr>
      <w:r w:rsidRPr="00857C90">
        <w:t>Для обеспечения указанного правомочия Агент</w:t>
      </w:r>
      <w:r w:rsidRPr="00857C90">
        <w:softHyphen/>
        <w:t>ства по страхованию вкладов Федеральный закон от 26.12.2014 № 448-ФЗ "О внесении изменения в статью 23 Федерального закона "О федеральном бюджете на 2014 год и на плановый период 2015 и 2016 годов" предоставил Правительству Россий</w:t>
      </w:r>
      <w:r w:rsidRPr="00857C90">
        <w:softHyphen/>
        <w:t>ской Федерации право осуществить имуществен</w:t>
      </w:r>
      <w:r w:rsidRPr="00857C90">
        <w:softHyphen/>
        <w:t>ный взнос Российской Федерации в имущество</w:t>
      </w:r>
      <w:r w:rsidRPr="00857C90">
        <w:rPr>
          <w:szCs w:val="28"/>
        </w:rPr>
        <w:t xml:space="preserve"> государственной корпорации "Агентство по страхо</w:t>
      </w:r>
      <w:r w:rsidRPr="00857C90">
        <w:rPr>
          <w:szCs w:val="28"/>
        </w:rPr>
        <w:softHyphen/>
        <w:t>ванию вкладов" в размере до 1 трлн рублей.</w:t>
      </w:r>
    </w:p>
    <w:p w:rsidR="00857C90" w:rsidRPr="00857C90" w:rsidRDefault="00857C90" w:rsidP="00857C90">
      <w:pPr>
        <w:pStyle w:val="af5"/>
        <w:rPr>
          <w:szCs w:val="28"/>
        </w:rPr>
      </w:pPr>
      <w:r w:rsidRPr="00857C90">
        <w:rPr>
          <w:szCs w:val="28"/>
        </w:rPr>
        <w:lastRenderedPageBreak/>
        <w:t>В целях финансирования самоокупаемых ин</w:t>
      </w:r>
      <w:r w:rsidRPr="00857C90">
        <w:rPr>
          <w:szCs w:val="28"/>
        </w:rPr>
        <w:softHyphen/>
        <w:t>фраструктурных проектов Федеральным законом от 26.12.2014 № 449-ФЗ "О внесении изменений в Бюджетный кодекс Российской Федерации" преду</w:t>
      </w:r>
      <w:r w:rsidRPr="00857C90">
        <w:rPr>
          <w:szCs w:val="28"/>
        </w:rPr>
        <w:softHyphen/>
        <w:t>смотрена возможность размещения на основании решения Правительства Российской Федерации до 1 0% средств Фонда национального благосостоя</w:t>
      </w:r>
      <w:r w:rsidRPr="00857C90">
        <w:rPr>
          <w:szCs w:val="28"/>
        </w:rPr>
        <w:softHyphen/>
        <w:t>ния в российских кредитных организациях, объем собственных средств которых не менее 100 млрд рублей, на субординированных депозитах либо в субординированные облигации этих кредитных ор</w:t>
      </w:r>
      <w:r w:rsidRPr="00857C90">
        <w:rPr>
          <w:szCs w:val="28"/>
        </w:rPr>
        <w:softHyphen/>
        <w:t>ганизаций.</w:t>
      </w:r>
    </w:p>
    <w:p w:rsidR="00857C90" w:rsidRPr="00857C90" w:rsidRDefault="00857C90" w:rsidP="00857C90">
      <w:pPr>
        <w:pStyle w:val="af5"/>
        <w:rPr>
          <w:szCs w:val="28"/>
        </w:rPr>
      </w:pPr>
      <w:r w:rsidRPr="00857C90">
        <w:rPr>
          <w:szCs w:val="28"/>
        </w:rPr>
        <w:t>С 1 июля 2015 года вступит в силу Федеральный закон от 29.12.2014 № 476-ФЗ "О внесении изме</w:t>
      </w:r>
      <w:r w:rsidRPr="00857C90">
        <w:rPr>
          <w:szCs w:val="28"/>
        </w:rPr>
        <w:softHyphen/>
        <w:t>нений в Федеральный закон "О несостоятельности (банкротстве)" и отдельные законодательные акты Российской Федерации в части регулирования ре</w:t>
      </w:r>
      <w:r w:rsidRPr="00857C90">
        <w:rPr>
          <w:szCs w:val="28"/>
        </w:rPr>
        <w:softHyphen/>
        <w:t>абилитационных процедур, применяемых в отно</w:t>
      </w:r>
      <w:r w:rsidRPr="00857C90">
        <w:rPr>
          <w:szCs w:val="28"/>
        </w:rPr>
        <w:softHyphen/>
        <w:t>шении гражданина-должника", который регулирует отношения, связанные с несостоятельностью (бан</w:t>
      </w:r>
      <w:r w:rsidRPr="00857C90">
        <w:rPr>
          <w:szCs w:val="28"/>
        </w:rPr>
        <w:softHyphen/>
        <w:t>кротством) граждан, в том числе индивидуальных предпринимателей.</w:t>
      </w:r>
    </w:p>
    <w:p w:rsidR="00857C90" w:rsidRPr="000E2F62" w:rsidRDefault="00857C90" w:rsidP="009D5012">
      <w:pPr>
        <w:pStyle w:val="af5"/>
        <w:rPr>
          <w:szCs w:val="28"/>
        </w:rPr>
      </w:pPr>
      <w:r w:rsidRPr="00857C90">
        <w:rPr>
          <w:szCs w:val="28"/>
        </w:rPr>
        <w:t>Федеральным законом от 21.07.2014 № 218-ФЗ "О внесении изменений в отдельные законодатель</w:t>
      </w:r>
      <w:r w:rsidRPr="00857C90">
        <w:rPr>
          <w:szCs w:val="28"/>
        </w:rPr>
        <w:softHyphen/>
        <w:t>ные акты Российской Федерации", направленным на доработку положений по пенсионной реформе, были внесены также изменения в Уголовный ко</w:t>
      </w:r>
      <w:r w:rsidRPr="00857C90">
        <w:rPr>
          <w:szCs w:val="28"/>
        </w:rPr>
        <w:softHyphen/>
        <w:t>декс Российской Федерации и иные законодатель</w:t>
      </w:r>
      <w:r w:rsidRPr="00857C90">
        <w:rPr>
          <w:szCs w:val="28"/>
        </w:rPr>
        <w:softHyphen/>
        <w:t>ные акты, предусматривающие установление уго</w:t>
      </w:r>
      <w:r w:rsidRPr="00857C90">
        <w:rPr>
          <w:szCs w:val="28"/>
        </w:rPr>
        <w:softHyphen/>
        <w:t>ловной ответственности за внесение в документы финансовой отчетности кредитных и некредитных финансовых организаций заведомо неполных или недостоверных сведений о финансовом положении организации</w:t>
      </w:r>
      <w:r w:rsidR="000E2F62">
        <w:rPr>
          <w:szCs w:val="28"/>
        </w:rPr>
        <w:t>.</w:t>
      </w:r>
    </w:p>
    <w:p w:rsidR="009D5012" w:rsidRPr="004077B4" w:rsidRDefault="009D5012" w:rsidP="009D5012">
      <w:pPr>
        <w:pStyle w:val="af5"/>
        <w:rPr>
          <w:szCs w:val="28"/>
        </w:rPr>
      </w:pPr>
      <w:r w:rsidRPr="004077B4">
        <w:rPr>
          <w:szCs w:val="28"/>
        </w:rPr>
        <w:t>Регулирование финансовых рынков и инвестиционных институтов</w:t>
      </w:r>
      <w:r w:rsidR="000E2F62">
        <w:rPr>
          <w:szCs w:val="28"/>
        </w:rPr>
        <w:t xml:space="preserve"> предполагает следующие меры</w:t>
      </w:r>
      <w:r>
        <w:rPr>
          <w:szCs w:val="28"/>
        </w:rPr>
        <w:t>:</w:t>
      </w:r>
    </w:p>
    <w:p w:rsidR="009D5012" w:rsidRPr="004077B4" w:rsidRDefault="009D5012" w:rsidP="009D5012">
      <w:pPr>
        <w:pStyle w:val="af5"/>
        <w:numPr>
          <w:ilvl w:val="0"/>
          <w:numId w:val="8"/>
        </w:numPr>
        <w:ind w:left="0" w:firstLine="709"/>
        <w:rPr>
          <w:szCs w:val="28"/>
        </w:rPr>
      </w:pPr>
      <w:r w:rsidRPr="004077B4">
        <w:rPr>
          <w:szCs w:val="28"/>
        </w:rPr>
        <w:t xml:space="preserve">укрепление финансовой системы и реформирование местных финансовых институтов путем выработки и распространения международных принципов и стандартов регулирования и надзора за банковской системой, фондовым рынком и различными финансовыми институтами. Укрепление финансовой инфраструктуры через принятие более универсальных стандартов </w:t>
      </w:r>
      <w:r w:rsidRPr="004077B4">
        <w:rPr>
          <w:szCs w:val="28"/>
        </w:rPr>
        <w:lastRenderedPageBreak/>
        <w:t>аудита, бухучета, процедур банкротства, платежных систем. Совершенствование Базельских стандартов расчета достаточности банковского капитала;</w:t>
      </w:r>
    </w:p>
    <w:p w:rsidR="009D5012" w:rsidRPr="004077B4" w:rsidRDefault="009D5012" w:rsidP="009D5012">
      <w:pPr>
        <w:pStyle w:val="af5"/>
        <w:numPr>
          <w:ilvl w:val="0"/>
          <w:numId w:val="8"/>
        </w:numPr>
        <w:ind w:left="0" w:firstLine="709"/>
        <w:rPr>
          <w:szCs w:val="28"/>
        </w:rPr>
      </w:pPr>
      <w:r w:rsidRPr="004077B4">
        <w:rPr>
          <w:szCs w:val="28"/>
        </w:rPr>
        <w:t>определение путей укрепления пруденциального надзора как в развивающихся, так и в развитых странах;</w:t>
      </w:r>
    </w:p>
    <w:p w:rsidR="009D5012" w:rsidRPr="004077B4" w:rsidRDefault="009D5012" w:rsidP="009D5012">
      <w:pPr>
        <w:pStyle w:val="af5"/>
        <w:numPr>
          <w:ilvl w:val="0"/>
          <w:numId w:val="8"/>
        </w:numPr>
        <w:ind w:left="0" w:firstLine="709"/>
        <w:rPr>
          <w:szCs w:val="28"/>
        </w:rPr>
      </w:pPr>
      <w:r w:rsidRPr="004077B4">
        <w:rPr>
          <w:szCs w:val="28"/>
        </w:rPr>
        <w:t>создание механизмов рыночного регулирования рынка деривативов и инвестиционной деятельности с активным использованием заемных ресурсов;</w:t>
      </w:r>
    </w:p>
    <w:p w:rsidR="009D5012" w:rsidRPr="004077B4" w:rsidRDefault="009D5012" w:rsidP="009D5012">
      <w:pPr>
        <w:pStyle w:val="af5"/>
        <w:numPr>
          <w:ilvl w:val="0"/>
          <w:numId w:val="8"/>
        </w:numPr>
        <w:ind w:left="0" w:firstLine="709"/>
        <w:rPr>
          <w:szCs w:val="28"/>
        </w:rPr>
      </w:pPr>
      <w:r w:rsidRPr="004077B4">
        <w:rPr>
          <w:szCs w:val="28"/>
        </w:rPr>
        <w:t>стимулирование введения международных стандартов деятельности в офшорных финансовых центрах.</w:t>
      </w:r>
    </w:p>
    <w:p w:rsidR="009D5012" w:rsidRPr="004077B4" w:rsidRDefault="009D5012" w:rsidP="009D5012">
      <w:pPr>
        <w:pStyle w:val="af5"/>
        <w:rPr>
          <w:szCs w:val="28"/>
        </w:rPr>
      </w:pPr>
      <w:r w:rsidRPr="004077B4">
        <w:rPr>
          <w:szCs w:val="28"/>
        </w:rPr>
        <w:t>Экономическая политика</w:t>
      </w:r>
      <w:r>
        <w:rPr>
          <w:szCs w:val="28"/>
        </w:rPr>
        <w:t>:</w:t>
      </w:r>
    </w:p>
    <w:p w:rsidR="009D5012" w:rsidRPr="004077B4" w:rsidRDefault="009D5012" w:rsidP="009D5012">
      <w:pPr>
        <w:pStyle w:val="af5"/>
        <w:numPr>
          <w:ilvl w:val="0"/>
          <w:numId w:val="8"/>
        </w:numPr>
        <w:ind w:left="0" w:firstLine="709"/>
        <w:rPr>
          <w:szCs w:val="28"/>
        </w:rPr>
      </w:pPr>
      <w:r w:rsidRPr="004077B4">
        <w:rPr>
          <w:szCs w:val="28"/>
        </w:rPr>
        <w:t>определение условий либерализации внутреннего рынка и введения адекватного валютного режима в странах с развивающимися рынками, выработка способов контроля за движением международного капитала;</w:t>
      </w:r>
    </w:p>
    <w:p w:rsidR="009D5012" w:rsidRPr="004077B4" w:rsidRDefault="009D5012" w:rsidP="009D5012">
      <w:pPr>
        <w:pStyle w:val="af5"/>
        <w:numPr>
          <w:ilvl w:val="0"/>
          <w:numId w:val="8"/>
        </w:numPr>
        <w:ind w:left="0" w:firstLine="709"/>
        <w:rPr>
          <w:szCs w:val="28"/>
        </w:rPr>
      </w:pPr>
      <w:r w:rsidRPr="004077B4">
        <w:rPr>
          <w:szCs w:val="28"/>
        </w:rPr>
        <w:t>повышение эффективности механизмов государственной поддержки частного сектора и распределения социальных выплат;</w:t>
      </w:r>
    </w:p>
    <w:p w:rsidR="009D5012" w:rsidRPr="004077B4" w:rsidRDefault="009D5012" w:rsidP="009D5012">
      <w:pPr>
        <w:pStyle w:val="af5"/>
        <w:numPr>
          <w:ilvl w:val="0"/>
          <w:numId w:val="8"/>
        </w:numPr>
        <w:ind w:left="0" w:firstLine="709"/>
        <w:rPr>
          <w:szCs w:val="28"/>
        </w:rPr>
      </w:pPr>
      <w:r w:rsidRPr="004077B4">
        <w:rPr>
          <w:szCs w:val="28"/>
        </w:rPr>
        <w:t>поиск путей минимизации потерь населения в результате кризисов и разработка политики, которая бы лучше защищала наиболее уязвимые слои населения;</w:t>
      </w:r>
    </w:p>
    <w:p w:rsidR="009D5012" w:rsidRPr="004077B4" w:rsidRDefault="009D5012" w:rsidP="009D5012">
      <w:pPr>
        <w:pStyle w:val="af5"/>
        <w:numPr>
          <w:ilvl w:val="0"/>
          <w:numId w:val="8"/>
        </w:numPr>
        <w:ind w:left="0" w:firstLine="709"/>
        <w:rPr>
          <w:szCs w:val="28"/>
        </w:rPr>
      </w:pPr>
      <w:r w:rsidRPr="004077B4">
        <w:rPr>
          <w:szCs w:val="28"/>
        </w:rPr>
        <w:t>·расширение прозрачности в частном и государственном секторе и в деятельности международных финансовых институтов.</w:t>
      </w:r>
    </w:p>
    <w:p w:rsidR="009D5012" w:rsidRPr="004077B4" w:rsidRDefault="009D5012" w:rsidP="009D5012">
      <w:pPr>
        <w:pStyle w:val="af5"/>
        <w:rPr>
          <w:szCs w:val="28"/>
        </w:rPr>
      </w:pPr>
      <w:r w:rsidRPr="004077B4">
        <w:rPr>
          <w:szCs w:val="28"/>
        </w:rPr>
        <w:t>Деятельность международных финансовых институтов</w:t>
      </w:r>
      <w:r>
        <w:rPr>
          <w:szCs w:val="28"/>
        </w:rPr>
        <w:t>: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t>восстановление экономической активности и доверия инвесторов к странам, пережившим финансовый кризис</w:t>
      </w:r>
      <w:r>
        <w:rPr>
          <w:szCs w:val="28"/>
        </w:rPr>
        <w:t>;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t>предотвращение дальнейшего распространения кризиса на развитые страны</w:t>
      </w:r>
      <w:r>
        <w:rPr>
          <w:szCs w:val="28"/>
        </w:rPr>
        <w:t>;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t>минимизация рисков будущих кризисов, ограничение их глубины и сферы действия</w:t>
      </w:r>
      <w:r>
        <w:rPr>
          <w:szCs w:val="28"/>
        </w:rPr>
        <w:t>;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t>ограничение финансовых затрат по выходу из кризисов и сокращение времени на их преодоление</w:t>
      </w:r>
      <w:r>
        <w:rPr>
          <w:szCs w:val="28"/>
        </w:rPr>
        <w:t>;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lastRenderedPageBreak/>
        <w:t>ограничение возможных потерь инвесторов в ходе будущих кризисов</w:t>
      </w:r>
      <w:r>
        <w:rPr>
          <w:szCs w:val="28"/>
        </w:rPr>
        <w:t>;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t>создание финансовой системы, которая бы использовала все преимущества глобальных рынков и мобильности капитала при минимальном риске разрушения и эффективной защите наиболее уязвимых социальных групп населения</w:t>
      </w:r>
      <w:r>
        <w:rPr>
          <w:szCs w:val="28"/>
        </w:rPr>
        <w:t>;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t>предотвращение развития макроэкономического и финансового дисбаланса на национальном уровне</w:t>
      </w:r>
      <w:r>
        <w:rPr>
          <w:szCs w:val="28"/>
        </w:rPr>
        <w:t>;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t>реформирование системы международного финансирования;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t>улучшение механизмов разрешения кризисов и разработка путей вовлечения частного сектора в прогнозирование финансовых кризисов и их преодоление;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t>усиление надзора со стороны мвф за политикой, проводимой странами-участницами, особенно в финансовом секторе и в области движения капитала;</w:t>
      </w:r>
    </w:p>
    <w:p w:rsidR="009D5012" w:rsidRPr="004077B4" w:rsidRDefault="009D5012" w:rsidP="009D5012">
      <w:pPr>
        <w:pStyle w:val="af5"/>
        <w:numPr>
          <w:ilvl w:val="0"/>
          <w:numId w:val="9"/>
        </w:numPr>
        <w:ind w:left="0" w:firstLine="709"/>
        <w:rPr>
          <w:szCs w:val="28"/>
        </w:rPr>
      </w:pPr>
      <w:r w:rsidRPr="004077B4">
        <w:rPr>
          <w:szCs w:val="28"/>
        </w:rPr>
        <w:t>повышение эффективности макроэкономической политики на межнациональном уровне.</w:t>
      </w:r>
    </w:p>
    <w:p w:rsidR="009D5012" w:rsidRPr="004077B4" w:rsidRDefault="009D5012" w:rsidP="009D5012">
      <w:pPr>
        <w:pStyle w:val="af5"/>
        <w:rPr>
          <w:szCs w:val="28"/>
        </w:rPr>
      </w:pPr>
      <w:r w:rsidRPr="004077B4">
        <w:rPr>
          <w:szCs w:val="28"/>
        </w:rPr>
        <w:t>Создание новых международных структур</w:t>
      </w:r>
      <w:r>
        <w:rPr>
          <w:szCs w:val="28"/>
        </w:rPr>
        <w:t xml:space="preserve"> [16]:</w:t>
      </w:r>
    </w:p>
    <w:p w:rsidR="009D5012" w:rsidRPr="004077B4" w:rsidRDefault="009D5012" w:rsidP="009D5012">
      <w:pPr>
        <w:pStyle w:val="af5"/>
        <w:numPr>
          <w:ilvl w:val="0"/>
          <w:numId w:val="10"/>
        </w:numPr>
        <w:ind w:left="0" w:firstLine="709"/>
        <w:rPr>
          <w:szCs w:val="28"/>
        </w:rPr>
      </w:pPr>
      <w:r w:rsidRPr="004077B4">
        <w:rPr>
          <w:szCs w:val="28"/>
        </w:rPr>
        <w:t>создать отдельный наднациональный институт или придать новые полномочия одной из действующих международных организаций для координации направлений макроэкономической политики ведущих развитых и развивающихся стран, особенно в области подавления инфляции и обеспечения занятости населения;</w:t>
      </w:r>
    </w:p>
    <w:p w:rsidR="009D5012" w:rsidRPr="004077B4" w:rsidRDefault="009D5012" w:rsidP="009D5012">
      <w:pPr>
        <w:pStyle w:val="af5"/>
        <w:numPr>
          <w:ilvl w:val="0"/>
          <w:numId w:val="10"/>
        </w:numPr>
        <w:ind w:left="0" w:firstLine="709"/>
        <w:rPr>
          <w:szCs w:val="28"/>
        </w:rPr>
      </w:pPr>
      <w:r w:rsidRPr="004077B4">
        <w:rPr>
          <w:szCs w:val="28"/>
        </w:rPr>
        <w:t>создать систему международного финансового регулирования для выработки единых международных стандартов и надзора за деятельностью институтов, проводящих операции в глобальном масштабе. Важным шагом в данном направлении могли бы стать регулярные встречи представителей финансовых властей стран</w:t>
      </w:r>
      <w:r w:rsidRPr="004077B4">
        <w:t> </w:t>
      </w:r>
      <w:r w:rsidRPr="004077B4">
        <w:rPr>
          <w:szCs w:val="28"/>
        </w:rPr>
        <w:t xml:space="preserve">G-7, ведущих стран с развивающимися рынками и международных финансовых организаций в рамках специального форума по вопросам проведения политики регулирования. Как один из вариантов </w:t>
      </w:r>
      <w:r w:rsidRPr="004077B4">
        <w:rPr>
          <w:szCs w:val="28"/>
        </w:rPr>
        <w:lastRenderedPageBreak/>
        <w:t>рассматривается преобразование существующих международных организаций (BIS</w:t>
      </w:r>
      <w:r w:rsidRPr="004077B4">
        <w:t> </w:t>
      </w:r>
      <w:r w:rsidRPr="004077B4">
        <w:rPr>
          <w:szCs w:val="28"/>
        </w:rPr>
        <w:t>и</w:t>
      </w:r>
      <w:r w:rsidRPr="004077B4">
        <w:t> </w:t>
      </w:r>
      <w:r w:rsidRPr="004077B4">
        <w:rPr>
          <w:szCs w:val="28"/>
        </w:rPr>
        <w:t>IOSCO) при условии расширения участия в их деятельности развивающихся стран.</w:t>
      </w:r>
    </w:p>
    <w:p w:rsidR="009D5012" w:rsidRPr="004077B4" w:rsidRDefault="009D5012" w:rsidP="009D5012">
      <w:pPr>
        <w:pStyle w:val="af5"/>
        <w:rPr>
          <w:szCs w:val="28"/>
        </w:rPr>
      </w:pPr>
    </w:p>
    <w:p w:rsidR="009D5012" w:rsidRDefault="009D5012" w:rsidP="009D5012">
      <w:pPr>
        <w:pStyle w:val="af5"/>
      </w:pPr>
    </w:p>
    <w:p w:rsidR="009D5012" w:rsidRDefault="009D5012" w:rsidP="002A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833" w:rsidRDefault="00856833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833" w:rsidRDefault="00856833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833" w:rsidRDefault="00856833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833" w:rsidRDefault="00856833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833" w:rsidRDefault="00856833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833" w:rsidRPr="00C07D3C" w:rsidRDefault="00856833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0E2F62" w:rsidRDefault="00C07D3C" w:rsidP="004C61B3">
      <w:pPr>
        <w:pStyle w:val="1"/>
        <w:ind w:firstLine="0"/>
        <w:jc w:val="center"/>
        <w:rPr>
          <w:caps/>
        </w:rPr>
      </w:pPr>
      <w:bookmarkStart w:id="16" w:name="_Toc438032479"/>
      <w:r w:rsidRPr="000E2F62">
        <w:rPr>
          <w:caps/>
        </w:rPr>
        <w:lastRenderedPageBreak/>
        <w:t>Заключение</w:t>
      </w:r>
      <w:bookmarkEnd w:id="16"/>
    </w:p>
    <w:p w:rsidR="00C07D3C" w:rsidRPr="00C07D3C" w:rsidRDefault="00C07D3C" w:rsidP="00C07D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D3C" w:rsidRPr="00C07D3C" w:rsidRDefault="00C07D3C" w:rsidP="00C07D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D3C">
        <w:rPr>
          <w:rFonts w:ascii="Times New Roman" w:hAnsi="Times New Roman" w:cs="Times New Roman"/>
          <w:sz w:val="28"/>
          <w:szCs w:val="28"/>
        </w:rPr>
        <w:t xml:space="preserve">Из всего вышесказанного можно сделать следующие краткие выводы. </w:t>
      </w:r>
    </w:p>
    <w:p w:rsidR="00326BBD" w:rsidRPr="00326BBD" w:rsidRDefault="00326BBD" w:rsidP="00326BB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BBD">
        <w:rPr>
          <w:rFonts w:ascii="Times New Roman" w:hAnsi="Times New Roman" w:cs="Times New Roman"/>
          <w:sz w:val="28"/>
          <w:szCs w:val="28"/>
        </w:rPr>
        <w:t>Термин «финансовая политика» на протяжении длительного периода времени используется экономической наукой и практикой, однако единого определения данной категории, как выяснилось, не существует. Более того, учеными-экономистами и российскими правоведами неоднократно отмечалась парадоксальность ситуации, при которой на высшем политическом уровне задаются ориентиры государственной финансовой политики без законодательно</w:t>
      </w:r>
      <w:r>
        <w:rPr>
          <w:rFonts w:ascii="Times New Roman" w:hAnsi="Times New Roman" w:cs="Times New Roman"/>
          <w:sz w:val="28"/>
          <w:szCs w:val="28"/>
        </w:rPr>
        <w:t xml:space="preserve">го закрепления самой категории. </w:t>
      </w:r>
      <w:r w:rsidRPr="00326BBD">
        <w:rPr>
          <w:rFonts w:ascii="Times New Roman" w:hAnsi="Times New Roman" w:cs="Times New Roman"/>
          <w:sz w:val="28"/>
          <w:szCs w:val="28"/>
        </w:rPr>
        <w:t>Большинство определений схожи по своей формулировке и представляют финансовую политику как совокупность мероприятий государства по формированию и использованию финансовых ресурсов в целях выполнения государством своих функций.</w:t>
      </w:r>
    </w:p>
    <w:p w:rsidR="00A4075F" w:rsidRPr="00326BBD" w:rsidRDefault="00326BBD" w:rsidP="00A4075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6BBD">
        <w:rPr>
          <w:rFonts w:ascii="Times New Roman" w:hAnsi="Times New Roman" w:cs="Times New Roman"/>
          <w:sz w:val="28"/>
          <w:szCs w:val="28"/>
        </w:rPr>
        <w:t xml:space="preserve"> составе финансовой политики выделяют бюджетную, налоговую, социальную, таможенную, денежно-кредитную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75F" w:rsidRPr="00A40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3C" w:rsidRPr="00C07D3C" w:rsidRDefault="00326BBD" w:rsidP="00C07D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D3C">
        <w:rPr>
          <w:rFonts w:ascii="Times New Roman" w:hAnsi="Times New Roman" w:cs="Times New Roman"/>
          <w:sz w:val="28"/>
          <w:szCs w:val="28"/>
        </w:rPr>
        <w:t xml:space="preserve"> </w:t>
      </w:r>
      <w:r w:rsidR="00C07D3C" w:rsidRPr="00C07D3C">
        <w:rPr>
          <w:rFonts w:ascii="Times New Roman" w:hAnsi="Times New Roman" w:cs="Times New Roman"/>
          <w:sz w:val="28"/>
          <w:szCs w:val="28"/>
        </w:rPr>
        <w:t xml:space="preserve">Проведенный даже беглый анализ существующей практики показывает наличие резервов повышения эффективности, как в подготовке, так и в реализации финансовой политики. В этой связи необходимо усилить роль Минфина РФ в координации деятельности всех ведомств, причастных к проведению единой финансовой политики государства. </w:t>
      </w:r>
    </w:p>
    <w:p w:rsidR="002A61BB" w:rsidRPr="00A02A74" w:rsidRDefault="002A61BB" w:rsidP="002A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74">
        <w:rPr>
          <w:rFonts w:ascii="Times New Roman" w:hAnsi="Times New Roman" w:cs="Times New Roman"/>
          <w:sz w:val="28"/>
          <w:szCs w:val="28"/>
        </w:rPr>
        <w:t>Низкие темпы роста экономики в ближайшей перспективе (3,5–4,6%) «будут означать постепенное снижение уровня жизни, так как все большую часть доходов мы будем вынужденно тратить на инфраструктуру – но не на развитие, а лишь на ее поддержание в более или менее рабочем состоянии, чтобы и</w:t>
      </w:r>
      <w:r>
        <w:rPr>
          <w:rFonts w:ascii="Times New Roman" w:hAnsi="Times New Roman" w:cs="Times New Roman"/>
          <w:sz w:val="28"/>
          <w:szCs w:val="28"/>
        </w:rPr>
        <w:t xml:space="preserve">збежать техногенных катастроф». </w:t>
      </w:r>
      <w:r w:rsidRPr="00A02A74">
        <w:rPr>
          <w:rFonts w:ascii="Times New Roman" w:hAnsi="Times New Roman" w:cs="Times New Roman"/>
          <w:sz w:val="28"/>
          <w:szCs w:val="28"/>
        </w:rPr>
        <w:t>России необходимо стремиться к высокому темпу роста ВВП в соответствии с прогнозом Минфина РФ. Для эт</w:t>
      </w:r>
      <w:r>
        <w:rPr>
          <w:rFonts w:ascii="Times New Roman" w:hAnsi="Times New Roman" w:cs="Times New Roman"/>
          <w:sz w:val="28"/>
          <w:szCs w:val="28"/>
        </w:rPr>
        <w:t>ого нужны следующие шаги:</w:t>
      </w:r>
    </w:p>
    <w:p w:rsidR="002A61BB" w:rsidRPr="00EC7DD8" w:rsidRDefault="002A61BB" w:rsidP="002A61BB">
      <w:pPr>
        <w:pStyle w:val="a6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D8">
        <w:rPr>
          <w:rFonts w:ascii="Times New Roman" w:hAnsi="Times New Roman" w:cs="Times New Roman"/>
          <w:sz w:val="28"/>
          <w:szCs w:val="28"/>
        </w:rPr>
        <w:t xml:space="preserve">Осуществить переход к новой активной финансовой политике, поскольку проводимая ранее (политика охранительных финансов, </w:t>
      </w:r>
      <w:r w:rsidRPr="00EC7DD8">
        <w:rPr>
          <w:rFonts w:ascii="Times New Roman" w:hAnsi="Times New Roman" w:cs="Times New Roman"/>
          <w:sz w:val="28"/>
          <w:szCs w:val="28"/>
        </w:rPr>
        <w:lastRenderedPageBreak/>
        <w:t xml:space="preserve">бездефицитного бюджета и максимизации резервов) несовместима с модернизацией. </w:t>
      </w:r>
    </w:p>
    <w:p w:rsidR="002A61BB" w:rsidRPr="00EC7DD8" w:rsidRDefault="002A61BB" w:rsidP="002A61BB">
      <w:pPr>
        <w:pStyle w:val="a6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D8">
        <w:rPr>
          <w:rFonts w:ascii="Times New Roman" w:hAnsi="Times New Roman" w:cs="Times New Roman"/>
          <w:sz w:val="28"/>
          <w:szCs w:val="28"/>
        </w:rPr>
        <w:t>Финансировать бюджетный дефицит за счет внутренних заимствований в размере ориентировочно 5% ВВП, что не вызовет вытеснения инвестиций частного сектора лишь при контроле над вывозом капитала.</w:t>
      </w:r>
    </w:p>
    <w:p w:rsidR="002A61BB" w:rsidRPr="00EC7DD8" w:rsidRDefault="002A61BB" w:rsidP="002A61BB">
      <w:pPr>
        <w:pStyle w:val="a6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D8">
        <w:rPr>
          <w:rFonts w:ascii="Times New Roman" w:hAnsi="Times New Roman" w:cs="Times New Roman"/>
          <w:sz w:val="28"/>
          <w:szCs w:val="28"/>
        </w:rPr>
        <w:t>Согласовать направления бюджетной и налоговой политики (сочетание и направленность воздействия налогов должны способствовать пополнению финансовых ресурсов за счет увеличения доходов и имущества налогоплательщиков, а не ужесточения налоговых условий), при этом усилить стимулирующую направленность системы налогообложения.</w:t>
      </w:r>
    </w:p>
    <w:p w:rsidR="002A61BB" w:rsidRPr="00EC7DD8" w:rsidRDefault="002A61BB" w:rsidP="002A61BB">
      <w:pPr>
        <w:pStyle w:val="a6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D8">
        <w:rPr>
          <w:rFonts w:ascii="Times New Roman" w:hAnsi="Times New Roman" w:cs="Times New Roman"/>
          <w:sz w:val="28"/>
          <w:szCs w:val="28"/>
        </w:rPr>
        <w:t>Формировать систему налогообложения, определив разумную структуру и объемы расходов государства, а, не манипулируя налоговыми ставками и льготами. Стоимость государственных услуг определяет уровень налоговой нагрузки, а ее предельно допустимый уровень выступает ограничителем роста затрат государства.</w:t>
      </w:r>
    </w:p>
    <w:p w:rsidR="002A61BB" w:rsidRPr="00EC7DD8" w:rsidRDefault="002A61BB" w:rsidP="002A61BB">
      <w:pPr>
        <w:pStyle w:val="a6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D8">
        <w:rPr>
          <w:rFonts w:ascii="Times New Roman" w:hAnsi="Times New Roman" w:cs="Times New Roman"/>
          <w:sz w:val="28"/>
          <w:szCs w:val="28"/>
        </w:rPr>
        <w:t>Преодолеть деформацию структуры налоговой системы (снижение доли косвенного налогообложения, изменение налогообложения доходов физических лиц, повышение роли имущественного налогообложения).</w:t>
      </w:r>
    </w:p>
    <w:p w:rsidR="002A61BB" w:rsidRPr="00EC7DD8" w:rsidRDefault="002A61BB" w:rsidP="002A61BB">
      <w:pPr>
        <w:pStyle w:val="a6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D8">
        <w:rPr>
          <w:rFonts w:ascii="Times New Roman" w:hAnsi="Times New Roman" w:cs="Times New Roman"/>
          <w:sz w:val="28"/>
          <w:szCs w:val="28"/>
        </w:rPr>
        <w:t>Усилить налоговый контроль и улучшить администрирование, поскольку снижение прибыли предприятий зачастую происходит вследствие роста так называемой «коррупционной составляющей затрат» («откаты», расходы на преодоление административных барьеров).</w:t>
      </w:r>
    </w:p>
    <w:p w:rsidR="004C61B3" w:rsidRDefault="004C61B3" w:rsidP="004C61B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D3C">
        <w:rPr>
          <w:rFonts w:ascii="Times New Roman" w:hAnsi="Times New Roman" w:cs="Times New Roman"/>
          <w:sz w:val="28"/>
          <w:szCs w:val="28"/>
        </w:rPr>
        <w:t xml:space="preserve">Таким образом, можно отметить, что финансовая политика требует дальнейшего совершенствования, которое может осуществляться, в том числе и с учетом перечисленных выше теоретических и практических соображений и предложений. </w:t>
      </w:r>
    </w:p>
    <w:p w:rsidR="002A61BB" w:rsidRDefault="002A61BB" w:rsidP="00C07D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1BB" w:rsidRDefault="002A61BB" w:rsidP="00C07D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1BB" w:rsidRDefault="002A61BB" w:rsidP="002A61B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_Toc337756839"/>
    </w:p>
    <w:p w:rsidR="002A61BB" w:rsidRDefault="002A61BB" w:rsidP="002A61B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2F62" w:rsidRDefault="000E2F62" w:rsidP="000E2F62">
      <w:pPr>
        <w:pStyle w:val="1"/>
        <w:jc w:val="center"/>
      </w:pPr>
      <w:bookmarkStart w:id="18" w:name="_Toc438032480"/>
      <w:bookmarkEnd w:id="17"/>
      <w:r>
        <w:lastRenderedPageBreak/>
        <w:t>СПИСОК ИСПОЛЬЗОВАННЫХ ИСТОЧНИКОВ</w:t>
      </w:r>
      <w:bookmarkEnd w:id="18"/>
    </w:p>
    <w:p w:rsidR="009D5012" w:rsidRPr="009D5012" w:rsidRDefault="009D5012" w:rsidP="009D5012">
      <w:pPr>
        <w:rPr>
          <w:lang w:eastAsia="ru-RU"/>
        </w:rPr>
      </w:pPr>
    </w:p>
    <w:p w:rsidR="002A61BB" w:rsidRDefault="002A61BB" w:rsidP="002A61BB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B3">
        <w:rPr>
          <w:rFonts w:ascii="Times New Roman" w:hAnsi="Times New Roman" w:cs="Times New Roman"/>
          <w:sz w:val="28"/>
          <w:szCs w:val="28"/>
        </w:rPr>
        <w:t>Гладковская Е. Н. Финансы. Изд-во: Питер; 2012 г. - 320 с.</w:t>
      </w:r>
    </w:p>
    <w:p w:rsidR="00C654F7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2">
        <w:rPr>
          <w:rFonts w:ascii="Times New Roman" w:hAnsi="Times New Roman" w:cs="Times New Roman"/>
          <w:sz w:val="28"/>
          <w:szCs w:val="28"/>
        </w:rPr>
        <w:t xml:space="preserve">Глущенко В. В. Финансы : учеб. пособие / В. В. Глущенко, В. Н. Чехунов </w:t>
      </w:r>
      <w:r w:rsidRPr="00D035D2">
        <w:rPr>
          <w:rFonts w:ascii="Times New Roman" w:hAnsi="Times New Roman" w:cs="Times New Roman"/>
          <w:sz w:val="28"/>
          <w:szCs w:val="28"/>
        </w:rPr>
        <w:t>[Электронный ресурс].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D2">
        <w:rPr>
          <w:rFonts w:ascii="Times New Roman" w:hAnsi="Times New Roman" w:cs="Times New Roman"/>
          <w:sz w:val="28"/>
          <w:szCs w:val="28"/>
        </w:rPr>
        <w:t>URL: </w:t>
      </w:r>
      <w:r w:rsidRPr="009D5012">
        <w:rPr>
          <w:rFonts w:ascii="Times New Roman" w:hAnsi="Times New Roman" w:cs="Times New Roman"/>
          <w:sz w:val="28"/>
          <w:szCs w:val="28"/>
        </w:rPr>
        <w:t xml:space="preserve">http://www.lib.ua-ru.net/content/5549.html </w:t>
      </w:r>
    </w:p>
    <w:p w:rsidR="002A61BB" w:rsidRDefault="002A61BB" w:rsidP="002A61BB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B3">
        <w:rPr>
          <w:rFonts w:ascii="Times New Roman" w:hAnsi="Times New Roman" w:cs="Times New Roman"/>
          <w:sz w:val="28"/>
          <w:szCs w:val="28"/>
        </w:rPr>
        <w:t>Кабанцева Н. Г. Финансы. Изд-во: Феникс; 2012 г. - 348 с.</w:t>
      </w:r>
    </w:p>
    <w:p w:rsidR="00C654F7" w:rsidRPr="00326BBD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BD">
        <w:rPr>
          <w:rFonts w:ascii="Times New Roman" w:hAnsi="Times New Roman" w:cs="Times New Roman"/>
          <w:sz w:val="28"/>
          <w:szCs w:val="28"/>
        </w:rPr>
        <w:t>Бородин А.И., Шаш Н.Н. Финансы: взаимосвязь категорий денег и финансов // Деньги и кредит. - 2012. - № 6.</w:t>
      </w:r>
    </w:p>
    <w:p w:rsidR="00C654F7" w:rsidRPr="00C654F7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BD">
        <w:rPr>
          <w:rFonts w:ascii="Times New Roman" w:hAnsi="Times New Roman" w:cs="Times New Roman"/>
          <w:sz w:val="28"/>
          <w:szCs w:val="28"/>
        </w:rPr>
        <w:t>Ншина И.В., Афанасьева Е.Ю. Целевые ориентиры развития финансовой системы // Аудит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F7">
        <w:rPr>
          <w:rFonts w:ascii="Times New Roman" w:hAnsi="Times New Roman" w:cs="Times New Roman"/>
          <w:sz w:val="28"/>
          <w:szCs w:val="28"/>
        </w:rPr>
        <w:t>финансовый анализ. - М., 2011. - № 3.</w:t>
      </w:r>
    </w:p>
    <w:p w:rsidR="00C654F7" w:rsidRPr="00326BBD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BD">
        <w:rPr>
          <w:rFonts w:ascii="Times New Roman" w:hAnsi="Times New Roman" w:cs="Times New Roman"/>
          <w:sz w:val="28"/>
          <w:szCs w:val="28"/>
        </w:rPr>
        <w:t>Финансы / под ред. А.Г. Грязновой. - М.: Инфра-М, 2012.</w:t>
      </w:r>
    </w:p>
    <w:p w:rsidR="00C654F7" w:rsidRPr="00D035D2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D2">
        <w:rPr>
          <w:rFonts w:ascii="Times New Roman" w:hAnsi="Times New Roman" w:cs="Times New Roman"/>
          <w:sz w:val="28"/>
          <w:szCs w:val="28"/>
        </w:rPr>
        <w:t>Корень А.В., Краубергер Ж.Ю. Формирование и перспективы развития эффективной налоговой политики в сфере налогообложения микробизнеса // Экономика и предпринимательство. - 2014. - № 12-2. - С. 78-80.</w:t>
      </w:r>
    </w:p>
    <w:p w:rsidR="002A61BB" w:rsidRPr="004C61B3" w:rsidRDefault="002A61BB" w:rsidP="002A61BB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B3">
        <w:rPr>
          <w:rFonts w:ascii="Times New Roman" w:hAnsi="Times New Roman" w:cs="Times New Roman"/>
          <w:sz w:val="28"/>
          <w:szCs w:val="28"/>
        </w:rPr>
        <w:t>Маневич В.Е. О роли монетарной и финансовой политики в России в период кризиса и после него//Вопросы экономики. - 2010. - №12. - С. 30 - 46.</w:t>
      </w:r>
    </w:p>
    <w:p w:rsidR="00C654F7" w:rsidRPr="00326BBD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BD">
        <w:rPr>
          <w:rFonts w:ascii="Times New Roman" w:hAnsi="Times New Roman" w:cs="Times New Roman"/>
          <w:sz w:val="28"/>
          <w:szCs w:val="28"/>
        </w:rPr>
        <w:t>Гусейнова А. А. Эволюция теоретических взглядов на финансовую политику // Наука и бизнес: пути развития. -2012. -№ 5 (11). - С. 81-83.</w:t>
      </w:r>
    </w:p>
    <w:p w:rsidR="00C654F7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BD">
        <w:rPr>
          <w:rFonts w:ascii="Times New Roman" w:hAnsi="Times New Roman" w:cs="Times New Roman"/>
          <w:sz w:val="28"/>
          <w:szCs w:val="28"/>
        </w:rPr>
        <w:t>Басова Н.Н. Эволюционное развитие финансовой науки: от ненаучного состояния до состояния современного развития теории финансов // Аудит и финансовый анализ. - М., 2013. - № 4.</w:t>
      </w:r>
    </w:p>
    <w:p w:rsidR="00C654F7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Банка России за 2014г.</w:t>
      </w:r>
      <w:r w:rsidRPr="00D035D2">
        <w:rPr>
          <w:rFonts w:ascii="Times New Roman" w:hAnsi="Times New Roman" w:cs="Times New Roman"/>
          <w:sz w:val="28"/>
          <w:szCs w:val="28"/>
        </w:rPr>
        <w:t xml:space="preserve"> [Электронный ресурс].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D2">
        <w:rPr>
          <w:rFonts w:ascii="Times New Roman" w:hAnsi="Times New Roman" w:cs="Times New Roman"/>
          <w:sz w:val="28"/>
          <w:szCs w:val="28"/>
        </w:rPr>
        <w:t>URL: </w:t>
      </w:r>
      <w:r w:rsidRPr="00C654F7">
        <w:rPr>
          <w:rFonts w:ascii="Times New Roman" w:hAnsi="Times New Roman" w:cs="Times New Roman"/>
          <w:sz w:val="28"/>
          <w:szCs w:val="28"/>
        </w:rPr>
        <w:t>http://www.cbr.ru/publ/god/ar_2014.pdf</w:t>
      </w:r>
    </w:p>
    <w:p w:rsidR="00C654F7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B3">
        <w:rPr>
          <w:rFonts w:ascii="Times New Roman" w:hAnsi="Times New Roman" w:cs="Times New Roman"/>
          <w:sz w:val="28"/>
          <w:szCs w:val="28"/>
        </w:rPr>
        <w:t>Шаталов С.Д. Развитие российской налоговой системы// Финансы. - 2011. - №2. - С. 4 - 10.</w:t>
      </w:r>
    </w:p>
    <w:p w:rsidR="002A61BB" w:rsidRDefault="002A61BB" w:rsidP="002A61BB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B3">
        <w:rPr>
          <w:rFonts w:ascii="Times New Roman" w:hAnsi="Times New Roman" w:cs="Times New Roman"/>
          <w:sz w:val="28"/>
          <w:szCs w:val="28"/>
        </w:rPr>
        <w:t>Шуляк П. Н., Белотелова Н. П., Белотелова Ж. С. Финансы. Изд-во: Дашков и Ко; 2012 г. -  384 с.</w:t>
      </w:r>
    </w:p>
    <w:p w:rsidR="00C654F7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B3">
        <w:rPr>
          <w:rFonts w:ascii="Times New Roman" w:hAnsi="Times New Roman" w:cs="Times New Roman"/>
          <w:sz w:val="28"/>
          <w:szCs w:val="28"/>
        </w:rPr>
        <w:t>Рубченко М. Экономика как идея //Эксперт. - 2011. - №35 (768). - С. 25-40.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4F7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B3">
        <w:rPr>
          <w:rFonts w:ascii="Times New Roman" w:hAnsi="Times New Roman" w:cs="Times New Roman"/>
          <w:sz w:val="28"/>
          <w:szCs w:val="28"/>
        </w:rPr>
        <w:lastRenderedPageBreak/>
        <w:t>Доклад «Социально-экономическое положение России.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61B3">
        <w:rPr>
          <w:rFonts w:ascii="Times New Roman" w:hAnsi="Times New Roman" w:cs="Times New Roman"/>
          <w:sz w:val="28"/>
          <w:szCs w:val="28"/>
        </w:rPr>
        <w:t xml:space="preserve"> г.». - М.:  Гос. комитет РФ по статистике. </w:t>
      </w:r>
      <w:r w:rsidRPr="00D035D2">
        <w:rPr>
          <w:rFonts w:ascii="Times New Roman" w:hAnsi="Times New Roman" w:cs="Times New Roman"/>
          <w:sz w:val="28"/>
          <w:szCs w:val="28"/>
        </w:rPr>
        <w:t>[Электронный ресурс].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D2">
        <w:rPr>
          <w:rFonts w:ascii="Times New Roman" w:hAnsi="Times New Roman" w:cs="Times New Roman"/>
          <w:sz w:val="28"/>
          <w:szCs w:val="28"/>
        </w:rPr>
        <w:t>URL: </w:t>
      </w:r>
      <w:hyperlink r:id="rId12" w:history="1">
        <w:r w:rsidRPr="004C61B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http://www.gks.ru/</w:t>
        </w:r>
      </w:hyperlink>
      <w:r w:rsidRPr="004C61B3">
        <w:rPr>
          <w:rFonts w:ascii="Times New Roman" w:hAnsi="Times New Roman" w:cs="Times New Roman"/>
          <w:sz w:val="28"/>
          <w:szCs w:val="28"/>
        </w:rPr>
        <w:t>.</w:t>
      </w:r>
    </w:p>
    <w:p w:rsidR="00C654F7" w:rsidRPr="004C61B3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B3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Российской Федерации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61B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61B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61B3">
        <w:rPr>
          <w:rFonts w:ascii="Times New Roman" w:hAnsi="Times New Roman" w:cs="Times New Roman"/>
          <w:sz w:val="28"/>
          <w:szCs w:val="28"/>
        </w:rPr>
        <w:t xml:space="preserve"> годов. </w:t>
      </w:r>
      <w:r w:rsidRPr="00D035D2">
        <w:rPr>
          <w:rFonts w:ascii="Times New Roman" w:hAnsi="Times New Roman" w:cs="Times New Roman"/>
          <w:sz w:val="28"/>
          <w:szCs w:val="28"/>
        </w:rPr>
        <w:t>[Электронный ресурс].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D2">
        <w:rPr>
          <w:rFonts w:ascii="Times New Roman" w:hAnsi="Times New Roman" w:cs="Times New Roman"/>
          <w:sz w:val="28"/>
          <w:szCs w:val="28"/>
        </w:rPr>
        <w:t>URL: </w:t>
      </w:r>
      <w:r w:rsidRPr="004C61B3">
        <w:rPr>
          <w:rFonts w:ascii="Times New Roman" w:hAnsi="Times New Roman" w:cs="Times New Roman"/>
          <w:sz w:val="28"/>
          <w:szCs w:val="28"/>
        </w:rPr>
        <w:t>http://www.economy.gov.ru/minec/press/news/doc20110921_014 - С. 44.</w:t>
      </w:r>
    </w:p>
    <w:p w:rsidR="00C654F7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B3">
        <w:rPr>
          <w:rFonts w:ascii="Times New Roman" w:hAnsi="Times New Roman" w:cs="Times New Roman"/>
          <w:sz w:val="28"/>
          <w:szCs w:val="28"/>
        </w:rPr>
        <w:t>Российский стат. ежегодник.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61B3">
        <w:rPr>
          <w:rFonts w:ascii="Times New Roman" w:hAnsi="Times New Roman" w:cs="Times New Roman"/>
          <w:sz w:val="28"/>
          <w:szCs w:val="28"/>
        </w:rPr>
        <w:t>.Ст. сб./Росстат. – М.,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61B3">
        <w:rPr>
          <w:rFonts w:ascii="Times New Roman" w:hAnsi="Times New Roman" w:cs="Times New Roman"/>
          <w:sz w:val="28"/>
          <w:szCs w:val="28"/>
        </w:rPr>
        <w:t>. – 1052 с.</w:t>
      </w:r>
    </w:p>
    <w:p w:rsidR="00C654F7" w:rsidRPr="004C61B3" w:rsidRDefault="00C654F7" w:rsidP="00C654F7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B3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служба. Форма №1-НОМ.  </w:t>
      </w:r>
      <w:r w:rsidRPr="00D035D2">
        <w:rPr>
          <w:rFonts w:ascii="Times New Roman" w:hAnsi="Times New Roman" w:cs="Times New Roman"/>
          <w:sz w:val="28"/>
          <w:szCs w:val="28"/>
        </w:rPr>
        <w:t>[Электронный ресурс].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D2">
        <w:rPr>
          <w:rFonts w:ascii="Times New Roman" w:hAnsi="Times New Roman" w:cs="Times New Roman"/>
          <w:sz w:val="28"/>
          <w:szCs w:val="28"/>
        </w:rPr>
        <w:t>URL: </w:t>
      </w:r>
      <w:r w:rsidRPr="004C61B3">
        <w:rPr>
          <w:rFonts w:ascii="Times New Roman" w:hAnsi="Times New Roman" w:cs="Times New Roman"/>
          <w:sz w:val="28"/>
          <w:szCs w:val="28"/>
        </w:rPr>
        <w:t>http://www.nalog.ru/.</w:t>
      </w:r>
    </w:p>
    <w:p w:rsidR="00D035D2" w:rsidRPr="00D035D2" w:rsidRDefault="00D035D2" w:rsidP="00D035D2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D2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 [Электронный ресурс]. -</w:t>
      </w:r>
      <w:r w:rsidR="00C654F7">
        <w:rPr>
          <w:rFonts w:ascii="Times New Roman" w:hAnsi="Times New Roman" w:cs="Times New Roman"/>
          <w:sz w:val="28"/>
          <w:szCs w:val="28"/>
        </w:rPr>
        <w:t xml:space="preserve"> </w:t>
      </w:r>
      <w:r w:rsidRPr="00D035D2">
        <w:rPr>
          <w:rFonts w:ascii="Times New Roman" w:hAnsi="Times New Roman" w:cs="Times New Roman"/>
          <w:sz w:val="28"/>
          <w:szCs w:val="28"/>
        </w:rPr>
        <w:t>URL: </w:t>
      </w:r>
      <w:hyperlink r:id="rId13" w:tgtFrame="_blank" w:history="1">
        <w:r w:rsidRPr="00D035D2">
          <w:rPr>
            <w:rFonts w:ascii="Times New Roman" w:hAnsi="Times New Roman" w:cs="Times New Roman"/>
            <w:sz w:val="28"/>
            <w:szCs w:val="28"/>
          </w:rPr>
          <w:t>http://www.minfin.ru</w:t>
        </w:r>
      </w:hyperlink>
      <w:r w:rsidRPr="00D035D2">
        <w:rPr>
          <w:rFonts w:ascii="Times New Roman" w:hAnsi="Times New Roman" w:cs="Times New Roman"/>
          <w:sz w:val="28"/>
          <w:szCs w:val="28"/>
        </w:rPr>
        <w:t> </w:t>
      </w:r>
    </w:p>
    <w:p w:rsidR="00D035D2" w:rsidRPr="00D035D2" w:rsidRDefault="00D035D2" w:rsidP="00D035D2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D2">
        <w:rPr>
          <w:rFonts w:ascii="Times New Roman" w:hAnsi="Times New Roman" w:cs="Times New Roman"/>
          <w:sz w:val="28"/>
          <w:szCs w:val="28"/>
        </w:rPr>
        <w:t>Корень А.В., Проценко Ю.А. Инвестиционные налоговые вычеты как инструмент повышения финансовой грамотности населения // Международный журнал прикладных и фундаментальных исследований. - 2014. - № 12-2. - С.204-207.</w:t>
      </w: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D3C" w:rsidRPr="00C07D3C" w:rsidRDefault="00C07D3C" w:rsidP="00C07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07D3C" w:rsidRPr="00C07D3C" w:rsidSect="000E2F62">
      <w:foot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4F" w:rsidRDefault="0004034F" w:rsidP="00C07D3C">
      <w:pPr>
        <w:spacing w:after="0" w:line="240" w:lineRule="auto"/>
      </w:pPr>
      <w:r>
        <w:separator/>
      </w:r>
    </w:p>
  </w:endnote>
  <w:endnote w:type="continuationSeparator" w:id="0">
    <w:p w:rsidR="0004034F" w:rsidRDefault="0004034F" w:rsidP="00C0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3605220"/>
      <w:docPartObj>
        <w:docPartGallery w:val="Page Numbers (Bottom of Page)"/>
        <w:docPartUnique/>
      </w:docPartObj>
    </w:sdtPr>
    <w:sdtEndPr/>
    <w:sdtContent>
      <w:p w:rsidR="003177A3" w:rsidRPr="00856833" w:rsidRDefault="003177A3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68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68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68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75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68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77A3" w:rsidRDefault="003177A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4F" w:rsidRDefault="0004034F" w:rsidP="00C07D3C">
      <w:pPr>
        <w:spacing w:after="0" w:line="240" w:lineRule="auto"/>
      </w:pPr>
      <w:r>
        <w:separator/>
      </w:r>
    </w:p>
  </w:footnote>
  <w:footnote w:type="continuationSeparator" w:id="0">
    <w:p w:rsidR="0004034F" w:rsidRDefault="0004034F" w:rsidP="00C0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38E1FB3"/>
    <w:multiLevelType w:val="hybridMultilevel"/>
    <w:tmpl w:val="8C0870EC"/>
    <w:lvl w:ilvl="0" w:tplc="E28239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11149"/>
    <w:multiLevelType w:val="hybridMultilevel"/>
    <w:tmpl w:val="A0660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281D23"/>
    <w:multiLevelType w:val="hybridMultilevel"/>
    <w:tmpl w:val="E4AAC90C"/>
    <w:lvl w:ilvl="0" w:tplc="E28239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870CCD"/>
    <w:multiLevelType w:val="hybridMultilevel"/>
    <w:tmpl w:val="302ED8CA"/>
    <w:lvl w:ilvl="0" w:tplc="413265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385138"/>
    <w:multiLevelType w:val="hybridMultilevel"/>
    <w:tmpl w:val="42C28B02"/>
    <w:lvl w:ilvl="0" w:tplc="E28239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BB1C02"/>
    <w:multiLevelType w:val="hybridMultilevel"/>
    <w:tmpl w:val="5C5475BE"/>
    <w:lvl w:ilvl="0" w:tplc="17DA4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AE391C"/>
    <w:multiLevelType w:val="hybridMultilevel"/>
    <w:tmpl w:val="6332DD36"/>
    <w:lvl w:ilvl="0" w:tplc="17DA4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7DA4ED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C37E6A"/>
    <w:multiLevelType w:val="hybridMultilevel"/>
    <w:tmpl w:val="BC8AAD9E"/>
    <w:lvl w:ilvl="0" w:tplc="CED2DF2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8004862"/>
    <w:multiLevelType w:val="hybridMultilevel"/>
    <w:tmpl w:val="519C535C"/>
    <w:lvl w:ilvl="0" w:tplc="E28239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7C23FF"/>
    <w:multiLevelType w:val="hybridMultilevel"/>
    <w:tmpl w:val="FB42C6F2"/>
    <w:lvl w:ilvl="0" w:tplc="17DA4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D0675C4">
      <w:numFmt w:val="bullet"/>
      <w:lvlText w:val="•"/>
      <w:lvlJc w:val="left"/>
      <w:pPr>
        <w:ind w:left="2794" w:hanging="10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F63B8A"/>
    <w:multiLevelType w:val="multilevel"/>
    <w:tmpl w:val="AF8A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E724BA"/>
    <w:multiLevelType w:val="hybridMultilevel"/>
    <w:tmpl w:val="681ED566"/>
    <w:lvl w:ilvl="0" w:tplc="EA207DD2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124"/>
    <w:rsid w:val="0003269D"/>
    <w:rsid w:val="0004034F"/>
    <w:rsid w:val="00057B9B"/>
    <w:rsid w:val="000A45E4"/>
    <w:rsid w:val="000E1670"/>
    <w:rsid w:val="000E2F62"/>
    <w:rsid w:val="000E63A2"/>
    <w:rsid w:val="00162794"/>
    <w:rsid w:val="00180482"/>
    <w:rsid w:val="001A3134"/>
    <w:rsid w:val="001A5E43"/>
    <w:rsid w:val="001C1F21"/>
    <w:rsid w:val="00214780"/>
    <w:rsid w:val="002269AE"/>
    <w:rsid w:val="002306B5"/>
    <w:rsid w:val="00267754"/>
    <w:rsid w:val="002A61BB"/>
    <w:rsid w:val="002C3077"/>
    <w:rsid w:val="00302C75"/>
    <w:rsid w:val="003177A3"/>
    <w:rsid w:val="00326BBD"/>
    <w:rsid w:val="003466E0"/>
    <w:rsid w:val="00346B49"/>
    <w:rsid w:val="00381F01"/>
    <w:rsid w:val="003A2739"/>
    <w:rsid w:val="003B65DD"/>
    <w:rsid w:val="003C1D17"/>
    <w:rsid w:val="003C515E"/>
    <w:rsid w:val="003C5733"/>
    <w:rsid w:val="00427311"/>
    <w:rsid w:val="00470A40"/>
    <w:rsid w:val="00482FF8"/>
    <w:rsid w:val="004C61B3"/>
    <w:rsid w:val="004E23BB"/>
    <w:rsid w:val="004F5AB7"/>
    <w:rsid w:val="00501C0E"/>
    <w:rsid w:val="00503DEF"/>
    <w:rsid w:val="00520729"/>
    <w:rsid w:val="00545977"/>
    <w:rsid w:val="00567B1F"/>
    <w:rsid w:val="0059116A"/>
    <w:rsid w:val="005A6F45"/>
    <w:rsid w:val="005B7114"/>
    <w:rsid w:val="005B7794"/>
    <w:rsid w:val="005C388B"/>
    <w:rsid w:val="005C559B"/>
    <w:rsid w:val="005C7539"/>
    <w:rsid w:val="006061C2"/>
    <w:rsid w:val="00611E9E"/>
    <w:rsid w:val="006179DF"/>
    <w:rsid w:val="00627A0C"/>
    <w:rsid w:val="006A5054"/>
    <w:rsid w:val="006C3C7B"/>
    <w:rsid w:val="007206BD"/>
    <w:rsid w:val="0074082E"/>
    <w:rsid w:val="00776A74"/>
    <w:rsid w:val="008273AD"/>
    <w:rsid w:val="008446EF"/>
    <w:rsid w:val="00856833"/>
    <w:rsid w:val="00857C90"/>
    <w:rsid w:val="00862CFE"/>
    <w:rsid w:val="00884A4F"/>
    <w:rsid w:val="0089356C"/>
    <w:rsid w:val="008A3E14"/>
    <w:rsid w:val="008D353B"/>
    <w:rsid w:val="008D5CA6"/>
    <w:rsid w:val="008E6E72"/>
    <w:rsid w:val="009029A4"/>
    <w:rsid w:val="009061EE"/>
    <w:rsid w:val="0091397F"/>
    <w:rsid w:val="00991A7D"/>
    <w:rsid w:val="009979BD"/>
    <w:rsid w:val="009A72D6"/>
    <w:rsid w:val="009B4E74"/>
    <w:rsid w:val="009C2061"/>
    <w:rsid w:val="009D2DCE"/>
    <w:rsid w:val="009D5012"/>
    <w:rsid w:val="009D72FD"/>
    <w:rsid w:val="009E1C5E"/>
    <w:rsid w:val="009F0390"/>
    <w:rsid w:val="00A00812"/>
    <w:rsid w:val="00A14F0A"/>
    <w:rsid w:val="00A2501B"/>
    <w:rsid w:val="00A4075F"/>
    <w:rsid w:val="00A7637D"/>
    <w:rsid w:val="00AF4F8A"/>
    <w:rsid w:val="00B12F0F"/>
    <w:rsid w:val="00B279F3"/>
    <w:rsid w:val="00B50843"/>
    <w:rsid w:val="00B745CA"/>
    <w:rsid w:val="00B8192E"/>
    <w:rsid w:val="00BD7A45"/>
    <w:rsid w:val="00BE5569"/>
    <w:rsid w:val="00C07D3C"/>
    <w:rsid w:val="00C41124"/>
    <w:rsid w:val="00C513D6"/>
    <w:rsid w:val="00C654F7"/>
    <w:rsid w:val="00CC51F9"/>
    <w:rsid w:val="00D035D2"/>
    <w:rsid w:val="00D20B6B"/>
    <w:rsid w:val="00D27BB6"/>
    <w:rsid w:val="00D556C9"/>
    <w:rsid w:val="00D96518"/>
    <w:rsid w:val="00DE2874"/>
    <w:rsid w:val="00DF7383"/>
    <w:rsid w:val="00E109C5"/>
    <w:rsid w:val="00E31379"/>
    <w:rsid w:val="00E4425D"/>
    <w:rsid w:val="00E44265"/>
    <w:rsid w:val="00E717B3"/>
    <w:rsid w:val="00ED0DD1"/>
    <w:rsid w:val="00EF4501"/>
    <w:rsid w:val="00F15268"/>
    <w:rsid w:val="00F21B8E"/>
    <w:rsid w:val="00F27B0B"/>
    <w:rsid w:val="00F45A30"/>
    <w:rsid w:val="00F86A00"/>
    <w:rsid w:val="00FA4878"/>
    <w:rsid w:val="00FC0010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6F22"/>
  <w15:docId w15:val="{42E2950E-4937-4FB4-938B-B3EA00D5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CE"/>
  </w:style>
  <w:style w:type="paragraph" w:styleId="1">
    <w:name w:val="heading 1"/>
    <w:basedOn w:val="a"/>
    <w:next w:val="a"/>
    <w:link w:val="10"/>
    <w:qFormat/>
    <w:rsid w:val="00FA4878"/>
    <w:pPr>
      <w:keepNext/>
      <w:spacing w:after="0" w:line="360" w:lineRule="auto"/>
      <w:ind w:firstLine="851"/>
      <w:jc w:val="both"/>
      <w:outlineLvl w:val="0"/>
    </w:pPr>
    <w:rPr>
      <w:rFonts w:ascii="Times New Roman" w:eastAsia="Times New Roman" w:hAnsi="Times New Roman" w:cs="Times New Roman"/>
      <w:spacing w:val="-8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878"/>
    <w:rPr>
      <w:rFonts w:ascii="Times New Roman" w:eastAsia="Times New Roman" w:hAnsi="Times New Roman" w:cs="Times New Roman"/>
      <w:spacing w:val="-8"/>
      <w:sz w:val="28"/>
      <w:szCs w:val="32"/>
      <w:lang w:eastAsia="ru-RU"/>
    </w:rPr>
  </w:style>
  <w:style w:type="paragraph" w:styleId="a3">
    <w:name w:val="footnote text"/>
    <w:basedOn w:val="a"/>
    <w:link w:val="a4"/>
    <w:uiPriority w:val="99"/>
    <w:rsid w:val="00C07D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07D3C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07D3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07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07D3C"/>
    <w:pPr>
      <w:ind w:left="720"/>
      <w:contextualSpacing/>
    </w:pPr>
  </w:style>
  <w:style w:type="table" w:styleId="a7">
    <w:name w:val="Table Grid"/>
    <w:basedOn w:val="a1"/>
    <w:uiPriority w:val="59"/>
    <w:rsid w:val="002A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1B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61BB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DF7383"/>
    <w:rPr>
      <w:color w:val="808080"/>
    </w:rPr>
  </w:style>
  <w:style w:type="paragraph" w:styleId="ac">
    <w:name w:val="header"/>
    <w:basedOn w:val="a"/>
    <w:link w:val="ad"/>
    <w:uiPriority w:val="99"/>
    <w:unhideWhenUsed/>
    <w:rsid w:val="0085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6833"/>
  </w:style>
  <w:style w:type="paragraph" w:styleId="ae">
    <w:name w:val="footer"/>
    <w:basedOn w:val="a"/>
    <w:link w:val="af"/>
    <w:uiPriority w:val="99"/>
    <w:unhideWhenUsed/>
    <w:rsid w:val="0085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6833"/>
  </w:style>
  <w:style w:type="paragraph" w:styleId="11">
    <w:name w:val="toc 1"/>
    <w:basedOn w:val="1"/>
    <w:next w:val="a"/>
    <w:autoRedefine/>
    <w:uiPriority w:val="39"/>
    <w:unhideWhenUsed/>
    <w:rsid w:val="004C61B3"/>
    <w:pPr>
      <w:ind w:firstLine="0"/>
    </w:pPr>
  </w:style>
  <w:style w:type="character" w:customStyle="1" w:styleId="12">
    <w:name w:val="Основной текст Знак1"/>
    <w:basedOn w:val="a0"/>
    <w:link w:val="af0"/>
    <w:uiPriority w:val="99"/>
    <w:rsid w:val="00BE556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0">
    <w:name w:val="Body Text"/>
    <w:basedOn w:val="a"/>
    <w:link w:val="12"/>
    <w:uiPriority w:val="99"/>
    <w:rsid w:val="00BE5569"/>
    <w:pPr>
      <w:shd w:val="clear" w:color="auto" w:fill="FFFFFF"/>
      <w:spacing w:after="0" w:line="240" w:lineRule="exact"/>
      <w:jc w:val="right"/>
    </w:pPr>
    <w:rPr>
      <w:rFonts w:ascii="Times New Roman" w:hAnsi="Times New Roman" w:cs="Times New Roman"/>
      <w:sz w:val="19"/>
      <w:szCs w:val="19"/>
    </w:rPr>
  </w:style>
  <w:style w:type="character" w:customStyle="1" w:styleId="af1">
    <w:name w:val="Основной текст Знак"/>
    <w:basedOn w:val="a0"/>
    <w:uiPriority w:val="99"/>
    <w:semiHidden/>
    <w:rsid w:val="00BE5569"/>
  </w:style>
  <w:style w:type="character" w:customStyle="1" w:styleId="af2">
    <w:name w:val="Сноска_"/>
    <w:basedOn w:val="a0"/>
    <w:link w:val="13"/>
    <w:uiPriority w:val="99"/>
    <w:rsid w:val="00BE556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f3">
    <w:name w:val="Сноска"/>
    <w:basedOn w:val="af2"/>
    <w:uiPriority w:val="99"/>
    <w:rsid w:val="00BE556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3">
    <w:name w:val="Сноска1"/>
    <w:basedOn w:val="a"/>
    <w:link w:val="af2"/>
    <w:uiPriority w:val="99"/>
    <w:rsid w:val="00BE5569"/>
    <w:pPr>
      <w:shd w:val="clear" w:color="auto" w:fill="FFFFFF"/>
      <w:spacing w:after="0" w:line="192" w:lineRule="exact"/>
      <w:jc w:val="both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Сноска2"/>
    <w:basedOn w:val="af2"/>
    <w:uiPriority w:val="99"/>
    <w:rsid w:val="00BE5569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af4">
    <w:name w:val="Основной текст + Курсив"/>
    <w:basedOn w:val="12"/>
    <w:uiPriority w:val="99"/>
    <w:rsid w:val="00BE556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af5">
    <w:name w:val="No Spacing"/>
    <w:uiPriority w:val="1"/>
    <w:qFormat/>
    <w:rsid w:val="009D5012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pple-converted-space">
    <w:name w:val="apple-converted-space"/>
    <w:basedOn w:val="a0"/>
    <w:rsid w:val="00D035D2"/>
  </w:style>
  <w:style w:type="paragraph" w:styleId="af6">
    <w:name w:val="Normal (Web)"/>
    <w:basedOn w:val="a"/>
    <w:uiPriority w:val="99"/>
    <w:semiHidden/>
    <w:unhideWhenUsed/>
    <w:rsid w:val="002C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b.snauka.ru/goto/http:/www.minfi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7AE00-FE00-4CF0-946A-5E1ED1F0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41</Pages>
  <Words>9495</Words>
  <Characters>54125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Алехандро повелитель Ольги</dc:creator>
  <cp:keywords/>
  <dc:description/>
  <cp:lastModifiedBy>Антон Тортиков</cp:lastModifiedBy>
  <cp:revision>47</cp:revision>
  <cp:lastPrinted>2015-12-16T12:05:00Z</cp:lastPrinted>
  <dcterms:created xsi:type="dcterms:W3CDTF">2013-10-18T11:39:00Z</dcterms:created>
  <dcterms:modified xsi:type="dcterms:W3CDTF">2015-12-28T10:01:00Z</dcterms:modified>
</cp:coreProperties>
</file>