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DC2" w:rsidRDefault="00B46DC2" w:rsidP="00B46DC2">
      <w:pPr>
        <w:spacing w:after="0"/>
        <w:ind w:left="-284"/>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РОССИЙСКОЙ ФЕДЕРАЦИИ</w:t>
      </w:r>
    </w:p>
    <w:p w:rsidR="00B46DC2" w:rsidRDefault="00B46DC2" w:rsidP="00B46DC2">
      <w:pPr>
        <w:spacing w:after="0"/>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B46DC2" w:rsidRPr="009C7911" w:rsidRDefault="00B46DC2" w:rsidP="00B46DC2">
      <w:pPr>
        <w:spacing w:after="0" w:line="240" w:lineRule="auto"/>
        <w:jc w:val="center"/>
        <w:rPr>
          <w:rFonts w:ascii="Times New Roman" w:hAnsi="Times New Roman" w:cs="Times New Roman"/>
          <w:b/>
          <w:sz w:val="28"/>
          <w:szCs w:val="28"/>
        </w:rPr>
      </w:pPr>
      <w:r w:rsidRPr="009C7911">
        <w:rPr>
          <w:rFonts w:ascii="Times New Roman" w:hAnsi="Times New Roman" w:cs="Times New Roman"/>
          <w:b/>
          <w:sz w:val="28"/>
          <w:szCs w:val="28"/>
        </w:rPr>
        <w:t xml:space="preserve">«КУБАНСКИЙ ГОСУДАРСТВЕННЫЙ УНИВЕРСИТЕТ» </w:t>
      </w:r>
    </w:p>
    <w:p w:rsidR="00B46DC2" w:rsidRDefault="00B46DC2" w:rsidP="00B46DC2">
      <w:pPr>
        <w:spacing w:after="0" w:line="240" w:lineRule="auto"/>
        <w:jc w:val="center"/>
        <w:rPr>
          <w:rFonts w:ascii="Times New Roman" w:hAnsi="Times New Roman" w:cs="Times New Roman"/>
          <w:b/>
          <w:sz w:val="28"/>
          <w:szCs w:val="28"/>
        </w:rPr>
      </w:pPr>
      <w:r w:rsidRPr="009C7911">
        <w:rPr>
          <w:rFonts w:ascii="Times New Roman" w:hAnsi="Times New Roman" w:cs="Times New Roman"/>
          <w:b/>
          <w:sz w:val="28"/>
          <w:szCs w:val="28"/>
        </w:rPr>
        <w:t>(ФГБОУ ВО «КубГУ»)</w:t>
      </w:r>
    </w:p>
    <w:p w:rsidR="00B46DC2" w:rsidRDefault="00B46DC2" w:rsidP="00B46DC2">
      <w:pPr>
        <w:spacing w:after="0" w:line="240" w:lineRule="auto"/>
        <w:jc w:val="center"/>
        <w:rPr>
          <w:rFonts w:ascii="Times New Roman" w:hAnsi="Times New Roman" w:cs="Times New Roman"/>
          <w:b/>
          <w:sz w:val="28"/>
          <w:szCs w:val="28"/>
        </w:rPr>
      </w:pPr>
    </w:p>
    <w:p w:rsidR="00B46DC2" w:rsidRDefault="00B46DC2" w:rsidP="00B46DC2">
      <w:pPr>
        <w:spacing w:after="0" w:line="240" w:lineRule="auto"/>
        <w:jc w:val="center"/>
        <w:rPr>
          <w:rFonts w:ascii="Times New Roman" w:hAnsi="Times New Roman" w:cs="Times New Roman"/>
          <w:b/>
          <w:sz w:val="28"/>
          <w:szCs w:val="28"/>
        </w:rPr>
      </w:pPr>
    </w:p>
    <w:p w:rsidR="00B46DC2" w:rsidRDefault="00B46DC2" w:rsidP="00B46D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Кафедра электронных СМИ и новых медиа</w:t>
      </w:r>
    </w:p>
    <w:p w:rsidR="00B46DC2" w:rsidRDefault="00B46DC2" w:rsidP="00B46DC2">
      <w:pPr>
        <w:spacing w:after="0" w:line="240" w:lineRule="auto"/>
        <w:jc w:val="center"/>
        <w:rPr>
          <w:rFonts w:ascii="Times New Roman" w:hAnsi="Times New Roman" w:cs="Times New Roman"/>
          <w:b/>
          <w:sz w:val="28"/>
          <w:szCs w:val="28"/>
        </w:rPr>
      </w:pPr>
    </w:p>
    <w:p w:rsidR="00B46DC2" w:rsidRDefault="00B46DC2" w:rsidP="00B46DC2">
      <w:pPr>
        <w:spacing w:after="0" w:line="240" w:lineRule="auto"/>
        <w:jc w:val="center"/>
        <w:rPr>
          <w:rFonts w:ascii="Times New Roman" w:hAnsi="Times New Roman" w:cs="Times New Roman"/>
          <w:b/>
          <w:sz w:val="28"/>
          <w:szCs w:val="28"/>
        </w:rPr>
      </w:pPr>
    </w:p>
    <w:p w:rsidR="00B46DC2" w:rsidRDefault="00B46DC2" w:rsidP="00B46DC2">
      <w:pPr>
        <w:spacing w:after="0" w:line="240" w:lineRule="auto"/>
        <w:jc w:val="center"/>
        <w:rPr>
          <w:rFonts w:ascii="Times New Roman" w:hAnsi="Times New Roman" w:cs="Times New Roman"/>
          <w:b/>
          <w:sz w:val="28"/>
          <w:szCs w:val="28"/>
        </w:rPr>
      </w:pPr>
    </w:p>
    <w:p w:rsidR="00B46DC2" w:rsidRDefault="00B46DC2" w:rsidP="00B46DC2">
      <w:pPr>
        <w:spacing w:after="0" w:line="240" w:lineRule="auto"/>
        <w:jc w:val="center"/>
        <w:rPr>
          <w:rFonts w:ascii="Times New Roman" w:hAnsi="Times New Roman" w:cs="Times New Roman"/>
          <w:b/>
          <w:sz w:val="28"/>
          <w:szCs w:val="28"/>
        </w:rPr>
      </w:pPr>
    </w:p>
    <w:p w:rsidR="00B46DC2" w:rsidRDefault="00B46DC2" w:rsidP="00B46DC2">
      <w:pPr>
        <w:spacing w:after="0" w:line="240" w:lineRule="auto"/>
        <w:jc w:val="center"/>
        <w:rPr>
          <w:rFonts w:ascii="Times New Roman" w:hAnsi="Times New Roman" w:cs="Times New Roman"/>
          <w:b/>
          <w:sz w:val="28"/>
          <w:szCs w:val="28"/>
        </w:rPr>
      </w:pPr>
    </w:p>
    <w:p w:rsidR="00B46DC2" w:rsidRDefault="00B46DC2" w:rsidP="00B46DC2">
      <w:pPr>
        <w:spacing w:after="0" w:line="240" w:lineRule="auto"/>
        <w:jc w:val="center"/>
        <w:rPr>
          <w:rFonts w:ascii="Times New Roman" w:hAnsi="Times New Roman" w:cs="Times New Roman"/>
          <w:b/>
          <w:sz w:val="28"/>
          <w:szCs w:val="28"/>
        </w:rPr>
      </w:pPr>
    </w:p>
    <w:p w:rsidR="00B46DC2" w:rsidRDefault="00B46DC2" w:rsidP="00B46DC2">
      <w:pPr>
        <w:spacing w:after="0" w:line="240" w:lineRule="auto"/>
        <w:jc w:val="center"/>
        <w:rPr>
          <w:rFonts w:ascii="Times New Roman" w:hAnsi="Times New Roman" w:cs="Times New Roman"/>
          <w:b/>
          <w:sz w:val="28"/>
          <w:szCs w:val="28"/>
        </w:rPr>
      </w:pPr>
    </w:p>
    <w:p w:rsidR="00B46DC2" w:rsidRDefault="00B46DC2" w:rsidP="00B46DC2">
      <w:pPr>
        <w:spacing w:after="0" w:line="240" w:lineRule="auto"/>
        <w:jc w:val="center"/>
        <w:rPr>
          <w:rFonts w:ascii="Times New Roman" w:hAnsi="Times New Roman" w:cs="Times New Roman"/>
          <w:b/>
          <w:sz w:val="28"/>
          <w:szCs w:val="28"/>
        </w:rPr>
      </w:pPr>
    </w:p>
    <w:p w:rsidR="00B46DC2" w:rsidRDefault="00B46DC2" w:rsidP="00B46DC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КУРСОВАЯ РАБОТА</w:t>
      </w:r>
    </w:p>
    <w:p w:rsidR="00B46DC2" w:rsidRDefault="00B46DC2" w:rsidP="00B46DC2">
      <w:pPr>
        <w:spacing w:line="240" w:lineRule="auto"/>
        <w:jc w:val="center"/>
        <w:rPr>
          <w:rFonts w:ascii="Times New Roman" w:hAnsi="Times New Roman" w:cs="Times New Roman"/>
          <w:sz w:val="28"/>
          <w:szCs w:val="28"/>
        </w:rPr>
      </w:pPr>
      <w:r w:rsidRPr="007A1D9A">
        <w:rPr>
          <w:rFonts w:ascii="Times New Roman" w:hAnsi="Times New Roman" w:cs="Times New Roman"/>
          <w:sz w:val="28"/>
          <w:szCs w:val="28"/>
        </w:rPr>
        <w:t>по дисциплине «</w:t>
      </w:r>
      <w:r w:rsidRPr="007B43E6">
        <w:rPr>
          <w:rFonts w:ascii="Times New Roman" w:hAnsi="Times New Roman" w:cs="Times New Roman"/>
          <w:sz w:val="28"/>
          <w:szCs w:val="28"/>
        </w:rPr>
        <w:t>Основы журналистской деятельности</w:t>
      </w:r>
      <w:r w:rsidRPr="007A1D9A">
        <w:rPr>
          <w:rFonts w:ascii="Times New Roman" w:hAnsi="Times New Roman" w:cs="Times New Roman"/>
          <w:sz w:val="28"/>
          <w:szCs w:val="28"/>
        </w:rPr>
        <w:t>»</w:t>
      </w:r>
    </w:p>
    <w:p w:rsidR="00B46DC2" w:rsidRDefault="00B46DC2" w:rsidP="00B46DC2">
      <w:pPr>
        <w:pStyle w:val="a3"/>
        <w:spacing w:line="360" w:lineRule="auto"/>
        <w:ind w:left="567" w:right="567"/>
        <w:jc w:val="center"/>
        <w:rPr>
          <w:rFonts w:ascii="Times New Roman" w:hAnsi="Times New Roman" w:cs="Times New Roman"/>
          <w:b/>
          <w:sz w:val="28"/>
          <w:szCs w:val="28"/>
        </w:rPr>
      </w:pPr>
      <w:r>
        <w:rPr>
          <w:rFonts w:ascii="Times New Roman" w:hAnsi="Times New Roman" w:cs="Times New Roman"/>
          <w:sz w:val="28"/>
          <w:szCs w:val="28"/>
        </w:rPr>
        <w:t xml:space="preserve">на тему </w:t>
      </w:r>
    </w:p>
    <w:p w:rsidR="00B46DC2" w:rsidRDefault="00D64888" w:rsidP="00B46DC2">
      <w:pPr>
        <w:pStyle w:val="a3"/>
        <w:spacing w:line="360" w:lineRule="auto"/>
        <w:ind w:left="567" w:right="567"/>
        <w:jc w:val="center"/>
        <w:rPr>
          <w:rFonts w:ascii="Times New Roman" w:hAnsi="Times New Roman" w:cs="Times New Roman"/>
          <w:sz w:val="28"/>
          <w:szCs w:val="28"/>
        </w:rPr>
      </w:pPr>
      <w:r>
        <w:rPr>
          <w:rFonts w:ascii="Times New Roman" w:hAnsi="Times New Roman" w:cs="Times New Roman"/>
          <w:b/>
          <w:sz w:val="28"/>
          <w:szCs w:val="28"/>
        </w:rPr>
        <w:t>ОСНОВНЫЕ МЕТОДЫ ПРОПАГАНДЫ СМИ В ГОДЫ ВЕЛИКОЙ ОТЕЧЕСТВЕННОЙ ВОЙНЫ</w:t>
      </w:r>
    </w:p>
    <w:p w:rsidR="00B46DC2" w:rsidRDefault="00B46DC2" w:rsidP="00B46DC2">
      <w:pPr>
        <w:spacing w:after="0" w:line="240" w:lineRule="auto"/>
        <w:jc w:val="center"/>
        <w:rPr>
          <w:rFonts w:ascii="Times New Roman" w:hAnsi="Times New Roman" w:cs="Times New Roman"/>
          <w:sz w:val="28"/>
          <w:szCs w:val="28"/>
        </w:rPr>
      </w:pPr>
    </w:p>
    <w:p w:rsidR="00B46DC2" w:rsidRDefault="00B46DC2" w:rsidP="00B46DC2">
      <w:pPr>
        <w:spacing w:after="0" w:line="240" w:lineRule="auto"/>
        <w:jc w:val="center"/>
        <w:rPr>
          <w:rFonts w:ascii="Times New Roman" w:hAnsi="Times New Roman" w:cs="Times New Roman"/>
          <w:sz w:val="28"/>
          <w:szCs w:val="28"/>
        </w:rPr>
      </w:pPr>
    </w:p>
    <w:p w:rsidR="00B46DC2" w:rsidRDefault="00B46DC2" w:rsidP="00B46DC2">
      <w:pPr>
        <w:spacing w:after="0" w:line="240" w:lineRule="auto"/>
        <w:jc w:val="center"/>
        <w:rPr>
          <w:rFonts w:ascii="Times New Roman" w:hAnsi="Times New Roman" w:cs="Times New Roman"/>
          <w:sz w:val="28"/>
          <w:szCs w:val="28"/>
        </w:rPr>
      </w:pPr>
    </w:p>
    <w:p w:rsidR="00B46DC2" w:rsidRDefault="00B46DC2" w:rsidP="00B46DC2">
      <w:pPr>
        <w:spacing w:after="0" w:line="240" w:lineRule="auto"/>
        <w:jc w:val="center"/>
        <w:rPr>
          <w:rFonts w:ascii="Times New Roman" w:hAnsi="Times New Roman" w:cs="Times New Roman"/>
          <w:sz w:val="28"/>
          <w:szCs w:val="28"/>
        </w:rPr>
      </w:pPr>
    </w:p>
    <w:p w:rsidR="00B46DC2" w:rsidRDefault="00B46DC2" w:rsidP="00B46DC2">
      <w:pPr>
        <w:spacing w:after="0" w:line="240" w:lineRule="auto"/>
        <w:jc w:val="center"/>
        <w:rPr>
          <w:rFonts w:ascii="Times New Roman" w:hAnsi="Times New Roman" w:cs="Times New Roman"/>
          <w:sz w:val="28"/>
          <w:szCs w:val="28"/>
        </w:rPr>
      </w:pPr>
    </w:p>
    <w:p w:rsidR="00B46DC2" w:rsidRDefault="00B46DC2" w:rsidP="00B46D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Работу выполни</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а) ___</w:t>
      </w:r>
      <w:r w:rsidR="00D64888">
        <w:rPr>
          <w:rFonts w:ascii="Times New Roman" w:hAnsi="Times New Roman" w:cs="Times New Roman"/>
          <w:sz w:val="28"/>
          <w:szCs w:val="28"/>
        </w:rPr>
        <w:t>____________________________ Д. С. Калиновская</w:t>
      </w:r>
    </w:p>
    <w:p w:rsidR="00B46DC2" w:rsidRPr="00A936A8" w:rsidRDefault="00B46DC2" w:rsidP="00B46DC2">
      <w:pPr>
        <w:tabs>
          <w:tab w:val="left" w:pos="4253"/>
        </w:tabs>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  </w:t>
      </w:r>
      <w:r w:rsidRPr="00A936A8">
        <w:rPr>
          <w:rFonts w:ascii="Times New Roman" w:hAnsi="Times New Roman" w:cs="Times New Roman"/>
          <w:sz w:val="24"/>
          <w:szCs w:val="24"/>
        </w:rPr>
        <w:t>(подпись, дата)</w:t>
      </w:r>
    </w:p>
    <w:p w:rsidR="00B46DC2" w:rsidRDefault="00B46DC2" w:rsidP="00B46DC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Факультет  </w:t>
      </w:r>
      <w:r w:rsidRPr="003B6479">
        <w:rPr>
          <w:rFonts w:ascii="Times New Roman" w:hAnsi="Times New Roman" w:cs="Times New Roman"/>
          <w:sz w:val="28"/>
          <w:szCs w:val="28"/>
        </w:rPr>
        <w:t>журналистики</w:t>
      </w:r>
      <w:r>
        <w:rPr>
          <w:rFonts w:ascii="Times New Roman" w:hAnsi="Times New Roman" w:cs="Times New Roman"/>
          <w:sz w:val="28"/>
          <w:szCs w:val="28"/>
        </w:rPr>
        <w:t xml:space="preserve">  курс</w:t>
      </w:r>
      <w:r w:rsidRPr="003B6479">
        <w:rPr>
          <w:rFonts w:ascii="Times New Roman" w:hAnsi="Times New Roman" w:cs="Times New Roman"/>
          <w:sz w:val="28"/>
          <w:szCs w:val="28"/>
        </w:rPr>
        <w:t xml:space="preserve"> </w:t>
      </w:r>
      <w:r>
        <w:rPr>
          <w:rFonts w:ascii="Times New Roman" w:hAnsi="Times New Roman" w:cs="Times New Roman"/>
          <w:sz w:val="28"/>
          <w:szCs w:val="28"/>
        </w:rPr>
        <w:t xml:space="preserve"> 3</w:t>
      </w:r>
      <w:r w:rsidRPr="003B6479">
        <w:rPr>
          <w:rFonts w:ascii="Times New Roman" w:hAnsi="Times New Roman" w:cs="Times New Roman"/>
          <w:sz w:val="28"/>
          <w:szCs w:val="28"/>
        </w:rPr>
        <w:t xml:space="preserve"> </w:t>
      </w:r>
      <w:r>
        <w:rPr>
          <w:rFonts w:ascii="Times New Roman" w:hAnsi="Times New Roman" w:cs="Times New Roman"/>
          <w:sz w:val="28"/>
          <w:szCs w:val="28"/>
        </w:rPr>
        <w:t xml:space="preserve"> О</w:t>
      </w:r>
      <w:r w:rsidRPr="003B6479">
        <w:rPr>
          <w:rFonts w:ascii="Times New Roman" w:hAnsi="Times New Roman" w:cs="Times New Roman"/>
          <w:sz w:val="28"/>
          <w:szCs w:val="28"/>
        </w:rPr>
        <w:t>ФО</w:t>
      </w:r>
    </w:p>
    <w:p w:rsidR="00B46DC2" w:rsidRDefault="00B46DC2" w:rsidP="00B46DC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Направление </w:t>
      </w:r>
      <w:r w:rsidRPr="003B6479">
        <w:rPr>
          <w:rFonts w:ascii="Times New Roman" w:hAnsi="Times New Roman" w:cs="Times New Roman"/>
          <w:sz w:val="28"/>
          <w:szCs w:val="28"/>
        </w:rPr>
        <w:t>42.0</w:t>
      </w:r>
      <w:r>
        <w:rPr>
          <w:rFonts w:ascii="Times New Roman" w:hAnsi="Times New Roman" w:cs="Times New Roman"/>
          <w:sz w:val="28"/>
          <w:szCs w:val="28"/>
        </w:rPr>
        <w:t>3</w:t>
      </w:r>
      <w:r w:rsidRPr="003B6479">
        <w:rPr>
          <w:rFonts w:ascii="Times New Roman" w:hAnsi="Times New Roman" w:cs="Times New Roman"/>
          <w:sz w:val="28"/>
          <w:szCs w:val="28"/>
        </w:rPr>
        <w:t xml:space="preserve">.02 Журналистика </w:t>
      </w:r>
      <w:r w:rsidRPr="003B6479">
        <w:rPr>
          <w:rFonts w:ascii="Times New Roman" w:hAnsi="Times New Roman" w:cs="Times New Roman"/>
          <w:color w:val="FFFFFF" w:themeColor="background1"/>
          <w:sz w:val="28"/>
          <w:szCs w:val="28"/>
          <w:u w:color="000000" w:themeColor="text1"/>
        </w:rPr>
        <w:t>………..........</w:t>
      </w:r>
    </w:p>
    <w:p w:rsidR="00B46DC2" w:rsidRPr="00E9105B" w:rsidRDefault="00B46DC2" w:rsidP="00B46D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p>
    <w:p w:rsidR="00B46DC2" w:rsidRDefault="00B46DC2" w:rsidP="00B46D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доц., к.ф.н. ________________________________________ Е.В. </w:t>
      </w:r>
      <w:proofErr w:type="spellStart"/>
      <w:r>
        <w:rPr>
          <w:rFonts w:ascii="Times New Roman" w:hAnsi="Times New Roman" w:cs="Times New Roman"/>
          <w:sz w:val="28"/>
          <w:szCs w:val="28"/>
        </w:rPr>
        <w:t>Вологина</w:t>
      </w:r>
      <w:proofErr w:type="spellEnd"/>
    </w:p>
    <w:p w:rsidR="00B46DC2" w:rsidRPr="00A936A8" w:rsidRDefault="00B46DC2" w:rsidP="00B46DC2">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Pr="00A936A8">
        <w:rPr>
          <w:rFonts w:ascii="Times New Roman" w:hAnsi="Times New Roman" w:cs="Times New Roman"/>
          <w:sz w:val="24"/>
          <w:szCs w:val="24"/>
        </w:rPr>
        <w:t>(подпись, дата)</w:t>
      </w:r>
    </w:p>
    <w:p w:rsidR="00B46DC2" w:rsidRDefault="00B46DC2" w:rsidP="00B46DC2">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Нормоконтролер</w:t>
      </w:r>
      <w:proofErr w:type="spellEnd"/>
      <w:r>
        <w:rPr>
          <w:rFonts w:ascii="Times New Roman" w:hAnsi="Times New Roman" w:cs="Times New Roman"/>
          <w:sz w:val="28"/>
          <w:szCs w:val="28"/>
        </w:rPr>
        <w:t xml:space="preserve">: </w:t>
      </w:r>
    </w:p>
    <w:p w:rsidR="00B46DC2" w:rsidRPr="00E9105B" w:rsidRDefault="00B46DC2" w:rsidP="00B46DC2">
      <w:pPr>
        <w:spacing w:after="0" w:line="240" w:lineRule="auto"/>
        <w:jc w:val="both"/>
        <w:rPr>
          <w:rFonts w:ascii="Times New Roman" w:hAnsi="Times New Roman" w:cs="Times New Roman"/>
          <w:sz w:val="28"/>
          <w:szCs w:val="28"/>
        </w:rPr>
      </w:pPr>
      <w:r w:rsidRPr="00E9105B">
        <w:rPr>
          <w:rFonts w:ascii="Times New Roman" w:hAnsi="Times New Roman" w:cs="Times New Roman"/>
          <w:sz w:val="28"/>
          <w:szCs w:val="28"/>
        </w:rPr>
        <w:t xml:space="preserve">доц., к.ф.н. ________________________________________ Е.В. </w:t>
      </w:r>
      <w:proofErr w:type="spellStart"/>
      <w:r w:rsidRPr="00E9105B">
        <w:rPr>
          <w:rFonts w:ascii="Times New Roman" w:hAnsi="Times New Roman" w:cs="Times New Roman"/>
          <w:sz w:val="28"/>
          <w:szCs w:val="28"/>
        </w:rPr>
        <w:t>Вологина</w:t>
      </w:r>
      <w:proofErr w:type="spellEnd"/>
    </w:p>
    <w:p w:rsidR="00B46DC2" w:rsidRDefault="00B46DC2" w:rsidP="00B46DC2">
      <w:pPr>
        <w:spacing w:after="0" w:line="240" w:lineRule="auto"/>
        <w:jc w:val="both"/>
        <w:rPr>
          <w:rFonts w:ascii="Times New Roman" w:hAnsi="Times New Roman" w:cs="Times New Roman"/>
          <w:sz w:val="28"/>
          <w:szCs w:val="28"/>
        </w:rPr>
      </w:pPr>
      <w:r w:rsidRPr="00E9105B">
        <w:rPr>
          <w:rFonts w:ascii="Times New Roman" w:hAnsi="Times New Roman" w:cs="Times New Roman"/>
          <w:sz w:val="28"/>
          <w:szCs w:val="28"/>
        </w:rPr>
        <w:t xml:space="preserve">                                            </w:t>
      </w:r>
      <w:r>
        <w:rPr>
          <w:rFonts w:ascii="Times New Roman" w:hAnsi="Times New Roman" w:cs="Times New Roman"/>
          <w:sz w:val="28"/>
          <w:szCs w:val="28"/>
        </w:rPr>
        <w:t xml:space="preserve">                 (подпись, дата)</w:t>
      </w:r>
    </w:p>
    <w:p w:rsidR="00B46DC2" w:rsidRDefault="00B46DC2" w:rsidP="00B46DC2">
      <w:pPr>
        <w:spacing w:after="0" w:line="240" w:lineRule="auto"/>
        <w:jc w:val="both"/>
        <w:rPr>
          <w:rFonts w:ascii="Times New Roman" w:hAnsi="Times New Roman" w:cs="Times New Roman"/>
          <w:sz w:val="28"/>
          <w:szCs w:val="28"/>
        </w:rPr>
      </w:pPr>
    </w:p>
    <w:p w:rsidR="00B46DC2" w:rsidRDefault="00B46DC2" w:rsidP="00B46DC2">
      <w:pPr>
        <w:spacing w:after="0" w:line="240" w:lineRule="auto"/>
        <w:jc w:val="center"/>
        <w:rPr>
          <w:rFonts w:ascii="Times New Roman" w:hAnsi="Times New Roman" w:cs="Times New Roman"/>
          <w:sz w:val="28"/>
          <w:szCs w:val="28"/>
        </w:rPr>
      </w:pPr>
    </w:p>
    <w:p w:rsidR="000D0D9E" w:rsidRDefault="000D0D9E" w:rsidP="00B46DC2">
      <w:pPr>
        <w:spacing w:after="0" w:line="240" w:lineRule="auto"/>
        <w:jc w:val="center"/>
        <w:rPr>
          <w:rFonts w:ascii="Times New Roman" w:hAnsi="Times New Roman" w:cs="Times New Roman"/>
          <w:sz w:val="28"/>
          <w:szCs w:val="28"/>
        </w:rPr>
      </w:pPr>
      <w:r w:rsidRPr="00D13EE6">
        <w:rPr>
          <w:rFonts w:ascii="Times New Roman" w:hAnsi="Times New Roman" w:cs="Times New Roman"/>
          <w:sz w:val="28"/>
          <w:szCs w:val="28"/>
        </w:rPr>
        <w:t>Краснодар</w:t>
      </w:r>
      <w:r w:rsidR="00457F43">
        <w:rPr>
          <w:rFonts w:ascii="Times New Roman" w:hAnsi="Times New Roman" w:cs="Times New Roman"/>
          <w:sz w:val="28"/>
          <w:szCs w:val="28"/>
        </w:rPr>
        <w:t xml:space="preserve"> 2018</w:t>
      </w:r>
    </w:p>
    <w:p w:rsidR="00D64888" w:rsidRDefault="00D64888" w:rsidP="00B46DC2">
      <w:pPr>
        <w:spacing w:after="0" w:line="240" w:lineRule="auto"/>
        <w:jc w:val="center"/>
        <w:rPr>
          <w:rFonts w:ascii="Times New Roman" w:hAnsi="Times New Roman" w:cs="Times New Roman"/>
          <w:sz w:val="28"/>
          <w:szCs w:val="28"/>
        </w:rPr>
      </w:pPr>
    </w:p>
    <w:p w:rsidR="00D64888" w:rsidRDefault="00D64888" w:rsidP="00B46DC2">
      <w:pPr>
        <w:spacing w:after="0" w:line="240" w:lineRule="auto"/>
        <w:jc w:val="center"/>
        <w:rPr>
          <w:rFonts w:ascii="Times New Roman" w:hAnsi="Times New Roman" w:cs="Times New Roman"/>
          <w:sz w:val="28"/>
          <w:szCs w:val="28"/>
        </w:rPr>
      </w:pPr>
    </w:p>
    <w:p w:rsidR="00D64888" w:rsidRDefault="00D64888" w:rsidP="00251AD0">
      <w:pPr>
        <w:spacing w:after="0" w:line="360" w:lineRule="auto"/>
        <w:ind w:left="2832" w:firstLine="429"/>
        <w:jc w:val="both"/>
        <w:rPr>
          <w:rFonts w:ascii="Times New Roman" w:eastAsia="Times New Roman" w:hAnsi="Times New Roman" w:cs="Times New Roman"/>
          <w:color w:val="000000" w:themeColor="text1"/>
          <w:sz w:val="28"/>
          <w:szCs w:val="28"/>
        </w:rPr>
      </w:pPr>
    </w:p>
    <w:p w:rsidR="00251AD0" w:rsidRPr="00251AD0" w:rsidRDefault="00251AD0" w:rsidP="00251AD0">
      <w:pPr>
        <w:spacing w:after="0" w:line="360" w:lineRule="auto"/>
        <w:ind w:left="2832" w:firstLine="429"/>
        <w:jc w:val="both"/>
        <w:rPr>
          <w:rFonts w:ascii="Times New Roman" w:eastAsia="Times New Roman" w:hAnsi="Times New Roman" w:cs="Times New Roman"/>
          <w:color w:val="000000" w:themeColor="text1"/>
          <w:sz w:val="28"/>
          <w:szCs w:val="28"/>
        </w:rPr>
      </w:pPr>
      <w:r w:rsidRPr="00251AD0">
        <w:rPr>
          <w:rFonts w:ascii="Times New Roman" w:eastAsia="Times New Roman" w:hAnsi="Times New Roman" w:cs="Times New Roman"/>
          <w:color w:val="000000" w:themeColor="text1"/>
          <w:sz w:val="28"/>
          <w:szCs w:val="28"/>
        </w:rPr>
        <w:t>СОДЕРЖАНИЕ</w:t>
      </w:r>
    </w:p>
    <w:p w:rsidR="00251AD0" w:rsidRPr="00251AD0" w:rsidRDefault="00251AD0" w:rsidP="00251AD0">
      <w:pPr>
        <w:spacing w:after="0" w:line="360" w:lineRule="auto"/>
        <w:ind w:left="2832" w:firstLine="429"/>
        <w:jc w:val="both"/>
        <w:rPr>
          <w:rFonts w:ascii="Times New Roman" w:eastAsia="Times New Roman" w:hAnsi="Times New Roman" w:cs="Times New Roman"/>
          <w:color w:val="000000" w:themeColor="text1"/>
          <w:sz w:val="28"/>
          <w:szCs w:val="28"/>
        </w:rPr>
      </w:pPr>
    </w:p>
    <w:p w:rsidR="00251AD0" w:rsidRPr="00251AD0" w:rsidRDefault="00251AD0" w:rsidP="00251AD0">
      <w:pPr>
        <w:spacing w:after="0" w:line="360" w:lineRule="auto"/>
        <w:jc w:val="both"/>
        <w:rPr>
          <w:rFonts w:ascii="Times New Roman" w:eastAsia="Times New Roman" w:hAnsi="Times New Roman" w:cs="Times New Roman"/>
          <w:color w:val="000000" w:themeColor="text1"/>
          <w:sz w:val="28"/>
        </w:rPr>
      </w:pPr>
      <w:r w:rsidRPr="00251AD0">
        <w:rPr>
          <w:rFonts w:ascii="Times New Roman" w:eastAsia="Times New Roman" w:hAnsi="Times New Roman" w:cs="Times New Roman"/>
          <w:color w:val="000000" w:themeColor="text1"/>
          <w:sz w:val="28"/>
        </w:rPr>
        <w:t>ВВЕДЕНИЕ..............................................</w:t>
      </w:r>
      <w:r w:rsidR="0094735B">
        <w:rPr>
          <w:rFonts w:ascii="Times New Roman" w:eastAsia="Times New Roman" w:hAnsi="Times New Roman" w:cs="Times New Roman"/>
          <w:color w:val="000000" w:themeColor="text1"/>
          <w:sz w:val="28"/>
        </w:rPr>
        <w:t>.</w:t>
      </w:r>
      <w:r w:rsidRPr="00251AD0">
        <w:rPr>
          <w:rFonts w:ascii="Times New Roman" w:eastAsia="Times New Roman" w:hAnsi="Times New Roman" w:cs="Times New Roman"/>
          <w:color w:val="000000" w:themeColor="text1"/>
          <w:sz w:val="28"/>
        </w:rPr>
        <w:t>.........................</w:t>
      </w:r>
      <w:r w:rsidR="00076104">
        <w:rPr>
          <w:rFonts w:ascii="Times New Roman" w:eastAsia="Times New Roman" w:hAnsi="Times New Roman" w:cs="Times New Roman"/>
          <w:color w:val="000000" w:themeColor="text1"/>
          <w:sz w:val="28"/>
        </w:rPr>
        <w:t>...............................</w:t>
      </w:r>
      <w:r w:rsidRPr="00251AD0">
        <w:rPr>
          <w:rFonts w:ascii="Times New Roman" w:eastAsia="Times New Roman" w:hAnsi="Times New Roman" w:cs="Times New Roman"/>
          <w:color w:val="000000" w:themeColor="text1"/>
          <w:sz w:val="28"/>
        </w:rPr>
        <w:t>3</w:t>
      </w:r>
    </w:p>
    <w:p w:rsidR="00251AD0" w:rsidRDefault="00251AD0" w:rsidP="00251AD0">
      <w:pPr>
        <w:spacing w:after="0" w:line="360" w:lineRule="auto"/>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 xml:space="preserve">1. </w:t>
      </w:r>
      <w:r w:rsidRPr="00251AD0">
        <w:rPr>
          <w:rFonts w:ascii="Times New Roman" w:eastAsia="Times New Roman" w:hAnsi="Times New Roman" w:cs="Times New Roman"/>
          <w:color w:val="000000" w:themeColor="text1"/>
          <w:sz w:val="28"/>
        </w:rPr>
        <w:t>Советская концепция пропаганды в г</w:t>
      </w:r>
      <w:r>
        <w:rPr>
          <w:rFonts w:ascii="Times New Roman" w:eastAsia="Times New Roman" w:hAnsi="Times New Roman" w:cs="Times New Roman"/>
          <w:color w:val="000000" w:themeColor="text1"/>
          <w:sz w:val="28"/>
        </w:rPr>
        <w:t>оды Великой Отечественной войны</w:t>
      </w:r>
      <w:r w:rsidR="00076104">
        <w:rPr>
          <w:rFonts w:ascii="Times New Roman" w:eastAsia="Times New Roman" w:hAnsi="Times New Roman" w:cs="Times New Roman"/>
          <w:color w:val="000000" w:themeColor="text1"/>
          <w:sz w:val="28"/>
        </w:rPr>
        <w:t>..</w:t>
      </w:r>
      <w:r w:rsidR="00953F40">
        <w:rPr>
          <w:rFonts w:ascii="Times New Roman" w:eastAsia="Times New Roman" w:hAnsi="Times New Roman" w:cs="Times New Roman"/>
          <w:color w:val="000000" w:themeColor="text1"/>
          <w:sz w:val="28"/>
        </w:rPr>
        <w:t>.</w:t>
      </w:r>
      <w:bookmarkStart w:id="0" w:name="_GoBack"/>
      <w:bookmarkEnd w:id="0"/>
      <w:r w:rsidR="00076104">
        <w:rPr>
          <w:rFonts w:ascii="Times New Roman" w:eastAsia="Times New Roman" w:hAnsi="Times New Roman" w:cs="Times New Roman"/>
          <w:color w:val="000000" w:themeColor="text1"/>
          <w:sz w:val="28"/>
        </w:rPr>
        <w:t>6</w:t>
      </w:r>
    </w:p>
    <w:p w:rsidR="00251AD0" w:rsidRPr="00251AD0" w:rsidRDefault="00251AD0" w:rsidP="00251AD0">
      <w:pPr>
        <w:spacing w:after="0" w:line="360" w:lineRule="auto"/>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2.</w:t>
      </w:r>
      <w:r w:rsidR="00557529">
        <w:rPr>
          <w:rFonts w:ascii="Times New Roman" w:hAnsi="Times New Roman" w:cs="Times New Roman"/>
          <w:sz w:val="28"/>
          <w:szCs w:val="28"/>
        </w:rPr>
        <w:t xml:space="preserve"> </w:t>
      </w:r>
      <w:r w:rsidRPr="00251AD0">
        <w:rPr>
          <w:rFonts w:ascii="Times New Roman" w:eastAsia="Times New Roman" w:hAnsi="Times New Roman" w:cs="Times New Roman"/>
          <w:color w:val="000000" w:themeColor="text1"/>
          <w:sz w:val="28"/>
        </w:rPr>
        <w:t>Карикатура – основное средство пропаганды</w:t>
      </w:r>
      <w:r w:rsidR="00557E72">
        <w:rPr>
          <w:rFonts w:ascii="Times New Roman" w:eastAsia="Times New Roman" w:hAnsi="Times New Roman" w:cs="Times New Roman"/>
          <w:color w:val="000000" w:themeColor="text1"/>
          <w:sz w:val="28"/>
        </w:rPr>
        <w:t xml:space="preserve"> СМ</w:t>
      </w:r>
      <w:r w:rsidR="00076104">
        <w:rPr>
          <w:rFonts w:ascii="Times New Roman" w:eastAsia="Times New Roman" w:hAnsi="Times New Roman" w:cs="Times New Roman"/>
          <w:color w:val="000000" w:themeColor="text1"/>
          <w:sz w:val="28"/>
        </w:rPr>
        <w:t>И ..............</w:t>
      </w:r>
      <w:r w:rsidR="0094735B">
        <w:rPr>
          <w:rFonts w:ascii="Times New Roman" w:eastAsia="Times New Roman" w:hAnsi="Times New Roman" w:cs="Times New Roman"/>
          <w:color w:val="000000" w:themeColor="text1"/>
          <w:sz w:val="28"/>
        </w:rPr>
        <w:t>.</w:t>
      </w:r>
      <w:r w:rsidR="00076104">
        <w:rPr>
          <w:rFonts w:ascii="Times New Roman" w:eastAsia="Times New Roman" w:hAnsi="Times New Roman" w:cs="Times New Roman"/>
          <w:color w:val="000000" w:themeColor="text1"/>
          <w:sz w:val="28"/>
        </w:rPr>
        <w:t>......................14</w:t>
      </w:r>
    </w:p>
    <w:p w:rsidR="00251AD0" w:rsidRPr="00251AD0" w:rsidRDefault="00557529" w:rsidP="00251AD0">
      <w:pPr>
        <w:spacing w:after="0" w:line="360" w:lineRule="auto"/>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3.</w:t>
      </w:r>
      <w:r w:rsidR="00953F40">
        <w:rPr>
          <w:rFonts w:ascii="Times New Roman" w:eastAsia="Times New Roman" w:hAnsi="Times New Roman" w:cs="Times New Roman"/>
          <w:color w:val="000000" w:themeColor="text1"/>
          <w:sz w:val="28"/>
        </w:rPr>
        <w:t xml:space="preserve"> Изображение идеологических противников в военном плакате...............</w:t>
      </w:r>
      <w:r w:rsidR="00251AD0" w:rsidRPr="00251AD0">
        <w:rPr>
          <w:rFonts w:ascii="Times New Roman" w:eastAsia="Times New Roman" w:hAnsi="Times New Roman" w:cs="Times New Roman"/>
          <w:color w:val="000000" w:themeColor="text1"/>
          <w:sz w:val="28"/>
        </w:rPr>
        <w:t>2</w:t>
      </w:r>
      <w:r w:rsidR="0094735B">
        <w:rPr>
          <w:rFonts w:ascii="Times New Roman" w:eastAsia="Times New Roman" w:hAnsi="Times New Roman" w:cs="Times New Roman"/>
          <w:color w:val="000000" w:themeColor="text1"/>
          <w:sz w:val="28"/>
        </w:rPr>
        <w:t>7</w:t>
      </w:r>
    </w:p>
    <w:p w:rsidR="00251AD0" w:rsidRPr="00251AD0" w:rsidRDefault="00251AD0" w:rsidP="00251AD0">
      <w:pPr>
        <w:tabs>
          <w:tab w:val="left" w:pos="8931"/>
        </w:tabs>
        <w:spacing w:after="0" w:line="360" w:lineRule="auto"/>
        <w:jc w:val="both"/>
        <w:rPr>
          <w:rFonts w:ascii="Times New Roman" w:eastAsia="Times New Roman" w:hAnsi="Times New Roman" w:cs="Times New Roman"/>
          <w:color w:val="000000" w:themeColor="text1"/>
          <w:sz w:val="28"/>
        </w:rPr>
      </w:pPr>
      <w:r w:rsidRPr="00251AD0">
        <w:rPr>
          <w:rFonts w:ascii="Times New Roman" w:eastAsia="Times New Roman" w:hAnsi="Times New Roman" w:cs="Times New Roman"/>
          <w:color w:val="000000" w:themeColor="text1"/>
          <w:sz w:val="28"/>
        </w:rPr>
        <w:t>ЗАКЛЮЧЕНИЕ.....................................................................</w:t>
      </w:r>
      <w:r w:rsidR="0094735B">
        <w:rPr>
          <w:rFonts w:ascii="Times New Roman" w:eastAsia="Times New Roman" w:hAnsi="Times New Roman" w:cs="Times New Roman"/>
          <w:color w:val="000000" w:themeColor="text1"/>
          <w:sz w:val="28"/>
        </w:rPr>
        <w:t>..........................36</w:t>
      </w:r>
    </w:p>
    <w:p w:rsidR="00251AD0" w:rsidRPr="00251AD0" w:rsidRDefault="00251AD0" w:rsidP="00251AD0">
      <w:pPr>
        <w:spacing w:after="0" w:line="360" w:lineRule="auto"/>
        <w:jc w:val="both"/>
        <w:rPr>
          <w:rFonts w:ascii="Times New Roman" w:eastAsia="Times New Roman" w:hAnsi="Times New Roman" w:cs="Times New Roman"/>
          <w:color w:val="000000" w:themeColor="text1"/>
          <w:sz w:val="28"/>
        </w:rPr>
      </w:pPr>
      <w:r w:rsidRPr="00251AD0">
        <w:rPr>
          <w:rFonts w:ascii="Times New Roman" w:eastAsia="Times New Roman" w:hAnsi="Times New Roman" w:cs="Times New Roman"/>
          <w:color w:val="000000" w:themeColor="text1"/>
          <w:sz w:val="28"/>
        </w:rPr>
        <w:t>СПИСОК ИСПОЛЬЗОВАННЫХ ИСТОЧНИКОВ...........</w:t>
      </w:r>
      <w:r w:rsidR="0094735B">
        <w:rPr>
          <w:rFonts w:ascii="Times New Roman" w:eastAsia="Times New Roman" w:hAnsi="Times New Roman" w:cs="Times New Roman"/>
          <w:color w:val="000000" w:themeColor="text1"/>
          <w:sz w:val="28"/>
        </w:rPr>
        <w:t>............................39</w:t>
      </w:r>
    </w:p>
    <w:p w:rsidR="00251AD0" w:rsidRPr="00251AD0" w:rsidRDefault="00251AD0" w:rsidP="00251AD0">
      <w:pPr>
        <w:tabs>
          <w:tab w:val="left" w:pos="8931"/>
        </w:tabs>
        <w:spacing w:after="0" w:line="360" w:lineRule="auto"/>
        <w:jc w:val="both"/>
        <w:rPr>
          <w:rFonts w:ascii="Times New Roman" w:eastAsia="Times New Roman" w:hAnsi="Times New Roman" w:cs="Times New Roman"/>
          <w:color w:val="000000" w:themeColor="text1"/>
          <w:sz w:val="28"/>
        </w:rPr>
      </w:pPr>
      <w:r w:rsidRPr="00251AD0">
        <w:rPr>
          <w:rFonts w:ascii="Times New Roman" w:eastAsia="Times New Roman" w:hAnsi="Times New Roman" w:cs="Times New Roman"/>
          <w:color w:val="000000" w:themeColor="text1"/>
          <w:sz w:val="28"/>
        </w:rPr>
        <w:t>ПРИЛОЖЕНИЕ</w:t>
      </w:r>
      <w:r w:rsidR="00076104">
        <w:rPr>
          <w:rFonts w:ascii="Times New Roman" w:eastAsia="Times New Roman" w:hAnsi="Times New Roman" w:cs="Times New Roman"/>
          <w:color w:val="000000" w:themeColor="text1"/>
          <w:sz w:val="28"/>
        </w:rPr>
        <w:t xml:space="preserve"> А</w:t>
      </w:r>
      <w:r w:rsidR="0094735B">
        <w:rPr>
          <w:rFonts w:ascii="Times New Roman" w:eastAsia="Times New Roman" w:hAnsi="Times New Roman" w:cs="Times New Roman"/>
          <w:color w:val="000000" w:themeColor="text1"/>
          <w:sz w:val="28"/>
        </w:rPr>
        <w:t>..........................................................................................42</w:t>
      </w:r>
    </w:p>
    <w:p w:rsidR="00251AD0" w:rsidRDefault="00076104" w:rsidP="00251AD0">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ПРИЛОЖЕНИЕ Б</w:t>
      </w:r>
      <w:r w:rsidR="0094735B">
        <w:rPr>
          <w:rFonts w:ascii="Times New Roman" w:eastAsia="Times New Roman" w:hAnsi="Times New Roman" w:cs="Times New Roman"/>
          <w:color w:val="000000"/>
          <w:sz w:val="28"/>
          <w:lang w:eastAsia="ru-RU"/>
        </w:rPr>
        <w:t>...........................................................................................43</w:t>
      </w:r>
    </w:p>
    <w:p w:rsidR="00076104" w:rsidRDefault="00076104" w:rsidP="00251AD0">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ПРИЛОЖЕНИЕ В</w:t>
      </w:r>
      <w:r w:rsidR="0094735B">
        <w:rPr>
          <w:rFonts w:ascii="Times New Roman" w:eastAsia="Times New Roman" w:hAnsi="Times New Roman" w:cs="Times New Roman"/>
          <w:color w:val="000000"/>
          <w:sz w:val="28"/>
          <w:lang w:eastAsia="ru-RU"/>
        </w:rPr>
        <w:t>...........................................................................................44</w:t>
      </w:r>
    </w:p>
    <w:p w:rsidR="00076104" w:rsidRDefault="00076104" w:rsidP="00251AD0">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ПРИЛОЖЕНИЕ Г</w:t>
      </w:r>
      <w:r w:rsidR="0094735B">
        <w:rPr>
          <w:rFonts w:ascii="Times New Roman" w:eastAsia="Times New Roman" w:hAnsi="Times New Roman" w:cs="Times New Roman"/>
          <w:color w:val="000000"/>
          <w:sz w:val="28"/>
          <w:lang w:eastAsia="ru-RU"/>
        </w:rPr>
        <w:t>...........................................................................................45</w:t>
      </w:r>
    </w:p>
    <w:p w:rsidR="00076104" w:rsidRPr="00251AD0" w:rsidRDefault="00076104" w:rsidP="00251AD0">
      <w:pPr>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ПРИЛОЖЕНИЕ Д</w:t>
      </w:r>
      <w:r w:rsidR="0094735B">
        <w:rPr>
          <w:rFonts w:ascii="Times New Roman" w:eastAsia="Times New Roman" w:hAnsi="Times New Roman" w:cs="Times New Roman"/>
          <w:color w:val="000000"/>
          <w:sz w:val="28"/>
          <w:lang w:eastAsia="ru-RU"/>
        </w:rPr>
        <w:t>..........................................................................................46</w:t>
      </w: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251AD0" w:rsidRPr="00251AD0" w:rsidRDefault="00251AD0" w:rsidP="00251AD0">
      <w:pPr>
        <w:spacing w:after="0" w:line="360" w:lineRule="auto"/>
        <w:jc w:val="both"/>
        <w:rPr>
          <w:rFonts w:ascii="Times New Roman" w:eastAsia="Times New Roman" w:hAnsi="Times New Roman" w:cs="Times New Roman"/>
          <w:b/>
          <w:color w:val="000000"/>
          <w:sz w:val="28"/>
          <w:lang w:eastAsia="ru-RU"/>
        </w:rPr>
      </w:pPr>
    </w:p>
    <w:p w:rsidR="00557E72" w:rsidRPr="00251AD0" w:rsidRDefault="00557E72" w:rsidP="00251AD0">
      <w:pPr>
        <w:spacing w:after="0" w:line="360" w:lineRule="auto"/>
        <w:jc w:val="both"/>
        <w:rPr>
          <w:rFonts w:ascii="Times New Roman" w:eastAsia="Times New Roman" w:hAnsi="Times New Roman" w:cs="Times New Roman"/>
          <w:color w:val="000000"/>
          <w:sz w:val="28"/>
          <w:lang w:eastAsia="ru-RU"/>
        </w:rPr>
      </w:pPr>
    </w:p>
    <w:p w:rsidR="00251AD0" w:rsidRPr="00251AD0" w:rsidRDefault="00251AD0" w:rsidP="00251AD0">
      <w:pPr>
        <w:spacing w:after="0" w:line="360" w:lineRule="auto"/>
        <w:jc w:val="center"/>
        <w:rPr>
          <w:rFonts w:ascii="Times New Roman" w:eastAsia="Times New Roman" w:hAnsi="Times New Roman" w:cs="Times New Roman"/>
          <w:color w:val="000000"/>
          <w:sz w:val="28"/>
          <w:lang w:eastAsia="ru-RU"/>
        </w:rPr>
      </w:pPr>
      <w:r w:rsidRPr="00251AD0">
        <w:rPr>
          <w:rFonts w:ascii="Times New Roman" w:eastAsia="Times New Roman" w:hAnsi="Times New Roman" w:cs="Times New Roman"/>
          <w:color w:val="000000"/>
          <w:sz w:val="28"/>
          <w:lang w:eastAsia="ru-RU"/>
        </w:rPr>
        <w:lastRenderedPageBreak/>
        <w:t>ВВЕДЕНИЕ</w:t>
      </w:r>
    </w:p>
    <w:p w:rsidR="00251AD0" w:rsidRPr="00251AD0" w:rsidRDefault="00251AD0" w:rsidP="00251AD0">
      <w:pPr>
        <w:spacing w:after="0" w:line="360" w:lineRule="auto"/>
        <w:jc w:val="center"/>
        <w:rPr>
          <w:rFonts w:ascii="Times New Roman" w:eastAsia="Times New Roman" w:hAnsi="Times New Roman" w:cs="Times New Roman"/>
          <w:color w:val="000000"/>
          <w:sz w:val="28"/>
          <w:lang w:eastAsia="ru-RU"/>
        </w:rPr>
      </w:pPr>
    </w:p>
    <w:p w:rsidR="00251AD0" w:rsidRPr="00251AD0" w:rsidRDefault="00251AD0" w:rsidP="00251AD0">
      <w:pPr>
        <w:spacing w:after="0" w:line="360" w:lineRule="auto"/>
        <w:ind w:firstLine="709"/>
        <w:jc w:val="both"/>
        <w:rPr>
          <w:rFonts w:ascii="Times New Roman" w:eastAsia="Times New Roman" w:hAnsi="Times New Roman" w:cs="Times New Roman"/>
          <w:color w:val="000000"/>
          <w:sz w:val="28"/>
          <w:lang w:eastAsia="ru-RU"/>
        </w:rPr>
      </w:pPr>
      <w:r w:rsidRPr="00251AD0">
        <w:rPr>
          <w:rFonts w:ascii="Times New Roman" w:eastAsia="Times New Roman" w:hAnsi="Times New Roman" w:cs="Times New Roman"/>
          <w:i/>
          <w:color w:val="000000"/>
          <w:sz w:val="28"/>
          <w:lang w:eastAsia="ru-RU"/>
        </w:rPr>
        <w:t>Актуальность темы исследования.</w:t>
      </w:r>
      <w:r w:rsidRPr="00251AD0">
        <w:rPr>
          <w:rFonts w:ascii="Times New Roman" w:eastAsia="Times New Roman" w:hAnsi="Times New Roman" w:cs="Times New Roman"/>
          <w:color w:val="000000"/>
          <w:sz w:val="28"/>
          <w:lang w:eastAsia="ru-RU"/>
        </w:rPr>
        <w:t xml:space="preserve"> Известно, что главной целью любого пропагандиста во время военных действий является убеждение и вооруженных сил, и бойцов на фронте, и гражданских жителей в том, что победы необходимо добиться любой ценой, даже если это стоит собственной жизни. Для продвижения подобных взглядов лидеры государств обращаются к мощному и серьезному оружию – пропаганде</w:t>
      </w:r>
      <w:r w:rsidR="00557529">
        <w:rPr>
          <w:rFonts w:ascii="Times New Roman" w:eastAsia="Times New Roman" w:hAnsi="Times New Roman" w:cs="Times New Roman"/>
          <w:color w:val="000000"/>
          <w:sz w:val="28"/>
          <w:lang w:eastAsia="ru-RU"/>
        </w:rPr>
        <w:t xml:space="preserve"> СМИ</w:t>
      </w:r>
      <w:r w:rsidRPr="00251AD0">
        <w:rPr>
          <w:rFonts w:ascii="Times New Roman" w:eastAsia="Times New Roman" w:hAnsi="Times New Roman" w:cs="Times New Roman"/>
          <w:color w:val="000000"/>
          <w:sz w:val="28"/>
          <w:lang w:eastAsia="ru-RU"/>
        </w:rPr>
        <w:t xml:space="preserve">, которая воздействует на чувства и подсознание человека. </w:t>
      </w:r>
    </w:p>
    <w:p w:rsidR="00251AD0" w:rsidRPr="00251AD0" w:rsidRDefault="00251AD0" w:rsidP="00251AD0">
      <w:pPr>
        <w:spacing w:after="0" w:line="360" w:lineRule="auto"/>
        <w:ind w:firstLine="708"/>
        <w:jc w:val="both"/>
        <w:rPr>
          <w:rFonts w:ascii="Times New Roman" w:eastAsia="Times New Roman" w:hAnsi="Times New Roman" w:cs="Times New Roman"/>
          <w:color w:val="000000"/>
          <w:sz w:val="28"/>
          <w:lang w:eastAsia="ru-RU"/>
        </w:rPr>
      </w:pPr>
      <w:r w:rsidRPr="00251AD0">
        <w:rPr>
          <w:rFonts w:ascii="Times New Roman" w:eastAsia="Times New Roman" w:hAnsi="Times New Roman" w:cs="Times New Roman"/>
          <w:color w:val="000000"/>
          <w:sz w:val="28"/>
          <w:lang w:eastAsia="ru-RU"/>
        </w:rPr>
        <w:t xml:space="preserve">Информационная война имеет огромный арсенал методов и способов по навязыванию нужных идей. От того </w:t>
      </w:r>
      <w:r w:rsidR="00557529">
        <w:rPr>
          <w:rFonts w:ascii="Times New Roman" w:eastAsia="Times New Roman" w:hAnsi="Times New Roman" w:cs="Times New Roman"/>
          <w:color w:val="000000"/>
          <w:sz w:val="28"/>
          <w:lang w:eastAsia="ru-RU"/>
        </w:rPr>
        <w:t xml:space="preserve">каким образом </w:t>
      </w:r>
      <w:r w:rsidRPr="00251AD0">
        <w:rPr>
          <w:rFonts w:ascii="Times New Roman" w:eastAsia="Times New Roman" w:hAnsi="Times New Roman" w:cs="Times New Roman"/>
          <w:color w:val="000000"/>
          <w:sz w:val="28"/>
          <w:lang w:eastAsia="ru-RU"/>
        </w:rPr>
        <w:t>высшее руководство и главные пропагандисты обозначат образ своей армии, стратегических и военных врагов, от того, какую политику выберут в изображении захватчика, а также от того</w:t>
      </w:r>
      <w:r w:rsidR="00557529">
        <w:rPr>
          <w:rFonts w:ascii="Times New Roman" w:eastAsia="Times New Roman" w:hAnsi="Times New Roman" w:cs="Times New Roman"/>
          <w:color w:val="000000"/>
          <w:sz w:val="28"/>
          <w:lang w:eastAsia="ru-RU"/>
        </w:rPr>
        <w:t xml:space="preserve">, насколько успешно мотивируют </w:t>
      </w:r>
      <w:r w:rsidRPr="00251AD0">
        <w:rPr>
          <w:rFonts w:ascii="Times New Roman" w:eastAsia="Times New Roman" w:hAnsi="Times New Roman" w:cs="Times New Roman"/>
          <w:color w:val="000000"/>
          <w:sz w:val="28"/>
          <w:lang w:eastAsia="ru-RU"/>
        </w:rPr>
        <w:t>человека встать на защиту Родины, зависит будущее народа, всего государства и нередко целого человечества. Не являются исключением в этом плане и агитационная программа союзников против нацистского режима</w:t>
      </w:r>
      <w:r w:rsidRPr="00251AD0">
        <w:rPr>
          <w:rFonts w:ascii="Times New Roman" w:eastAsia="Times New Roman" w:hAnsi="Times New Roman" w:cs="Times New Roman"/>
          <w:color w:val="000000" w:themeColor="text1"/>
          <w:sz w:val="28"/>
          <w:lang w:eastAsia="ru-RU"/>
        </w:rPr>
        <w:t>, в которой политические </w:t>
      </w:r>
      <w:hyperlink r:id="rId9" w:tooltip="Плакат" w:history="1">
        <w:r w:rsidRPr="00251AD0">
          <w:rPr>
            <w:rFonts w:ascii="Times New Roman" w:eastAsia="Times New Roman" w:hAnsi="Times New Roman" w:cs="Times New Roman"/>
            <w:color w:val="000000" w:themeColor="text1"/>
            <w:sz w:val="28"/>
            <w:lang w:eastAsia="ru-RU"/>
          </w:rPr>
          <w:t>плакаты</w:t>
        </w:r>
      </w:hyperlink>
      <w:r w:rsidRPr="00251AD0">
        <w:rPr>
          <w:rFonts w:ascii="Times New Roman" w:eastAsia="Times New Roman" w:hAnsi="Times New Roman" w:cs="Times New Roman"/>
          <w:color w:val="000000" w:themeColor="text1"/>
          <w:sz w:val="28"/>
          <w:lang w:eastAsia="ru-RU"/>
        </w:rPr>
        <w:t xml:space="preserve"> нередко применялись в качестве ключевого инструмента визуализации вражеского </w:t>
      </w:r>
      <w:r w:rsidRPr="00251AD0">
        <w:rPr>
          <w:rFonts w:ascii="Times New Roman" w:eastAsia="Times New Roman" w:hAnsi="Times New Roman" w:cs="Times New Roman"/>
          <w:color w:val="000000"/>
          <w:sz w:val="28"/>
          <w:lang w:eastAsia="ru-RU"/>
        </w:rPr>
        <w:t>образа. Карикатурные образы не только повсеместно использовались пропагандой военного периода, но и до сих пор лежат в основе некоторых современных представлений госуда</w:t>
      </w:r>
      <w:proofErr w:type="gramStart"/>
      <w:r w:rsidRPr="00251AD0">
        <w:rPr>
          <w:rFonts w:ascii="Times New Roman" w:eastAsia="Times New Roman" w:hAnsi="Times New Roman" w:cs="Times New Roman"/>
          <w:color w:val="000000"/>
          <w:sz w:val="28"/>
          <w:lang w:eastAsia="ru-RU"/>
        </w:rPr>
        <w:t>рств др</w:t>
      </w:r>
      <w:proofErr w:type="gramEnd"/>
      <w:r w:rsidRPr="00251AD0">
        <w:rPr>
          <w:rFonts w:ascii="Times New Roman" w:eastAsia="Times New Roman" w:hAnsi="Times New Roman" w:cs="Times New Roman"/>
          <w:color w:val="000000"/>
          <w:sz w:val="28"/>
          <w:lang w:eastAsia="ru-RU"/>
        </w:rPr>
        <w:t>уг о друге. Показывая народы в виде сверхличностей или зверей, карикатуристы выставляли напоказ и высмеивали негативные черты национального характера врагов, прибегая к различным средствам: гротеск, сюжеты известных мифов, а также эпосы и басни. Данная работа подвергает рассмотрению основные методы пропаганды</w:t>
      </w:r>
      <w:r w:rsidR="00557529">
        <w:rPr>
          <w:rFonts w:ascii="Times New Roman" w:eastAsia="Times New Roman" w:hAnsi="Times New Roman" w:cs="Times New Roman"/>
          <w:color w:val="000000"/>
          <w:sz w:val="28"/>
          <w:lang w:eastAsia="ru-RU"/>
        </w:rPr>
        <w:t xml:space="preserve"> СМИ</w:t>
      </w:r>
      <w:r w:rsidRPr="00251AD0">
        <w:rPr>
          <w:rFonts w:ascii="Times New Roman" w:eastAsia="Times New Roman" w:hAnsi="Times New Roman" w:cs="Times New Roman"/>
          <w:color w:val="000000"/>
          <w:sz w:val="28"/>
          <w:lang w:eastAsia="ru-RU"/>
        </w:rPr>
        <w:t xml:space="preserve"> и такой специфический источник, как плакатная карикатура, которая позволяет внести ясность в особенности военной агитации. </w:t>
      </w:r>
    </w:p>
    <w:p w:rsidR="00251AD0" w:rsidRPr="00251AD0" w:rsidRDefault="00251AD0" w:rsidP="00251AD0">
      <w:pPr>
        <w:spacing w:after="0" w:line="360" w:lineRule="auto"/>
        <w:ind w:firstLine="708"/>
        <w:jc w:val="both"/>
        <w:rPr>
          <w:rFonts w:ascii="Times New Roman" w:eastAsia="Times New Roman" w:hAnsi="Times New Roman" w:cs="Times New Roman"/>
          <w:color w:val="000000"/>
          <w:sz w:val="28"/>
          <w:lang w:eastAsia="ru-RU"/>
        </w:rPr>
      </w:pPr>
      <w:r w:rsidRPr="00251AD0">
        <w:rPr>
          <w:rFonts w:ascii="Times New Roman" w:eastAsia="Times New Roman" w:hAnsi="Times New Roman" w:cs="Times New Roman"/>
          <w:i/>
          <w:color w:val="000000"/>
          <w:sz w:val="28"/>
          <w:lang w:eastAsia="ru-RU"/>
        </w:rPr>
        <w:t>Степень разработанности темы</w:t>
      </w:r>
      <w:r w:rsidRPr="00251AD0">
        <w:rPr>
          <w:rFonts w:ascii="Times New Roman" w:eastAsia="Times New Roman" w:hAnsi="Times New Roman" w:cs="Times New Roman"/>
          <w:color w:val="000000"/>
          <w:sz w:val="28"/>
          <w:lang w:eastAsia="ru-RU"/>
        </w:rPr>
        <w:t xml:space="preserve">: теоретической основой курсовой работы служит изученная литература и работы отечественных и зарубежных </w:t>
      </w:r>
      <w:r w:rsidRPr="00251AD0">
        <w:rPr>
          <w:rFonts w:ascii="Times New Roman" w:eastAsia="Times New Roman" w:hAnsi="Times New Roman" w:cs="Times New Roman"/>
          <w:color w:val="000000"/>
          <w:sz w:val="28"/>
          <w:lang w:eastAsia="ru-RU"/>
        </w:rPr>
        <w:lastRenderedPageBreak/>
        <w:t>исследователей, которые обращались к теме взаимосвязи</w:t>
      </w:r>
      <w:r w:rsidR="00557529">
        <w:rPr>
          <w:rFonts w:ascii="Times New Roman" w:eastAsia="Times New Roman" w:hAnsi="Times New Roman" w:cs="Times New Roman"/>
          <w:color w:val="000000"/>
          <w:sz w:val="28"/>
          <w:lang w:eastAsia="ru-RU"/>
        </w:rPr>
        <w:t xml:space="preserve"> информационной</w:t>
      </w:r>
      <w:r w:rsidRPr="00251AD0">
        <w:rPr>
          <w:rFonts w:ascii="Times New Roman" w:eastAsia="Times New Roman" w:hAnsi="Times New Roman" w:cs="Times New Roman"/>
          <w:color w:val="000000"/>
          <w:sz w:val="28"/>
          <w:lang w:eastAsia="ru-RU"/>
        </w:rPr>
        <w:t xml:space="preserve"> пропаганды и карикатуры. Данная тема широко изучаема и распространена в работах И. В. Сталина «О Великой Отечественной войне Советского Союза», А. В. Фатеева «Образ врага в советской пропаганде». Важным аспектом в исследовании советской пропаганды является статьи Т. Горяева «Убить немца», К. </w:t>
      </w:r>
      <w:proofErr w:type="spellStart"/>
      <w:r w:rsidRPr="00251AD0">
        <w:rPr>
          <w:rFonts w:ascii="Times New Roman" w:eastAsia="Times New Roman" w:hAnsi="Times New Roman" w:cs="Times New Roman"/>
          <w:color w:val="000000"/>
          <w:sz w:val="28"/>
          <w:lang w:eastAsia="ru-RU"/>
        </w:rPr>
        <w:t>Вашика</w:t>
      </w:r>
      <w:proofErr w:type="spellEnd"/>
      <w:r w:rsidRPr="00251AD0">
        <w:rPr>
          <w:rFonts w:ascii="Times New Roman" w:eastAsia="Times New Roman" w:hAnsi="Times New Roman" w:cs="Times New Roman"/>
          <w:color w:val="000000"/>
          <w:sz w:val="28"/>
          <w:lang w:eastAsia="ru-RU"/>
        </w:rPr>
        <w:t xml:space="preserve"> «Метаморфозы зла», Р. </w:t>
      </w:r>
      <w:proofErr w:type="spellStart"/>
      <w:r w:rsidRPr="00251AD0">
        <w:rPr>
          <w:rFonts w:ascii="Times New Roman" w:eastAsia="Times New Roman" w:hAnsi="Times New Roman" w:cs="Times New Roman"/>
          <w:color w:val="000000"/>
          <w:sz w:val="28"/>
          <w:lang w:eastAsia="ru-RU"/>
        </w:rPr>
        <w:t>Зульцмана</w:t>
      </w:r>
      <w:proofErr w:type="spellEnd"/>
      <w:r w:rsidRPr="00251AD0">
        <w:rPr>
          <w:rFonts w:ascii="Times New Roman" w:eastAsia="Times New Roman" w:hAnsi="Times New Roman" w:cs="Times New Roman"/>
          <w:color w:val="000000"/>
          <w:sz w:val="28"/>
          <w:lang w:eastAsia="ru-RU"/>
        </w:rPr>
        <w:t xml:space="preserve"> «Пропаганда как оружие в войне», вступительная статья А. А. Юферова «Великая Отечественная война в произведениях советских художников», а также изученные обращения И. В. Сталина к народу, постановления и приказы вождя.</w:t>
      </w:r>
    </w:p>
    <w:p w:rsidR="00251AD0" w:rsidRPr="00251AD0" w:rsidRDefault="00251AD0" w:rsidP="00251AD0">
      <w:pPr>
        <w:spacing w:after="0" w:line="360" w:lineRule="auto"/>
        <w:ind w:firstLine="708"/>
        <w:jc w:val="both"/>
        <w:rPr>
          <w:rFonts w:ascii="Times New Roman" w:eastAsia="Times New Roman" w:hAnsi="Times New Roman" w:cs="Times New Roman"/>
          <w:color w:val="000000"/>
          <w:sz w:val="28"/>
          <w:lang w:eastAsia="ru-RU"/>
        </w:rPr>
      </w:pPr>
      <w:r w:rsidRPr="00251AD0">
        <w:rPr>
          <w:rFonts w:ascii="Times New Roman" w:eastAsia="Times New Roman" w:hAnsi="Times New Roman" w:cs="Times New Roman"/>
          <w:i/>
          <w:color w:val="000000"/>
          <w:sz w:val="28"/>
          <w:lang w:eastAsia="ru-RU"/>
        </w:rPr>
        <w:t>Объектом исследования</w:t>
      </w:r>
      <w:r w:rsidRPr="00251AD0">
        <w:rPr>
          <w:rFonts w:ascii="Times New Roman" w:eastAsia="Times New Roman" w:hAnsi="Times New Roman" w:cs="Times New Roman"/>
          <w:color w:val="000000"/>
          <w:sz w:val="28"/>
          <w:lang w:eastAsia="ru-RU"/>
        </w:rPr>
        <w:t xml:space="preserve"> являются советская и немецкая пропаганда </w:t>
      </w:r>
      <w:r w:rsidR="00557529">
        <w:rPr>
          <w:rFonts w:ascii="Times New Roman" w:eastAsia="Times New Roman" w:hAnsi="Times New Roman" w:cs="Times New Roman"/>
          <w:color w:val="000000"/>
          <w:sz w:val="28"/>
          <w:lang w:eastAsia="ru-RU"/>
        </w:rPr>
        <w:t xml:space="preserve">СМИ </w:t>
      </w:r>
      <w:r w:rsidRPr="00251AD0">
        <w:rPr>
          <w:rFonts w:ascii="Times New Roman" w:eastAsia="Times New Roman" w:hAnsi="Times New Roman" w:cs="Times New Roman"/>
          <w:color w:val="000000"/>
          <w:sz w:val="28"/>
          <w:lang w:eastAsia="ru-RU"/>
        </w:rPr>
        <w:t>времен Великой Отечественной войны.</w:t>
      </w:r>
    </w:p>
    <w:p w:rsidR="00251AD0" w:rsidRPr="00251AD0" w:rsidRDefault="00251AD0" w:rsidP="00251AD0">
      <w:pPr>
        <w:spacing w:after="0" w:line="360" w:lineRule="auto"/>
        <w:ind w:firstLine="708"/>
        <w:jc w:val="both"/>
        <w:rPr>
          <w:rFonts w:ascii="Times New Roman" w:eastAsia="Times New Roman" w:hAnsi="Times New Roman" w:cs="Times New Roman"/>
          <w:color w:val="000000"/>
          <w:sz w:val="28"/>
          <w:lang w:eastAsia="ru-RU"/>
        </w:rPr>
      </w:pPr>
      <w:r w:rsidRPr="00251AD0">
        <w:rPr>
          <w:rFonts w:ascii="Times New Roman" w:eastAsia="Times New Roman" w:hAnsi="Times New Roman" w:cs="Times New Roman"/>
          <w:i/>
          <w:color w:val="000000"/>
          <w:sz w:val="28"/>
          <w:lang w:eastAsia="ru-RU"/>
        </w:rPr>
        <w:t>Предмет исследования</w:t>
      </w:r>
      <w:r w:rsidRPr="00251AD0">
        <w:rPr>
          <w:rFonts w:ascii="Times New Roman" w:eastAsia="Times New Roman" w:hAnsi="Times New Roman" w:cs="Times New Roman"/>
          <w:color w:val="000000"/>
          <w:sz w:val="28"/>
          <w:lang w:eastAsia="ru-RU"/>
        </w:rPr>
        <w:t xml:space="preserve"> – особенности советской пропаганды и специфика агитационных плакатов на примерах «Окон ТАСС».</w:t>
      </w:r>
    </w:p>
    <w:p w:rsidR="00251AD0" w:rsidRPr="00251AD0" w:rsidRDefault="00251AD0" w:rsidP="00251AD0">
      <w:pPr>
        <w:spacing w:after="0" w:line="360" w:lineRule="auto"/>
        <w:ind w:firstLine="708"/>
        <w:jc w:val="both"/>
        <w:rPr>
          <w:rFonts w:ascii="Times New Roman" w:eastAsia="Times New Roman" w:hAnsi="Times New Roman" w:cs="Times New Roman"/>
          <w:color w:val="000000"/>
          <w:sz w:val="28"/>
          <w:lang w:eastAsia="ru-RU"/>
        </w:rPr>
      </w:pPr>
      <w:r w:rsidRPr="00251AD0">
        <w:rPr>
          <w:rFonts w:ascii="Times New Roman" w:eastAsia="Times New Roman" w:hAnsi="Times New Roman" w:cs="Times New Roman"/>
          <w:i/>
          <w:color w:val="000000"/>
          <w:sz w:val="28"/>
          <w:lang w:eastAsia="ru-RU"/>
        </w:rPr>
        <w:t>Цель работы</w:t>
      </w:r>
      <w:r w:rsidRPr="00251AD0">
        <w:rPr>
          <w:rFonts w:ascii="Times New Roman" w:eastAsia="Times New Roman" w:hAnsi="Times New Roman" w:cs="Times New Roman"/>
          <w:color w:val="000000"/>
          <w:sz w:val="28"/>
          <w:lang w:eastAsia="ru-RU"/>
        </w:rPr>
        <w:t xml:space="preserve">: проанализировать ряд наиболее значимых механизмов пропаганды Великой Отечественной войны,  изучить их связь и  влияние </w:t>
      </w:r>
      <w:r w:rsidR="00557529">
        <w:rPr>
          <w:rFonts w:ascii="Times New Roman" w:eastAsia="Times New Roman" w:hAnsi="Times New Roman" w:cs="Times New Roman"/>
          <w:color w:val="000000"/>
          <w:sz w:val="28"/>
          <w:lang w:eastAsia="ru-RU"/>
        </w:rPr>
        <w:t xml:space="preserve">на советского человека </w:t>
      </w:r>
      <w:r w:rsidRPr="00251AD0">
        <w:rPr>
          <w:rFonts w:ascii="Times New Roman" w:eastAsia="Times New Roman" w:hAnsi="Times New Roman" w:cs="Times New Roman"/>
          <w:color w:val="000000"/>
          <w:sz w:val="28"/>
          <w:lang w:eastAsia="ru-RU"/>
        </w:rPr>
        <w:t>и на противника. Для достижения указанной цели были поставлены следующие</w:t>
      </w:r>
      <w:r w:rsidRPr="00251AD0">
        <w:rPr>
          <w:rFonts w:ascii="Times New Roman" w:eastAsia="Times New Roman" w:hAnsi="Times New Roman" w:cs="Times New Roman"/>
          <w:i/>
          <w:color w:val="000000"/>
          <w:sz w:val="28"/>
          <w:lang w:eastAsia="ru-RU"/>
        </w:rPr>
        <w:t xml:space="preserve"> задачи</w:t>
      </w:r>
      <w:r w:rsidRPr="00251AD0">
        <w:rPr>
          <w:rFonts w:ascii="Times New Roman" w:eastAsia="Times New Roman" w:hAnsi="Times New Roman" w:cs="Times New Roman"/>
          <w:color w:val="000000"/>
          <w:sz w:val="28"/>
          <w:lang w:eastAsia="ru-RU"/>
        </w:rPr>
        <w:t>:</w:t>
      </w:r>
    </w:p>
    <w:p w:rsidR="00251AD0" w:rsidRPr="00251AD0" w:rsidRDefault="00251AD0" w:rsidP="00251AD0">
      <w:pPr>
        <w:numPr>
          <w:ilvl w:val="0"/>
          <w:numId w:val="19"/>
        </w:numPr>
        <w:spacing w:after="0" w:line="360" w:lineRule="auto"/>
        <w:jc w:val="both"/>
        <w:rPr>
          <w:rFonts w:ascii="Times New Roman" w:eastAsia="Times New Roman" w:hAnsi="Times New Roman" w:cs="Times New Roman"/>
          <w:color w:val="000000"/>
          <w:sz w:val="28"/>
          <w:lang w:eastAsia="ru-RU"/>
        </w:rPr>
      </w:pPr>
      <w:r w:rsidRPr="00251AD0">
        <w:rPr>
          <w:rFonts w:ascii="Times New Roman" w:eastAsia="Times New Roman" w:hAnsi="Times New Roman" w:cs="Times New Roman"/>
          <w:color w:val="000000"/>
          <w:sz w:val="28"/>
          <w:lang w:eastAsia="ru-RU"/>
        </w:rPr>
        <w:t>Рассмотреть механизмы пропаганды</w:t>
      </w:r>
      <w:r w:rsidR="00557529">
        <w:rPr>
          <w:rFonts w:ascii="Times New Roman" w:eastAsia="Times New Roman" w:hAnsi="Times New Roman" w:cs="Times New Roman"/>
          <w:color w:val="000000"/>
          <w:sz w:val="28"/>
          <w:lang w:eastAsia="ru-RU"/>
        </w:rPr>
        <w:t xml:space="preserve"> СМИ</w:t>
      </w:r>
      <w:r w:rsidRPr="00251AD0">
        <w:rPr>
          <w:rFonts w:ascii="Times New Roman" w:eastAsia="Times New Roman" w:hAnsi="Times New Roman" w:cs="Times New Roman"/>
          <w:color w:val="000000"/>
          <w:sz w:val="28"/>
          <w:lang w:eastAsia="ru-RU"/>
        </w:rPr>
        <w:t xml:space="preserve"> и центральные ее методы;</w:t>
      </w:r>
    </w:p>
    <w:p w:rsidR="00251AD0" w:rsidRPr="00251AD0" w:rsidRDefault="00251AD0" w:rsidP="00251AD0">
      <w:pPr>
        <w:numPr>
          <w:ilvl w:val="0"/>
          <w:numId w:val="19"/>
        </w:numPr>
        <w:spacing w:after="0" w:line="360" w:lineRule="auto"/>
        <w:jc w:val="both"/>
        <w:rPr>
          <w:rFonts w:ascii="Times New Roman" w:eastAsia="Times New Roman" w:hAnsi="Times New Roman" w:cs="Times New Roman"/>
          <w:color w:val="000000"/>
          <w:sz w:val="28"/>
          <w:lang w:eastAsia="ru-RU"/>
        </w:rPr>
      </w:pPr>
      <w:r w:rsidRPr="00251AD0">
        <w:rPr>
          <w:rFonts w:ascii="Times New Roman" w:eastAsia="Times New Roman" w:hAnsi="Times New Roman" w:cs="Times New Roman"/>
          <w:color w:val="000000"/>
          <w:sz w:val="28"/>
          <w:lang w:eastAsia="ru-RU"/>
        </w:rPr>
        <w:t>Проанализировать концепцию советской пропаганды в годы      Великой Отечественной войны;</w:t>
      </w:r>
    </w:p>
    <w:p w:rsidR="00251AD0" w:rsidRPr="00251AD0" w:rsidRDefault="00251AD0" w:rsidP="00251AD0">
      <w:pPr>
        <w:numPr>
          <w:ilvl w:val="0"/>
          <w:numId w:val="19"/>
        </w:numPr>
        <w:spacing w:after="0" w:line="360" w:lineRule="auto"/>
        <w:jc w:val="both"/>
        <w:rPr>
          <w:rFonts w:ascii="Times New Roman" w:eastAsia="Times New Roman" w:hAnsi="Times New Roman" w:cs="Times New Roman"/>
          <w:color w:val="000000"/>
          <w:sz w:val="28"/>
          <w:lang w:eastAsia="ru-RU"/>
        </w:rPr>
      </w:pPr>
      <w:r w:rsidRPr="00251AD0">
        <w:rPr>
          <w:rFonts w:ascii="Times New Roman" w:eastAsia="Times New Roman" w:hAnsi="Times New Roman" w:cs="Times New Roman"/>
          <w:color w:val="000000"/>
          <w:sz w:val="28"/>
          <w:lang w:eastAsia="ru-RU"/>
        </w:rPr>
        <w:t>Обозначить ключевую роль военного плаката в пропаганде Второй мировой;</w:t>
      </w:r>
    </w:p>
    <w:p w:rsidR="00251AD0" w:rsidRPr="00251AD0" w:rsidRDefault="00251AD0" w:rsidP="00251AD0">
      <w:pPr>
        <w:numPr>
          <w:ilvl w:val="0"/>
          <w:numId w:val="19"/>
        </w:numPr>
        <w:spacing w:after="0" w:line="360" w:lineRule="auto"/>
        <w:jc w:val="both"/>
        <w:rPr>
          <w:rFonts w:ascii="Times New Roman" w:eastAsia="Times New Roman" w:hAnsi="Times New Roman" w:cs="Times New Roman"/>
          <w:i/>
          <w:color w:val="000000"/>
          <w:sz w:val="28"/>
          <w:lang w:eastAsia="ru-RU"/>
        </w:rPr>
      </w:pPr>
      <w:r w:rsidRPr="00251AD0">
        <w:rPr>
          <w:rFonts w:ascii="Times New Roman" w:eastAsia="Times New Roman" w:hAnsi="Times New Roman" w:cs="Times New Roman"/>
          <w:color w:val="000000"/>
          <w:sz w:val="28"/>
          <w:lang w:eastAsia="ru-RU"/>
        </w:rPr>
        <w:t>Определить методы изображения идеологических противников в военный перио</w:t>
      </w:r>
      <w:proofErr w:type="gramStart"/>
      <w:r w:rsidRPr="00251AD0">
        <w:rPr>
          <w:rFonts w:ascii="Times New Roman" w:eastAsia="Times New Roman" w:hAnsi="Times New Roman" w:cs="Times New Roman"/>
          <w:color w:val="000000"/>
          <w:sz w:val="28"/>
          <w:lang w:eastAsia="ru-RU"/>
        </w:rPr>
        <w:t>д в СССР</w:t>
      </w:r>
      <w:proofErr w:type="gramEnd"/>
      <w:r w:rsidRPr="00251AD0">
        <w:rPr>
          <w:rFonts w:ascii="Times New Roman" w:eastAsia="Times New Roman" w:hAnsi="Times New Roman" w:cs="Times New Roman"/>
          <w:color w:val="000000"/>
          <w:sz w:val="28"/>
          <w:lang w:eastAsia="ru-RU"/>
        </w:rPr>
        <w:t xml:space="preserve"> и нацистской Германии.</w:t>
      </w:r>
    </w:p>
    <w:p w:rsidR="00251AD0" w:rsidRPr="00251AD0" w:rsidRDefault="00251AD0" w:rsidP="00251AD0">
      <w:pPr>
        <w:spacing w:after="0" w:line="360" w:lineRule="auto"/>
        <w:ind w:firstLine="708"/>
        <w:jc w:val="both"/>
        <w:rPr>
          <w:rFonts w:ascii="Times New Roman" w:eastAsia="Times New Roman" w:hAnsi="Times New Roman" w:cs="Times New Roman"/>
          <w:color w:val="000000"/>
          <w:sz w:val="28"/>
          <w:lang w:eastAsia="ru-RU"/>
        </w:rPr>
      </w:pPr>
      <w:r w:rsidRPr="00251AD0">
        <w:rPr>
          <w:rFonts w:ascii="Times New Roman" w:eastAsia="Times New Roman" w:hAnsi="Times New Roman" w:cs="Times New Roman"/>
          <w:i/>
          <w:color w:val="000000"/>
          <w:sz w:val="28"/>
          <w:lang w:eastAsia="ru-RU"/>
        </w:rPr>
        <w:t>Методология исследования</w:t>
      </w:r>
      <w:r w:rsidRPr="00251AD0">
        <w:rPr>
          <w:rFonts w:ascii="Times New Roman" w:eastAsia="Times New Roman" w:hAnsi="Times New Roman" w:cs="Times New Roman"/>
          <w:color w:val="000000"/>
          <w:sz w:val="28"/>
          <w:lang w:eastAsia="ru-RU"/>
        </w:rPr>
        <w:t xml:space="preserve"> определена предметом и целью работы. В основу исследования положен историко-типологический метод, позволяющий рассмотреть специфику возникновения и становление </w:t>
      </w:r>
      <w:r w:rsidRPr="00251AD0">
        <w:rPr>
          <w:rFonts w:ascii="Times New Roman" w:eastAsia="Times New Roman" w:hAnsi="Times New Roman" w:cs="Times New Roman"/>
          <w:color w:val="000000"/>
          <w:sz w:val="28"/>
          <w:lang w:eastAsia="ru-RU"/>
        </w:rPr>
        <w:lastRenderedPageBreak/>
        <w:t>карикатуры в качестве пропаганды. Эмпирическую основу исследования составили военные плакаты «Окон ТАСС».</w:t>
      </w:r>
    </w:p>
    <w:p w:rsidR="00251AD0" w:rsidRPr="00251AD0" w:rsidRDefault="00251AD0" w:rsidP="00251AD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i/>
          <w:sz w:val="28"/>
          <w:szCs w:val="28"/>
        </w:rPr>
        <w:t>Хронологические рамки исследования</w:t>
      </w:r>
      <w:r w:rsidRPr="00251AD0">
        <w:rPr>
          <w:rFonts w:ascii="Times New Roman" w:hAnsi="Times New Roman" w:cs="Times New Roman"/>
          <w:sz w:val="28"/>
          <w:szCs w:val="28"/>
        </w:rPr>
        <w:t xml:space="preserve"> охватывают период с момента начала Великой Отечественной войны и до ее окончания, а также пристальное внимание уделяется периоду существования пропаганды в СССР довоенной поры. Именно эти временные отрезки в истории будут изучены и проанализированы в работе. </w:t>
      </w:r>
    </w:p>
    <w:p w:rsidR="00251AD0" w:rsidRPr="00251AD0" w:rsidRDefault="00251AD0" w:rsidP="00251AD0">
      <w:pPr>
        <w:spacing w:after="0" w:line="360" w:lineRule="auto"/>
        <w:ind w:firstLine="420"/>
        <w:jc w:val="both"/>
        <w:rPr>
          <w:rFonts w:ascii="Times New Roman" w:eastAsia="Times New Roman" w:hAnsi="Times New Roman" w:cs="Times New Roman"/>
          <w:sz w:val="28"/>
          <w:szCs w:val="28"/>
          <w:lang w:eastAsia="ru-RU"/>
        </w:rPr>
      </w:pPr>
      <w:r w:rsidRPr="00251AD0">
        <w:rPr>
          <w:rFonts w:ascii="Times New Roman" w:eastAsia="Times New Roman" w:hAnsi="Times New Roman" w:cs="Times New Roman"/>
          <w:i/>
          <w:sz w:val="28"/>
          <w:szCs w:val="28"/>
          <w:lang w:eastAsia="ru-RU"/>
        </w:rPr>
        <w:t>Структура курсовой работы такова</w:t>
      </w:r>
      <w:r w:rsidRPr="00251AD0">
        <w:rPr>
          <w:rFonts w:ascii="Times New Roman" w:eastAsia="Times New Roman" w:hAnsi="Times New Roman" w:cs="Times New Roman"/>
          <w:sz w:val="28"/>
          <w:szCs w:val="28"/>
          <w:lang w:eastAsia="ru-RU"/>
        </w:rPr>
        <w:t>: состоит из введения, трех глав, заключения и списка использованных источников, включающего в себя 3</w:t>
      </w:r>
      <w:r w:rsidR="00A73593">
        <w:rPr>
          <w:rFonts w:ascii="Times New Roman" w:eastAsia="Times New Roman" w:hAnsi="Times New Roman" w:cs="Times New Roman"/>
          <w:sz w:val="28"/>
          <w:szCs w:val="28"/>
          <w:lang w:eastAsia="ru-RU"/>
        </w:rPr>
        <w:t>5</w:t>
      </w:r>
      <w:r w:rsidRPr="00251AD0">
        <w:rPr>
          <w:rFonts w:ascii="Times New Roman" w:eastAsia="Times New Roman" w:hAnsi="Times New Roman" w:cs="Times New Roman"/>
          <w:sz w:val="28"/>
          <w:szCs w:val="28"/>
          <w:lang w:eastAsia="ru-RU"/>
        </w:rPr>
        <w:t xml:space="preserve"> наименований печатных и электронных ресурсов.</w:t>
      </w:r>
    </w:p>
    <w:p w:rsidR="00251AD0" w:rsidRPr="00251AD0" w:rsidRDefault="00251AD0" w:rsidP="00251AD0">
      <w:pPr>
        <w:suppressAutoHyphens/>
        <w:spacing w:after="0" w:line="360" w:lineRule="auto"/>
        <w:jc w:val="both"/>
        <w:rPr>
          <w:sz w:val="28"/>
          <w:szCs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076104" w:rsidRPr="00251AD0" w:rsidRDefault="00076104"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251AD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076104">
      <w:pPr>
        <w:spacing w:before="100" w:after="0" w:line="360" w:lineRule="auto"/>
        <w:jc w:val="both"/>
        <w:rPr>
          <w:rFonts w:ascii="Times New Roman" w:eastAsia="Times New Roman" w:hAnsi="Times New Roman" w:cs="Times New Roman"/>
          <w:color w:val="000000" w:themeColor="text1"/>
          <w:sz w:val="28"/>
        </w:rPr>
      </w:pPr>
    </w:p>
    <w:p w:rsidR="00251AD0" w:rsidRPr="00251AD0" w:rsidRDefault="00251AD0" w:rsidP="00953F40">
      <w:pPr>
        <w:spacing w:before="100" w:after="0" w:line="360" w:lineRule="auto"/>
        <w:ind w:left="786"/>
        <w:jc w:val="center"/>
        <w:rPr>
          <w:rFonts w:ascii="Times New Roman" w:eastAsia="Times New Roman" w:hAnsi="Times New Roman" w:cs="Times New Roman"/>
          <w:color w:val="000000" w:themeColor="text1"/>
          <w:sz w:val="28"/>
        </w:rPr>
      </w:pPr>
      <w:r w:rsidRPr="00251AD0">
        <w:rPr>
          <w:rFonts w:ascii="Times New Roman" w:eastAsia="Times New Roman" w:hAnsi="Times New Roman" w:cs="Times New Roman"/>
          <w:color w:val="000000" w:themeColor="text1"/>
          <w:sz w:val="28"/>
        </w:rPr>
        <w:lastRenderedPageBreak/>
        <w:t>1 Советская концепция пропаганды в годы Великой Отечественной войны</w:t>
      </w:r>
    </w:p>
    <w:p w:rsidR="00251AD0" w:rsidRPr="00251AD0" w:rsidRDefault="00251AD0" w:rsidP="00953F40">
      <w:pPr>
        <w:spacing w:before="100" w:after="0" w:line="360" w:lineRule="auto"/>
        <w:ind w:left="786"/>
        <w:jc w:val="both"/>
        <w:rPr>
          <w:rFonts w:ascii="Times New Roman" w:eastAsia="Times New Roman" w:hAnsi="Times New Roman" w:cs="Times New Roman"/>
          <w:color w:val="000000" w:themeColor="text1"/>
          <w:sz w:val="28"/>
        </w:rPr>
      </w:pPr>
    </w:p>
    <w:p w:rsidR="00251AD0" w:rsidRPr="00251AD0" w:rsidRDefault="00251AD0" w:rsidP="00953F40">
      <w:pPr>
        <w:spacing w:after="0" w:line="360" w:lineRule="auto"/>
        <w:ind w:firstLine="709"/>
        <w:jc w:val="both"/>
        <w:rPr>
          <w:rFonts w:ascii="Times New Roman" w:eastAsia="Times New Roman" w:hAnsi="Times New Roman" w:cs="Times New Roman"/>
          <w:color w:val="000000" w:themeColor="text1"/>
          <w:sz w:val="28"/>
          <w:shd w:val="clear" w:color="auto" w:fill="FDFEFF"/>
        </w:rPr>
      </w:pPr>
      <w:r w:rsidRPr="00251AD0">
        <w:rPr>
          <w:rFonts w:ascii="Times New Roman" w:eastAsia="Times New Roman" w:hAnsi="Times New Roman" w:cs="Times New Roman"/>
          <w:color w:val="000000" w:themeColor="text1"/>
          <w:sz w:val="28"/>
          <w:shd w:val="clear" w:color="auto" w:fill="FDFEFF"/>
        </w:rPr>
        <w:t>Формирование телекоммуникационных технологий предоставило возможность всерьез размышлять о потенциал</w:t>
      </w:r>
      <w:r w:rsidR="00A73593">
        <w:rPr>
          <w:rFonts w:ascii="Times New Roman" w:eastAsia="Times New Roman" w:hAnsi="Times New Roman" w:cs="Times New Roman"/>
          <w:color w:val="000000" w:themeColor="text1"/>
          <w:sz w:val="28"/>
          <w:shd w:val="clear" w:color="auto" w:fill="FDFEFF"/>
        </w:rPr>
        <w:t xml:space="preserve">е широкомасштабного применения </w:t>
      </w:r>
      <w:r w:rsidRPr="00251AD0">
        <w:rPr>
          <w:rFonts w:ascii="Times New Roman" w:eastAsia="Times New Roman" w:hAnsi="Times New Roman" w:cs="Times New Roman"/>
          <w:color w:val="000000" w:themeColor="text1"/>
          <w:sz w:val="28"/>
          <w:shd w:val="clear" w:color="auto" w:fill="FDFEFF"/>
        </w:rPr>
        <w:t xml:space="preserve">информационного оружия. Первый опыт советской </w:t>
      </w:r>
      <w:proofErr w:type="spellStart"/>
      <w:r w:rsidRPr="00251AD0">
        <w:rPr>
          <w:rFonts w:ascii="Times New Roman" w:eastAsia="Times New Roman" w:hAnsi="Times New Roman" w:cs="Times New Roman"/>
          <w:color w:val="000000" w:themeColor="text1"/>
          <w:sz w:val="28"/>
          <w:shd w:val="clear" w:color="auto" w:fill="FDFEFF"/>
        </w:rPr>
        <w:t>спецпропаганды</w:t>
      </w:r>
      <w:proofErr w:type="spellEnd"/>
      <w:r w:rsidRPr="00251AD0">
        <w:rPr>
          <w:rFonts w:ascii="Times New Roman" w:eastAsia="Times New Roman" w:hAnsi="Times New Roman" w:cs="Times New Roman"/>
          <w:color w:val="000000" w:themeColor="text1"/>
          <w:sz w:val="28"/>
          <w:shd w:val="clear" w:color="auto" w:fill="FDFEFF"/>
        </w:rPr>
        <w:t xml:space="preserve"> относится к годам гражданской войны. Тогда это были отдельные листовки, не обладающие системным характером, основной смысловой нагрузкой которых являлась классовая борьба. Расцвет пропаганды приходится на 1937 год, когда Политуправление Красной Армии было переименовано в Главное управление политической пропаганды, а политические управления округов и политические отделы соединений – в управления и отделы политического пропаганды. Работа в них </w:t>
      </w:r>
      <w:r w:rsidR="00A73593">
        <w:rPr>
          <w:rFonts w:ascii="Times New Roman" w:eastAsia="Times New Roman" w:hAnsi="Times New Roman" w:cs="Times New Roman"/>
          <w:color w:val="000000" w:themeColor="text1"/>
          <w:sz w:val="28"/>
          <w:shd w:val="clear" w:color="auto" w:fill="FDFEFF"/>
        </w:rPr>
        <w:t>происходила</w:t>
      </w:r>
      <w:r w:rsidRPr="00251AD0">
        <w:rPr>
          <w:rFonts w:ascii="Times New Roman" w:eastAsia="Times New Roman" w:hAnsi="Times New Roman" w:cs="Times New Roman"/>
          <w:color w:val="000000" w:themeColor="text1"/>
          <w:sz w:val="28"/>
          <w:shd w:val="clear" w:color="auto" w:fill="FDFEFF"/>
        </w:rPr>
        <w:t>, в основном, внутри армии</w:t>
      </w:r>
      <w:r w:rsidR="00082B6A">
        <w:rPr>
          <w:rFonts w:ascii="Times New Roman" w:eastAsia="Times New Roman" w:hAnsi="Times New Roman" w:cs="Times New Roman"/>
          <w:color w:val="000000" w:themeColor="text1"/>
          <w:sz w:val="28"/>
          <w:shd w:val="clear" w:color="auto" w:fill="FDFEFF"/>
        </w:rPr>
        <w:t xml:space="preserve"> </w:t>
      </w:r>
      <w:r w:rsidR="00082B6A" w:rsidRPr="00557529">
        <w:rPr>
          <w:rFonts w:ascii="Times New Roman" w:eastAsia="Times New Roman" w:hAnsi="Times New Roman" w:cs="Times New Roman"/>
          <w:color w:val="000000" w:themeColor="text1"/>
          <w:sz w:val="28"/>
          <w:shd w:val="clear" w:color="auto" w:fill="FDFEFF"/>
        </w:rPr>
        <w:t>[7]</w:t>
      </w:r>
      <w:r w:rsidRPr="00251AD0">
        <w:rPr>
          <w:rFonts w:ascii="Times New Roman" w:eastAsia="Times New Roman" w:hAnsi="Times New Roman" w:cs="Times New Roman"/>
          <w:color w:val="000000" w:themeColor="text1"/>
          <w:sz w:val="28"/>
          <w:shd w:val="clear" w:color="auto" w:fill="FDFEFF"/>
        </w:rPr>
        <w:t xml:space="preserve">. </w:t>
      </w:r>
    </w:p>
    <w:p w:rsidR="00251AD0" w:rsidRPr="00251AD0" w:rsidRDefault="00251AD0" w:rsidP="00953F40">
      <w:pPr>
        <w:spacing w:after="0" w:line="360" w:lineRule="auto"/>
        <w:ind w:firstLine="709"/>
        <w:jc w:val="both"/>
        <w:rPr>
          <w:rFonts w:ascii="Times New Roman" w:eastAsia="Times New Roman" w:hAnsi="Times New Roman" w:cs="Times New Roman"/>
          <w:color w:val="000000" w:themeColor="text1"/>
          <w:sz w:val="28"/>
          <w:shd w:val="clear" w:color="auto" w:fill="FDFEFF"/>
        </w:rPr>
      </w:pPr>
      <w:r w:rsidRPr="00251AD0">
        <w:rPr>
          <w:rFonts w:ascii="Times New Roman" w:eastAsia="Times New Roman" w:hAnsi="Times New Roman" w:cs="Times New Roman"/>
          <w:color w:val="000000" w:themeColor="text1"/>
          <w:sz w:val="28"/>
          <w:shd w:val="clear" w:color="auto" w:fill="FDFEFF"/>
        </w:rPr>
        <w:t>Во время Второй мировой борьба с противником велась по всем фронтам, в том числе и на информационном уровне, который играл ключевую роль в развитии военных действий. Обязательное наличие пропаганды стало очевидным для Красной Армии, которой требовалось мобилизовать население СССР, завлекая его в противодействие пропаганде недруга на оккупированных землях. Москва и столица Германии – Берлин прибегали к техническим новинкам своего века: развитие радиопропаганды, усовершенствование кинематографа, запуск массовой печати. Противоборствующие страны усиленно изучали, практиковали и улучшали методы по воздействию на психику народа, их сознание и подсознание</w:t>
      </w:r>
      <w:r w:rsidR="00AE2114" w:rsidRPr="00AE2114">
        <w:rPr>
          <w:rFonts w:ascii="Times New Roman" w:eastAsia="Times New Roman" w:hAnsi="Times New Roman" w:cs="Times New Roman"/>
          <w:color w:val="000000" w:themeColor="text1"/>
          <w:sz w:val="28"/>
          <w:shd w:val="clear" w:color="auto" w:fill="FDFEFF"/>
        </w:rPr>
        <w:t xml:space="preserve"> [32]</w:t>
      </w:r>
      <w:r w:rsidRPr="00251AD0">
        <w:rPr>
          <w:rFonts w:ascii="Times New Roman" w:eastAsia="Times New Roman" w:hAnsi="Times New Roman" w:cs="Times New Roman"/>
          <w:color w:val="000000" w:themeColor="text1"/>
          <w:sz w:val="28"/>
          <w:shd w:val="clear" w:color="auto" w:fill="FDFEFF"/>
        </w:rPr>
        <w:t xml:space="preserve">. Не зря отечественную пропаганду называли третьим, невидимым фронтом. Она нередко меняла вектор направления, была гибкая и подвижная, с фантастической легкостью подстраивалась под настроения населения, а также трансформировалась в соответствии с военными условиями. </w:t>
      </w:r>
    </w:p>
    <w:p w:rsidR="00251AD0" w:rsidRPr="00251AD0" w:rsidRDefault="00251AD0" w:rsidP="00953F40">
      <w:pPr>
        <w:spacing w:after="0" w:line="360" w:lineRule="auto"/>
        <w:ind w:firstLine="709"/>
        <w:jc w:val="both"/>
        <w:rPr>
          <w:rFonts w:ascii="Times New Roman" w:eastAsia="Times New Roman" w:hAnsi="Times New Roman" w:cs="Times New Roman"/>
          <w:color w:val="000000" w:themeColor="text1"/>
          <w:sz w:val="28"/>
          <w:shd w:val="clear" w:color="auto" w:fill="FDFEFF"/>
        </w:rPr>
      </w:pPr>
      <w:r w:rsidRPr="00251AD0">
        <w:rPr>
          <w:rFonts w:ascii="Times New Roman" w:eastAsia="Times New Roman" w:hAnsi="Times New Roman" w:cs="Times New Roman"/>
          <w:color w:val="000000" w:themeColor="text1"/>
          <w:sz w:val="28"/>
          <w:shd w:val="clear" w:color="auto" w:fill="FDFEFF"/>
        </w:rPr>
        <w:t xml:space="preserve">Немаловажную роль нес в себе кинематограф. Отделы пропаганды разных стран прекрасно знали, что фильмы воздействуют на людей, </w:t>
      </w:r>
      <w:r w:rsidRPr="00251AD0">
        <w:rPr>
          <w:rFonts w:ascii="Times New Roman" w:eastAsia="Times New Roman" w:hAnsi="Times New Roman" w:cs="Times New Roman"/>
          <w:color w:val="000000" w:themeColor="text1"/>
          <w:sz w:val="28"/>
          <w:shd w:val="clear" w:color="auto" w:fill="FDFEFF"/>
        </w:rPr>
        <w:lastRenderedPageBreak/>
        <w:t>обращаясь к их чувствам, переживаниям, заставляют волноваться и поддаваться эмоциям, а не анализировать факты. Поэтому киноленты имеют огромный посыл убеждения, нередко они способны поменять мировоззрение людей. Логично, что фильмы можно направить, как на благо народа, так и на его разрушение – деструкцию населения. В частности, в СССР значительное место занимал соцреализм, при котором было принять идеализировать жизнь людей. Это помогало поддерживать высокую социальную планку, сохранить благоприятные настроения в обществе, а также ориентировать людей на идеалы, показанные в киноискусстве. В основном советские режиссеры снимали картины о тружениках, а также историко-патриотические фильмы, например: «Стальной путь (</w:t>
      </w:r>
      <w:proofErr w:type="spellStart"/>
      <w:r w:rsidRPr="00251AD0">
        <w:rPr>
          <w:rFonts w:ascii="Times New Roman" w:eastAsia="Times New Roman" w:hAnsi="Times New Roman" w:cs="Times New Roman"/>
          <w:color w:val="000000" w:themeColor="text1"/>
          <w:sz w:val="28"/>
          <w:shd w:val="clear" w:color="auto" w:fill="FDFEFF"/>
        </w:rPr>
        <w:t>Турксиб</w:t>
      </w:r>
      <w:proofErr w:type="spellEnd"/>
      <w:r w:rsidRPr="00251AD0">
        <w:rPr>
          <w:rFonts w:ascii="Times New Roman" w:eastAsia="Times New Roman" w:hAnsi="Times New Roman" w:cs="Times New Roman"/>
          <w:color w:val="000000" w:themeColor="text1"/>
          <w:sz w:val="28"/>
          <w:shd w:val="clear" w:color="auto" w:fill="FDFEFF"/>
        </w:rPr>
        <w:t>)» в 1929 году, «Александр Невский» 1938 года</w:t>
      </w:r>
      <w:r w:rsidR="0011097D" w:rsidRPr="0011097D">
        <w:rPr>
          <w:rFonts w:ascii="Times New Roman" w:eastAsia="Times New Roman" w:hAnsi="Times New Roman" w:cs="Times New Roman"/>
          <w:color w:val="000000" w:themeColor="text1"/>
          <w:sz w:val="28"/>
          <w:shd w:val="clear" w:color="auto" w:fill="FDFEFF"/>
        </w:rPr>
        <w:t xml:space="preserve"> [1]</w:t>
      </w:r>
      <w:r w:rsidRPr="00251AD0">
        <w:rPr>
          <w:rFonts w:ascii="Times New Roman" w:eastAsia="Times New Roman" w:hAnsi="Times New Roman" w:cs="Times New Roman"/>
          <w:color w:val="000000" w:themeColor="text1"/>
          <w:sz w:val="28"/>
          <w:shd w:val="clear" w:color="auto" w:fill="FDFEFF"/>
        </w:rPr>
        <w:t>.</w:t>
      </w:r>
    </w:p>
    <w:p w:rsidR="00251AD0" w:rsidRPr="00251AD0" w:rsidRDefault="00251AD0" w:rsidP="00953F40">
      <w:pPr>
        <w:spacing w:after="0" w:line="360" w:lineRule="auto"/>
        <w:ind w:firstLine="709"/>
        <w:jc w:val="both"/>
        <w:rPr>
          <w:rFonts w:ascii="Times New Roman" w:eastAsia="Times New Roman" w:hAnsi="Times New Roman" w:cs="Times New Roman"/>
          <w:color w:val="000000" w:themeColor="text1"/>
          <w:sz w:val="28"/>
          <w:shd w:val="clear" w:color="auto" w:fill="FDFEFF"/>
        </w:rPr>
      </w:pPr>
      <w:r w:rsidRPr="00251AD0">
        <w:rPr>
          <w:rFonts w:ascii="Times New Roman" w:eastAsia="Times New Roman" w:hAnsi="Times New Roman" w:cs="Times New Roman"/>
          <w:color w:val="000000" w:themeColor="text1"/>
          <w:sz w:val="28"/>
          <w:shd w:val="clear" w:color="auto" w:fill="FDFEFF"/>
        </w:rPr>
        <w:t xml:space="preserve">К сожалению, из фильмов военных лет большую известность приобрели  немногие картины. Но, несмотря на то, что их можно пересчитать по пальцам, данные киноленты имели огромное значение, как для советских пропагандистов, так и для аудитории, на которую рассчитано киноискусство. Стоит привести в пример такие важные фильмы как «В 6 часов вечера после войны» или «Два бойца». Тем не менее, за все время Второй мировой киноиндустрия СССР создала несколько десятков кинокартин. Большой популярностью пользовался «Боевой </w:t>
      </w:r>
      <w:proofErr w:type="spellStart"/>
      <w:r w:rsidRPr="00251AD0">
        <w:rPr>
          <w:rFonts w:ascii="Times New Roman" w:eastAsia="Times New Roman" w:hAnsi="Times New Roman" w:cs="Times New Roman"/>
          <w:color w:val="000000" w:themeColor="text1"/>
          <w:sz w:val="28"/>
          <w:shd w:val="clear" w:color="auto" w:fill="FDFEFF"/>
        </w:rPr>
        <w:t>Киносборник</w:t>
      </w:r>
      <w:proofErr w:type="spellEnd"/>
      <w:r w:rsidRPr="00251AD0">
        <w:rPr>
          <w:rFonts w:ascii="Times New Roman" w:eastAsia="Times New Roman" w:hAnsi="Times New Roman" w:cs="Times New Roman"/>
          <w:color w:val="000000" w:themeColor="text1"/>
          <w:sz w:val="28"/>
          <w:shd w:val="clear" w:color="auto" w:fill="FDFEFF"/>
        </w:rPr>
        <w:t xml:space="preserve">  номер 1», премьера которого состоялась 3 августа 1941 года. В период с 1941 по 1942 годы советский зритель увидел еще двенадцать подобных </w:t>
      </w:r>
      <w:proofErr w:type="spellStart"/>
      <w:r w:rsidRPr="00251AD0">
        <w:rPr>
          <w:rFonts w:ascii="Times New Roman" w:eastAsia="Times New Roman" w:hAnsi="Times New Roman" w:cs="Times New Roman"/>
          <w:color w:val="000000" w:themeColor="text1"/>
          <w:sz w:val="28"/>
          <w:shd w:val="clear" w:color="auto" w:fill="FDFEFF"/>
        </w:rPr>
        <w:t>киносборников</w:t>
      </w:r>
      <w:proofErr w:type="spellEnd"/>
      <w:r w:rsidRPr="00251AD0">
        <w:rPr>
          <w:rFonts w:ascii="Times New Roman" w:eastAsia="Times New Roman" w:hAnsi="Times New Roman" w:cs="Times New Roman"/>
          <w:color w:val="000000" w:themeColor="text1"/>
          <w:sz w:val="28"/>
          <w:shd w:val="clear" w:color="auto" w:fill="FDFEFF"/>
        </w:rPr>
        <w:t>, каждый из которых состоял из небольших рассказов. Разумеется, лейтмотив киноновелл в большинстве своем составляли повествования о подвигах бесстрашных красноармейцев. Чтобы советский солдат почувствовал единство и мощь Антигитлеровской коалиции, киностудии понимали также необходимость снимать фильмы, посвященные европейскому Сопротивлению. Так главным героем «</w:t>
      </w:r>
      <w:proofErr w:type="spellStart"/>
      <w:r w:rsidRPr="00251AD0">
        <w:rPr>
          <w:rFonts w:ascii="Times New Roman" w:eastAsia="Times New Roman" w:hAnsi="Times New Roman" w:cs="Times New Roman"/>
          <w:color w:val="000000" w:themeColor="text1"/>
          <w:sz w:val="28"/>
          <w:shd w:val="clear" w:color="auto" w:fill="FDFEFF"/>
        </w:rPr>
        <w:t>Киносборника</w:t>
      </w:r>
      <w:proofErr w:type="spellEnd"/>
      <w:r w:rsidRPr="00251AD0">
        <w:rPr>
          <w:rFonts w:ascii="Times New Roman" w:eastAsia="Times New Roman" w:hAnsi="Times New Roman" w:cs="Times New Roman"/>
          <w:color w:val="000000" w:themeColor="text1"/>
          <w:sz w:val="28"/>
          <w:shd w:val="clear" w:color="auto" w:fill="FDFEFF"/>
        </w:rPr>
        <w:t xml:space="preserve"> номер 7» впервые стал отважный солдат Швейк, который попал в концлагерь. В основу сюжета ложатся те истории, о которых повествует заключенный остальным </w:t>
      </w:r>
      <w:r w:rsidRPr="00251AD0">
        <w:rPr>
          <w:rFonts w:ascii="Times New Roman" w:eastAsia="Times New Roman" w:hAnsi="Times New Roman" w:cs="Times New Roman"/>
          <w:color w:val="000000" w:themeColor="text1"/>
          <w:sz w:val="28"/>
          <w:shd w:val="clear" w:color="auto" w:fill="FDFEFF"/>
        </w:rPr>
        <w:lastRenderedPageBreak/>
        <w:t>товарищам по несчастью. Но так как первостепенной задачей любого пропагандистского фильма являлось поднятие боевого духа, то и судьба героя складывается удачно вопреки обстоятельствам. В конце киноленты комендант лагеря отдает приказ расстрелять Иосифа Швейка, но пули не берут жизнелюбивого солдата.</w:t>
      </w:r>
    </w:p>
    <w:p w:rsidR="00251AD0" w:rsidRPr="00251AD0" w:rsidRDefault="00251AD0" w:rsidP="00953F40">
      <w:pPr>
        <w:spacing w:after="0" w:line="360" w:lineRule="auto"/>
        <w:ind w:firstLine="709"/>
        <w:jc w:val="both"/>
        <w:rPr>
          <w:rFonts w:ascii="Times New Roman" w:eastAsia="Times New Roman" w:hAnsi="Times New Roman" w:cs="Times New Roman"/>
          <w:color w:val="000000" w:themeColor="text1"/>
          <w:sz w:val="28"/>
          <w:shd w:val="clear" w:color="auto" w:fill="FDFEFF"/>
        </w:rPr>
      </w:pPr>
      <w:r w:rsidRPr="00251AD0">
        <w:rPr>
          <w:rFonts w:ascii="Times New Roman" w:eastAsia="Times New Roman" w:hAnsi="Times New Roman" w:cs="Times New Roman"/>
          <w:color w:val="000000" w:themeColor="text1"/>
          <w:sz w:val="28"/>
          <w:shd w:val="clear" w:color="auto" w:fill="FDFEFF"/>
        </w:rPr>
        <w:t>Также многие согласны, что художественный фильм «Секретарь райкома» оставляет неизгладимое впечатление. Особенно сильные чувства вызывает сцена клятвы партизан – на фоне виселиц и пылающих руин люди с оружием в руках произносят слова клятвы «Кровь за кровь. Смерть за смерть». Мастерством документального кино можно назвать «Разгром немецких войск под Москвой», смонтированный из фронтовой хроники после завершения кровавой битвы за Москву. И если в «Секретаре райкома» виселицы были бутафорские, то в «Разгром» вошли неподдельные и страшные кадры, снятые в освобожденном Подмосковье – подлинные виселицы с изуродованными трупами, настоящие тела детей, сожженных заживо. Этот документальный фильм шёл также в американском прокате и стал первым иностранным фильмом, удостоенным привычной и известной всем премии «Оскар». Из отрывков советских документальных и художественных фильмов американские деятели искусства смонтировали такой шедевр документальной хроники как «</w:t>
      </w:r>
      <w:proofErr w:type="spellStart"/>
      <w:r w:rsidRPr="00251AD0">
        <w:rPr>
          <w:rFonts w:ascii="Times New Roman" w:eastAsia="Times New Roman" w:hAnsi="Times New Roman" w:cs="Times New Roman"/>
          <w:color w:val="000000" w:themeColor="text1"/>
          <w:sz w:val="28"/>
          <w:shd w:val="clear" w:color="auto" w:fill="FDFEFF"/>
        </w:rPr>
        <w:t>Why</w:t>
      </w:r>
      <w:proofErr w:type="spellEnd"/>
      <w:r w:rsidRPr="00251AD0">
        <w:rPr>
          <w:rFonts w:ascii="Times New Roman" w:eastAsia="Times New Roman" w:hAnsi="Times New Roman" w:cs="Times New Roman"/>
          <w:color w:val="000000" w:themeColor="text1"/>
          <w:sz w:val="28"/>
          <w:shd w:val="clear" w:color="auto" w:fill="FDFEFF"/>
        </w:rPr>
        <w:t xml:space="preserve"> </w:t>
      </w:r>
      <w:proofErr w:type="spellStart"/>
      <w:r w:rsidRPr="00251AD0">
        <w:rPr>
          <w:rFonts w:ascii="Times New Roman" w:eastAsia="Times New Roman" w:hAnsi="Times New Roman" w:cs="Times New Roman"/>
          <w:color w:val="000000" w:themeColor="text1"/>
          <w:sz w:val="28"/>
          <w:shd w:val="clear" w:color="auto" w:fill="FDFEFF"/>
        </w:rPr>
        <w:t>we</w:t>
      </w:r>
      <w:proofErr w:type="spellEnd"/>
      <w:r w:rsidRPr="00251AD0">
        <w:rPr>
          <w:rFonts w:ascii="Times New Roman" w:eastAsia="Times New Roman" w:hAnsi="Times New Roman" w:cs="Times New Roman"/>
          <w:color w:val="000000" w:themeColor="text1"/>
          <w:sz w:val="28"/>
          <w:shd w:val="clear" w:color="auto" w:fill="FDFEFF"/>
        </w:rPr>
        <w:t xml:space="preserve"> </w:t>
      </w:r>
      <w:proofErr w:type="spellStart"/>
      <w:r w:rsidRPr="00251AD0">
        <w:rPr>
          <w:rFonts w:ascii="Times New Roman" w:eastAsia="Times New Roman" w:hAnsi="Times New Roman" w:cs="Times New Roman"/>
          <w:color w:val="000000" w:themeColor="text1"/>
          <w:sz w:val="28"/>
          <w:shd w:val="clear" w:color="auto" w:fill="FDFEFF"/>
        </w:rPr>
        <w:t>Fight</w:t>
      </w:r>
      <w:proofErr w:type="spellEnd"/>
      <w:r w:rsidRPr="00251AD0">
        <w:rPr>
          <w:rFonts w:ascii="Times New Roman" w:eastAsia="Times New Roman" w:hAnsi="Times New Roman" w:cs="Times New Roman"/>
          <w:color w:val="000000" w:themeColor="text1"/>
          <w:sz w:val="28"/>
          <w:shd w:val="clear" w:color="auto" w:fill="FDFEFF"/>
        </w:rPr>
        <w:t xml:space="preserve">. </w:t>
      </w:r>
      <w:proofErr w:type="spellStart"/>
      <w:proofErr w:type="gramStart"/>
      <w:r w:rsidRPr="00251AD0">
        <w:rPr>
          <w:rFonts w:ascii="Times New Roman" w:eastAsia="Times New Roman" w:hAnsi="Times New Roman" w:cs="Times New Roman"/>
          <w:color w:val="000000" w:themeColor="text1"/>
          <w:sz w:val="28"/>
          <w:shd w:val="clear" w:color="auto" w:fill="FDFEFF"/>
        </w:rPr>
        <w:t>The</w:t>
      </w:r>
      <w:proofErr w:type="spellEnd"/>
      <w:r w:rsidRPr="00251AD0">
        <w:rPr>
          <w:rFonts w:ascii="Times New Roman" w:eastAsia="Times New Roman" w:hAnsi="Times New Roman" w:cs="Times New Roman"/>
          <w:color w:val="000000" w:themeColor="text1"/>
          <w:sz w:val="28"/>
          <w:shd w:val="clear" w:color="auto" w:fill="FDFEFF"/>
        </w:rPr>
        <w:t xml:space="preserve"> </w:t>
      </w:r>
      <w:proofErr w:type="spellStart"/>
      <w:r w:rsidRPr="00251AD0">
        <w:rPr>
          <w:rFonts w:ascii="Times New Roman" w:eastAsia="Times New Roman" w:hAnsi="Times New Roman" w:cs="Times New Roman"/>
          <w:color w:val="000000" w:themeColor="text1"/>
          <w:sz w:val="28"/>
          <w:shd w:val="clear" w:color="auto" w:fill="FDFEFF"/>
        </w:rPr>
        <w:t>Battle</w:t>
      </w:r>
      <w:proofErr w:type="spellEnd"/>
      <w:r w:rsidRPr="00251AD0">
        <w:rPr>
          <w:rFonts w:ascii="Times New Roman" w:eastAsia="Times New Roman" w:hAnsi="Times New Roman" w:cs="Times New Roman"/>
          <w:color w:val="000000" w:themeColor="text1"/>
          <w:sz w:val="28"/>
          <w:shd w:val="clear" w:color="auto" w:fill="FDFEFF"/>
        </w:rPr>
        <w:t xml:space="preserve"> </w:t>
      </w:r>
      <w:proofErr w:type="spellStart"/>
      <w:r w:rsidRPr="00251AD0">
        <w:rPr>
          <w:rFonts w:ascii="Times New Roman" w:eastAsia="Times New Roman" w:hAnsi="Times New Roman" w:cs="Times New Roman"/>
          <w:color w:val="000000" w:themeColor="text1"/>
          <w:sz w:val="28"/>
          <w:shd w:val="clear" w:color="auto" w:fill="FDFEFF"/>
        </w:rPr>
        <w:t>of</w:t>
      </w:r>
      <w:proofErr w:type="spellEnd"/>
      <w:r w:rsidRPr="00251AD0">
        <w:rPr>
          <w:rFonts w:ascii="Times New Roman" w:eastAsia="Times New Roman" w:hAnsi="Times New Roman" w:cs="Times New Roman"/>
          <w:color w:val="000000" w:themeColor="text1"/>
          <w:sz w:val="28"/>
          <w:shd w:val="clear" w:color="auto" w:fill="FDFEFF"/>
        </w:rPr>
        <w:t xml:space="preserve"> </w:t>
      </w:r>
      <w:proofErr w:type="spellStart"/>
      <w:r w:rsidRPr="00251AD0">
        <w:rPr>
          <w:rFonts w:ascii="Times New Roman" w:eastAsia="Times New Roman" w:hAnsi="Times New Roman" w:cs="Times New Roman"/>
          <w:color w:val="000000" w:themeColor="text1"/>
          <w:sz w:val="28"/>
          <w:shd w:val="clear" w:color="auto" w:fill="FDFEFF"/>
        </w:rPr>
        <w:t>Russia</w:t>
      </w:r>
      <w:proofErr w:type="spellEnd"/>
      <w:r w:rsidRPr="00251AD0">
        <w:rPr>
          <w:rFonts w:ascii="Times New Roman" w:eastAsia="Times New Roman" w:hAnsi="Times New Roman" w:cs="Times New Roman"/>
          <w:color w:val="000000" w:themeColor="text1"/>
          <w:sz w:val="28"/>
          <w:shd w:val="clear" w:color="auto" w:fill="FDFEFF"/>
        </w:rPr>
        <w:t>» («Почему мы сражаемся.</w:t>
      </w:r>
      <w:proofErr w:type="gramEnd"/>
      <w:r w:rsidRPr="00251AD0">
        <w:rPr>
          <w:rFonts w:ascii="Times New Roman" w:eastAsia="Times New Roman" w:hAnsi="Times New Roman" w:cs="Times New Roman"/>
          <w:color w:val="000000" w:themeColor="text1"/>
          <w:sz w:val="28"/>
          <w:shd w:val="clear" w:color="auto" w:fill="FDFEFF"/>
        </w:rPr>
        <w:t xml:space="preserve"> </w:t>
      </w:r>
      <w:proofErr w:type="gramStart"/>
      <w:r w:rsidRPr="00251AD0">
        <w:rPr>
          <w:rFonts w:ascii="Times New Roman" w:eastAsia="Times New Roman" w:hAnsi="Times New Roman" w:cs="Times New Roman"/>
          <w:color w:val="000000" w:themeColor="text1"/>
          <w:sz w:val="28"/>
          <w:shd w:val="clear" w:color="auto" w:fill="FDFEFF"/>
        </w:rPr>
        <w:t>Битва за Россию»)</w:t>
      </w:r>
      <w:r w:rsidR="00AE2114" w:rsidRPr="00557529">
        <w:rPr>
          <w:rFonts w:ascii="Times New Roman" w:eastAsia="Times New Roman" w:hAnsi="Times New Roman" w:cs="Times New Roman"/>
          <w:color w:val="000000" w:themeColor="text1"/>
          <w:sz w:val="28"/>
          <w:shd w:val="clear" w:color="auto" w:fill="FDFEFF"/>
        </w:rPr>
        <w:t xml:space="preserve"> [31]</w:t>
      </w:r>
      <w:r w:rsidRPr="00251AD0">
        <w:rPr>
          <w:rFonts w:ascii="Times New Roman" w:eastAsia="Times New Roman" w:hAnsi="Times New Roman" w:cs="Times New Roman"/>
          <w:color w:val="000000" w:themeColor="text1"/>
          <w:sz w:val="28"/>
          <w:shd w:val="clear" w:color="auto" w:fill="FDFEFF"/>
        </w:rPr>
        <w:t xml:space="preserve">. </w:t>
      </w:r>
      <w:proofErr w:type="gramEnd"/>
    </w:p>
    <w:p w:rsidR="00251AD0" w:rsidRPr="00251AD0" w:rsidRDefault="00251AD0" w:rsidP="00953F40">
      <w:pPr>
        <w:spacing w:after="0" w:line="360" w:lineRule="auto"/>
        <w:ind w:firstLine="709"/>
        <w:jc w:val="both"/>
        <w:rPr>
          <w:rFonts w:ascii="Times New Roman" w:eastAsia="Times New Roman" w:hAnsi="Times New Roman" w:cs="Times New Roman"/>
          <w:color w:val="000000" w:themeColor="text1"/>
          <w:sz w:val="28"/>
          <w:shd w:val="clear" w:color="auto" w:fill="FDFEFF"/>
        </w:rPr>
      </w:pPr>
      <w:r w:rsidRPr="00251AD0">
        <w:rPr>
          <w:rFonts w:ascii="Times New Roman" w:hAnsi="Times New Roman" w:cs="Times New Roman"/>
          <w:sz w:val="28"/>
          <w:szCs w:val="28"/>
        </w:rPr>
        <w:t>Понимая всю важность и необходимость методов информационного воздействия на людей, в октябре 1940 года был создан отдел пропаганды среди войск и населения противника. В советской военной истории эта структура известна под именем управления специальной пропаганды. 12 октября 1940 года, Главное управление политической пропаганды РККА издало директиву о ведении идеологической работы на войска противника.</w:t>
      </w:r>
    </w:p>
    <w:p w:rsidR="00251AD0" w:rsidRPr="00251AD0" w:rsidRDefault="00251AD0" w:rsidP="00953F40">
      <w:pPr>
        <w:spacing w:after="0" w:line="360" w:lineRule="auto"/>
        <w:ind w:firstLine="709"/>
        <w:jc w:val="both"/>
        <w:rPr>
          <w:rFonts w:ascii="Times New Roman" w:eastAsia="Times New Roman" w:hAnsi="Times New Roman" w:cs="Times New Roman"/>
          <w:color w:val="000000" w:themeColor="text1"/>
          <w:sz w:val="28"/>
          <w:shd w:val="clear" w:color="auto" w:fill="FDFEFF"/>
        </w:rPr>
      </w:pPr>
      <w:r w:rsidRPr="00251AD0">
        <w:rPr>
          <w:rFonts w:ascii="Times New Roman" w:hAnsi="Times New Roman" w:cs="Times New Roman"/>
          <w:sz w:val="28"/>
          <w:szCs w:val="28"/>
        </w:rPr>
        <w:t xml:space="preserve">С 26 июня 1941 года сотрудники 7 управлений Гл. ПУРККА и РККФ активно приступили к решению главных пропагандистских задач, поставленных руководством страны: </w:t>
      </w:r>
    </w:p>
    <w:p w:rsidR="00251AD0" w:rsidRPr="00251AD0" w:rsidRDefault="00251AD0" w:rsidP="00953F40">
      <w:pPr>
        <w:numPr>
          <w:ilvl w:val="0"/>
          <w:numId w:val="20"/>
        </w:numPr>
        <w:spacing w:after="0" w:line="360" w:lineRule="auto"/>
        <w:contextualSpacing/>
        <w:jc w:val="both"/>
        <w:rPr>
          <w:rFonts w:ascii="Times New Roman" w:hAnsi="Times New Roman" w:cs="Times New Roman"/>
          <w:sz w:val="28"/>
          <w:szCs w:val="28"/>
        </w:rPr>
      </w:pPr>
      <w:r w:rsidRPr="00251AD0">
        <w:rPr>
          <w:rFonts w:ascii="Times New Roman" w:hAnsi="Times New Roman" w:cs="Times New Roman"/>
          <w:sz w:val="28"/>
          <w:szCs w:val="28"/>
        </w:rPr>
        <w:lastRenderedPageBreak/>
        <w:t>разоблачить Гитлера и фашистских лидеров как врагов немецкого народа;</w:t>
      </w:r>
    </w:p>
    <w:p w:rsidR="00251AD0" w:rsidRPr="00251AD0" w:rsidRDefault="00251AD0" w:rsidP="00953F40">
      <w:pPr>
        <w:numPr>
          <w:ilvl w:val="0"/>
          <w:numId w:val="20"/>
        </w:numPr>
        <w:spacing w:after="0" w:line="360" w:lineRule="auto"/>
        <w:contextualSpacing/>
        <w:jc w:val="both"/>
        <w:rPr>
          <w:rFonts w:ascii="Times New Roman" w:hAnsi="Times New Roman" w:cs="Times New Roman"/>
          <w:sz w:val="28"/>
          <w:szCs w:val="28"/>
        </w:rPr>
      </w:pPr>
      <w:r w:rsidRPr="00251AD0">
        <w:rPr>
          <w:rFonts w:ascii="Times New Roman" w:hAnsi="Times New Roman" w:cs="Times New Roman"/>
          <w:sz w:val="28"/>
          <w:szCs w:val="28"/>
        </w:rPr>
        <w:t>убедить как собственное, так и население противника в том, что война со стороны Советского Союза несет справедливый, освободительный характер;</w:t>
      </w:r>
    </w:p>
    <w:p w:rsidR="00251AD0" w:rsidRPr="00251AD0" w:rsidRDefault="00251AD0" w:rsidP="00953F40">
      <w:pPr>
        <w:numPr>
          <w:ilvl w:val="0"/>
          <w:numId w:val="20"/>
        </w:numPr>
        <w:spacing w:after="0" w:line="360" w:lineRule="auto"/>
        <w:contextualSpacing/>
        <w:jc w:val="both"/>
        <w:rPr>
          <w:rFonts w:ascii="Times New Roman" w:hAnsi="Times New Roman" w:cs="Times New Roman"/>
          <w:sz w:val="28"/>
          <w:szCs w:val="28"/>
        </w:rPr>
      </w:pPr>
      <w:r w:rsidRPr="00251AD0">
        <w:rPr>
          <w:rFonts w:ascii="Times New Roman" w:hAnsi="Times New Roman" w:cs="Times New Roman"/>
          <w:sz w:val="28"/>
          <w:szCs w:val="28"/>
        </w:rPr>
        <w:t xml:space="preserve">доказать во всевозможных средствах массовой информации неотвратимость военного поражения Германии; </w:t>
      </w:r>
    </w:p>
    <w:p w:rsidR="00251AD0" w:rsidRPr="00251AD0" w:rsidRDefault="00251AD0" w:rsidP="00953F40">
      <w:pPr>
        <w:numPr>
          <w:ilvl w:val="0"/>
          <w:numId w:val="20"/>
        </w:numPr>
        <w:spacing w:after="0" w:line="360" w:lineRule="auto"/>
        <w:contextualSpacing/>
        <w:jc w:val="both"/>
        <w:rPr>
          <w:rFonts w:ascii="Times New Roman" w:hAnsi="Times New Roman" w:cs="Times New Roman"/>
          <w:sz w:val="28"/>
          <w:szCs w:val="28"/>
        </w:rPr>
      </w:pPr>
      <w:r w:rsidRPr="00251AD0">
        <w:rPr>
          <w:rFonts w:ascii="Times New Roman" w:hAnsi="Times New Roman" w:cs="Times New Roman"/>
          <w:sz w:val="28"/>
          <w:szCs w:val="28"/>
        </w:rPr>
        <w:t xml:space="preserve">побудить вражеских солдат к сдаче в плен; </w:t>
      </w:r>
    </w:p>
    <w:p w:rsidR="00251AD0" w:rsidRPr="00251AD0" w:rsidRDefault="00251AD0" w:rsidP="00953F40">
      <w:pPr>
        <w:numPr>
          <w:ilvl w:val="0"/>
          <w:numId w:val="20"/>
        </w:numPr>
        <w:spacing w:after="0" w:line="360" w:lineRule="auto"/>
        <w:contextualSpacing/>
        <w:jc w:val="both"/>
        <w:rPr>
          <w:rFonts w:ascii="Times New Roman" w:hAnsi="Times New Roman" w:cs="Times New Roman"/>
          <w:sz w:val="28"/>
          <w:szCs w:val="28"/>
        </w:rPr>
      </w:pPr>
      <w:r w:rsidRPr="00251AD0">
        <w:rPr>
          <w:rFonts w:ascii="Times New Roman" w:hAnsi="Times New Roman" w:cs="Times New Roman"/>
          <w:sz w:val="28"/>
          <w:szCs w:val="28"/>
        </w:rPr>
        <w:t xml:space="preserve">обострить противоречия, существовавшие внутри фашистской "оси"; </w:t>
      </w:r>
    </w:p>
    <w:p w:rsidR="00251AD0" w:rsidRPr="00251AD0" w:rsidRDefault="00251AD0" w:rsidP="00953F40">
      <w:pPr>
        <w:numPr>
          <w:ilvl w:val="0"/>
          <w:numId w:val="20"/>
        </w:numPr>
        <w:spacing w:after="0" w:line="360" w:lineRule="auto"/>
        <w:contextualSpacing/>
        <w:jc w:val="both"/>
        <w:rPr>
          <w:rFonts w:ascii="Times New Roman" w:hAnsi="Times New Roman" w:cs="Times New Roman"/>
          <w:sz w:val="28"/>
          <w:szCs w:val="28"/>
        </w:rPr>
      </w:pPr>
      <w:r w:rsidRPr="00251AD0">
        <w:rPr>
          <w:rFonts w:ascii="Times New Roman" w:hAnsi="Times New Roman" w:cs="Times New Roman"/>
          <w:sz w:val="28"/>
          <w:szCs w:val="28"/>
        </w:rPr>
        <w:t>разъяснять миролюбивые планы Советского Союза среди населения освобождаемых от фашистского режима территорий.</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Основными средствами идеологического и психологического влияния на врага были печатные – листовки, газеты; звуковые </w:t>
      </w:r>
      <w:r w:rsidRPr="00251AD0">
        <w:rPr>
          <w:rFonts w:ascii="Arial" w:hAnsi="Arial" w:cs="Arial"/>
          <w:color w:val="545454"/>
          <w:shd w:val="clear" w:color="auto" w:fill="FFFFFF"/>
        </w:rPr>
        <w:t xml:space="preserve">– </w:t>
      </w:r>
      <w:r w:rsidRPr="00251AD0">
        <w:rPr>
          <w:rFonts w:ascii="Times New Roman" w:hAnsi="Times New Roman" w:cs="Times New Roman"/>
          <w:sz w:val="28"/>
          <w:szCs w:val="28"/>
        </w:rPr>
        <w:t xml:space="preserve"> радиотрансляции и вещание по громкоговорителям; личный контакт </w:t>
      </w:r>
      <w:r w:rsidRPr="00251AD0">
        <w:rPr>
          <w:rFonts w:ascii="Arial" w:hAnsi="Arial" w:cs="Arial"/>
          <w:color w:val="545454"/>
          <w:shd w:val="clear" w:color="auto" w:fill="FFFFFF"/>
        </w:rPr>
        <w:t xml:space="preserve">– </w:t>
      </w:r>
      <w:r w:rsidRPr="00251AD0">
        <w:rPr>
          <w:rFonts w:ascii="Times New Roman" w:hAnsi="Times New Roman" w:cs="Times New Roman"/>
          <w:sz w:val="28"/>
          <w:szCs w:val="28"/>
        </w:rPr>
        <w:t xml:space="preserve">общение советских воинов, специалистов </w:t>
      </w:r>
      <w:proofErr w:type="spellStart"/>
      <w:r w:rsidRPr="00251AD0">
        <w:rPr>
          <w:rFonts w:ascii="Times New Roman" w:hAnsi="Times New Roman" w:cs="Times New Roman"/>
          <w:sz w:val="28"/>
          <w:szCs w:val="28"/>
        </w:rPr>
        <w:t>спецпропаганды</w:t>
      </w:r>
      <w:proofErr w:type="spellEnd"/>
      <w:r w:rsidRPr="00251AD0">
        <w:rPr>
          <w:rFonts w:ascii="Times New Roman" w:hAnsi="Times New Roman" w:cs="Times New Roman"/>
          <w:sz w:val="28"/>
          <w:szCs w:val="28"/>
        </w:rPr>
        <w:t xml:space="preserve"> и антифашистов</w:t>
      </w:r>
      <w:r w:rsidRPr="00251AD0">
        <w:rPr>
          <w:rFonts w:ascii="Times New Roman" w:hAnsi="Times New Roman" w:cs="Times New Roman"/>
          <w:b/>
          <w:sz w:val="28"/>
          <w:szCs w:val="28"/>
        </w:rPr>
        <w:t>-</w:t>
      </w:r>
      <w:r w:rsidRPr="00251AD0">
        <w:rPr>
          <w:rFonts w:ascii="Times New Roman" w:hAnsi="Times New Roman" w:cs="Times New Roman"/>
          <w:sz w:val="28"/>
          <w:szCs w:val="28"/>
        </w:rPr>
        <w:t xml:space="preserve">эмигрантов и другие средства. Тема борьбы с захватчиками и ненависти к врагу была подхвачена всем арсеналом пропагандистских и просветительских средств. «Мы должны объединиться в одной воле, в одном чувстве, в одной мысли, </w:t>
      </w:r>
      <w:r w:rsidRPr="00251AD0">
        <w:rPr>
          <w:rFonts w:ascii="Times New Roman" w:hAnsi="Times New Roman" w:cs="Times New Roman"/>
          <w:b/>
          <w:sz w:val="28"/>
          <w:szCs w:val="28"/>
        </w:rPr>
        <w:t>-</w:t>
      </w:r>
      <w:r w:rsidRPr="00251AD0">
        <w:rPr>
          <w:rFonts w:ascii="Times New Roman" w:hAnsi="Times New Roman" w:cs="Times New Roman"/>
          <w:sz w:val="28"/>
          <w:szCs w:val="28"/>
        </w:rPr>
        <w:t xml:space="preserve"> писал 28 июля в «Правде» А. Толстой, –</w:t>
      </w:r>
      <w:r w:rsidRPr="00251AD0">
        <w:rPr>
          <w:rFonts w:ascii="Times New Roman" w:hAnsi="Times New Roman" w:cs="Times New Roman"/>
          <w:b/>
          <w:sz w:val="28"/>
          <w:szCs w:val="28"/>
        </w:rPr>
        <w:t xml:space="preserve"> </w:t>
      </w:r>
      <w:r w:rsidRPr="00251AD0">
        <w:rPr>
          <w:rFonts w:ascii="Times New Roman" w:hAnsi="Times New Roman" w:cs="Times New Roman"/>
          <w:sz w:val="28"/>
          <w:szCs w:val="28"/>
        </w:rPr>
        <w:t xml:space="preserve">для этого нужна ненависть. Но не такая ненависть, не черная, которая разрушает душу, но светлая, священная ненависть, которая объединяет и возвышает…» [14]. Сильные патриотические чувства породили особую творческую тональность, определили небывалый лиризм военной литературы. Понятия «отечество», «родина», «товарищ» получили иное наполнение – естественное, искреннее. Отныне главным врагом был «немец», «фашист», «гитлеровец».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Главной основой советской пропаганды стала защита отечества от поработителей, ее всенародный освободительный характер. В докладе Сталина 6 ноября 1941 года говорилось о сплочении на борьбу с врагом всего народа независимо от классовой и национальной принадлежности. Упор делался на то, что от этого будет зависеть карта завтрашнего мира. Даже во </w:t>
      </w:r>
      <w:r w:rsidRPr="00251AD0">
        <w:rPr>
          <w:rFonts w:ascii="Times New Roman" w:hAnsi="Times New Roman" w:cs="Times New Roman"/>
          <w:sz w:val="28"/>
          <w:szCs w:val="28"/>
        </w:rPr>
        <w:lastRenderedPageBreak/>
        <w:t xml:space="preserve">враждебном лагере признавали эффективность и действенность советской контрпропаганды.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Сложная ситуация в мире заставляла власть идти на компромиссы по сути своей идеологии и отступать от привычных схем репрессивной темы, обращаясь к историческим традициям и памяти поколений [</w:t>
      </w:r>
      <w:r w:rsidR="00636EC9" w:rsidRPr="00636EC9">
        <w:rPr>
          <w:rFonts w:ascii="Times New Roman" w:hAnsi="Times New Roman" w:cs="Times New Roman"/>
          <w:sz w:val="28"/>
          <w:szCs w:val="28"/>
        </w:rPr>
        <w:t>2</w:t>
      </w:r>
      <w:r w:rsidRPr="00251AD0">
        <w:rPr>
          <w:rFonts w:ascii="Times New Roman" w:hAnsi="Times New Roman" w:cs="Times New Roman"/>
          <w:sz w:val="28"/>
          <w:szCs w:val="28"/>
        </w:rPr>
        <w:t>]. Такой поворот в советской пропаганде не мог быть незамеченным. За 1942-1944 годы Сталин мобилизовал в момент наибольшей для себя опасности те духовные резервы, которые он до этого осуждал как реакционные и направленные против большевистской революции: любовь к родине, традицию, поощряя тем самым наивность, тщеславие, гордость и дух сопротивления. Этим изменением политической и идеологической линии и лозунгом «Изгоните немецких оккупантов с родной земли и спасите Отечеств</w:t>
      </w:r>
      <w:r w:rsidR="00AE2114">
        <w:rPr>
          <w:rFonts w:ascii="Times New Roman" w:hAnsi="Times New Roman" w:cs="Times New Roman"/>
          <w:sz w:val="28"/>
          <w:szCs w:val="28"/>
        </w:rPr>
        <w:t>о!» Сталин добился успеха [15</w:t>
      </w:r>
      <w:r w:rsidRPr="00251AD0">
        <w:rPr>
          <w:rFonts w:ascii="Times New Roman" w:hAnsi="Times New Roman" w:cs="Times New Roman"/>
          <w:sz w:val="28"/>
          <w:szCs w:val="28"/>
        </w:rPr>
        <w:t>].</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К этому относится важное событие, произошедшее в 1943 году, когда Иосиф Виссарионович дал согласие на избрание нового Московского патриарха. После этого церковь быстро преобразовалось в очередное сильное, а главное – духовное средство пропаганды. Теперь патриотизм был не один, он стал неотделим от православия и религиозной сферы, что способствовало еще большему подъему помощи братьям-славянам.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Стоит обозначить огромную роль и литературной пропаганды, которая наравне с другими методами вела ожесточенную борьбу с захватчиками. Для эффективной работы «третьего фронта» оперативно создали группу писателей, которые должны были освещать, осведомлять и преподносить жизнь наших бойцов так, чтобы воодушевить каждого жителя СССР на подвиги. В число таких писателей вошли самые яркие и талантливые личности: К. М. Симонов, Н. А. Тихонов, А. Н. Толстой, А. А. Фадеев, К. А. Федин, М. А. Шолохов, И. Г. Эренбург и многие другие защитники Отечества. Занятно, что вместе с ними работали не только советские литераторы, но и немецкие писатели-антифашисты, например, Ф. Вольф, В. </w:t>
      </w:r>
      <w:proofErr w:type="spellStart"/>
      <w:r w:rsidRPr="00251AD0">
        <w:rPr>
          <w:rFonts w:ascii="Times New Roman" w:hAnsi="Times New Roman" w:cs="Times New Roman"/>
          <w:sz w:val="28"/>
          <w:szCs w:val="28"/>
        </w:rPr>
        <w:t>Бредель</w:t>
      </w:r>
      <w:proofErr w:type="spellEnd"/>
      <w:r w:rsidRPr="00251AD0">
        <w:rPr>
          <w:rFonts w:ascii="Times New Roman" w:hAnsi="Times New Roman" w:cs="Times New Roman"/>
          <w:sz w:val="28"/>
          <w:szCs w:val="28"/>
        </w:rPr>
        <w:t>.</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lastRenderedPageBreak/>
        <w:t>Важным моментом являлось то, что советских авторов знали не только у нас, но и в других странах-союзниках. Только одни злободневные статьи разлетались тысячными тиражами газет в США. А письмо Леонова «Неизвестному американскому другу» прослушали около 10 миллионов заокеанских радиослушателей. Уместно вспомнить высказывание «Литература вся становится оборонной», которое сказал В. Вишневский.</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Груз ответственности, который лежал на плечах писателей, был воистину колоссальный. В их обязанности входило не только описание положительных качеств советского солдата и подкрепление патриотизма среди всех слоев населения, но и влияние на различную аудиторию с помощью всевозможных сре</w:t>
      </w:r>
      <w:proofErr w:type="gramStart"/>
      <w:r w:rsidRPr="00251AD0">
        <w:rPr>
          <w:rFonts w:ascii="Times New Roman" w:hAnsi="Times New Roman" w:cs="Times New Roman"/>
          <w:sz w:val="28"/>
          <w:szCs w:val="28"/>
        </w:rPr>
        <w:t>дств пр</w:t>
      </w:r>
      <w:proofErr w:type="gramEnd"/>
      <w:r w:rsidRPr="00251AD0">
        <w:rPr>
          <w:rFonts w:ascii="Times New Roman" w:hAnsi="Times New Roman" w:cs="Times New Roman"/>
          <w:sz w:val="28"/>
          <w:szCs w:val="28"/>
        </w:rPr>
        <w:t xml:space="preserve">опаганды. Допустим, Эренбург был убежден, что для военных разных стран необходим и неодинаковый подход информационного воздействия: для красноармейцев – один, для нейтральных шведов – совершено иной.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Помимо возвеличивания Красной Армии, советского гражданина и братских войск, пропаганда также должна была обличать немецкие войска, вскрывать внутренние противоречия в высших кругах Германии, демонстрировать бесчеловечность ее нападений. </w:t>
      </w:r>
    </w:p>
    <w:p w:rsidR="00251AD0" w:rsidRPr="00251AD0" w:rsidRDefault="00251AD0" w:rsidP="00953F40">
      <w:pPr>
        <w:spacing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С данной задачей лучше всех справлялась наглядно-изобразительная графика.  Во-первых, потому что это примитивная и доходчивая форма агитации. Во-вторых, у большинства людей по природе лучше развито зрительное восприятие. В-третьих, плакат понятен даже самой безграмотной и необразованной части населения. Люди не задумываются о том, что политический рисунок запечатлевает не только важные события военной жизни, но также наталкивает смотрящего на определенную точку зрения. Те мысли, которые человек считает собственными, были заложены в плакате и навязаны с помощью карикатурного или гротескного изображения важной фигуру.  </w:t>
      </w:r>
    </w:p>
    <w:p w:rsidR="00251AD0" w:rsidRPr="00251AD0" w:rsidRDefault="00251AD0" w:rsidP="00953F40">
      <w:pPr>
        <w:spacing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lastRenderedPageBreak/>
        <w:t xml:space="preserve">Плакат по силе и мощи можно сравнить со страстным и красноречивым оратором, потому что он служит тем или иным политическим идеям. Основной посыл, заложенный в нем, демонстрируется при помощи примечательного изображения и обычно короткого текста, тесно связанных между собой по смыслу и легко запоминаемых по типу современных реклам и объявлений. </w:t>
      </w:r>
    </w:p>
    <w:p w:rsidR="00251AD0" w:rsidRPr="00251AD0" w:rsidRDefault="00251AD0" w:rsidP="00953F40">
      <w:pPr>
        <w:spacing w:line="360" w:lineRule="auto"/>
        <w:ind w:firstLine="709"/>
        <w:jc w:val="both"/>
        <w:rPr>
          <w:sz w:val="28"/>
          <w:szCs w:val="28"/>
        </w:rPr>
      </w:pPr>
      <w:r w:rsidRPr="00251AD0">
        <w:rPr>
          <w:rFonts w:ascii="Times New Roman" w:hAnsi="Times New Roman" w:cs="Times New Roman"/>
          <w:sz w:val="28"/>
          <w:szCs w:val="28"/>
        </w:rPr>
        <w:t xml:space="preserve">Почему же карикатурный плакат во время Второй мировой войны приобрел массовость и значительную популярность среди </w:t>
      </w:r>
      <w:r w:rsidR="00A73593">
        <w:rPr>
          <w:rFonts w:ascii="Times New Roman" w:hAnsi="Times New Roman" w:cs="Times New Roman"/>
          <w:sz w:val="28"/>
          <w:szCs w:val="28"/>
        </w:rPr>
        <w:t>пропагандистов СМИ</w:t>
      </w:r>
      <w:r w:rsidRPr="00251AD0">
        <w:rPr>
          <w:rFonts w:ascii="Times New Roman" w:hAnsi="Times New Roman" w:cs="Times New Roman"/>
          <w:sz w:val="28"/>
          <w:szCs w:val="28"/>
        </w:rPr>
        <w:t xml:space="preserve"> и художников? Хотя бы потому, что графика воспринималась на внушительном расстоянии, она привлекала к себе внимание на стенах домов, магазинов, политических зданиях. Яркие образы имели немалое воздействие на подростков, воспитывая в них патриотизм и желание идти на фронт, а также жгучую ненависть к врагу. Конечный результат плаката в большей степени зависит от того, насколько удачно и веско запечатлена в нем главная идея, из-за которой он и был нарисован карикатуристом</w:t>
      </w:r>
      <w:r w:rsidR="00AE2114" w:rsidRPr="00AE2114">
        <w:rPr>
          <w:rFonts w:ascii="Times New Roman" w:hAnsi="Times New Roman" w:cs="Times New Roman"/>
          <w:sz w:val="28"/>
          <w:szCs w:val="28"/>
        </w:rPr>
        <w:t xml:space="preserve"> [30]</w:t>
      </w:r>
      <w:r w:rsidRPr="00251AD0">
        <w:rPr>
          <w:rFonts w:ascii="Times New Roman" w:hAnsi="Times New Roman" w:cs="Times New Roman"/>
          <w:sz w:val="28"/>
          <w:szCs w:val="28"/>
        </w:rPr>
        <w:t>. Однако это не означает, что хорошим можно считать плакат, лишенный художеств</w:t>
      </w:r>
      <w:r w:rsidR="00A73593">
        <w:rPr>
          <w:rFonts w:ascii="Times New Roman" w:hAnsi="Times New Roman" w:cs="Times New Roman"/>
          <w:sz w:val="28"/>
          <w:szCs w:val="28"/>
        </w:rPr>
        <w:t xml:space="preserve">енной выразительности. Плакат – это </w:t>
      </w:r>
      <w:r w:rsidRPr="00251AD0">
        <w:rPr>
          <w:rFonts w:ascii="Times New Roman" w:hAnsi="Times New Roman" w:cs="Times New Roman"/>
          <w:sz w:val="28"/>
          <w:szCs w:val="28"/>
        </w:rPr>
        <w:t>агитация средствами изобразительного искусства, и поэтому его идейное воздействие находится в прямой зависимости от его художественных достоинств, но и художественная сторона подчинена целям агитации.</w:t>
      </w:r>
    </w:p>
    <w:p w:rsidR="00251AD0" w:rsidRPr="00251AD0" w:rsidRDefault="00251AD0" w:rsidP="00953F40">
      <w:pPr>
        <w:spacing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Также в психологическом воздействии на сознание человека одно из основных мест занимает основной цвет, который выбирает художник для своей работы. Сочетание красок способно менять чувства, настроение людей и даже их политические предпочтения и мировоззрение. Тон наглядно-изобразительной графики заметно влияет на настроение народа. </w:t>
      </w:r>
      <w:proofErr w:type="gramStart"/>
      <w:r w:rsidRPr="00251AD0">
        <w:rPr>
          <w:rFonts w:ascii="Times New Roman" w:hAnsi="Times New Roman" w:cs="Times New Roman"/>
          <w:sz w:val="28"/>
          <w:szCs w:val="28"/>
        </w:rPr>
        <w:t xml:space="preserve">Так, например, красный цвет, как известно, вызывает в человеке возбуждение, первородную агрессию, взывая к инстинктам и эмоциям; оранжевый нередко трактуется наблюдателем как палящий и заряжающий энергией, он согревает, бодрит; зеленым цвет действует на нервную систему человека </w:t>
      </w:r>
      <w:proofErr w:type="spellStart"/>
      <w:r w:rsidRPr="00251AD0">
        <w:rPr>
          <w:rFonts w:ascii="Times New Roman" w:hAnsi="Times New Roman" w:cs="Times New Roman"/>
          <w:sz w:val="28"/>
          <w:szCs w:val="28"/>
        </w:rPr>
        <w:lastRenderedPageBreak/>
        <w:t>убаюкивающе</w:t>
      </w:r>
      <w:proofErr w:type="spellEnd"/>
      <w:r w:rsidRPr="00251AD0">
        <w:rPr>
          <w:rFonts w:ascii="Times New Roman" w:hAnsi="Times New Roman" w:cs="Times New Roman"/>
          <w:sz w:val="28"/>
          <w:szCs w:val="28"/>
        </w:rPr>
        <w:t>, убирает раздражение и негативные эмоции; серый, наоборот, вызывает такие черные чувства как апатию и скуку;</w:t>
      </w:r>
      <w:proofErr w:type="gramEnd"/>
      <w:r w:rsidRPr="00251AD0">
        <w:rPr>
          <w:rFonts w:ascii="Times New Roman" w:hAnsi="Times New Roman" w:cs="Times New Roman"/>
          <w:sz w:val="28"/>
          <w:szCs w:val="28"/>
        </w:rPr>
        <w:t xml:space="preserve"> черный цвет резко ухудшает настроение и, как правило, связан с трауром</w:t>
      </w:r>
      <w:r w:rsidR="00AE2114">
        <w:rPr>
          <w:rFonts w:ascii="Times New Roman" w:hAnsi="Times New Roman" w:cs="Times New Roman"/>
          <w:sz w:val="28"/>
          <w:szCs w:val="28"/>
        </w:rPr>
        <w:t xml:space="preserve"> </w:t>
      </w:r>
      <w:r w:rsidR="00AE2114" w:rsidRPr="00AE2114">
        <w:rPr>
          <w:rFonts w:ascii="Times New Roman" w:hAnsi="Times New Roman" w:cs="Times New Roman"/>
          <w:sz w:val="28"/>
          <w:szCs w:val="28"/>
        </w:rPr>
        <w:t>[22]</w:t>
      </w:r>
      <w:r w:rsidRPr="00251AD0">
        <w:rPr>
          <w:rFonts w:ascii="Times New Roman" w:hAnsi="Times New Roman" w:cs="Times New Roman"/>
          <w:sz w:val="28"/>
          <w:szCs w:val="28"/>
        </w:rPr>
        <w:t xml:space="preserve">. </w:t>
      </w:r>
    </w:p>
    <w:p w:rsidR="00251AD0" w:rsidRPr="00251AD0" w:rsidRDefault="00251AD0" w:rsidP="00953F40">
      <w:pPr>
        <w:spacing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Художники-пропагандисты научились виртуозно манипулировать сознанием людей с помощью воздействия на первое, зрительное впечатление. Агитаторы ориентировались на простые основы психологии и на работы по восприятию цвета</w:t>
      </w:r>
      <w:r w:rsidR="00AE2114">
        <w:rPr>
          <w:rFonts w:ascii="Times New Roman" w:hAnsi="Times New Roman" w:cs="Times New Roman"/>
          <w:sz w:val="28"/>
          <w:szCs w:val="28"/>
        </w:rPr>
        <w:t xml:space="preserve"> </w:t>
      </w:r>
      <w:r w:rsidR="00AE2114" w:rsidRPr="00AE2114">
        <w:rPr>
          <w:rFonts w:ascii="Times New Roman" w:hAnsi="Times New Roman" w:cs="Times New Roman"/>
          <w:sz w:val="28"/>
          <w:szCs w:val="28"/>
        </w:rPr>
        <w:t>[24]</w:t>
      </w:r>
      <w:r w:rsidRPr="00251AD0">
        <w:rPr>
          <w:rFonts w:ascii="Times New Roman" w:hAnsi="Times New Roman" w:cs="Times New Roman"/>
          <w:sz w:val="28"/>
          <w:szCs w:val="28"/>
        </w:rPr>
        <w:t xml:space="preserve">. Например, тест </w:t>
      </w:r>
      <w:proofErr w:type="spellStart"/>
      <w:r w:rsidRPr="00251AD0">
        <w:rPr>
          <w:rFonts w:ascii="Times New Roman" w:hAnsi="Times New Roman" w:cs="Times New Roman"/>
          <w:sz w:val="28"/>
          <w:szCs w:val="28"/>
        </w:rPr>
        <w:t>Люшера</w:t>
      </w:r>
      <w:proofErr w:type="spellEnd"/>
      <w:r w:rsidRPr="00251AD0">
        <w:rPr>
          <w:rFonts w:ascii="Times New Roman" w:hAnsi="Times New Roman" w:cs="Times New Roman"/>
          <w:sz w:val="28"/>
          <w:szCs w:val="28"/>
        </w:rPr>
        <w:t xml:space="preserve">, который создан на предположении о том, что выбор цвета отражает нередко направленность испытуемого на определенную деятельность, настроение, функциональное состояние и наиболее устойчивые черты личности, доказывает важность цветовой политики в плакатной пропаганде военного времени. </w:t>
      </w:r>
    </w:p>
    <w:p w:rsidR="00251AD0" w:rsidRPr="00251AD0" w:rsidRDefault="00251AD0" w:rsidP="00251AD0">
      <w:pPr>
        <w:spacing w:line="360" w:lineRule="auto"/>
        <w:ind w:firstLine="709"/>
        <w:jc w:val="both"/>
        <w:rPr>
          <w:rFonts w:ascii="Times New Roman" w:hAnsi="Times New Roman" w:cs="Times New Roman"/>
          <w:sz w:val="28"/>
          <w:szCs w:val="28"/>
        </w:rPr>
      </w:pPr>
    </w:p>
    <w:p w:rsidR="00251AD0" w:rsidRPr="00251AD0" w:rsidRDefault="00251AD0" w:rsidP="00251AD0">
      <w:pPr>
        <w:spacing w:line="360" w:lineRule="auto"/>
        <w:ind w:firstLine="709"/>
        <w:jc w:val="both"/>
        <w:rPr>
          <w:rFonts w:ascii="Times New Roman" w:hAnsi="Times New Roman" w:cs="Times New Roman"/>
          <w:sz w:val="28"/>
          <w:szCs w:val="28"/>
        </w:rPr>
      </w:pPr>
    </w:p>
    <w:p w:rsidR="00251AD0" w:rsidRPr="00251AD0" w:rsidRDefault="00251AD0" w:rsidP="00251AD0">
      <w:pPr>
        <w:spacing w:line="360" w:lineRule="auto"/>
        <w:ind w:firstLine="709"/>
        <w:jc w:val="both"/>
        <w:rPr>
          <w:rFonts w:ascii="Times New Roman" w:hAnsi="Times New Roman" w:cs="Times New Roman"/>
          <w:sz w:val="28"/>
          <w:szCs w:val="28"/>
        </w:rPr>
      </w:pPr>
    </w:p>
    <w:p w:rsidR="00251AD0" w:rsidRPr="00251AD0" w:rsidRDefault="00251AD0" w:rsidP="00251AD0">
      <w:pPr>
        <w:spacing w:line="360" w:lineRule="auto"/>
        <w:ind w:firstLine="709"/>
        <w:jc w:val="both"/>
        <w:rPr>
          <w:rFonts w:ascii="Times New Roman" w:hAnsi="Times New Roman" w:cs="Times New Roman"/>
          <w:sz w:val="28"/>
          <w:szCs w:val="28"/>
        </w:rPr>
      </w:pPr>
    </w:p>
    <w:p w:rsidR="00251AD0" w:rsidRPr="00251AD0" w:rsidRDefault="00251AD0" w:rsidP="00251AD0">
      <w:pPr>
        <w:spacing w:line="360" w:lineRule="auto"/>
        <w:ind w:firstLine="709"/>
        <w:jc w:val="both"/>
        <w:rPr>
          <w:rFonts w:ascii="Times New Roman" w:hAnsi="Times New Roman" w:cs="Times New Roman"/>
          <w:sz w:val="28"/>
          <w:szCs w:val="28"/>
        </w:rPr>
      </w:pPr>
    </w:p>
    <w:p w:rsidR="00251AD0" w:rsidRPr="00251AD0" w:rsidRDefault="00251AD0" w:rsidP="00251AD0">
      <w:pPr>
        <w:spacing w:line="360" w:lineRule="auto"/>
        <w:ind w:firstLine="709"/>
        <w:jc w:val="both"/>
        <w:rPr>
          <w:rFonts w:ascii="Times New Roman" w:hAnsi="Times New Roman" w:cs="Times New Roman"/>
          <w:sz w:val="28"/>
          <w:szCs w:val="28"/>
        </w:rPr>
      </w:pPr>
    </w:p>
    <w:p w:rsidR="00251AD0" w:rsidRPr="00251AD0" w:rsidRDefault="00251AD0" w:rsidP="00251AD0">
      <w:pPr>
        <w:spacing w:line="360" w:lineRule="auto"/>
        <w:ind w:firstLine="709"/>
        <w:jc w:val="both"/>
        <w:rPr>
          <w:sz w:val="28"/>
          <w:szCs w:val="28"/>
        </w:rPr>
      </w:pPr>
    </w:p>
    <w:p w:rsidR="00251AD0" w:rsidRPr="00251AD0" w:rsidRDefault="00251AD0" w:rsidP="00251AD0">
      <w:pPr>
        <w:spacing w:line="360" w:lineRule="auto"/>
        <w:ind w:firstLine="709"/>
        <w:jc w:val="both"/>
        <w:rPr>
          <w:sz w:val="28"/>
          <w:szCs w:val="28"/>
        </w:rPr>
      </w:pPr>
    </w:p>
    <w:p w:rsidR="00251AD0" w:rsidRPr="00251AD0" w:rsidRDefault="00251AD0" w:rsidP="00251AD0">
      <w:pPr>
        <w:spacing w:line="360" w:lineRule="auto"/>
        <w:ind w:firstLine="709"/>
        <w:jc w:val="both"/>
        <w:rPr>
          <w:sz w:val="28"/>
          <w:szCs w:val="28"/>
        </w:rPr>
      </w:pPr>
    </w:p>
    <w:p w:rsidR="00251AD0" w:rsidRPr="00251AD0" w:rsidRDefault="00251AD0" w:rsidP="00251AD0">
      <w:pPr>
        <w:spacing w:after="0" w:line="360" w:lineRule="auto"/>
        <w:ind w:firstLine="420"/>
        <w:jc w:val="both"/>
        <w:rPr>
          <w:rFonts w:ascii="Times New Roman" w:hAnsi="Times New Roman" w:cs="Times New Roman"/>
          <w:sz w:val="28"/>
          <w:szCs w:val="28"/>
        </w:rPr>
      </w:pPr>
    </w:p>
    <w:p w:rsidR="00251AD0" w:rsidRDefault="00251AD0" w:rsidP="00251AD0">
      <w:pPr>
        <w:spacing w:after="0" w:line="360" w:lineRule="auto"/>
        <w:ind w:left="1146"/>
        <w:contextualSpacing/>
        <w:jc w:val="both"/>
        <w:rPr>
          <w:rFonts w:ascii="Times New Roman" w:hAnsi="Times New Roman" w:cs="Times New Roman"/>
          <w:sz w:val="28"/>
          <w:szCs w:val="28"/>
        </w:rPr>
      </w:pPr>
    </w:p>
    <w:p w:rsidR="00A73593" w:rsidRDefault="00A73593" w:rsidP="00251AD0">
      <w:pPr>
        <w:spacing w:after="0" w:line="360" w:lineRule="auto"/>
        <w:ind w:left="1146"/>
        <w:contextualSpacing/>
        <w:jc w:val="both"/>
        <w:rPr>
          <w:rFonts w:ascii="Times New Roman" w:hAnsi="Times New Roman" w:cs="Times New Roman"/>
          <w:sz w:val="28"/>
          <w:szCs w:val="28"/>
        </w:rPr>
      </w:pPr>
    </w:p>
    <w:p w:rsidR="00A73593" w:rsidRPr="00251AD0" w:rsidRDefault="00A73593" w:rsidP="00251AD0">
      <w:pPr>
        <w:spacing w:after="0" w:line="360" w:lineRule="auto"/>
        <w:ind w:left="1146"/>
        <w:contextualSpacing/>
        <w:jc w:val="both"/>
        <w:rPr>
          <w:rFonts w:ascii="Times New Roman" w:hAnsi="Times New Roman" w:cs="Times New Roman"/>
          <w:sz w:val="28"/>
          <w:szCs w:val="28"/>
        </w:rPr>
      </w:pPr>
    </w:p>
    <w:p w:rsidR="00251AD0" w:rsidRPr="00251AD0" w:rsidRDefault="00251AD0" w:rsidP="00251AD0">
      <w:pPr>
        <w:spacing w:after="0" w:line="360" w:lineRule="auto"/>
        <w:ind w:left="1146"/>
        <w:contextualSpacing/>
        <w:jc w:val="both"/>
        <w:rPr>
          <w:rFonts w:ascii="Times New Roman" w:hAnsi="Times New Roman" w:cs="Times New Roman"/>
          <w:sz w:val="28"/>
          <w:szCs w:val="28"/>
        </w:rPr>
      </w:pPr>
    </w:p>
    <w:p w:rsidR="00251AD0" w:rsidRPr="00251AD0" w:rsidRDefault="00251AD0" w:rsidP="00953F40">
      <w:pPr>
        <w:spacing w:after="0" w:line="360" w:lineRule="auto"/>
        <w:ind w:firstLine="709"/>
        <w:jc w:val="center"/>
        <w:rPr>
          <w:rFonts w:ascii="Times New Roman" w:hAnsi="Times New Roman" w:cs="Times New Roman"/>
          <w:sz w:val="28"/>
          <w:szCs w:val="28"/>
        </w:rPr>
      </w:pPr>
      <w:r w:rsidRPr="00251AD0">
        <w:rPr>
          <w:rFonts w:ascii="Times New Roman" w:hAnsi="Times New Roman" w:cs="Times New Roman"/>
          <w:sz w:val="28"/>
          <w:szCs w:val="28"/>
        </w:rPr>
        <w:lastRenderedPageBreak/>
        <w:t xml:space="preserve">2 Карикатура – </w:t>
      </w:r>
      <w:r>
        <w:rPr>
          <w:rFonts w:ascii="Times New Roman" w:hAnsi="Times New Roman" w:cs="Times New Roman"/>
          <w:sz w:val="28"/>
          <w:szCs w:val="28"/>
        </w:rPr>
        <w:t>основное</w:t>
      </w:r>
      <w:r w:rsidRPr="00251AD0">
        <w:rPr>
          <w:rFonts w:ascii="Times New Roman" w:hAnsi="Times New Roman" w:cs="Times New Roman"/>
          <w:sz w:val="28"/>
          <w:szCs w:val="28"/>
        </w:rPr>
        <w:t xml:space="preserve"> средство пропаганды</w:t>
      </w:r>
      <w:r w:rsidR="00557E72">
        <w:rPr>
          <w:rFonts w:ascii="Times New Roman" w:hAnsi="Times New Roman" w:cs="Times New Roman"/>
          <w:sz w:val="28"/>
          <w:szCs w:val="28"/>
        </w:rPr>
        <w:t xml:space="preserve"> СМИ</w:t>
      </w:r>
    </w:p>
    <w:p w:rsidR="00251AD0" w:rsidRPr="00251AD0" w:rsidRDefault="00251AD0" w:rsidP="00953F40">
      <w:pPr>
        <w:spacing w:after="0" w:line="360" w:lineRule="auto"/>
        <w:ind w:firstLine="709"/>
        <w:jc w:val="both"/>
        <w:rPr>
          <w:rFonts w:ascii="Times New Roman" w:hAnsi="Times New Roman" w:cs="Times New Roman"/>
          <w:sz w:val="28"/>
          <w:szCs w:val="28"/>
        </w:rPr>
      </w:pP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Политическая карикатура широко </w:t>
      </w:r>
      <w:r w:rsidR="00A73593">
        <w:rPr>
          <w:rFonts w:ascii="Times New Roman" w:hAnsi="Times New Roman" w:cs="Times New Roman"/>
          <w:sz w:val="28"/>
          <w:szCs w:val="28"/>
        </w:rPr>
        <w:t>распространена</w:t>
      </w:r>
      <w:r w:rsidRPr="00251AD0">
        <w:rPr>
          <w:rFonts w:ascii="Times New Roman" w:hAnsi="Times New Roman" w:cs="Times New Roman"/>
          <w:sz w:val="28"/>
          <w:szCs w:val="28"/>
        </w:rPr>
        <w:t xml:space="preserve"> с периода Реформации. Вопреки тому, что о данном виде рисунка хорошо известно с древнейших времен, до XVI в. она не выполняла ту роль, которую играет сейчас. Карикатура не являлась средством массовой агитации, а, скорее, осуществляла развлекательную функцию среди населения. Первооткрывателем в такой сфере как графической сатира можно считать христианского богослова Мартина Лютера. Он по достоинству оценил, насколько важным и грозным оружием в полемиках с врагами может являться карикатура, выпускаемая на печатном станке огромными тысячными тиражами. Уже в те времена Мартин талантливо использовал этот метод пропаганды, чтобы подпитывать всенародную неприязнь к папе и монахам обесславливающими клириков жесткими и злобными гравюрами. Тем не менее, папский двор разгадал могущество шаржа как орудия убеждения и в ответ наладил выпуск сатирических иллюстраций, язвительно высмеивавших</w:t>
      </w:r>
      <w:r w:rsidR="00953F40">
        <w:rPr>
          <w:rFonts w:ascii="Times New Roman" w:hAnsi="Times New Roman" w:cs="Times New Roman"/>
          <w:sz w:val="28"/>
          <w:szCs w:val="28"/>
        </w:rPr>
        <w:t xml:space="preserve"> Лютера с его единомышленниками</w:t>
      </w:r>
      <w:r w:rsidRPr="00251AD0">
        <w:rPr>
          <w:rFonts w:ascii="Times New Roman" w:hAnsi="Times New Roman" w:cs="Times New Roman"/>
          <w:sz w:val="28"/>
          <w:szCs w:val="28"/>
        </w:rPr>
        <w:t>. С того времени в момент внутренних и внешних конфликтов карикатура нередко применялась пропагандой, как один из эффективных методов в борьбе с противниками.</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Пропаганду военного периода можно уподобить двуликому Янусу. С одной стороны, чтобы пробудить в подданных и гражданах государства чувство патриотизма, солидарности, самопожертвования, она создает гиперболизированное и положительное представление о «своих». Примечательно, что основную функцию механизмов в  распространении и воздействии на народные массы выполняют «высокие» и духовные символы: национальный флаг, герб, гимн, изображения первых лиц государства, отважных командующих армией, национальных героев, религиозных святынь, сестер милосердия. Все это обращено к эмоциональной стороне человека. С другой стороны, пропаганда не знает границ, поэтому способна безжалостно принижать и высмеивать врага, указывая на его просчёты, </w:t>
      </w:r>
      <w:r w:rsidRPr="00251AD0">
        <w:rPr>
          <w:rFonts w:ascii="Times New Roman" w:hAnsi="Times New Roman" w:cs="Times New Roman"/>
          <w:sz w:val="28"/>
          <w:szCs w:val="28"/>
        </w:rPr>
        <w:lastRenderedPageBreak/>
        <w:t xml:space="preserve">недостатки, неудачи и незначительные ошибки. Противника намеренно приписывают иногда очевидно утрированные сатанинские качества, на него спускают всех собак и делают источником первородного зла. Неприятель обвиняется в высокомерии, алчности, лжи, жестокости и разврате. Он считается виновным во всех бедах, в том числе и в </w:t>
      </w:r>
      <w:r w:rsidR="00AE2114">
        <w:rPr>
          <w:rFonts w:ascii="Times New Roman" w:hAnsi="Times New Roman" w:cs="Times New Roman"/>
          <w:sz w:val="28"/>
          <w:szCs w:val="28"/>
        </w:rPr>
        <w:t>начавшейся войне [6</w:t>
      </w:r>
      <w:r w:rsidRPr="00251AD0">
        <w:rPr>
          <w:rFonts w:ascii="Times New Roman" w:hAnsi="Times New Roman" w:cs="Times New Roman"/>
          <w:sz w:val="28"/>
          <w:szCs w:val="28"/>
        </w:rPr>
        <w:t>]. Негативная пропаганда формирует на подсознательном уровне образ врага, это пропаганда насмешки, ненависти и страха. Ее задача – снять с предохранителя заблокированный в мирное время комплекс агрессии. Вызывая чувство неприязни по отношению к «чужим», негативные клише одновременно усиливают чувство внутригрупповой солидарности среди «своих» [9]. И как раз здесь карикатура представляет для пропаганды очень полезный инструмент.</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В обстоятельствах отсутствия мира на Земле, когда пропаганда наравне с военной силой и экономическим давлением преобразовывается в третье и невидимое для человеческих глаз стержневое оружие в борьбе с неприятелем [</w:t>
      </w:r>
      <w:r w:rsidR="00AE2114">
        <w:rPr>
          <w:rFonts w:ascii="Times New Roman" w:hAnsi="Times New Roman" w:cs="Times New Roman"/>
          <w:sz w:val="28"/>
          <w:szCs w:val="28"/>
        </w:rPr>
        <w:t>19</w:t>
      </w:r>
      <w:r w:rsidRPr="00251AD0">
        <w:rPr>
          <w:rFonts w:ascii="Times New Roman" w:hAnsi="Times New Roman" w:cs="Times New Roman"/>
          <w:sz w:val="28"/>
          <w:szCs w:val="28"/>
        </w:rPr>
        <w:t xml:space="preserve">], карикатура претерпевает истинный подъем во всех странах, замешанных в военном кровопролитном конфликте. Социальные потрясения, войны в особенности, всегда порождают карикатуру, и чем серьезнее столкновение, тем ярче и злее отражает она пороки противника.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Во времена Аристотеля, который даже к беззлобно-простодушным карикатурам </w:t>
      </w:r>
      <w:proofErr w:type="spellStart"/>
      <w:r w:rsidRPr="00251AD0">
        <w:rPr>
          <w:rFonts w:ascii="Times New Roman" w:hAnsi="Times New Roman" w:cs="Times New Roman"/>
          <w:sz w:val="28"/>
          <w:szCs w:val="28"/>
        </w:rPr>
        <w:t>Паузона</w:t>
      </w:r>
      <w:proofErr w:type="spellEnd"/>
      <w:r w:rsidRPr="00251AD0">
        <w:rPr>
          <w:rFonts w:ascii="Times New Roman" w:hAnsi="Times New Roman" w:cs="Times New Roman"/>
          <w:sz w:val="28"/>
          <w:szCs w:val="28"/>
        </w:rPr>
        <w:t xml:space="preserve"> относился с большим осуждением, находя в них ненужные и вредные изображения людей хуже, чем они есть на самом деле, шарж отличался безобидной ролью в жизни общества. Если карикатура древних и средних веков служила преимущественно для смешливого времяпрепровождения, то смысл нынешнего шаржа совсем иной, он изменился как по своей сути, так и по содержанию, наполнению. По преимуществу он принял пропагандистские черты, так как его цель </w:t>
      </w:r>
      <w:r w:rsidR="00A73593" w:rsidRPr="00A73593">
        <w:rPr>
          <w:rFonts w:ascii="Times New Roman" w:hAnsi="Times New Roman" w:cs="Times New Roman"/>
          <w:sz w:val="28"/>
          <w:szCs w:val="28"/>
        </w:rPr>
        <w:t xml:space="preserve">– </w:t>
      </w:r>
      <w:r w:rsidRPr="00251AD0">
        <w:rPr>
          <w:rFonts w:ascii="Times New Roman" w:hAnsi="Times New Roman" w:cs="Times New Roman"/>
          <w:sz w:val="28"/>
          <w:szCs w:val="28"/>
        </w:rPr>
        <w:t>побудить зрителя отнюдь не к добродушным улыбкам и смеху, а возбудить в человеке гражданское настроение патриотического порядка и подтолкнуть его к решительным действиям.</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lastRenderedPageBreak/>
        <w:t>Идя в ногу со временем, сатирический рисунок подстраивался и изменялся в зависимости от внешнеполитической ситуации. Логично, что с приходом войны карикатура встала на службу интересам государственной обороны и ее лидеров, которые диктовали условия для шаржа и других средств агитации. И среди дружеских держав союзников, и в противоборствовавших против  них государствах существовала самоцензура, которая оказывала влияние на все виды печати, а, следовательно, на военный шарж в том числе. Несмотря на тяжелое положение в стране, которая вовлечена в войну, продуктивность увеличивается. Будь то производство на заводе или же творческая работа. Так, в промежуток сложившегося неустойчивого положения существенно умножился выпуск шаржей и сатирических плакатов, а на страницах ежедневных газет с геометрической прогрессией появляется все больше карикатурных зарисовок. Высмеивающие врага листовки все чаще печатаются на отдельных бумагах, а также почтовых открытках. Многие периодические издания предоставляли шаржи безвозмездно, так как понимали, что злободневный иронический рисунок поднимет не только настроение бойцам, но и заставит поверить в собственную победу. И, наоборот, на вражеской территории с самолетов разбрасывали листовки с целью подавить волю нацистских солдат сражаться против советского человека и отдавать жизнь за фюрера.</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Пусть художники-сатирики и работали на высшее руководство, но их истинные намерения были далеки от извлечения материальной выгоды, которая, конечно, присутствовала в данном занятии, но не являлась основной. Сложно оставаться равнодушным во времена, когда каждый день проходит в страхе и напряжении, поэтому подъем духовных сил, внутреннего резерва каждого человека так необходимы для страны и солдат на фронте. Именно поэтому карикатуристы своим долгом видели не просто выполнить поручение главнокомандующего, но и проявить нравственную поддержку тем, кто уже перестал верить в себя и в победу СССР. Поэтому </w:t>
      </w:r>
      <w:r w:rsidR="00A73593">
        <w:rPr>
          <w:rFonts w:ascii="Times New Roman" w:hAnsi="Times New Roman" w:cs="Times New Roman"/>
          <w:sz w:val="28"/>
          <w:szCs w:val="28"/>
        </w:rPr>
        <w:t xml:space="preserve">для лучшего </w:t>
      </w:r>
      <w:r w:rsidR="00A73593">
        <w:rPr>
          <w:rFonts w:ascii="Times New Roman" w:hAnsi="Times New Roman" w:cs="Times New Roman"/>
          <w:sz w:val="28"/>
          <w:szCs w:val="28"/>
        </w:rPr>
        <w:lastRenderedPageBreak/>
        <w:t xml:space="preserve">понимания </w:t>
      </w:r>
      <w:r w:rsidRPr="00251AD0">
        <w:rPr>
          <w:rFonts w:ascii="Times New Roman" w:hAnsi="Times New Roman" w:cs="Times New Roman"/>
          <w:sz w:val="28"/>
          <w:szCs w:val="28"/>
        </w:rPr>
        <w:t xml:space="preserve">необходимо обозначить, что агитационный плакат несет в себе две </w:t>
      </w:r>
      <w:r w:rsidR="00A73593">
        <w:rPr>
          <w:rFonts w:ascii="Times New Roman" w:hAnsi="Times New Roman" w:cs="Times New Roman"/>
          <w:sz w:val="28"/>
          <w:szCs w:val="28"/>
        </w:rPr>
        <w:t xml:space="preserve">основные </w:t>
      </w:r>
      <w:r w:rsidRPr="00251AD0">
        <w:rPr>
          <w:rFonts w:ascii="Times New Roman" w:hAnsi="Times New Roman" w:cs="Times New Roman"/>
          <w:sz w:val="28"/>
          <w:szCs w:val="28"/>
        </w:rPr>
        <w:t>функции:</w:t>
      </w:r>
    </w:p>
    <w:p w:rsidR="00251AD0" w:rsidRPr="00251AD0" w:rsidRDefault="00251AD0" w:rsidP="00953F40">
      <w:pPr>
        <w:numPr>
          <w:ilvl w:val="0"/>
          <w:numId w:val="34"/>
        </w:numPr>
        <w:spacing w:after="0" w:line="360" w:lineRule="auto"/>
        <w:contextualSpacing/>
        <w:jc w:val="both"/>
        <w:rPr>
          <w:rFonts w:ascii="Times New Roman" w:hAnsi="Times New Roman" w:cs="Times New Roman"/>
          <w:sz w:val="28"/>
          <w:szCs w:val="28"/>
        </w:rPr>
      </w:pPr>
      <w:r w:rsidRPr="00251AD0">
        <w:rPr>
          <w:rFonts w:ascii="Times New Roman" w:hAnsi="Times New Roman" w:cs="Times New Roman"/>
          <w:sz w:val="28"/>
          <w:szCs w:val="28"/>
        </w:rPr>
        <w:t>вызвать агрессию, ненависть к врагу, желание сражаться до последнего;</w:t>
      </w:r>
    </w:p>
    <w:p w:rsidR="00251AD0" w:rsidRPr="00251AD0" w:rsidRDefault="00251AD0" w:rsidP="00953F40">
      <w:pPr>
        <w:numPr>
          <w:ilvl w:val="0"/>
          <w:numId w:val="34"/>
        </w:numPr>
        <w:spacing w:after="0" w:line="360" w:lineRule="auto"/>
        <w:contextualSpacing/>
        <w:jc w:val="both"/>
        <w:rPr>
          <w:rFonts w:ascii="Times New Roman" w:hAnsi="Times New Roman" w:cs="Times New Roman"/>
          <w:sz w:val="28"/>
          <w:szCs w:val="28"/>
        </w:rPr>
      </w:pPr>
      <w:r w:rsidRPr="00251AD0">
        <w:rPr>
          <w:rFonts w:ascii="Times New Roman" w:hAnsi="Times New Roman" w:cs="Times New Roman"/>
          <w:sz w:val="28"/>
          <w:szCs w:val="28"/>
        </w:rPr>
        <w:t>подавить ужас собственных солдат, нейтрализовать в зародыше сомнения о возможности поражения.</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«Мы выполняем национальную миссию. Юмор помогает сражаться. Карикатуру – на фронт!» – сообщали сатирики германского издания</w:t>
      </w:r>
      <w:r w:rsidR="00AE2114">
        <w:rPr>
          <w:rFonts w:ascii="Times New Roman" w:hAnsi="Times New Roman" w:cs="Times New Roman"/>
          <w:sz w:val="28"/>
          <w:szCs w:val="28"/>
        </w:rPr>
        <w:t xml:space="preserve"> «</w:t>
      </w:r>
      <w:proofErr w:type="spellStart"/>
      <w:r w:rsidR="00AE2114">
        <w:rPr>
          <w:rFonts w:ascii="Times New Roman" w:hAnsi="Times New Roman" w:cs="Times New Roman"/>
          <w:sz w:val="28"/>
          <w:szCs w:val="28"/>
        </w:rPr>
        <w:t>Kladderadatsch</w:t>
      </w:r>
      <w:proofErr w:type="spellEnd"/>
      <w:r w:rsidR="00AE2114">
        <w:rPr>
          <w:rFonts w:ascii="Times New Roman" w:hAnsi="Times New Roman" w:cs="Times New Roman"/>
          <w:sz w:val="28"/>
          <w:szCs w:val="28"/>
        </w:rPr>
        <w:t>» [8</w:t>
      </w:r>
      <w:r w:rsidRPr="00251AD0">
        <w:rPr>
          <w:rFonts w:ascii="Times New Roman" w:hAnsi="Times New Roman" w:cs="Times New Roman"/>
          <w:sz w:val="28"/>
          <w:szCs w:val="28"/>
        </w:rPr>
        <w:t xml:space="preserve">]. Аналогичные эмоции испытывали мастера рисунка, публикуемые в наших журналах. Раздумывая о факторах, способствующих буму данного жанра, корреспондент «Русской мысли» Вера </w:t>
      </w:r>
      <w:proofErr w:type="spellStart"/>
      <w:r w:rsidRPr="00251AD0">
        <w:rPr>
          <w:rFonts w:ascii="Times New Roman" w:hAnsi="Times New Roman" w:cs="Times New Roman"/>
          <w:sz w:val="28"/>
          <w:szCs w:val="28"/>
        </w:rPr>
        <w:t>Славенсон</w:t>
      </w:r>
      <w:proofErr w:type="spellEnd"/>
      <w:r w:rsidRPr="00251AD0">
        <w:rPr>
          <w:rFonts w:ascii="Times New Roman" w:hAnsi="Times New Roman" w:cs="Times New Roman"/>
          <w:sz w:val="28"/>
          <w:szCs w:val="28"/>
        </w:rPr>
        <w:t xml:space="preserve"> подметила важную вещь: </w:t>
      </w:r>
      <w:proofErr w:type="gramStart"/>
      <w:r w:rsidRPr="00251AD0">
        <w:rPr>
          <w:rFonts w:ascii="Times New Roman" w:hAnsi="Times New Roman" w:cs="Times New Roman"/>
          <w:sz w:val="28"/>
          <w:szCs w:val="28"/>
        </w:rPr>
        <w:t>«Если согласиться с тем положением, что человек – существо смеющееся, что смех, по выражению Вольтера и с поправкой Канта, столь же необходим, в противовес многим страданиям в жизни, как сон и надежда, то ничего не будет удивительного в том, что ныне смех этот не только не умолк, напротив, окреп и зазвучал уверенно и громко.</w:t>
      </w:r>
      <w:proofErr w:type="gramEnd"/>
      <w:r w:rsidRPr="00251AD0">
        <w:rPr>
          <w:rFonts w:ascii="Times New Roman" w:hAnsi="Times New Roman" w:cs="Times New Roman"/>
          <w:sz w:val="28"/>
          <w:szCs w:val="28"/>
        </w:rPr>
        <w:t xml:space="preserve"> Смеются у нас не только в т</w:t>
      </w:r>
      <w:r w:rsidR="00AE2114">
        <w:rPr>
          <w:rFonts w:ascii="Times New Roman" w:hAnsi="Times New Roman" w:cs="Times New Roman"/>
          <w:sz w:val="28"/>
          <w:szCs w:val="28"/>
        </w:rPr>
        <w:t>ылу, смеются даже в окопах» [12</w:t>
      </w:r>
      <w:r w:rsidRPr="00251AD0">
        <w:rPr>
          <w:rFonts w:ascii="Times New Roman" w:hAnsi="Times New Roman" w:cs="Times New Roman"/>
          <w:sz w:val="28"/>
          <w:szCs w:val="28"/>
        </w:rPr>
        <w:t>].</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Существенную лепту в формирование и раскручивание шаржа, который относился к наиболее востребованным типам художественного рисунка, внесла именно военная сатира, прекрасно исполнявшая цели визуальной агитации. Баннер достиг вершины общественно-политической актуальности и добился ощутимого художественного признания в промежуток  Второй мировой войны, когда место образности и излишне простых листовок заняли реалистические шаржи, поражающие своей эмоциональной подачей, изображающие понятный образ рабочего человека с интенсивной психологической подоплекой</w:t>
      </w:r>
      <w:r w:rsidR="00AE2114" w:rsidRPr="00AE2114">
        <w:rPr>
          <w:rFonts w:ascii="Times New Roman" w:hAnsi="Times New Roman" w:cs="Times New Roman"/>
          <w:sz w:val="28"/>
          <w:szCs w:val="28"/>
        </w:rPr>
        <w:t xml:space="preserve"> [29]</w:t>
      </w:r>
      <w:r w:rsidRPr="00251AD0">
        <w:rPr>
          <w:rFonts w:ascii="Times New Roman" w:hAnsi="Times New Roman" w:cs="Times New Roman"/>
          <w:sz w:val="28"/>
          <w:szCs w:val="28"/>
        </w:rPr>
        <w:t>. В начале разгара Второй мировой войны плакат впитал в себя трагический и скорбный мотив.</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Чтобы осознать колоссальное значение политической листовки, достаточно привести тот факт, что пропагандистские плакаты отправляли во время войны на территорию боевых действий. Шаржи наделяли таким </w:t>
      </w:r>
      <w:r w:rsidRPr="00251AD0">
        <w:rPr>
          <w:rFonts w:ascii="Times New Roman" w:hAnsi="Times New Roman" w:cs="Times New Roman"/>
          <w:sz w:val="28"/>
          <w:szCs w:val="28"/>
        </w:rPr>
        <w:lastRenderedPageBreak/>
        <w:t xml:space="preserve">глубоким и </w:t>
      </w:r>
      <w:proofErr w:type="gramStart"/>
      <w:r w:rsidRPr="00251AD0">
        <w:rPr>
          <w:rFonts w:ascii="Times New Roman" w:hAnsi="Times New Roman" w:cs="Times New Roman"/>
          <w:sz w:val="28"/>
          <w:szCs w:val="28"/>
        </w:rPr>
        <w:t>важным значением</w:t>
      </w:r>
      <w:proofErr w:type="gramEnd"/>
      <w:r w:rsidRPr="00251AD0">
        <w:rPr>
          <w:rFonts w:ascii="Times New Roman" w:hAnsi="Times New Roman" w:cs="Times New Roman"/>
          <w:sz w:val="28"/>
          <w:szCs w:val="28"/>
        </w:rPr>
        <w:t>, словно это были боевые пули или снаряды. Местные жители, желая оказать хоть какую-то помощь, развешивали на домах городов отражавших нападение нацистов агитационные плакаты. На нижней части сатирической зарисовки обычно красовалась броская  фраза: «Всякий срывающий или заклеивающий этот плакат – делает предательское дело»</w:t>
      </w:r>
      <w:r w:rsidR="00AE2114" w:rsidRPr="00AE2114">
        <w:rPr>
          <w:rFonts w:ascii="Times New Roman" w:hAnsi="Times New Roman" w:cs="Times New Roman"/>
          <w:sz w:val="28"/>
          <w:szCs w:val="28"/>
        </w:rPr>
        <w:t xml:space="preserve"> [25]</w:t>
      </w:r>
      <w:r w:rsidRPr="00251AD0">
        <w:rPr>
          <w:rFonts w:ascii="Times New Roman" w:hAnsi="Times New Roman" w:cs="Times New Roman"/>
          <w:sz w:val="28"/>
          <w:szCs w:val="28"/>
        </w:rPr>
        <w:t>. Плакат вел борьбу, словно живой, как человеко, он также был психологическим орудием, и его, словно оружие, берегли.</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Созидательный процесс живописцев, стихотворцев, корреспондентов, которых объединяла организация «Окна ТАСС» в период самого страшного времени прошлого столетия, объективно воспринимается до сих пор, как мощный винтик в большом агитационном механизме. Повелители сатиры умели чутко и феноменально точно воспринимать информацию, из-за чего советские листовки не просто пестрели громкими и высокопарными лозунгами, но могли по-настоящему достучаться до души человека, задевая ее струны.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В жанре плакатного искусства в годы войны трудились многочисленные живописцы. С популярным Московским отделением издательства «ИСКУССТВО» сотрудничали: С. </w:t>
      </w:r>
      <w:proofErr w:type="spellStart"/>
      <w:r w:rsidRPr="00251AD0">
        <w:rPr>
          <w:rFonts w:ascii="Times New Roman" w:hAnsi="Times New Roman" w:cs="Times New Roman"/>
          <w:sz w:val="28"/>
          <w:szCs w:val="28"/>
        </w:rPr>
        <w:t>Адливанкин</w:t>
      </w:r>
      <w:proofErr w:type="spellEnd"/>
      <w:r w:rsidRPr="00251AD0">
        <w:rPr>
          <w:rFonts w:ascii="Times New Roman" w:hAnsi="Times New Roman" w:cs="Times New Roman"/>
          <w:sz w:val="28"/>
          <w:szCs w:val="28"/>
        </w:rPr>
        <w:t xml:space="preserve">, В. Айвазян, П. </w:t>
      </w:r>
      <w:proofErr w:type="spellStart"/>
      <w:r w:rsidRPr="00251AD0">
        <w:rPr>
          <w:rFonts w:ascii="Times New Roman" w:hAnsi="Times New Roman" w:cs="Times New Roman"/>
          <w:sz w:val="28"/>
          <w:szCs w:val="28"/>
        </w:rPr>
        <w:t>Алякринский</w:t>
      </w:r>
      <w:proofErr w:type="spellEnd"/>
      <w:r w:rsidRPr="00251AD0">
        <w:rPr>
          <w:rFonts w:ascii="Times New Roman" w:hAnsi="Times New Roman" w:cs="Times New Roman"/>
          <w:sz w:val="28"/>
          <w:szCs w:val="28"/>
        </w:rPr>
        <w:t xml:space="preserve">, А. Бубнов, Н. </w:t>
      </w:r>
      <w:proofErr w:type="spellStart"/>
      <w:r w:rsidRPr="00251AD0">
        <w:rPr>
          <w:rFonts w:ascii="Times New Roman" w:hAnsi="Times New Roman" w:cs="Times New Roman"/>
          <w:sz w:val="28"/>
          <w:szCs w:val="28"/>
        </w:rPr>
        <w:t>Ватолина</w:t>
      </w:r>
      <w:proofErr w:type="spellEnd"/>
      <w:r w:rsidRPr="00251AD0">
        <w:rPr>
          <w:rFonts w:ascii="Times New Roman" w:hAnsi="Times New Roman" w:cs="Times New Roman"/>
          <w:sz w:val="28"/>
          <w:szCs w:val="28"/>
        </w:rPr>
        <w:t xml:space="preserve">, С. Герасимов, Н. Денисов, С. </w:t>
      </w:r>
      <w:proofErr w:type="spellStart"/>
      <w:r w:rsidRPr="00251AD0">
        <w:rPr>
          <w:rFonts w:ascii="Times New Roman" w:hAnsi="Times New Roman" w:cs="Times New Roman"/>
          <w:sz w:val="28"/>
          <w:szCs w:val="28"/>
        </w:rPr>
        <w:t>Зелихман</w:t>
      </w:r>
      <w:proofErr w:type="spellEnd"/>
      <w:r w:rsidRPr="00251AD0">
        <w:rPr>
          <w:rFonts w:ascii="Times New Roman" w:hAnsi="Times New Roman" w:cs="Times New Roman"/>
          <w:sz w:val="28"/>
          <w:szCs w:val="28"/>
        </w:rPr>
        <w:t xml:space="preserve">, В. Иванов, А. </w:t>
      </w:r>
      <w:proofErr w:type="spellStart"/>
      <w:r w:rsidRPr="00251AD0">
        <w:rPr>
          <w:rFonts w:ascii="Times New Roman" w:hAnsi="Times New Roman" w:cs="Times New Roman"/>
          <w:sz w:val="28"/>
          <w:szCs w:val="28"/>
        </w:rPr>
        <w:t>Кокорекин</w:t>
      </w:r>
      <w:proofErr w:type="spellEnd"/>
      <w:r w:rsidRPr="00251AD0">
        <w:rPr>
          <w:rFonts w:ascii="Times New Roman" w:hAnsi="Times New Roman" w:cs="Times New Roman"/>
          <w:sz w:val="28"/>
          <w:szCs w:val="28"/>
        </w:rPr>
        <w:t xml:space="preserve">, А. Кокорин, В. Корецкий, </w:t>
      </w:r>
      <w:proofErr w:type="spellStart"/>
      <w:r w:rsidRPr="00251AD0">
        <w:rPr>
          <w:rFonts w:ascii="Times New Roman" w:hAnsi="Times New Roman" w:cs="Times New Roman"/>
          <w:sz w:val="28"/>
          <w:szCs w:val="28"/>
        </w:rPr>
        <w:t>Кукрыниксы</w:t>
      </w:r>
      <w:proofErr w:type="spellEnd"/>
      <w:r w:rsidRPr="00251AD0">
        <w:rPr>
          <w:rFonts w:ascii="Times New Roman" w:hAnsi="Times New Roman" w:cs="Times New Roman"/>
          <w:sz w:val="28"/>
          <w:szCs w:val="28"/>
        </w:rPr>
        <w:t xml:space="preserve">, А. Лаптев, В. Лебедев, П. Мальков, В. </w:t>
      </w:r>
      <w:proofErr w:type="spellStart"/>
      <w:r w:rsidRPr="00251AD0">
        <w:rPr>
          <w:rFonts w:ascii="Times New Roman" w:hAnsi="Times New Roman" w:cs="Times New Roman"/>
          <w:sz w:val="28"/>
          <w:szCs w:val="28"/>
        </w:rPr>
        <w:t>Нисский</w:t>
      </w:r>
      <w:proofErr w:type="spellEnd"/>
      <w:r w:rsidRPr="00251AD0">
        <w:rPr>
          <w:rFonts w:ascii="Times New Roman" w:hAnsi="Times New Roman" w:cs="Times New Roman"/>
          <w:sz w:val="28"/>
          <w:szCs w:val="28"/>
        </w:rPr>
        <w:t xml:space="preserve">, В. Одинцов, Ю. Пименов, Б. Пророков, Г. Савицкий, П. </w:t>
      </w:r>
      <w:proofErr w:type="gramStart"/>
      <w:r w:rsidRPr="00251AD0">
        <w:rPr>
          <w:rFonts w:ascii="Times New Roman" w:hAnsi="Times New Roman" w:cs="Times New Roman"/>
          <w:sz w:val="28"/>
          <w:szCs w:val="28"/>
        </w:rPr>
        <w:t>Соколов-Скаля</w:t>
      </w:r>
      <w:proofErr w:type="gramEnd"/>
      <w:r w:rsidRPr="00251AD0">
        <w:rPr>
          <w:rFonts w:ascii="Times New Roman" w:hAnsi="Times New Roman" w:cs="Times New Roman"/>
          <w:sz w:val="28"/>
          <w:szCs w:val="28"/>
        </w:rPr>
        <w:t xml:space="preserve">, П. </w:t>
      </w:r>
      <w:proofErr w:type="spellStart"/>
      <w:r w:rsidRPr="00251AD0">
        <w:rPr>
          <w:rFonts w:ascii="Times New Roman" w:hAnsi="Times New Roman" w:cs="Times New Roman"/>
          <w:sz w:val="28"/>
          <w:szCs w:val="28"/>
        </w:rPr>
        <w:t>Шухмин</w:t>
      </w:r>
      <w:proofErr w:type="spellEnd"/>
      <w:r w:rsidRPr="00251AD0">
        <w:rPr>
          <w:rFonts w:ascii="Times New Roman" w:hAnsi="Times New Roman" w:cs="Times New Roman"/>
          <w:sz w:val="28"/>
          <w:szCs w:val="28"/>
        </w:rPr>
        <w:t xml:space="preserve">, А. Щербаков, М. Теремных. Регулярно создавали политический плакат мастера студии имени </w:t>
      </w:r>
      <w:proofErr w:type="spellStart"/>
      <w:r w:rsidRPr="00251AD0">
        <w:rPr>
          <w:rFonts w:ascii="Times New Roman" w:hAnsi="Times New Roman" w:cs="Times New Roman"/>
          <w:sz w:val="28"/>
          <w:szCs w:val="28"/>
        </w:rPr>
        <w:t>Грекова</w:t>
      </w:r>
      <w:proofErr w:type="spellEnd"/>
      <w:r w:rsidRPr="00251AD0">
        <w:rPr>
          <w:rFonts w:ascii="Times New Roman" w:hAnsi="Times New Roman" w:cs="Times New Roman"/>
          <w:sz w:val="28"/>
          <w:szCs w:val="28"/>
        </w:rPr>
        <w:t xml:space="preserve">, которые находили основу для сюжета сатиры в тяжелых фронтовых командировках, – Л. Голованов, Н. Жуков, В. </w:t>
      </w:r>
      <w:proofErr w:type="spellStart"/>
      <w:r w:rsidRPr="00251AD0">
        <w:rPr>
          <w:rFonts w:ascii="Times New Roman" w:hAnsi="Times New Roman" w:cs="Times New Roman"/>
          <w:sz w:val="28"/>
          <w:szCs w:val="28"/>
        </w:rPr>
        <w:t>Климашин</w:t>
      </w:r>
      <w:proofErr w:type="spellEnd"/>
      <w:r w:rsidRPr="00251AD0">
        <w:rPr>
          <w:rFonts w:ascii="Times New Roman" w:hAnsi="Times New Roman" w:cs="Times New Roman"/>
          <w:sz w:val="28"/>
          <w:szCs w:val="28"/>
        </w:rPr>
        <w:t xml:space="preserve">, карикатуристы – Л. </w:t>
      </w:r>
      <w:proofErr w:type="spellStart"/>
      <w:r w:rsidRPr="00251AD0">
        <w:rPr>
          <w:rFonts w:ascii="Times New Roman" w:hAnsi="Times New Roman" w:cs="Times New Roman"/>
          <w:sz w:val="28"/>
          <w:szCs w:val="28"/>
        </w:rPr>
        <w:t>Бродатый</w:t>
      </w:r>
      <w:proofErr w:type="spellEnd"/>
      <w:r w:rsidRPr="00251AD0">
        <w:rPr>
          <w:rFonts w:ascii="Times New Roman" w:hAnsi="Times New Roman" w:cs="Times New Roman"/>
          <w:sz w:val="28"/>
          <w:szCs w:val="28"/>
        </w:rPr>
        <w:t>, В. Дени, Б. Ефимов, С. Костин, Кеша (</w:t>
      </w:r>
      <w:proofErr w:type="spellStart"/>
      <w:r w:rsidRPr="00251AD0">
        <w:rPr>
          <w:rFonts w:ascii="Times New Roman" w:hAnsi="Times New Roman" w:cs="Times New Roman"/>
          <w:sz w:val="28"/>
          <w:szCs w:val="28"/>
        </w:rPr>
        <w:t>И.Проскуряков</w:t>
      </w:r>
      <w:proofErr w:type="spellEnd"/>
      <w:r w:rsidRPr="00251AD0">
        <w:rPr>
          <w:rFonts w:ascii="Times New Roman" w:hAnsi="Times New Roman" w:cs="Times New Roman"/>
          <w:sz w:val="28"/>
          <w:szCs w:val="28"/>
        </w:rPr>
        <w:t xml:space="preserve">), Н. Радлов. В Ленинграде работали художники М. Авилов, М. Гордон, Б. Иогансон, А. Казанцев, Е. </w:t>
      </w:r>
      <w:proofErr w:type="spellStart"/>
      <w:r w:rsidRPr="00251AD0">
        <w:rPr>
          <w:rFonts w:ascii="Times New Roman" w:hAnsi="Times New Roman" w:cs="Times New Roman"/>
          <w:sz w:val="28"/>
          <w:szCs w:val="28"/>
        </w:rPr>
        <w:t>Кибрик</w:t>
      </w:r>
      <w:proofErr w:type="spellEnd"/>
      <w:r w:rsidRPr="00251AD0">
        <w:rPr>
          <w:rFonts w:ascii="Times New Roman" w:hAnsi="Times New Roman" w:cs="Times New Roman"/>
          <w:sz w:val="28"/>
          <w:szCs w:val="28"/>
        </w:rPr>
        <w:t xml:space="preserve">, В. Лебедев, В. </w:t>
      </w:r>
      <w:proofErr w:type="spellStart"/>
      <w:r w:rsidRPr="00251AD0">
        <w:rPr>
          <w:rFonts w:ascii="Times New Roman" w:hAnsi="Times New Roman" w:cs="Times New Roman"/>
          <w:sz w:val="28"/>
          <w:szCs w:val="28"/>
        </w:rPr>
        <w:t>Милошевский</w:t>
      </w:r>
      <w:proofErr w:type="spellEnd"/>
      <w:r w:rsidRPr="00251AD0">
        <w:rPr>
          <w:rFonts w:ascii="Times New Roman" w:hAnsi="Times New Roman" w:cs="Times New Roman"/>
          <w:sz w:val="28"/>
          <w:szCs w:val="28"/>
        </w:rPr>
        <w:t xml:space="preserve">, Л. Орехов, В. Орешников, А. Пахомов, В. Пинчук, И. Серебряный. В создании текстового сопровождения плакатов принимали участие известнейшие мастера </w:t>
      </w:r>
      <w:r w:rsidRPr="00251AD0">
        <w:rPr>
          <w:rFonts w:ascii="Times New Roman" w:hAnsi="Times New Roman" w:cs="Times New Roman"/>
          <w:sz w:val="28"/>
          <w:szCs w:val="28"/>
        </w:rPr>
        <w:lastRenderedPageBreak/>
        <w:t xml:space="preserve">советской литературы, такие как Н. Асеев, Д. Бедный, А. Безыменский, А. Жаров, М. Исаковский, В. Лебедев-Кумач, С. Маршак, А. Прокофьев, А. Сурков, И. Уткин. Часто использовались стихи В. Маяковского. Удачный плакат порой был обязан своим рождением не только художнику и писателю, но и редактору. В издательстве «ИСКУССТВО» плакаты редактировали С. </w:t>
      </w:r>
      <w:proofErr w:type="spellStart"/>
      <w:r w:rsidRPr="00251AD0">
        <w:rPr>
          <w:rFonts w:ascii="Times New Roman" w:hAnsi="Times New Roman" w:cs="Times New Roman"/>
          <w:sz w:val="28"/>
          <w:szCs w:val="28"/>
        </w:rPr>
        <w:t>Алянский</w:t>
      </w:r>
      <w:proofErr w:type="spellEnd"/>
      <w:r w:rsidRPr="00251AD0">
        <w:rPr>
          <w:rFonts w:ascii="Times New Roman" w:hAnsi="Times New Roman" w:cs="Times New Roman"/>
          <w:sz w:val="28"/>
          <w:szCs w:val="28"/>
        </w:rPr>
        <w:t xml:space="preserve">, С. Астапов, К. </w:t>
      </w:r>
      <w:proofErr w:type="spellStart"/>
      <w:r w:rsidRPr="00251AD0">
        <w:rPr>
          <w:rFonts w:ascii="Times New Roman" w:hAnsi="Times New Roman" w:cs="Times New Roman"/>
          <w:sz w:val="28"/>
          <w:szCs w:val="28"/>
        </w:rPr>
        <w:t>Еринова</w:t>
      </w:r>
      <w:proofErr w:type="spellEnd"/>
      <w:r w:rsidRPr="00251AD0">
        <w:rPr>
          <w:rFonts w:ascii="Times New Roman" w:hAnsi="Times New Roman" w:cs="Times New Roman"/>
          <w:sz w:val="28"/>
          <w:szCs w:val="28"/>
        </w:rPr>
        <w:t xml:space="preserve">, М. Иоффе, </w:t>
      </w:r>
      <w:r w:rsidR="00076104">
        <w:rPr>
          <w:rFonts w:ascii="Times New Roman" w:hAnsi="Times New Roman" w:cs="Times New Roman"/>
          <w:sz w:val="28"/>
          <w:szCs w:val="28"/>
        </w:rPr>
        <w:t xml:space="preserve">М. </w:t>
      </w:r>
      <w:proofErr w:type="spellStart"/>
      <w:r w:rsidR="00076104">
        <w:rPr>
          <w:rFonts w:ascii="Times New Roman" w:hAnsi="Times New Roman" w:cs="Times New Roman"/>
          <w:sz w:val="28"/>
          <w:szCs w:val="28"/>
        </w:rPr>
        <w:t>Манизер</w:t>
      </w:r>
      <w:proofErr w:type="spellEnd"/>
      <w:r w:rsidR="00076104">
        <w:rPr>
          <w:rFonts w:ascii="Times New Roman" w:hAnsi="Times New Roman" w:cs="Times New Roman"/>
          <w:sz w:val="28"/>
          <w:szCs w:val="28"/>
        </w:rPr>
        <w:t xml:space="preserve">, Е. </w:t>
      </w:r>
      <w:proofErr w:type="spellStart"/>
      <w:r w:rsidR="00076104">
        <w:rPr>
          <w:rFonts w:ascii="Times New Roman" w:hAnsi="Times New Roman" w:cs="Times New Roman"/>
          <w:sz w:val="28"/>
          <w:szCs w:val="28"/>
        </w:rPr>
        <w:t>Поволоцкая</w:t>
      </w:r>
      <w:proofErr w:type="spellEnd"/>
      <w:r w:rsidR="00076104">
        <w:rPr>
          <w:rFonts w:ascii="Times New Roman" w:hAnsi="Times New Roman" w:cs="Times New Roman"/>
          <w:sz w:val="28"/>
          <w:szCs w:val="28"/>
        </w:rPr>
        <w:t xml:space="preserve"> [20</w:t>
      </w:r>
      <w:r w:rsidRPr="00251AD0">
        <w:rPr>
          <w:rFonts w:ascii="Times New Roman" w:hAnsi="Times New Roman" w:cs="Times New Roman"/>
          <w:sz w:val="28"/>
          <w:szCs w:val="28"/>
        </w:rPr>
        <w:t xml:space="preserve">].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Разумеется, пальма первенства принадлежала «Окнам ТАСС», плакаты которых являлись самыми узнаваемыми и горячо любимыми среди населения. </w:t>
      </w:r>
      <w:proofErr w:type="spellStart"/>
      <w:r w:rsidRPr="00251AD0">
        <w:rPr>
          <w:rFonts w:ascii="Times New Roman" w:hAnsi="Times New Roman" w:cs="Times New Roman"/>
          <w:sz w:val="28"/>
          <w:szCs w:val="28"/>
        </w:rPr>
        <w:t>Тассовцы</w:t>
      </w:r>
      <w:proofErr w:type="spellEnd"/>
      <w:r w:rsidRPr="00251AD0">
        <w:rPr>
          <w:rFonts w:ascii="Times New Roman" w:hAnsi="Times New Roman" w:cs="Times New Roman"/>
          <w:sz w:val="28"/>
          <w:szCs w:val="28"/>
        </w:rPr>
        <w:t xml:space="preserve"> удачно подхватили то, что окна «РОСТА» начали еще в период гражданской войны. Карикатуры этой серии, создаваемые незаурядными личностями, в основном объединяли череду связанных между собой изображений и подходящий по смыслу текст. Стоит заметить, что данные листовки печатались и тиражировались вручную – благодаря трафарету и гениальности художников. Особое признание приобрели нециклические плакатные серии: </w:t>
      </w:r>
      <w:proofErr w:type="gramStart"/>
      <w:r w:rsidRPr="00251AD0">
        <w:rPr>
          <w:rFonts w:ascii="Times New Roman" w:hAnsi="Times New Roman" w:cs="Times New Roman"/>
          <w:sz w:val="28"/>
          <w:szCs w:val="28"/>
        </w:rPr>
        <w:t xml:space="preserve">«Слава Героям Отечественной Войны», «Боевые эпизоды», «Герои и Подвиги», «Боевой карандаш», сатирическое обозрение «Бьем», газета-плакат «Раздавим </w:t>
      </w:r>
      <w:proofErr w:type="spellStart"/>
      <w:r w:rsidRPr="00251AD0">
        <w:rPr>
          <w:rFonts w:ascii="Times New Roman" w:hAnsi="Times New Roman" w:cs="Times New Roman"/>
          <w:sz w:val="28"/>
          <w:szCs w:val="28"/>
        </w:rPr>
        <w:t>фашискую</w:t>
      </w:r>
      <w:proofErr w:type="spellEnd"/>
      <w:r w:rsidRPr="00251AD0">
        <w:rPr>
          <w:rFonts w:ascii="Times New Roman" w:hAnsi="Times New Roman" w:cs="Times New Roman"/>
          <w:sz w:val="28"/>
          <w:szCs w:val="28"/>
        </w:rPr>
        <w:t xml:space="preserve"> гадину» и сатирический листок «Партизанская дубинка». </w:t>
      </w:r>
      <w:proofErr w:type="gramEnd"/>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Какими же характерными орудиями имел в своем распоряжении арсенал плакатистов-пропагандистов? Среди них – сопоставление разномасштабных фигур и событий, словно бы происходящих в разных пространствах и эпохах, общепонятные символы и аллегории, изобразительные метафоры, обобщенные, условные формы предметов, использование фотографий и др. Плакат информативен по определению, надпись ли сопровождает рисунок, или же изображение служит иллюстрацией к ней. Расположение текста, как и выбор шрифта, чрезвычайно важны – они способствуют оригинальному декоративному решению композиции. Существуют замечательные образцы плаката, где </w:t>
      </w:r>
      <w:r w:rsidRPr="00251AD0">
        <w:rPr>
          <w:rFonts w:ascii="Times New Roman" w:hAnsi="Times New Roman" w:cs="Times New Roman"/>
          <w:sz w:val="28"/>
          <w:szCs w:val="28"/>
        </w:rPr>
        <w:lastRenderedPageBreak/>
        <w:t>вообще нет почти ничего, кроме литер надписи, – они как бы замещают изображение.</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Художники-плакатисты оперативно откликнулись на события первых дней войны. В течение недели массовыми тиражами было выпущено пять плакатных листов, а в издательствах готовились к печати еще свыше пятидесяти. Уже к вечеру 22 июня 1941 года </w:t>
      </w:r>
      <w:proofErr w:type="spellStart"/>
      <w:r w:rsidRPr="00251AD0">
        <w:rPr>
          <w:rFonts w:ascii="Times New Roman" w:hAnsi="Times New Roman" w:cs="Times New Roman"/>
          <w:sz w:val="28"/>
          <w:szCs w:val="28"/>
        </w:rPr>
        <w:t>Кукрыниксы</w:t>
      </w:r>
      <w:proofErr w:type="spellEnd"/>
      <w:r w:rsidRPr="00251AD0">
        <w:rPr>
          <w:rFonts w:ascii="Times New Roman" w:hAnsi="Times New Roman" w:cs="Times New Roman"/>
          <w:sz w:val="28"/>
          <w:szCs w:val="28"/>
        </w:rPr>
        <w:t xml:space="preserve"> создали эскиз плаката «Беспощадно разгромим и уничтожим врага!» [см. Приложение</w:t>
      </w:r>
      <w:proofErr w:type="gramStart"/>
      <w:r w:rsidRPr="00251AD0">
        <w:rPr>
          <w:rFonts w:ascii="Times New Roman" w:hAnsi="Times New Roman" w:cs="Times New Roman"/>
          <w:sz w:val="28"/>
          <w:szCs w:val="28"/>
        </w:rPr>
        <w:t xml:space="preserve"> А</w:t>
      </w:r>
      <w:proofErr w:type="gramEnd"/>
      <w:r w:rsidRPr="00251AD0">
        <w:rPr>
          <w:rFonts w:ascii="Times New Roman" w:hAnsi="Times New Roman" w:cs="Times New Roman"/>
          <w:sz w:val="28"/>
          <w:szCs w:val="28"/>
        </w:rPr>
        <w:t xml:space="preserve">] в первоначальном варианте штык красноармейца пронзал руку Гитлера, поэтому плакат звучал скорее как предупреждение. Однако 24 июня он появился на улицах Москвы и был напечатан в газете «Правда» с несколько иным сюжетом. Штык вонзался прямо в голову, что вполне отвечало конечной цели разворачивавшихся событий. Духу времени соответствовали и удачное сочетание в сюжете плаката героического и сатирического образов. Позже первый плакат Великой Отечественной войны не раз воспроизводился в печати, издавался в Англии, Америке, Китае, Иране, Мексике и других странах.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В числе плакатных листов июня 1941 года – работа А. </w:t>
      </w:r>
      <w:proofErr w:type="spellStart"/>
      <w:r w:rsidRPr="00251AD0">
        <w:rPr>
          <w:rFonts w:ascii="Times New Roman" w:hAnsi="Times New Roman" w:cs="Times New Roman"/>
          <w:sz w:val="28"/>
          <w:szCs w:val="28"/>
        </w:rPr>
        <w:t>Кокорекина</w:t>
      </w:r>
      <w:proofErr w:type="spellEnd"/>
      <w:r w:rsidRPr="00251AD0">
        <w:rPr>
          <w:rFonts w:ascii="Times New Roman" w:hAnsi="Times New Roman" w:cs="Times New Roman"/>
          <w:sz w:val="28"/>
          <w:szCs w:val="28"/>
        </w:rPr>
        <w:t xml:space="preserve"> «Смерть Фашистской </w:t>
      </w:r>
      <w:proofErr w:type="gramStart"/>
      <w:r w:rsidRPr="00251AD0">
        <w:rPr>
          <w:rFonts w:ascii="Times New Roman" w:hAnsi="Times New Roman" w:cs="Times New Roman"/>
          <w:sz w:val="28"/>
          <w:szCs w:val="28"/>
        </w:rPr>
        <w:t>Гадине</w:t>
      </w:r>
      <w:proofErr w:type="gramEnd"/>
      <w:r w:rsidRPr="00251AD0">
        <w:rPr>
          <w:rFonts w:ascii="Times New Roman" w:hAnsi="Times New Roman" w:cs="Times New Roman"/>
          <w:sz w:val="28"/>
          <w:szCs w:val="28"/>
        </w:rPr>
        <w:t xml:space="preserve">!» [см. Приложение Б]. Смысловой элемент плаката и его художественное решение напоминают плакат </w:t>
      </w:r>
      <w:proofErr w:type="spellStart"/>
      <w:r w:rsidRPr="00251AD0">
        <w:rPr>
          <w:rFonts w:ascii="Times New Roman" w:hAnsi="Times New Roman" w:cs="Times New Roman"/>
          <w:sz w:val="28"/>
          <w:szCs w:val="28"/>
        </w:rPr>
        <w:t>Кукрыниксов</w:t>
      </w:r>
      <w:proofErr w:type="spellEnd"/>
      <w:r w:rsidRPr="00251AD0">
        <w:rPr>
          <w:rFonts w:ascii="Times New Roman" w:hAnsi="Times New Roman" w:cs="Times New Roman"/>
          <w:sz w:val="28"/>
          <w:szCs w:val="28"/>
        </w:rPr>
        <w:t xml:space="preserve">. Найдено удачная эмблематическая характеристика фашизма. Враг показан в виде мерзкого </w:t>
      </w:r>
      <w:proofErr w:type="gramStart"/>
      <w:r w:rsidRPr="00251AD0">
        <w:rPr>
          <w:rFonts w:ascii="Times New Roman" w:hAnsi="Times New Roman" w:cs="Times New Roman"/>
          <w:sz w:val="28"/>
          <w:szCs w:val="28"/>
        </w:rPr>
        <w:t>гада</w:t>
      </w:r>
      <w:proofErr w:type="gramEnd"/>
      <w:r w:rsidRPr="00251AD0">
        <w:rPr>
          <w:rFonts w:ascii="Times New Roman" w:hAnsi="Times New Roman" w:cs="Times New Roman"/>
          <w:sz w:val="28"/>
          <w:szCs w:val="28"/>
        </w:rPr>
        <w:t xml:space="preserve">, в форме свастики которого пронзает штыком Воин Красной Армии. Эта работа выполнена своеобразным художественным приемом без фона с использованием только черного и красного цветов. Фигура воина представляет красный плоскостной силуэт. Такой прием, безусловно, в какой-то мере был продиктован необходимостью. Время военное, сроки сжатые. Для быстрого воспроизведения в печати палитра красок должна была быть ограниченной. Другой известный плакат А. </w:t>
      </w:r>
      <w:proofErr w:type="spellStart"/>
      <w:r w:rsidRPr="00251AD0">
        <w:rPr>
          <w:rFonts w:ascii="Times New Roman" w:hAnsi="Times New Roman" w:cs="Times New Roman"/>
          <w:sz w:val="28"/>
          <w:szCs w:val="28"/>
        </w:rPr>
        <w:t>Кокорекина</w:t>
      </w:r>
      <w:proofErr w:type="spellEnd"/>
      <w:r w:rsidRPr="00251AD0">
        <w:rPr>
          <w:rFonts w:ascii="Times New Roman" w:hAnsi="Times New Roman" w:cs="Times New Roman"/>
          <w:sz w:val="28"/>
          <w:szCs w:val="28"/>
        </w:rPr>
        <w:t xml:space="preserve"> «Бей Фашистского </w:t>
      </w:r>
      <w:proofErr w:type="gramStart"/>
      <w:r w:rsidRPr="00251AD0">
        <w:rPr>
          <w:rFonts w:ascii="Times New Roman" w:hAnsi="Times New Roman" w:cs="Times New Roman"/>
          <w:sz w:val="28"/>
          <w:szCs w:val="28"/>
        </w:rPr>
        <w:t>Гада</w:t>
      </w:r>
      <w:proofErr w:type="gramEnd"/>
      <w:r w:rsidRPr="00251AD0">
        <w:rPr>
          <w:rFonts w:ascii="Times New Roman" w:hAnsi="Times New Roman" w:cs="Times New Roman"/>
          <w:sz w:val="28"/>
          <w:szCs w:val="28"/>
        </w:rPr>
        <w:t xml:space="preserve">!» – варьирует описанный выше, но нарисован он более объемно, конкретно всего же за годы войны художник выполнил не менее 35 плакатных листов.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lastRenderedPageBreak/>
        <w:t xml:space="preserve">Среди первых военных плакатов – работа Н. Долгорукова «Врагу не будет пощады!» [см. Приложение </w:t>
      </w:r>
      <w:proofErr w:type="gramStart"/>
      <w:r w:rsidRPr="00251AD0">
        <w:rPr>
          <w:rFonts w:ascii="Times New Roman" w:hAnsi="Times New Roman" w:cs="Times New Roman"/>
          <w:sz w:val="28"/>
          <w:szCs w:val="28"/>
        </w:rPr>
        <w:t>В</w:t>
      </w:r>
      <w:proofErr w:type="gramEnd"/>
      <w:r w:rsidRPr="00251AD0">
        <w:rPr>
          <w:rFonts w:ascii="Times New Roman" w:hAnsi="Times New Roman" w:cs="Times New Roman"/>
          <w:sz w:val="28"/>
          <w:szCs w:val="28"/>
        </w:rPr>
        <w:t xml:space="preserve">]. Это плакат из тех, где изображение человека играет подчиненную роль. Здесь важны правильный отбор деталей, остроумие сюжета, динамика движения, цветовое решение. Накануне великой отечественной войны художник постановщик киностудии «Мосфильм» В. Иванов создал плакатный лист, посвященный советской армии. На нем были изображены поднявшиеся в атаку бойцы, наступающие танки, проносящиеся по небу самолеты. Судьба этого последнего предвоенного плаката получила необычное продолжение. Плакат «догнал» автора на пути к фронту. На одной из железнодорожных станций В. Иванов увидел свой рисунок, но текст на нем был уже другим «За Родину, За Честь, За Свободу!» [см. Приложение Г].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Спустя неделю после начала войны появился один из самых известных плакатов военных лет «Родина-Мать зовет!» </w:t>
      </w:r>
      <w:proofErr w:type="spellStart"/>
      <w:r w:rsidRPr="00251AD0">
        <w:rPr>
          <w:rFonts w:ascii="Times New Roman" w:hAnsi="Times New Roman" w:cs="Times New Roman"/>
          <w:sz w:val="28"/>
          <w:szCs w:val="28"/>
        </w:rPr>
        <w:t>И.Тоидзе</w:t>
      </w:r>
      <w:proofErr w:type="spellEnd"/>
      <w:r w:rsidRPr="00251AD0">
        <w:rPr>
          <w:rFonts w:ascii="Times New Roman" w:hAnsi="Times New Roman" w:cs="Times New Roman"/>
          <w:sz w:val="28"/>
          <w:szCs w:val="28"/>
        </w:rPr>
        <w:t xml:space="preserve">. Аллегорическая женская фигура на фоне штыков держит в руках текст военной присяги. Он был издан миллионными тиражами на всех языках народов СССР. Художник талантливо представил исполненный романтики обобщенный образ Отчизны. Основная сила воздействия этого плаката заключена в психологическом содержании самого образа – в выражении взволнованного лица простой русской женщины, в её призывающем жесте.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В первые месяцы войны сюжеты героических плакатов были насыщены сценами атак и единоборства советского воина с фашистом, причем основное внимание, как правило, обращалось на передачу движения яростного устремления на врага. Таковы плакаты: «Вперед за нашу победу» С. Бондара, «Наше дело правое. Враг будет разбит!» [см. Приложение</w:t>
      </w:r>
      <w:proofErr w:type="gramStart"/>
      <w:r w:rsidRPr="00251AD0">
        <w:rPr>
          <w:rFonts w:ascii="Times New Roman" w:hAnsi="Times New Roman" w:cs="Times New Roman"/>
          <w:sz w:val="28"/>
          <w:szCs w:val="28"/>
        </w:rPr>
        <w:t xml:space="preserve"> Д</w:t>
      </w:r>
      <w:proofErr w:type="gramEnd"/>
      <w:r w:rsidRPr="00251AD0">
        <w:rPr>
          <w:rFonts w:ascii="Times New Roman" w:hAnsi="Times New Roman" w:cs="Times New Roman"/>
          <w:sz w:val="28"/>
          <w:szCs w:val="28"/>
        </w:rPr>
        <w:t xml:space="preserve">] Р. </w:t>
      </w:r>
      <w:proofErr w:type="spellStart"/>
      <w:r w:rsidRPr="00251AD0">
        <w:rPr>
          <w:rFonts w:ascii="Times New Roman" w:hAnsi="Times New Roman" w:cs="Times New Roman"/>
          <w:sz w:val="28"/>
          <w:szCs w:val="28"/>
        </w:rPr>
        <w:t>Гершаника</w:t>
      </w:r>
      <w:proofErr w:type="spellEnd"/>
      <w:r w:rsidRPr="00251AD0">
        <w:rPr>
          <w:rFonts w:ascii="Times New Roman" w:hAnsi="Times New Roman" w:cs="Times New Roman"/>
          <w:sz w:val="28"/>
          <w:szCs w:val="28"/>
        </w:rPr>
        <w:t xml:space="preserve">, «Фашисты не пройдут!» Д. </w:t>
      </w:r>
      <w:proofErr w:type="spellStart"/>
      <w:r w:rsidRPr="00251AD0">
        <w:rPr>
          <w:rFonts w:ascii="Times New Roman" w:hAnsi="Times New Roman" w:cs="Times New Roman"/>
          <w:sz w:val="28"/>
          <w:szCs w:val="28"/>
        </w:rPr>
        <w:t>Шмаринова</w:t>
      </w:r>
      <w:proofErr w:type="spellEnd"/>
      <w:r w:rsidRPr="00251AD0">
        <w:rPr>
          <w:rFonts w:ascii="Times New Roman" w:hAnsi="Times New Roman" w:cs="Times New Roman"/>
          <w:sz w:val="28"/>
          <w:szCs w:val="28"/>
        </w:rPr>
        <w:t xml:space="preserve">, «Вперед Буденовцы!» А. Полянского, «Стальной лавиной раздавим врага» В. Одинцова, «Руби </w:t>
      </w:r>
      <w:proofErr w:type="gramStart"/>
      <w:r w:rsidRPr="00251AD0">
        <w:rPr>
          <w:rFonts w:ascii="Times New Roman" w:hAnsi="Times New Roman" w:cs="Times New Roman"/>
          <w:sz w:val="28"/>
          <w:szCs w:val="28"/>
        </w:rPr>
        <w:t>ГАДОВ</w:t>
      </w:r>
      <w:proofErr w:type="gramEnd"/>
      <w:r w:rsidRPr="00251AD0">
        <w:rPr>
          <w:rFonts w:ascii="Times New Roman" w:hAnsi="Times New Roman" w:cs="Times New Roman"/>
          <w:sz w:val="28"/>
          <w:szCs w:val="28"/>
        </w:rPr>
        <w:t xml:space="preserve">!» М. Авилова, «Покажем презренным фашистским убийцам, как драться умеет советский моряк!» А. </w:t>
      </w:r>
      <w:proofErr w:type="spellStart"/>
      <w:r w:rsidRPr="00251AD0">
        <w:rPr>
          <w:rFonts w:ascii="Times New Roman" w:hAnsi="Times New Roman" w:cs="Times New Roman"/>
          <w:sz w:val="28"/>
          <w:szCs w:val="28"/>
        </w:rPr>
        <w:t>Кокорекина</w:t>
      </w:r>
      <w:proofErr w:type="spellEnd"/>
      <w:r w:rsidRPr="00251AD0">
        <w:rPr>
          <w:rFonts w:ascii="Times New Roman" w:hAnsi="Times New Roman" w:cs="Times New Roman"/>
          <w:sz w:val="28"/>
          <w:szCs w:val="28"/>
        </w:rPr>
        <w:t xml:space="preserve">. </w:t>
      </w:r>
      <w:proofErr w:type="spellStart"/>
      <w:r w:rsidRPr="00251AD0">
        <w:rPr>
          <w:rFonts w:ascii="Times New Roman" w:hAnsi="Times New Roman" w:cs="Times New Roman"/>
          <w:sz w:val="28"/>
          <w:szCs w:val="28"/>
        </w:rPr>
        <w:t>Многофигурность</w:t>
      </w:r>
      <w:proofErr w:type="spellEnd"/>
      <w:r w:rsidRPr="00251AD0">
        <w:rPr>
          <w:rFonts w:ascii="Times New Roman" w:hAnsi="Times New Roman" w:cs="Times New Roman"/>
          <w:sz w:val="28"/>
          <w:szCs w:val="28"/>
        </w:rPr>
        <w:t xml:space="preserve"> композиции этих плакатов должна была подчеркнуть мысль о всенародном </w:t>
      </w:r>
      <w:r w:rsidRPr="00251AD0">
        <w:rPr>
          <w:rFonts w:ascii="Times New Roman" w:hAnsi="Times New Roman" w:cs="Times New Roman"/>
          <w:sz w:val="28"/>
          <w:szCs w:val="28"/>
        </w:rPr>
        <w:lastRenderedPageBreak/>
        <w:t xml:space="preserve">характере сопротивления врагу. Остановить нашествие любой ценой призывал плакат А. </w:t>
      </w:r>
      <w:proofErr w:type="spellStart"/>
      <w:r w:rsidRPr="00251AD0">
        <w:rPr>
          <w:rFonts w:ascii="Times New Roman" w:hAnsi="Times New Roman" w:cs="Times New Roman"/>
          <w:sz w:val="28"/>
          <w:szCs w:val="28"/>
        </w:rPr>
        <w:t>Кокоша</w:t>
      </w:r>
      <w:proofErr w:type="spellEnd"/>
      <w:r w:rsidRPr="00251AD0">
        <w:rPr>
          <w:rFonts w:ascii="Times New Roman" w:hAnsi="Times New Roman" w:cs="Times New Roman"/>
          <w:sz w:val="28"/>
          <w:szCs w:val="28"/>
        </w:rPr>
        <w:t xml:space="preserve"> «Боец, оказавшийся в окружении. Борись до последней капли крови!».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Достаточно часто сюжетами плакатов становились эпизоды мобилизации, создания народного ополчения. Таковы плакаты «Могучее Народное Ополчение» В. Цветковой, «Молодежь, в бой за Родину!» В. Правдина, З. Правдиной «Защита Отечества есть священный долг каждого гражданина СССР», «Наши силы неисчислимы» В. Корецкого и другие. В плакатах 1941 года содержание часто углублялось присутствием второго символического плана, исторической параллели. Художники прибегали к сопоставлению современных воинов и полководцев прошлого, сцен современного боя и условных аллегорических изображений, символизирующих Родину. К числу таких плакатов относятся: «Так было: Так будет!» Н. Долгорукова, «Славна богатырями земля наша» В. </w:t>
      </w:r>
      <w:proofErr w:type="spellStart"/>
      <w:r w:rsidRPr="00251AD0">
        <w:rPr>
          <w:rFonts w:ascii="Times New Roman" w:hAnsi="Times New Roman" w:cs="Times New Roman"/>
          <w:sz w:val="28"/>
          <w:szCs w:val="28"/>
        </w:rPr>
        <w:t>Говоркова</w:t>
      </w:r>
      <w:proofErr w:type="spellEnd"/>
      <w:r w:rsidRPr="00251AD0">
        <w:rPr>
          <w:rFonts w:ascii="Times New Roman" w:hAnsi="Times New Roman" w:cs="Times New Roman"/>
          <w:sz w:val="28"/>
          <w:szCs w:val="28"/>
        </w:rPr>
        <w:t xml:space="preserve">, «К оружию, Славяне! Разгромим фашистских угнетателей» В. Одинцова, «Грудью на защиту Ленинграда» А. </w:t>
      </w:r>
      <w:proofErr w:type="spellStart"/>
      <w:r w:rsidRPr="00251AD0">
        <w:rPr>
          <w:rFonts w:ascii="Times New Roman" w:hAnsi="Times New Roman" w:cs="Times New Roman"/>
          <w:sz w:val="28"/>
          <w:szCs w:val="28"/>
        </w:rPr>
        <w:t>Кокорекина</w:t>
      </w:r>
      <w:proofErr w:type="spellEnd"/>
      <w:r w:rsidRPr="00251AD0">
        <w:rPr>
          <w:rFonts w:ascii="Times New Roman" w:hAnsi="Times New Roman" w:cs="Times New Roman"/>
          <w:sz w:val="28"/>
          <w:szCs w:val="28"/>
        </w:rPr>
        <w:t xml:space="preserve">. Нередко художники прибегали к образам наших героических предков: например, </w:t>
      </w:r>
      <w:proofErr w:type="spellStart"/>
      <w:r w:rsidRPr="00251AD0">
        <w:rPr>
          <w:rFonts w:ascii="Times New Roman" w:hAnsi="Times New Roman" w:cs="Times New Roman"/>
          <w:sz w:val="28"/>
          <w:szCs w:val="28"/>
        </w:rPr>
        <w:t>Кукрыниксы</w:t>
      </w:r>
      <w:proofErr w:type="spellEnd"/>
      <w:r w:rsidRPr="00251AD0">
        <w:rPr>
          <w:rFonts w:ascii="Times New Roman" w:hAnsi="Times New Roman" w:cs="Times New Roman"/>
          <w:sz w:val="28"/>
          <w:szCs w:val="28"/>
        </w:rPr>
        <w:t xml:space="preserve"> – «Бьемся мы </w:t>
      </w:r>
      <w:proofErr w:type="gramStart"/>
      <w:r w:rsidRPr="00251AD0">
        <w:rPr>
          <w:rFonts w:ascii="Times New Roman" w:hAnsi="Times New Roman" w:cs="Times New Roman"/>
          <w:sz w:val="28"/>
          <w:szCs w:val="28"/>
        </w:rPr>
        <w:t>здорово</w:t>
      </w:r>
      <w:proofErr w:type="gramEnd"/>
      <w:r w:rsidRPr="00251AD0">
        <w:rPr>
          <w:rFonts w:ascii="Times New Roman" w:hAnsi="Times New Roman" w:cs="Times New Roman"/>
          <w:sz w:val="28"/>
          <w:szCs w:val="28"/>
        </w:rPr>
        <w:t>, колем отчаянно, внуки Суворова, дети Чапаева», 1941. «Освободи», «Отомсти!» - взывают с плакатных листов изображения детей и стариков.</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После перелома в ходе войны мен</w:t>
      </w:r>
      <w:r w:rsidR="00A73593">
        <w:rPr>
          <w:rFonts w:ascii="Times New Roman" w:hAnsi="Times New Roman" w:cs="Times New Roman"/>
          <w:sz w:val="28"/>
          <w:szCs w:val="28"/>
        </w:rPr>
        <w:t xml:space="preserve">яется и </w:t>
      </w:r>
      <w:proofErr w:type="gramStart"/>
      <w:r w:rsidR="00A73593">
        <w:rPr>
          <w:rFonts w:ascii="Times New Roman" w:hAnsi="Times New Roman" w:cs="Times New Roman"/>
          <w:sz w:val="28"/>
          <w:szCs w:val="28"/>
        </w:rPr>
        <w:t>настроение</w:t>
      </w:r>
      <w:proofErr w:type="gramEnd"/>
      <w:r w:rsidRPr="00251AD0">
        <w:rPr>
          <w:rFonts w:ascii="Times New Roman" w:hAnsi="Times New Roman" w:cs="Times New Roman"/>
          <w:sz w:val="28"/>
          <w:szCs w:val="28"/>
        </w:rPr>
        <w:t xml:space="preserve"> и образ плаката. В. С. Иванов изображает солдата на фоне переправы через Днепр, пьющего воду из каски: «Пьем воду родного Днепра. Будем пить из Прута, Немана и Буга!». Отечественная война дала темы для новых больших картин </w:t>
      </w:r>
      <w:proofErr w:type="spellStart"/>
      <w:r w:rsidRPr="00251AD0">
        <w:rPr>
          <w:rFonts w:ascii="Times New Roman" w:hAnsi="Times New Roman" w:cs="Times New Roman"/>
          <w:sz w:val="28"/>
          <w:szCs w:val="28"/>
        </w:rPr>
        <w:t>Кукрыниксов</w:t>
      </w:r>
      <w:proofErr w:type="spellEnd"/>
      <w:r w:rsidRPr="00251AD0">
        <w:rPr>
          <w:rFonts w:ascii="Times New Roman" w:hAnsi="Times New Roman" w:cs="Times New Roman"/>
          <w:sz w:val="28"/>
          <w:szCs w:val="28"/>
        </w:rPr>
        <w:t xml:space="preserve">: «Зоя Космодемьянская», «Конец. Последние часы в ставке Гитлера». Здесь делались попытки совместить верное изображение событий с карикатурными, гротескно трактованными образами. Стиль, в котором работали </w:t>
      </w:r>
      <w:proofErr w:type="spellStart"/>
      <w:r w:rsidRPr="00251AD0">
        <w:rPr>
          <w:rFonts w:ascii="Times New Roman" w:hAnsi="Times New Roman" w:cs="Times New Roman"/>
          <w:sz w:val="28"/>
          <w:szCs w:val="28"/>
        </w:rPr>
        <w:t>Кукрыниксы</w:t>
      </w:r>
      <w:proofErr w:type="spellEnd"/>
      <w:r w:rsidRPr="00251AD0">
        <w:rPr>
          <w:rFonts w:ascii="Times New Roman" w:hAnsi="Times New Roman" w:cs="Times New Roman"/>
          <w:sz w:val="28"/>
          <w:szCs w:val="28"/>
        </w:rPr>
        <w:t xml:space="preserve"> можно назвать уникальным, так как художники добивались единого почерка, объединяя личные таланты в совместном творческом процессе</w:t>
      </w:r>
      <w:r w:rsidR="00AE2114">
        <w:rPr>
          <w:rFonts w:ascii="Times New Roman" w:hAnsi="Times New Roman" w:cs="Times New Roman"/>
          <w:sz w:val="28"/>
          <w:szCs w:val="28"/>
        </w:rPr>
        <w:t xml:space="preserve"> </w:t>
      </w:r>
      <w:r w:rsidR="00AE2114" w:rsidRPr="00AE2114">
        <w:rPr>
          <w:rFonts w:ascii="Times New Roman" w:hAnsi="Times New Roman" w:cs="Times New Roman"/>
          <w:sz w:val="28"/>
          <w:szCs w:val="28"/>
        </w:rPr>
        <w:t>[21]</w:t>
      </w:r>
      <w:r w:rsidRPr="00251AD0">
        <w:rPr>
          <w:rFonts w:ascii="Times New Roman" w:hAnsi="Times New Roman" w:cs="Times New Roman"/>
          <w:sz w:val="28"/>
          <w:szCs w:val="28"/>
        </w:rPr>
        <w:t>.</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lastRenderedPageBreak/>
        <w:t xml:space="preserve">Одним из наиболее распространённых сюжетов был образ женщины, заменившей ушедшего на фронт мужчину у станка, за рулем трактора, за штурвалом комбайна. Лучшие плакаты этой темы «Больше хлеба для фронта и тыла. Убрать урожай полностью!» Н. </w:t>
      </w:r>
      <w:proofErr w:type="spellStart"/>
      <w:r w:rsidRPr="00251AD0">
        <w:rPr>
          <w:rFonts w:ascii="Times New Roman" w:hAnsi="Times New Roman" w:cs="Times New Roman"/>
          <w:sz w:val="28"/>
          <w:szCs w:val="28"/>
        </w:rPr>
        <w:t>Ватолиной</w:t>
      </w:r>
      <w:proofErr w:type="spellEnd"/>
      <w:r w:rsidRPr="00251AD0">
        <w:rPr>
          <w:rFonts w:ascii="Times New Roman" w:hAnsi="Times New Roman" w:cs="Times New Roman"/>
          <w:sz w:val="28"/>
          <w:szCs w:val="28"/>
        </w:rPr>
        <w:t xml:space="preserve"> и </w:t>
      </w:r>
      <w:proofErr w:type="spellStart"/>
      <w:r w:rsidRPr="00251AD0">
        <w:rPr>
          <w:rFonts w:ascii="Times New Roman" w:hAnsi="Times New Roman" w:cs="Times New Roman"/>
          <w:sz w:val="28"/>
          <w:szCs w:val="28"/>
        </w:rPr>
        <w:t>Н.Денисова</w:t>
      </w:r>
      <w:proofErr w:type="spellEnd"/>
      <w:r w:rsidRPr="00251AD0">
        <w:rPr>
          <w:rFonts w:ascii="Times New Roman" w:hAnsi="Times New Roman" w:cs="Times New Roman"/>
          <w:sz w:val="28"/>
          <w:szCs w:val="28"/>
        </w:rPr>
        <w:t xml:space="preserve">, «На трактор девушки садятся смело!» Т. </w:t>
      </w:r>
      <w:proofErr w:type="spellStart"/>
      <w:r w:rsidRPr="00251AD0">
        <w:rPr>
          <w:rFonts w:ascii="Times New Roman" w:hAnsi="Times New Roman" w:cs="Times New Roman"/>
          <w:sz w:val="28"/>
          <w:szCs w:val="28"/>
        </w:rPr>
        <w:t>Ереминой</w:t>
      </w:r>
      <w:proofErr w:type="spellEnd"/>
      <w:r w:rsidRPr="00251AD0">
        <w:rPr>
          <w:rFonts w:ascii="Times New Roman" w:hAnsi="Times New Roman" w:cs="Times New Roman"/>
          <w:sz w:val="28"/>
          <w:szCs w:val="28"/>
        </w:rPr>
        <w:t>, «Мы поклялись своим мужьям» М. Бри-</w:t>
      </w:r>
      <w:proofErr w:type="spellStart"/>
      <w:r w:rsidRPr="00251AD0">
        <w:rPr>
          <w:rFonts w:ascii="Times New Roman" w:hAnsi="Times New Roman" w:cs="Times New Roman"/>
          <w:sz w:val="28"/>
          <w:szCs w:val="28"/>
        </w:rPr>
        <w:t>Бейн</w:t>
      </w:r>
      <w:proofErr w:type="spellEnd"/>
      <w:r w:rsidRPr="00251AD0">
        <w:rPr>
          <w:rFonts w:ascii="Times New Roman" w:hAnsi="Times New Roman" w:cs="Times New Roman"/>
          <w:sz w:val="28"/>
          <w:szCs w:val="28"/>
        </w:rPr>
        <w:t xml:space="preserve">, «Чем крепче тыл, тем крепче фронт!» О. </w:t>
      </w:r>
      <w:proofErr w:type="spellStart"/>
      <w:r w:rsidRPr="00251AD0">
        <w:rPr>
          <w:rFonts w:ascii="Times New Roman" w:hAnsi="Times New Roman" w:cs="Times New Roman"/>
          <w:sz w:val="28"/>
          <w:szCs w:val="28"/>
        </w:rPr>
        <w:t>Эйгес</w:t>
      </w:r>
      <w:proofErr w:type="spellEnd"/>
      <w:r w:rsidRPr="00251AD0">
        <w:rPr>
          <w:rFonts w:ascii="Times New Roman" w:hAnsi="Times New Roman" w:cs="Times New Roman"/>
          <w:sz w:val="28"/>
          <w:szCs w:val="28"/>
        </w:rPr>
        <w:t xml:space="preserve">.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Многие плакаты затрагивали тему трудовой дисциплины: «Прогулы ликвидировать полностью!» С. </w:t>
      </w:r>
      <w:proofErr w:type="spellStart"/>
      <w:r w:rsidRPr="00251AD0">
        <w:rPr>
          <w:rFonts w:ascii="Times New Roman" w:hAnsi="Times New Roman" w:cs="Times New Roman"/>
          <w:sz w:val="28"/>
          <w:szCs w:val="28"/>
        </w:rPr>
        <w:t>Игуманова</w:t>
      </w:r>
      <w:proofErr w:type="spellEnd"/>
      <w:r w:rsidRPr="00251AD0">
        <w:rPr>
          <w:rFonts w:ascii="Times New Roman" w:hAnsi="Times New Roman" w:cs="Times New Roman"/>
          <w:sz w:val="28"/>
          <w:szCs w:val="28"/>
        </w:rPr>
        <w:t xml:space="preserve">, «Брак-Враг» Б. Клинч, «Водители машин! Бесперебойно доставляйте грузы на фронт» Я. Бекетова, «Собирай ЛОМ», «Ты чем помог Фронту?» и другие. Один из самых известных плакатов тыловой тематики – «Не болтай!» принадлежит московской художнице </w:t>
      </w:r>
      <w:proofErr w:type="spellStart"/>
      <w:r w:rsidRPr="00251AD0">
        <w:rPr>
          <w:rFonts w:ascii="Times New Roman" w:hAnsi="Times New Roman" w:cs="Times New Roman"/>
          <w:sz w:val="28"/>
          <w:szCs w:val="28"/>
        </w:rPr>
        <w:t>Н.Ватолиной</w:t>
      </w:r>
      <w:proofErr w:type="spellEnd"/>
      <w:r w:rsidRPr="00251AD0">
        <w:rPr>
          <w:rFonts w:ascii="Times New Roman" w:hAnsi="Times New Roman" w:cs="Times New Roman"/>
          <w:sz w:val="28"/>
          <w:szCs w:val="28"/>
        </w:rPr>
        <w:t xml:space="preserve">. Позировала для плаката соседка художницы, мать </w:t>
      </w:r>
      <w:proofErr w:type="spellStart"/>
      <w:r w:rsidRPr="00251AD0">
        <w:rPr>
          <w:rFonts w:ascii="Times New Roman" w:hAnsi="Times New Roman" w:cs="Times New Roman"/>
          <w:sz w:val="28"/>
          <w:szCs w:val="28"/>
        </w:rPr>
        <w:t>солдатов</w:t>
      </w:r>
      <w:proofErr w:type="spellEnd"/>
      <w:r w:rsidRPr="00251AD0">
        <w:rPr>
          <w:rFonts w:ascii="Times New Roman" w:hAnsi="Times New Roman" w:cs="Times New Roman"/>
          <w:sz w:val="28"/>
          <w:szCs w:val="28"/>
        </w:rPr>
        <w:t>-фронтовиков, те</w:t>
      </w:r>
      <w:proofErr w:type="gramStart"/>
      <w:r w:rsidRPr="00251AD0">
        <w:rPr>
          <w:rFonts w:ascii="Times New Roman" w:hAnsi="Times New Roman" w:cs="Times New Roman"/>
          <w:sz w:val="28"/>
          <w:szCs w:val="28"/>
        </w:rPr>
        <w:t>кст к пл</w:t>
      </w:r>
      <w:proofErr w:type="gramEnd"/>
      <w:r w:rsidRPr="00251AD0">
        <w:rPr>
          <w:rFonts w:ascii="Times New Roman" w:hAnsi="Times New Roman" w:cs="Times New Roman"/>
          <w:sz w:val="28"/>
          <w:szCs w:val="28"/>
        </w:rPr>
        <w:t xml:space="preserve">акату написал С. Маршак. Этот же актуальный сюжет лег в основу плаката В. Конашевич «Не болтай, враг слушает».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Художники–плакатисты не оставили без внимания и тему партизанского движения. К числу наиболее известных плакатов относятся: «Партизаны! Бейте врага без пощады!» В. Корецкого и В. </w:t>
      </w:r>
      <w:proofErr w:type="spellStart"/>
      <w:r w:rsidRPr="00251AD0">
        <w:rPr>
          <w:rFonts w:ascii="Times New Roman" w:hAnsi="Times New Roman" w:cs="Times New Roman"/>
          <w:sz w:val="28"/>
          <w:szCs w:val="28"/>
        </w:rPr>
        <w:t>Гицевич</w:t>
      </w:r>
      <w:proofErr w:type="spellEnd"/>
      <w:r w:rsidRPr="00251AD0">
        <w:rPr>
          <w:rFonts w:ascii="Times New Roman" w:hAnsi="Times New Roman" w:cs="Times New Roman"/>
          <w:sz w:val="28"/>
          <w:szCs w:val="28"/>
        </w:rPr>
        <w:t xml:space="preserve">, «От народной мести не уйти врагу!» И. </w:t>
      </w:r>
      <w:proofErr w:type="spellStart"/>
      <w:r w:rsidRPr="00251AD0">
        <w:rPr>
          <w:rFonts w:ascii="Times New Roman" w:hAnsi="Times New Roman" w:cs="Times New Roman"/>
          <w:sz w:val="28"/>
          <w:szCs w:val="28"/>
        </w:rPr>
        <w:t>Рабичева</w:t>
      </w:r>
      <w:proofErr w:type="spellEnd"/>
      <w:r w:rsidRPr="00251AD0">
        <w:rPr>
          <w:rFonts w:ascii="Times New Roman" w:hAnsi="Times New Roman" w:cs="Times New Roman"/>
          <w:sz w:val="28"/>
          <w:szCs w:val="28"/>
        </w:rPr>
        <w:t xml:space="preserve">, «Разжигайте партизанскую войну в фашистском тылу!» А. </w:t>
      </w:r>
      <w:proofErr w:type="spellStart"/>
      <w:r w:rsidRPr="00251AD0">
        <w:rPr>
          <w:rFonts w:ascii="Times New Roman" w:hAnsi="Times New Roman" w:cs="Times New Roman"/>
          <w:sz w:val="28"/>
          <w:szCs w:val="28"/>
        </w:rPr>
        <w:t>Кокорекина</w:t>
      </w:r>
      <w:proofErr w:type="spellEnd"/>
      <w:r w:rsidRPr="00251AD0">
        <w:rPr>
          <w:rFonts w:ascii="Times New Roman" w:hAnsi="Times New Roman" w:cs="Times New Roman"/>
          <w:sz w:val="28"/>
          <w:szCs w:val="28"/>
        </w:rPr>
        <w:t>. Оптимизмом, народным юмором проникнут плакат Л. Голованова «Дойдем до Берлина!», образ героя которого близок Василию Теркину. Удачным опытом глубокого психологического решения патриотической темы в плакате явились работы В. Корецкого «Будь героем!», «Народ и Армия непобедимы!», «Вставайте в ряды фронтовых подруг</w:t>
      </w:r>
      <w:r w:rsidR="00082B6A">
        <w:rPr>
          <w:rFonts w:ascii="Times New Roman" w:hAnsi="Times New Roman" w:cs="Times New Roman"/>
          <w:sz w:val="28"/>
          <w:szCs w:val="28"/>
        </w:rPr>
        <w:t xml:space="preserve"> [</w:t>
      </w:r>
      <w:r w:rsidR="00AE2114">
        <w:rPr>
          <w:rFonts w:ascii="Times New Roman" w:hAnsi="Times New Roman" w:cs="Times New Roman"/>
          <w:sz w:val="28"/>
          <w:szCs w:val="28"/>
        </w:rPr>
        <w:t>16</w:t>
      </w:r>
      <w:r w:rsidR="00082B6A" w:rsidRPr="00082B6A">
        <w:rPr>
          <w:rFonts w:ascii="Times New Roman" w:hAnsi="Times New Roman" w:cs="Times New Roman"/>
          <w:sz w:val="28"/>
          <w:szCs w:val="28"/>
        </w:rPr>
        <w:t>]</w:t>
      </w:r>
      <w:r w:rsidRPr="00251AD0">
        <w:rPr>
          <w:rFonts w:ascii="Times New Roman" w:hAnsi="Times New Roman" w:cs="Times New Roman"/>
          <w:sz w:val="28"/>
          <w:szCs w:val="28"/>
        </w:rPr>
        <w:t xml:space="preserve">. Дружинница Бойцу помощник и друг!». Они создавались специальной режиссерской съемкой с использованием фотографии. Почти все последующие листы В. Корецкого, особенно решенные как единая сцена с несколькими персонажами, выполнялись методом фотомонтажа. Призывом к мщению звучал плакат В. Г. Корецкого «Воин Красной Армии, спаси!». Не было не только ни одного бойца, но, </w:t>
      </w:r>
      <w:r w:rsidRPr="00251AD0">
        <w:rPr>
          <w:rFonts w:ascii="Times New Roman" w:hAnsi="Times New Roman" w:cs="Times New Roman"/>
          <w:sz w:val="28"/>
          <w:szCs w:val="28"/>
        </w:rPr>
        <w:lastRenderedPageBreak/>
        <w:t xml:space="preserve">кажется, ни одного человека вообще, кого бы ни пронзила трагическая сила этого образа женщины, в ужасе прижавшей к себе ребенка, на которого направлен штык со свастикой. Плакат стал действительно клятвой каждого бойца.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Перед каждым новым годом советские художники-плакатисты готовили по несколько новогодних плакатов. В них содержались призывы не прекращать борьбу с фашистскими захватчиками, оптимистические лозунги, поднимающие боевой дух советской армии и тружеников тыла. Особенно это отразилось на характере плакатов, выпущенных в преддверии 1945 года, когда советские войска полностью вытеснили немцев с территории СССР и вели бои по освобождению Европы.</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Художники времен Великой Отечественной войны в основном использовали в своих произведениях три цвета: красный, белый, черный. Красный </w:t>
      </w:r>
      <w:proofErr w:type="gramStart"/>
      <w:r w:rsidRPr="00251AD0">
        <w:rPr>
          <w:rFonts w:ascii="Times New Roman" w:hAnsi="Times New Roman" w:cs="Times New Roman"/>
          <w:sz w:val="28"/>
          <w:szCs w:val="28"/>
        </w:rPr>
        <w:t>цвет</w:t>
      </w:r>
      <w:proofErr w:type="gramEnd"/>
      <w:r w:rsidRPr="00251AD0">
        <w:rPr>
          <w:rFonts w:ascii="Times New Roman" w:hAnsi="Times New Roman" w:cs="Times New Roman"/>
          <w:sz w:val="28"/>
          <w:szCs w:val="28"/>
        </w:rPr>
        <w:t xml:space="preserve"> прежде всего ассоциируется с кровью и огнем. Его символические значения очень многообразны и, порой, противоречивы. </w:t>
      </w:r>
      <w:proofErr w:type="gramStart"/>
      <w:r w:rsidRPr="00251AD0">
        <w:rPr>
          <w:rFonts w:ascii="Times New Roman" w:hAnsi="Times New Roman" w:cs="Times New Roman"/>
          <w:sz w:val="28"/>
          <w:szCs w:val="28"/>
        </w:rPr>
        <w:t>Красное</w:t>
      </w:r>
      <w:proofErr w:type="gramEnd"/>
      <w:r w:rsidRPr="00251AD0">
        <w:rPr>
          <w:rFonts w:ascii="Times New Roman" w:hAnsi="Times New Roman" w:cs="Times New Roman"/>
          <w:sz w:val="28"/>
          <w:szCs w:val="28"/>
        </w:rPr>
        <w:t xml:space="preserve"> символизирует радость, красоту, любовь и полноту жизни, а с другой стороны – вражду, месть, войну. Красное обозначает также власть, величие. Белый цвет символизирует чистоту, незапятнанность, невинность, добродетель, радость. Он ассоциируется с дневным светом. Однако белый цвет может получать и противоположное значение. По своей природе он как бы поглощает, нейтрализует все остальные цвета и соотносится с пустотой, бестелесностью, ледяным молчанием и в конечном итоге – со смертью. Черный цвет, как правило, символизирует несчастье, горе, траур, гибель. В черное одеты зловещие персонажи, появление которых предвещает смерть [10].</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Авторы плакатов страстно верили в то, что победа придет, и они прославят ее своим искусством. Так и случилось. В майские дни 1945 года на стендах появилось изображение Красной площади в день Победы, заполненной ликующим народом. Плакат выполнил художник М. Соловьев. Плакаты военного времени являются не только оригинальными </w:t>
      </w:r>
      <w:r w:rsidRPr="00251AD0">
        <w:rPr>
          <w:rFonts w:ascii="Times New Roman" w:hAnsi="Times New Roman" w:cs="Times New Roman"/>
          <w:sz w:val="28"/>
          <w:szCs w:val="28"/>
        </w:rPr>
        <w:lastRenderedPageBreak/>
        <w:t>художественными произведениями, но и подлинно историческими документами</w:t>
      </w:r>
      <w:r w:rsidR="00AE2114" w:rsidRPr="00AE2114">
        <w:rPr>
          <w:rFonts w:ascii="Times New Roman" w:hAnsi="Times New Roman" w:cs="Times New Roman"/>
          <w:sz w:val="28"/>
          <w:szCs w:val="28"/>
        </w:rPr>
        <w:t xml:space="preserve"> [26]</w:t>
      </w:r>
      <w:r w:rsidRPr="00251AD0">
        <w:rPr>
          <w:rFonts w:ascii="Times New Roman" w:hAnsi="Times New Roman" w:cs="Times New Roman"/>
          <w:sz w:val="28"/>
          <w:szCs w:val="28"/>
        </w:rPr>
        <w:t>.</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«Окна ТАСС» </w:t>
      </w:r>
      <w:proofErr w:type="gramStart"/>
      <w:r w:rsidRPr="00251AD0">
        <w:rPr>
          <w:rFonts w:ascii="Times New Roman" w:hAnsi="Times New Roman" w:cs="Times New Roman"/>
          <w:sz w:val="28"/>
          <w:szCs w:val="28"/>
        </w:rPr>
        <w:t>сыскали</w:t>
      </w:r>
      <w:proofErr w:type="gramEnd"/>
      <w:r w:rsidRPr="00251AD0">
        <w:rPr>
          <w:rFonts w:ascii="Times New Roman" w:hAnsi="Times New Roman" w:cs="Times New Roman"/>
          <w:sz w:val="28"/>
          <w:szCs w:val="28"/>
        </w:rPr>
        <w:t xml:space="preserve"> славу не только в нашей стране, но и в других странах. Феноменальным успехом и новой ступенькой в развитии карикатуры можно считать то, что в разгар войны были организованы шесть зарубежных выставок – в Англии, в США, Латинской Америке, Китае, Швеции. В Поднебесной, в частности, после просмотра выставки в советское консульство явились 12 китайцев и написали заявление о приёме их в добровольческие силы Красной армии. В Хельсинки, где выставка прошла сразу после того, как Финляндия перестала быть верным спутником </w:t>
      </w:r>
      <w:proofErr w:type="gramStart"/>
      <w:r w:rsidRPr="00251AD0">
        <w:rPr>
          <w:rFonts w:ascii="Times New Roman" w:hAnsi="Times New Roman" w:cs="Times New Roman"/>
          <w:sz w:val="28"/>
          <w:szCs w:val="28"/>
        </w:rPr>
        <w:t>Германии, шокированные посетители оставляли</w:t>
      </w:r>
      <w:proofErr w:type="gramEnd"/>
      <w:r w:rsidRPr="00251AD0">
        <w:rPr>
          <w:rFonts w:ascii="Times New Roman" w:hAnsi="Times New Roman" w:cs="Times New Roman"/>
          <w:sz w:val="28"/>
          <w:szCs w:val="28"/>
        </w:rPr>
        <w:t xml:space="preserve"> в книге отзывов эмоциональные впечатления: «Советский Союз умеет сражаться, но он такой же мастер и рисовать. Гениально! Снимаем шляпы!»</w:t>
      </w:r>
      <w:r w:rsidR="00082B6A">
        <w:rPr>
          <w:rFonts w:ascii="Times New Roman" w:hAnsi="Times New Roman" w:cs="Times New Roman"/>
          <w:sz w:val="28"/>
          <w:szCs w:val="28"/>
        </w:rPr>
        <w:t xml:space="preserve"> </w:t>
      </w:r>
      <w:r w:rsidR="00082B6A" w:rsidRPr="00557529">
        <w:rPr>
          <w:rFonts w:ascii="Times New Roman" w:hAnsi="Times New Roman" w:cs="Times New Roman"/>
          <w:sz w:val="28"/>
          <w:szCs w:val="28"/>
        </w:rPr>
        <w:t>[4]</w:t>
      </w:r>
      <w:r w:rsidRPr="00251AD0">
        <w:rPr>
          <w:rFonts w:ascii="Times New Roman" w:hAnsi="Times New Roman" w:cs="Times New Roman"/>
          <w:sz w:val="28"/>
          <w:szCs w:val="28"/>
        </w:rPr>
        <w:t>. Вот еще один комментарий: «Пропаганда! Но надо сознаться, отвечает действительности!». И подпись: «Бывший эсэсовец». Такие записи, по сути, наглядно иллюстрировали профессионализм и неподдельный патриотизм сотрудников «Окон ТАСС». Да, плакаты-рисунки, безусловно, были пропагандой, но во имя и от имени народа, поднявшегося против своего уничтожения. Потому эта пропаганда и отвечала действительности.</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Известен интересный факт, который в очередной раз подтверждает популярность советской карикатуры не только у нас, но и в дальних странах. Так, владелец фабрики  из США отправил в столицу СССР письмо, в котором выразил желание оформить на его имя подписку «Окон». Просьба была обоснована тем, что пусть он в корне и не разделяет той идеологический подоплеки, которая проводится в советских плакатах, однако, сатира в графике, развешенная на его заводе, ощутимо содействуют росту продуктивности работы подчиненных, что чрезвычайно выгодно. «Некоторые из «Окон», – писала в августе 1942 года «Вечерняя Москва», – целиком перепечатываются за границей и с иностранным текстом выходят как плакаты»</w:t>
      </w:r>
      <w:r w:rsidR="00AE2114" w:rsidRPr="00AE2114">
        <w:rPr>
          <w:rFonts w:ascii="Times New Roman" w:hAnsi="Times New Roman" w:cs="Times New Roman"/>
          <w:sz w:val="28"/>
          <w:szCs w:val="28"/>
        </w:rPr>
        <w:t xml:space="preserve"> [28]</w:t>
      </w:r>
      <w:r w:rsidRPr="00251AD0">
        <w:rPr>
          <w:rFonts w:ascii="Times New Roman" w:hAnsi="Times New Roman" w:cs="Times New Roman"/>
          <w:sz w:val="28"/>
          <w:szCs w:val="28"/>
        </w:rPr>
        <w:t>.</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lastRenderedPageBreak/>
        <w:t xml:space="preserve">Налицо феноменальный успех агитационной деятельности «Окон ТАСС». Обширный спрос поддерживался среди читательского круга и </w:t>
      </w:r>
      <w:proofErr w:type="gramStart"/>
      <w:r w:rsidRPr="00251AD0">
        <w:rPr>
          <w:rFonts w:ascii="Times New Roman" w:hAnsi="Times New Roman" w:cs="Times New Roman"/>
          <w:sz w:val="28"/>
          <w:szCs w:val="28"/>
        </w:rPr>
        <w:t>населения</w:t>
      </w:r>
      <w:proofErr w:type="gramEnd"/>
      <w:r w:rsidRPr="00251AD0">
        <w:rPr>
          <w:rFonts w:ascii="Times New Roman" w:hAnsi="Times New Roman" w:cs="Times New Roman"/>
          <w:sz w:val="28"/>
          <w:szCs w:val="28"/>
        </w:rPr>
        <w:t xml:space="preserve"> в общем благодаря не только высокой аутентичности, как толкуют на сегодняшний день эксперты и профессиональные исследователи работ художников, но и за счет высокого уровня таланта авторов. Художникам удавалось передать в карикатурах портретное сходство с оригиналом и вместе с тем выделить самое характерное в облике или поступках фашистского главаря. </w:t>
      </w:r>
      <w:proofErr w:type="spellStart"/>
      <w:r w:rsidRPr="00251AD0">
        <w:rPr>
          <w:rFonts w:ascii="Times New Roman" w:hAnsi="Times New Roman" w:cs="Times New Roman"/>
          <w:sz w:val="28"/>
          <w:szCs w:val="28"/>
        </w:rPr>
        <w:t>Тассовцы</w:t>
      </w:r>
      <w:proofErr w:type="spellEnd"/>
      <w:r w:rsidRPr="00251AD0">
        <w:rPr>
          <w:rFonts w:ascii="Times New Roman" w:hAnsi="Times New Roman" w:cs="Times New Roman"/>
          <w:sz w:val="28"/>
          <w:szCs w:val="28"/>
        </w:rPr>
        <w:t xml:space="preserve"> рассказывали, что они подолгу внимательно смотрели немецкую кинохронику, фотографии, изучали характерные жесты, походку, внешность своих будущих «героев»: Гитлера, Геббельса, Геринга, </w:t>
      </w:r>
      <w:proofErr w:type="spellStart"/>
      <w:r w:rsidRPr="00251AD0">
        <w:rPr>
          <w:rFonts w:ascii="Times New Roman" w:hAnsi="Times New Roman" w:cs="Times New Roman"/>
          <w:sz w:val="28"/>
          <w:szCs w:val="28"/>
        </w:rPr>
        <w:t>Гиммлера</w:t>
      </w:r>
      <w:proofErr w:type="spellEnd"/>
      <w:r w:rsidRPr="00251AD0">
        <w:rPr>
          <w:rFonts w:ascii="Times New Roman" w:hAnsi="Times New Roman" w:cs="Times New Roman"/>
          <w:sz w:val="28"/>
          <w:szCs w:val="28"/>
        </w:rPr>
        <w:t xml:space="preserve"> и других фашистских главарей. Здесь помимо художественного мастерства необходимо было быть тонким психологом. Борис Ефимов вспоминает: «Я где-то вычитал, что в интимном кругу гитлеровской верхушки Геббельс носил кличку «Микки Маус» по имени известного мультипликационного мышонка. Такое уподобление мне понравилось, и я стал изображать «мастера большой лжи» в соответствующем облике» [</w:t>
      </w:r>
      <w:r w:rsidRPr="00251AD0">
        <w:rPr>
          <w:rFonts w:ascii="Times New Roman" w:hAnsi="Times New Roman"/>
          <w:sz w:val="28"/>
          <w:szCs w:val="28"/>
        </w:rPr>
        <w:t>5</w:t>
      </w:r>
      <w:r w:rsidRPr="00251AD0">
        <w:rPr>
          <w:rFonts w:ascii="Times New Roman" w:hAnsi="Times New Roman" w:cs="Times New Roman"/>
          <w:sz w:val="28"/>
          <w:szCs w:val="28"/>
        </w:rPr>
        <w:t>].</w:t>
      </w:r>
    </w:p>
    <w:p w:rsidR="00251AD0" w:rsidRPr="00251AD0" w:rsidRDefault="00251AD0" w:rsidP="00251AD0">
      <w:pPr>
        <w:spacing w:after="0" w:line="360" w:lineRule="auto"/>
        <w:ind w:left="786"/>
        <w:jc w:val="both"/>
        <w:rPr>
          <w:rFonts w:ascii="Times New Roman" w:hAnsi="Times New Roman" w:cs="Times New Roman"/>
          <w:sz w:val="28"/>
          <w:szCs w:val="28"/>
        </w:rPr>
      </w:pPr>
    </w:p>
    <w:p w:rsidR="00251AD0" w:rsidRPr="00251AD0" w:rsidRDefault="00251AD0" w:rsidP="00251AD0">
      <w:pPr>
        <w:spacing w:after="0" w:line="360" w:lineRule="auto"/>
        <w:ind w:left="786"/>
        <w:jc w:val="both"/>
        <w:rPr>
          <w:rFonts w:ascii="Times New Roman" w:hAnsi="Times New Roman" w:cs="Times New Roman"/>
          <w:sz w:val="28"/>
          <w:szCs w:val="28"/>
        </w:rPr>
      </w:pPr>
    </w:p>
    <w:p w:rsidR="00251AD0" w:rsidRPr="00251AD0" w:rsidRDefault="00251AD0" w:rsidP="00251AD0">
      <w:pPr>
        <w:spacing w:after="0" w:line="360" w:lineRule="auto"/>
        <w:ind w:left="786"/>
        <w:jc w:val="both"/>
        <w:rPr>
          <w:rFonts w:ascii="Times New Roman" w:hAnsi="Times New Roman" w:cs="Times New Roman"/>
          <w:sz w:val="28"/>
          <w:szCs w:val="28"/>
        </w:rPr>
      </w:pPr>
    </w:p>
    <w:p w:rsidR="00251AD0" w:rsidRPr="00251AD0" w:rsidRDefault="00251AD0" w:rsidP="00251AD0">
      <w:pPr>
        <w:spacing w:after="0" w:line="360" w:lineRule="auto"/>
        <w:ind w:left="786"/>
        <w:jc w:val="both"/>
        <w:rPr>
          <w:rFonts w:ascii="Times New Roman" w:hAnsi="Times New Roman" w:cs="Times New Roman"/>
          <w:sz w:val="28"/>
          <w:szCs w:val="28"/>
        </w:rPr>
      </w:pPr>
    </w:p>
    <w:p w:rsidR="00251AD0" w:rsidRPr="00251AD0" w:rsidRDefault="00251AD0" w:rsidP="00251AD0">
      <w:pPr>
        <w:spacing w:after="0" w:line="360" w:lineRule="auto"/>
        <w:ind w:left="786"/>
        <w:jc w:val="both"/>
        <w:rPr>
          <w:rFonts w:ascii="Times New Roman" w:hAnsi="Times New Roman" w:cs="Times New Roman"/>
          <w:sz w:val="28"/>
          <w:szCs w:val="28"/>
        </w:rPr>
      </w:pPr>
    </w:p>
    <w:p w:rsidR="00251AD0" w:rsidRPr="00251AD0" w:rsidRDefault="00251AD0" w:rsidP="00251AD0">
      <w:pPr>
        <w:spacing w:after="0" w:line="360" w:lineRule="auto"/>
        <w:ind w:left="786"/>
        <w:jc w:val="both"/>
        <w:rPr>
          <w:rFonts w:ascii="Times New Roman" w:hAnsi="Times New Roman" w:cs="Times New Roman"/>
          <w:sz w:val="28"/>
          <w:szCs w:val="28"/>
        </w:rPr>
      </w:pPr>
    </w:p>
    <w:p w:rsidR="00251AD0" w:rsidRDefault="00251AD0" w:rsidP="00251AD0">
      <w:pPr>
        <w:spacing w:after="0" w:line="360" w:lineRule="auto"/>
        <w:ind w:left="786"/>
        <w:jc w:val="both"/>
        <w:rPr>
          <w:rFonts w:ascii="Times New Roman" w:hAnsi="Times New Roman" w:cs="Times New Roman"/>
          <w:sz w:val="28"/>
          <w:szCs w:val="28"/>
        </w:rPr>
      </w:pPr>
    </w:p>
    <w:p w:rsidR="00082B6A" w:rsidRDefault="00082B6A" w:rsidP="00251AD0">
      <w:pPr>
        <w:spacing w:after="0" w:line="360" w:lineRule="auto"/>
        <w:ind w:left="786"/>
        <w:jc w:val="both"/>
        <w:rPr>
          <w:rFonts w:ascii="Times New Roman" w:hAnsi="Times New Roman" w:cs="Times New Roman"/>
          <w:sz w:val="28"/>
          <w:szCs w:val="28"/>
        </w:rPr>
      </w:pPr>
    </w:p>
    <w:p w:rsidR="00082B6A" w:rsidRDefault="00082B6A" w:rsidP="00251AD0">
      <w:pPr>
        <w:spacing w:after="0" w:line="360" w:lineRule="auto"/>
        <w:ind w:left="786"/>
        <w:jc w:val="both"/>
        <w:rPr>
          <w:rFonts w:ascii="Times New Roman" w:hAnsi="Times New Roman" w:cs="Times New Roman"/>
          <w:sz w:val="28"/>
          <w:szCs w:val="28"/>
        </w:rPr>
      </w:pPr>
    </w:p>
    <w:p w:rsidR="00082B6A" w:rsidRPr="00251AD0" w:rsidRDefault="00082B6A" w:rsidP="00251AD0">
      <w:pPr>
        <w:spacing w:after="0" w:line="360" w:lineRule="auto"/>
        <w:ind w:left="786"/>
        <w:jc w:val="both"/>
        <w:rPr>
          <w:rFonts w:ascii="Times New Roman" w:hAnsi="Times New Roman" w:cs="Times New Roman"/>
          <w:sz w:val="28"/>
          <w:szCs w:val="28"/>
        </w:rPr>
      </w:pPr>
    </w:p>
    <w:p w:rsidR="00251AD0" w:rsidRPr="00251AD0" w:rsidRDefault="00251AD0" w:rsidP="00251AD0">
      <w:pPr>
        <w:spacing w:after="0" w:line="360" w:lineRule="auto"/>
        <w:ind w:left="786"/>
        <w:jc w:val="both"/>
        <w:rPr>
          <w:rFonts w:ascii="Times New Roman" w:hAnsi="Times New Roman" w:cs="Times New Roman"/>
          <w:sz w:val="28"/>
          <w:szCs w:val="28"/>
        </w:rPr>
      </w:pPr>
    </w:p>
    <w:p w:rsidR="00251AD0" w:rsidRPr="00251AD0" w:rsidRDefault="00251AD0" w:rsidP="00251AD0">
      <w:pPr>
        <w:spacing w:after="0" w:line="360" w:lineRule="auto"/>
        <w:ind w:left="786"/>
        <w:jc w:val="both"/>
        <w:rPr>
          <w:rFonts w:ascii="Times New Roman" w:hAnsi="Times New Roman" w:cs="Times New Roman"/>
          <w:sz w:val="28"/>
          <w:szCs w:val="28"/>
        </w:rPr>
      </w:pPr>
    </w:p>
    <w:p w:rsidR="00251AD0" w:rsidRPr="00251AD0" w:rsidRDefault="00251AD0" w:rsidP="00251AD0">
      <w:pPr>
        <w:spacing w:after="0" w:line="360" w:lineRule="auto"/>
        <w:ind w:left="786"/>
        <w:jc w:val="both"/>
        <w:rPr>
          <w:rFonts w:ascii="Times New Roman" w:hAnsi="Times New Roman" w:cs="Times New Roman"/>
          <w:sz w:val="28"/>
          <w:szCs w:val="28"/>
        </w:rPr>
      </w:pPr>
    </w:p>
    <w:p w:rsidR="00251AD0" w:rsidRPr="00251AD0" w:rsidRDefault="00251AD0" w:rsidP="00251AD0">
      <w:pPr>
        <w:spacing w:after="0" w:line="360" w:lineRule="auto"/>
        <w:ind w:left="786"/>
        <w:jc w:val="both"/>
        <w:rPr>
          <w:rFonts w:ascii="Times New Roman" w:hAnsi="Times New Roman" w:cs="Times New Roman"/>
          <w:sz w:val="28"/>
          <w:szCs w:val="28"/>
        </w:rPr>
      </w:pPr>
    </w:p>
    <w:p w:rsidR="00251AD0" w:rsidRPr="00251AD0" w:rsidRDefault="00251AD0" w:rsidP="00953F40">
      <w:pPr>
        <w:spacing w:after="0" w:line="360" w:lineRule="auto"/>
        <w:ind w:left="786"/>
        <w:jc w:val="center"/>
        <w:rPr>
          <w:rFonts w:ascii="Times New Roman" w:hAnsi="Times New Roman" w:cs="Times New Roman"/>
          <w:sz w:val="28"/>
          <w:szCs w:val="28"/>
        </w:rPr>
      </w:pPr>
      <w:r w:rsidRPr="00251AD0">
        <w:rPr>
          <w:rFonts w:ascii="Times New Roman" w:hAnsi="Times New Roman" w:cs="Times New Roman"/>
          <w:sz w:val="28"/>
          <w:szCs w:val="28"/>
        </w:rPr>
        <w:lastRenderedPageBreak/>
        <w:t xml:space="preserve">3 Изображение идеологических противников в </w:t>
      </w:r>
      <w:r w:rsidR="00953F40">
        <w:rPr>
          <w:rFonts w:ascii="Times New Roman" w:hAnsi="Times New Roman" w:cs="Times New Roman"/>
          <w:sz w:val="28"/>
          <w:szCs w:val="28"/>
        </w:rPr>
        <w:t>военном плакате</w:t>
      </w:r>
    </w:p>
    <w:p w:rsidR="00251AD0" w:rsidRPr="00251AD0" w:rsidRDefault="00251AD0" w:rsidP="00953F40">
      <w:pPr>
        <w:spacing w:after="0" w:line="360" w:lineRule="auto"/>
        <w:ind w:left="786"/>
        <w:jc w:val="both"/>
        <w:rPr>
          <w:rFonts w:ascii="Times New Roman" w:hAnsi="Times New Roman" w:cs="Times New Roman"/>
          <w:sz w:val="28"/>
          <w:szCs w:val="28"/>
        </w:rPr>
      </w:pP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Образ врага неизменно, испокон веков создавался по одному и тому же сценарию. Для начала необходимо заняться примитивным распределением людей на две группы. Первая – хорошие, те, кто борются и сражаются только потому, что на них напали враждебные силы, а сложившиеся обстоятельства вынудили взять в руки оружие и встать на защиту своей Родины. Вторая – те, кто развязал войну и является главным злом, те, кого не жалко убивать ради мира во всем мире.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Создавшийся в 30-е годы образ фашизма представлял собой немаловажное значение в идеологическом противоборстве монополистического капитализма и социализма. Политическое объяснение фашизма как апогея капиталистического строя кардинально изменило понимание о действительности истории и представление о новом виде угрозы</w:t>
      </w:r>
      <w:r w:rsidR="00076104" w:rsidRPr="00076104">
        <w:rPr>
          <w:rFonts w:ascii="Times New Roman" w:hAnsi="Times New Roman" w:cs="Times New Roman"/>
          <w:sz w:val="28"/>
          <w:szCs w:val="28"/>
        </w:rPr>
        <w:t xml:space="preserve"> [35]</w:t>
      </w:r>
      <w:r w:rsidRPr="00251AD0">
        <w:rPr>
          <w:rFonts w:ascii="Times New Roman" w:hAnsi="Times New Roman" w:cs="Times New Roman"/>
          <w:sz w:val="28"/>
          <w:szCs w:val="28"/>
        </w:rPr>
        <w:t>. Теперь суждение о фашизме в большинстве своём олицетворялось мучительной смертью, сценами бедствий на фоне марширующих колонн, а также карикатурным изображением Японии, Германии, Италии. Недруг и его союзники приобрели воистину демоническое значение. Собственно, именно война в Испании положила начало развитию методов изображения фашизма как врага.</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Изобразительная традиция базировалась на преувеличении признаков иронии и карикатуры, которые положили начало стремительному развитию раннего советского плаката. Вскоре в нём сформировался устойчивый образ врага, связанный политическими и идеологическими причинами. Плака</w:t>
      </w:r>
      <w:proofErr w:type="gramStart"/>
      <w:r w:rsidRPr="00251AD0">
        <w:rPr>
          <w:rFonts w:ascii="Times New Roman" w:hAnsi="Times New Roman" w:cs="Times New Roman"/>
          <w:sz w:val="28"/>
          <w:szCs w:val="28"/>
        </w:rPr>
        <w:t>т в СССР</w:t>
      </w:r>
      <w:proofErr w:type="gramEnd"/>
      <w:r w:rsidRPr="00251AD0">
        <w:rPr>
          <w:rFonts w:ascii="Times New Roman" w:hAnsi="Times New Roman" w:cs="Times New Roman"/>
          <w:sz w:val="28"/>
          <w:szCs w:val="28"/>
        </w:rPr>
        <w:t xml:space="preserve"> был кардинально настроен против капитализма. И если ранняя графика периода Гражданской войны была направлена на пробуждение ненависти к противнику и поднятие боевого духа Красной армии, то теперь это делалось сугубо из идейных соображений, при этом принадлежность врага к конкретной национальности или расе не имела значения.</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lastRenderedPageBreak/>
        <w:t xml:space="preserve">Илья Эренбург так обозначил главную цель любой пропаганды: «Мы должны постоянно видеть перед собой облик гитлеровца: это та основная мишень, в которую необходимо стрелять без промаху, это – олицетворение ненавистного нам. Наш долг – разжигать ненависть к злу и укреплять жажду </w:t>
      </w:r>
      <w:proofErr w:type="gramStart"/>
      <w:r w:rsidRPr="00251AD0">
        <w:rPr>
          <w:rFonts w:ascii="Times New Roman" w:hAnsi="Times New Roman" w:cs="Times New Roman"/>
          <w:sz w:val="28"/>
          <w:szCs w:val="28"/>
        </w:rPr>
        <w:t>прекрасного</w:t>
      </w:r>
      <w:proofErr w:type="gramEnd"/>
      <w:r w:rsidRPr="00251AD0">
        <w:rPr>
          <w:rFonts w:ascii="Times New Roman" w:hAnsi="Times New Roman" w:cs="Times New Roman"/>
          <w:sz w:val="28"/>
          <w:szCs w:val="28"/>
        </w:rPr>
        <w:t>, доброго, справедливого».</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Агитация и распространение освободительных идей должны были формировать простую, очевидную и убедительную знаковую символику, породить ненависть и враждебность к «капиталистической эксплуатации»</w:t>
      </w:r>
      <w:r w:rsidR="00A73593">
        <w:rPr>
          <w:rFonts w:ascii="Times New Roman" w:hAnsi="Times New Roman" w:cs="Times New Roman"/>
          <w:sz w:val="28"/>
          <w:szCs w:val="28"/>
        </w:rPr>
        <w:t xml:space="preserve"> </w:t>
      </w:r>
      <w:r w:rsidRPr="00251AD0">
        <w:rPr>
          <w:rFonts w:ascii="Times New Roman" w:hAnsi="Times New Roman" w:cs="Times New Roman"/>
          <w:sz w:val="28"/>
          <w:szCs w:val="28"/>
        </w:rPr>
        <w:t xml:space="preserve"> – в этом и заключалась суть советского агитпропа. Нужен был символизм, понятный для всех</w:t>
      </w:r>
      <w:r w:rsidR="00082B6A" w:rsidRPr="00557529">
        <w:rPr>
          <w:rFonts w:ascii="Times New Roman" w:hAnsi="Times New Roman" w:cs="Times New Roman"/>
          <w:sz w:val="28"/>
          <w:szCs w:val="28"/>
        </w:rPr>
        <w:t xml:space="preserve"> [11]</w:t>
      </w:r>
      <w:r w:rsidRPr="00251AD0">
        <w:rPr>
          <w:rFonts w:ascii="Times New Roman" w:hAnsi="Times New Roman" w:cs="Times New Roman"/>
          <w:sz w:val="28"/>
          <w:szCs w:val="28"/>
        </w:rPr>
        <w:t>. И если неустрашимость, отвага и богатырская сила советских бойцов превозносились и восхвалялись с</w:t>
      </w:r>
      <w:r w:rsidR="00A73593">
        <w:rPr>
          <w:rFonts w:ascii="Times New Roman" w:hAnsi="Times New Roman" w:cs="Times New Roman"/>
          <w:sz w:val="28"/>
          <w:szCs w:val="28"/>
        </w:rPr>
        <w:t>о</w:t>
      </w:r>
      <w:r w:rsidRPr="00251AD0">
        <w:rPr>
          <w:rFonts w:ascii="Times New Roman" w:hAnsi="Times New Roman" w:cs="Times New Roman"/>
          <w:sz w:val="28"/>
          <w:szCs w:val="28"/>
        </w:rPr>
        <w:t xml:space="preserve"> значительным энтузиазмом, то потенциальные силы союзников Германии, наоборот, презрительно критиковали и пропагандистские ведомства СССР всячески подчеркивали их безвыходное положение: «В Донбассе итальянцы сдаются в плен – им не нужны листовки, их сводит с ума запах наших походных кухонь».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Если сравнивать подходы изображения противника в советской пропаганде и в нацистской, то можно прийти к выводу, что методы были практически одинаковыми, а разница заключалась лишь в небольших деталях, о которых пойдет речь далее.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В СССР главным образом, который ассоциируется с захватнической Германией, стала змея. Неспроста именно это ползучее животное выбрано для изображения Гитлера и его бесчеловечного, русофобского режима. Известно, что змея по русскому иконографическому обычаю служит олицетворением всех бед, главного греха и мирового зла</w:t>
      </w:r>
      <w:r w:rsidR="00AE2114" w:rsidRPr="00AE2114">
        <w:rPr>
          <w:rFonts w:ascii="Times New Roman" w:hAnsi="Times New Roman" w:cs="Times New Roman"/>
          <w:sz w:val="28"/>
          <w:szCs w:val="28"/>
        </w:rPr>
        <w:t xml:space="preserve"> [34]</w:t>
      </w:r>
      <w:r w:rsidRPr="00251AD0">
        <w:rPr>
          <w:rFonts w:ascii="Times New Roman" w:hAnsi="Times New Roman" w:cs="Times New Roman"/>
          <w:sz w:val="28"/>
          <w:szCs w:val="28"/>
        </w:rPr>
        <w:t xml:space="preserve">. Использование шаблонного символа, который уходит своими корнями в религию и мифологию, говорит о том, что германское визуальное видения врага должно было задействовать не только зрительные органы чувств, но и духовную сторону жизни каждого человека. Ведь омерзение к рептилиям у нас заложено буквально на генетическом уровне. Поэтому слово «фашист» в </w:t>
      </w:r>
      <w:r w:rsidRPr="00251AD0">
        <w:rPr>
          <w:rFonts w:ascii="Times New Roman" w:hAnsi="Times New Roman" w:cs="Times New Roman"/>
          <w:sz w:val="28"/>
          <w:szCs w:val="28"/>
        </w:rPr>
        <w:lastRenderedPageBreak/>
        <w:t>мгновение ока превратилось в  синоним нечеловеческого отвратительного монстра, змея искусителя, убивающего всех и вся во имя зла. И если национал-социалистические партии военной Германии избрали ключевым термином «недочеловек», то в Советском Союзе таким узнаваемым пугалом стало слово «фашист». С самого начала войны фашистов стали описывать как бездушных насильников и  убийц, которые лишены остатков человеческого, как варваров и </w:t>
      </w:r>
      <w:proofErr w:type="gramStart"/>
      <w:r w:rsidRPr="00251AD0">
        <w:rPr>
          <w:rFonts w:ascii="Times New Roman" w:hAnsi="Times New Roman" w:cs="Times New Roman"/>
          <w:sz w:val="28"/>
          <w:szCs w:val="28"/>
        </w:rPr>
        <w:t>душегубов</w:t>
      </w:r>
      <w:proofErr w:type="gramEnd"/>
      <w:r w:rsidRPr="00251AD0">
        <w:rPr>
          <w:rFonts w:ascii="Times New Roman" w:hAnsi="Times New Roman" w:cs="Times New Roman"/>
          <w:sz w:val="28"/>
          <w:szCs w:val="28"/>
        </w:rPr>
        <w:t xml:space="preserve">, извращенцев и рабовладельцев.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Образ захватчика, «</w:t>
      </w:r>
      <w:proofErr w:type="spellStart"/>
      <w:r w:rsidRPr="00251AD0">
        <w:rPr>
          <w:rFonts w:ascii="Times New Roman" w:hAnsi="Times New Roman" w:cs="Times New Roman"/>
          <w:sz w:val="28"/>
          <w:szCs w:val="28"/>
        </w:rPr>
        <w:t>нелюдя</w:t>
      </w:r>
      <w:proofErr w:type="spellEnd"/>
      <w:r w:rsidRPr="00251AD0">
        <w:rPr>
          <w:rFonts w:ascii="Times New Roman" w:hAnsi="Times New Roman" w:cs="Times New Roman"/>
          <w:sz w:val="28"/>
          <w:szCs w:val="28"/>
        </w:rPr>
        <w:t>», человека-оборотня, порожденного темными силами капитализма, наделялся мистическими свойствами, поднимая в людях архаические, языческие пласты сознания. Поэтому и сами главари рейха представлялись профессиональными неудачниками в мирной жизни, половыми извращенцами и современными представителями рабовладельческой системы [</w:t>
      </w:r>
      <w:r w:rsidR="00AE2114">
        <w:rPr>
          <w:rFonts w:ascii="Times New Roman" w:hAnsi="Times New Roman" w:cs="Times New Roman"/>
          <w:sz w:val="28"/>
          <w:szCs w:val="28"/>
        </w:rPr>
        <w:t>17</w:t>
      </w:r>
      <w:r w:rsidRPr="00251AD0">
        <w:rPr>
          <w:rFonts w:ascii="Times New Roman" w:hAnsi="Times New Roman" w:cs="Times New Roman"/>
          <w:sz w:val="28"/>
          <w:szCs w:val="28"/>
        </w:rPr>
        <w:t>].</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Что касается пропаганды со стороны Третьего рейха, то образ Советского Союза как образ абсолютного зла схож с тем, что было изображено на плакатах </w:t>
      </w:r>
      <w:proofErr w:type="spellStart"/>
      <w:r w:rsidRPr="00251AD0">
        <w:rPr>
          <w:rFonts w:ascii="Times New Roman" w:hAnsi="Times New Roman" w:cs="Times New Roman"/>
          <w:sz w:val="28"/>
          <w:szCs w:val="28"/>
        </w:rPr>
        <w:t>тассовцев</w:t>
      </w:r>
      <w:proofErr w:type="spellEnd"/>
      <w:r w:rsidRPr="00251AD0">
        <w:rPr>
          <w:rFonts w:ascii="Times New Roman" w:hAnsi="Times New Roman" w:cs="Times New Roman"/>
          <w:sz w:val="28"/>
          <w:szCs w:val="28"/>
        </w:rPr>
        <w:t>. Одна в нацистской печати он претерпевал некоторые изменения. На первоначальной стадии пропаганды против СССР с его коммунистической стратегией развития Советский Союз описывался вселенской чумой, угрожающей уничтожить европейскую цивилизацию и ее культуру, а вместе с ней и саму Германию. Компартия Германии в данном случае представлялась послушным инструментом этого одушевленного многоликого ужаса.</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Стоит заметить, что гитлеровцы занимались </w:t>
      </w:r>
      <w:proofErr w:type="spellStart"/>
      <w:r w:rsidRPr="00251AD0">
        <w:rPr>
          <w:rFonts w:ascii="Times New Roman" w:hAnsi="Times New Roman" w:cs="Times New Roman"/>
          <w:sz w:val="28"/>
          <w:szCs w:val="28"/>
        </w:rPr>
        <w:t>демонизацией</w:t>
      </w:r>
      <w:proofErr w:type="spellEnd"/>
      <w:r w:rsidRPr="00251AD0">
        <w:rPr>
          <w:rFonts w:ascii="Times New Roman" w:hAnsi="Times New Roman" w:cs="Times New Roman"/>
          <w:sz w:val="28"/>
          <w:szCs w:val="28"/>
        </w:rPr>
        <w:t xml:space="preserve"> СССР не только из-за того, что у правительства находились коммунисты, многие из которых, к слову, были по происхождению евреи. Дело в том, что нацистской верхушке в принципе была свойственна </w:t>
      </w:r>
      <w:proofErr w:type="spellStart"/>
      <w:r w:rsidRPr="00251AD0">
        <w:rPr>
          <w:rFonts w:ascii="Times New Roman" w:hAnsi="Times New Roman" w:cs="Times New Roman"/>
          <w:sz w:val="28"/>
          <w:szCs w:val="28"/>
        </w:rPr>
        <w:t>славянофобия</w:t>
      </w:r>
      <w:proofErr w:type="spellEnd"/>
      <w:r w:rsidRPr="00251AD0">
        <w:rPr>
          <w:rFonts w:ascii="Times New Roman" w:hAnsi="Times New Roman" w:cs="Times New Roman"/>
          <w:sz w:val="28"/>
          <w:szCs w:val="28"/>
        </w:rPr>
        <w:t xml:space="preserve"> вообще, и русофобия в частности.</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Последующий вид, наиболее популярный в пропаганде «Окон ТАСС», берет своё начало в стилистике карикатуры и был объединен с традициями времен Первой мировой войны. Например, «облик отвратительного немца» </w:t>
      </w:r>
      <w:r w:rsidRPr="00251AD0">
        <w:rPr>
          <w:rFonts w:ascii="Times New Roman" w:hAnsi="Times New Roman" w:cs="Times New Roman"/>
          <w:sz w:val="28"/>
          <w:szCs w:val="28"/>
        </w:rPr>
        <w:lastRenderedPageBreak/>
        <w:t xml:space="preserve">рассматривался в фигурах Гитлера, Геббельса, Геринга и в основном не включал в себе психологического элемента «опасности», скорее наоборот, незначительность первых лиц рейха выставлялась на посмешище. То есть, налицо литота, преуменьшение важности лидеров Германии.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В этот же период лучшие пропагандисты, возглавляемые </w:t>
      </w:r>
      <w:proofErr w:type="spellStart"/>
      <w:r w:rsidRPr="00251AD0">
        <w:rPr>
          <w:rFonts w:ascii="Times New Roman" w:hAnsi="Times New Roman" w:cs="Times New Roman"/>
          <w:sz w:val="28"/>
          <w:szCs w:val="28"/>
        </w:rPr>
        <w:t>рейхсляйтером</w:t>
      </w:r>
      <w:proofErr w:type="spellEnd"/>
      <w:r w:rsidRPr="00251AD0">
        <w:rPr>
          <w:rFonts w:ascii="Times New Roman" w:hAnsi="Times New Roman" w:cs="Times New Roman"/>
          <w:sz w:val="28"/>
          <w:szCs w:val="28"/>
        </w:rPr>
        <w:t xml:space="preserve"> Розенбергом, промышляли выдумыванием листовок и литературы, расходившиеся многотысячными тиражами. Личная идеологическая работа Розенберга «Советская проблема», написанная в 1943 году, считается стандартным образцом данной продукции. Альфред Розенберг, </w:t>
      </w:r>
      <w:proofErr w:type="spellStart"/>
      <w:r w:rsidRPr="00251AD0">
        <w:rPr>
          <w:rFonts w:ascii="Times New Roman" w:hAnsi="Times New Roman" w:cs="Times New Roman"/>
          <w:sz w:val="28"/>
          <w:szCs w:val="28"/>
        </w:rPr>
        <w:t>нетерпевший</w:t>
      </w:r>
      <w:proofErr w:type="spellEnd"/>
      <w:r w:rsidRPr="00251AD0">
        <w:rPr>
          <w:rFonts w:ascii="Times New Roman" w:hAnsi="Times New Roman" w:cs="Times New Roman"/>
          <w:sz w:val="28"/>
          <w:szCs w:val="28"/>
        </w:rPr>
        <w:t xml:space="preserve"> русский национализм и самодержавный экспансионизм, в своей работе сравнил Российскую империю с мощным орудием угнетения, которое коснулось более пятидесяти различных народов. Данное разногласие, кстати, было применено евреями при подготовке большевистской революции, которую Розенберг запечатлел на страницах книги как правление люмпен-пролетариата [</w:t>
      </w:r>
      <w:r w:rsidR="00AE2114">
        <w:rPr>
          <w:rFonts w:ascii="Times New Roman" w:hAnsi="Times New Roman" w:cs="Times New Roman"/>
          <w:sz w:val="28"/>
          <w:szCs w:val="28"/>
        </w:rPr>
        <w:t>17</w:t>
      </w:r>
      <w:r w:rsidRPr="00251AD0">
        <w:rPr>
          <w:rFonts w:ascii="Times New Roman" w:hAnsi="Times New Roman" w:cs="Times New Roman"/>
          <w:sz w:val="28"/>
          <w:szCs w:val="28"/>
        </w:rPr>
        <w:t>].</w:t>
      </w:r>
    </w:p>
    <w:p w:rsid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Фигуры противника в плакатной пропаганде СССР существовали в основном за счет классических тем  двадцатого столетия, поэтому их стоит рассматривать и</w:t>
      </w:r>
      <w:r w:rsidR="00A73593">
        <w:rPr>
          <w:rFonts w:ascii="Times New Roman" w:hAnsi="Times New Roman" w:cs="Times New Roman"/>
          <w:sz w:val="28"/>
          <w:szCs w:val="28"/>
        </w:rPr>
        <w:t>тогом </w:t>
      </w:r>
      <w:proofErr w:type="spellStart"/>
      <w:r w:rsidR="00A73593">
        <w:rPr>
          <w:rFonts w:ascii="Times New Roman" w:hAnsi="Times New Roman" w:cs="Times New Roman"/>
          <w:sz w:val="28"/>
          <w:szCs w:val="28"/>
        </w:rPr>
        <w:t>радикализации</w:t>
      </w:r>
      <w:proofErr w:type="spellEnd"/>
      <w:r w:rsidR="00A73593">
        <w:rPr>
          <w:rFonts w:ascii="Times New Roman" w:hAnsi="Times New Roman" w:cs="Times New Roman"/>
          <w:sz w:val="28"/>
          <w:szCs w:val="28"/>
        </w:rPr>
        <w:t xml:space="preserve"> данных тем. </w:t>
      </w:r>
      <w:r w:rsidRPr="00251AD0">
        <w:rPr>
          <w:rFonts w:ascii="Times New Roman" w:hAnsi="Times New Roman" w:cs="Times New Roman"/>
          <w:sz w:val="28"/>
          <w:szCs w:val="28"/>
        </w:rPr>
        <w:t xml:space="preserve">Облик  злостного неприятеля в советской графике  имел  огромный потенциал к развитию и формированию новых образов. Отсутствие националистических элементов и концентрация на идеологических установках открывали немалый потенциал использовать «народную» тему и после войны. Стоит отметить, что на наших листовках германский человек как противник не олицетворял зло и разрушения со своего появления на свет. Поэтому фигура захватчика в Советском Союзе оставалась, несмотря на сложившуюся ситуацию на мировой арене и вопреки тому вреду, что причинил нацистский режим, ослабленной и в целом не являлась </w:t>
      </w:r>
      <w:proofErr w:type="spellStart"/>
      <w:r w:rsidRPr="00251AD0">
        <w:rPr>
          <w:rFonts w:ascii="Times New Roman" w:hAnsi="Times New Roman" w:cs="Times New Roman"/>
          <w:sz w:val="28"/>
          <w:szCs w:val="28"/>
        </w:rPr>
        <w:t>антинемецким</w:t>
      </w:r>
      <w:proofErr w:type="spellEnd"/>
      <w:r w:rsidRPr="00251AD0">
        <w:rPr>
          <w:rFonts w:ascii="Times New Roman" w:hAnsi="Times New Roman" w:cs="Times New Roman"/>
          <w:sz w:val="28"/>
          <w:szCs w:val="28"/>
        </w:rPr>
        <w:t xml:space="preserve">. Начиная с 1943 года, в советском плакате все большую роль играло ожидание победы: отображение подъема боевого духа в агитационных полотнищах удачно мешало </w:t>
      </w:r>
      <w:proofErr w:type="spellStart"/>
      <w:r w:rsidRPr="00251AD0">
        <w:rPr>
          <w:rFonts w:ascii="Times New Roman" w:hAnsi="Times New Roman" w:cs="Times New Roman"/>
          <w:sz w:val="28"/>
          <w:szCs w:val="28"/>
        </w:rPr>
        <w:t>радикализации</w:t>
      </w:r>
      <w:proofErr w:type="spellEnd"/>
      <w:r w:rsidRPr="00251AD0">
        <w:rPr>
          <w:rFonts w:ascii="Times New Roman" w:hAnsi="Times New Roman" w:cs="Times New Roman"/>
          <w:sz w:val="28"/>
          <w:szCs w:val="28"/>
        </w:rPr>
        <w:t xml:space="preserve"> образов врага. «Сияющий победитель» 1945 года не особенно </w:t>
      </w:r>
      <w:r w:rsidRPr="00251AD0">
        <w:rPr>
          <w:rFonts w:ascii="Times New Roman" w:hAnsi="Times New Roman" w:cs="Times New Roman"/>
          <w:sz w:val="28"/>
          <w:szCs w:val="28"/>
        </w:rPr>
        <w:lastRenderedPageBreak/>
        <w:t>нуждался в образе врага. Советский плакат делал ставку на идентификацию с побеждающей стороной, а не на эффект устрашения и ус</w:t>
      </w:r>
      <w:r w:rsidR="00953F40">
        <w:rPr>
          <w:rFonts w:ascii="Times New Roman" w:hAnsi="Times New Roman" w:cs="Times New Roman"/>
          <w:sz w:val="28"/>
          <w:szCs w:val="28"/>
        </w:rPr>
        <w:t>иления агрессивного фанатизма</w:t>
      </w:r>
      <w:r w:rsidRPr="00251AD0">
        <w:rPr>
          <w:rFonts w:ascii="Times New Roman" w:hAnsi="Times New Roman" w:cs="Times New Roman"/>
          <w:sz w:val="28"/>
          <w:szCs w:val="28"/>
        </w:rPr>
        <w:t xml:space="preserve">. </w:t>
      </w:r>
    </w:p>
    <w:p w:rsidR="00251AD0" w:rsidRPr="00251AD0" w:rsidRDefault="00251AD0" w:rsidP="00953F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proofErr w:type="spellStart"/>
      <w:r>
        <w:rPr>
          <w:rFonts w:ascii="Times New Roman" w:hAnsi="Times New Roman" w:cs="Times New Roman"/>
          <w:sz w:val="28"/>
          <w:szCs w:val="28"/>
        </w:rPr>
        <w:t>тассовцы</w:t>
      </w:r>
      <w:proofErr w:type="spellEnd"/>
      <w:r>
        <w:rPr>
          <w:rFonts w:ascii="Times New Roman" w:hAnsi="Times New Roman" w:cs="Times New Roman"/>
          <w:sz w:val="28"/>
          <w:szCs w:val="28"/>
        </w:rPr>
        <w:t xml:space="preserve"> прибегали к</w:t>
      </w:r>
      <w:r w:rsidRPr="00251AD0">
        <w:rPr>
          <w:rFonts w:ascii="Times New Roman" w:hAnsi="Times New Roman" w:cs="Times New Roman"/>
          <w:sz w:val="28"/>
          <w:szCs w:val="28"/>
        </w:rPr>
        <w:t xml:space="preserve"> русском</w:t>
      </w:r>
      <w:r>
        <w:rPr>
          <w:rFonts w:ascii="Times New Roman" w:hAnsi="Times New Roman" w:cs="Times New Roman"/>
          <w:sz w:val="28"/>
          <w:szCs w:val="28"/>
        </w:rPr>
        <w:t>у</w:t>
      </w:r>
      <w:r w:rsidRPr="00251AD0">
        <w:rPr>
          <w:rFonts w:ascii="Times New Roman" w:hAnsi="Times New Roman" w:cs="Times New Roman"/>
          <w:sz w:val="28"/>
          <w:szCs w:val="28"/>
        </w:rPr>
        <w:t xml:space="preserve"> довоенном</w:t>
      </w:r>
      <w:r>
        <w:rPr>
          <w:rFonts w:ascii="Times New Roman" w:hAnsi="Times New Roman" w:cs="Times New Roman"/>
          <w:sz w:val="28"/>
          <w:szCs w:val="28"/>
        </w:rPr>
        <w:t>у фольклору, где</w:t>
      </w:r>
      <w:r w:rsidRPr="00251AD0">
        <w:rPr>
          <w:rFonts w:ascii="Times New Roman" w:hAnsi="Times New Roman" w:cs="Times New Roman"/>
          <w:sz w:val="28"/>
          <w:szCs w:val="28"/>
        </w:rPr>
        <w:t xml:space="preserve"> встречаются такие шутливые прозвища немцев, как: «немец-</w:t>
      </w:r>
      <w:proofErr w:type="spellStart"/>
      <w:r w:rsidRPr="00251AD0">
        <w:rPr>
          <w:rFonts w:ascii="Times New Roman" w:hAnsi="Times New Roman" w:cs="Times New Roman"/>
          <w:sz w:val="28"/>
          <w:szCs w:val="28"/>
        </w:rPr>
        <w:t>шмерец</w:t>
      </w:r>
      <w:proofErr w:type="spellEnd"/>
      <w:r w:rsidRPr="00251AD0">
        <w:rPr>
          <w:rFonts w:ascii="Times New Roman" w:hAnsi="Times New Roman" w:cs="Times New Roman"/>
          <w:sz w:val="28"/>
          <w:szCs w:val="28"/>
        </w:rPr>
        <w:t>», «копченый», «колбаса», «колбасник», «сосиска». К тому же, их наделяли чертами, якобы характерными для жителей Пруссии: воинственностью, высокомерием и злостным педантизмом [2</w:t>
      </w:r>
      <w:r w:rsidR="00AE2114">
        <w:rPr>
          <w:rFonts w:ascii="Times New Roman" w:hAnsi="Times New Roman" w:cs="Times New Roman"/>
          <w:sz w:val="28"/>
          <w:szCs w:val="28"/>
        </w:rPr>
        <w:t>3</w:t>
      </w:r>
      <w:r w:rsidRPr="00251AD0">
        <w:rPr>
          <w:rFonts w:ascii="Times New Roman" w:hAnsi="Times New Roman" w:cs="Times New Roman"/>
          <w:sz w:val="28"/>
          <w:szCs w:val="28"/>
        </w:rPr>
        <w:t>].</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В отместку советской информационной пропаганде немецкая агитация затронула свежую, доколе неизвестную и неизученную проблему. Теперь на листовках и плакатах немецкие жители могли увидеть новый лейтмотив любой карикатурной графики. Была поднята тема, которую с </w:t>
      </w:r>
      <w:proofErr w:type="gramStart"/>
      <w:r w:rsidRPr="00251AD0">
        <w:rPr>
          <w:rFonts w:ascii="Times New Roman" w:hAnsi="Times New Roman" w:cs="Times New Roman"/>
          <w:sz w:val="28"/>
          <w:szCs w:val="28"/>
        </w:rPr>
        <w:t>издевкой</w:t>
      </w:r>
      <w:proofErr w:type="gramEnd"/>
      <w:r w:rsidRPr="00251AD0">
        <w:rPr>
          <w:rFonts w:ascii="Times New Roman" w:hAnsi="Times New Roman" w:cs="Times New Roman"/>
          <w:sz w:val="28"/>
          <w:szCs w:val="28"/>
        </w:rPr>
        <w:t xml:space="preserve"> называли «советским раем». Главная задача Министерства Геббельса  заключалась в демонстрации русской жизни в самых негативных красках. Показать и преувеличить масштаб притеснения и эксплуатации в СССР, указать на бедность и отсутствие нормального пропитания, сделать акцент на грязных и серых улицах – вот чем стала пестреть немецкая пропаганда. Эффект преподносимой информации имел большой успех и продолжал стремительно увеличиваться потому, что в газетах и другой прессе публиковали письма немецких солдат, которые собственными глазами лицезрели советский быт и после делились в весточках </w:t>
      </w:r>
      <w:proofErr w:type="gramStart"/>
      <w:r w:rsidRPr="00251AD0">
        <w:rPr>
          <w:rFonts w:ascii="Times New Roman" w:hAnsi="Times New Roman" w:cs="Times New Roman"/>
          <w:sz w:val="28"/>
          <w:szCs w:val="28"/>
        </w:rPr>
        <w:t>об</w:t>
      </w:r>
      <w:proofErr w:type="gramEnd"/>
      <w:r w:rsidRPr="00251AD0">
        <w:rPr>
          <w:rFonts w:ascii="Times New Roman" w:hAnsi="Times New Roman" w:cs="Times New Roman"/>
          <w:sz w:val="28"/>
          <w:szCs w:val="28"/>
        </w:rPr>
        <w:t xml:space="preserve"> увиденном. Эти письма легли в основу книги, которую оперативно выпустило Министерство пропаганды. Разумеется, в обрывках писем, опубликованных в данном издании, многое гиперболизировалось, а что-то и вовсе являлось очевидным </w:t>
      </w:r>
      <w:proofErr w:type="gramStart"/>
      <w:r w:rsidRPr="00251AD0">
        <w:rPr>
          <w:rFonts w:ascii="Times New Roman" w:hAnsi="Times New Roman" w:cs="Times New Roman"/>
          <w:sz w:val="28"/>
          <w:szCs w:val="28"/>
        </w:rPr>
        <w:t>враньем</w:t>
      </w:r>
      <w:proofErr w:type="gramEnd"/>
      <w:r w:rsidRPr="00251AD0">
        <w:rPr>
          <w:rFonts w:ascii="Times New Roman" w:hAnsi="Times New Roman" w:cs="Times New Roman"/>
          <w:sz w:val="28"/>
          <w:szCs w:val="28"/>
        </w:rPr>
        <w:t xml:space="preserve">, но многое в этих письмах просто копирует аналогичные высказывания русских эмигрантов, в годы войны побывавших на родине после двадцати лет отсутствия.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После Ялтинской конференции и раздела Германии на сферы влияния возникла необходимость </w:t>
      </w:r>
      <w:proofErr w:type="spellStart"/>
      <w:r w:rsidRPr="00251AD0">
        <w:rPr>
          <w:rFonts w:ascii="Times New Roman" w:hAnsi="Times New Roman" w:cs="Times New Roman"/>
          <w:sz w:val="28"/>
          <w:szCs w:val="28"/>
        </w:rPr>
        <w:t>перепрограмировать</w:t>
      </w:r>
      <w:proofErr w:type="spellEnd"/>
      <w:r w:rsidRPr="00251AD0">
        <w:rPr>
          <w:rFonts w:ascii="Times New Roman" w:hAnsi="Times New Roman" w:cs="Times New Roman"/>
          <w:sz w:val="28"/>
          <w:szCs w:val="28"/>
        </w:rPr>
        <w:t xml:space="preserve"> всю пропагандистскую машину на формирование убеждения в том, что не весь немецкий народ </w:t>
      </w:r>
      <w:r w:rsidRPr="00251AD0">
        <w:rPr>
          <w:rFonts w:ascii="Times New Roman" w:hAnsi="Times New Roman" w:cs="Times New Roman"/>
          <w:sz w:val="28"/>
          <w:szCs w:val="28"/>
        </w:rPr>
        <w:lastRenderedPageBreak/>
        <w:t xml:space="preserve">несет ответственность за преступления фашистов. В 1942 году Сталин сказал: «Было бы смешно отождествлять клику Гитлера с германским народом, с германским государством. Опыт истории говорит, что </w:t>
      </w:r>
      <w:proofErr w:type="spellStart"/>
      <w:r w:rsidRPr="00251AD0">
        <w:rPr>
          <w:rFonts w:ascii="Times New Roman" w:hAnsi="Times New Roman" w:cs="Times New Roman"/>
          <w:sz w:val="28"/>
          <w:szCs w:val="28"/>
        </w:rPr>
        <w:t>гитлеры</w:t>
      </w:r>
      <w:proofErr w:type="spellEnd"/>
      <w:r w:rsidRPr="00251AD0">
        <w:rPr>
          <w:rFonts w:ascii="Times New Roman" w:hAnsi="Times New Roman" w:cs="Times New Roman"/>
          <w:sz w:val="28"/>
          <w:szCs w:val="28"/>
        </w:rPr>
        <w:t xml:space="preserve"> приходят и уходят, а народ германский, а государство германское – остается» [13]. В конце войны, желая уменьшить сопротивление немцев, Сталин решил дать им надежду на национальное бытие.</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В пропаганде нацистской Германии также произошли значительные перемены. На одном из совещаний видных пропагандистов рейха, которое состоялось в истории шестого января 1943 года, главный министр пропаганды Йозеф Геббельс заявил, что немецкая агитация с начала войны приняла ужасное и абсолютно ошибочное развитие своей политики:</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1-й год войны: на всех плакатах и листовках пестрит жирным шрифтом девиз «Мы победим».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2-й год войны: без изменений, аналогично первому году войны.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3-й год войны: настроения в нацистской армии меняются, отсюда вытекает новый лозунг «Мы обязаны победить».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4-й год войны: коренной перелом в сознании немецкого бойца и верхушки власти, поэтому плакаты гласят совершенно новое – «Мы не можем оказаться побежденными».</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Министр пропаганды, обеспокоенный сложившимся положением дел, обозначил, что подобное развитие событий не просто опасно для Германии, оно недопустимо и не может продолжаться более ни при каких условиях, даже </w:t>
      </w:r>
      <w:proofErr w:type="gramStart"/>
      <w:r w:rsidRPr="00251AD0">
        <w:rPr>
          <w:rFonts w:ascii="Times New Roman" w:hAnsi="Times New Roman" w:cs="Times New Roman"/>
          <w:sz w:val="28"/>
          <w:szCs w:val="28"/>
        </w:rPr>
        <w:t>при</w:t>
      </w:r>
      <w:proofErr w:type="gramEnd"/>
      <w:r w:rsidRPr="00251AD0">
        <w:rPr>
          <w:rFonts w:ascii="Times New Roman" w:hAnsi="Times New Roman" w:cs="Times New Roman"/>
          <w:sz w:val="28"/>
          <w:szCs w:val="28"/>
        </w:rPr>
        <w:t xml:space="preserve"> самых суровых и тяжелых. До сознания всех бойцов, как утверждал Геббельс, а также до умов общественности необходимо донести, что немецкий народ не только желает одержать победу над Советским Союзом, но и обязательно сделает это [</w:t>
      </w:r>
      <w:r w:rsidR="00082B6A">
        <w:rPr>
          <w:rFonts w:ascii="Times New Roman" w:hAnsi="Times New Roman" w:cs="Times New Roman"/>
          <w:sz w:val="28"/>
          <w:szCs w:val="28"/>
        </w:rPr>
        <w:t>1</w:t>
      </w:r>
      <w:r w:rsidR="00AE2114">
        <w:rPr>
          <w:rFonts w:ascii="Times New Roman" w:hAnsi="Times New Roman" w:cs="Times New Roman"/>
          <w:sz w:val="28"/>
          <w:szCs w:val="28"/>
        </w:rPr>
        <w:t>8</w:t>
      </w:r>
      <w:r w:rsidRPr="00251AD0">
        <w:rPr>
          <w:rFonts w:ascii="Times New Roman" w:hAnsi="Times New Roman" w:cs="Times New Roman"/>
          <w:sz w:val="28"/>
          <w:szCs w:val="28"/>
        </w:rPr>
        <w:t>].</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Однако после пламенной речи мастера вещать с трибуны, Йозефа Геббельса, легендарная 6-я армия Паулюса потерпела поражение в Сталинградской битве, и нацистская пропаганда, волей-неволей, вновь </w:t>
      </w:r>
      <w:r w:rsidRPr="00251AD0">
        <w:rPr>
          <w:rFonts w:ascii="Times New Roman" w:hAnsi="Times New Roman" w:cs="Times New Roman"/>
          <w:sz w:val="28"/>
          <w:szCs w:val="28"/>
        </w:rPr>
        <w:lastRenderedPageBreak/>
        <w:t>забила во все колокола, пробуждая у своего народа остатки силы через страх. Таким образом, тенденция продолжалась:</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5-й год войны: на плакатах армии Третьего рейха повсеместно встречается лозунг «Мы все-таки можем победить».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6-й год войны: заметно снижение веры в собственные силы «Если мы не победим, то проиграем».</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То есть, если рассматривать плакатные лозунги Германии в хронологическом порядке, то можно заметить не просто упадок сил среди армии Гитлера, но и изменение во взглядах к русскому человеку. Так, из-за постоянных мыслей о невозможности выиграть войну отношение к советскому солдату стало кардинально иным. От пропаганды о том, что евреи-комиссары  отправляют на убой, словно пушечное мясо русского человека, подгоняя его выстрелами в спину, до изображения красноармейцев как фанатичных, преданных своему делу большевиков</w:t>
      </w:r>
      <w:r w:rsidR="00AE2114" w:rsidRPr="00AE2114">
        <w:rPr>
          <w:rFonts w:ascii="Times New Roman" w:hAnsi="Times New Roman" w:cs="Times New Roman"/>
          <w:sz w:val="28"/>
          <w:szCs w:val="28"/>
        </w:rPr>
        <w:t xml:space="preserve"> [33]</w:t>
      </w:r>
      <w:r w:rsidRPr="00251AD0">
        <w:rPr>
          <w:rFonts w:ascii="Times New Roman" w:hAnsi="Times New Roman" w:cs="Times New Roman"/>
          <w:sz w:val="28"/>
          <w:szCs w:val="28"/>
        </w:rPr>
        <w:t xml:space="preserve">.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Можно также проследить за метаморфозами официальной пропаганды, которая к завершению войны сбавляет обороты в нападках на советского человека. И теперь перед нами на плакатах не </w:t>
      </w:r>
      <w:proofErr w:type="spellStart"/>
      <w:r w:rsidRPr="00251AD0">
        <w:rPr>
          <w:rFonts w:ascii="Times New Roman" w:hAnsi="Times New Roman" w:cs="Times New Roman"/>
          <w:sz w:val="28"/>
          <w:szCs w:val="28"/>
        </w:rPr>
        <w:t>унтерменш</w:t>
      </w:r>
      <w:proofErr w:type="spellEnd"/>
      <w:r w:rsidRPr="00251AD0">
        <w:rPr>
          <w:rFonts w:ascii="Times New Roman" w:hAnsi="Times New Roman" w:cs="Times New Roman"/>
          <w:sz w:val="28"/>
          <w:szCs w:val="28"/>
        </w:rPr>
        <w:t xml:space="preserve">, а русский солдат, который люто ненавидит врага. Не раб, а красноармеец, который если одержит победу в войне, то непременно ворвется в столицу Германии и утопит ее в крови, убьет каждого мирного жителя. Таким образом, пренебрежительное отношение к СССР сменилось страхом и ужасом перед Красной армией.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В это же самое время у нас на фронте все большую популярность стали набирать карикатуры на самого Гитлера. И если раньше на плакатах в основном встречался немецкий поверженный солдат в страшных и негативных цветах, то теперь все чаще  на листовках и политической графике можно было заметить разгромленного фюрера. Это указывает на понимание советскими войсками того факта, что победа близка, поэтому настроения в войсках стали не просто патриотичными, но еще и оптимистичные. Вот еще один факт, который подтверждает поднятие и мобилизацию сил Красной </w:t>
      </w:r>
      <w:r w:rsidRPr="00251AD0">
        <w:rPr>
          <w:rFonts w:ascii="Times New Roman" w:hAnsi="Times New Roman" w:cs="Times New Roman"/>
          <w:sz w:val="28"/>
          <w:szCs w:val="28"/>
        </w:rPr>
        <w:lastRenderedPageBreak/>
        <w:t xml:space="preserve">армии. Один раз </w:t>
      </w:r>
      <w:proofErr w:type="spellStart"/>
      <w:r w:rsidRPr="00251AD0">
        <w:rPr>
          <w:rFonts w:ascii="Times New Roman" w:hAnsi="Times New Roman" w:cs="Times New Roman"/>
          <w:sz w:val="28"/>
          <w:szCs w:val="28"/>
        </w:rPr>
        <w:t>тассовцы</w:t>
      </w:r>
      <w:proofErr w:type="spellEnd"/>
      <w:r w:rsidRPr="00251AD0">
        <w:rPr>
          <w:rFonts w:ascii="Times New Roman" w:hAnsi="Times New Roman" w:cs="Times New Roman"/>
          <w:sz w:val="28"/>
          <w:szCs w:val="28"/>
        </w:rPr>
        <w:t xml:space="preserve"> получили в редакцию письмо с фронта от политрука Писарева, в котором мужчина написал: «…остро назрела ещё одна потребность в массовом выпуске плакатов большого формата с надписями на немецком языке. Такие у нас выставляются метров в ста или ближе от немецкой линии обороны. Например, был нарисован портрет Гитлера с надписью: «Он виновник войны, стреляйте в него». Но изготовление таких плакатов здесь, на фронте, является делом очень затруднительным, не позволяют условия, нет времени и материалов, а их требуется много, нужны большие куски фанеры или ткани, и нет зачастую художественных сил. Можно ли изготовить такие плакаты в центре и присылать нам?».</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 xml:space="preserve">Вслед за тем из военных писем Писарева </w:t>
      </w:r>
      <w:proofErr w:type="spellStart"/>
      <w:r w:rsidRPr="00251AD0">
        <w:rPr>
          <w:rFonts w:ascii="Times New Roman" w:hAnsi="Times New Roman" w:cs="Times New Roman"/>
          <w:sz w:val="28"/>
          <w:szCs w:val="28"/>
        </w:rPr>
        <w:t>тассовцы</w:t>
      </w:r>
      <w:proofErr w:type="spellEnd"/>
      <w:r w:rsidRPr="00251AD0">
        <w:rPr>
          <w:rFonts w:ascii="Times New Roman" w:hAnsi="Times New Roman" w:cs="Times New Roman"/>
          <w:sz w:val="28"/>
          <w:szCs w:val="28"/>
        </w:rPr>
        <w:t xml:space="preserve"> узнали ещё об одной специфической шутке некоторых смельчаков на нашей передовой. Как стало известно после прочтения обращений,  плакаты с портретом Гитлера минировались. Эффект заключался в том, что наши разведчики ночью выставляли плакаты с немецким текстом на линии обороны, на восходе, когда не было видно чёткого изображения и текста, фашисты начинали расстреливать своего фюрера. Когда немцы, наконец, осознавали, что совершили оплошность, и хотели было снять портрет, он оказывался заминированным.</w:t>
      </w:r>
    </w:p>
    <w:p w:rsidR="00251AD0" w:rsidRPr="00251AD0" w:rsidRDefault="00251AD0" w:rsidP="00953F40">
      <w:pPr>
        <w:spacing w:after="0" w:line="360" w:lineRule="auto"/>
        <w:ind w:firstLine="709"/>
        <w:jc w:val="both"/>
        <w:rPr>
          <w:rFonts w:ascii="Times New Roman" w:hAnsi="Times New Roman" w:cs="Times New Roman"/>
          <w:color w:val="000000" w:themeColor="text1"/>
          <w:sz w:val="28"/>
          <w:szCs w:val="28"/>
        </w:rPr>
      </w:pPr>
      <w:r w:rsidRPr="00251AD0">
        <w:rPr>
          <w:rFonts w:ascii="Times New Roman" w:hAnsi="Times New Roman" w:cs="Times New Roman"/>
          <w:color w:val="000000" w:themeColor="text1"/>
          <w:sz w:val="28"/>
          <w:szCs w:val="28"/>
        </w:rPr>
        <w:t xml:space="preserve">В жанре политической сатиры, острой карикатуры, которая будет особенно популярна в советской журнальной графике немного позже, в годы «холодной войны», выполнены плакаты «Любовь по расчету» и «Лоскутная армия». В первом «Окне» изображен Гитлер, стоящий на коленях перед девушкой – Норвегией, говоря ей: «Я предлагаю Вам союз, пришлите мне военный груз». А чуть ниже – Гитлер обнял Норвегию со словами: «Я буду Вам как нежный брат, </w:t>
      </w:r>
      <w:proofErr w:type="gramStart"/>
      <w:r w:rsidRPr="00251AD0">
        <w:rPr>
          <w:rFonts w:ascii="Times New Roman" w:hAnsi="Times New Roman" w:cs="Times New Roman"/>
          <w:color w:val="000000" w:themeColor="text1"/>
          <w:sz w:val="28"/>
          <w:szCs w:val="28"/>
        </w:rPr>
        <w:t>побольше</w:t>
      </w:r>
      <w:proofErr w:type="gramEnd"/>
      <w:r w:rsidRPr="00251AD0">
        <w:rPr>
          <w:rFonts w:ascii="Times New Roman" w:hAnsi="Times New Roman" w:cs="Times New Roman"/>
          <w:color w:val="000000" w:themeColor="text1"/>
          <w:sz w:val="28"/>
          <w:szCs w:val="28"/>
        </w:rPr>
        <w:t xml:space="preserve"> дайте мне солдат!» </w:t>
      </w:r>
    </w:p>
    <w:p w:rsidR="00251AD0" w:rsidRPr="00251AD0" w:rsidRDefault="00251AD0" w:rsidP="00953F40">
      <w:pPr>
        <w:spacing w:after="0" w:line="360" w:lineRule="auto"/>
        <w:ind w:firstLine="709"/>
        <w:jc w:val="both"/>
        <w:rPr>
          <w:rFonts w:ascii="Times New Roman" w:hAnsi="Times New Roman" w:cs="Times New Roman"/>
          <w:color w:val="000000" w:themeColor="text1"/>
          <w:sz w:val="28"/>
          <w:szCs w:val="28"/>
        </w:rPr>
      </w:pPr>
      <w:r w:rsidRPr="00251AD0">
        <w:rPr>
          <w:rFonts w:ascii="Times New Roman" w:hAnsi="Times New Roman" w:cs="Times New Roman"/>
          <w:color w:val="000000" w:themeColor="text1"/>
          <w:sz w:val="28"/>
          <w:szCs w:val="28"/>
        </w:rPr>
        <w:t xml:space="preserve">В другом «Окне ТАСС» – Гитлер штопает заплатки – армию, изображенную в виде фашиста с оскаленным ртом, у которого на груди лоскутки ткани с надписями: румыны, итальянцы, венгры, финны. Под этим рисунком надпись: «Лоскутная армия». Ниже еще текст: «Не спасут заплаты </w:t>
      </w:r>
      <w:r w:rsidRPr="00251AD0">
        <w:rPr>
          <w:rFonts w:ascii="Times New Roman" w:hAnsi="Times New Roman" w:cs="Times New Roman"/>
          <w:color w:val="000000" w:themeColor="text1"/>
          <w:sz w:val="28"/>
          <w:szCs w:val="28"/>
        </w:rPr>
        <w:lastRenderedPageBreak/>
        <w:t xml:space="preserve">от расплаты», и Гитлер, пытающийся удержать армию, разлетающуюся в разные стороны. </w:t>
      </w:r>
    </w:p>
    <w:p w:rsidR="00251AD0" w:rsidRPr="00251AD0" w:rsidRDefault="00251AD0" w:rsidP="00953F40">
      <w:pPr>
        <w:spacing w:after="0" w:line="360" w:lineRule="auto"/>
        <w:ind w:firstLine="709"/>
        <w:jc w:val="both"/>
        <w:rPr>
          <w:rFonts w:ascii="Times New Roman" w:hAnsi="Times New Roman" w:cs="Times New Roman"/>
          <w:color w:val="000000" w:themeColor="text1"/>
          <w:sz w:val="28"/>
          <w:szCs w:val="28"/>
        </w:rPr>
      </w:pPr>
      <w:r w:rsidRPr="00251AD0">
        <w:rPr>
          <w:rFonts w:ascii="Times New Roman" w:hAnsi="Times New Roman" w:cs="Times New Roman"/>
          <w:color w:val="000000" w:themeColor="text1"/>
          <w:sz w:val="28"/>
          <w:szCs w:val="28"/>
        </w:rPr>
        <w:t>Острой графической выразительностью наполнен плакат «С миру по нитке – Гитлеру – веревка!». На одном листе плаката изображен улыбающийся боец, в руке у которого, как из разматывающегося клубка, появляются нити, появляются, танки, пушки, снаряды, бомбы, Под рисунком слова: «С миру по нитке». На другом листе «Гитлеру – веревка!» и сжавшийся от страха Гитлер, над которым висит веревочная петля</w:t>
      </w:r>
      <w:r w:rsidR="0011097D" w:rsidRPr="0011097D">
        <w:rPr>
          <w:rFonts w:ascii="Times New Roman" w:hAnsi="Times New Roman" w:cs="Times New Roman"/>
          <w:color w:val="000000" w:themeColor="text1"/>
          <w:sz w:val="28"/>
          <w:szCs w:val="28"/>
        </w:rPr>
        <w:t xml:space="preserve"> [3</w:t>
      </w:r>
      <w:r w:rsidR="0011097D" w:rsidRPr="00082B6A">
        <w:rPr>
          <w:rFonts w:ascii="Times New Roman" w:hAnsi="Times New Roman" w:cs="Times New Roman"/>
          <w:color w:val="000000" w:themeColor="text1"/>
          <w:sz w:val="28"/>
          <w:szCs w:val="28"/>
        </w:rPr>
        <w:t>]</w:t>
      </w:r>
      <w:r w:rsidRPr="00251AD0">
        <w:rPr>
          <w:rFonts w:ascii="Times New Roman" w:hAnsi="Times New Roman" w:cs="Times New Roman"/>
          <w:color w:val="000000" w:themeColor="text1"/>
          <w:sz w:val="28"/>
          <w:szCs w:val="28"/>
        </w:rPr>
        <w:t xml:space="preserve">. </w:t>
      </w:r>
    </w:p>
    <w:p w:rsidR="00251AD0" w:rsidRPr="00251AD0" w:rsidRDefault="00251AD0" w:rsidP="00953F40">
      <w:pPr>
        <w:spacing w:after="0" w:line="360" w:lineRule="auto"/>
        <w:ind w:firstLine="709"/>
        <w:jc w:val="both"/>
        <w:rPr>
          <w:rFonts w:ascii="Times New Roman" w:hAnsi="Times New Roman" w:cs="Times New Roman"/>
          <w:color w:val="000000" w:themeColor="text1"/>
          <w:sz w:val="28"/>
          <w:szCs w:val="28"/>
        </w:rPr>
      </w:pPr>
      <w:r w:rsidRPr="00251AD0">
        <w:rPr>
          <w:rFonts w:ascii="Times New Roman" w:hAnsi="Times New Roman" w:cs="Times New Roman"/>
          <w:color w:val="000000" w:themeColor="text1"/>
          <w:sz w:val="28"/>
          <w:szCs w:val="28"/>
        </w:rPr>
        <w:t>Таким образом, можно отметить, что на наглядно-изобразительную графику в большинстве своем размещали одного положительного героя, который, как правило, превосходил средний человеческий рост в несколько раз. Чтобы подчеркнуть величие и могущество главного участника действий агитационного плаката, на полотно добавляли большое число мелких противников, которые смотрелись будто насекомые. Также важно понимать, что справедливый солдат и его ненавистный враг противоположны  друг другу по структуре композиции</w:t>
      </w:r>
      <w:r w:rsidR="00AE2114" w:rsidRPr="00AE2114">
        <w:rPr>
          <w:rFonts w:ascii="Times New Roman" w:hAnsi="Times New Roman" w:cs="Times New Roman"/>
          <w:color w:val="000000" w:themeColor="text1"/>
          <w:sz w:val="28"/>
          <w:szCs w:val="28"/>
        </w:rPr>
        <w:t xml:space="preserve"> [27]</w:t>
      </w:r>
      <w:r w:rsidRPr="00251AD0">
        <w:rPr>
          <w:rFonts w:ascii="Times New Roman" w:hAnsi="Times New Roman" w:cs="Times New Roman"/>
          <w:color w:val="000000" w:themeColor="text1"/>
          <w:sz w:val="28"/>
          <w:szCs w:val="28"/>
        </w:rPr>
        <w:t>. Относительно редкий вариант: противостояние одного героя и одного врага. Подобные плакаты более характерны для острого и самого тяжелого этапа военного времени, времени открытой конфронтации с противником. Вне военного контекста излишняя индивидуализация рядового противника скорее вредит действенности плакатного образа, мешая ему вписаться в общий идеологический дискурс враждебного.</w:t>
      </w:r>
    </w:p>
    <w:p w:rsidR="00251AD0" w:rsidRPr="00251AD0" w:rsidRDefault="00251AD0" w:rsidP="00953F40">
      <w:pPr>
        <w:spacing w:after="0" w:line="360" w:lineRule="auto"/>
        <w:ind w:firstLine="420"/>
        <w:jc w:val="both"/>
        <w:rPr>
          <w:rFonts w:ascii="Times New Roman" w:hAnsi="Times New Roman" w:cs="Times New Roman"/>
          <w:color w:val="000000" w:themeColor="text1"/>
          <w:sz w:val="28"/>
          <w:szCs w:val="28"/>
        </w:rPr>
      </w:pPr>
    </w:p>
    <w:p w:rsidR="00251AD0" w:rsidRPr="00251AD0" w:rsidRDefault="00251AD0" w:rsidP="00953F40">
      <w:pPr>
        <w:spacing w:after="0" w:line="360" w:lineRule="auto"/>
        <w:ind w:firstLine="420"/>
        <w:jc w:val="both"/>
        <w:rPr>
          <w:rFonts w:ascii="Times New Roman" w:hAnsi="Times New Roman" w:cs="Times New Roman"/>
          <w:color w:val="000000" w:themeColor="text1"/>
          <w:sz w:val="28"/>
          <w:szCs w:val="28"/>
        </w:rPr>
      </w:pPr>
    </w:p>
    <w:p w:rsidR="00251AD0" w:rsidRPr="00251AD0" w:rsidRDefault="00251AD0" w:rsidP="00953F40">
      <w:pPr>
        <w:spacing w:after="0" w:line="360" w:lineRule="auto"/>
        <w:ind w:firstLine="420"/>
        <w:jc w:val="both"/>
        <w:rPr>
          <w:rFonts w:ascii="Times New Roman" w:hAnsi="Times New Roman" w:cs="Times New Roman"/>
          <w:color w:val="000000" w:themeColor="text1"/>
          <w:sz w:val="28"/>
          <w:szCs w:val="28"/>
        </w:rPr>
      </w:pPr>
    </w:p>
    <w:p w:rsidR="00251AD0" w:rsidRPr="00251AD0" w:rsidRDefault="00251AD0" w:rsidP="00251AD0">
      <w:pPr>
        <w:spacing w:after="0" w:line="360" w:lineRule="auto"/>
        <w:ind w:firstLine="420"/>
        <w:jc w:val="both"/>
        <w:rPr>
          <w:rFonts w:ascii="Times New Roman" w:hAnsi="Times New Roman" w:cs="Times New Roman"/>
          <w:color w:val="000000" w:themeColor="text1"/>
          <w:sz w:val="28"/>
          <w:szCs w:val="28"/>
        </w:rPr>
      </w:pPr>
    </w:p>
    <w:p w:rsidR="00251AD0" w:rsidRPr="00251AD0" w:rsidRDefault="00251AD0" w:rsidP="00251AD0">
      <w:pPr>
        <w:spacing w:after="0" w:line="360" w:lineRule="auto"/>
        <w:ind w:firstLine="420"/>
        <w:jc w:val="both"/>
        <w:rPr>
          <w:rFonts w:ascii="Times New Roman" w:hAnsi="Times New Roman" w:cs="Times New Roman"/>
          <w:color w:val="000000" w:themeColor="text1"/>
          <w:sz w:val="28"/>
          <w:szCs w:val="28"/>
        </w:rPr>
      </w:pPr>
    </w:p>
    <w:p w:rsidR="00251AD0" w:rsidRDefault="00251AD0" w:rsidP="00251AD0">
      <w:pPr>
        <w:spacing w:after="0" w:line="360" w:lineRule="auto"/>
        <w:ind w:firstLine="420"/>
        <w:jc w:val="both"/>
        <w:rPr>
          <w:rFonts w:ascii="Times New Roman" w:hAnsi="Times New Roman" w:cs="Times New Roman"/>
          <w:sz w:val="28"/>
          <w:szCs w:val="28"/>
        </w:rPr>
      </w:pPr>
    </w:p>
    <w:p w:rsidR="00557E72" w:rsidRPr="00251AD0" w:rsidRDefault="00557E72" w:rsidP="00251AD0">
      <w:pPr>
        <w:spacing w:after="0" w:line="360" w:lineRule="auto"/>
        <w:ind w:firstLine="420"/>
        <w:jc w:val="both"/>
        <w:rPr>
          <w:rFonts w:ascii="Times New Roman" w:hAnsi="Times New Roman" w:cs="Times New Roman"/>
          <w:sz w:val="28"/>
          <w:szCs w:val="28"/>
        </w:rPr>
      </w:pPr>
    </w:p>
    <w:p w:rsidR="00251AD0" w:rsidRPr="00251AD0" w:rsidRDefault="00251AD0" w:rsidP="00251AD0">
      <w:pPr>
        <w:spacing w:after="0" w:line="360" w:lineRule="auto"/>
        <w:ind w:firstLine="420"/>
        <w:jc w:val="both"/>
        <w:rPr>
          <w:rFonts w:ascii="Times New Roman" w:hAnsi="Times New Roman" w:cs="Times New Roman"/>
          <w:sz w:val="28"/>
          <w:szCs w:val="28"/>
        </w:rPr>
      </w:pPr>
    </w:p>
    <w:p w:rsidR="00251AD0" w:rsidRPr="00251AD0" w:rsidRDefault="00251AD0" w:rsidP="00953F40">
      <w:pPr>
        <w:spacing w:after="0" w:line="360" w:lineRule="auto"/>
        <w:jc w:val="center"/>
        <w:rPr>
          <w:rFonts w:ascii="Times New Roman" w:hAnsi="Times New Roman" w:cs="Times New Roman"/>
          <w:sz w:val="28"/>
          <w:szCs w:val="28"/>
        </w:rPr>
      </w:pPr>
      <w:r w:rsidRPr="00251AD0">
        <w:rPr>
          <w:rFonts w:ascii="Times New Roman" w:hAnsi="Times New Roman" w:cs="Times New Roman"/>
          <w:sz w:val="28"/>
          <w:szCs w:val="28"/>
        </w:rPr>
        <w:lastRenderedPageBreak/>
        <w:t>ЗАКЛЮЧЕНИЕ</w:t>
      </w:r>
    </w:p>
    <w:p w:rsidR="00251AD0" w:rsidRPr="00251AD0" w:rsidRDefault="00251AD0" w:rsidP="00953F40">
      <w:pPr>
        <w:spacing w:after="0" w:line="360" w:lineRule="auto"/>
        <w:jc w:val="center"/>
        <w:rPr>
          <w:rFonts w:ascii="Times New Roman" w:hAnsi="Times New Roman" w:cs="Times New Roman"/>
          <w:sz w:val="28"/>
          <w:szCs w:val="28"/>
        </w:rPr>
      </w:pP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На основе проделанной работы, по каждой из поставленной задачи можно сделать следующие выводы:</w:t>
      </w:r>
    </w:p>
    <w:p w:rsidR="00251AD0" w:rsidRPr="00251AD0" w:rsidRDefault="00251AD0" w:rsidP="00953F40">
      <w:pPr>
        <w:numPr>
          <w:ilvl w:val="0"/>
          <w:numId w:val="21"/>
        </w:numPr>
        <w:spacing w:after="0" w:line="360" w:lineRule="auto"/>
        <w:jc w:val="both"/>
        <w:rPr>
          <w:rFonts w:ascii="Times New Roman" w:hAnsi="Times New Roman" w:cs="Times New Roman"/>
          <w:sz w:val="28"/>
          <w:szCs w:val="28"/>
        </w:rPr>
      </w:pPr>
      <w:r w:rsidRPr="00251AD0">
        <w:rPr>
          <w:rFonts w:ascii="Times New Roman" w:hAnsi="Times New Roman" w:cs="Times New Roman"/>
          <w:sz w:val="28"/>
          <w:szCs w:val="28"/>
        </w:rPr>
        <w:t xml:space="preserve">С развитием технологического прогресса и скачком средств массовой информации на новый уровень, концепт пропаганды оказался повсеместно востребован в начале и середине XX века. Во многом этому способствовало то изменение, которое претерпевала </w:t>
      </w:r>
      <w:proofErr w:type="gramStart"/>
      <w:r w:rsidRPr="00251AD0">
        <w:rPr>
          <w:rFonts w:ascii="Times New Roman" w:hAnsi="Times New Roman" w:cs="Times New Roman"/>
          <w:sz w:val="28"/>
          <w:szCs w:val="28"/>
        </w:rPr>
        <w:t>агитация</w:t>
      </w:r>
      <w:proofErr w:type="gramEnd"/>
      <w:r w:rsidRPr="00251AD0">
        <w:rPr>
          <w:rFonts w:ascii="Times New Roman" w:hAnsi="Times New Roman" w:cs="Times New Roman"/>
          <w:sz w:val="28"/>
          <w:szCs w:val="28"/>
        </w:rPr>
        <w:t xml:space="preserve"> и </w:t>
      </w:r>
      <w:proofErr w:type="gramStart"/>
      <w:r w:rsidRPr="00251AD0">
        <w:rPr>
          <w:rFonts w:ascii="Times New Roman" w:hAnsi="Times New Roman" w:cs="Times New Roman"/>
          <w:sz w:val="28"/>
          <w:szCs w:val="28"/>
        </w:rPr>
        <w:t>которая</w:t>
      </w:r>
      <w:proofErr w:type="gramEnd"/>
      <w:r w:rsidRPr="00251AD0">
        <w:rPr>
          <w:rFonts w:ascii="Times New Roman" w:hAnsi="Times New Roman" w:cs="Times New Roman"/>
          <w:sz w:val="28"/>
          <w:szCs w:val="28"/>
        </w:rPr>
        <w:t xml:space="preserve"> теперь стала включать в себя сатирические шаржи – карикатуру. Политический рисунок оказывал существенное содействие информационному противоборству в рамках военных кампаний, а также выполнял важную психологическую задачу – формировать у мирного населения, а также у солдат нужное представление о военном противнике, поднимать бойцовских дух, не позволять негативным настроениям захлестнуть общество. Также немаловажными механизмами в руках искусных пропагандистов оказались такие средства агитация как радио, отечественный кинематограф, пресса, личные контакты, распространение слухов, воздействие на захватчика с помощью музыки.</w:t>
      </w:r>
    </w:p>
    <w:p w:rsidR="00251AD0" w:rsidRPr="00251AD0" w:rsidRDefault="00251AD0" w:rsidP="00953F40">
      <w:pPr>
        <w:numPr>
          <w:ilvl w:val="0"/>
          <w:numId w:val="21"/>
        </w:numPr>
        <w:spacing w:after="0" w:line="360" w:lineRule="auto"/>
        <w:jc w:val="both"/>
        <w:rPr>
          <w:rFonts w:ascii="Times New Roman" w:hAnsi="Times New Roman" w:cs="Times New Roman"/>
          <w:sz w:val="28"/>
          <w:szCs w:val="28"/>
        </w:rPr>
      </w:pPr>
      <w:r w:rsidRPr="00251AD0">
        <w:rPr>
          <w:rFonts w:ascii="Times New Roman" w:hAnsi="Times New Roman" w:cs="Times New Roman"/>
          <w:sz w:val="28"/>
          <w:szCs w:val="28"/>
        </w:rPr>
        <w:t xml:space="preserve">Великая Отечественная война СССР, проходившая в 1941-1945 годы, является одним из наиболее значительных событий истории, которое кардинально изменило самосознания всех стран мира. В этот период происходит трансформация старой концепции пропаганды в нечто новое, пока еще не до конца </w:t>
      </w:r>
      <w:proofErr w:type="spellStart"/>
      <w:r w:rsidRPr="00251AD0">
        <w:rPr>
          <w:rFonts w:ascii="Times New Roman" w:hAnsi="Times New Roman" w:cs="Times New Roman"/>
          <w:sz w:val="28"/>
          <w:szCs w:val="28"/>
        </w:rPr>
        <w:t>изученнное</w:t>
      </w:r>
      <w:proofErr w:type="spellEnd"/>
      <w:r w:rsidRPr="00251AD0">
        <w:rPr>
          <w:rFonts w:ascii="Times New Roman" w:hAnsi="Times New Roman" w:cs="Times New Roman"/>
          <w:sz w:val="28"/>
          <w:szCs w:val="28"/>
        </w:rPr>
        <w:t xml:space="preserve">, но то, что молниеносно набирает популярность и оказывается действенным механизмом в руках пропагандистов. Новым витком пропаганды является беспрецедентное решение Иосифа Сталина избрать нового патриарха московского. Завязывается сотрудничество и дружеские отношения между духовенством и коммунистическим государством, прекращается антирелигиозная пропаганда, проводится линия на укрепление </w:t>
      </w:r>
      <w:r w:rsidRPr="00251AD0">
        <w:rPr>
          <w:rFonts w:ascii="Times New Roman" w:hAnsi="Times New Roman" w:cs="Times New Roman"/>
          <w:sz w:val="28"/>
          <w:szCs w:val="28"/>
        </w:rPr>
        <w:lastRenderedPageBreak/>
        <w:t xml:space="preserve">межнационального единства народов. Общее горе объединило полностью противоположные мировоззрения. Также советская власть обращалась и к другим ресурсам, с помощью которых она может пропагандировать новые идеологические ценности. Человеконенавистнической идеологии расизма и геноцида по отношению к порабощаемым народам советская сторона противопоставляла такие общечеловеческие идеи, как национальная независимость, солидарность и дружба народов, справедливость, гуманизм. </w:t>
      </w:r>
    </w:p>
    <w:p w:rsidR="00251AD0" w:rsidRPr="00251AD0" w:rsidRDefault="00251AD0" w:rsidP="00953F40">
      <w:pPr>
        <w:numPr>
          <w:ilvl w:val="0"/>
          <w:numId w:val="21"/>
        </w:numPr>
        <w:spacing w:after="0" w:line="360" w:lineRule="auto"/>
        <w:jc w:val="both"/>
        <w:rPr>
          <w:rFonts w:ascii="Times New Roman" w:hAnsi="Times New Roman" w:cs="Times New Roman"/>
          <w:sz w:val="28"/>
          <w:szCs w:val="28"/>
        </w:rPr>
      </w:pPr>
      <w:r w:rsidRPr="00251AD0">
        <w:rPr>
          <w:rFonts w:ascii="Times New Roman" w:hAnsi="Times New Roman" w:cs="Times New Roman"/>
          <w:sz w:val="28"/>
          <w:szCs w:val="28"/>
        </w:rPr>
        <w:t xml:space="preserve">Особенное место в военной пропаганде занимают культурно-информационные ресурсы (плакат, листовка, радио), которые становятся определяющим фактором функционирования власти. Для современного человека плакат служит интерьером декора и отвечает разве что эстетическим запросам. Но во время Великой Отечественной войны рисунок был призван не просто </w:t>
      </w:r>
      <w:proofErr w:type="gramStart"/>
      <w:r w:rsidRPr="00251AD0">
        <w:rPr>
          <w:rFonts w:ascii="Times New Roman" w:hAnsi="Times New Roman" w:cs="Times New Roman"/>
          <w:sz w:val="28"/>
          <w:szCs w:val="28"/>
        </w:rPr>
        <w:t>служить</w:t>
      </w:r>
      <w:proofErr w:type="gramEnd"/>
      <w:r w:rsidRPr="00251AD0">
        <w:rPr>
          <w:rFonts w:ascii="Times New Roman" w:hAnsi="Times New Roman" w:cs="Times New Roman"/>
          <w:sz w:val="28"/>
          <w:szCs w:val="28"/>
        </w:rPr>
        <w:t xml:space="preserve"> культурным достоянием, а осуществлять первостепенную задачу – пропагандистскую. Плакат из изобразительного жанра перешел в </w:t>
      </w:r>
      <w:proofErr w:type="gramStart"/>
      <w:r w:rsidRPr="00251AD0">
        <w:rPr>
          <w:rFonts w:ascii="Times New Roman" w:hAnsi="Times New Roman" w:cs="Times New Roman"/>
          <w:sz w:val="28"/>
          <w:szCs w:val="28"/>
        </w:rPr>
        <w:t>страшное</w:t>
      </w:r>
      <w:proofErr w:type="gramEnd"/>
      <w:r w:rsidRPr="00251AD0">
        <w:rPr>
          <w:rFonts w:ascii="Times New Roman" w:hAnsi="Times New Roman" w:cs="Times New Roman"/>
          <w:sz w:val="28"/>
          <w:szCs w:val="28"/>
        </w:rPr>
        <w:t xml:space="preserve"> оружием, стал историческим документом, индикатором общественных настроений и хранителем памятных событий военных лет. Как можно было убедиться, плакат имеет характерные черты – стиль и почерк художника, поэтому его нельзя подделать.</w:t>
      </w:r>
      <w:r w:rsidRPr="00251AD0">
        <w:rPr>
          <w:rFonts w:ascii="Times New Roman" w:hAnsi="Times New Roman" w:cs="Times New Roman"/>
          <w:sz w:val="28"/>
          <w:szCs w:val="28"/>
        </w:rPr>
        <w:br/>
        <w:t xml:space="preserve">С помощью графики пропаганда использует внушение и сводится исключительно к управлению мнениями и взглядами при помощи «выразительных символов», или, говоря более конкретно, но менее точно, при помощи иллюстраций, шаржей, картин. </w:t>
      </w:r>
    </w:p>
    <w:p w:rsidR="00251AD0" w:rsidRPr="00251AD0" w:rsidRDefault="00251AD0" w:rsidP="00953F40">
      <w:pPr>
        <w:numPr>
          <w:ilvl w:val="0"/>
          <w:numId w:val="21"/>
        </w:numPr>
        <w:spacing w:after="0" w:line="360" w:lineRule="auto"/>
        <w:jc w:val="both"/>
        <w:rPr>
          <w:rFonts w:ascii="Times New Roman" w:hAnsi="Times New Roman" w:cs="Times New Roman"/>
          <w:sz w:val="28"/>
          <w:szCs w:val="28"/>
        </w:rPr>
      </w:pPr>
      <w:r w:rsidRPr="00251AD0">
        <w:rPr>
          <w:rFonts w:ascii="Times New Roman" w:hAnsi="Times New Roman" w:cs="Times New Roman"/>
          <w:sz w:val="28"/>
          <w:szCs w:val="28"/>
        </w:rPr>
        <w:t>Рисуя врагов, карикатуристы-</w:t>
      </w:r>
      <w:proofErr w:type="spellStart"/>
      <w:r w:rsidRPr="00251AD0">
        <w:rPr>
          <w:rFonts w:ascii="Times New Roman" w:hAnsi="Times New Roman" w:cs="Times New Roman"/>
          <w:sz w:val="28"/>
          <w:szCs w:val="28"/>
        </w:rPr>
        <w:t>тассовцы</w:t>
      </w:r>
      <w:proofErr w:type="spellEnd"/>
      <w:r w:rsidRPr="00251AD0">
        <w:rPr>
          <w:rFonts w:ascii="Times New Roman" w:hAnsi="Times New Roman" w:cs="Times New Roman"/>
          <w:sz w:val="28"/>
          <w:szCs w:val="28"/>
        </w:rPr>
        <w:t xml:space="preserve"> опирались уже на существующие стереотипные представления о странах-соперниках. И в отличие от национальных стереотипов, содержащих смесь из грубой брани, добродушного юмора и даже восхищения достоинствами соседа, военные клише держались на исключительно утрированных </w:t>
      </w:r>
      <w:r w:rsidRPr="00251AD0">
        <w:rPr>
          <w:rFonts w:ascii="Times New Roman" w:hAnsi="Times New Roman" w:cs="Times New Roman"/>
          <w:sz w:val="28"/>
          <w:szCs w:val="28"/>
        </w:rPr>
        <w:lastRenderedPageBreak/>
        <w:t xml:space="preserve">злых чертах. То же самое можно сказать и </w:t>
      </w:r>
      <w:proofErr w:type="gramStart"/>
      <w:r w:rsidRPr="00251AD0">
        <w:rPr>
          <w:rFonts w:ascii="Times New Roman" w:hAnsi="Times New Roman" w:cs="Times New Roman"/>
          <w:sz w:val="28"/>
          <w:szCs w:val="28"/>
        </w:rPr>
        <w:t>о</w:t>
      </w:r>
      <w:proofErr w:type="gramEnd"/>
      <w:r w:rsidRPr="00251AD0">
        <w:rPr>
          <w:rFonts w:ascii="Times New Roman" w:hAnsi="Times New Roman" w:cs="Times New Roman"/>
          <w:sz w:val="28"/>
          <w:szCs w:val="28"/>
        </w:rPr>
        <w:t xml:space="preserve"> агитационных плакатах Третьего рейха, которые демонизировали Советский Союз, наделяя его звериными и дикарскими чертами. </w:t>
      </w:r>
    </w:p>
    <w:p w:rsidR="00251AD0" w:rsidRPr="00251AD0" w:rsidRDefault="00251AD0" w:rsidP="00953F40">
      <w:pPr>
        <w:spacing w:after="0" w:line="360" w:lineRule="auto"/>
        <w:ind w:firstLine="709"/>
        <w:jc w:val="both"/>
        <w:rPr>
          <w:rFonts w:ascii="Times New Roman" w:hAnsi="Times New Roman" w:cs="Times New Roman"/>
          <w:sz w:val="28"/>
          <w:szCs w:val="28"/>
        </w:rPr>
      </w:pPr>
      <w:r w:rsidRPr="00251AD0">
        <w:rPr>
          <w:rFonts w:ascii="Times New Roman" w:hAnsi="Times New Roman" w:cs="Times New Roman"/>
          <w:sz w:val="28"/>
          <w:szCs w:val="28"/>
        </w:rPr>
        <w:t>Итак, как мы можем увидеть, задачи, поставленные в данной работе, выполнены. Таким образом, особенности советской пропаганды времен Великой Отечественной войны достаточно объёмно рассмотрены, а также проанализировано влияние политической карикатуры на настроения в народе и в лагере противника. Особое внимание уделено способам изображения противников в пропаганде СССР во времена Великой Отечественной войны,  а также сравнению подверглись методы советской пропаганды и немецкой.</w:t>
      </w: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251AD0">
      <w:pPr>
        <w:jc w:val="both"/>
      </w:pPr>
    </w:p>
    <w:p w:rsidR="00251AD0" w:rsidRPr="00251AD0" w:rsidRDefault="00251AD0" w:rsidP="00076104">
      <w:pPr>
        <w:spacing w:after="0" w:line="360" w:lineRule="auto"/>
        <w:jc w:val="center"/>
        <w:rPr>
          <w:rFonts w:ascii="Times New Roman" w:hAnsi="Times New Roman" w:cs="Times New Roman"/>
          <w:sz w:val="28"/>
          <w:szCs w:val="28"/>
        </w:rPr>
      </w:pPr>
      <w:r w:rsidRPr="00251AD0">
        <w:rPr>
          <w:rFonts w:ascii="Times New Roman" w:hAnsi="Times New Roman" w:cs="Times New Roman"/>
          <w:sz w:val="28"/>
          <w:szCs w:val="28"/>
        </w:rPr>
        <w:lastRenderedPageBreak/>
        <w:t>СПИСОК ИСПОЛЬЗОВАННЫХ ИСТОЧНИКОВ</w:t>
      </w:r>
    </w:p>
    <w:p w:rsidR="00251AD0" w:rsidRPr="00251AD0" w:rsidRDefault="00251AD0" w:rsidP="00076104">
      <w:pPr>
        <w:spacing w:after="0" w:line="360" w:lineRule="auto"/>
        <w:jc w:val="center"/>
        <w:rPr>
          <w:rFonts w:ascii="Times New Roman" w:hAnsi="Times New Roman" w:cs="Times New Roman"/>
          <w:sz w:val="28"/>
          <w:szCs w:val="28"/>
        </w:rPr>
      </w:pPr>
    </w:p>
    <w:p w:rsidR="00251AD0" w:rsidRPr="00557529" w:rsidRDefault="00636EC9"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1</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Беглов</w:t>
      </w:r>
      <w:proofErr w:type="spellEnd"/>
      <w:r w:rsidR="00251AD0" w:rsidRPr="00251AD0">
        <w:rPr>
          <w:rFonts w:ascii="Times New Roman" w:hAnsi="Times New Roman" w:cs="Times New Roman"/>
          <w:color w:val="000000" w:themeColor="text1"/>
          <w:sz w:val="28"/>
          <w:szCs w:val="28"/>
        </w:rPr>
        <w:t xml:space="preserve"> С. </w:t>
      </w:r>
      <w:r w:rsidR="00251AD0" w:rsidRPr="00251AD0">
        <w:rPr>
          <w:rFonts w:ascii="Times New Roman" w:hAnsi="Times New Roman" w:cs="Times New Roman"/>
          <w:iCs/>
          <w:color w:val="000000" w:themeColor="text1"/>
          <w:sz w:val="28"/>
          <w:szCs w:val="28"/>
        </w:rPr>
        <w:t>Внешнеполитическая пропаганда: Очерк теории и практики. Уч. пособие</w:t>
      </w:r>
      <w:r w:rsidR="00251AD0" w:rsidRPr="00251AD0">
        <w:rPr>
          <w:rFonts w:ascii="Times New Roman" w:hAnsi="Times New Roman" w:cs="Times New Roman"/>
          <w:color w:val="000000" w:themeColor="text1"/>
          <w:sz w:val="28"/>
          <w:szCs w:val="28"/>
        </w:rPr>
        <w:t>. — М., Высшая школа, 1980. — 366 с.</w:t>
      </w:r>
    </w:p>
    <w:p w:rsidR="00251AD0" w:rsidRPr="00251AD0" w:rsidRDefault="00636EC9"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2</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Бордюгов</w:t>
      </w:r>
      <w:proofErr w:type="spellEnd"/>
      <w:r w:rsidR="00251AD0" w:rsidRPr="00251AD0">
        <w:rPr>
          <w:rFonts w:ascii="Times New Roman" w:hAnsi="Times New Roman" w:cs="Times New Roman"/>
          <w:color w:val="000000" w:themeColor="text1"/>
          <w:sz w:val="28"/>
          <w:szCs w:val="28"/>
        </w:rPr>
        <w:t xml:space="preserve"> Г. А. Великая Отечественная: подвиг и обманутые надежды – Ростов-на-Дону: «Книга», 1991. </w:t>
      </w:r>
    </w:p>
    <w:p w:rsidR="00251AD0" w:rsidRPr="00251AD0" w:rsidRDefault="00636EC9"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3</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Брамштедте</w:t>
      </w:r>
      <w:proofErr w:type="spellEnd"/>
      <w:r w:rsidR="00251AD0" w:rsidRPr="00251AD0">
        <w:rPr>
          <w:rFonts w:ascii="Times New Roman" w:hAnsi="Times New Roman" w:cs="Times New Roman"/>
          <w:color w:val="000000" w:themeColor="text1"/>
          <w:sz w:val="28"/>
          <w:szCs w:val="28"/>
        </w:rPr>
        <w:t xml:space="preserve"> Е., Френкель Г., </w:t>
      </w:r>
      <w:proofErr w:type="spellStart"/>
      <w:r w:rsidR="00251AD0" w:rsidRPr="00251AD0">
        <w:rPr>
          <w:rFonts w:ascii="Times New Roman" w:hAnsi="Times New Roman" w:cs="Times New Roman"/>
          <w:color w:val="000000" w:themeColor="text1"/>
          <w:sz w:val="28"/>
          <w:szCs w:val="28"/>
        </w:rPr>
        <w:t>Манвелл</w:t>
      </w:r>
      <w:proofErr w:type="spellEnd"/>
      <w:r w:rsidR="00251AD0" w:rsidRPr="00251AD0">
        <w:rPr>
          <w:rFonts w:ascii="Times New Roman" w:hAnsi="Times New Roman" w:cs="Times New Roman"/>
          <w:color w:val="000000" w:themeColor="text1"/>
          <w:sz w:val="28"/>
          <w:szCs w:val="28"/>
        </w:rPr>
        <w:t xml:space="preserve"> Р. Йозеф Геббельс — Мефистофель усмехается из прошлого. — Ростов н</w:t>
      </w:r>
      <w:proofErr w:type="gramStart"/>
      <w:r w:rsidR="00251AD0" w:rsidRPr="00251AD0">
        <w:rPr>
          <w:rFonts w:ascii="Times New Roman" w:hAnsi="Times New Roman" w:cs="Times New Roman"/>
          <w:color w:val="000000" w:themeColor="text1"/>
          <w:sz w:val="28"/>
          <w:szCs w:val="28"/>
        </w:rPr>
        <w:t>/Д</w:t>
      </w:r>
      <w:proofErr w:type="gramEnd"/>
      <w:r w:rsidR="00251AD0" w:rsidRPr="00251AD0">
        <w:rPr>
          <w:rFonts w:ascii="Times New Roman" w:hAnsi="Times New Roman" w:cs="Times New Roman"/>
          <w:color w:val="000000" w:themeColor="text1"/>
          <w:sz w:val="28"/>
          <w:szCs w:val="28"/>
        </w:rPr>
        <w:t>; изд-во «Феникс» 2000 г., с. 165-166., с. 91.</w:t>
      </w:r>
    </w:p>
    <w:p w:rsidR="00251AD0" w:rsidRPr="00251AD0" w:rsidRDefault="00636EC9" w:rsidP="00076104">
      <w:pPr>
        <w:spacing w:after="0" w:line="360" w:lineRule="auto"/>
        <w:jc w:val="both"/>
        <w:rPr>
          <w:rFonts w:ascii="Times New Roman" w:hAnsi="Times New Roman" w:cs="Times New Roman"/>
          <w:color w:val="000000" w:themeColor="text1"/>
          <w:sz w:val="28"/>
          <w:szCs w:val="28"/>
        </w:rPr>
      </w:pPr>
      <w:r w:rsidRPr="00557529">
        <w:rPr>
          <w:rFonts w:ascii="Times New Roman" w:hAnsi="Times New Roman" w:cs="Times New Roman"/>
          <w:color w:val="000000" w:themeColor="text1"/>
          <w:sz w:val="28"/>
          <w:szCs w:val="28"/>
        </w:rPr>
        <w:t>4</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Вашик</w:t>
      </w:r>
      <w:proofErr w:type="spellEnd"/>
      <w:r w:rsidR="00251AD0" w:rsidRPr="00251AD0">
        <w:rPr>
          <w:rFonts w:ascii="Times New Roman" w:hAnsi="Times New Roman" w:cs="Times New Roman"/>
          <w:color w:val="000000" w:themeColor="text1"/>
          <w:sz w:val="28"/>
          <w:szCs w:val="28"/>
        </w:rPr>
        <w:t xml:space="preserve"> К. Метаморфозы зла // Родина. – 2002. - № 10. </w:t>
      </w:r>
    </w:p>
    <w:p w:rsidR="00251AD0" w:rsidRPr="00251AD0" w:rsidRDefault="00636EC9"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5</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Волковский</w:t>
      </w:r>
      <w:proofErr w:type="spellEnd"/>
      <w:r w:rsidR="00251AD0" w:rsidRPr="00251AD0">
        <w:rPr>
          <w:rFonts w:ascii="Times New Roman" w:hAnsi="Times New Roman" w:cs="Times New Roman"/>
          <w:color w:val="000000" w:themeColor="text1"/>
          <w:sz w:val="28"/>
          <w:szCs w:val="28"/>
        </w:rPr>
        <w:t xml:space="preserve"> Н. Л. История информационных войн. Часть 2. – Изд-во «Полигон», 2003. </w:t>
      </w:r>
    </w:p>
    <w:p w:rsidR="00251AD0" w:rsidRPr="00251AD0" w:rsidRDefault="00636EC9"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6</w:t>
      </w:r>
      <w:r w:rsidR="00251AD0" w:rsidRPr="00251AD0">
        <w:rPr>
          <w:rFonts w:ascii="Times New Roman" w:hAnsi="Times New Roman" w:cs="Times New Roman"/>
          <w:color w:val="000000" w:themeColor="text1"/>
          <w:sz w:val="28"/>
          <w:szCs w:val="28"/>
        </w:rPr>
        <w:t>. Волкогонов Д.А. </w:t>
      </w:r>
      <w:r w:rsidR="00251AD0" w:rsidRPr="00251AD0">
        <w:rPr>
          <w:rFonts w:ascii="Times New Roman" w:hAnsi="Times New Roman" w:cs="Times New Roman"/>
          <w:iCs/>
          <w:color w:val="000000" w:themeColor="text1"/>
          <w:sz w:val="28"/>
          <w:szCs w:val="28"/>
        </w:rPr>
        <w:t>Психологическая война: подрывные действия империализма в области общественного сознания</w:t>
      </w:r>
      <w:r w:rsidR="00251AD0" w:rsidRPr="00251AD0">
        <w:rPr>
          <w:rFonts w:ascii="Times New Roman" w:hAnsi="Times New Roman" w:cs="Times New Roman"/>
          <w:color w:val="000000" w:themeColor="text1"/>
          <w:sz w:val="28"/>
          <w:szCs w:val="28"/>
        </w:rPr>
        <w:t> — изд. 2-е, доп. М., Воениздат, 1984. – 320 с.</w:t>
      </w:r>
    </w:p>
    <w:p w:rsidR="00251AD0" w:rsidRPr="00076104" w:rsidRDefault="00636EC9" w:rsidP="00076104">
      <w:pPr>
        <w:spacing w:after="0" w:line="360" w:lineRule="auto"/>
        <w:jc w:val="both"/>
        <w:rPr>
          <w:rFonts w:ascii="Times New Roman" w:hAnsi="Times New Roman" w:cs="Times New Roman"/>
          <w:color w:val="000000" w:themeColor="text1"/>
          <w:sz w:val="28"/>
          <w:szCs w:val="28"/>
        </w:rPr>
      </w:pPr>
      <w:r w:rsidRPr="00557529">
        <w:rPr>
          <w:rFonts w:ascii="Times New Roman" w:hAnsi="Times New Roman" w:cs="Times New Roman"/>
          <w:color w:val="000000" w:themeColor="text1"/>
          <w:sz w:val="28"/>
          <w:szCs w:val="28"/>
        </w:rPr>
        <w:t>7</w:t>
      </w:r>
      <w:r w:rsidR="00251AD0" w:rsidRPr="00251AD0">
        <w:rPr>
          <w:rFonts w:ascii="Times New Roman" w:hAnsi="Times New Roman" w:cs="Times New Roman"/>
          <w:color w:val="000000" w:themeColor="text1"/>
          <w:sz w:val="28"/>
          <w:szCs w:val="28"/>
        </w:rPr>
        <w:t>.  Вишневский Вс. собр. соч. в 4 томах. – М., 1958. – Т.4.</w:t>
      </w:r>
    </w:p>
    <w:p w:rsidR="000B0192" w:rsidRPr="00251AD0" w:rsidRDefault="00636EC9"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8</w:t>
      </w:r>
      <w:r w:rsidR="000B0192" w:rsidRPr="00076104">
        <w:rPr>
          <w:rFonts w:ascii="Times New Roman" w:hAnsi="Times New Roman" w:cs="Times New Roman"/>
          <w:color w:val="000000" w:themeColor="text1"/>
          <w:sz w:val="28"/>
          <w:szCs w:val="28"/>
        </w:rPr>
        <w:t>. Время.№1.январь, 1863 г. [Электронный ресурс]. – Режим доступа: -http://philolog.petrsu.ru/filolog/vremtext.htm. – Заглавие с экрана (дата обращения: 05.04.2018)</w:t>
      </w:r>
    </w:p>
    <w:p w:rsidR="00251AD0" w:rsidRPr="00251AD0" w:rsidRDefault="00636EC9"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9</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Герцштейн</w:t>
      </w:r>
      <w:proofErr w:type="spellEnd"/>
      <w:r w:rsidR="00251AD0" w:rsidRPr="00251AD0">
        <w:rPr>
          <w:rFonts w:ascii="Times New Roman" w:hAnsi="Times New Roman" w:cs="Times New Roman"/>
          <w:color w:val="000000" w:themeColor="text1"/>
          <w:sz w:val="28"/>
          <w:szCs w:val="28"/>
        </w:rPr>
        <w:t xml:space="preserve"> Р.Э. Война, которую выиграл Гитлер / Пер. с англ. А.Л. Уткина, А.В. Бушуева, И.С. Соколова под общ</w:t>
      </w:r>
      <w:proofErr w:type="gramStart"/>
      <w:r w:rsidR="00251AD0" w:rsidRPr="00251AD0">
        <w:rPr>
          <w:rFonts w:ascii="Times New Roman" w:hAnsi="Times New Roman" w:cs="Times New Roman"/>
          <w:color w:val="000000" w:themeColor="text1"/>
          <w:sz w:val="28"/>
          <w:szCs w:val="28"/>
        </w:rPr>
        <w:t>.</w:t>
      </w:r>
      <w:proofErr w:type="gramEnd"/>
      <w:r w:rsidR="00251AD0" w:rsidRPr="00251AD0">
        <w:rPr>
          <w:rFonts w:ascii="Times New Roman" w:hAnsi="Times New Roman" w:cs="Times New Roman"/>
          <w:color w:val="000000" w:themeColor="text1"/>
          <w:sz w:val="28"/>
          <w:szCs w:val="28"/>
        </w:rPr>
        <w:t xml:space="preserve"> </w:t>
      </w:r>
      <w:proofErr w:type="gramStart"/>
      <w:r w:rsidR="00251AD0" w:rsidRPr="00251AD0">
        <w:rPr>
          <w:rFonts w:ascii="Times New Roman" w:hAnsi="Times New Roman" w:cs="Times New Roman"/>
          <w:color w:val="000000" w:themeColor="text1"/>
          <w:sz w:val="28"/>
          <w:szCs w:val="28"/>
        </w:rPr>
        <w:t>р</w:t>
      </w:r>
      <w:proofErr w:type="gramEnd"/>
      <w:r w:rsidR="00251AD0" w:rsidRPr="00251AD0">
        <w:rPr>
          <w:rFonts w:ascii="Times New Roman" w:hAnsi="Times New Roman" w:cs="Times New Roman"/>
          <w:color w:val="000000" w:themeColor="text1"/>
          <w:sz w:val="28"/>
          <w:szCs w:val="28"/>
        </w:rPr>
        <w:t xml:space="preserve">ед. Г Ю. </w:t>
      </w:r>
      <w:proofErr w:type="spellStart"/>
      <w:r w:rsidR="00251AD0" w:rsidRPr="00251AD0">
        <w:rPr>
          <w:rFonts w:ascii="Times New Roman" w:hAnsi="Times New Roman" w:cs="Times New Roman"/>
          <w:color w:val="000000" w:themeColor="text1"/>
          <w:sz w:val="28"/>
          <w:szCs w:val="28"/>
        </w:rPr>
        <w:t>Пернавского</w:t>
      </w:r>
      <w:proofErr w:type="spellEnd"/>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Худож</w:t>
      </w:r>
      <w:proofErr w:type="spellEnd"/>
      <w:r w:rsidR="00251AD0" w:rsidRPr="00251AD0">
        <w:rPr>
          <w:rFonts w:ascii="Times New Roman" w:hAnsi="Times New Roman" w:cs="Times New Roman"/>
          <w:color w:val="000000" w:themeColor="text1"/>
          <w:sz w:val="28"/>
          <w:szCs w:val="28"/>
        </w:rPr>
        <w:t xml:space="preserve">. А.А. </w:t>
      </w:r>
      <w:proofErr w:type="spellStart"/>
      <w:r w:rsidR="00251AD0" w:rsidRPr="00251AD0">
        <w:rPr>
          <w:rFonts w:ascii="Times New Roman" w:hAnsi="Times New Roman" w:cs="Times New Roman"/>
          <w:color w:val="000000" w:themeColor="text1"/>
          <w:sz w:val="28"/>
          <w:szCs w:val="28"/>
        </w:rPr>
        <w:t>Шуплецов</w:t>
      </w:r>
      <w:proofErr w:type="spellEnd"/>
      <w:r w:rsidR="00251AD0" w:rsidRPr="00251AD0">
        <w:rPr>
          <w:rFonts w:ascii="Times New Roman" w:hAnsi="Times New Roman" w:cs="Times New Roman"/>
          <w:color w:val="000000" w:themeColor="text1"/>
          <w:sz w:val="28"/>
          <w:szCs w:val="28"/>
        </w:rPr>
        <w:t>. — Смоленск: Русич, 1996, с. 16.</w:t>
      </w:r>
    </w:p>
    <w:p w:rsidR="00251AD0" w:rsidRPr="00251AD0" w:rsidRDefault="00636EC9"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10</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Кастельс</w:t>
      </w:r>
      <w:proofErr w:type="spellEnd"/>
      <w:r w:rsidR="00251AD0" w:rsidRPr="00251AD0">
        <w:rPr>
          <w:rFonts w:ascii="Times New Roman" w:hAnsi="Times New Roman" w:cs="Times New Roman"/>
          <w:color w:val="000000" w:themeColor="text1"/>
          <w:sz w:val="28"/>
          <w:szCs w:val="28"/>
        </w:rPr>
        <w:t xml:space="preserve"> М. </w:t>
      </w:r>
      <w:r w:rsidR="00251AD0" w:rsidRPr="00251AD0">
        <w:rPr>
          <w:rFonts w:ascii="Times New Roman" w:hAnsi="Times New Roman" w:cs="Times New Roman"/>
          <w:iCs/>
          <w:color w:val="000000" w:themeColor="text1"/>
          <w:sz w:val="28"/>
          <w:szCs w:val="28"/>
        </w:rPr>
        <w:t>Информационная эпоха: экономика, общество и культура</w:t>
      </w:r>
      <w:r w:rsidR="00251AD0" w:rsidRPr="00251AD0">
        <w:rPr>
          <w:rFonts w:ascii="Times New Roman" w:hAnsi="Times New Roman" w:cs="Times New Roman"/>
          <w:color w:val="000000" w:themeColor="text1"/>
          <w:sz w:val="28"/>
          <w:szCs w:val="28"/>
        </w:rPr>
        <w:t xml:space="preserve">: Пер. с англ. под </w:t>
      </w:r>
      <w:proofErr w:type="spellStart"/>
      <w:r w:rsidR="00251AD0" w:rsidRPr="00251AD0">
        <w:rPr>
          <w:rFonts w:ascii="Times New Roman" w:hAnsi="Times New Roman" w:cs="Times New Roman"/>
          <w:color w:val="000000" w:themeColor="text1"/>
          <w:sz w:val="28"/>
          <w:szCs w:val="28"/>
        </w:rPr>
        <w:t>ред.О.И.Шкаратана</w:t>
      </w:r>
      <w:proofErr w:type="spellEnd"/>
      <w:r w:rsidR="00251AD0" w:rsidRPr="00251AD0">
        <w:rPr>
          <w:rFonts w:ascii="Times New Roman" w:hAnsi="Times New Roman" w:cs="Times New Roman"/>
          <w:color w:val="000000" w:themeColor="text1"/>
          <w:sz w:val="28"/>
          <w:szCs w:val="28"/>
        </w:rPr>
        <w:t>. — М., 2000. — 608 с.</w:t>
      </w:r>
    </w:p>
    <w:p w:rsidR="00251AD0" w:rsidRPr="00251AD0" w:rsidRDefault="00636EC9"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11</w:t>
      </w:r>
      <w:r w:rsidR="00251AD0" w:rsidRPr="00251AD0">
        <w:rPr>
          <w:rFonts w:ascii="Times New Roman" w:hAnsi="Times New Roman" w:cs="Times New Roman"/>
          <w:color w:val="000000" w:themeColor="text1"/>
          <w:sz w:val="28"/>
          <w:szCs w:val="28"/>
        </w:rPr>
        <w:t>.</w:t>
      </w:r>
      <w:r w:rsidR="00251AD0" w:rsidRPr="00251AD0">
        <w:rPr>
          <w:rFonts w:ascii="Times New Roman" w:eastAsia="Times New Roman" w:hAnsi="Times New Roman" w:cs="Times New Roman"/>
          <w:color w:val="000000" w:themeColor="text1"/>
          <w:sz w:val="28"/>
          <w:szCs w:val="28"/>
          <w:lang w:eastAsia="ru-RU"/>
        </w:rPr>
        <w:t xml:space="preserve"> </w:t>
      </w:r>
      <w:proofErr w:type="spellStart"/>
      <w:r w:rsidR="00251AD0" w:rsidRPr="00251AD0">
        <w:rPr>
          <w:rFonts w:ascii="Times New Roman" w:hAnsi="Times New Roman" w:cs="Times New Roman"/>
          <w:color w:val="000000" w:themeColor="text1"/>
          <w:sz w:val="28"/>
          <w:szCs w:val="28"/>
        </w:rPr>
        <w:t>Клемперер</w:t>
      </w:r>
      <w:proofErr w:type="spellEnd"/>
      <w:r w:rsidR="00251AD0" w:rsidRPr="00251AD0">
        <w:rPr>
          <w:rFonts w:ascii="Times New Roman" w:hAnsi="Times New Roman" w:cs="Times New Roman"/>
          <w:color w:val="000000" w:themeColor="text1"/>
          <w:sz w:val="28"/>
          <w:szCs w:val="28"/>
        </w:rPr>
        <w:t xml:space="preserve"> В. LTI: Язык Третьего рейха. Записная книжка филолога. Пер. с </w:t>
      </w:r>
      <w:proofErr w:type="gramStart"/>
      <w:r w:rsidR="00251AD0" w:rsidRPr="00251AD0">
        <w:rPr>
          <w:rFonts w:ascii="Times New Roman" w:hAnsi="Times New Roman" w:cs="Times New Roman"/>
          <w:color w:val="000000" w:themeColor="text1"/>
          <w:sz w:val="28"/>
          <w:szCs w:val="28"/>
        </w:rPr>
        <w:t>нем</w:t>
      </w:r>
      <w:proofErr w:type="gramEnd"/>
      <w:r w:rsidR="00251AD0" w:rsidRPr="00251AD0">
        <w:rPr>
          <w:rFonts w:ascii="Times New Roman" w:hAnsi="Times New Roman" w:cs="Times New Roman"/>
          <w:color w:val="000000" w:themeColor="text1"/>
          <w:sz w:val="28"/>
          <w:szCs w:val="28"/>
        </w:rPr>
        <w:t>. А.Б. Григорьева — М.: Прогресс-традиция, 1998, с. 226-227.</w:t>
      </w:r>
    </w:p>
    <w:p w:rsidR="000B0192" w:rsidRPr="00076104" w:rsidRDefault="00636EC9"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12</w:t>
      </w:r>
      <w:r w:rsidR="00251AD0" w:rsidRPr="00251AD0">
        <w:rPr>
          <w:rFonts w:ascii="Times New Roman" w:hAnsi="Times New Roman" w:cs="Times New Roman"/>
          <w:color w:val="000000" w:themeColor="text1"/>
          <w:sz w:val="28"/>
          <w:szCs w:val="28"/>
        </w:rPr>
        <w:t>. Колесникова Л. "Окна ТАСС" - секретное ор</w:t>
      </w:r>
      <w:r w:rsidR="000B0192" w:rsidRPr="00076104">
        <w:rPr>
          <w:rFonts w:ascii="Times New Roman" w:hAnsi="Times New Roman" w:cs="Times New Roman"/>
          <w:color w:val="000000" w:themeColor="text1"/>
          <w:sz w:val="28"/>
          <w:szCs w:val="28"/>
        </w:rPr>
        <w:t>ужие Красной Армии [Электронный ресурс]. – Режим доступа: -</w:t>
      </w:r>
      <w:hyperlink r:id="rId10" w:history="1">
        <w:r w:rsidR="00251AD0" w:rsidRPr="00076104">
          <w:rPr>
            <w:rFonts w:ascii="Times New Roman" w:hAnsi="Times New Roman" w:cs="Times New Roman"/>
            <w:color w:val="000000" w:themeColor="text1"/>
            <w:sz w:val="28"/>
            <w:szCs w:val="28"/>
          </w:rPr>
          <w:t>http://www.bratishka.ru/archiv/2002/7/2002_7_8.php</w:t>
        </w:r>
      </w:hyperlink>
      <w:r w:rsidR="00251AD0" w:rsidRPr="00251AD0">
        <w:rPr>
          <w:rFonts w:ascii="Times New Roman" w:hAnsi="Times New Roman" w:cs="Times New Roman"/>
          <w:color w:val="000000" w:themeColor="text1"/>
          <w:sz w:val="28"/>
          <w:szCs w:val="28"/>
        </w:rPr>
        <w:t xml:space="preserve"> </w:t>
      </w:r>
      <w:r w:rsidR="000B0192" w:rsidRPr="00076104">
        <w:rPr>
          <w:rFonts w:ascii="Times New Roman" w:hAnsi="Times New Roman" w:cs="Times New Roman"/>
          <w:color w:val="000000" w:themeColor="text1"/>
          <w:sz w:val="28"/>
          <w:szCs w:val="28"/>
        </w:rPr>
        <w:t>– Заглавие с экрана (дата обращения: 18.05.2018)</w:t>
      </w:r>
    </w:p>
    <w:p w:rsidR="00251AD0" w:rsidRPr="00251AD0" w:rsidRDefault="00636EC9" w:rsidP="00076104">
      <w:pPr>
        <w:spacing w:after="0" w:line="360" w:lineRule="auto"/>
        <w:jc w:val="both"/>
        <w:rPr>
          <w:rFonts w:ascii="Times New Roman" w:hAnsi="Times New Roman" w:cs="Times New Roman"/>
          <w:color w:val="000000" w:themeColor="text1"/>
          <w:sz w:val="28"/>
          <w:szCs w:val="28"/>
        </w:rPr>
      </w:pPr>
      <w:r w:rsidRPr="00557529">
        <w:rPr>
          <w:rFonts w:ascii="Times New Roman" w:hAnsi="Times New Roman" w:cs="Times New Roman"/>
          <w:color w:val="000000" w:themeColor="text1"/>
          <w:sz w:val="28"/>
          <w:szCs w:val="28"/>
        </w:rPr>
        <w:lastRenderedPageBreak/>
        <w:t>13</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Ласвель</w:t>
      </w:r>
      <w:proofErr w:type="spellEnd"/>
      <w:r w:rsidR="00251AD0" w:rsidRPr="00251AD0">
        <w:rPr>
          <w:rFonts w:ascii="Times New Roman" w:hAnsi="Times New Roman" w:cs="Times New Roman"/>
          <w:color w:val="000000" w:themeColor="text1"/>
          <w:sz w:val="28"/>
          <w:szCs w:val="28"/>
        </w:rPr>
        <w:t xml:space="preserve">, Г. Техника пропаганды в мировой войне. – М.; Л.: Гос. изд-во </w:t>
      </w:r>
      <w:proofErr w:type="spellStart"/>
      <w:r w:rsidR="00251AD0" w:rsidRPr="00251AD0">
        <w:rPr>
          <w:rFonts w:ascii="Times New Roman" w:hAnsi="Times New Roman" w:cs="Times New Roman"/>
          <w:color w:val="000000" w:themeColor="text1"/>
          <w:sz w:val="28"/>
          <w:szCs w:val="28"/>
        </w:rPr>
        <w:t>Отд-ние</w:t>
      </w:r>
      <w:proofErr w:type="spellEnd"/>
      <w:r w:rsidR="00251AD0" w:rsidRPr="00251AD0">
        <w:rPr>
          <w:rFonts w:ascii="Times New Roman" w:hAnsi="Times New Roman" w:cs="Times New Roman"/>
          <w:color w:val="000000" w:themeColor="text1"/>
          <w:sz w:val="28"/>
          <w:szCs w:val="28"/>
        </w:rPr>
        <w:t xml:space="preserve"> воен. </w:t>
      </w:r>
      <w:proofErr w:type="gramStart"/>
      <w:r w:rsidR="00251AD0" w:rsidRPr="00251AD0">
        <w:rPr>
          <w:rFonts w:ascii="Times New Roman" w:hAnsi="Times New Roman" w:cs="Times New Roman"/>
          <w:color w:val="000000" w:themeColor="text1"/>
          <w:sz w:val="28"/>
          <w:szCs w:val="28"/>
        </w:rPr>
        <w:t>лит</w:t>
      </w:r>
      <w:proofErr w:type="gramEnd"/>
      <w:r w:rsidR="00251AD0" w:rsidRPr="00251AD0">
        <w:rPr>
          <w:rFonts w:ascii="Times New Roman" w:hAnsi="Times New Roman" w:cs="Times New Roman"/>
          <w:color w:val="000000" w:themeColor="text1"/>
          <w:sz w:val="28"/>
          <w:szCs w:val="28"/>
        </w:rPr>
        <w:t>., 1929. – 200 с.</w:t>
      </w:r>
    </w:p>
    <w:p w:rsidR="00251AD0" w:rsidRPr="00251AD0" w:rsidRDefault="00636EC9" w:rsidP="00076104">
      <w:pPr>
        <w:tabs>
          <w:tab w:val="num" w:pos="990"/>
        </w:tabs>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14</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Лельчук</w:t>
      </w:r>
      <w:proofErr w:type="spellEnd"/>
      <w:r w:rsidR="00251AD0" w:rsidRPr="00251AD0">
        <w:rPr>
          <w:rFonts w:ascii="Times New Roman" w:hAnsi="Times New Roman" w:cs="Times New Roman"/>
          <w:color w:val="000000" w:themeColor="text1"/>
          <w:sz w:val="28"/>
          <w:szCs w:val="28"/>
        </w:rPr>
        <w:t xml:space="preserve"> В. С., Пивовар Е. И. Конфронтация двух систем и менталитет советского общества //СССР и "холодная война". – М., 1995.</w:t>
      </w:r>
    </w:p>
    <w:p w:rsidR="00251AD0" w:rsidRPr="00251AD0" w:rsidRDefault="00636EC9" w:rsidP="00076104">
      <w:pPr>
        <w:tabs>
          <w:tab w:val="num" w:pos="990"/>
        </w:tabs>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15</w:t>
      </w:r>
      <w:r w:rsidR="00251AD0" w:rsidRPr="00251AD0">
        <w:rPr>
          <w:rFonts w:ascii="Times New Roman" w:hAnsi="Times New Roman" w:cs="Times New Roman"/>
          <w:color w:val="000000" w:themeColor="text1"/>
          <w:sz w:val="28"/>
          <w:szCs w:val="28"/>
        </w:rPr>
        <w:t>. Ленин В.И. </w:t>
      </w:r>
      <w:r w:rsidR="00251AD0" w:rsidRPr="00251AD0">
        <w:rPr>
          <w:rFonts w:ascii="Times New Roman" w:hAnsi="Times New Roman" w:cs="Times New Roman"/>
          <w:iCs/>
          <w:color w:val="000000" w:themeColor="text1"/>
          <w:sz w:val="28"/>
          <w:szCs w:val="28"/>
        </w:rPr>
        <w:t>Полное собрание сочинений</w:t>
      </w:r>
      <w:r w:rsidR="00251AD0" w:rsidRPr="00251AD0">
        <w:rPr>
          <w:rFonts w:ascii="Times New Roman" w:hAnsi="Times New Roman" w:cs="Times New Roman"/>
          <w:color w:val="000000" w:themeColor="text1"/>
          <w:sz w:val="28"/>
          <w:szCs w:val="28"/>
        </w:rPr>
        <w:t>. Т. 37 с. 455-456.</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16</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Нойманн</w:t>
      </w:r>
      <w:proofErr w:type="spellEnd"/>
      <w:r w:rsidR="00251AD0" w:rsidRPr="00251AD0">
        <w:rPr>
          <w:rFonts w:ascii="Times New Roman" w:hAnsi="Times New Roman" w:cs="Times New Roman"/>
          <w:color w:val="000000" w:themeColor="text1"/>
          <w:sz w:val="28"/>
          <w:szCs w:val="28"/>
        </w:rPr>
        <w:t xml:space="preserve">, И. Использование «Другого»: Образы Востока в формировании европейских идентичностей /И. </w:t>
      </w:r>
      <w:proofErr w:type="spellStart"/>
      <w:r w:rsidR="00251AD0" w:rsidRPr="00251AD0">
        <w:rPr>
          <w:rFonts w:ascii="Times New Roman" w:hAnsi="Times New Roman" w:cs="Times New Roman"/>
          <w:color w:val="000000" w:themeColor="text1"/>
          <w:sz w:val="28"/>
          <w:szCs w:val="28"/>
        </w:rPr>
        <w:t>Нойманн</w:t>
      </w:r>
      <w:proofErr w:type="spellEnd"/>
      <w:r w:rsidR="00251AD0" w:rsidRPr="00251AD0">
        <w:rPr>
          <w:rFonts w:ascii="Times New Roman" w:hAnsi="Times New Roman" w:cs="Times New Roman"/>
          <w:color w:val="000000" w:themeColor="text1"/>
          <w:sz w:val="28"/>
          <w:szCs w:val="28"/>
        </w:rPr>
        <w:t>. – М.: Новое изд-во, 2004. – 336 с.</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17</w:t>
      </w:r>
      <w:r w:rsidR="00251AD0" w:rsidRPr="00251AD0">
        <w:rPr>
          <w:rFonts w:ascii="Times New Roman" w:hAnsi="Times New Roman" w:cs="Times New Roman"/>
          <w:color w:val="000000" w:themeColor="text1"/>
          <w:sz w:val="28"/>
          <w:szCs w:val="28"/>
        </w:rPr>
        <w:t>.</w:t>
      </w:r>
      <w:r w:rsidR="00251AD0" w:rsidRPr="00251AD0">
        <w:rPr>
          <w:rFonts w:ascii="Times New Roman" w:eastAsia="Times New Roman" w:hAnsi="Times New Roman" w:cs="Times New Roman"/>
          <w:color w:val="000000" w:themeColor="text1"/>
          <w:sz w:val="28"/>
          <w:szCs w:val="28"/>
          <w:lang w:eastAsia="ru-RU"/>
        </w:rPr>
        <w:t xml:space="preserve"> </w:t>
      </w:r>
      <w:r w:rsidR="00251AD0" w:rsidRPr="00251AD0">
        <w:rPr>
          <w:rFonts w:ascii="Times New Roman" w:hAnsi="Times New Roman" w:cs="Times New Roman"/>
          <w:color w:val="000000" w:themeColor="text1"/>
          <w:sz w:val="28"/>
          <w:szCs w:val="28"/>
        </w:rPr>
        <w:t xml:space="preserve">Орлов Ю.Я. Крах немецко-фашистской пропаганды в период войны против СССР. Под ред. Я.Н. </w:t>
      </w:r>
      <w:proofErr w:type="spellStart"/>
      <w:r w:rsidR="00251AD0" w:rsidRPr="00251AD0">
        <w:rPr>
          <w:rFonts w:ascii="Times New Roman" w:hAnsi="Times New Roman" w:cs="Times New Roman"/>
          <w:color w:val="000000" w:themeColor="text1"/>
          <w:sz w:val="28"/>
          <w:szCs w:val="28"/>
        </w:rPr>
        <w:t>Засурского</w:t>
      </w:r>
      <w:proofErr w:type="spellEnd"/>
      <w:r w:rsidR="00251AD0" w:rsidRPr="00251AD0">
        <w:rPr>
          <w:rFonts w:ascii="Times New Roman" w:hAnsi="Times New Roman" w:cs="Times New Roman"/>
          <w:color w:val="000000" w:themeColor="text1"/>
          <w:sz w:val="28"/>
          <w:szCs w:val="28"/>
        </w:rPr>
        <w:t>. — М.: Издательство Московского университета, 1985.</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557529">
        <w:rPr>
          <w:rFonts w:ascii="Times New Roman" w:hAnsi="Times New Roman" w:cs="Times New Roman"/>
          <w:color w:val="000000" w:themeColor="text1"/>
          <w:sz w:val="28"/>
          <w:szCs w:val="28"/>
        </w:rPr>
        <w:t>18</w:t>
      </w:r>
      <w:r w:rsidR="00251AD0" w:rsidRPr="00251AD0">
        <w:rPr>
          <w:rFonts w:ascii="Times New Roman" w:hAnsi="Times New Roman" w:cs="Times New Roman"/>
          <w:color w:val="000000" w:themeColor="text1"/>
          <w:sz w:val="28"/>
          <w:szCs w:val="28"/>
        </w:rPr>
        <w:t>. Поршнев. Б.Ф. Социальная психология и история. – М.: Наука, 1979.</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19</w:t>
      </w:r>
      <w:r w:rsidR="00251AD0" w:rsidRPr="00251AD0">
        <w:rPr>
          <w:rFonts w:ascii="Times New Roman" w:hAnsi="Times New Roman" w:cs="Times New Roman"/>
          <w:color w:val="000000" w:themeColor="text1"/>
          <w:sz w:val="28"/>
          <w:szCs w:val="28"/>
        </w:rPr>
        <w:t xml:space="preserve">. Петренко В.Ф., Кучеренко В.В. Взаимосвязь эмоций и цвета. // </w:t>
      </w:r>
      <w:proofErr w:type="spellStart"/>
      <w:r w:rsidR="00251AD0" w:rsidRPr="00251AD0">
        <w:rPr>
          <w:rFonts w:ascii="Times New Roman" w:hAnsi="Times New Roman" w:cs="Times New Roman"/>
          <w:color w:val="000000" w:themeColor="text1"/>
          <w:sz w:val="28"/>
          <w:szCs w:val="28"/>
        </w:rPr>
        <w:t>Вестн</w:t>
      </w:r>
      <w:proofErr w:type="spellEnd"/>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Моск</w:t>
      </w:r>
      <w:proofErr w:type="spellEnd"/>
      <w:r w:rsidR="00251AD0" w:rsidRPr="00251AD0">
        <w:rPr>
          <w:rFonts w:ascii="Times New Roman" w:hAnsi="Times New Roman" w:cs="Times New Roman"/>
          <w:color w:val="000000" w:themeColor="text1"/>
          <w:sz w:val="28"/>
          <w:szCs w:val="28"/>
        </w:rPr>
        <w:t>. ун-та — сер 14. — 1988. — №3.</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557529">
        <w:rPr>
          <w:rFonts w:ascii="Times New Roman" w:hAnsi="Times New Roman" w:cs="Times New Roman"/>
          <w:color w:val="000000" w:themeColor="text1"/>
          <w:sz w:val="28"/>
          <w:szCs w:val="28"/>
        </w:rPr>
        <w:t>20</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Семиряга</w:t>
      </w:r>
      <w:proofErr w:type="spellEnd"/>
      <w:r w:rsidR="00251AD0" w:rsidRPr="00251AD0">
        <w:rPr>
          <w:rFonts w:ascii="Times New Roman" w:hAnsi="Times New Roman" w:cs="Times New Roman"/>
          <w:color w:val="000000" w:themeColor="text1"/>
          <w:sz w:val="28"/>
          <w:szCs w:val="28"/>
        </w:rPr>
        <w:t xml:space="preserve"> М.И. Коллаборационизм. Природа, типология и проявления в годы Второй мировой войны. — М.: РОССПЭН, 2000, с. 490.</w:t>
      </w:r>
    </w:p>
    <w:p w:rsidR="00636EC9" w:rsidRPr="00076104"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21</w:t>
      </w:r>
      <w:r w:rsidR="00251AD0" w:rsidRPr="00251AD0">
        <w:rPr>
          <w:rFonts w:ascii="Times New Roman" w:hAnsi="Times New Roman" w:cs="Times New Roman"/>
          <w:color w:val="000000" w:themeColor="text1"/>
          <w:sz w:val="28"/>
          <w:szCs w:val="28"/>
        </w:rPr>
        <w:t xml:space="preserve">. </w:t>
      </w:r>
      <w:r w:rsidR="00636EC9" w:rsidRPr="00076104">
        <w:rPr>
          <w:rFonts w:ascii="Times New Roman" w:hAnsi="Times New Roman" w:cs="Times New Roman"/>
          <w:color w:val="000000" w:themeColor="text1"/>
          <w:sz w:val="28"/>
          <w:szCs w:val="28"/>
        </w:rPr>
        <w:t xml:space="preserve">Как работала советская пропаганда в годы Великой Отечественной войны [Электронный ресурс]. – Режим доступа: - </w:t>
      </w:r>
      <w:hyperlink r:id="rId11" w:history="1">
        <w:r w:rsidR="00636EC9" w:rsidRPr="00076104">
          <w:rPr>
            <w:rStyle w:val="af"/>
            <w:rFonts w:ascii="Times New Roman" w:hAnsi="Times New Roman" w:cs="Times New Roman"/>
            <w:color w:val="000000" w:themeColor="text1"/>
            <w:sz w:val="28"/>
            <w:szCs w:val="28"/>
            <w:u w:val="none"/>
          </w:rPr>
          <w:t>http://russian7.ru/post/kak-rabotala-sovetskaya-propaganda-v-g/</w:t>
        </w:r>
      </w:hyperlink>
      <w:r w:rsidR="00636EC9" w:rsidRPr="00076104">
        <w:rPr>
          <w:rFonts w:ascii="Times New Roman" w:hAnsi="Times New Roman" w:cs="Times New Roman"/>
          <w:color w:val="000000" w:themeColor="text1"/>
          <w:sz w:val="28"/>
          <w:szCs w:val="28"/>
        </w:rPr>
        <w:t xml:space="preserve"> – Заглавие с экрана (дата обращения: 18.05.2018)</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22</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Славенсон</w:t>
      </w:r>
      <w:proofErr w:type="spellEnd"/>
      <w:r w:rsidR="00251AD0" w:rsidRPr="00251AD0">
        <w:rPr>
          <w:rFonts w:ascii="Times New Roman" w:hAnsi="Times New Roman" w:cs="Times New Roman"/>
          <w:color w:val="000000" w:themeColor="text1"/>
          <w:sz w:val="28"/>
          <w:szCs w:val="28"/>
        </w:rPr>
        <w:t xml:space="preserve"> В. </w:t>
      </w:r>
      <w:proofErr w:type="spellStart"/>
      <w:r w:rsidR="00251AD0" w:rsidRPr="00251AD0">
        <w:rPr>
          <w:rFonts w:ascii="Times New Roman" w:hAnsi="Times New Roman" w:cs="Times New Roman"/>
          <w:color w:val="000000" w:themeColor="text1"/>
          <w:sz w:val="28"/>
          <w:szCs w:val="28"/>
        </w:rPr>
        <w:t>Милитарная</w:t>
      </w:r>
      <w:proofErr w:type="spellEnd"/>
      <w:r w:rsidR="00251AD0" w:rsidRPr="00251AD0">
        <w:rPr>
          <w:rFonts w:ascii="Times New Roman" w:hAnsi="Times New Roman" w:cs="Times New Roman"/>
          <w:color w:val="000000" w:themeColor="text1"/>
          <w:sz w:val="28"/>
          <w:szCs w:val="28"/>
        </w:rPr>
        <w:t xml:space="preserve"> карикатура / В. </w:t>
      </w:r>
      <w:proofErr w:type="spellStart"/>
      <w:r w:rsidR="00251AD0" w:rsidRPr="00251AD0">
        <w:rPr>
          <w:rFonts w:ascii="Times New Roman" w:hAnsi="Times New Roman" w:cs="Times New Roman"/>
          <w:color w:val="000000" w:themeColor="text1"/>
          <w:sz w:val="28"/>
          <w:szCs w:val="28"/>
        </w:rPr>
        <w:t>Славенсон</w:t>
      </w:r>
      <w:proofErr w:type="spellEnd"/>
      <w:r w:rsidR="00251AD0" w:rsidRPr="00251AD0">
        <w:rPr>
          <w:rFonts w:ascii="Times New Roman" w:hAnsi="Times New Roman" w:cs="Times New Roman"/>
          <w:color w:val="000000" w:themeColor="text1"/>
          <w:sz w:val="28"/>
          <w:szCs w:val="28"/>
        </w:rPr>
        <w:t xml:space="preserve"> // Русская мысль. – 1916. – № 6. </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23</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bCs/>
          <w:color w:val="000000" w:themeColor="text1"/>
          <w:sz w:val="28"/>
          <w:szCs w:val="28"/>
        </w:rPr>
        <w:t>Славенсон</w:t>
      </w:r>
      <w:proofErr w:type="spellEnd"/>
      <w:r w:rsidR="00251AD0" w:rsidRPr="00251AD0">
        <w:rPr>
          <w:rFonts w:ascii="Times New Roman" w:hAnsi="Times New Roman" w:cs="Times New Roman"/>
          <w:color w:val="000000" w:themeColor="text1"/>
          <w:sz w:val="28"/>
          <w:szCs w:val="28"/>
        </w:rPr>
        <w:t> В. История первобытной культуры как учебный предмет. Опыт методики преподавания Л. ГИЗ 1925г. 125 с.</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24</w:t>
      </w:r>
      <w:r w:rsidR="00251AD0" w:rsidRPr="00251AD0">
        <w:rPr>
          <w:rFonts w:ascii="Times New Roman" w:hAnsi="Times New Roman" w:cs="Times New Roman"/>
          <w:color w:val="000000" w:themeColor="text1"/>
          <w:sz w:val="28"/>
          <w:szCs w:val="28"/>
        </w:rPr>
        <w:t xml:space="preserve">. Сталин И.В. О Великой Отечественной войне Советского Союза. М., 1951. </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25</w:t>
      </w:r>
      <w:r w:rsidR="00251AD0" w:rsidRPr="00251AD0">
        <w:rPr>
          <w:rFonts w:ascii="Times New Roman" w:hAnsi="Times New Roman" w:cs="Times New Roman"/>
          <w:color w:val="000000" w:themeColor="text1"/>
          <w:sz w:val="28"/>
          <w:szCs w:val="28"/>
        </w:rPr>
        <w:t>. Толстой А.Н. Полн. собр. соч. в 14 томах. – М., 1950. – Т.14.</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26</w:t>
      </w:r>
      <w:r w:rsidR="00251AD0" w:rsidRPr="00251AD0">
        <w:rPr>
          <w:rFonts w:ascii="Times New Roman" w:hAnsi="Times New Roman" w:cs="Times New Roman"/>
          <w:color w:val="000000" w:themeColor="text1"/>
          <w:sz w:val="28"/>
          <w:szCs w:val="28"/>
        </w:rPr>
        <w:t>. Фатеев А.В. Указ</w:t>
      </w:r>
      <w:proofErr w:type="gramStart"/>
      <w:r w:rsidR="00251AD0" w:rsidRPr="00251AD0">
        <w:rPr>
          <w:rFonts w:ascii="Times New Roman" w:hAnsi="Times New Roman" w:cs="Times New Roman"/>
          <w:color w:val="000000" w:themeColor="text1"/>
          <w:sz w:val="28"/>
          <w:szCs w:val="28"/>
        </w:rPr>
        <w:t>.</w:t>
      </w:r>
      <w:proofErr w:type="gramEnd"/>
      <w:r w:rsidR="00251AD0" w:rsidRPr="00251AD0">
        <w:rPr>
          <w:rFonts w:ascii="Times New Roman" w:hAnsi="Times New Roman" w:cs="Times New Roman"/>
          <w:color w:val="000000" w:themeColor="text1"/>
          <w:sz w:val="28"/>
          <w:szCs w:val="28"/>
        </w:rPr>
        <w:t xml:space="preserve"> </w:t>
      </w:r>
      <w:proofErr w:type="gramStart"/>
      <w:r w:rsidR="00251AD0" w:rsidRPr="00251AD0">
        <w:rPr>
          <w:rFonts w:ascii="Times New Roman" w:hAnsi="Times New Roman" w:cs="Times New Roman"/>
          <w:color w:val="000000" w:themeColor="text1"/>
          <w:sz w:val="28"/>
          <w:szCs w:val="28"/>
        </w:rPr>
        <w:t>с</w:t>
      </w:r>
      <w:proofErr w:type="gramEnd"/>
      <w:r w:rsidR="00251AD0" w:rsidRPr="00251AD0">
        <w:rPr>
          <w:rFonts w:ascii="Times New Roman" w:hAnsi="Times New Roman" w:cs="Times New Roman"/>
          <w:color w:val="000000" w:themeColor="text1"/>
          <w:sz w:val="28"/>
          <w:szCs w:val="28"/>
        </w:rPr>
        <w:t>оч. С.18.</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27</w:t>
      </w:r>
      <w:r w:rsidR="00251AD0" w:rsidRPr="00251AD0">
        <w:rPr>
          <w:rFonts w:ascii="Times New Roman" w:hAnsi="Times New Roman" w:cs="Times New Roman"/>
          <w:color w:val="000000" w:themeColor="text1"/>
          <w:sz w:val="28"/>
          <w:szCs w:val="28"/>
        </w:rPr>
        <w:t>. Фатеев А.В. Образ врага в советской пропаганде. 1945-1954 гг. М., 1975.</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28</w:t>
      </w:r>
      <w:r w:rsidR="00251AD0" w:rsidRPr="00251AD0">
        <w:rPr>
          <w:rFonts w:ascii="Times New Roman" w:hAnsi="Times New Roman" w:cs="Times New Roman"/>
          <w:color w:val="000000" w:themeColor="text1"/>
          <w:sz w:val="28"/>
          <w:szCs w:val="28"/>
        </w:rPr>
        <w:t>.</w:t>
      </w:r>
      <w:r w:rsidR="00251AD0" w:rsidRPr="00251AD0">
        <w:rPr>
          <w:rFonts w:ascii="Times New Roman" w:eastAsia="Times New Roman" w:hAnsi="Times New Roman" w:cs="Times New Roman"/>
          <w:color w:val="000000" w:themeColor="text1"/>
          <w:sz w:val="28"/>
          <w:szCs w:val="28"/>
          <w:lang w:eastAsia="ru-RU"/>
        </w:rPr>
        <w:t xml:space="preserve"> </w:t>
      </w:r>
      <w:r w:rsidR="00251AD0" w:rsidRPr="00251AD0">
        <w:rPr>
          <w:rFonts w:ascii="Times New Roman" w:hAnsi="Times New Roman" w:cs="Times New Roman"/>
          <w:color w:val="000000" w:themeColor="text1"/>
          <w:sz w:val="28"/>
          <w:szCs w:val="28"/>
        </w:rPr>
        <w:t>Федоров Н. Философия общего дела. Т. 2. М.: ACT, 2003, с. 374.</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29</w:t>
      </w:r>
      <w:r w:rsidR="00251AD0" w:rsidRPr="00251AD0">
        <w:rPr>
          <w:rFonts w:ascii="Times New Roman" w:hAnsi="Times New Roman" w:cs="Times New Roman"/>
          <w:color w:val="000000" w:themeColor="text1"/>
          <w:sz w:val="28"/>
          <w:szCs w:val="28"/>
        </w:rPr>
        <w:t xml:space="preserve">.Флеровский, И. П. Война и карикатура / И. П. </w:t>
      </w:r>
      <w:proofErr w:type="spellStart"/>
      <w:r w:rsidR="00251AD0" w:rsidRPr="00251AD0">
        <w:rPr>
          <w:rFonts w:ascii="Times New Roman" w:hAnsi="Times New Roman" w:cs="Times New Roman"/>
          <w:color w:val="000000" w:themeColor="text1"/>
          <w:sz w:val="28"/>
          <w:szCs w:val="28"/>
        </w:rPr>
        <w:t>Флеровский</w:t>
      </w:r>
      <w:proofErr w:type="spellEnd"/>
      <w:r w:rsidR="00251AD0" w:rsidRPr="00251AD0">
        <w:rPr>
          <w:rFonts w:ascii="Times New Roman" w:hAnsi="Times New Roman" w:cs="Times New Roman"/>
          <w:color w:val="000000" w:themeColor="text1"/>
          <w:sz w:val="28"/>
          <w:szCs w:val="28"/>
        </w:rPr>
        <w:t xml:space="preserve"> // Современник. – 1914. – № 10. </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lastRenderedPageBreak/>
        <w:t>30</w:t>
      </w:r>
      <w:r w:rsidR="00251AD0" w:rsidRPr="00251AD0">
        <w:rPr>
          <w:rFonts w:ascii="Times New Roman" w:hAnsi="Times New Roman" w:cs="Times New Roman"/>
          <w:color w:val="000000" w:themeColor="text1"/>
          <w:sz w:val="28"/>
          <w:szCs w:val="28"/>
        </w:rPr>
        <w:t xml:space="preserve">. Филиппова, Т.А. Аспиды и готтентоты: Немцы в русской сатирической журналистике/ Т.А. Филиппова//Родина. – 2002. – № 10. </w:t>
      </w:r>
    </w:p>
    <w:p w:rsidR="00251AD0" w:rsidRPr="00251AD0" w:rsidRDefault="00251AD0" w:rsidP="00076104">
      <w:pPr>
        <w:spacing w:after="0" w:line="360" w:lineRule="auto"/>
        <w:jc w:val="both"/>
        <w:rPr>
          <w:rFonts w:ascii="Times New Roman" w:hAnsi="Times New Roman" w:cs="Times New Roman"/>
          <w:color w:val="000000" w:themeColor="text1"/>
          <w:sz w:val="28"/>
          <w:szCs w:val="28"/>
        </w:rPr>
      </w:pPr>
      <w:r w:rsidRPr="00251AD0">
        <w:rPr>
          <w:rFonts w:ascii="Times New Roman" w:hAnsi="Times New Roman" w:cs="Times New Roman"/>
          <w:color w:val="000000" w:themeColor="text1"/>
          <w:sz w:val="28"/>
          <w:szCs w:val="28"/>
        </w:rPr>
        <w:t>3</w:t>
      </w:r>
      <w:r w:rsidR="0011097D" w:rsidRPr="00076104">
        <w:rPr>
          <w:rFonts w:ascii="Times New Roman" w:hAnsi="Times New Roman" w:cs="Times New Roman"/>
          <w:color w:val="000000" w:themeColor="text1"/>
          <w:sz w:val="28"/>
          <w:szCs w:val="28"/>
        </w:rPr>
        <w:t>1</w:t>
      </w:r>
      <w:r w:rsidRPr="00251AD0">
        <w:rPr>
          <w:rFonts w:ascii="Times New Roman" w:hAnsi="Times New Roman" w:cs="Times New Roman"/>
          <w:color w:val="000000" w:themeColor="text1"/>
          <w:sz w:val="28"/>
          <w:szCs w:val="28"/>
        </w:rPr>
        <w:t>.</w:t>
      </w:r>
      <w:r w:rsidRPr="00251AD0">
        <w:rPr>
          <w:rFonts w:ascii="Times New Roman" w:eastAsia="Times New Roman" w:hAnsi="Times New Roman" w:cs="Times New Roman"/>
          <w:color w:val="000000" w:themeColor="text1"/>
          <w:sz w:val="28"/>
          <w:szCs w:val="28"/>
          <w:lang w:eastAsia="ru-RU"/>
        </w:rPr>
        <w:t xml:space="preserve"> </w:t>
      </w:r>
      <w:proofErr w:type="spellStart"/>
      <w:r w:rsidRPr="00251AD0">
        <w:rPr>
          <w:rFonts w:ascii="Times New Roman" w:hAnsi="Times New Roman" w:cs="Times New Roman"/>
          <w:color w:val="000000" w:themeColor="text1"/>
          <w:sz w:val="28"/>
          <w:szCs w:val="28"/>
        </w:rPr>
        <w:t>Фромм</w:t>
      </w:r>
      <w:proofErr w:type="spellEnd"/>
      <w:r w:rsidRPr="00251AD0">
        <w:rPr>
          <w:rFonts w:ascii="Times New Roman" w:hAnsi="Times New Roman" w:cs="Times New Roman"/>
          <w:color w:val="000000" w:themeColor="text1"/>
          <w:sz w:val="28"/>
          <w:szCs w:val="28"/>
        </w:rPr>
        <w:t xml:space="preserve"> Э. Психология нацизма // Контроль сознания и методы подавления личности: Хрестоматия</w:t>
      </w:r>
      <w:proofErr w:type="gramStart"/>
      <w:r w:rsidRPr="00251AD0">
        <w:rPr>
          <w:rFonts w:ascii="Times New Roman" w:hAnsi="Times New Roman" w:cs="Times New Roman"/>
          <w:color w:val="000000" w:themeColor="text1"/>
          <w:sz w:val="28"/>
          <w:szCs w:val="28"/>
        </w:rPr>
        <w:t xml:space="preserve"> / С</w:t>
      </w:r>
      <w:proofErr w:type="gramEnd"/>
      <w:r w:rsidRPr="00251AD0">
        <w:rPr>
          <w:rFonts w:ascii="Times New Roman" w:hAnsi="Times New Roman" w:cs="Times New Roman"/>
          <w:color w:val="000000" w:themeColor="text1"/>
          <w:sz w:val="28"/>
          <w:szCs w:val="28"/>
        </w:rPr>
        <w:t xml:space="preserve">ост. К. В. </w:t>
      </w:r>
      <w:proofErr w:type="spellStart"/>
      <w:r w:rsidRPr="00251AD0">
        <w:rPr>
          <w:rFonts w:ascii="Times New Roman" w:hAnsi="Times New Roman" w:cs="Times New Roman"/>
          <w:color w:val="000000" w:themeColor="text1"/>
          <w:sz w:val="28"/>
          <w:szCs w:val="28"/>
        </w:rPr>
        <w:t>Сельченок</w:t>
      </w:r>
      <w:proofErr w:type="spellEnd"/>
      <w:r w:rsidRPr="00251AD0">
        <w:rPr>
          <w:rFonts w:ascii="Times New Roman" w:hAnsi="Times New Roman" w:cs="Times New Roman"/>
          <w:color w:val="000000" w:themeColor="text1"/>
          <w:sz w:val="28"/>
          <w:szCs w:val="28"/>
        </w:rPr>
        <w:t xml:space="preserve">. — Мн.: </w:t>
      </w:r>
      <w:proofErr w:type="spellStart"/>
      <w:r w:rsidRPr="00251AD0">
        <w:rPr>
          <w:rFonts w:ascii="Times New Roman" w:hAnsi="Times New Roman" w:cs="Times New Roman"/>
          <w:color w:val="000000" w:themeColor="text1"/>
          <w:sz w:val="28"/>
          <w:szCs w:val="28"/>
        </w:rPr>
        <w:t>Харвест</w:t>
      </w:r>
      <w:proofErr w:type="spellEnd"/>
      <w:r w:rsidRPr="00251AD0">
        <w:rPr>
          <w:rFonts w:ascii="Times New Roman" w:hAnsi="Times New Roman" w:cs="Times New Roman"/>
          <w:color w:val="000000" w:themeColor="text1"/>
          <w:sz w:val="28"/>
          <w:szCs w:val="28"/>
        </w:rPr>
        <w:t>, М.: ООО «Издательство ACT», 2001, с. 62- 63.</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32</w:t>
      </w:r>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Швыров</w:t>
      </w:r>
      <w:proofErr w:type="spellEnd"/>
      <w:r w:rsidR="00251AD0" w:rsidRPr="00251AD0">
        <w:rPr>
          <w:rFonts w:ascii="Times New Roman" w:hAnsi="Times New Roman" w:cs="Times New Roman"/>
          <w:color w:val="000000" w:themeColor="text1"/>
          <w:sz w:val="28"/>
          <w:szCs w:val="28"/>
        </w:rPr>
        <w:t xml:space="preserve">, А. В. Иллюстрированная история карикатуры с древнейших времен до наших дней/А. В. </w:t>
      </w:r>
      <w:proofErr w:type="spellStart"/>
      <w:r w:rsidR="00251AD0" w:rsidRPr="00251AD0">
        <w:rPr>
          <w:rFonts w:ascii="Times New Roman" w:hAnsi="Times New Roman" w:cs="Times New Roman"/>
          <w:color w:val="000000" w:themeColor="text1"/>
          <w:sz w:val="28"/>
          <w:szCs w:val="28"/>
        </w:rPr>
        <w:t>Швыров</w:t>
      </w:r>
      <w:proofErr w:type="spellEnd"/>
      <w:r w:rsidR="00251AD0" w:rsidRPr="00251AD0">
        <w:rPr>
          <w:rFonts w:ascii="Times New Roman" w:hAnsi="Times New Roman" w:cs="Times New Roman"/>
          <w:color w:val="000000" w:themeColor="text1"/>
          <w:sz w:val="28"/>
          <w:szCs w:val="28"/>
        </w:rPr>
        <w:t>, С. С. Трубачев. – СПб</w:t>
      </w:r>
      <w:proofErr w:type="gramStart"/>
      <w:r w:rsidR="00251AD0" w:rsidRPr="00251AD0">
        <w:rPr>
          <w:rFonts w:ascii="Times New Roman" w:hAnsi="Times New Roman" w:cs="Times New Roman"/>
          <w:color w:val="000000" w:themeColor="text1"/>
          <w:sz w:val="28"/>
          <w:szCs w:val="28"/>
        </w:rPr>
        <w:t xml:space="preserve">.: </w:t>
      </w:r>
      <w:proofErr w:type="gramEnd"/>
      <w:r w:rsidR="00251AD0" w:rsidRPr="00251AD0">
        <w:rPr>
          <w:rFonts w:ascii="Times New Roman" w:hAnsi="Times New Roman" w:cs="Times New Roman"/>
          <w:color w:val="000000" w:themeColor="text1"/>
          <w:sz w:val="28"/>
          <w:szCs w:val="28"/>
        </w:rPr>
        <w:t>Тип. П.Ф. Пантелеева, 1903. – 408с.</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33</w:t>
      </w:r>
      <w:r w:rsidR="00251AD0" w:rsidRPr="00251AD0">
        <w:rPr>
          <w:rFonts w:ascii="Times New Roman" w:hAnsi="Times New Roman" w:cs="Times New Roman"/>
          <w:color w:val="000000" w:themeColor="text1"/>
          <w:sz w:val="28"/>
          <w:szCs w:val="28"/>
        </w:rPr>
        <w:t>.</w:t>
      </w:r>
      <w:r w:rsidR="00251AD0" w:rsidRPr="00251AD0">
        <w:rPr>
          <w:rFonts w:ascii="Times New Roman" w:eastAsia="Times New Roman" w:hAnsi="Times New Roman" w:cs="Times New Roman"/>
          <w:color w:val="000000" w:themeColor="text1"/>
          <w:sz w:val="28"/>
          <w:szCs w:val="28"/>
          <w:lang w:eastAsia="ru-RU"/>
        </w:rPr>
        <w:t xml:space="preserve"> </w:t>
      </w:r>
      <w:proofErr w:type="spellStart"/>
      <w:r w:rsidR="00251AD0" w:rsidRPr="00251AD0">
        <w:rPr>
          <w:rFonts w:ascii="Times New Roman" w:hAnsi="Times New Roman" w:cs="Times New Roman"/>
          <w:color w:val="000000" w:themeColor="text1"/>
          <w:sz w:val="28"/>
          <w:szCs w:val="28"/>
        </w:rPr>
        <w:t>Штрайт</w:t>
      </w:r>
      <w:proofErr w:type="spellEnd"/>
      <w:r w:rsidR="00251AD0" w:rsidRPr="00251AD0">
        <w:rPr>
          <w:rFonts w:ascii="Times New Roman" w:hAnsi="Times New Roman" w:cs="Times New Roman"/>
          <w:color w:val="000000" w:themeColor="text1"/>
          <w:sz w:val="28"/>
          <w:szCs w:val="28"/>
        </w:rPr>
        <w:t xml:space="preserve"> К. Советские военнопленные в Германии // Россия и Германия в годы войны и мира (1941-1995). — </w:t>
      </w:r>
      <w:proofErr w:type="spellStart"/>
      <w:r w:rsidR="00251AD0" w:rsidRPr="00251AD0">
        <w:rPr>
          <w:rFonts w:ascii="Times New Roman" w:hAnsi="Times New Roman" w:cs="Times New Roman"/>
          <w:color w:val="000000" w:themeColor="text1"/>
          <w:sz w:val="28"/>
          <w:szCs w:val="28"/>
        </w:rPr>
        <w:t>М.:Гея</w:t>
      </w:r>
      <w:proofErr w:type="spellEnd"/>
      <w:r w:rsidR="00251AD0" w:rsidRPr="00251AD0">
        <w:rPr>
          <w:rFonts w:ascii="Times New Roman" w:hAnsi="Times New Roman" w:cs="Times New Roman"/>
          <w:color w:val="000000" w:themeColor="text1"/>
          <w:sz w:val="28"/>
          <w:szCs w:val="28"/>
        </w:rPr>
        <w:t xml:space="preserve">, 1995. — С. 310. Данные </w:t>
      </w:r>
      <w:proofErr w:type="gramStart"/>
      <w:r w:rsidR="00251AD0" w:rsidRPr="00251AD0">
        <w:rPr>
          <w:rFonts w:ascii="Times New Roman" w:hAnsi="Times New Roman" w:cs="Times New Roman"/>
          <w:color w:val="000000" w:themeColor="text1"/>
          <w:sz w:val="28"/>
          <w:szCs w:val="28"/>
        </w:rPr>
        <w:t>по</w:t>
      </w:r>
      <w:proofErr w:type="gramEnd"/>
      <w:r w:rsidR="00251AD0" w:rsidRPr="00251AD0">
        <w:rPr>
          <w:rFonts w:ascii="Times New Roman" w:hAnsi="Times New Roman" w:cs="Times New Roman"/>
          <w:color w:val="000000" w:themeColor="text1"/>
          <w:sz w:val="28"/>
          <w:szCs w:val="28"/>
        </w:rPr>
        <w:t xml:space="preserve">: </w:t>
      </w:r>
      <w:proofErr w:type="spellStart"/>
      <w:r w:rsidR="00251AD0" w:rsidRPr="00251AD0">
        <w:rPr>
          <w:rFonts w:ascii="Times New Roman" w:hAnsi="Times New Roman" w:cs="Times New Roman"/>
          <w:color w:val="000000" w:themeColor="text1"/>
          <w:sz w:val="28"/>
          <w:szCs w:val="28"/>
        </w:rPr>
        <w:t>Болсун</w:t>
      </w:r>
      <w:proofErr w:type="spellEnd"/>
      <w:r w:rsidR="00251AD0" w:rsidRPr="00251AD0">
        <w:rPr>
          <w:rFonts w:ascii="Times New Roman" w:hAnsi="Times New Roman" w:cs="Times New Roman"/>
          <w:color w:val="000000" w:themeColor="text1"/>
          <w:sz w:val="28"/>
          <w:szCs w:val="28"/>
        </w:rPr>
        <w:t xml:space="preserve"> Г.А. Указ, соч., с. 15.</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34</w:t>
      </w:r>
      <w:r w:rsidR="00251AD0" w:rsidRPr="00251AD0">
        <w:rPr>
          <w:rFonts w:ascii="Times New Roman" w:hAnsi="Times New Roman" w:cs="Times New Roman"/>
          <w:color w:val="000000" w:themeColor="text1"/>
          <w:sz w:val="28"/>
          <w:szCs w:val="28"/>
        </w:rPr>
        <w:t xml:space="preserve">. Юферова А. А. Великая Отечественная война в произведениях советских художников /М.: Изобразительное искусство, 1985. – 152 с. </w:t>
      </w:r>
    </w:p>
    <w:p w:rsidR="00251AD0" w:rsidRPr="00251AD0" w:rsidRDefault="0011097D" w:rsidP="00076104">
      <w:pPr>
        <w:spacing w:after="0" w:line="360" w:lineRule="auto"/>
        <w:jc w:val="both"/>
        <w:rPr>
          <w:rFonts w:ascii="Times New Roman" w:hAnsi="Times New Roman" w:cs="Times New Roman"/>
          <w:color w:val="000000" w:themeColor="text1"/>
          <w:sz w:val="28"/>
          <w:szCs w:val="28"/>
        </w:rPr>
      </w:pPr>
      <w:r w:rsidRPr="00076104">
        <w:rPr>
          <w:rFonts w:ascii="Times New Roman" w:hAnsi="Times New Roman" w:cs="Times New Roman"/>
          <w:color w:val="000000" w:themeColor="text1"/>
          <w:sz w:val="28"/>
          <w:szCs w:val="28"/>
        </w:rPr>
        <w:t>35</w:t>
      </w:r>
      <w:r w:rsidR="00251AD0" w:rsidRPr="00251AD0">
        <w:rPr>
          <w:rFonts w:ascii="Times New Roman" w:hAnsi="Times New Roman" w:cs="Times New Roman"/>
          <w:color w:val="000000" w:themeColor="text1"/>
          <w:sz w:val="28"/>
          <w:szCs w:val="28"/>
        </w:rPr>
        <w:t xml:space="preserve">. Ян, Х. Ф. Русские рабочие, патриотизм и Первая мировая война /Х. Ф. Ян //Рабочие и интеллигенция России в эпоху реформ и революций. 1861 –февраль 1917 г.: материалы </w:t>
      </w:r>
      <w:proofErr w:type="spellStart"/>
      <w:r w:rsidR="00251AD0" w:rsidRPr="00251AD0">
        <w:rPr>
          <w:rFonts w:ascii="Times New Roman" w:hAnsi="Times New Roman" w:cs="Times New Roman"/>
          <w:color w:val="000000" w:themeColor="text1"/>
          <w:sz w:val="28"/>
          <w:szCs w:val="28"/>
        </w:rPr>
        <w:t>Междунар</w:t>
      </w:r>
      <w:proofErr w:type="spellEnd"/>
      <w:r w:rsidR="00251AD0" w:rsidRPr="00251AD0">
        <w:rPr>
          <w:rFonts w:ascii="Times New Roman" w:hAnsi="Times New Roman" w:cs="Times New Roman"/>
          <w:color w:val="000000" w:themeColor="text1"/>
          <w:sz w:val="28"/>
          <w:szCs w:val="28"/>
        </w:rPr>
        <w:t>. коллоквиума, «Аспект Пресс», Центр БЛИЦ, 1997.</w:t>
      </w:r>
    </w:p>
    <w:p w:rsidR="00251AD0" w:rsidRPr="00251AD0" w:rsidRDefault="00251AD0" w:rsidP="00076104">
      <w:pPr>
        <w:spacing w:after="0" w:line="360" w:lineRule="auto"/>
        <w:jc w:val="both"/>
        <w:rPr>
          <w:rFonts w:ascii="Times New Roman" w:hAnsi="Times New Roman" w:cs="Times New Roman"/>
          <w:sz w:val="28"/>
          <w:szCs w:val="28"/>
        </w:rPr>
      </w:pPr>
    </w:p>
    <w:p w:rsidR="00251AD0" w:rsidRPr="00251AD0" w:rsidRDefault="00251AD0" w:rsidP="00251AD0">
      <w:pPr>
        <w:spacing w:after="0" w:line="360" w:lineRule="auto"/>
        <w:jc w:val="both"/>
        <w:rPr>
          <w:rFonts w:ascii="Times New Roman" w:hAnsi="Times New Roman" w:cs="Times New Roman"/>
          <w:sz w:val="28"/>
          <w:szCs w:val="28"/>
        </w:rPr>
      </w:pPr>
    </w:p>
    <w:p w:rsidR="00251AD0" w:rsidRPr="00251AD0" w:rsidRDefault="00251AD0" w:rsidP="00251AD0">
      <w:pPr>
        <w:spacing w:after="0" w:line="360" w:lineRule="auto"/>
        <w:jc w:val="both"/>
        <w:rPr>
          <w:rFonts w:ascii="Times New Roman" w:hAnsi="Times New Roman" w:cs="Times New Roman"/>
          <w:sz w:val="28"/>
          <w:szCs w:val="28"/>
        </w:rPr>
      </w:pPr>
    </w:p>
    <w:p w:rsidR="00251AD0" w:rsidRPr="00251AD0" w:rsidRDefault="00251AD0" w:rsidP="00251AD0">
      <w:pPr>
        <w:spacing w:after="0" w:line="360" w:lineRule="auto"/>
        <w:jc w:val="both"/>
        <w:rPr>
          <w:rFonts w:ascii="Times New Roman" w:hAnsi="Times New Roman" w:cs="Times New Roman"/>
          <w:sz w:val="28"/>
          <w:szCs w:val="28"/>
        </w:rPr>
      </w:pPr>
    </w:p>
    <w:p w:rsidR="00251AD0" w:rsidRPr="00251AD0" w:rsidRDefault="00251AD0" w:rsidP="00251AD0">
      <w:pPr>
        <w:spacing w:after="0" w:line="360" w:lineRule="auto"/>
        <w:jc w:val="both"/>
        <w:rPr>
          <w:rFonts w:ascii="Times New Roman" w:hAnsi="Times New Roman" w:cs="Times New Roman"/>
          <w:sz w:val="28"/>
          <w:szCs w:val="28"/>
        </w:rPr>
      </w:pPr>
    </w:p>
    <w:p w:rsidR="00251AD0" w:rsidRPr="00251AD0" w:rsidRDefault="00251AD0" w:rsidP="00251AD0">
      <w:pPr>
        <w:spacing w:after="0" w:line="360" w:lineRule="auto"/>
        <w:jc w:val="both"/>
        <w:rPr>
          <w:rFonts w:ascii="Times New Roman" w:hAnsi="Times New Roman" w:cs="Times New Roman"/>
          <w:sz w:val="28"/>
          <w:szCs w:val="28"/>
        </w:rPr>
      </w:pPr>
    </w:p>
    <w:p w:rsidR="00251AD0" w:rsidRPr="00251AD0" w:rsidRDefault="00251AD0" w:rsidP="00251AD0">
      <w:pPr>
        <w:spacing w:after="0" w:line="360" w:lineRule="auto"/>
        <w:jc w:val="both"/>
        <w:rPr>
          <w:rFonts w:ascii="Times New Roman" w:hAnsi="Times New Roman" w:cs="Times New Roman"/>
          <w:sz w:val="28"/>
          <w:szCs w:val="28"/>
        </w:rPr>
      </w:pPr>
    </w:p>
    <w:p w:rsidR="00251AD0" w:rsidRPr="00251AD0" w:rsidRDefault="00251AD0" w:rsidP="00251AD0">
      <w:pPr>
        <w:spacing w:after="0" w:line="360" w:lineRule="auto"/>
        <w:jc w:val="both"/>
        <w:rPr>
          <w:rFonts w:ascii="Times New Roman" w:hAnsi="Times New Roman" w:cs="Times New Roman"/>
          <w:sz w:val="28"/>
          <w:szCs w:val="28"/>
        </w:rPr>
      </w:pPr>
    </w:p>
    <w:p w:rsidR="00251AD0" w:rsidRPr="00251AD0" w:rsidRDefault="00251AD0" w:rsidP="00251AD0">
      <w:pPr>
        <w:spacing w:after="0" w:line="360" w:lineRule="auto"/>
        <w:jc w:val="both"/>
        <w:rPr>
          <w:rFonts w:ascii="Times New Roman" w:hAnsi="Times New Roman" w:cs="Times New Roman"/>
          <w:sz w:val="28"/>
          <w:szCs w:val="28"/>
        </w:rPr>
      </w:pPr>
    </w:p>
    <w:p w:rsidR="00251AD0" w:rsidRPr="00251AD0" w:rsidRDefault="00251AD0" w:rsidP="00251AD0">
      <w:pPr>
        <w:spacing w:after="0" w:line="360" w:lineRule="auto"/>
        <w:jc w:val="both"/>
        <w:rPr>
          <w:rFonts w:ascii="Times New Roman" w:hAnsi="Times New Roman" w:cs="Times New Roman"/>
          <w:sz w:val="28"/>
          <w:szCs w:val="28"/>
        </w:rPr>
      </w:pPr>
    </w:p>
    <w:p w:rsidR="00251AD0" w:rsidRPr="00251AD0" w:rsidRDefault="00251AD0" w:rsidP="00251AD0">
      <w:pPr>
        <w:spacing w:after="0" w:line="360" w:lineRule="auto"/>
        <w:jc w:val="both"/>
        <w:rPr>
          <w:rFonts w:ascii="Times New Roman" w:hAnsi="Times New Roman" w:cs="Times New Roman"/>
          <w:sz w:val="28"/>
          <w:szCs w:val="28"/>
        </w:rPr>
      </w:pPr>
    </w:p>
    <w:p w:rsidR="00251AD0" w:rsidRPr="00251AD0" w:rsidRDefault="00251AD0" w:rsidP="00251AD0">
      <w:pPr>
        <w:spacing w:after="0" w:line="360" w:lineRule="auto"/>
        <w:jc w:val="center"/>
        <w:rPr>
          <w:rFonts w:ascii="Times New Roman" w:eastAsia="Times New Roman" w:hAnsi="Times New Roman" w:cs="Times New Roman"/>
          <w:color w:val="000000" w:themeColor="text1"/>
          <w:sz w:val="28"/>
          <w:szCs w:val="28"/>
          <w:lang w:eastAsia="ru-RU"/>
        </w:rPr>
      </w:pPr>
    </w:p>
    <w:p w:rsidR="00D64888" w:rsidRPr="0011097D" w:rsidRDefault="00D64888" w:rsidP="00636EC9">
      <w:pPr>
        <w:spacing w:after="0" w:line="360" w:lineRule="auto"/>
        <w:rPr>
          <w:rFonts w:ascii="Times New Roman" w:eastAsia="Times New Roman" w:hAnsi="Times New Roman" w:cs="Times New Roman"/>
          <w:color w:val="000000" w:themeColor="text1"/>
          <w:sz w:val="28"/>
          <w:szCs w:val="28"/>
          <w:lang w:eastAsia="ru-RU"/>
        </w:rPr>
      </w:pPr>
    </w:p>
    <w:p w:rsidR="00D64888" w:rsidRDefault="00D64888" w:rsidP="00251AD0">
      <w:pPr>
        <w:spacing w:after="0" w:line="360" w:lineRule="auto"/>
        <w:jc w:val="center"/>
        <w:rPr>
          <w:rFonts w:ascii="Times New Roman" w:eastAsia="Times New Roman" w:hAnsi="Times New Roman" w:cs="Times New Roman"/>
          <w:color w:val="000000" w:themeColor="text1"/>
          <w:sz w:val="28"/>
          <w:szCs w:val="28"/>
          <w:lang w:eastAsia="ru-RU"/>
        </w:rPr>
      </w:pPr>
    </w:p>
    <w:p w:rsidR="00251AD0" w:rsidRPr="00251AD0" w:rsidRDefault="00251AD0" w:rsidP="00251AD0">
      <w:pPr>
        <w:spacing w:after="0" w:line="360" w:lineRule="auto"/>
        <w:jc w:val="center"/>
        <w:rPr>
          <w:rFonts w:ascii="Times New Roman" w:eastAsia="Times New Roman" w:hAnsi="Times New Roman" w:cs="Times New Roman"/>
          <w:color w:val="000000" w:themeColor="text1"/>
          <w:sz w:val="28"/>
          <w:szCs w:val="28"/>
          <w:lang w:eastAsia="ru-RU"/>
        </w:rPr>
      </w:pPr>
      <w:r w:rsidRPr="00251AD0">
        <w:rPr>
          <w:rFonts w:ascii="Times New Roman" w:eastAsia="Times New Roman" w:hAnsi="Times New Roman" w:cs="Times New Roman"/>
          <w:color w:val="000000" w:themeColor="text1"/>
          <w:sz w:val="28"/>
          <w:szCs w:val="28"/>
          <w:lang w:eastAsia="ru-RU"/>
        </w:rPr>
        <w:t>ПРИЛОЖЕНИЕ</w:t>
      </w:r>
      <w:r w:rsidR="00D64888">
        <w:rPr>
          <w:rFonts w:ascii="Times New Roman" w:eastAsia="Times New Roman" w:hAnsi="Times New Roman" w:cs="Times New Roman"/>
          <w:color w:val="000000" w:themeColor="text1"/>
          <w:sz w:val="28"/>
          <w:szCs w:val="28"/>
          <w:lang w:eastAsia="ru-RU"/>
        </w:rPr>
        <w:t xml:space="preserve"> А</w:t>
      </w:r>
    </w:p>
    <w:p w:rsidR="00251AD0" w:rsidRPr="00251AD0" w:rsidRDefault="00251AD0" w:rsidP="00251AD0">
      <w:pPr>
        <w:spacing w:after="0" w:line="360" w:lineRule="auto"/>
        <w:rPr>
          <w:rFonts w:ascii="Times New Roman" w:hAnsi="Times New Roman" w:cs="Times New Roman"/>
          <w:color w:val="000000" w:themeColor="text1"/>
          <w:sz w:val="28"/>
          <w:szCs w:val="28"/>
        </w:rPr>
      </w:pPr>
    </w:p>
    <w:p w:rsidR="00251AD0" w:rsidRDefault="00251AD0" w:rsidP="00251AD0">
      <w:pPr>
        <w:spacing w:after="0" w:line="360" w:lineRule="auto"/>
        <w:rPr>
          <w:color w:val="000000" w:themeColor="text1"/>
          <w:sz w:val="28"/>
          <w:szCs w:val="28"/>
        </w:rPr>
      </w:pPr>
      <w:r w:rsidRPr="00251AD0">
        <w:rPr>
          <w:noProof/>
          <w:color w:val="000000" w:themeColor="text1"/>
          <w:sz w:val="28"/>
          <w:szCs w:val="28"/>
          <w:lang w:eastAsia="ru-RU"/>
        </w:rPr>
        <w:drawing>
          <wp:inline distT="0" distB="0" distL="0" distR="0" wp14:anchorId="429D2670" wp14:editId="21D86716">
            <wp:extent cx="5429250" cy="7324725"/>
            <wp:effectExtent l="0" t="0" r="0" b="9525"/>
            <wp:docPr id="1" name="Рисунок 1" descr="Описание: Картинки по запросу Беспощадно разгромим и уничтожим вр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и по запросу Беспощадно разгромим и уничтожим враг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7324725"/>
                    </a:xfrm>
                    <a:prstGeom prst="rect">
                      <a:avLst/>
                    </a:prstGeom>
                    <a:noFill/>
                    <a:ln>
                      <a:noFill/>
                    </a:ln>
                  </pic:spPr>
                </pic:pic>
              </a:graphicData>
            </a:graphic>
          </wp:inline>
        </w:drawing>
      </w:r>
    </w:p>
    <w:p w:rsidR="00D64888" w:rsidRPr="00251AD0" w:rsidRDefault="00D64888" w:rsidP="00251AD0">
      <w:pPr>
        <w:spacing w:after="0" w:line="360" w:lineRule="auto"/>
        <w:rPr>
          <w:color w:val="000000" w:themeColor="text1"/>
          <w:sz w:val="28"/>
          <w:szCs w:val="28"/>
        </w:rPr>
      </w:pPr>
    </w:p>
    <w:p w:rsidR="00D64888" w:rsidRPr="00D64888" w:rsidRDefault="00D64888" w:rsidP="00D6488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1 – </w:t>
      </w:r>
      <w:r w:rsidRPr="00D64888">
        <w:rPr>
          <w:rFonts w:ascii="Times New Roman" w:hAnsi="Times New Roman" w:cs="Times New Roman"/>
          <w:color w:val="000000" w:themeColor="text1"/>
          <w:sz w:val="28"/>
          <w:szCs w:val="28"/>
        </w:rPr>
        <w:t>«Беспощадно разгромим и уничтожим врага!»</w:t>
      </w:r>
    </w:p>
    <w:p w:rsidR="00D64888" w:rsidRDefault="00D64888" w:rsidP="00D64888">
      <w:pPr>
        <w:spacing w:after="0" w:line="360" w:lineRule="auto"/>
        <w:jc w:val="center"/>
        <w:rPr>
          <w:rFonts w:ascii="Times New Roman" w:hAnsi="Times New Roman" w:cs="Times New Roman"/>
          <w:color w:val="000000" w:themeColor="text1"/>
          <w:sz w:val="28"/>
          <w:szCs w:val="28"/>
        </w:rPr>
      </w:pPr>
    </w:p>
    <w:p w:rsidR="00D64888" w:rsidRPr="00D64888" w:rsidRDefault="00D64888" w:rsidP="00D64888">
      <w:pPr>
        <w:spacing w:after="0" w:line="360" w:lineRule="auto"/>
        <w:jc w:val="center"/>
        <w:rPr>
          <w:rFonts w:ascii="Times New Roman" w:hAnsi="Times New Roman" w:cs="Times New Roman"/>
          <w:color w:val="000000" w:themeColor="text1"/>
          <w:sz w:val="28"/>
          <w:szCs w:val="28"/>
        </w:rPr>
      </w:pPr>
      <w:r w:rsidRPr="00D64888">
        <w:rPr>
          <w:rFonts w:ascii="Times New Roman" w:hAnsi="Times New Roman" w:cs="Times New Roman"/>
          <w:color w:val="000000" w:themeColor="text1"/>
          <w:sz w:val="28"/>
          <w:szCs w:val="28"/>
        </w:rPr>
        <w:t>ПРИЛОЖЕНИЕ Б</w:t>
      </w:r>
    </w:p>
    <w:p w:rsidR="00251AD0" w:rsidRPr="00251AD0" w:rsidRDefault="00251AD0" w:rsidP="00251AD0">
      <w:pPr>
        <w:spacing w:after="0" w:line="360" w:lineRule="auto"/>
        <w:rPr>
          <w:color w:val="000000" w:themeColor="text1"/>
          <w:sz w:val="28"/>
          <w:szCs w:val="28"/>
        </w:rPr>
      </w:pPr>
    </w:p>
    <w:p w:rsidR="00251AD0" w:rsidRPr="00251AD0" w:rsidRDefault="00251AD0" w:rsidP="00251AD0">
      <w:pPr>
        <w:spacing w:after="0" w:line="360" w:lineRule="auto"/>
        <w:rPr>
          <w:color w:val="000000" w:themeColor="text1"/>
          <w:sz w:val="28"/>
          <w:szCs w:val="28"/>
        </w:rPr>
      </w:pPr>
      <w:r w:rsidRPr="00251AD0">
        <w:rPr>
          <w:noProof/>
          <w:color w:val="000000" w:themeColor="text1"/>
          <w:sz w:val="28"/>
          <w:szCs w:val="28"/>
          <w:lang w:eastAsia="ru-RU"/>
        </w:rPr>
        <w:drawing>
          <wp:inline distT="0" distB="0" distL="0" distR="0" wp14:anchorId="45CC57C6" wp14:editId="4B5021F8">
            <wp:extent cx="5505450" cy="7886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7886700"/>
                    </a:xfrm>
                    <a:prstGeom prst="rect">
                      <a:avLst/>
                    </a:prstGeom>
                    <a:noFill/>
                    <a:ln>
                      <a:noFill/>
                    </a:ln>
                  </pic:spPr>
                </pic:pic>
              </a:graphicData>
            </a:graphic>
          </wp:inline>
        </w:drawing>
      </w:r>
    </w:p>
    <w:p w:rsidR="00D64888" w:rsidRPr="00D64888" w:rsidRDefault="00D64888" w:rsidP="00D6488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2 – </w:t>
      </w:r>
      <w:r w:rsidRPr="00D64888">
        <w:rPr>
          <w:rFonts w:ascii="Times New Roman" w:hAnsi="Times New Roman" w:cs="Times New Roman"/>
          <w:color w:val="000000" w:themeColor="text1"/>
          <w:sz w:val="28"/>
          <w:szCs w:val="28"/>
        </w:rPr>
        <w:t xml:space="preserve">«Смерть Фашистской </w:t>
      </w:r>
      <w:proofErr w:type="gramStart"/>
      <w:r w:rsidRPr="00D64888">
        <w:rPr>
          <w:rFonts w:ascii="Times New Roman" w:hAnsi="Times New Roman" w:cs="Times New Roman"/>
          <w:color w:val="000000" w:themeColor="text1"/>
          <w:sz w:val="28"/>
          <w:szCs w:val="28"/>
        </w:rPr>
        <w:t>Гадине</w:t>
      </w:r>
      <w:proofErr w:type="gramEnd"/>
      <w:r w:rsidRPr="00D64888">
        <w:rPr>
          <w:rFonts w:ascii="Times New Roman" w:hAnsi="Times New Roman" w:cs="Times New Roman"/>
          <w:color w:val="000000" w:themeColor="text1"/>
          <w:sz w:val="28"/>
          <w:szCs w:val="28"/>
        </w:rPr>
        <w:t>!»</w:t>
      </w:r>
    </w:p>
    <w:p w:rsidR="00D64888" w:rsidRDefault="00D64888" w:rsidP="00D64888">
      <w:pPr>
        <w:spacing w:after="0" w:line="360" w:lineRule="auto"/>
        <w:jc w:val="center"/>
        <w:rPr>
          <w:rFonts w:ascii="Times New Roman" w:hAnsi="Times New Roman" w:cs="Times New Roman"/>
          <w:color w:val="000000" w:themeColor="text1"/>
          <w:sz w:val="28"/>
          <w:szCs w:val="28"/>
        </w:rPr>
      </w:pPr>
    </w:p>
    <w:p w:rsidR="00251AD0" w:rsidRPr="00251AD0" w:rsidRDefault="00D64888" w:rsidP="00D6488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ПРИЛОЖЕНИЕ </w:t>
      </w:r>
      <w:proofErr w:type="gramStart"/>
      <w:r>
        <w:rPr>
          <w:rFonts w:ascii="Times New Roman" w:hAnsi="Times New Roman" w:cs="Times New Roman"/>
          <w:color w:val="000000" w:themeColor="text1"/>
          <w:sz w:val="28"/>
          <w:szCs w:val="28"/>
        </w:rPr>
        <w:t>В</w:t>
      </w:r>
      <w:proofErr w:type="gramEnd"/>
    </w:p>
    <w:p w:rsidR="00251AD0" w:rsidRPr="00251AD0" w:rsidRDefault="00251AD0" w:rsidP="00251AD0">
      <w:pPr>
        <w:spacing w:after="0" w:line="360" w:lineRule="auto"/>
        <w:rPr>
          <w:rFonts w:ascii="Times New Roman" w:hAnsi="Times New Roman" w:cs="Times New Roman"/>
          <w:color w:val="000000" w:themeColor="text1"/>
          <w:sz w:val="28"/>
          <w:szCs w:val="28"/>
        </w:rPr>
      </w:pPr>
    </w:p>
    <w:p w:rsidR="00251AD0" w:rsidRPr="00251AD0" w:rsidRDefault="00251AD0" w:rsidP="00251AD0">
      <w:pPr>
        <w:spacing w:after="0" w:line="360" w:lineRule="auto"/>
        <w:rPr>
          <w:rFonts w:ascii="Times New Roman" w:hAnsi="Times New Roman" w:cs="Times New Roman"/>
          <w:color w:val="000000" w:themeColor="text1"/>
          <w:sz w:val="28"/>
          <w:szCs w:val="28"/>
        </w:rPr>
      </w:pPr>
      <w:r w:rsidRPr="00251AD0">
        <w:rPr>
          <w:rFonts w:ascii="Times New Roman" w:hAnsi="Times New Roman" w:cs="Times New Roman"/>
          <w:noProof/>
          <w:color w:val="000000" w:themeColor="text1"/>
          <w:sz w:val="28"/>
          <w:szCs w:val="28"/>
          <w:lang w:eastAsia="ru-RU"/>
        </w:rPr>
        <w:drawing>
          <wp:inline distT="0" distB="0" distL="0" distR="0" wp14:anchorId="54EB4DF4" wp14:editId="621A7755">
            <wp:extent cx="5486400" cy="7896225"/>
            <wp:effectExtent l="0" t="0" r="0" b="9525"/>
            <wp:docPr id="4" name="Рисунок 4" descr="Описание: Картинки по запросу «Врагу не будет пощ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Картинки по запросу «Врагу не будет пощад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896225"/>
                    </a:xfrm>
                    <a:prstGeom prst="rect">
                      <a:avLst/>
                    </a:prstGeom>
                    <a:noFill/>
                    <a:ln>
                      <a:noFill/>
                    </a:ln>
                  </pic:spPr>
                </pic:pic>
              </a:graphicData>
            </a:graphic>
          </wp:inline>
        </w:drawing>
      </w:r>
    </w:p>
    <w:p w:rsidR="00D64888" w:rsidRPr="00D64888" w:rsidRDefault="00D64888" w:rsidP="00D6488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3 – </w:t>
      </w:r>
      <w:r w:rsidRPr="00D64888">
        <w:rPr>
          <w:rFonts w:ascii="Times New Roman" w:hAnsi="Times New Roman" w:cs="Times New Roman"/>
          <w:color w:val="000000" w:themeColor="text1"/>
          <w:sz w:val="28"/>
          <w:szCs w:val="28"/>
        </w:rPr>
        <w:t>«Врагу не будет пощады!»</w:t>
      </w:r>
    </w:p>
    <w:p w:rsidR="00251AD0" w:rsidRDefault="00251AD0" w:rsidP="00251AD0">
      <w:pPr>
        <w:spacing w:after="0" w:line="360" w:lineRule="auto"/>
        <w:jc w:val="both"/>
        <w:rPr>
          <w:rFonts w:ascii="Times New Roman" w:hAnsi="Times New Roman" w:cs="Times New Roman"/>
          <w:color w:val="000000" w:themeColor="text1"/>
          <w:sz w:val="28"/>
          <w:szCs w:val="28"/>
        </w:rPr>
      </w:pPr>
    </w:p>
    <w:p w:rsidR="00251AD0" w:rsidRPr="00251AD0" w:rsidRDefault="00D64888" w:rsidP="00D6488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Г</w:t>
      </w:r>
    </w:p>
    <w:p w:rsidR="00251AD0" w:rsidRPr="00251AD0" w:rsidRDefault="00251AD0" w:rsidP="00251AD0">
      <w:pPr>
        <w:spacing w:after="0" w:line="360" w:lineRule="auto"/>
        <w:rPr>
          <w:rFonts w:ascii="Times New Roman" w:hAnsi="Times New Roman" w:cs="Times New Roman"/>
          <w:color w:val="000000" w:themeColor="text1"/>
          <w:sz w:val="28"/>
          <w:szCs w:val="28"/>
        </w:rPr>
      </w:pPr>
    </w:p>
    <w:p w:rsidR="00251AD0" w:rsidRPr="00251AD0" w:rsidRDefault="00251AD0" w:rsidP="00251AD0">
      <w:pPr>
        <w:spacing w:after="0" w:line="360" w:lineRule="auto"/>
        <w:rPr>
          <w:rFonts w:ascii="Times New Roman" w:hAnsi="Times New Roman" w:cs="Times New Roman"/>
          <w:color w:val="000000" w:themeColor="text1"/>
          <w:sz w:val="28"/>
          <w:szCs w:val="28"/>
        </w:rPr>
      </w:pPr>
      <w:r w:rsidRPr="00251AD0">
        <w:rPr>
          <w:rFonts w:ascii="Times New Roman" w:hAnsi="Times New Roman" w:cs="Times New Roman"/>
          <w:noProof/>
          <w:color w:val="000000" w:themeColor="text1"/>
          <w:sz w:val="28"/>
          <w:szCs w:val="28"/>
          <w:lang w:eastAsia="ru-RU"/>
        </w:rPr>
        <w:drawing>
          <wp:inline distT="0" distB="0" distL="0" distR="0" wp14:anchorId="4C9C9830" wp14:editId="2E874C1F">
            <wp:extent cx="5934075" cy="7915275"/>
            <wp:effectExtent l="0" t="0" r="9525" b="9525"/>
            <wp:docPr id="5" name="Рисунок 5" descr="Описание: Картинки по запросу «За Родину, За Честь, За Своб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артинки по запросу «За Родину, За Честь, За Свобод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251AD0" w:rsidRPr="00251AD0" w:rsidRDefault="00D64888" w:rsidP="00D6488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4 – </w:t>
      </w:r>
      <w:r w:rsidRPr="00251AD0">
        <w:rPr>
          <w:rFonts w:ascii="Times New Roman" w:hAnsi="Times New Roman" w:cs="Times New Roman"/>
          <w:color w:val="000000" w:themeColor="text1"/>
          <w:sz w:val="28"/>
          <w:szCs w:val="28"/>
        </w:rPr>
        <w:t>«За Родину, За Честь, За Свободу!»</w:t>
      </w:r>
    </w:p>
    <w:p w:rsidR="00251AD0" w:rsidRDefault="00251AD0" w:rsidP="00251AD0">
      <w:pPr>
        <w:spacing w:after="0" w:line="360" w:lineRule="auto"/>
        <w:rPr>
          <w:rFonts w:ascii="Times New Roman" w:hAnsi="Times New Roman" w:cs="Times New Roman"/>
          <w:color w:val="000000" w:themeColor="text1"/>
          <w:sz w:val="28"/>
          <w:szCs w:val="28"/>
        </w:rPr>
      </w:pPr>
    </w:p>
    <w:p w:rsidR="00D64888" w:rsidRPr="00251AD0" w:rsidRDefault="00D64888" w:rsidP="00D6488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Д</w:t>
      </w:r>
    </w:p>
    <w:p w:rsidR="00251AD0" w:rsidRDefault="00251AD0" w:rsidP="00D64888">
      <w:pPr>
        <w:spacing w:after="0" w:line="360" w:lineRule="auto"/>
        <w:rPr>
          <w:rFonts w:ascii="Times New Roman" w:hAnsi="Times New Roman" w:cs="Times New Roman"/>
          <w:color w:val="000000" w:themeColor="text1"/>
          <w:sz w:val="28"/>
          <w:szCs w:val="28"/>
        </w:rPr>
      </w:pPr>
      <w:r w:rsidRPr="00251AD0">
        <w:rPr>
          <w:rFonts w:ascii="Times New Roman" w:hAnsi="Times New Roman" w:cs="Times New Roman"/>
          <w:noProof/>
          <w:color w:val="000000" w:themeColor="text1"/>
          <w:sz w:val="28"/>
          <w:szCs w:val="28"/>
          <w:lang w:eastAsia="ru-RU"/>
        </w:rPr>
        <w:drawing>
          <wp:inline distT="0" distB="0" distL="0" distR="0" wp14:anchorId="28852B87" wp14:editId="17E3B349">
            <wp:extent cx="5400675" cy="8096250"/>
            <wp:effectExtent l="0" t="0" r="9525" b="0"/>
            <wp:docPr id="9" name="Рисунок 9" descr="Описание: Картинки по запросу «Наше дело правое. Враг будет разб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Картинки по запросу «Наше дело правое. Враг будет разби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8096250"/>
                    </a:xfrm>
                    <a:prstGeom prst="rect">
                      <a:avLst/>
                    </a:prstGeom>
                    <a:noFill/>
                    <a:ln>
                      <a:noFill/>
                    </a:ln>
                  </pic:spPr>
                </pic:pic>
              </a:graphicData>
            </a:graphic>
          </wp:inline>
        </w:drawing>
      </w:r>
    </w:p>
    <w:p w:rsidR="00D64888" w:rsidRPr="00251AD0" w:rsidRDefault="00D64888" w:rsidP="00D6488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5 – </w:t>
      </w:r>
      <w:r w:rsidRPr="00251AD0">
        <w:rPr>
          <w:rFonts w:ascii="Times New Roman" w:hAnsi="Times New Roman" w:cs="Times New Roman"/>
          <w:color w:val="000000" w:themeColor="text1"/>
          <w:sz w:val="28"/>
          <w:szCs w:val="28"/>
        </w:rPr>
        <w:t>«Наше дело правое. Враг будет разбит!»</w:t>
      </w:r>
    </w:p>
    <w:sectPr w:rsidR="00D64888" w:rsidRPr="00251AD0" w:rsidSect="00B46DC2">
      <w:footerReference w:type="default" r:id="rId1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F0D" w:rsidRDefault="001C7F0D" w:rsidP="00B46DC2">
      <w:pPr>
        <w:spacing w:after="0" w:line="240" w:lineRule="auto"/>
      </w:pPr>
      <w:r>
        <w:separator/>
      </w:r>
    </w:p>
  </w:endnote>
  <w:endnote w:type="continuationSeparator" w:id="0">
    <w:p w:rsidR="001C7F0D" w:rsidRDefault="001C7F0D" w:rsidP="00B46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996055"/>
      <w:docPartObj>
        <w:docPartGallery w:val="Page Numbers (Bottom of Page)"/>
        <w:docPartUnique/>
      </w:docPartObj>
    </w:sdtPr>
    <w:sdtEndPr/>
    <w:sdtContent>
      <w:p w:rsidR="00681598" w:rsidRDefault="00681598">
        <w:pPr>
          <w:pStyle w:val="ac"/>
          <w:jc w:val="center"/>
        </w:pPr>
        <w:r>
          <w:fldChar w:fldCharType="begin"/>
        </w:r>
        <w:r>
          <w:instrText>PAGE   \* MERGEFORMAT</w:instrText>
        </w:r>
        <w:r>
          <w:fldChar w:fldCharType="separate"/>
        </w:r>
        <w:r w:rsidR="00953F40">
          <w:rPr>
            <w:noProof/>
          </w:rPr>
          <w:t>2</w:t>
        </w:r>
        <w:r>
          <w:fldChar w:fldCharType="end"/>
        </w:r>
      </w:p>
    </w:sdtContent>
  </w:sdt>
  <w:p w:rsidR="00681598" w:rsidRDefault="0068159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F0D" w:rsidRDefault="001C7F0D" w:rsidP="00B46DC2">
      <w:pPr>
        <w:spacing w:after="0" w:line="240" w:lineRule="auto"/>
      </w:pPr>
      <w:r>
        <w:separator/>
      </w:r>
    </w:p>
  </w:footnote>
  <w:footnote w:type="continuationSeparator" w:id="0">
    <w:p w:rsidR="001C7F0D" w:rsidRDefault="001C7F0D" w:rsidP="00B46D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DCE"/>
    <w:multiLevelType w:val="hybridMultilevel"/>
    <w:tmpl w:val="3C04CBA6"/>
    <w:lvl w:ilvl="0" w:tplc="E792671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4A011D0"/>
    <w:multiLevelType w:val="multilevel"/>
    <w:tmpl w:val="13169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05D7F"/>
    <w:multiLevelType w:val="hybridMultilevel"/>
    <w:tmpl w:val="2402D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0242E9"/>
    <w:multiLevelType w:val="multilevel"/>
    <w:tmpl w:val="5EBCB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0368F0"/>
    <w:multiLevelType w:val="hybridMultilevel"/>
    <w:tmpl w:val="C4D475A2"/>
    <w:lvl w:ilvl="0" w:tplc="628862B8">
      <w:start w:val="1"/>
      <w:numFmt w:val="decimal"/>
      <w:lvlText w:val="%1."/>
      <w:lvlJc w:val="left"/>
      <w:pPr>
        <w:ind w:left="1353" w:hanging="360"/>
      </w:pPr>
      <w:rPr>
        <w:i w:val="0"/>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5">
    <w:nsid w:val="18CA2C1E"/>
    <w:multiLevelType w:val="multilevel"/>
    <w:tmpl w:val="70F6E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806657"/>
    <w:multiLevelType w:val="hybridMultilevel"/>
    <w:tmpl w:val="7AA21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D151F3"/>
    <w:multiLevelType w:val="hybridMultilevel"/>
    <w:tmpl w:val="C8AE6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0C46BA"/>
    <w:multiLevelType w:val="multilevel"/>
    <w:tmpl w:val="38603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4B3D26"/>
    <w:multiLevelType w:val="hybridMultilevel"/>
    <w:tmpl w:val="ED88F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5A0F2C"/>
    <w:multiLevelType w:val="multilevel"/>
    <w:tmpl w:val="83A02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705413"/>
    <w:multiLevelType w:val="multilevel"/>
    <w:tmpl w:val="456A6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C332FA"/>
    <w:multiLevelType w:val="multilevel"/>
    <w:tmpl w:val="A1826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992E23"/>
    <w:multiLevelType w:val="hybridMultilevel"/>
    <w:tmpl w:val="F2D8F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E9086D"/>
    <w:multiLevelType w:val="multilevel"/>
    <w:tmpl w:val="F544E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F954C4"/>
    <w:multiLevelType w:val="hybridMultilevel"/>
    <w:tmpl w:val="4716A58E"/>
    <w:lvl w:ilvl="0" w:tplc="0770A2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F3C2583"/>
    <w:multiLevelType w:val="hybridMultilevel"/>
    <w:tmpl w:val="758847E2"/>
    <w:lvl w:ilvl="0" w:tplc="8DBC072C">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CB7FBF"/>
    <w:multiLevelType w:val="hybridMultilevel"/>
    <w:tmpl w:val="3CFE4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FC77B8"/>
    <w:multiLevelType w:val="hybridMultilevel"/>
    <w:tmpl w:val="39387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FD459B"/>
    <w:multiLevelType w:val="hybridMultilevel"/>
    <w:tmpl w:val="1CC28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E83AF6"/>
    <w:multiLevelType w:val="multilevel"/>
    <w:tmpl w:val="78A00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B01212"/>
    <w:multiLevelType w:val="multilevel"/>
    <w:tmpl w:val="CB38D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863A49"/>
    <w:multiLevelType w:val="hybridMultilevel"/>
    <w:tmpl w:val="3414602C"/>
    <w:lvl w:ilvl="0" w:tplc="4EC8B46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7354205"/>
    <w:multiLevelType w:val="hybridMultilevel"/>
    <w:tmpl w:val="ED348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1B30B4"/>
    <w:multiLevelType w:val="hybridMultilevel"/>
    <w:tmpl w:val="66C4E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24373FC"/>
    <w:multiLevelType w:val="hybridMultilevel"/>
    <w:tmpl w:val="C750B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474755"/>
    <w:multiLevelType w:val="hybridMultilevel"/>
    <w:tmpl w:val="E98AF9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B961C6A"/>
    <w:multiLevelType w:val="hybridMultilevel"/>
    <w:tmpl w:val="12C43C7C"/>
    <w:lvl w:ilvl="0" w:tplc="188AC6F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E381D82"/>
    <w:multiLevelType w:val="hybridMultilevel"/>
    <w:tmpl w:val="BB903BA0"/>
    <w:lvl w:ilvl="0" w:tplc="AE5A50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4A52CA9"/>
    <w:multiLevelType w:val="hybridMultilevel"/>
    <w:tmpl w:val="0A1C1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F4723E"/>
    <w:multiLevelType w:val="multilevel"/>
    <w:tmpl w:val="26EED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C4C38C3"/>
    <w:multiLevelType w:val="hybridMultilevel"/>
    <w:tmpl w:val="BEA2E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EB95697"/>
    <w:multiLevelType w:val="hybridMultilevel"/>
    <w:tmpl w:val="A490D490"/>
    <w:lvl w:ilvl="0" w:tplc="05863FD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13"/>
  </w:num>
  <w:num w:numId="3">
    <w:abstractNumId w:val="6"/>
  </w:num>
  <w:num w:numId="4">
    <w:abstractNumId w:val="29"/>
  </w:num>
  <w:num w:numId="5">
    <w:abstractNumId w:val="23"/>
  </w:num>
  <w:num w:numId="6">
    <w:abstractNumId w:val="2"/>
  </w:num>
  <w:num w:numId="7">
    <w:abstractNumId w:val="19"/>
  </w:num>
  <w:num w:numId="8">
    <w:abstractNumId w:val="17"/>
  </w:num>
  <w:num w:numId="9">
    <w:abstractNumId w:val="25"/>
  </w:num>
  <w:num w:numId="10">
    <w:abstractNumId w:val="18"/>
  </w:num>
  <w:num w:numId="11">
    <w:abstractNumId w:val="16"/>
  </w:num>
  <w:num w:numId="12">
    <w:abstractNumId w:val="7"/>
  </w:num>
  <w:num w:numId="13">
    <w:abstractNumId w:val="0"/>
  </w:num>
  <w:num w:numId="14">
    <w:abstractNumId w:val="27"/>
  </w:num>
  <w:num w:numId="15">
    <w:abstractNumId w:val="32"/>
  </w:num>
  <w:num w:numId="16">
    <w:abstractNumId w:val="15"/>
  </w:num>
  <w:num w:numId="17">
    <w:abstractNumId w:val="28"/>
  </w:num>
  <w:num w:numId="18">
    <w:abstractNumId w:val="22"/>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1"/>
  </w:num>
  <w:num w:numId="24">
    <w:abstractNumId w:val="3"/>
  </w:num>
  <w:num w:numId="25">
    <w:abstractNumId w:val="8"/>
  </w:num>
  <w:num w:numId="26">
    <w:abstractNumId w:val="1"/>
  </w:num>
  <w:num w:numId="27">
    <w:abstractNumId w:val="20"/>
  </w:num>
  <w:num w:numId="28">
    <w:abstractNumId w:val="21"/>
  </w:num>
  <w:num w:numId="29">
    <w:abstractNumId w:val="14"/>
  </w:num>
  <w:num w:numId="30">
    <w:abstractNumId w:val="5"/>
  </w:num>
  <w:num w:numId="31">
    <w:abstractNumId w:val="10"/>
  </w:num>
  <w:num w:numId="32">
    <w:abstractNumId w:val="12"/>
  </w:num>
  <w:num w:numId="33">
    <w:abstractNumId w:val="4"/>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8E7"/>
    <w:rsid w:val="00076104"/>
    <w:rsid w:val="00082B6A"/>
    <w:rsid w:val="000B0192"/>
    <w:rsid w:val="000C45DC"/>
    <w:rsid w:val="000D0D9E"/>
    <w:rsid w:val="000E1C93"/>
    <w:rsid w:val="0011097D"/>
    <w:rsid w:val="001C7F0D"/>
    <w:rsid w:val="002338E7"/>
    <w:rsid w:val="00251AD0"/>
    <w:rsid w:val="002B4A7B"/>
    <w:rsid w:val="003D51F2"/>
    <w:rsid w:val="003E6F56"/>
    <w:rsid w:val="00431D2F"/>
    <w:rsid w:val="00457F43"/>
    <w:rsid w:val="004D022C"/>
    <w:rsid w:val="004D0820"/>
    <w:rsid w:val="004E1265"/>
    <w:rsid w:val="00557529"/>
    <w:rsid w:val="00557E72"/>
    <w:rsid w:val="005F3B7D"/>
    <w:rsid w:val="00630A12"/>
    <w:rsid w:val="00636EC9"/>
    <w:rsid w:val="00681598"/>
    <w:rsid w:val="007A53F8"/>
    <w:rsid w:val="007A6959"/>
    <w:rsid w:val="007B1AB6"/>
    <w:rsid w:val="007F06FA"/>
    <w:rsid w:val="008849D5"/>
    <w:rsid w:val="0094735B"/>
    <w:rsid w:val="00953F40"/>
    <w:rsid w:val="009864C5"/>
    <w:rsid w:val="00A73593"/>
    <w:rsid w:val="00A819B9"/>
    <w:rsid w:val="00AE2114"/>
    <w:rsid w:val="00AF37F0"/>
    <w:rsid w:val="00AF74F6"/>
    <w:rsid w:val="00B46DC2"/>
    <w:rsid w:val="00BA3315"/>
    <w:rsid w:val="00BA3B5D"/>
    <w:rsid w:val="00C76138"/>
    <w:rsid w:val="00D5635B"/>
    <w:rsid w:val="00D64888"/>
    <w:rsid w:val="00D71072"/>
    <w:rsid w:val="00D76066"/>
    <w:rsid w:val="00D77D26"/>
    <w:rsid w:val="00DE0303"/>
    <w:rsid w:val="00DF6340"/>
    <w:rsid w:val="00E05B96"/>
    <w:rsid w:val="00E67831"/>
    <w:rsid w:val="00F428AE"/>
    <w:rsid w:val="00F96D8F"/>
    <w:rsid w:val="00FE69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D9E"/>
  </w:style>
  <w:style w:type="paragraph" w:styleId="1">
    <w:name w:val="heading 1"/>
    <w:basedOn w:val="a"/>
    <w:link w:val="10"/>
    <w:uiPriority w:val="9"/>
    <w:qFormat/>
    <w:rsid w:val="002B4A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0D0D9E"/>
    <w:pPr>
      <w:spacing w:after="0" w:line="240" w:lineRule="auto"/>
    </w:pPr>
    <w:rPr>
      <w:rFonts w:ascii="Consolas" w:hAnsi="Consolas"/>
      <w:sz w:val="21"/>
      <w:szCs w:val="21"/>
    </w:rPr>
  </w:style>
  <w:style w:type="character" w:customStyle="1" w:styleId="a4">
    <w:name w:val="Текст Знак"/>
    <w:basedOn w:val="a0"/>
    <w:link w:val="a3"/>
    <w:uiPriority w:val="99"/>
    <w:rsid w:val="000D0D9E"/>
    <w:rPr>
      <w:rFonts w:ascii="Consolas" w:hAnsi="Consolas"/>
      <w:sz w:val="21"/>
      <w:szCs w:val="21"/>
    </w:rPr>
  </w:style>
  <w:style w:type="paragraph" w:styleId="a5">
    <w:name w:val="List Paragraph"/>
    <w:basedOn w:val="a"/>
    <w:uiPriority w:val="34"/>
    <w:qFormat/>
    <w:rsid w:val="00D76066"/>
    <w:pPr>
      <w:ind w:left="720"/>
      <w:contextualSpacing/>
    </w:pPr>
  </w:style>
  <w:style w:type="paragraph" w:styleId="a6">
    <w:name w:val="footnote text"/>
    <w:basedOn w:val="a"/>
    <w:link w:val="a7"/>
    <w:uiPriority w:val="99"/>
    <w:unhideWhenUsed/>
    <w:rsid w:val="00F96D8F"/>
    <w:pPr>
      <w:spacing w:after="0" w:line="240" w:lineRule="auto"/>
    </w:pPr>
    <w:rPr>
      <w:sz w:val="20"/>
      <w:szCs w:val="20"/>
    </w:rPr>
  </w:style>
  <w:style w:type="character" w:customStyle="1" w:styleId="a7">
    <w:name w:val="Текст сноски Знак"/>
    <w:basedOn w:val="a0"/>
    <w:link w:val="a6"/>
    <w:uiPriority w:val="99"/>
    <w:rsid w:val="00F96D8F"/>
    <w:rPr>
      <w:sz w:val="20"/>
      <w:szCs w:val="20"/>
    </w:rPr>
  </w:style>
  <w:style w:type="character" w:customStyle="1" w:styleId="citation">
    <w:name w:val="citation"/>
    <w:basedOn w:val="a0"/>
    <w:rsid w:val="00F96D8F"/>
  </w:style>
  <w:style w:type="paragraph" w:styleId="a8">
    <w:name w:val="Balloon Text"/>
    <w:basedOn w:val="a"/>
    <w:link w:val="a9"/>
    <w:uiPriority w:val="99"/>
    <w:semiHidden/>
    <w:unhideWhenUsed/>
    <w:rsid w:val="00F96D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6D8F"/>
    <w:rPr>
      <w:rFonts w:ascii="Tahoma" w:hAnsi="Tahoma" w:cs="Tahoma"/>
      <w:sz w:val="16"/>
      <w:szCs w:val="16"/>
    </w:rPr>
  </w:style>
  <w:style w:type="paragraph" w:styleId="aa">
    <w:name w:val="header"/>
    <w:basedOn w:val="a"/>
    <w:link w:val="ab"/>
    <w:uiPriority w:val="99"/>
    <w:unhideWhenUsed/>
    <w:rsid w:val="00B46DC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46DC2"/>
  </w:style>
  <w:style w:type="paragraph" w:styleId="ac">
    <w:name w:val="footer"/>
    <w:basedOn w:val="a"/>
    <w:link w:val="ad"/>
    <w:uiPriority w:val="99"/>
    <w:unhideWhenUsed/>
    <w:rsid w:val="00B46DC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46DC2"/>
  </w:style>
  <w:style w:type="paragraph" w:styleId="ae">
    <w:name w:val="Normal (Web)"/>
    <w:basedOn w:val="a"/>
    <w:uiPriority w:val="99"/>
    <w:semiHidden/>
    <w:unhideWhenUsed/>
    <w:rsid w:val="007F06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4D0820"/>
    <w:rPr>
      <w:color w:val="0000FF"/>
      <w:u w:val="single"/>
    </w:rPr>
  </w:style>
  <w:style w:type="character" w:customStyle="1" w:styleId="10">
    <w:name w:val="Заголовок 1 Знак"/>
    <w:basedOn w:val="a0"/>
    <w:link w:val="1"/>
    <w:uiPriority w:val="9"/>
    <w:rsid w:val="002B4A7B"/>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D9E"/>
  </w:style>
  <w:style w:type="paragraph" w:styleId="1">
    <w:name w:val="heading 1"/>
    <w:basedOn w:val="a"/>
    <w:link w:val="10"/>
    <w:uiPriority w:val="9"/>
    <w:qFormat/>
    <w:rsid w:val="002B4A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0D0D9E"/>
    <w:pPr>
      <w:spacing w:after="0" w:line="240" w:lineRule="auto"/>
    </w:pPr>
    <w:rPr>
      <w:rFonts w:ascii="Consolas" w:hAnsi="Consolas"/>
      <w:sz w:val="21"/>
      <w:szCs w:val="21"/>
    </w:rPr>
  </w:style>
  <w:style w:type="character" w:customStyle="1" w:styleId="a4">
    <w:name w:val="Текст Знак"/>
    <w:basedOn w:val="a0"/>
    <w:link w:val="a3"/>
    <w:uiPriority w:val="99"/>
    <w:rsid w:val="000D0D9E"/>
    <w:rPr>
      <w:rFonts w:ascii="Consolas" w:hAnsi="Consolas"/>
      <w:sz w:val="21"/>
      <w:szCs w:val="21"/>
    </w:rPr>
  </w:style>
  <w:style w:type="paragraph" w:styleId="a5">
    <w:name w:val="List Paragraph"/>
    <w:basedOn w:val="a"/>
    <w:uiPriority w:val="34"/>
    <w:qFormat/>
    <w:rsid w:val="00D76066"/>
    <w:pPr>
      <w:ind w:left="720"/>
      <w:contextualSpacing/>
    </w:pPr>
  </w:style>
  <w:style w:type="paragraph" w:styleId="a6">
    <w:name w:val="footnote text"/>
    <w:basedOn w:val="a"/>
    <w:link w:val="a7"/>
    <w:uiPriority w:val="99"/>
    <w:unhideWhenUsed/>
    <w:rsid w:val="00F96D8F"/>
    <w:pPr>
      <w:spacing w:after="0" w:line="240" w:lineRule="auto"/>
    </w:pPr>
    <w:rPr>
      <w:sz w:val="20"/>
      <w:szCs w:val="20"/>
    </w:rPr>
  </w:style>
  <w:style w:type="character" w:customStyle="1" w:styleId="a7">
    <w:name w:val="Текст сноски Знак"/>
    <w:basedOn w:val="a0"/>
    <w:link w:val="a6"/>
    <w:uiPriority w:val="99"/>
    <w:rsid w:val="00F96D8F"/>
    <w:rPr>
      <w:sz w:val="20"/>
      <w:szCs w:val="20"/>
    </w:rPr>
  </w:style>
  <w:style w:type="character" w:customStyle="1" w:styleId="citation">
    <w:name w:val="citation"/>
    <w:basedOn w:val="a0"/>
    <w:rsid w:val="00F96D8F"/>
  </w:style>
  <w:style w:type="paragraph" w:styleId="a8">
    <w:name w:val="Balloon Text"/>
    <w:basedOn w:val="a"/>
    <w:link w:val="a9"/>
    <w:uiPriority w:val="99"/>
    <w:semiHidden/>
    <w:unhideWhenUsed/>
    <w:rsid w:val="00F96D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96D8F"/>
    <w:rPr>
      <w:rFonts w:ascii="Tahoma" w:hAnsi="Tahoma" w:cs="Tahoma"/>
      <w:sz w:val="16"/>
      <w:szCs w:val="16"/>
    </w:rPr>
  </w:style>
  <w:style w:type="paragraph" w:styleId="aa">
    <w:name w:val="header"/>
    <w:basedOn w:val="a"/>
    <w:link w:val="ab"/>
    <w:uiPriority w:val="99"/>
    <w:unhideWhenUsed/>
    <w:rsid w:val="00B46DC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46DC2"/>
  </w:style>
  <w:style w:type="paragraph" w:styleId="ac">
    <w:name w:val="footer"/>
    <w:basedOn w:val="a"/>
    <w:link w:val="ad"/>
    <w:uiPriority w:val="99"/>
    <w:unhideWhenUsed/>
    <w:rsid w:val="00B46DC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46DC2"/>
  </w:style>
  <w:style w:type="paragraph" w:styleId="ae">
    <w:name w:val="Normal (Web)"/>
    <w:basedOn w:val="a"/>
    <w:uiPriority w:val="99"/>
    <w:semiHidden/>
    <w:unhideWhenUsed/>
    <w:rsid w:val="007F06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4D0820"/>
    <w:rPr>
      <w:color w:val="0000FF"/>
      <w:u w:val="single"/>
    </w:rPr>
  </w:style>
  <w:style w:type="character" w:customStyle="1" w:styleId="10">
    <w:name w:val="Заголовок 1 Знак"/>
    <w:basedOn w:val="a0"/>
    <w:link w:val="1"/>
    <w:uiPriority w:val="9"/>
    <w:rsid w:val="002B4A7B"/>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493540">
      <w:bodyDiv w:val="1"/>
      <w:marLeft w:val="0"/>
      <w:marRight w:val="0"/>
      <w:marTop w:val="0"/>
      <w:marBottom w:val="0"/>
      <w:divBdr>
        <w:top w:val="none" w:sz="0" w:space="0" w:color="auto"/>
        <w:left w:val="none" w:sz="0" w:space="0" w:color="auto"/>
        <w:bottom w:val="none" w:sz="0" w:space="0" w:color="auto"/>
        <w:right w:val="none" w:sz="0" w:space="0" w:color="auto"/>
      </w:divBdr>
    </w:div>
    <w:div w:id="877939534">
      <w:bodyDiv w:val="1"/>
      <w:marLeft w:val="0"/>
      <w:marRight w:val="0"/>
      <w:marTop w:val="0"/>
      <w:marBottom w:val="0"/>
      <w:divBdr>
        <w:top w:val="none" w:sz="0" w:space="0" w:color="auto"/>
        <w:left w:val="none" w:sz="0" w:space="0" w:color="auto"/>
        <w:bottom w:val="none" w:sz="0" w:space="0" w:color="auto"/>
        <w:right w:val="none" w:sz="0" w:space="0" w:color="auto"/>
      </w:divBdr>
    </w:div>
    <w:div w:id="1608467554">
      <w:bodyDiv w:val="1"/>
      <w:marLeft w:val="0"/>
      <w:marRight w:val="0"/>
      <w:marTop w:val="0"/>
      <w:marBottom w:val="0"/>
      <w:divBdr>
        <w:top w:val="none" w:sz="0" w:space="0" w:color="auto"/>
        <w:left w:val="none" w:sz="0" w:space="0" w:color="auto"/>
        <w:bottom w:val="none" w:sz="0" w:space="0" w:color="auto"/>
        <w:right w:val="none" w:sz="0" w:space="0" w:color="auto"/>
      </w:divBdr>
    </w:div>
    <w:div w:id="193894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ssian7.ru/post/kak-rabotala-sovetskaya-propaganda-v-g/"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bratishka.ru/archiv/2002/7/2002_7_8.ph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u.wikipedia.org/wiki/%D0%9F%D0%BB%D0%B0%D0%BA%D0%B0%D1%82"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3B989-35E9-46C4-AF5C-80D2EBE72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Pages>
  <Words>10341</Words>
  <Characters>58950</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Дарья Калиновская</cp:lastModifiedBy>
  <cp:revision>12</cp:revision>
  <dcterms:created xsi:type="dcterms:W3CDTF">2018-04-23T10:56:00Z</dcterms:created>
  <dcterms:modified xsi:type="dcterms:W3CDTF">2018-05-21T15:53:00Z</dcterms:modified>
</cp:coreProperties>
</file>