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F9" w:rsidRPr="00AA6377" w:rsidRDefault="00AA6377" w:rsidP="00AA6377">
      <w:pPr>
        <w:suppressAutoHyphens/>
        <w:autoSpaceDE w:val="0"/>
        <w:ind w:left="-709" w:firstLine="0"/>
        <w:jc w:val="center"/>
        <w:rPr>
          <w:rFonts w:eastAsia="Times New Roman" w:cs="Times New Roman"/>
          <w:kern w:val="2"/>
          <w:szCs w:val="28"/>
          <w:lang w:eastAsia="ar-SA"/>
        </w:rPr>
      </w:pPr>
      <w:r>
        <w:rPr>
          <w:rFonts w:eastAsia="Times New Roman" w:cs="Times New Roman"/>
          <w:noProof/>
          <w:kern w:val="2"/>
          <w:szCs w:val="28"/>
          <w:lang w:eastAsia="ru-RU"/>
        </w:rPr>
        <w:drawing>
          <wp:inline distT="0" distB="0" distL="0" distR="0">
            <wp:extent cx="7032103" cy="9685020"/>
            <wp:effectExtent l="19050" t="0" r="0" b="0"/>
            <wp:docPr id="1" name="Рисунок 1" descr="C:\Users\toshiba\Desktop\на сайт\lvTDvAsk2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на сайт\lvTDvAsk2Q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688" cy="969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0F9">
        <w:rPr>
          <w:rFonts w:eastAsia="Times New Roman" w:cs="Times New Roman"/>
          <w:kern w:val="2"/>
          <w:szCs w:val="28"/>
          <w:lang w:eastAsia="ar-SA"/>
        </w:rPr>
        <w:br w:type="page"/>
      </w:r>
      <w:r w:rsidR="004600F9">
        <w:rPr>
          <w:rFonts w:cs="Times New Roman"/>
          <w:b/>
          <w:color w:val="000000" w:themeColor="text1"/>
          <w:szCs w:val="28"/>
        </w:rPr>
        <w:lastRenderedPageBreak/>
        <w:t>РЕФЕРАТ</w:t>
      </w:r>
    </w:p>
    <w:p w:rsidR="004600F9" w:rsidRDefault="004600F9" w:rsidP="004600F9">
      <w:pPr>
        <w:tabs>
          <w:tab w:val="left" w:pos="142"/>
        </w:tabs>
        <w:jc w:val="center"/>
        <w:rPr>
          <w:rFonts w:cs="Times New Roman"/>
          <w:color w:val="000000" w:themeColor="text1"/>
          <w:szCs w:val="28"/>
        </w:rPr>
      </w:pPr>
    </w:p>
    <w:p w:rsidR="004600F9" w:rsidRDefault="004600F9" w:rsidP="004600F9">
      <w:pPr>
        <w:tabs>
          <w:tab w:val="left" w:pos="142"/>
        </w:tabs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Выпускная квалификационная работа 65 с., 3 гл., 17 рис., 4 табл., 40 источников.</w:t>
      </w:r>
    </w:p>
    <w:p w:rsidR="004600F9" w:rsidRDefault="004600F9" w:rsidP="004600F9">
      <w:pPr>
        <w:tabs>
          <w:tab w:val="left" w:pos="142"/>
        </w:tabs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ПОСЕВНОЙ МАТЕРИАЛ, ОТБОР ПРОБ, ИСТОЧНИКИ КОНТАМИНАЦИИ, ТИТР МИКРООРГАНИЗМОВ, РЕЖИМЫ СТЕРИЛИЗАЦИИ, КОНТРОЛЬ КАЧЕСТВА ПРОДУКЦИИ, СТЕРИЛЬНОСТЬ, БИОТЕХНОЛОГИЧЕСКИЙ ПРОЦЕСС.</w:t>
      </w:r>
    </w:p>
    <w:p w:rsidR="004600F9" w:rsidRDefault="004600F9" w:rsidP="004600F9">
      <w:pPr>
        <w:tabs>
          <w:tab w:val="left" w:pos="142"/>
        </w:tabs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Цель настоящей работы заключалась в изучении микробиологических показателей воды и воздуха закрытых помещений, лекарственных препаратов для ветеринарного применения, сырья, используемого при производстве биопрепарата, а также оценке потенциально возможных путей возникновения и распространения микробиологического загрязнения на предприят</w:t>
      </w:r>
      <w:proofErr w:type="gramStart"/>
      <w:r>
        <w:rPr>
          <w:rFonts w:cs="Times New Roman"/>
          <w:color w:val="000000" w:themeColor="text1"/>
          <w:szCs w:val="28"/>
        </w:rPr>
        <w:t>ии ООО</w:t>
      </w:r>
      <w:proofErr w:type="gramEnd"/>
      <w:r>
        <w:rPr>
          <w:rFonts w:cs="Times New Roman"/>
          <w:color w:val="000000" w:themeColor="text1"/>
          <w:szCs w:val="28"/>
        </w:rPr>
        <w:t xml:space="preserve"> «Биотехагро». </w:t>
      </w:r>
    </w:p>
    <w:p w:rsidR="004600F9" w:rsidRDefault="004600F9" w:rsidP="004600F9">
      <w:pPr>
        <w:tabs>
          <w:tab w:val="left" w:pos="142"/>
        </w:tabs>
        <w:rPr>
          <w:rFonts w:cs="Times New Roman"/>
          <w:color w:val="000000" w:themeColor="text1"/>
          <w:szCs w:val="28"/>
          <w:shd w:val="clear" w:color="auto" w:fill="FFFFFF" w:themeFill="background1"/>
        </w:rPr>
      </w:pPr>
      <w:r>
        <w:rPr>
          <w:rFonts w:cs="Times New Roman"/>
          <w:color w:val="000000" w:themeColor="text1"/>
          <w:szCs w:val="28"/>
        </w:rPr>
        <w:t xml:space="preserve">В ходе проведения работы использовали классические методы микробиологического контроля основных показателей, характеризующих состояния биотехнологического производства. На основании полученных данных установили, что </w:t>
      </w:r>
      <w:r>
        <w:rPr>
          <w:rFonts w:cs="Times New Roman"/>
          <w:color w:val="000000" w:themeColor="text1"/>
          <w:szCs w:val="28"/>
          <w:shd w:val="clear" w:color="auto" w:fill="FFFFFF" w:themeFill="background1"/>
        </w:rPr>
        <w:t>содержание микроорганизмов в воздухе закрытых помещений, не превышает 5x10</w:t>
      </w:r>
      <w:r>
        <w:rPr>
          <w:rFonts w:cs="Times New Roman"/>
          <w:color w:val="000000" w:themeColor="text1"/>
          <w:szCs w:val="28"/>
          <w:shd w:val="clear" w:color="auto" w:fill="FFFFFF" w:themeFill="background1"/>
          <w:vertAlign w:val="superscript"/>
        </w:rPr>
        <w:t>2</w:t>
      </w:r>
      <w:r>
        <w:rPr>
          <w:rFonts w:cs="Times New Roman"/>
          <w:color w:val="000000" w:themeColor="text1"/>
          <w:szCs w:val="28"/>
          <w:shd w:val="clear" w:color="auto" w:fill="FFFFFF" w:themeFill="background1"/>
        </w:rPr>
        <w:t xml:space="preserve"> КОЕ/м</w:t>
      </w:r>
      <w:r>
        <w:rPr>
          <w:rFonts w:cs="Times New Roman"/>
          <w:color w:val="000000" w:themeColor="text1"/>
          <w:szCs w:val="28"/>
          <w:shd w:val="clear" w:color="auto" w:fill="FFFFFF" w:themeFill="background1"/>
          <w:vertAlign w:val="superscript"/>
        </w:rPr>
        <w:t xml:space="preserve">3 </w:t>
      </w:r>
      <w:r>
        <w:rPr>
          <w:rFonts w:cs="Times New Roman"/>
          <w:color w:val="000000" w:themeColor="text1"/>
          <w:szCs w:val="28"/>
          <w:shd w:val="clear" w:color="auto" w:fill="FFFFFF" w:themeFill="background1"/>
        </w:rPr>
        <w:t>и таким образом соответствует нормативам.</w:t>
      </w:r>
      <w:r>
        <w:rPr>
          <w:rFonts w:cs="Times New Roman"/>
          <w:color w:val="000000" w:themeColor="text1"/>
          <w:szCs w:val="28"/>
        </w:rPr>
        <w:t xml:space="preserve"> Вода не является источником микробного обсеменения, так общее микробное число не превышало показателя 27, помимо этого отметили отсутствие в пробах термотолерантных кишечных бактерий и общих колиформных бактерий.</w:t>
      </w:r>
    </w:p>
    <w:p w:rsidR="004600F9" w:rsidRDefault="004600F9" w:rsidP="004600F9">
      <w:pPr>
        <w:tabs>
          <w:tab w:val="left" w:pos="142"/>
        </w:tabs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При исследовании поступающего сырья, было отмечено наличие посторонней микрофлоры во всех образцах: </w:t>
      </w:r>
      <w:r>
        <w:rPr>
          <w:rFonts w:cs="Times New Roman"/>
          <w:color w:val="000000" w:themeColor="text1"/>
          <w:spacing w:val="1"/>
          <w:szCs w:val="28"/>
          <w:shd w:val="clear" w:color="auto" w:fill="FFFFFF"/>
        </w:rPr>
        <w:t>крахмал – 9x10</w:t>
      </w:r>
      <w:r>
        <w:rPr>
          <w:rFonts w:cs="Times New Roman"/>
          <w:color w:val="000000" w:themeColor="text1"/>
          <w:spacing w:val="1"/>
          <w:szCs w:val="28"/>
          <w:shd w:val="clear" w:color="auto" w:fill="FFFFFF"/>
          <w:vertAlign w:val="superscript"/>
        </w:rPr>
        <w:t>4</w:t>
      </w:r>
      <w:r>
        <w:rPr>
          <w:rFonts w:cs="Times New Roman"/>
          <w:color w:val="000000" w:themeColor="text1"/>
          <w:spacing w:val="1"/>
          <w:szCs w:val="28"/>
          <w:shd w:val="clear" w:color="auto" w:fill="FFFFFF"/>
        </w:rPr>
        <w:t>, меласса – 3,4x10</w:t>
      </w:r>
      <w:r>
        <w:rPr>
          <w:rFonts w:cs="Times New Roman"/>
          <w:color w:val="000000" w:themeColor="text1"/>
          <w:spacing w:val="1"/>
          <w:szCs w:val="28"/>
          <w:shd w:val="clear" w:color="auto" w:fill="FFFFFF"/>
          <w:vertAlign w:val="superscript"/>
        </w:rPr>
        <w:t>5</w:t>
      </w:r>
      <w:r>
        <w:rPr>
          <w:rFonts w:cs="Times New Roman"/>
          <w:color w:val="000000" w:themeColor="text1"/>
          <w:spacing w:val="1"/>
          <w:szCs w:val="28"/>
          <w:shd w:val="clear" w:color="auto" w:fill="FFFFFF"/>
        </w:rPr>
        <w:t>, пептон – 1,7x10</w:t>
      </w:r>
      <w:r>
        <w:rPr>
          <w:rFonts w:cs="Times New Roman"/>
          <w:color w:val="000000" w:themeColor="text1"/>
          <w:spacing w:val="1"/>
          <w:szCs w:val="28"/>
          <w:shd w:val="clear" w:color="auto" w:fill="FFFFFF"/>
          <w:vertAlign w:val="superscript"/>
        </w:rPr>
        <w:t>5</w:t>
      </w:r>
      <w:r>
        <w:rPr>
          <w:rFonts w:cs="Times New Roman"/>
          <w:color w:val="000000" w:themeColor="text1"/>
          <w:spacing w:val="1"/>
          <w:szCs w:val="28"/>
          <w:shd w:val="clear" w:color="auto" w:fill="FFFFFF"/>
        </w:rPr>
        <w:t>, дрожжевой экстракт – 2,1x10</w:t>
      </w:r>
      <w:r>
        <w:rPr>
          <w:rFonts w:cs="Times New Roman"/>
          <w:color w:val="000000" w:themeColor="text1"/>
          <w:spacing w:val="1"/>
          <w:szCs w:val="28"/>
          <w:shd w:val="clear" w:color="auto" w:fill="FFFFFF"/>
          <w:vertAlign w:val="superscript"/>
        </w:rPr>
        <w:t>5</w:t>
      </w:r>
      <w:r>
        <w:rPr>
          <w:rFonts w:cs="Times New Roman"/>
          <w:color w:val="000000" w:themeColor="text1"/>
          <w:spacing w:val="1"/>
          <w:szCs w:val="28"/>
          <w:shd w:val="clear" w:color="auto" w:fill="FFFFFF"/>
        </w:rPr>
        <w:t>.</w:t>
      </w:r>
      <w:r>
        <w:rPr>
          <w:rFonts w:cs="Times New Roman"/>
          <w:color w:val="000000" w:themeColor="text1"/>
          <w:szCs w:val="28"/>
        </w:rPr>
        <w:t xml:space="preserve"> Что свидетельствует о необходимости стерилизации поступающего сырья, с целью предупреждения микробиологического загрязнения биопрепаратов.</w:t>
      </w:r>
    </w:p>
    <w:p w:rsidR="004600F9" w:rsidRDefault="004600F9" w:rsidP="004600F9">
      <w:pPr>
        <w:tabs>
          <w:tab w:val="left" w:pos="142"/>
        </w:tabs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 xml:space="preserve">В результате проведения санитарно – микробиологического контроля предприятия методом смыва с поверхности предметов были выявлены </w:t>
      </w:r>
      <w:r>
        <w:rPr>
          <w:rFonts w:cs="Times New Roman"/>
          <w:color w:val="000000" w:themeColor="text1"/>
          <w:szCs w:val="28"/>
        </w:rPr>
        <w:lastRenderedPageBreak/>
        <w:t>объекты, подлежащие особому контролю.</w:t>
      </w:r>
      <w:r>
        <w:rPr>
          <w:rFonts w:eastAsia="Times New Roman" w:cs="Times New Roman"/>
          <w:color w:val="000000" w:themeColor="text1"/>
          <w:kern w:val="36"/>
          <w:szCs w:val="28"/>
          <w:lang w:eastAsia="ru-RU"/>
        </w:rPr>
        <w:t xml:space="preserve"> После</w:t>
      </w:r>
      <w:r>
        <w:rPr>
          <w:rFonts w:cs="Times New Roman"/>
          <w:color w:val="000000" w:themeColor="text1"/>
          <w:spacing w:val="1"/>
          <w:szCs w:val="28"/>
          <w:shd w:val="clear" w:color="auto" w:fill="FFFFFF"/>
        </w:rPr>
        <w:t xml:space="preserve"> разработки мер по устранению недостатков</w:t>
      </w:r>
      <w:r>
        <w:rPr>
          <w:rFonts w:eastAsia="Times New Roman" w:cs="Times New Roman"/>
          <w:color w:val="000000" w:themeColor="text1"/>
          <w:kern w:val="36"/>
          <w:szCs w:val="28"/>
          <w:lang w:eastAsia="ru-RU"/>
        </w:rPr>
        <w:t>,  дезинфекция  признана удовлетворительной. Отметили полное отсутствие роста дрожжевых и плесневых грибов. Показатели ОМЧ не превышали 2,2</w:t>
      </w:r>
      <w:r>
        <w:rPr>
          <w:rFonts w:cs="Times New Roman"/>
          <w:color w:val="000000"/>
          <w:szCs w:val="28"/>
        </w:rPr>
        <w:t>x10</w:t>
      </w:r>
      <w:r>
        <w:rPr>
          <w:rFonts w:cs="Times New Roman"/>
          <w:color w:val="000000"/>
          <w:szCs w:val="28"/>
          <w:vertAlign w:val="superscript"/>
        </w:rPr>
        <w:t>2</w:t>
      </w:r>
      <w:r>
        <w:rPr>
          <w:rFonts w:cs="Times New Roman"/>
          <w:color w:val="000000"/>
          <w:szCs w:val="28"/>
        </w:rPr>
        <w:t>, что соответствует норме.</w:t>
      </w:r>
    </w:p>
    <w:p w:rsidR="004600F9" w:rsidRDefault="004600F9" w:rsidP="004600F9">
      <w:pPr>
        <w:tabs>
          <w:tab w:val="left" w:pos="142"/>
        </w:tabs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t>Было выяснено, что в лекарственных средствах «Гипролам» и «Моноспорин» отсутствует патогенная микрофлора, а титры микроорганизмов сохраняются в течение определённых сроков хранения и соответствуют заявленным.</w:t>
      </w:r>
    </w:p>
    <w:p w:rsidR="004600F9" w:rsidRDefault="004600F9" w:rsidP="004600F9">
      <w:pPr>
        <w:jc w:val="left"/>
        <w:rPr>
          <w:rFonts w:cs="Times New Roman"/>
          <w:color w:val="000000" w:themeColor="text1"/>
          <w:szCs w:val="28"/>
        </w:rPr>
      </w:pPr>
      <w:r>
        <w:rPr>
          <w:rFonts w:cs="Times New Roman"/>
          <w:color w:val="000000" w:themeColor="text1"/>
          <w:szCs w:val="28"/>
        </w:rPr>
        <w:br w:type="page"/>
      </w:r>
    </w:p>
    <w:p w:rsidR="004600F9" w:rsidRDefault="004600F9" w:rsidP="004600F9">
      <w:pPr>
        <w:jc w:val="center"/>
        <w:rPr>
          <w:b/>
        </w:rPr>
      </w:pPr>
      <w:r>
        <w:rPr>
          <w:b/>
        </w:rPr>
        <w:lastRenderedPageBreak/>
        <w:t>СОДЕРЖАНИЕ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Cs w:val="22"/>
        </w:rPr>
        <w:id w:val="8481993"/>
      </w:sdtPr>
      <w:sdtContent>
        <w:p w:rsidR="004600F9" w:rsidRDefault="004600F9" w:rsidP="004600F9">
          <w:pPr>
            <w:pStyle w:val="a4"/>
            <w:spacing w:before="0" w:line="336" w:lineRule="auto"/>
            <w:ind w:firstLine="709"/>
          </w:pPr>
        </w:p>
        <w:p w:rsidR="004600F9" w:rsidRDefault="00852EC1" w:rsidP="004600F9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 w:rsidR="004600F9">
            <w:instrText xml:space="preserve"> TOC \o "1-3" \h \z \u </w:instrText>
          </w:r>
          <w:r>
            <w:fldChar w:fldCharType="separate"/>
          </w:r>
          <w:hyperlink r:id="rId7" w:anchor="_Toc44193616" w:history="1">
            <w:r w:rsidR="004600F9">
              <w:rPr>
                <w:rStyle w:val="a3"/>
                <w:noProof/>
              </w:rPr>
              <w:t>Введение</w:t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_Toc44193616 \h </w:instrText>
            </w:r>
            <w:r>
              <w:rPr>
                <w:rStyle w:val="a3"/>
                <w:noProof/>
                <w:webHidden/>
                <w:color w:val="auto"/>
                <w:u w:val="none"/>
              </w:rPr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>6</w:t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4600F9" w:rsidRDefault="00852EC1" w:rsidP="004600F9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r:id="rId8" w:anchor="_Toc44193617" w:history="1">
            <w:r w:rsidR="004600F9">
              <w:rPr>
                <w:rStyle w:val="a3"/>
                <w:noProof/>
              </w:rPr>
              <w:t>1 Аналитический обзор</w:t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_Toc44193617 \h </w:instrText>
            </w:r>
            <w:r>
              <w:rPr>
                <w:rStyle w:val="a3"/>
                <w:noProof/>
                <w:webHidden/>
                <w:color w:val="auto"/>
                <w:u w:val="none"/>
              </w:rPr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>8</w:t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4600F9" w:rsidRDefault="00852EC1" w:rsidP="004600F9">
          <w:pPr>
            <w:pStyle w:val="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r:id="rId9" w:anchor="_Toc44193618" w:history="1">
            <w:r w:rsidR="004600F9">
              <w:rPr>
                <w:rStyle w:val="a3"/>
                <w:noProof/>
              </w:rPr>
              <w:t>1.1 Обеспечение и поддержание асептических условий на биотехнологическом производстве</w:t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_Toc44193618 \h </w:instrText>
            </w:r>
            <w:r>
              <w:rPr>
                <w:rStyle w:val="a3"/>
                <w:noProof/>
                <w:webHidden/>
                <w:color w:val="auto"/>
                <w:u w:val="none"/>
              </w:rPr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>8</w:t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4600F9" w:rsidRDefault="00852EC1" w:rsidP="004600F9">
          <w:pPr>
            <w:pStyle w:val="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r:id="rId10" w:anchor="_Toc44193619" w:history="1">
            <w:r w:rsidR="004600F9">
              <w:rPr>
                <w:rStyle w:val="a3"/>
                <w:noProof/>
              </w:rPr>
              <w:t>1.2 Роль контаминантов и основные причины их возникновения</w:t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_Toc44193619 \h </w:instrText>
            </w:r>
            <w:r>
              <w:rPr>
                <w:rStyle w:val="a3"/>
                <w:noProof/>
                <w:webHidden/>
                <w:color w:val="auto"/>
                <w:u w:val="none"/>
              </w:rPr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>13</w:t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4600F9" w:rsidRDefault="00852EC1" w:rsidP="004600F9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r:id="rId11" w:anchor="_Toc44193620" w:history="1">
            <w:r w:rsidR="004600F9">
              <w:rPr>
                <w:rStyle w:val="a3"/>
                <w:noProof/>
              </w:rPr>
              <w:t>2 Материал и методы исследования</w:t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_Toc44193620 \h </w:instrText>
            </w:r>
            <w:r>
              <w:rPr>
                <w:rStyle w:val="a3"/>
                <w:noProof/>
                <w:webHidden/>
                <w:color w:val="auto"/>
                <w:u w:val="none"/>
              </w:rPr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>18</w:t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4600F9" w:rsidRDefault="00852EC1" w:rsidP="004600F9">
          <w:pPr>
            <w:pStyle w:val="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r:id="rId12" w:anchor="_Toc44193621" w:history="1">
            <w:r w:rsidR="004600F9">
              <w:rPr>
                <w:rStyle w:val="a3"/>
                <w:noProof/>
              </w:rPr>
              <w:t>2.1 Объект исследования</w:t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_Toc44193621 \h </w:instrText>
            </w:r>
            <w:r>
              <w:rPr>
                <w:rStyle w:val="a3"/>
                <w:noProof/>
                <w:webHidden/>
                <w:color w:val="auto"/>
                <w:u w:val="none"/>
              </w:rPr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>18</w:t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4600F9" w:rsidRDefault="00852EC1" w:rsidP="004600F9">
          <w:pPr>
            <w:pStyle w:val="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r:id="rId13" w:anchor="_Toc44193622" w:history="1">
            <w:r w:rsidR="004600F9">
              <w:rPr>
                <w:rStyle w:val="a3"/>
                <w:noProof/>
              </w:rPr>
              <w:t>2.2 Питательные среды и культивирование</w:t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_Toc44193622 \h </w:instrText>
            </w:r>
            <w:r>
              <w:rPr>
                <w:rStyle w:val="a3"/>
                <w:noProof/>
                <w:webHidden/>
                <w:color w:val="auto"/>
                <w:u w:val="none"/>
              </w:rPr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>18</w:t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4600F9" w:rsidRDefault="00852EC1" w:rsidP="004600F9">
          <w:pPr>
            <w:pStyle w:val="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r:id="rId14" w:anchor="_Toc44193623" w:history="1">
            <w:r w:rsidR="004600F9">
              <w:rPr>
                <w:rStyle w:val="a3"/>
                <w:noProof/>
              </w:rPr>
              <w:t>2.3 Исследование микробиологических показателей воздуха помещений</w:t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_Toc44193623 \h </w:instrText>
            </w:r>
            <w:r>
              <w:rPr>
                <w:rStyle w:val="a3"/>
                <w:noProof/>
                <w:webHidden/>
                <w:color w:val="auto"/>
                <w:u w:val="none"/>
              </w:rPr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>20</w:t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4600F9" w:rsidRDefault="00852EC1" w:rsidP="004600F9">
          <w:pPr>
            <w:pStyle w:val="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r:id="rId15" w:anchor="_Toc44193624" w:history="1">
            <w:r w:rsidR="004600F9">
              <w:rPr>
                <w:rStyle w:val="a3"/>
                <w:noProof/>
                <w:shd w:val="clear" w:color="auto" w:fill="FFFFFF"/>
              </w:rPr>
              <w:t xml:space="preserve">2.4 </w:t>
            </w:r>
            <w:r w:rsidR="004600F9">
              <w:rPr>
                <w:rStyle w:val="a3"/>
                <w:noProof/>
              </w:rPr>
              <w:t>Исследование микробиологических показателей воды</w:t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_Toc44193624 \h </w:instrText>
            </w:r>
            <w:r>
              <w:rPr>
                <w:rStyle w:val="a3"/>
                <w:noProof/>
                <w:webHidden/>
                <w:color w:val="auto"/>
                <w:u w:val="none"/>
              </w:rPr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>21</w:t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4600F9" w:rsidRDefault="00852EC1" w:rsidP="004600F9">
          <w:pPr>
            <w:pStyle w:val="2"/>
            <w:ind w:left="1418" w:hanging="567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r:id="rId16" w:anchor="_Toc44193625" w:history="1">
            <w:r w:rsidR="004600F9">
              <w:rPr>
                <w:rStyle w:val="a3"/>
                <w:noProof/>
                <w:shd w:val="clear" w:color="auto" w:fill="FFFFFF" w:themeFill="background1"/>
              </w:rPr>
              <w:t xml:space="preserve">2.5 </w:t>
            </w:r>
            <w:r w:rsidR="004600F9">
              <w:rPr>
                <w:rStyle w:val="a3"/>
                <w:noProof/>
              </w:rPr>
              <w:t>Санитарно-микробиологический контроль предприятия методом смыва с поверхности предметов</w:t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_Toc44193625 \h </w:instrText>
            </w:r>
            <w:r>
              <w:rPr>
                <w:rStyle w:val="a3"/>
                <w:noProof/>
                <w:webHidden/>
                <w:color w:val="auto"/>
                <w:u w:val="none"/>
              </w:rPr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>22</w:t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4600F9" w:rsidRDefault="00852EC1" w:rsidP="004600F9">
          <w:pPr>
            <w:pStyle w:val="2"/>
            <w:ind w:left="1418" w:hanging="567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r:id="rId17" w:anchor="_Toc44193626" w:history="1">
            <w:r w:rsidR="004600F9">
              <w:rPr>
                <w:rStyle w:val="a3"/>
                <w:noProof/>
              </w:rPr>
              <w:t>2.6 Исследование микробиологических показателей поступающего сырья на производство</w:t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_Toc44193626 \h </w:instrText>
            </w:r>
            <w:r>
              <w:rPr>
                <w:rStyle w:val="a3"/>
                <w:noProof/>
                <w:webHidden/>
                <w:color w:val="auto"/>
                <w:u w:val="none"/>
              </w:rPr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>22</w:t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4600F9" w:rsidRDefault="00852EC1" w:rsidP="004600F9">
          <w:pPr>
            <w:pStyle w:val="2"/>
            <w:ind w:left="1418" w:hanging="567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r:id="rId18" w:anchor="_Toc44193627" w:history="1">
            <w:r w:rsidR="004600F9">
              <w:rPr>
                <w:rStyle w:val="a3"/>
                <w:noProof/>
              </w:rPr>
              <w:t>2.7 Исследование микробиологических показателей лекарственных средств «Гипролам» и «Моноспорин»</w:t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_Toc44193627 \h </w:instrText>
            </w:r>
            <w:r>
              <w:rPr>
                <w:rStyle w:val="a3"/>
                <w:noProof/>
                <w:webHidden/>
                <w:color w:val="auto"/>
                <w:u w:val="none"/>
              </w:rPr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>22</w:t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4600F9" w:rsidRDefault="00852EC1" w:rsidP="004600F9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r:id="rId19" w:anchor="_Toc44193628" w:history="1">
            <w:r w:rsidR="004600F9">
              <w:rPr>
                <w:rStyle w:val="a3"/>
                <w:rFonts w:eastAsia="Times New Roman"/>
                <w:noProof/>
                <w:kern w:val="2"/>
                <w:lang w:eastAsia="ar-SA"/>
              </w:rPr>
              <w:t>3 Санитарно – бактериологический контроль за биотехнологическим производством ООО «Биотехагро»</w:t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_Toc44193628 \h </w:instrText>
            </w:r>
            <w:r>
              <w:rPr>
                <w:rStyle w:val="a3"/>
                <w:noProof/>
                <w:webHidden/>
                <w:color w:val="auto"/>
                <w:u w:val="none"/>
              </w:rPr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>24</w:t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4600F9" w:rsidRDefault="00852EC1" w:rsidP="004600F9">
          <w:pPr>
            <w:pStyle w:val="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r:id="rId20" w:anchor="_Toc44193629" w:history="1">
            <w:r w:rsidR="004600F9">
              <w:rPr>
                <w:rStyle w:val="a3"/>
                <w:noProof/>
                <w:shd w:val="clear" w:color="auto" w:fill="FFFFFF"/>
              </w:rPr>
              <w:t>3.1 Микробиологическое</w:t>
            </w:r>
            <w:r w:rsidR="004600F9">
              <w:rPr>
                <w:rStyle w:val="a3"/>
                <w:noProof/>
              </w:rPr>
              <w:t xml:space="preserve"> исследование воздуха</w:t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_Toc44193629 \h </w:instrText>
            </w:r>
            <w:r>
              <w:rPr>
                <w:rStyle w:val="a3"/>
                <w:noProof/>
                <w:webHidden/>
                <w:color w:val="auto"/>
                <w:u w:val="none"/>
              </w:rPr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>24</w:t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4600F9" w:rsidRDefault="00852EC1" w:rsidP="004600F9">
          <w:pPr>
            <w:pStyle w:val="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r:id="rId21" w:anchor="_Toc44193630" w:history="1">
            <w:r w:rsidR="004600F9">
              <w:rPr>
                <w:rStyle w:val="a3"/>
                <w:noProof/>
                <w:shd w:val="clear" w:color="auto" w:fill="FFFFFF"/>
              </w:rPr>
              <w:t>3.2 Микробиологическое исследование воды</w:t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_Toc44193630 \h </w:instrText>
            </w:r>
            <w:r>
              <w:rPr>
                <w:rStyle w:val="a3"/>
                <w:noProof/>
                <w:webHidden/>
                <w:color w:val="auto"/>
                <w:u w:val="none"/>
              </w:rPr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>35</w:t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4600F9" w:rsidRDefault="00852EC1" w:rsidP="004600F9">
          <w:pPr>
            <w:pStyle w:val="2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r:id="rId22" w:anchor="_Toc44193631" w:history="1">
            <w:r w:rsidR="004600F9">
              <w:rPr>
                <w:rStyle w:val="a3"/>
                <w:noProof/>
              </w:rPr>
              <w:t>3.3 Микробиологическое исследование смывов</w:t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_Toc44193631 \h </w:instrText>
            </w:r>
            <w:r>
              <w:rPr>
                <w:rStyle w:val="a3"/>
                <w:noProof/>
                <w:webHidden/>
                <w:color w:val="auto"/>
                <w:u w:val="none"/>
              </w:rPr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>39</w:t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4600F9" w:rsidRDefault="00852EC1" w:rsidP="004600F9">
          <w:pPr>
            <w:pStyle w:val="2"/>
            <w:ind w:left="1418" w:hanging="567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r:id="rId23" w:anchor="_Toc44193632" w:history="1">
            <w:r w:rsidR="004600F9">
              <w:rPr>
                <w:rStyle w:val="a3"/>
                <w:noProof/>
              </w:rPr>
              <w:t xml:space="preserve">3.4 </w:t>
            </w:r>
            <w:r w:rsidR="004600F9">
              <w:rPr>
                <w:rStyle w:val="a3"/>
                <w:noProof/>
                <w:shd w:val="clear" w:color="auto" w:fill="FFFFFF"/>
              </w:rPr>
              <w:t>Микробиологическое</w:t>
            </w:r>
            <w:r w:rsidR="004600F9">
              <w:rPr>
                <w:rStyle w:val="a3"/>
                <w:noProof/>
              </w:rPr>
              <w:t xml:space="preserve"> исследование сырья, поступающего на производство</w:t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_Toc44193632 \h </w:instrText>
            </w:r>
            <w:r>
              <w:rPr>
                <w:rStyle w:val="a3"/>
                <w:noProof/>
                <w:webHidden/>
                <w:color w:val="auto"/>
                <w:u w:val="none"/>
              </w:rPr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>48</w:t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4600F9" w:rsidRDefault="00852EC1" w:rsidP="004600F9">
          <w:pPr>
            <w:pStyle w:val="2"/>
            <w:ind w:left="1418" w:hanging="567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r:id="rId24" w:anchor="_Toc44193633" w:history="1">
            <w:r w:rsidR="004600F9">
              <w:rPr>
                <w:rStyle w:val="a3"/>
                <w:noProof/>
              </w:rPr>
              <w:t xml:space="preserve">3.5 </w:t>
            </w:r>
            <w:r w:rsidR="004600F9">
              <w:rPr>
                <w:rStyle w:val="a3"/>
                <w:noProof/>
                <w:shd w:val="clear" w:color="auto" w:fill="FFFFFF"/>
              </w:rPr>
              <w:t>Микробиологическое</w:t>
            </w:r>
            <w:r w:rsidR="004600F9">
              <w:rPr>
                <w:rStyle w:val="a3"/>
                <w:noProof/>
              </w:rPr>
              <w:t xml:space="preserve"> исследование лекарственных препаратов для ветеринарного применения «Гипролам» и «Моноспорин»</w:t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_Toc44193633 \h </w:instrText>
            </w:r>
            <w:r>
              <w:rPr>
                <w:rStyle w:val="a3"/>
                <w:noProof/>
                <w:webHidden/>
                <w:color w:val="auto"/>
                <w:u w:val="none"/>
              </w:rPr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>50</w:t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4600F9" w:rsidRDefault="00852EC1" w:rsidP="004600F9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r:id="rId25" w:anchor="_Toc44193634" w:history="1">
            <w:r w:rsidR="004600F9">
              <w:rPr>
                <w:rStyle w:val="a3"/>
                <w:noProof/>
              </w:rPr>
              <w:t>Заключение</w:t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_Toc44193634 \h </w:instrText>
            </w:r>
            <w:r>
              <w:rPr>
                <w:rStyle w:val="a3"/>
                <w:noProof/>
                <w:webHidden/>
                <w:color w:val="auto"/>
                <w:u w:val="none"/>
              </w:rPr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>60</w:t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4600F9" w:rsidRDefault="00852EC1" w:rsidP="004600F9">
          <w:pPr>
            <w:pStyle w:val="11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r:id="rId26" w:anchor="_Toc44193635" w:history="1">
            <w:r w:rsidR="004600F9">
              <w:rPr>
                <w:rStyle w:val="a3"/>
                <w:noProof/>
              </w:rPr>
              <w:t>Список использованных источников</w:t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ab/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begin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instrText xml:space="preserve"> PAGEREF _Toc44193635 \h </w:instrText>
            </w:r>
            <w:r>
              <w:rPr>
                <w:rStyle w:val="a3"/>
                <w:noProof/>
                <w:webHidden/>
                <w:color w:val="auto"/>
                <w:u w:val="none"/>
              </w:rPr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separate"/>
            </w:r>
            <w:r w:rsidR="004600F9">
              <w:rPr>
                <w:rStyle w:val="a3"/>
                <w:noProof/>
                <w:webHidden/>
                <w:color w:val="auto"/>
                <w:u w:val="none"/>
              </w:rPr>
              <w:t>62</w:t>
            </w:r>
            <w:r>
              <w:rPr>
                <w:rStyle w:val="a3"/>
                <w:noProof/>
                <w:webHidden/>
                <w:color w:val="auto"/>
                <w:u w:val="none"/>
              </w:rPr>
              <w:fldChar w:fldCharType="end"/>
            </w:r>
          </w:hyperlink>
        </w:p>
        <w:p w:rsidR="00AA6377" w:rsidRDefault="00852EC1" w:rsidP="00AA6377">
          <w:pPr>
            <w:spacing w:line="336" w:lineRule="auto"/>
            <w:ind w:firstLine="0"/>
          </w:pPr>
          <w:r>
            <w:lastRenderedPageBreak/>
            <w:fldChar w:fldCharType="end"/>
          </w:r>
        </w:p>
      </w:sdtContent>
    </w:sdt>
    <w:p w:rsidR="00AA6377" w:rsidRDefault="005928E1" w:rsidP="005928E1">
      <w:pPr>
        <w:ind w:hanging="709"/>
      </w:pPr>
      <w:r>
        <w:rPr>
          <w:noProof/>
          <w:lang w:eastAsia="ru-RU"/>
        </w:rPr>
        <w:drawing>
          <wp:inline distT="0" distB="0" distL="0" distR="0">
            <wp:extent cx="6272783" cy="8641080"/>
            <wp:effectExtent l="19050" t="0" r="0" b="0"/>
            <wp:docPr id="7" name="Рисунок 7" descr="https://sun1-87.userapi.com/V0MEgKHPnqDx96x6bRUOZTEFSgPV5bqjwspm0g/7sRAr-2aw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7.userapi.com/V0MEgKHPnqDx96x6bRUOZTEFSgPV5bqjwspm0g/7sRAr-2awH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783" cy="864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656" w:rsidRDefault="00AA6377" w:rsidP="00AA6377">
      <w:pPr>
        <w:tabs>
          <w:tab w:val="left" w:pos="142"/>
        </w:tabs>
        <w:ind w:hanging="426"/>
        <w:jc w:val="center"/>
        <w:rPr>
          <w:rFonts w:cs="Times New Roman"/>
          <w:b/>
          <w:color w:val="000000" w:themeColor="text1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03720" cy="9204960"/>
            <wp:effectExtent l="19050" t="0" r="0" b="0"/>
            <wp:docPr id="2" name="Рисунок 2" descr="https://sun1-87.userapi.com/rSbDVpA1bm3bP8qclmUQzRQUFKKzT_ezsL9rFw/_BH1bzT73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87.userapi.com/rSbDVpA1bm3bP8qclmUQzRQUFKKzT_ezsL9rFw/_BH1bzT73W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731" cy="9210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377" w:rsidRPr="004600F9" w:rsidRDefault="00AA6377" w:rsidP="00AA6377">
      <w:pPr>
        <w:tabs>
          <w:tab w:val="left" w:pos="142"/>
        </w:tabs>
        <w:ind w:hanging="426"/>
        <w:jc w:val="center"/>
        <w:rPr>
          <w:rFonts w:cs="Times New Roman"/>
          <w:b/>
          <w:color w:val="000000" w:themeColor="text1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6264" cy="8999220"/>
            <wp:effectExtent l="19050" t="0" r="0" b="0"/>
            <wp:docPr id="5" name="Рисунок 5" descr="https://sun1-99.userapi.com/gNIeeTFkDH1IBS5wfoeWqYXaYxMnttqYkcxz1A/Uis2lUE3u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99.userapi.com/gNIeeTFkDH1IBS5wfoeWqYXaYxMnttqYkcxz1A/Uis2lUE3uJI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171" cy="899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6377" w:rsidRPr="004600F9" w:rsidSect="005060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1F22" w:rsidRDefault="005C1F22" w:rsidP="00AA6377">
      <w:pPr>
        <w:spacing w:line="240" w:lineRule="auto"/>
      </w:pPr>
      <w:r>
        <w:separator/>
      </w:r>
    </w:p>
  </w:endnote>
  <w:endnote w:type="continuationSeparator" w:id="0">
    <w:p w:rsidR="005C1F22" w:rsidRDefault="005C1F22" w:rsidP="00AA637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1F22" w:rsidRDefault="005C1F22" w:rsidP="00AA6377">
      <w:pPr>
        <w:spacing w:line="240" w:lineRule="auto"/>
      </w:pPr>
      <w:r>
        <w:separator/>
      </w:r>
    </w:p>
  </w:footnote>
  <w:footnote w:type="continuationSeparator" w:id="0">
    <w:p w:rsidR="005C1F22" w:rsidRDefault="005C1F22" w:rsidP="00AA637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600F9"/>
    <w:rsid w:val="004600F9"/>
    <w:rsid w:val="005060B3"/>
    <w:rsid w:val="005928E1"/>
    <w:rsid w:val="005B37D6"/>
    <w:rsid w:val="005C1F22"/>
    <w:rsid w:val="00852EC1"/>
    <w:rsid w:val="00931B26"/>
    <w:rsid w:val="00AA6377"/>
    <w:rsid w:val="00BF55CF"/>
    <w:rsid w:val="00CD6F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F9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4600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00F9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4600F9"/>
    <w:pPr>
      <w:tabs>
        <w:tab w:val="right" w:leader="dot" w:pos="9344"/>
      </w:tabs>
      <w:ind w:left="993" w:hanging="284"/>
    </w:pPr>
  </w:style>
  <w:style w:type="paragraph" w:styleId="2">
    <w:name w:val="toc 2"/>
    <w:basedOn w:val="a"/>
    <w:next w:val="a"/>
    <w:autoRedefine/>
    <w:uiPriority w:val="39"/>
    <w:semiHidden/>
    <w:unhideWhenUsed/>
    <w:rsid w:val="004600F9"/>
    <w:pPr>
      <w:tabs>
        <w:tab w:val="right" w:leader="dot" w:pos="9344"/>
      </w:tabs>
      <w:ind w:left="1560" w:hanging="709"/>
    </w:pPr>
  </w:style>
  <w:style w:type="character" w:customStyle="1" w:styleId="10">
    <w:name w:val="Заголовок 1 Знак"/>
    <w:basedOn w:val="a0"/>
    <w:link w:val="1"/>
    <w:uiPriority w:val="9"/>
    <w:rsid w:val="004600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semiHidden/>
    <w:unhideWhenUsed/>
    <w:qFormat/>
    <w:rsid w:val="004600F9"/>
    <w:pPr>
      <w:spacing w:line="276" w:lineRule="auto"/>
      <w:ind w:firstLine="0"/>
      <w:jc w:val="left"/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4600F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00F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A6377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6377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semiHidden/>
    <w:unhideWhenUsed/>
    <w:rsid w:val="00AA6377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A6377"/>
    <w:rPr>
      <w:rFonts w:ascii="Times New Roman" w:hAnsi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9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toshiba\Desktop\&#1054;&#1074;&#1095;&#1072;&#1088;&#1086;&#1074;&#1072;%20fnal.docx" TargetMode="External"/><Relationship Id="rId13" Type="http://schemas.openxmlformats.org/officeDocument/2006/relationships/hyperlink" Target="file:///C:\Users\toshiba\Desktop\&#1054;&#1074;&#1095;&#1072;&#1088;&#1086;&#1074;&#1072;%20fnal.docx" TargetMode="External"/><Relationship Id="rId18" Type="http://schemas.openxmlformats.org/officeDocument/2006/relationships/hyperlink" Target="file:///C:\Users\toshiba\Desktop\&#1054;&#1074;&#1095;&#1072;&#1088;&#1086;&#1074;&#1072;%20fnal.docx" TargetMode="External"/><Relationship Id="rId26" Type="http://schemas.openxmlformats.org/officeDocument/2006/relationships/hyperlink" Target="file:///C:\Users\toshiba\Desktop\&#1054;&#1074;&#1095;&#1072;&#1088;&#1086;&#1074;&#1072;%20fnal.docx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file:///C:\Users\toshiba\Desktop\&#1054;&#1074;&#1095;&#1072;&#1088;&#1086;&#1074;&#1072;%20fnal.docx" TargetMode="External"/><Relationship Id="rId7" Type="http://schemas.openxmlformats.org/officeDocument/2006/relationships/hyperlink" Target="file:///C:\Users\toshiba\Desktop\&#1054;&#1074;&#1095;&#1072;&#1088;&#1086;&#1074;&#1072;%20fnal.docx" TargetMode="External"/><Relationship Id="rId12" Type="http://schemas.openxmlformats.org/officeDocument/2006/relationships/hyperlink" Target="file:///C:\Users\toshiba\Desktop\&#1054;&#1074;&#1095;&#1072;&#1088;&#1086;&#1074;&#1072;%20fnal.docx" TargetMode="External"/><Relationship Id="rId17" Type="http://schemas.openxmlformats.org/officeDocument/2006/relationships/hyperlink" Target="file:///C:\Users\toshiba\Desktop\&#1054;&#1074;&#1095;&#1072;&#1088;&#1086;&#1074;&#1072;%20fnal.docx" TargetMode="External"/><Relationship Id="rId25" Type="http://schemas.openxmlformats.org/officeDocument/2006/relationships/hyperlink" Target="file:///C:\Users\toshiba\Desktop\&#1054;&#1074;&#1095;&#1072;&#1088;&#1086;&#1074;&#1072;%20fnal.docx" TargetMode="External"/><Relationship Id="rId2" Type="http://schemas.openxmlformats.org/officeDocument/2006/relationships/settings" Target="settings.xml"/><Relationship Id="rId16" Type="http://schemas.openxmlformats.org/officeDocument/2006/relationships/hyperlink" Target="file:///C:\Users\toshiba\Desktop\&#1054;&#1074;&#1095;&#1072;&#1088;&#1086;&#1074;&#1072;%20fnal.docx" TargetMode="External"/><Relationship Id="rId20" Type="http://schemas.openxmlformats.org/officeDocument/2006/relationships/hyperlink" Target="file:///C:\Users\toshiba\Desktop\&#1054;&#1074;&#1095;&#1072;&#1088;&#1086;&#1074;&#1072;%20fnal.docx" TargetMode="External"/><Relationship Id="rId29" Type="http://schemas.openxmlformats.org/officeDocument/2006/relationships/image" Target="media/image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file:///C:\Users\toshiba\Desktop\&#1054;&#1074;&#1095;&#1072;&#1088;&#1086;&#1074;&#1072;%20fnal.docx" TargetMode="External"/><Relationship Id="rId24" Type="http://schemas.openxmlformats.org/officeDocument/2006/relationships/hyperlink" Target="file:///C:\Users\toshiba\Desktop\&#1054;&#1074;&#1095;&#1072;&#1088;&#1086;&#1074;&#1072;%20fnal.docx" TargetMode="External"/><Relationship Id="rId5" Type="http://schemas.openxmlformats.org/officeDocument/2006/relationships/endnotes" Target="endnotes.xml"/><Relationship Id="rId15" Type="http://schemas.openxmlformats.org/officeDocument/2006/relationships/hyperlink" Target="file:///C:\Users\toshiba\Desktop\&#1054;&#1074;&#1095;&#1072;&#1088;&#1086;&#1074;&#1072;%20fnal.docx" TargetMode="External"/><Relationship Id="rId23" Type="http://schemas.openxmlformats.org/officeDocument/2006/relationships/hyperlink" Target="file:///C:\Users\toshiba\Desktop\&#1054;&#1074;&#1095;&#1072;&#1088;&#1086;&#1074;&#1072;%20fnal.docx" TargetMode="External"/><Relationship Id="rId28" Type="http://schemas.openxmlformats.org/officeDocument/2006/relationships/image" Target="media/image3.jpeg"/><Relationship Id="rId10" Type="http://schemas.openxmlformats.org/officeDocument/2006/relationships/hyperlink" Target="file:///C:\Users\toshiba\Desktop\&#1054;&#1074;&#1095;&#1072;&#1088;&#1086;&#1074;&#1072;%20fnal.docx" TargetMode="External"/><Relationship Id="rId19" Type="http://schemas.openxmlformats.org/officeDocument/2006/relationships/hyperlink" Target="file:///C:\Users\toshiba\Desktop\&#1054;&#1074;&#1095;&#1072;&#1088;&#1086;&#1074;&#1072;%20fnal.docx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file:///C:\Users\toshiba\Desktop\&#1054;&#1074;&#1095;&#1072;&#1088;&#1086;&#1074;&#1072;%20fnal.docx" TargetMode="External"/><Relationship Id="rId14" Type="http://schemas.openxmlformats.org/officeDocument/2006/relationships/hyperlink" Target="file:///C:\Users\toshiba\Desktop\&#1054;&#1074;&#1095;&#1072;&#1088;&#1086;&#1074;&#1072;%20fnal.docx" TargetMode="External"/><Relationship Id="rId22" Type="http://schemas.openxmlformats.org/officeDocument/2006/relationships/hyperlink" Target="file:///C:\Users\toshiba\Desktop\&#1054;&#1074;&#1095;&#1072;&#1088;&#1086;&#1074;&#1072;%20fnal.docx" TargetMode="External"/><Relationship Id="rId27" Type="http://schemas.openxmlformats.org/officeDocument/2006/relationships/image" Target="media/image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849</Words>
  <Characters>4845</Characters>
  <Application>Microsoft Office Word</Application>
  <DocSecurity>0</DocSecurity>
  <Lines>40</Lines>
  <Paragraphs>11</Paragraphs>
  <ScaleCrop>false</ScaleCrop>
  <Company/>
  <LinksUpToDate>false</LinksUpToDate>
  <CharactersWithSpaces>5683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7</cp:revision>
  <dcterms:created xsi:type="dcterms:W3CDTF">2020-06-29T14:48:00Z</dcterms:created>
  <dcterms:modified xsi:type="dcterms:W3CDTF">2020-07-01T10:24:00Z</dcterms:modified>
</cp:coreProperties>
</file>