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20E4DB" w14:textId="77777777" w:rsidR="00DC49F3" w:rsidRPr="00DD7E46" w:rsidRDefault="00DC49F3" w:rsidP="00DC49F3">
      <w:pPr>
        <w:shd w:val="clear" w:color="auto" w:fill="FFFFFF"/>
        <w:autoSpaceDE w:val="0"/>
        <w:autoSpaceDN w:val="0"/>
        <w:adjustRightInd w:val="0"/>
        <w:jc w:val="center"/>
        <w:rPr>
          <w:color w:val="000000"/>
        </w:rPr>
      </w:pPr>
      <w:r w:rsidRPr="00DD7E46">
        <w:rPr>
          <w:color w:val="000000"/>
        </w:rPr>
        <w:t>МИНИСТЕРСТВО ОБРАЗОВАНИЯ И НАУКИ РОССИЙСКОЙ ФЕДЕРАЦИИ</w:t>
      </w:r>
    </w:p>
    <w:p w14:paraId="65F862D9" w14:textId="77777777" w:rsidR="00DC49F3" w:rsidRPr="00DD7E46" w:rsidRDefault="00DC49F3" w:rsidP="00DC49F3">
      <w:pPr>
        <w:shd w:val="clear" w:color="auto" w:fill="FFFFFF"/>
        <w:autoSpaceDE w:val="0"/>
        <w:autoSpaceDN w:val="0"/>
        <w:adjustRightInd w:val="0"/>
        <w:jc w:val="center"/>
        <w:rPr>
          <w:sz w:val="28"/>
          <w:szCs w:val="28"/>
        </w:rPr>
      </w:pPr>
      <w:r w:rsidRPr="00DD7E46">
        <w:rPr>
          <w:color w:val="000000"/>
          <w:sz w:val="28"/>
          <w:szCs w:val="28"/>
        </w:rPr>
        <w:t>Федеральное государственное бюджетное образовательное учреждение</w:t>
      </w:r>
    </w:p>
    <w:p w14:paraId="04F50F01" w14:textId="77777777" w:rsidR="00DC49F3" w:rsidRPr="00DD7E46" w:rsidRDefault="00DC49F3" w:rsidP="00DC49F3">
      <w:pPr>
        <w:shd w:val="clear" w:color="auto" w:fill="FFFFFF"/>
        <w:autoSpaceDE w:val="0"/>
        <w:autoSpaceDN w:val="0"/>
        <w:adjustRightInd w:val="0"/>
        <w:jc w:val="center"/>
        <w:rPr>
          <w:sz w:val="28"/>
          <w:szCs w:val="28"/>
        </w:rPr>
      </w:pPr>
      <w:r w:rsidRPr="00DD7E46">
        <w:rPr>
          <w:color w:val="000000"/>
          <w:sz w:val="28"/>
          <w:szCs w:val="28"/>
        </w:rPr>
        <w:t>высшего</w:t>
      </w:r>
      <w:bookmarkStart w:id="0" w:name="_GoBack"/>
      <w:bookmarkEnd w:id="0"/>
      <w:r w:rsidRPr="00DD7E46">
        <w:rPr>
          <w:color w:val="000000"/>
          <w:sz w:val="28"/>
          <w:szCs w:val="28"/>
        </w:rPr>
        <w:t xml:space="preserve"> образования</w:t>
      </w:r>
    </w:p>
    <w:p w14:paraId="484D5515" w14:textId="77777777" w:rsidR="00DC49F3" w:rsidRPr="008549E6" w:rsidRDefault="00DC49F3" w:rsidP="00DC49F3">
      <w:pPr>
        <w:shd w:val="clear" w:color="auto" w:fill="FFFFFF"/>
        <w:autoSpaceDE w:val="0"/>
        <w:autoSpaceDN w:val="0"/>
        <w:adjustRightInd w:val="0"/>
        <w:jc w:val="center"/>
        <w:rPr>
          <w:b/>
          <w:sz w:val="28"/>
          <w:szCs w:val="28"/>
        </w:rPr>
      </w:pPr>
      <w:r>
        <w:rPr>
          <w:b/>
          <w:color w:val="000000"/>
          <w:sz w:val="28"/>
          <w:szCs w:val="28"/>
        </w:rPr>
        <w:t>«</w:t>
      </w:r>
      <w:r w:rsidRPr="008549E6">
        <w:rPr>
          <w:b/>
          <w:color w:val="000000"/>
          <w:sz w:val="28"/>
          <w:szCs w:val="28"/>
        </w:rPr>
        <w:t>КУБАНСКИЙ ГОСУДАРСТВЕННЫЙ УНИВЕРСИТЕТ</w:t>
      </w:r>
      <w:r>
        <w:rPr>
          <w:b/>
          <w:color w:val="000000"/>
          <w:sz w:val="28"/>
          <w:szCs w:val="28"/>
        </w:rPr>
        <w:t>»</w:t>
      </w:r>
    </w:p>
    <w:p w14:paraId="59C5D78D" w14:textId="77777777" w:rsidR="00DC49F3" w:rsidRPr="00096592" w:rsidRDefault="00DC49F3" w:rsidP="00DC49F3">
      <w:pPr>
        <w:shd w:val="clear" w:color="auto" w:fill="FFFFFF"/>
        <w:autoSpaceDE w:val="0"/>
        <w:autoSpaceDN w:val="0"/>
        <w:adjustRightInd w:val="0"/>
        <w:spacing w:line="360" w:lineRule="auto"/>
        <w:jc w:val="center"/>
        <w:outlineLvl w:val="0"/>
        <w:rPr>
          <w:b/>
          <w:color w:val="000000"/>
          <w:sz w:val="28"/>
          <w:szCs w:val="28"/>
        </w:rPr>
      </w:pPr>
      <w:r>
        <w:rPr>
          <w:b/>
          <w:color w:val="000000"/>
          <w:sz w:val="28"/>
          <w:szCs w:val="28"/>
        </w:rPr>
        <w:t>(ФГБОУ ВО «КубГУ»)</w:t>
      </w:r>
    </w:p>
    <w:p w14:paraId="15EB1CA9" w14:textId="77777777" w:rsidR="00DC49F3" w:rsidRDefault="00DC49F3" w:rsidP="00DC49F3">
      <w:pPr>
        <w:shd w:val="clear" w:color="auto" w:fill="FFFFFF"/>
        <w:autoSpaceDE w:val="0"/>
        <w:autoSpaceDN w:val="0"/>
        <w:adjustRightInd w:val="0"/>
        <w:spacing w:line="360" w:lineRule="auto"/>
        <w:jc w:val="center"/>
        <w:outlineLvl w:val="0"/>
        <w:rPr>
          <w:b/>
          <w:color w:val="000000"/>
          <w:sz w:val="28"/>
          <w:szCs w:val="28"/>
        </w:rPr>
      </w:pPr>
      <w:r>
        <w:rPr>
          <w:b/>
          <w:color w:val="000000"/>
          <w:sz w:val="28"/>
          <w:szCs w:val="28"/>
        </w:rPr>
        <w:t>Физико-технический факультет</w:t>
      </w:r>
    </w:p>
    <w:p w14:paraId="673A0FCE" w14:textId="77777777" w:rsidR="00D73734" w:rsidRDefault="00D73734" w:rsidP="00D73734">
      <w:pPr>
        <w:shd w:val="clear" w:color="auto" w:fill="FFFFFF"/>
        <w:autoSpaceDE w:val="0"/>
        <w:autoSpaceDN w:val="0"/>
        <w:adjustRightInd w:val="0"/>
        <w:spacing w:line="360" w:lineRule="auto"/>
        <w:jc w:val="center"/>
        <w:outlineLvl w:val="0"/>
        <w:rPr>
          <w:b/>
          <w:color w:val="000000"/>
          <w:sz w:val="28"/>
          <w:szCs w:val="28"/>
        </w:rPr>
      </w:pPr>
    </w:p>
    <w:p w14:paraId="397D3CD6" w14:textId="77777777" w:rsidR="00D73734" w:rsidRPr="00434106" w:rsidRDefault="00D73734" w:rsidP="00D73734">
      <w:pPr>
        <w:shd w:val="clear" w:color="auto" w:fill="FFFFFF"/>
        <w:autoSpaceDE w:val="0"/>
        <w:autoSpaceDN w:val="0"/>
        <w:adjustRightInd w:val="0"/>
        <w:spacing w:line="360" w:lineRule="auto"/>
        <w:jc w:val="center"/>
        <w:outlineLvl w:val="0"/>
        <w:rPr>
          <w:b/>
          <w:color w:val="000000"/>
          <w:sz w:val="28"/>
          <w:szCs w:val="28"/>
        </w:rPr>
      </w:pPr>
      <w:r w:rsidRPr="00586E29">
        <w:rPr>
          <w:b/>
          <w:bCs/>
          <w:sz w:val="28"/>
          <w:szCs w:val="28"/>
        </w:rPr>
        <w:t>Кафедра оптоэлектроники</w:t>
      </w:r>
    </w:p>
    <w:p w14:paraId="14939FE8" w14:textId="77777777" w:rsidR="00D73734" w:rsidRDefault="00D73734" w:rsidP="00D73734">
      <w:pPr>
        <w:spacing w:line="360" w:lineRule="auto"/>
        <w:jc w:val="center"/>
        <w:rPr>
          <w:b/>
          <w:bCs/>
        </w:rPr>
      </w:pPr>
    </w:p>
    <w:p w14:paraId="7E6A49AA" w14:textId="2E49F218" w:rsidR="00D73734" w:rsidRPr="004A1A8A" w:rsidRDefault="00D73734" w:rsidP="00D73734">
      <w:pPr>
        <w:spacing w:line="360" w:lineRule="auto"/>
        <w:ind w:left="5580"/>
        <w:rPr>
          <w:sz w:val="28"/>
          <w:szCs w:val="28"/>
        </w:rPr>
      </w:pPr>
      <w:r>
        <w:rPr>
          <w:sz w:val="28"/>
          <w:szCs w:val="28"/>
        </w:rPr>
        <w:t>Допустить к защите в Г</w:t>
      </w:r>
      <w:r w:rsidR="00AF74BD">
        <w:rPr>
          <w:sz w:val="28"/>
          <w:szCs w:val="28"/>
        </w:rPr>
        <w:t>ЭК</w:t>
      </w:r>
    </w:p>
    <w:p w14:paraId="4E98FC69" w14:textId="2976CB33" w:rsidR="00D73734" w:rsidRPr="00D4699F" w:rsidRDefault="00D73734" w:rsidP="00D73734">
      <w:pPr>
        <w:spacing w:line="360" w:lineRule="auto"/>
        <w:ind w:left="5580"/>
        <w:rPr>
          <w:sz w:val="26"/>
          <w:szCs w:val="26"/>
        </w:rPr>
      </w:pPr>
      <w:r w:rsidRPr="00D4699F">
        <w:rPr>
          <w:sz w:val="26"/>
          <w:szCs w:val="26"/>
        </w:rPr>
        <w:t xml:space="preserve">_____ </w:t>
      </w:r>
      <w:r>
        <w:rPr>
          <w:sz w:val="26"/>
          <w:szCs w:val="26"/>
        </w:rPr>
        <w:t>. _____ . 20</w:t>
      </w:r>
      <w:r w:rsidRPr="00054DC2">
        <w:rPr>
          <w:sz w:val="26"/>
          <w:szCs w:val="26"/>
        </w:rPr>
        <w:t>1</w:t>
      </w:r>
      <w:r w:rsidR="00E26D84" w:rsidRPr="00345257">
        <w:rPr>
          <w:sz w:val="26"/>
          <w:szCs w:val="26"/>
        </w:rPr>
        <w:t>6</w:t>
      </w:r>
      <w:r w:rsidRPr="00CC227A">
        <w:rPr>
          <w:sz w:val="26"/>
          <w:szCs w:val="26"/>
        </w:rPr>
        <w:t xml:space="preserve"> </w:t>
      </w:r>
      <w:r w:rsidRPr="00D4699F">
        <w:rPr>
          <w:sz w:val="26"/>
          <w:szCs w:val="26"/>
        </w:rPr>
        <w:t>г.</w:t>
      </w:r>
    </w:p>
    <w:p w14:paraId="5E183982" w14:textId="77777777" w:rsidR="00D73734" w:rsidRPr="00D4699F" w:rsidRDefault="00D73734" w:rsidP="00D73734">
      <w:pPr>
        <w:ind w:left="5580"/>
        <w:rPr>
          <w:sz w:val="26"/>
          <w:szCs w:val="26"/>
        </w:rPr>
      </w:pPr>
      <w:r w:rsidRPr="00D4699F">
        <w:rPr>
          <w:sz w:val="26"/>
          <w:szCs w:val="26"/>
        </w:rPr>
        <w:t>Заведующий кафедрой</w:t>
      </w:r>
    </w:p>
    <w:p w14:paraId="6263299C" w14:textId="77777777" w:rsidR="00D73734" w:rsidRPr="005E0A5D" w:rsidRDefault="00D73734" w:rsidP="00D73734">
      <w:pPr>
        <w:spacing w:line="360" w:lineRule="auto"/>
        <w:ind w:left="5580"/>
        <w:rPr>
          <w:sz w:val="26"/>
          <w:szCs w:val="26"/>
        </w:rPr>
      </w:pPr>
      <w:r w:rsidRPr="00D4699F">
        <w:rPr>
          <w:sz w:val="26"/>
          <w:szCs w:val="26"/>
        </w:rPr>
        <w:t>д-р техн. наук, проф</w:t>
      </w:r>
      <w:r>
        <w:rPr>
          <w:sz w:val="26"/>
          <w:szCs w:val="26"/>
        </w:rPr>
        <w:t>ессор</w:t>
      </w:r>
    </w:p>
    <w:p w14:paraId="11402968" w14:textId="77777777" w:rsidR="00D73734" w:rsidRPr="00D4699F" w:rsidRDefault="00D73734" w:rsidP="00D73734">
      <w:pPr>
        <w:spacing w:line="360" w:lineRule="auto"/>
        <w:ind w:left="5580"/>
        <w:rPr>
          <w:sz w:val="26"/>
          <w:szCs w:val="26"/>
        </w:rPr>
      </w:pPr>
      <w:r w:rsidRPr="00D4699F">
        <w:rPr>
          <w:sz w:val="26"/>
          <w:szCs w:val="26"/>
        </w:rPr>
        <w:t>_______________Н.</w:t>
      </w:r>
      <w:r>
        <w:rPr>
          <w:sz w:val="26"/>
          <w:szCs w:val="26"/>
        </w:rPr>
        <w:t> </w:t>
      </w:r>
      <w:r w:rsidRPr="00D4699F">
        <w:rPr>
          <w:sz w:val="26"/>
          <w:szCs w:val="26"/>
        </w:rPr>
        <w:t>А.</w:t>
      </w:r>
      <w:r>
        <w:rPr>
          <w:sz w:val="26"/>
          <w:szCs w:val="26"/>
        </w:rPr>
        <w:t> </w:t>
      </w:r>
      <w:r w:rsidRPr="00D4699F">
        <w:rPr>
          <w:sz w:val="26"/>
          <w:szCs w:val="26"/>
        </w:rPr>
        <w:t>Яковенко</w:t>
      </w:r>
    </w:p>
    <w:p w14:paraId="65812530" w14:textId="77777777" w:rsidR="00D73734" w:rsidRPr="00B41B59" w:rsidRDefault="00D73734" w:rsidP="00D73734">
      <w:pPr>
        <w:spacing w:line="360" w:lineRule="auto"/>
      </w:pPr>
    </w:p>
    <w:p w14:paraId="267C9B4C" w14:textId="77777777" w:rsidR="00D73734" w:rsidRPr="00B41B59" w:rsidRDefault="00D73734" w:rsidP="00D73734">
      <w:pPr>
        <w:tabs>
          <w:tab w:val="left" w:pos="737"/>
        </w:tabs>
        <w:spacing w:line="360" w:lineRule="auto"/>
      </w:pPr>
    </w:p>
    <w:p w14:paraId="511851A1" w14:textId="77777777" w:rsidR="006F7718" w:rsidRDefault="006F7718" w:rsidP="006F7718">
      <w:pPr>
        <w:spacing w:line="360" w:lineRule="auto"/>
        <w:jc w:val="center"/>
        <w:rPr>
          <w:b/>
          <w:bCs/>
          <w:spacing w:val="70"/>
          <w:sz w:val="28"/>
          <w:szCs w:val="28"/>
        </w:rPr>
      </w:pPr>
      <w:r>
        <w:rPr>
          <w:b/>
          <w:bCs/>
          <w:spacing w:val="70"/>
          <w:sz w:val="28"/>
          <w:szCs w:val="28"/>
        </w:rPr>
        <w:t xml:space="preserve">ВЫПУСКНАЯ КВАЛИФИКАЦИОННАЯ </w:t>
      </w:r>
      <w:r w:rsidRPr="00292540">
        <w:rPr>
          <w:b/>
          <w:bCs/>
          <w:spacing w:val="70"/>
          <w:sz w:val="28"/>
          <w:szCs w:val="28"/>
        </w:rPr>
        <w:t>РАБОТА</w:t>
      </w:r>
    </w:p>
    <w:p w14:paraId="6FA1D4EE" w14:textId="5FCFE9B5" w:rsidR="00D73734" w:rsidRDefault="006F7718" w:rsidP="006F7718">
      <w:pPr>
        <w:spacing w:line="360" w:lineRule="auto"/>
        <w:jc w:val="center"/>
        <w:rPr>
          <w:b/>
          <w:bCs/>
          <w:spacing w:val="70"/>
          <w:sz w:val="28"/>
          <w:szCs w:val="28"/>
        </w:rPr>
      </w:pPr>
      <w:r>
        <w:rPr>
          <w:b/>
          <w:bCs/>
          <w:spacing w:val="70"/>
          <w:sz w:val="28"/>
          <w:szCs w:val="28"/>
        </w:rPr>
        <w:t>БАКАЛАВРА</w:t>
      </w:r>
    </w:p>
    <w:p w14:paraId="4645BB4A" w14:textId="77777777" w:rsidR="006F7718" w:rsidRPr="00E53E56" w:rsidRDefault="006F7718" w:rsidP="006F7718">
      <w:pPr>
        <w:spacing w:line="360" w:lineRule="auto"/>
        <w:jc w:val="center"/>
      </w:pPr>
    </w:p>
    <w:p w14:paraId="2E72A06E" w14:textId="77777777" w:rsidR="00D73734" w:rsidRPr="006326E1" w:rsidRDefault="00D73734" w:rsidP="00D73734">
      <w:pPr>
        <w:spacing w:line="360" w:lineRule="auto"/>
        <w:jc w:val="center"/>
        <w:rPr>
          <w:b/>
          <w:bCs/>
          <w:sz w:val="28"/>
          <w:szCs w:val="28"/>
        </w:rPr>
      </w:pPr>
      <w:r>
        <w:rPr>
          <w:b/>
          <w:bCs/>
          <w:sz w:val="28"/>
          <w:szCs w:val="28"/>
        </w:rPr>
        <w:t>РАЗРАБОТКА ВЕКТОРНОГО ВОЛЬТМЕТРА</w:t>
      </w:r>
    </w:p>
    <w:p w14:paraId="7E815A13" w14:textId="77777777" w:rsidR="00D73734" w:rsidRDefault="00D73734" w:rsidP="00D73734">
      <w:pPr>
        <w:spacing w:line="360" w:lineRule="auto"/>
      </w:pPr>
    </w:p>
    <w:p w14:paraId="43697AFF" w14:textId="77777777" w:rsidR="00D73734" w:rsidRDefault="00D73734" w:rsidP="00D73734">
      <w:pPr>
        <w:spacing w:line="360" w:lineRule="auto"/>
      </w:pPr>
    </w:p>
    <w:p w14:paraId="40A05849" w14:textId="77777777" w:rsidR="00D73734" w:rsidRDefault="00D73734" w:rsidP="00D73734">
      <w:pPr>
        <w:spacing w:line="360" w:lineRule="auto"/>
      </w:pPr>
    </w:p>
    <w:p w14:paraId="6267C594" w14:textId="752B6189" w:rsidR="00D73734" w:rsidRPr="00222972" w:rsidRDefault="00D73734" w:rsidP="00D73734">
      <w:pPr>
        <w:spacing w:line="360" w:lineRule="auto"/>
        <w:rPr>
          <w:sz w:val="28"/>
          <w:szCs w:val="28"/>
        </w:rPr>
      </w:pPr>
      <w:r>
        <w:rPr>
          <w:sz w:val="28"/>
          <w:szCs w:val="28"/>
        </w:rPr>
        <w:t>Работу выполнил</w:t>
      </w:r>
      <w:r w:rsidR="0022260B">
        <w:rPr>
          <w:sz w:val="28"/>
          <w:szCs w:val="28"/>
        </w:rPr>
        <w:t xml:space="preserve"> </w:t>
      </w:r>
      <w:r w:rsidRPr="00222972">
        <w:rPr>
          <w:sz w:val="28"/>
          <w:szCs w:val="28"/>
        </w:rPr>
        <w:t>_________________</w:t>
      </w:r>
      <w:r>
        <w:rPr>
          <w:sz w:val="28"/>
          <w:szCs w:val="28"/>
        </w:rPr>
        <w:t>______ Моисейкин Евгений Васильевич</w:t>
      </w:r>
    </w:p>
    <w:p w14:paraId="4213AF88" w14:textId="30F470F6" w:rsidR="00D73734" w:rsidRPr="00345257" w:rsidRDefault="00D73734" w:rsidP="008D44D8">
      <w:pPr>
        <w:spacing w:line="360" w:lineRule="auto"/>
        <w:jc w:val="both"/>
        <w:rPr>
          <w:sz w:val="28"/>
          <w:szCs w:val="28"/>
        </w:rPr>
      </w:pPr>
      <w:r>
        <w:rPr>
          <w:sz w:val="28"/>
          <w:szCs w:val="28"/>
        </w:rPr>
        <w:t xml:space="preserve">Направление </w:t>
      </w:r>
      <w:r w:rsidR="0009706A">
        <w:rPr>
          <w:sz w:val="28"/>
          <w:szCs w:val="28"/>
        </w:rPr>
        <w:t>11.03.01</w:t>
      </w:r>
      <w:r w:rsidR="00E26D84" w:rsidRPr="00345257">
        <w:rPr>
          <w:sz w:val="28"/>
          <w:szCs w:val="28"/>
        </w:rPr>
        <w:t xml:space="preserve"> </w:t>
      </w:r>
      <w:r w:rsidR="008D44D8">
        <w:rPr>
          <w:sz w:val="28"/>
          <w:szCs w:val="28"/>
        </w:rPr>
        <w:t>Радиотехника</w:t>
      </w:r>
    </w:p>
    <w:p w14:paraId="0841DC69" w14:textId="77777777" w:rsidR="00D73734" w:rsidRDefault="00D73734" w:rsidP="00D73734">
      <w:pPr>
        <w:rPr>
          <w:sz w:val="28"/>
          <w:szCs w:val="28"/>
        </w:rPr>
      </w:pPr>
      <w:r w:rsidRPr="00D4699F">
        <w:rPr>
          <w:sz w:val="28"/>
          <w:szCs w:val="28"/>
        </w:rPr>
        <w:t>Научный</w:t>
      </w:r>
      <w:r>
        <w:rPr>
          <w:sz w:val="28"/>
          <w:szCs w:val="28"/>
        </w:rPr>
        <w:t xml:space="preserve"> </w:t>
      </w:r>
      <w:r w:rsidRPr="00D4699F">
        <w:rPr>
          <w:sz w:val="28"/>
          <w:szCs w:val="28"/>
        </w:rPr>
        <w:t>руководитель</w:t>
      </w:r>
    </w:p>
    <w:p w14:paraId="61B1601D" w14:textId="2B1EBB0E" w:rsidR="00D73734" w:rsidRPr="00D4699F" w:rsidRDefault="0022260B" w:rsidP="00D73734">
      <w:pPr>
        <w:rPr>
          <w:sz w:val="28"/>
          <w:szCs w:val="28"/>
        </w:rPr>
      </w:pPr>
      <w:r>
        <w:rPr>
          <w:sz w:val="28"/>
          <w:szCs w:val="28"/>
        </w:rPr>
        <w:t>преподаватель_____</w:t>
      </w:r>
      <w:r w:rsidR="00D93FE2">
        <w:rPr>
          <w:sz w:val="28"/>
          <w:szCs w:val="28"/>
        </w:rPr>
        <w:t>__</w:t>
      </w:r>
      <w:r w:rsidR="00D73734">
        <w:rPr>
          <w:sz w:val="28"/>
          <w:szCs w:val="28"/>
        </w:rPr>
        <w:t>_______</w:t>
      </w:r>
      <w:r w:rsidR="00D73734" w:rsidRPr="00B12CBC">
        <w:rPr>
          <w:sz w:val="28"/>
          <w:szCs w:val="28"/>
        </w:rPr>
        <w:t>___________________________</w:t>
      </w:r>
      <w:r w:rsidR="00D73734">
        <w:rPr>
          <w:sz w:val="28"/>
          <w:szCs w:val="28"/>
        </w:rPr>
        <w:t>_</w:t>
      </w:r>
      <w:r w:rsidR="00D73734" w:rsidRPr="00B12CBC">
        <w:rPr>
          <w:sz w:val="28"/>
          <w:szCs w:val="28"/>
        </w:rPr>
        <w:t xml:space="preserve">_ </w:t>
      </w:r>
      <w:r w:rsidR="00D73734">
        <w:rPr>
          <w:sz w:val="28"/>
          <w:szCs w:val="28"/>
        </w:rPr>
        <w:t>Д. Р. Фролов</w:t>
      </w:r>
    </w:p>
    <w:p w14:paraId="6CC12CAC" w14:textId="77777777" w:rsidR="00D73734" w:rsidRPr="00E53E56" w:rsidRDefault="00D73734" w:rsidP="00D73734">
      <w:pPr>
        <w:spacing w:line="360" w:lineRule="auto"/>
        <w:rPr>
          <w:sz w:val="20"/>
          <w:szCs w:val="20"/>
        </w:rPr>
      </w:pPr>
    </w:p>
    <w:p w14:paraId="49DBB127" w14:textId="61DA56C3" w:rsidR="00D73734" w:rsidRPr="00D4699F" w:rsidRDefault="00D93FE2" w:rsidP="00D73734">
      <w:pPr>
        <w:spacing w:line="360" w:lineRule="auto"/>
        <w:rPr>
          <w:sz w:val="28"/>
          <w:szCs w:val="28"/>
        </w:rPr>
      </w:pPr>
      <w:r>
        <w:rPr>
          <w:sz w:val="28"/>
          <w:szCs w:val="28"/>
        </w:rPr>
        <w:t>Нормоконтролер инженер___</w:t>
      </w:r>
      <w:r w:rsidR="00D73734" w:rsidRPr="00D4699F">
        <w:rPr>
          <w:sz w:val="28"/>
          <w:szCs w:val="28"/>
        </w:rPr>
        <w:t>_</w:t>
      </w:r>
      <w:r>
        <w:rPr>
          <w:sz w:val="28"/>
          <w:szCs w:val="28"/>
        </w:rPr>
        <w:t>_</w:t>
      </w:r>
      <w:r w:rsidR="00D73734" w:rsidRPr="00D4699F">
        <w:rPr>
          <w:sz w:val="28"/>
          <w:szCs w:val="28"/>
        </w:rPr>
        <w:t>_____________</w:t>
      </w:r>
      <w:r w:rsidR="00D73734">
        <w:rPr>
          <w:sz w:val="28"/>
          <w:szCs w:val="28"/>
        </w:rPr>
        <w:t>_</w:t>
      </w:r>
      <w:r w:rsidR="00D73734" w:rsidRPr="00D4699F">
        <w:rPr>
          <w:sz w:val="28"/>
          <w:szCs w:val="28"/>
        </w:rPr>
        <w:t>_______</w:t>
      </w:r>
      <w:r w:rsidR="00D73734">
        <w:rPr>
          <w:sz w:val="28"/>
          <w:szCs w:val="28"/>
        </w:rPr>
        <w:t>_</w:t>
      </w:r>
      <w:r w:rsidR="00D73734" w:rsidRPr="00D4699F">
        <w:rPr>
          <w:sz w:val="28"/>
          <w:szCs w:val="28"/>
        </w:rPr>
        <w:t>___ И.</w:t>
      </w:r>
      <w:r w:rsidR="00D73734">
        <w:rPr>
          <w:sz w:val="28"/>
          <w:szCs w:val="28"/>
        </w:rPr>
        <w:t> </w:t>
      </w:r>
      <w:r w:rsidR="00D73734" w:rsidRPr="00D4699F">
        <w:rPr>
          <w:sz w:val="28"/>
          <w:szCs w:val="28"/>
        </w:rPr>
        <w:t>А.</w:t>
      </w:r>
      <w:r w:rsidR="00D73734">
        <w:rPr>
          <w:sz w:val="28"/>
          <w:szCs w:val="28"/>
        </w:rPr>
        <w:t> </w:t>
      </w:r>
      <w:r w:rsidR="00D73734" w:rsidRPr="00D4699F">
        <w:rPr>
          <w:sz w:val="28"/>
          <w:szCs w:val="28"/>
        </w:rPr>
        <w:t>Прохорова</w:t>
      </w:r>
    </w:p>
    <w:p w14:paraId="0C2809F3" w14:textId="77777777" w:rsidR="00D73734" w:rsidRDefault="00D73734" w:rsidP="00D73734">
      <w:pPr>
        <w:tabs>
          <w:tab w:val="left" w:pos="737"/>
        </w:tabs>
        <w:spacing w:line="360" w:lineRule="auto"/>
      </w:pPr>
    </w:p>
    <w:p w14:paraId="77126E84" w14:textId="77777777" w:rsidR="00D73734" w:rsidRDefault="00D73734" w:rsidP="00D73734">
      <w:pPr>
        <w:tabs>
          <w:tab w:val="left" w:pos="737"/>
        </w:tabs>
        <w:spacing w:line="360" w:lineRule="auto"/>
      </w:pPr>
    </w:p>
    <w:p w14:paraId="1926A37C" w14:textId="0589DF08" w:rsidR="00D73734" w:rsidRDefault="00D73734" w:rsidP="00D73734">
      <w:pPr>
        <w:tabs>
          <w:tab w:val="left" w:pos="737"/>
        </w:tabs>
        <w:spacing w:line="360" w:lineRule="auto"/>
        <w:rPr>
          <w:sz w:val="16"/>
          <w:szCs w:val="16"/>
        </w:rPr>
      </w:pPr>
    </w:p>
    <w:p w14:paraId="1D643054" w14:textId="27EB182E" w:rsidR="008D44D8" w:rsidRDefault="008D44D8" w:rsidP="00D73734">
      <w:pPr>
        <w:tabs>
          <w:tab w:val="left" w:pos="737"/>
        </w:tabs>
        <w:spacing w:line="360" w:lineRule="auto"/>
        <w:rPr>
          <w:sz w:val="16"/>
          <w:szCs w:val="16"/>
        </w:rPr>
      </w:pPr>
    </w:p>
    <w:p w14:paraId="281BDD28" w14:textId="04AAEC3E" w:rsidR="001D2DFE" w:rsidRDefault="001D2DFE" w:rsidP="00D73734">
      <w:pPr>
        <w:tabs>
          <w:tab w:val="left" w:pos="737"/>
        </w:tabs>
        <w:spacing w:line="360" w:lineRule="auto"/>
        <w:rPr>
          <w:sz w:val="16"/>
          <w:szCs w:val="16"/>
        </w:rPr>
      </w:pPr>
    </w:p>
    <w:p w14:paraId="3508B8AA" w14:textId="4089CA78" w:rsidR="001D2DFE" w:rsidRPr="00BD6FBE" w:rsidRDefault="001D2DFE" w:rsidP="00D73734">
      <w:pPr>
        <w:tabs>
          <w:tab w:val="left" w:pos="737"/>
        </w:tabs>
        <w:spacing w:line="360" w:lineRule="auto"/>
        <w:rPr>
          <w:sz w:val="16"/>
          <w:szCs w:val="16"/>
        </w:rPr>
      </w:pPr>
    </w:p>
    <w:p w14:paraId="7A5A8451" w14:textId="0747FDBB" w:rsidR="00D73734" w:rsidRPr="00AC7379" w:rsidRDefault="00D73734" w:rsidP="00C9142F">
      <w:pPr>
        <w:pStyle w:val="21"/>
        <w:spacing w:line="360" w:lineRule="auto"/>
        <w:jc w:val="center"/>
        <w:rPr>
          <w:bCs/>
        </w:rPr>
      </w:pPr>
      <w:r>
        <w:rPr>
          <w:bCs/>
        </w:rPr>
        <w:t>Краснодар 20</w:t>
      </w:r>
      <w:r w:rsidRPr="00054DC2">
        <w:rPr>
          <w:bCs/>
        </w:rPr>
        <w:t>1</w:t>
      </w:r>
      <w:r w:rsidR="00E26D84" w:rsidRPr="00345257">
        <w:rPr>
          <w:bCs/>
        </w:rPr>
        <w:t>6</w:t>
      </w:r>
    </w:p>
    <w:p w14:paraId="0B9D143E" w14:textId="77777777" w:rsidR="00D73734" w:rsidRDefault="00D73734" w:rsidP="00D73734">
      <w:pPr>
        <w:pStyle w:val="afa"/>
      </w:pPr>
      <w:r>
        <w:lastRenderedPageBreak/>
        <w:t>Реферат</w:t>
      </w:r>
    </w:p>
    <w:p w14:paraId="241E3603" w14:textId="0E75061A" w:rsidR="00D73734" w:rsidRDefault="00417D03" w:rsidP="00D73734">
      <w:pPr>
        <w:pStyle w:val="af5"/>
      </w:pPr>
      <w:r w:rsidRPr="004F104E">
        <w:t xml:space="preserve">Выпускная </w:t>
      </w:r>
      <w:r w:rsidR="00B00127" w:rsidRPr="004F104E">
        <w:t>квалификационная</w:t>
      </w:r>
      <w:r w:rsidR="00D73734" w:rsidRPr="004F104E">
        <w:t xml:space="preserve"> работа</w:t>
      </w:r>
      <w:r w:rsidR="00D73734">
        <w:t xml:space="preserve"> </w:t>
      </w:r>
      <w:r w:rsidR="001D02F3">
        <w:t>69</w:t>
      </w:r>
      <w:r>
        <w:t> </w:t>
      </w:r>
      <w:r w:rsidR="00D73734">
        <w:t xml:space="preserve">с., </w:t>
      </w:r>
      <w:r w:rsidR="00422075">
        <w:t>24</w:t>
      </w:r>
      <w:r>
        <w:t> </w:t>
      </w:r>
      <w:r w:rsidR="00D73734">
        <w:t xml:space="preserve">рис., </w:t>
      </w:r>
      <w:r w:rsidR="001D02F3">
        <w:t>2</w:t>
      </w:r>
      <w:r>
        <w:t> </w:t>
      </w:r>
      <w:r w:rsidR="00D73734">
        <w:t xml:space="preserve">табл., </w:t>
      </w:r>
      <w:r w:rsidR="001D02F3">
        <w:t>29</w:t>
      </w:r>
      <w:r>
        <w:t> </w:t>
      </w:r>
      <w:r w:rsidR="00D73734">
        <w:t xml:space="preserve">источников, </w:t>
      </w:r>
      <w:r w:rsidR="001D02F3">
        <w:t>4</w:t>
      </w:r>
      <w:r>
        <w:t> </w:t>
      </w:r>
      <w:r w:rsidR="00D73734">
        <w:t>прил.</w:t>
      </w:r>
    </w:p>
    <w:p w14:paraId="360AE05D" w14:textId="5CD7CF58" w:rsidR="00D73734" w:rsidRPr="006B51D8" w:rsidRDefault="00161CCB" w:rsidP="00D73734">
      <w:pPr>
        <w:pStyle w:val="af5"/>
      </w:pPr>
      <w:r w:rsidRPr="006B51D8">
        <w:t>ЛОГАРИФМИЧЕСКИЙ УСИЛИТЕЛЬ, ФАЗОВЫЙ ДЕТЕКТОР</w:t>
      </w:r>
      <w:r w:rsidR="00A30586" w:rsidRPr="006B51D8">
        <w:t>, ИЗМЕРЕНИЕ</w:t>
      </w:r>
      <w:r w:rsidR="00175ED3" w:rsidRPr="006B51D8">
        <w:t xml:space="preserve">, МИКРОКОНТРОЛЛЕР, КОМПЛЕКСНЫЙ КОЭФФИЦИЕНТ </w:t>
      </w:r>
      <w:r w:rsidR="00417D03" w:rsidRPr="006B51D8">
        <w:t>ПЕРЕДАЧИ</w:t>
      </w:r>
    </w:p>
    <w:p w14:paraId="0F874D4A" w14:textId="1C8D0B87" w:rsidR="00935A8D" w:rsidRPr="006B51D8" w:rsidRDefault="00935A8D" w:rsidP="00D73734">
      <w:pPr>
        <w:pStyle w:val="af5"/>
        <w:rPr>
          <w:strike/>
        </w:rPr>
      </w:pPr>
      <w:r w:rsidRPr="006B51D8">
        <w:t xml:space="preserve">Объектом разработки данной </w:t>
      </w:r>
      <w:r w:rsidR="00D913EE">
        <w:t>выпускной квалификационной</w:t>
      </w:r>
      <w:r w:rsidRPr="006B51D8">
        <w:t xml:space="preserve"> работы явл</w:t>
      </w:r>
      <w:r w:rsidR="000E3914" w:rsidRPr="006B51D8">
        <w:t>яется векторный вольтметр, устройство</w:t>
      </w:r>
      <w:r w:rsidRPr="006B51D8">
        <w:t xml:space="preserve"> для измерения</w:t>
      </w:r>
      <w:r w:rsidR="002119D5">
        <w:t xml:space="preserve"> комплексного</w:t>
      </w:r>
      <w:r w:rsidRPr="006B51D8">
        <w:t xml:space="preserve"> </w:t>
      </w:r>
      <w:r w:rsidR="00E922F6">
        <w:t>коэффициента передачи</w:t>
      </w:r>
      <w:r w:rsidR="002119D5">
        <w:t xml:space="preserve"> по напряжению</w:t>
      </w:r>
      <w:r w:rsidR="00E922F6">
        <w:t xml:space="preserve"> четырехполюсников</w:t>
      </w:r>
      <w:r w:rsidR="00417D03" w:rsidRPr="006B51D8">
        <w:t>.</w:t>
      </w:r>
    </w:p>
    <w:p w14:paraId="04A26529" w14:textId="0E347CF1" w:rsidR="00D73734" w:rsidRDefault="00D73734" w:rsidP="00D73734">
      <w:pPr>
        <w:pStyle w:val="af5"/>
      </w:pPr>
      <w:r w:rsidRPr="006B51D8">
        <w:t xml:space="preserve">Целью работы является разработка </w:t>
      </w:r>
      <w:r w:rsidR="00161CCB" w:rsidRPr="006B51D8">
        <w:t xml:space="preserve">векторного вольтметра, измеряющего </w:t>
      </w:r>
      <w:r w:rsidR="002119D5">
        <w:t xml:space="preserve">комплексный </w:t>
      </w:r>
      <w:r w:rsidR="00E922F6">
        <w:t>коэффициент передачи</w:t>
      </w:r>
      <w:r w:rsidR="002119D5">
        <w:t xml:space="preserve"> по напряжению</w:t>
      </w:r>
      <w:r w:rsidR="00E922F6">
        <w:t xml:space="preserve"> четырехполюсников</w:t>
      </w:r>
      <w:r w:rsidR="001E7FC3">
        <w:t xml:space="preserve"> на частоте 278 кГц</w:t>
      </w:r>
      <w:r w:rsidR="00161CCB" w:rsidRPr="006B51D8">
        <w:t>.</w:t>
      </w:r>
    </w:p>
    <w:p w14:paraId="26F5E98D" w14:textId="43C34E92" w:rsidR="00410E3E" w:rsidRPr="006B51D8" w:rsidRDefault="00410E3E" w:rsidP="00D73734">
      <w:pPr>
        <w:pStyle w:val="af5"/>
      </w:pPr>
      <w:r w:rsidRPr="00A27F67">
        <w:t xml:space="preserve">Областью применения разработанного векторного вольтметра является измерение </w:t>
      </w:r>
      <w:r w:rsidR="00350C7D" w:rsidRPr="00A27F67">
        <w:t>комплексных коэффициентов передачи</w:t>
      </w:r>
      <w:r w:rsidRPr="00A27F67">
        <w:t xml:space="preserve"> </w:t>
      </w:r>
      <w:r w:rsidR="00A27F67">
        <w:t>в устройстве для измерения комплексных коэффициентов передачи и отражения нелинейных СВЧ-устройств с преобразованием частоты.</w:t>
      </w:r>
    </w:p>
    <w:p w14:paraId="650F95A8" w14:textId="6A2EE558" w:rsidR="00D73734" w:rsidRDefault="00D73734" w:rsidP="00D73734">
      <w:pPr>
        <w:pStyle w:val="af5"/>
      </w:pPr>
      <w:r w:rsidRPr="006B51D8">
        <w:t xml:space="preserve">В результате выполнения </w:t>
      </w:r>
      <w:r w:rsidR="002119D5">
        <w:t>выпускной квалификационной</w:t>
      </w:r>
      <w:r w:rsidR="00161CCB" w:rsidRPr="006B51D8">
        <w:t xml:space="preserve"> работы</w:t>
      </w:r>
      <w:r w:rsidRPr="006B51D8">
        <w:t xml:space="preserve"> был</w:t>
      </w:r>
      <w:r w:rsidR="00E07159" w:rsidRPr="006B51D8">
        <w:t>и</w:t>
      </w:r>
      <w:r w:rsidRPr="006B51D8">
        <w:t xml:space="preserve"> разработан</w:t>
      </w:r>
      <w:r w:rsidR="00E07159" w:rsidRPr="006B51D8">
        <w:t>ы структурная, принципиальная схемы и печатная плата векторного вольтметра,</w:t>
      </w:r>
      <w:r w:rsidR="0005469E" w:rsidRPr="006B51D8">
        <w:t xml:space="preserve"> написана управляющая программа для микроконтроллера, </w:t>
      </w:r>
      <w:r w:rsidR="00E922F6">
        <w:t>создан виртуальный прибор</w:t>
      </w:r>
      <w:r w:rsidR="0005469E" w:rsidRPr="006B51D8">
        <w:t xml:space="preserve"> в среде </w:t>
      </w:r>
      <w:r w:rsidR="0005469E" w:rsidRPr="006B51D8">
        <w:rPr>
          <w:lang w:val="en-US"/>
        </w:rPr>
        <w:t>LABView</w:t>
      </w:r>
      <w:r w:rsidR="00E07159" w:rsidRPr="006B51D8">
        <w:t>, сконструирован действующий макет</w:t>
      </w:r>
      <w:r w:rsidR="00620381">
        <w:t xml:space="preserve"> и проведены испытания.</w:t>
      </w:r>
    </w:p>
    <w:p w14:paraId="21ED3DFA" w14:textId="77777777" w:rsidR="00D73734" w:rsidRDefault="00D73734" w:rsidP="00D73734">
      <w:pPr>
        <w:pStyle w:val="afa"/>
      </w:pPr>
      <w:r>
        <w:lastRenderedPageBreak/>
        <w:t>Содержание</w:t>
      </w:r>
    </w:p>
    <w:bookmarkStart w:id="1" w:name="_Toc417121894"/>
    <w:bookmarkStart w:id="2" w:name="_Toc417128901"/>
    <w:bookmarkStart w:id="3" w:name="_Toc417129183"/>
    <w:p w14:paraId="4BD080B6" w14:textId="3B83266F" w:rsidR="00EA71BF" w:rsidRDefault="003317BB">
      <w:pPr>
        <w:pStyle w:val="11"/>
        <w:rPr>
          <w:rFonts w:asciiTheme="minorHAnsi" w:eastAsiaTheme="minorEastAsia" w:hAnsiTheme="minorHAnsi" w:cstheme="minorBidi"/>
          <w:noProof/>
          <w:sz w:val="22"/>
          <w:szCs w:val="22"/>
        </w:rPr>
      </w:pPr>
      <w:r>
        <w:fldChar w:fldCharType="begin"/>
      </w:r>
      <w:r>
        <w:instrText xml:space="preserve"> TOC \h \z \t "Подраздел;2;Заголовок1;1;Пункт;3;Раздел;1;Заголовок (приложение);1" </w:instrText>
      </w:r>
      <w:r>
        <w:fldChar w:fldCharType="separate"/>
      </w:r>
      <w:hyperlink w:anchor="_Toc452945001" w:history="1">
        <w:r w:rsidR="00EA71BF" w:rsidRPr="002A7FFC">
          <w:rPr>
            <w:rStyle w:val="ac"/>
            <w:noProof/>
          </w:rPr>
          <w:t>Обозначения и сокращения</w:t>
        </w:r>
        <w:r w:rsidR="00EA71BF">
          <w:rPr>
            <w:noProof/>
            <w:webHidden/>
          </w:rPr>
          <w:tab/>
        </w:r>
        <w:r w:rsidR="00EA71BF">
          <w:rPr>
            <w:noProof/>
            <w:webHidden/>
          </w:rPr>
          <w:fldChar w:fldCharType="begin"/>
        </w:r>
        <w:r w:rsidR="00EA71BF">
          <w:rPr>
            <w:noProof/>
            <w:webHidden/>
          </w:rPr>
          <w:instrText xml:space="preserve"> PAGEREF _Toc452945001 \h </w:instrText>
        </w:r>
        <w:r w:rsidR="00EA71BF">
          <w:rPr>
            <w:noProof/>
            <w:webHidden/>
          </w:rPr>
        </w:r>
        <w:r w:rsidR="00EA71BF">
          <w:rPr>
            <w:noProof/>
            <w:webHidden/>
          </w:rPr>
          <w:fldChar w:fldCharType="separate"/>
        </w:r>
        <w:r w:rsidR="00F8423A">
          <w:rPr>
            <w:noProof/>
            <w:webHidden/>
          </w:rPr>
          <w:t>4</w:t>
        </w:r>
        <w:r w:rsidR="00EA71BF">
          <w:rPr>
            <w:noProof/>
            <w:webHidden/>
          </w:rPr>
          <w:fldChar w:fldCharType="end"/>
        </w:r>
      </w:hyperlink>
    </w:p>
    <w:p w14:paraId="18E69BEA" w14:textId="3C04A957" w:rsidR="00EA71BF" w:rsidRDefault="001E22CC">
      <w:pPr>
        <w:pStyle w:val="11"/>
        <w:rPr>
          <w:rFonts w:asciiTheme="minorHAnsi" w:eastAsiaTheme="minorEastAsia" w:hAnsiTheme="minorHAnsi" w:cstheme="minorBidi"/>
          <w:noProof/>
          <w:sz w:val="22"/>
          <w:szCs w:val="22"/>
        </w:rPr>
      </w:pPr>
      <w:hyperlink w:anchor="_Toc452945002" w:history="1">
        <w:r w:rsidR="00EA71BF" w:rsidRPr="002A7FFC">
          <w:rPr>
            <w:rStyle w:val="ac"/>
            <w:noProof/>
          </w:rPr>
          <w:t>Введение</w:t>
        </w:r>
        <w:r w:rsidR="00EA71BF">
          <w:rPr>
            <w:noProof/>
            <w:webHidden/>
          </w:rPr>
          <w:tab/>
        </w:r>
        <w:r w:rsidR="00EA71BF">
          <w:rPr>
            <w:noProof/>
            <w:webHidden/>
          </w:rPr>
          <w:fldChar w:fldCharType="begin"/>
        </w:r>
        <w:r w:rsidR="00EA71BF">
          <w:rPr>
            <w:noProof/>
            <w:webHidden/>
          </w:rPr>
          <w:instrText xml:space="preserve"> PAGEREF _Toc452945002 \h </w:instrText>
        </w:r>
        <w:r w:rsidR="00EA71BF">
          <w:rPr>
            <w:noProof/>
            <w:webHidden/>
          </w:rPr>
        </w:r>
        <w:r w:rsidR="00EA71BF">
          <w:rPr>
            <w:noProof/>
            <w:webHidden/>
          </w:rPr>
          <w:fldChar w:fldCharType="separate"/>
        </w:r>
        <w:r w:rsidR="00F8423A">
          <w:rPr>
            <w:noProof/>
            <w:webHidden/>
          </w:rPr>
          <w:t>5</w:t>
        </w:r>
        <w:r w:rsidR="00EA71BF">
          <w:rPr>
            <w:noProof/>
            <w:webHidden/>
          </w:rPr>
          <w:fldChar w:fldCharType="end"/>
        </w:r>
      </w:hyperlink>
    </w:p>
    <w:p w14:paraId="61F812A8" w14:textId="570630D5" w:rsidR="00EA71BF" w:rsidRDefault="001E22CC">
      <w:pPr>
        <w:pStyle w:val="11"/>
        <w:rPr>
          <w:rFonts w:asciiTheme="minorHAnsi" w:eastAsiaTheme="minorEastAsia" w:hAnsiTheme="minorHAnsi" w:cstheme="minorBidi"/>
          <w:noProof/>
          <w:sz w:val="22"/>
          <w:szCs w:val="22"/>
        </w:rPr>
      </w:pPr>
      <w:hyperlink w:anchor="_Toc452945003" w:history="1">
        <w:r w:rsidR="00EA71BF" w:rsidRPr="002A7FFC">
          <w:rPr>
            <w:rStyle w:val="ac"/>
            <w:noProof/>
          </w:rPr>
          <w:t>1 Базовая теория векторного вольтметра</w:t>
        </w:r>
        <w:r w:rsidR="00EA71BF">
          <w:rPr>
            <w:noProof/>
            <w:webHidden/>
          </w:rPr>
          <w:tab/>
        </w:r>
        <w:r w:rsidR="00EA71BF">
          <w:rPr>
            <w:noProof/>
            <w:webHidden/>
          </w:rPr>
          <w:fldChar w:fldCharType="begin"/>
        </w:r>
        <w:r w:rsidR="00EA71BF">
          <w:rPr>
            <w:noProof/>
            <w:webHidden/>
          </w:rPr>
          <w:instrText xml:space="preserve"> PAGEREF _Toc452945003 \h </w:instrText>
        </w:r>
        <w:r w:rsidR="00EA71BF">
          <w:rPr>
            <w:noProof/>
            <w:webHidden/>
          </w:rPr>
        </w:r>
        <w:r w:rsidR="00EA71BF">
          <w:rPr>
            <w:noProof/>
            <w:webHidden/>
          </w:rPr>
          <w:fldChar w:fldCharType="separate"/>
        </w:r>
        <w:r w:rsidR="00F8423A">
          <w:rPr>
            <w:noProof/>
            <w:webHidden/>
          </w:rPr>
          <w:t>7</w:t>
        </w:r>
        <w:r w:rsidR="00EA71BF">
          <w:rPr>
            <w:noProof/>
            <w:webHidden/>
          </w:rPr>
          <w:fldChar w:fldCharType="end"/>
        </w:r>
      </w:hyperlink>
    </w:p>
    <w:p w14:paraId="04F0AF25" w14:textId="209726D9" w:rsidR="00EA71BF" w:rsidRDefault="001E22CC">
      <w:pPr>
        <w:pStyle w:val="11"/>
        <w:rPr>
          <w:rFonts w:asciiTheme="minorHAnsi" w:eastAsiaTheme="minorEastAsia" w:hAnsiTheme="minorHAnsi" w:cstheme="minorBidi"/>
          <w:noProof/>
          <w:sz w:val="22"/>
          <w:szCs w:val="22"/>
        </w:rPr>
      </w:pPr>
      <w:hyperlink w:anchor="_Toc452945004" w:history="1">
        <w:r w:rsidR="00EA71BF" w:rsidRPr="002A7FFC">
          <w:rPr>
            <w:rStyle w:val="ac"/>
            <w:noProof/>
          </w:rPr>
          <w:t>2 Методы измерения разности фаз и отношения амплитуд двух сигналов</w:t>
        </w:r>
        <w:r w:rsidR="00EA71BF">
          <w:rPr>
            <w:noProof/>
            <w:webHidden/>
          </w:rPr>
          <w:tab/>
        </w:r>
        <w:r w:rsidR="00EA71BF">
          <w:rPr>
            <w:noProof/>
            <w:webHidden/>
          </w:rPr>
          <w:fldChar w:fldCharType="begin"/>
        </w:r>
        <w:r w:rsidR="00EA71BF">
          <w:rPr>
            <w:noProof/>
            <w:webHidden/>
          </w:rPr>
          <w:instrText xml:space="preserve"> PAGEREF _Toc452945004 \h </w:instrText>
        </w:r>
        <w:r w:rsidR="00EA71BF">
          <w:rPr>
            <w:noProof/>
            <w:webHidden/>
          </w:rPr>
        </w:r>
        <w:r w:rsidR="00EA71BF">
          <w:rPr>
            <w:noProof/>
            <w:webHidden/>
          </w:rPr>
          <w:fldChar w:fldCharType="separate"/>
        </w:r>
        <w:r w:rsidR="00F8423A">
          <w:rPr>
            <w:noProof/>
            <w:webHidden/>
          </w:rPr>
          <w:t>9</w:t>
        </w:r>
        <w:r w:rsidR="00EA71BF">
          <w:rPr>
            <w:noProof/>
            <w:webHidden/>
          </w:rPr>
          <w:fldChar w:fldCharType="end"/>
        </w:r>
      </w:hyperlink>
    </w:p>
    <w:p w14:paraId="207BD870" w14:textId="3ADF13DC" w:rsidR="00EA71BF" w:rsidRDefault="001E22CC">
      <w:pPr>
        <w:pStyle w:val="23"/>
        <w:tabs>
          <w:tab w:val="right" w:leader="dot" w:pos="9628"/>
        </w:tabs>
        <w:rPr>
          <w:rFonts w:asciiTheme="minorHAnsi" w:hAnsiTheme="minorHAnsi" w:cstheme="minorBidi"/>
          <w:noProof/>
          <w:sz w:val="22"/>
        </w:rPr>
      </w:pPr>
      <w:hyperlink w:anchor="_Toc452945005" w:history="1">
        <w:r w:rsidR="00EA71BF" w:rsidRPr="002A7FFC">
          <w:rPr>
            <w:rStyle w:val="ac"/>
            <w:noProof/>
          </w:rPr>
          <w:t>2.1 Методы измерения разности фаз</w:t>
        </w:r>
        <w:r w:rsidR="00EA71BF">
          <w:rPr>
            <w:noProof/>
            <w:webHidden/>
          </w:rPr>
          <w:tab/>
        </w:r>
        <w:r w:rsidR="00EA71BF">
          <w:rPr>
            <w:noProof/>
            <w:webHidden/>
          </w:rPr>
          <w:fldChar w:fldCharType="begin"/>
        </w:r>
        <w:r w:rsidR="00EA71BF">
          <w:rPr>
            <w:noProof/>
            <w:webHidden/>
          </w:rPr>
          <w:instrText xml:space="preserve"> PAGEREF _Toc452945005 \h </w:instrText>
        </w:r>
        <w:r w:rsidR="00EA71BF">
          <w:rPr>
            <w:noProof/>
            <w:webHidden/>
          </w:rPr>
        </w:r>
        <w:r w:rsidR="00EA71BF">
          <w:rPr>
            <w:noProof/>
            <w:webHidden/>
          </w:rPr>
          <w:fldChar w:fldCharType="separate"/>
        </w:r>
        <w:r w:rsidR="00F8423A">
          <w:rPr>
            <w:noProof/>
            <w:webHidden/>
          </w:rPr>
          <w:t>9</w:t>
        </w:r>
        <w:r w:rsidR="00EA71BF">
          <w:rPr>
            <w:noProof/>
            <w:webHidden/>
          </w:rPr>
          <w:fldChar w:fldCharType="end"/>
        </w:r>
      </w:hyperlink>
    </w:p>
    <w:p w14:paraId="4A2B0ACB" w14:textId="75D0EFB3" w:rsidR="00EA71BF" w:rsidRDefault="001E22CC">
      <w:pPr>
        <w:pStyle w:val="31"/>
        <w:tabs>
          <w:tab w:val="right" w:leader="dot" w:pos="9628"/>
        </w:tabs>
        <w:rPr>
          <w:rFonts w:asciiTheme="minorHAnsi" w:hAnsiTheme="minorHAnsi" w:cstheme="minorBidi"/>
          <w:noProof/>
          <w:sz w:val="22"/>
        </w:rPr>
      </w:pPr>
      <w:hyperlink w:anchor="_Toc452945006" w:history="1">
        <w:r w:rsidR="00EA71BF" w:rsidRPr="002A7FFC">
          <w:rPr>
            <w:rStyle w:val="ac"/>
            <w:noProof/>
          </w:rPr>
          <w:t>2.1.1 Фазовый детектор на основе умножителя</w:t>
        </w:r>
        <w:r w:rsidR="00EA71BF">
          <w:rPr>
            <w:noProof/>
            <w:webHidden/>
          </w:rPr>
          <w:tab/>
        </w:r>
        <w:r w:rsidR="00EA71BF">
          <w:rPr>
            <w:noProof/>
            <w:webHidden/>
          </w:rPr>
          <w:fldChar w:fldCharType="begin"/>
        </w:r>
        <w:r w:rsidR="00EA71BF">
          <w:rPr>
            <w:noProof/>
            <w:webHidden/>
          </w:rPr>
          <w:instrText xml:space="preserve"> PAGEREF _Toc452945006 \h </w:instrText>
        </w:r>
        <w:r w:rsidR="00EA71BF">
          <w:rPr>
            <w:noProof/>
            <w:webHidden/>
          </w:rPr>
        </w:r>
        <w:r w:rsidR="00EA71BF">
          <w:rPr>
            <w:noProof/>
            <w:webHidden/>
          </w:rPr>
          <w:fldChar w:fldCharType="separate"/>
        </w:r>
        <w:r w:rsidR="00F8423A">
          <w:rPr>
            <w:noProof/>
            <w:webHidden/>
          </w:rPr>
          <w:t>14</w:t>
        </w:r>
        <w:r w:rsidR="00EA71BF">
          <w:rPr>
            <w:noProof/>
            <w:webHidden/>
          </w:rPr>
          <w:fldChar w:fldCharType="end"/>
        </w:r>
      </w:hyperlink>
    </w:p>
    <w:p w14:paraId="7049D9DF" w14:textId="4FB84091" w:rsidR="00EA71BF" w:rsidRDefault="001E22CC">
      <w:pPr>
        <w:pStyle w:val="23"/>
        <w:tabs>
          <w:tab w:val="right" w:leader="dot" w:pos="9628"/>
        </w:tabs>
        <w:rPr>
          <w:rFonts w:asciiTheme="minorHAnsi" w:hAnsiTheme="minorHAnsi" w:cstheme="minorBidi"/>
          <w:noProof/>
          <w:sz w:val="22"/>
        </w:rPr>
      </w:pPr>
      <w:hyperlink w:anchor="_Toc452945007" w:history="1">
        <w:r w:rsidR="00EA71BF" w:rsidRPr="002A7FFC">
          <w:rPr>
            <w:rStyle w:val="ac"/>
            <w:noProof/>
          </w:rPr>
          <w:t>2.2 Методы измерения отношения амплитуд</w:t>
        </w:r>
        <w:r w:rsidR="00EA71BF">
          <w:rPr>
            <w:noProof/>
            <w:webHidden/>
          </w:rPr>
          <w:tab/>
        </w:r>
        <w:r w:rsidR="00EA71BF">
          <w:rPr>
            <w:noProof/>
            <w:webHidden/>
          </w:rPr>
          <w:fldChar w:fldCharType="begin"/>
        </w:r>
        <w:r w:rsidR="00EA71BF">
          <w:rPr>
            <w:noProof/>
            <w:webHidden/>
          </w:rPr>
          <w:instrText xml:space="preserve"> PAGEREF _Toc452945007 \h </w:instrText>
        </w:r>
        <w:r w:rsidR="00EA71BF">
          <w:rPr>
            <w:noProof/>
            <w:webHidden/>
          </w:rPr>
        </w:r>
        <w:r w:rsidR="00EA71BF">
          <w:rPr>
            <w:noProof/>
            <w:webHidden/>
          </w:rPr>
          <w:fldChar w:fldCharType="separate"/>
        </w:r>
        <w:r w:rsidR="00F8423A">
          <w:rPr>
            <w:noProof/>
            <w:webHidden/>
          </w:rPr>
          <w:t>15</w:t>
        </w:r>
        <w:r w:rsidR="00EA71BF">
          <w:rPr>
            <w:noProof/>
            <w:webHidden/>
          </w:rPr>
          <w:fldChar w:fldCharType="end"/>
        </w:r>
      </w:hyperlink>
    </w:p>
    <w:p w14:paraId="5C382ED4" w14:textId="0401BBF4" w:rsidR="00EA71BF" w:rsidRDefault="001E22CC">
      <w:pPr>
        <w:pStyle w:val="31"/>
        <w:tabs>
          <w:tab w:val="right" w:leader="dot" w:pos="9628"/>
        </w:tabs>
        <w:rPr>
          <w:rFonts w:asciiTheme="minorHAnsi" w:hAnsiTheme="minorHAnsi" w:cstheme="minorBidi"/>
          <w:noProof/>
          <w:sz w:val="22"/>
        </w:rPr>
      </w:pPr>
      <w:hyperlink w:anchor="_Toc452945008" w:history="1">
        <w:r w:rsidR="00EA71BF" w:rsidRPr="002A7FFC">
          <w:rPr>
            <w:rStyle w:val="ac"/>
            <w:noProof/>
          </w:rPr>
          <w:t>2.2.1 Логарифмический метод</w:t>
        </w:r>
        <w:r w:rsidR="00EA71BF">
          <w:rPr>
            <w:noProof/>
            <w:webHidden/>
          </w:rPr>
          <w:tab/>
        </w:r>
        <w:r w:rsidR="00EA71BF">
          <w:rPr>
            <w:noProof/>
            <w:webHidden/>
          </w:rPr>
          <w:fldChar w:fldCharType="begin"/>
        </w:r>
        <w:r w:rsidR="00EA71BF">
          <w:rPr>
            <w:noProof/>
            <w:webHidden/>
          </w:rPr>
          <w:instrText xml:space="preserve"> PAGEREF _Toc452945008 \h </w:instrText>
        </w:r>
        <w:r w:rsidR="00EA71BF">
          <w:rPr>
            <w:noProof/>
            <w:webHidden/>
          </w:rPr>
        </w:r>
        <w:r w:rsidR="00EA71BF">
          <w:rPr>
            <w:noProof/>
            <w:webHidden/>
          </w:rPr>
          <w:fldChar w:fldCharType="separate"/>
        </w:r>
        <w:r w:rsidR="00F8423A">
          <w:rPr>
            <w:noProof/>
            <w:webHidden/>
          </w:rPr>
          <w:t>16</w:t>
        </w:r>
        <w:r w:rsidR="00EA71BF">
          <w:rPr>
            <w:noProof/>
            <w:webHidden/>
          </w:rPr>
          <w:fldChar w:fldCharType="end"/>
        </w:r>
      </w:hyperlink>
    </w:p>
    <w:p w14:paraId="72696DBA" w14:textId="47434776" w:rsidR="00EA71BF" w:rsidRDefault="001E22CC">
      <w:pPr>
        <w:pStyle w:val="11"/>
        <w:rPr>
          <w:rFonts w:asciiTheme="minorHAnsi" w:eastAsiaTheme="minorEastAsia" w:hAnsiTheme="minorHAnsi" w:cstheme="minorBidi"/>
          <w:noProof/>
          <w:sz w:val="22"/>
          <w:szCs w:val="22"/>
        </w:rPr>
      </w:pPr>
      <w:hyperlink w:anchor="_Toc452945009" w:history="1">
        <w:r w:rsidR="00EA71BF" w:rsidRPr="002A7FFC">
          <w:rPr>
            <w:rStyle w:val="ac"/>
            <w:noProof/>
          </w:rPr>
          <w:t>3 Обзор основных используемых в разработке компонентов</w:t>
        </w:r>
        <w:r w:rsidR="00EA71BF">
          <w:rPr>
            <w:noProof/>
            <w:webHidden/>
          </w:rPr>
          <w:tab/>
        </w:r>
        <w:r w:rsidR="00EA71BF">
          <w:rPr>
            <w:noProof/>
            <w:webHidden/>
          </w:rPr>
          <w:fldChar w:fldCharType="begin"/>
        </w:r>
        <w:r w:rsidR="00EA71BF">
          <w:rPr>
            <w:noProof/>
            <w:webHidden/>
          </w:rPr>
          <w:instrText xml:space="preserve"> PAGEREF _Toc452945009 \h </w:instrText>
        </w:r>
        <w:r w:rsidR="00EA71BF">
          <w:rPr>
            <w:noProof/>
            <w:webHidden/>
          </w:rPr>
        </w:r>
        <w:r w:rsidR="00EA71BF">
          <w:rPr>
            <w:noProof/>
            <w:webHidden/>
          </w:rPr>
          <w:fldChar w:fldCharType="separate"/>
        </w:r>
        <w:r w:rsidR="00F8423A">
          <w:rPr>
            <w:noProof/>
            <w:webHidden/>
          </w:rPr>
          <w:t>20</w:t>
        </w:r>
        <w:r w:rsidR="00EA71BF">
          <w:rPr>
            <w:noProof/>
            <w:webHidden/>
          </w:rPr>
          <w:fldChar w:fldCharType="end"/>
        </w:r>
      </w:hyperlink>
    </w:p>
    <w:p w14:paraId="51A37C4B" w14:textId="2CAE042C" w:rsidR="00EA71BF" w:rsidRDefault="001E22CC">
      <w:pPr>
        <w:pStyle w:val="23"/>
        <w:tabs>
          <w:tab w:val="right" w:leader="dot" w:pos="9628"/>
        </w:tabs>
        <w:rPr>
          <w:rFonts w:asciiTheme="minorHAnsi" w:hAnsiTheme="minorHAnsi" w:cstheme="minorBidi"/>
          <w:noProof/>
          <w:sz w:val="22"/>
        </w:rPr>
      </w:pPr>
      <w:hyperlink w:anchor="_Toc452945010" w:history="1">
        <w:r w:rsidR="00EA71BF" w:rsidRPr="002A7FFC">
          <w:rPr>
            <w:rStyle w:val="ac"/>
            <w:noProof/>
          </w:rPr>
          <w:t xml:space="preserve">3.1 Измеритель усиления и разности фаз радиочастот </w:t>
        </w:r>
        <w:r w:rsidR="00EA71BF" w:rsidRPr="002A7FFC">
          <w:rPr>
            <w:rStyle w:val="ac"/>
            <w:noProof/>
            <w:lang w:val="en-US"/>
          </w:rPr>
          <w:t>AD</w:t>
        </w:r>
        <w:r w:rsidR="00EA71BF" w:rsidRPr="002A7FFC">
          <w:rPr>
            <w:rStyle w:val="ac"/>
            <w:noProof/>
          </w:rPr>
          <w:t>8302</w:t>
        </w:r>
        <w:r w:rsidR="00EA71BF">
          <w:rPr>
            <w:noProof/>
            <w:webHidden/>
          </w:rPr>
          <w:tab/>
        </w:r>
        <w:r w:rsidR="00EA71BF">
          <w:rPr>
            <w:noProof/>
            <w:webHidden/>
          </w:rPr>
          <w:fldChar w:fldCharType="begin"/>
        </w:r>
        <w:r w:rsidR="00EA71BF">
          <w:rPr>
            <w:noProof/>
            <w:webHidden/>
          </w:rPr>
          <w:instrText xml:space="preserve"> PAGEREF _Toc452945010 \h </w:instrText>
        </w:r>
        <w:r w:rsidR="00EA71BF">
          <w:rPr>
            <w:noProof/>
            <w:webHidden/>
          </w:rPr>
        </w:r>
        <w:r w:rsidR="00EA71BF">
          <w:rPr>
            <w:noProof/>
            <w:webHidden/>
          </w:rPr>
          <w:fldChar w:fldCharType="separate"/>
        </w:r>
        <w:r w:rsidR="00F8423A">
          <w:rPr>
            <w:noProof/>
            <w:webHidden/>
          </w:rPr>
          <w:t>20</w:t>
        </w:r>
        <w:r w:rsidR="00EA71BF">
          <w:rPr>
            <w:noProof/>
            <w:webHidden/>
          </w:rPr>
          <w:fldChar w:fldCharType="end"/>
        </w:r>
      </w:hyperlink>
    </w:p>
    <w:p w14:paraId="07E42FAD" w14:textId="68A2B2DA" w:rsidR="00EA71BF" w:rsidRDefault="001E22CC">
      <w:pPr>
        <w:pStyle w:val="23"/>
        <w:tabs>
          <w:tab w:val="right" w:leader="dot" w:pos="9628"/>
        </w:tabs>
        <w:rPr>
          <w:rFonts w:asciiTheme="minorHAnsi" w:hAnsiTheme="minorHAnsi" w:cstheme="minorBidi"/>
          <w:noProof/>
          <w:sz w:val="22"/>
        </w:rPr>
      </w:pPr>
      <w:hyperlink w:anchor="_Toc452945011" w:history="1">
        <w:r w:rsidR="00EA71BF" w:rsidRPr="002A7FFC">
          <w:rPr>
            <w:rStyle w:val="ac"/>
            <w:noProof/>
            <w:lang w:val="en-US"/>
          </w:rPr>
          <w:t>3.2</w:t>
        </w:r>
        <w:r w:rsidR="00EA71BF" w:rsidRPr="002A7FFC">
          <w:rPr>
            <w:rStyle w:val="ac"/>
            <w:noProof/>
          </w:rPr>
          <w:t xml:space="preserve"> Микроконтроллер </w:t>
        </w:r>
        <w:r w:rsidR="00EA71BF" w:rsidRPr="002A7FFC">
          <w:rPr>
            <w:rStyle w:val="ac"/>
            <w:noProof/>
            <w:lang w:val="en-US"/>
          </w:rPr>
          <w:t>STM32F407VGT6</w:t>
        </w:r>
        <w:r w:rsidR="00EA71BF">
          <w:rPr>
            <w:noProof/>
            <w:webHidden/>
          </w:rPr>
          <w:tab/>
        </w:r>
        <w:r w:rsidR="00EA71BF">
          <w:rPr>
            <w:noProof/>
            <w:webHidden/>
          </w:rPr>
          <w:fldChar w:fldCharType="begin"/>
        </w:r>
        <w:r w:rsidR="00EA71BF">
          <w:rPr>
            <w:noProof/>
            <w:webHidden/>
          </w:rPr>
          <w:instrText xml:space="preserve"> PAGEREF _Toc452945011 \h </w:instrText>
        </w:r>
        <w:r w:rsidR="00EA71BF">
          <w:rPr>
            <w:noProof/>
            <w:webHidden/>
          </w:rPr>
        </w:r>
        <w:r w:rsidR="00EA71BF">
          <w:rPr>
            <w:noProof/>
            <w:webHidden/>
          </w:rPr>
          <w:fldChar w:fldCharType="separate"/>
        </w:r>
        <w:r w:rsidR="00F8423A">
          <w:rPr>
            <w:noProof/>
            <w:webHidden/>
          </w:rPr>
          <w:t>26</w:t>
        </w:r>
        <w:r w:rsidR="00EA71BF">
          <w:rPr>
            <w:noProof/>
            <w:webHidden/>
          </w:rPr>
          <w:fldChar w:fldCharType="end"/>
        </w:r>
      </w:hyperlink>
    </w:p>
    <w:p w14:paraId="5805BEF0" w14:textId="0804888E" w:rsidR="00EA71BF" w:rsidRDefault="001E22CC">
      <w:pPr>
        <w:pStyle w:val="23"/>
        <w:tabs>
          <w:tab w:val="right" w:leader="dot" w:pos="9628"/>
        </w:tabs>
        <w:rPr>
          <w:rFonts w:asciiTheme="minorHAnsi" w:hAnsiTheme="minorHAnsi" w:cstheme="minorBidi"/>
          <w:noProof/>
          <w:sz w:val="22"/>
        </w:rPr>
      </w:pPr>
      <w:hyperlink w:anchor="_Toc452945012" w:history="1">
        <w:r w:rsidR="00EA71BF" w:rsidRPr="002A7FFC">
          <w:rPr>
            <w:rStyle w:val="ac"/>
            <w:noProof/>
          </w:rPr>
          <w:t xml:space="preserve">3.3 Внешний физический интерфейс </w:t>
        </w:r>
        <w:r w:rsidR="00EA71BF" w:rsidRPr="002A7FFC">
          <w:rPr>
            <w:rStyle w:val="ac"/>
            <w:noProof/>
            <w:lang w:val="en-US"/>
          </w:rPr>
          <w:t>DP83848C</w:t>
        </w:r>
        <w:r w:rsidR="00EA71BF">
          <w:rPr>
            <w:noProof/>
            <w:webHidden/>
          </w:rPr>
          <w:tab/>
        </w:r>
        <w:r w:rsidR="00EA71BF">
          <w:rPr>
            <w:noProof/>
            <w:webHidden/>
          </w:rPr>
          <w:fldChar w:fldCharType="begin"/>
        </w:r>
        <w:r w:rsidR="00EA71BF">
          <w:rPr>
            <w:noProof/>
            <w:webHidden/>
          </w:rPr>
          <w:instrText xml:space="preserve"> PAGEREF _Toc452945012 \h </w:instrText>
        </w:r>
        <w:r w:rsidR="00EA71BF">
          <w:rPr>
            <w:noProof/>
            <w:webHidden/>
          </w:rPr>
        </w:r>
        <w:r w:rsidR="00EA71BF">
          <w:rPr>
            <w:noProof/>
            <w:webHidden/>
          </w:rPr>
          <w:fldChar w:fldCharType="separate"/>
        </w:r>
        <w:r w:rsidR="00F8423A">
          <w:rPr>
            <w:noProof/>
            <w:webHidden/>
          </w:rPr>
          <w:t>28</w:t>
        </w:r>
        <w:r w:rsidR="00EA71BF">
          <w:rPr>
            <w:noProof/>
            <w:webHidden/>
          </w:rPr>
          <w:fldChar w:fldCharType="end"/>
        </w:r>
      </w:hyperlink>
    </w:p>
    <w:p w14:paraId="6F7AD4C7" w14:textId="7792F25C" w:rsidR="00EA71BF" w:rsidRDefault="001E22CC">
      <w:pPr>
        <w:pStyle w:val="11"/>
        <w:rPr>
          <w:rFonts w:asciiTheme="minorHAnsi" w:eastAsiaTheme="minorEastAsia" w:hAnsiTheme="minorHAnsi" w:cstheme="minorBidi"/>
          <w:noProof/>
          <w:sz w:val="22"/>
          <w:szCs w:val="22"/>
        </w:rPr>
      </w:pPr>
      <w:hyperlink w:anchor="_Toc452945013" w:history="1">
        <w:r w:rsidR="00EA71BF" w:rsidRPr="002A7FFC">
          <w:rPr>
            <w:rStyle w:val="ac"/>
            <w:noProof/>
          </w:rPr>
          <w:t>4 Разработка векторного вольтметра</w:t>
        </w:r>
        <w:r w:rsidR="00EA71BF">
          <w:rPr>
            <w:noProof/>
            <w:webHidden/>
          </w:rPr>
          <w:tab/>
        </w:r>
        <w:r w:rsidR="00EA71BF">
          <w:rPr>
            <w:noProof/>
            <w:webHidden/>
          </w:rPr>
          <w:fldChar w:fldCharType="begin"/>
        </w:r>
        <w:r w:rsidR="00EA71BF">
          <w:rPr>
            <w:noProof/>
            <w:webHidden/>
          </w:rPr>
          <w:instrText xml:space="preserve"> PAGEREF _Toc452945013 \h </w:instrText>
        </w:r>
        <w:r w:rsidR="00EA71BF">
          <w:rPr>
            <w:noProof/>
            <w:webHidden/>
          </w:rPr>
        </w:r>
        <w:r w:rsidR="00EA71BF">
          <w:rPr>
            <w:noProof/>
            <w:webHidden/>
          </w:rPr>
          <w:fldChar w:fldCharType="separate"/>
        </w:r>
        <w:r w:rsidR="00F8423A">
          <w:rPr>
            <w:noProof/>
            <w:webHidden/>
          </w:rPr>
          <w:t>30</w:t>
        </w:r>
        <w:r w:rsidR="00EA71BF">
          <w:rPr>
            <w:noProof/>
            <w:webHidden/>
          </w:rPr>
          <w:fldChar w:fldCharType="end"/>
        </w:r>
      </w:hyperlink>
    </w:p>
    <w:p w14:paraId="5641BD18" w14:textId="56BDB5EF" w:rsidR="00EA71BF" w:rsidRDefault="001E22CC">
      <w:pPr>
        <w:pStyle w:val="23"/>
        <w:tabs>
          <w:tab w:val="right" w:leader="dot" w:pos="9628"/>
        </w:tabs>
        <w:rPr>
          <w:rFonts w:asciiTheme="minorHAnsi" w:hAnsiTheme="minorHAnsi" w:cstheme="minorBidi"/>
          <w:noProof/>
          <w:sz w:val="22"/>
        </w:rPr>
      </w:pPr>
      <w:hyperlink w:anchor="_Toc452945014" w:history="1">
        <w:r w:rsidR="00EA71BF" w:rsidRPr="002A7FFC">
          <w:rPr>
            <w:rStyle w:val="ac"/>
            <w:noProof/>
          </w:rPr>
          <w:t>4.1 Разработка принципиальной схемы векторного вольтметра</w:t>
        </w:r>
        <w:r w:rsidR="00EA71BF">
          <w:rPr>
            <w:noProof/>
            <w:webHidden/>
          </w:rPr>
          <w:tab/>
        </w:r>
        <w:r w:rsidR="00EA71BF">
          <w:rPr>
            <w:noProof/>
            <w:webHidden/>
          </w:rPr>
          <w:fldChar w:fldCharType="begin"/>
        </w:r>
        <w:r w:rsidR="00EA71BF">
          <w:rPr>
            <w:noProof/>
            <w:webHidden/>
          </w:rPr>
          <w:instrText xml:space="preserve"> PAGEREF _Toc452945014 \h </w:instrText>
        </w:r>
        <w:r w:rsidR="00EA71BF">
          <w:rPr>
            <w:noProof/>
            <w:webHidden/>
          </w:rPr>
        </w:r>
        <w:r w:rsidR="00EA71BF">
          <w:rPr>
            <w:noProof/>
            <w:webHidden/>
          </w:rPr>
          <w:fldChar w:fldCharType="separate"/>
        </w:r>
        <w:r w:rsidR="00F8423A">
          <w:rPr>
            <w:noProof/>
            <w:webHidden/>
          </w:rPr>
          <w:t>32</w:t>
        </w:r>
        <w:r w:rsidR="00EA71BF">
          <w:rPr>
            <w:noProof/>
            <w:webHidden/>
          </w:rPr>
          <w:fldChar w:fldCharType="end"/>
        </w:r>
      </w:hyperlink>
    </w:p>
    <w:p w14:paraId="330023A7" w14:textId="59BE5D23" w:rsidR="00EA71BF" w:rsidRDefault="001E22CC">
      <w:pPr>
        <w:pStyle w:val="31"/>
        <w:tabs>
          <w:tab w:val="right" w:leader="dot" w:pos="9628"/>
        </w:tabs>
        <w:rPr>
          <w:rFonts w:asciiTheme="minorHAnsi" w:hAnsiTheme="minorHAnsi" w:cstheme="minorBidi"/>
          <w:noProof/>
          <w:sz w:val="22"/>
        </w:rPr>
      </w:pPr>
      <w:hyperlink w:anchor="_Toc452945015" w:history="1">
        <w:r w:rsidR="00EA71BF" w:rsidRPr="002A7FFC">
          <w:rPr>
            <w:rStyle w:val="ac"/>
            <w:noProof/>
          </w:rPr>
          <w:t>4.1.1 Расчет разветвителя сигналов</w:t>
        </w:r>
        <w:r w:rsidR="00EA71BF">
          <w:rPr>
            <w:noProof/>
            <w:webHidden/>
          </w:rPr>
          <w:tab/>
        </w:r>
        <w:r w:rsidR="00EA71BF">
          <w:rPr>
            <w:noProof/>
            <w:webHidden/>
          </w:rPr>
          <w:fldChar w:fldCharType="begin"/>
        </w:r>
        <w:r w:rsidR="00EA71BF">
          <w:rPr>
            <w:noProof/>
            <w:webHidden/>
          </w:rPr>
          <w:instrText xml:space="preserve"> PAGEREF _Toc452945015 \h </w:instrText>
        </w:r>
        <w:r w:rsidR="00EA71BF">
          <w:rPr>
            <w:noProof/>
            <w:webHidden/>
          </w:rPr>
        </w:r>
        <w:r w:rsidR="00EA71BF">
          <w:rPr>
            <w:noProof/>
            <w:webHidden/>
          </w:rPr>
          <w:fldChar w:fldCharType="separate"/>
        </w:r>
        <w:r w:rsidR="00F8423A">
          <w:rPr>
            <w:noProof/>
            <w:webHidden/>
          </w:rPr>
          <w:t>32</w:t>
        </w:r>
        <w:r w:rsidR="00EA71BF">
          <w:rPr>
            <w:noProof/>
            <w:webHidden/>
          </w:rPr>
          <w:fldChar w:fldCharType="end"/>
        </w:r>
      </w:hyperlink>
    </w:p>
    <w:p w14:paraId="276480A8" w14:textId="4715DD44" w:rsidR="00EA71BF" w:rsidRDefault="001E22CC">
      <w:pPr>
        <w:pStyle w:val="31"/>
        <w:tabs>
          <w:tab w:val="right" w:leader="dot" w:pos="9628"/>
        </w:tabs>
        <w:rPr>
          <w:rFonts w:asciiTheme="minorHAnsi" w:hAnsiTheme="minorHAnsi" w:cstheme="minorBidi"/>
          <w:noProof/>
          <w:sz w:val="22"/>
        </w:rPr>
      </w:pPr>
      <w:hyperlink w:anchor="_Toc452945016" w:history="1">
        <w:r w:rsidR="00EA71BF" w:rsidRPr="002A7FFC">
          <w:rPr>
            <w:rStyle w:val="ac"/>
            <w:noProof/>
          </w:rPr>
          <w:t>4.1.2 Расчет измерителя отношения амплитуд и разности фаз</w:t>
        </w:r>
        <w:r w:rsidR="00EA71BF">
          <w:rPr>
            <w:noProof/>
            <w:webHidden/>
          </w:rPr>
          <w:tab/>
        </w:r>
        <w:r w:rsidR="00EA71BF">
          <w:rPr>
            <w:noProof/>
            <w:webHidden/>
          </w:rPr>
          <w:fldChar w:fldCharType="begin"/>
        </w:r>
        <w:r w:rsidR="00EA71BF">
          <w:rPr>
            <w:noProof/>
            <w:webHidden/>
          </w:rPr>
          <w:instrText xml:space="preserve"> PAGEREF _Toc452945016 \h </w:instrText>
        </w:r>
        <w:r w:rsidR="00EA71BF">
          <w:rPr>
            <w:noProof/>
            <w:webHidden/>
          </w:rPr>
        </w:r>
        <w:r w:rsidR="00EA71BF">
          <w:rPr>
            <w:noProof/>
            <w:webHidden/>
          </w:rPr>
          <w:fldChar w:fldCharType="separate"/>
        </w:r>
        <w:r w:rsidR="00F8423A">
          <w:rPr>
            <w:noProof/>
            <w:webHidden/>
          </w:rPr>
          <w:t>34</w:t>
        </w:r>
        <w:r w:rsidR="00EA71BF">
          <w:rPr>
            <w:noProof/>
            <w:webHidden/>
          </w:rPr>
          <w:fldChar w:fldCharType="end"/>
        </w:r>
      </w:hyperlink>
    </w:p>
    <w:p w14:paraId="55A86F57" w14:textId="36047F5E" w:rsidR="00EA71BF" w:rsidRDefault="001E22CC">
      <w:pPr>
        <w:pStyle w:val="31"/>
        <w:tabs>
          <w:tab w:val="right" w:leader="dot" w:pos="9628"/>
        </w:tabs>
        <w:rPr>
          <w:rFonts w:asciiTheme="minorHAnsi" w:hAnsiTheme="minorHAnsi" w:cstheme="minorBidi"/>
          <w:noProof/>
          <w:sz w:val="22"/>
        </w:rPr>
      </w:pPr>
      <w:hyperlink w:anchor="_Toc452945017" w:history="1">
        <w:r w:rsidR="00EA71BF" w:rsidRPr="002A7FFC">
          <w:rPr>
            <w:rStyle w:val="ac"/>
            <w:noProof/>
          </w:rPr>
          <w:t>4.1.3 Расчет фазовращателя</w:t>
        </w:r>
        <w:r w:rsidR="00EA71BF">
          <w:rPr>
            <w:noProof/>
            <w:webHidden/>
          </w:rPr>
          <w:tab/>
        </w:r>
        <w:r w:rsidR="00EA71BF">
          <w:rPr>
            <w:noProof/>
            <w:webHidden/>
          </w:rPr>
          <w:fldChar w:fldCharType="begin"/>
        </w:r>
        <w:r w:rsidR="00EA71BF">
          <w:rPr>
            <w:noProof/>
            <w:webHidden/>
          </w:rPr>
          <w:instrText xml:space="preserve"> PAGEREF _Toc452945017 \h </w:instrText>
        </w:r>
        <w:r w:rsidR="00EA71BF">
          <w:rPr>
            <w:noProof/>
            <w:webHidden/>
          </w:rPr>
        </w:r>
        <w:r w:rsidR="00EA71BF">
          <w:rPr>
            <w:noProof/>
            <w:webHidden/>
          </w:rPr>
          <w:fldChar w:fldCharType="separate"/>
        </w:r>
        <w:r w:rsidR="00F8423A">
          <w:rPr>
            <w:noProof/>
            <w:webHidden/>
          </w:rPr>
          <w:t>38</w:t>
        </w:r>
        <w:r w:rsidR="00EA71BF">
          <w:rPr>
            <w:noProof/>
            <w:webHidden/>
          </w:rPr>
          <w:fldChar w:fldCharType="end"/>
        </w:r>
      </w:hyperlink>
    </w:p>
    <w:p w14:paraId="39C4534B" w14:textId="7D089245" w:rsidR="00EA71BF" w:rsidRDefault="001E22CC">
      <w:pPr>
        <w:pStyle w:val="31"/>
        <w:tabs>
          <w:tab w:val="right" w:leader="dot" w:pos="9628"/>
        </w:tabs>
        <w:rPr>
          <w:rFonts w:asciiTheme="minorHAnsi" w:hAnsiTheme="minorHAnsi" w:cstheme="minorBidi"/>
          <w:noProof/>
          <w:sz w:val="22"/>
        </w:rPr>
      </w:pPr>
      <w:hyperlink w:anchor="_Toc452945018" w:history="1">
        <w:r w:rsidR="00EA71BF" w:rsidRPr="002A7FFC">
          <w:rPr>
            <w:rStyle w:val="ac"/>
            <w:noProof/>
          </w:rPr>
          <w:t xml:space="preserve">4.1.4 Расчет внешнего физического интерфейса </w:t>
        </w:r>
        <w:r w:rsidR="00EA71BF" w:rsidRPr="002A7FFC">
          <w:rPr>
            <w:rStyle w:val="ac"/>
            <w:noProof/>
            <w:lang w:val="en-US"/>
          </w:rPr>
          <w:t>Ethernet</w:t>
        </w:r>
        <w:r w:rsidR="00EA71BF">
          <w:rPr>
            <w:noProof/>
            <w:webHidden/>
          </w:rPr>
          <w:tab/>
        </w:r>
        <w:r w:rsidR="00EA71BF">
          <w:rPr>
            <w:noProof/>
            <w:webHidden/>
          </w:rPr>
          <w:fldChar w:fldCharType="begin"/>
        </w:r>
        <w:r w:rsidR="00EA71BF">
          <w:rPr>
            <w:noProof/>
            <w:webHidden/>
          </w:rPr>
          <w:instrText xml:space="preserve"> PAGEREF _Toc452945018 \h </w:instrText>
        </w:r>
        <w:r w:rsidR="00EA71BF">
          <w:rPr>
            <w:noProof/>
            <w:webHidden/>
          </w:rPr>
        </w:r>
        <w:r w:rsidR="00EA71BF">
          <w:rPr>
            <w:noProof/>
            <w:webHidden/>
          </w:rPr>
          <w:fldChar w:fldCharType="separate"/>
        </w:r>
        <w:r w:rsidR="00F8423A">
          <w:rPr>
            <w:noProof/>
            <w:webHidden/>
          </w:rPr>
          <w:t>40</w:t>
        </w:r>
        <w:r w:rsidR="00EA71BF">
          <w:rPr>
            <w:noProof/>
            <w:webHidden/>
          </w:rPr>
          <w:fldChar w:fldCharType="end"/>
        </w:r>
      </w:hyperlink>
    </w:p>
    <w:p w14:paraId="3BBC334C" w14:textId="1C26E483" w:rsidR="00EA71BF" w:rsidRDefault="001E22CC">
      <w:pPr>
        <w:pStyle w:val="31"/>
        <w:tabs>
          <w:tab w:val="right" w:leader="dot" w:pos="9628"/>
        </w:tabs>
        <w:rPr>
          <w:rFonts w:asciiTheme="minorHAnsi" w:hAnsiTheme="minorHAnsi" w:cstheme="minorBidi"/>
          <w:noProof/>
          <w:sz w:val="22"/>
        </w:rPr>
      </w:pPr>
      <w:hyperlink w:anchor="_Toc452945019" w:history="1">
        <w:r w:rsidR="00EA71BF" w:rsidRPr="002A7FFC">
          <w:rPr>
            <w:rStyle w:val="ac"/>
            <w:noProof/>
          </w:rPr>
          <w:t>4.1.5 Расчет блока микроконтроллера</w:t>
        </w:r>
        <w:r w:rsidR="00EA71BF">
          <w:rPr>
            <w:noProof/>
            <w:webHidden/>
          </w:rPr>
          <w:tab/>
        </w:r>
        <w:r w:rsidR="00EA71BF">
          <w:rPr>
            <w:noProof/>
            <w:webHidden/>
          </w:rPr>
          <w:fldChar w:fldCharType="begin"/>
        </w:r>
        <w:r w:rsidR="00EA71BF">
          <w:rPr>
            <w:noProof/>
            <w:webHidden/>
          </w:rPr>
          <w:instrText xml:space="preserve"> PAGEREF _Toc452945019 \h </w:instrText>
        </w:r>
        <w:r w:rsidR="00EA71BF">
          <w:rPr>
            <w:noProof/>
            <w:webHidden/>
          </w:rPr>
        </w:r>
        <w:r w:rsidR="00EA71BF">
          <w:rPr>
            <w:noProof/>
            <w:webHidden/>
          </w:rPr>
          <w:fldChar w:fldCharType="separate"/>
        </w:r>
        <w:r w:rsidR="00F8423A">
          <w:rPr>
            <w:noProof/>
            <w:webHidden/>
          </w:rPr>
          <w:t>42</w:t>
        </w:r>
        <w:r w:rsidR="00EA71BF">
          <w:rPr>
            <w:noProof/>
            <w:webHidden/>
          </w:rPr>
          <w:fldChar w:fldCharType="end"/>
        </w:r>
      </w:hyperlink>
    </w:p>
    <w:p w14:paraId="3E08B64A" w14:textId="7EB3D12B" w:rsidR="00EA71BF" w:rsidRDefault="001E22CC">
      <w:pPr>
        <w:pStyle w:val="31"/>
        <w:tabs>
          <w:tab w:val="right" w:leader="dot" w:pos="9628"/>
        </w:tabs>
        <w:rPr>
          <w:rFonts w:asciiTheme="minorHAnsi" w:hAnsiTheme="minorHAnsi" w:cstheme="minorBidi"/>
          <w:noProof/>
          <w:sz w:val="22"/>
        </w:rPr>
      </w:pPr>
      <w:hyperlink w:anchor="_Toc452945020" w:history="1">
        <w:r w:rsidR="00EA71BF" w:rsidRPr="002A7FFC">
          <w:rPr>
            <w:rStyle w:val="ac"/>
            <w:noProof/>
          </w:rPr>
          <w:t>4.1.6 Расчет стабилизатора напряжения</w:t>
        </w:r>
        <w:r w:rsidR="00EA71BF">
          <w:rPr>
            <w:noProof/>
            <w:webHidden/>
          </w:rPr>
          <w:tab/>
        </w:r>
        <w:r w:rsidR="00EA71BF">
          <w:rPr>
            <w:noProof/>
            <w:webHidden/>
          </w:rPr>
          <w:fldChar w:fldCharType="begin"/>
        </w:r>
        <w:r w:rsidR="00EA71BF">
          <w:rPr>
            <w:noProof/>
            <w:webHidden/>
          </w:rPr>
          <w:instrText xml:space="preserve"> PAGEREF _Toc452945020 \h </w:instrText>
        </w:r>
        <w:r w:rsidR="00EA71BF">
          <w:rPr>
            <w:noProof/>
            <w:webHidden/>
          </w:rPr>
        </w:r>
        <w:r w:rsidR="00EA71BF">
          <w:rPr>
            <w:noProof/>
            <w:webHidden/>
          </w:rPr>
          <w:fldChar w:fldCharType="separate"/>
        </w:r>
        <w:r w:rsidR="00F8423A">
          <w:rPr>
            <w:noProof/>
            <w:webHidden/>
          </w:rPr>
          <w:t>44</w:t>
        </w:r>
        <w:r w:rsidR="00EA71BF">
          <w:rPr>
            <w:noProof/>
            <w:webHidden/>
          </w:rPr>
          <w:fldChar w:fldCharType="end"/>
        </w:r>
      </w:hyperlink>
    </w:p>
    <w:p w14:paraId="6F45F9E4" w14:textId="79CFAF2B" w:rsidR="00EA71BF" w:rsidRDefault="001E22CC">
      <w:pPr>
        <w:pStyle w:val="23"/>
        <w:tabs>
          <w:tab w:val="right" w:leader="dot" w:pos="9628"/>
        </w:tabs>
        <w:rPr>
          <w:rFonts w:asciiTheme="minorHAnsi" w:hAnsiTheme="minorHAnsi" w:cstheme="minorBidi"/>
          <w:noProof/>
          <w:sz w:val="22"/>
        </w:rPr>
      </w:pPr>
      <w:hyperlink w:anchor="_Toc452945021" w:history="1">
        <w:r w:rsidR="00EA71BF" w:rsidRPr="002A7FFC">
          <w:rPr>
            <w:rStyle w:val="ac"/>
            <w:noProof/>
          </w:rPr>
          <w:t>4.2 Разработка печатной платы</w:t>
        </w:r>
        <w:r w:rsidR="00EA71BF">
          <w:rPr>
            <w:noProof/>
            <w:webHidden/>
          </w:rPr>
          <w:tab/>
        </w:r>
        <w:r w:rsidR="00EA71BF">
          <w:rPr>
            <w:noProof/>
            <w:webHidden/>
          </w:rPr>
          <w:fldChar w:fldCharType="begin"/>
        </w:r>
        <w:r w:rsidR="00EA71BF">
          <w:rPr>
            <w:noProof/>
            <w:webHidden/>
          </w:rPr>
          <w:instrText xml:space="preserve"> PAGEREF _Toc452945021 \h </w:instrText>
        </w:r>
        <w:r w:rsidR="00EA71BF">
          <w:rPr>
            <w:noProof/>
            <w:webHidden/>
          </w:rPr>
        </w:r>
        <w:r w:rsidR="00EA71BF">
          <w:rPr>
            <w:noProof/>
            <w:webHidden/>
          </w:rPr>
          <w:fldChar w:fldCharType="separate"/>
        </w:r>
        <w:r w:rsidR="00F8423A">
          <w:rPr>
            <w:noProof/>
            <w:webHidden/>
          </w:rPr>
          <w:t>46</w:t>
        </w:r>
        <w:r w:rsidR="00EA71BF">
          <w:rPr>
            <w:noProof/>
            <w:webHidden/>
          </w:rPr>
          <w:fldChar w:fldCharType="end"/>
        </w:r>
      </w:hyperlink>
    </w:p>
    <w:p w14:paraId="6A9084D4" w14:textId="6D0B9259" w:rsidR="00EA71BF" w:rsidRDefault="001E22CC">
      <w:pPr>
        <w:pStyle w:val="11"/>
        <w:rPr>
          <w:rFonts w:asciiTheme="minorHAnsi" w:eastAsiaTheme="minorEastAsia" w:hAnsiTheme="minorHAnsi" w:cstheme="minorBidi"/>
          <w:noProof/>
          <w:sz w:val="22"/>
          <w:szCs w:val="22"/>
        </w:rPr>
      </w:pPr>
      <w:hyperlink w:anchor="_Toc452945022" w:history="1">
        <w:r w:rsidR="00EA71BF" w:rsidRPr="002A7FFC">
          <w:rPr>
            <w:rStyle w:val="ac"/>
            <w:noProof/>
          </w:rPr>
          <w:t>5 Программирование векторного вольтметра</w:t>
        </w:r>
        <w:r w:rsidR="00EA71BF">
          <w:rPr>
            <w:noProof/>
            <w:webHidden/>
          </w:rPr>
          <w:tab/>
        </w:r>
        <w:r w:rsidR="00EA71BF">
          <w:rPr>
            <w:noProof/>
            <w:webHidden/>
          </w:rPr>
          <w:fldChar w:fldCharType="begin"/>
        </w:r>
        <w:r w:rsidR="00EA71BF">
          <w:rPr>
            <w:noProof/>
            <w:webHidden/>
          </w:rPr>
          <w:instrText xml:space="preserve"> PAGEREF _Toc452945022 \h </w:instrText>
        </w:r>
        <w:r w:rsidR="00EA71BF">
          <w:rPr>
            <w:noProof/>
            <w:webHidden/>
          </w:rPr>
        </w:r>
        <w:r w:rsidR="00EA71BF">
          <w:rPr>
            <w:noProof/>
            <w:webHidden/>
          </w:rPr>
          <w:fldChar w:fldCharType="separate"/>
        </w:r>
        <w:r w:rsidR="00F8423A">
          <w:rPr>
            <w:noProof/>
            <w:webHidden/>
          </w:rPr>
          <w:t>51</w:t>
        </w:r>
        <w:r w:rsidR="00EA71BF">
          <w:rPr>
            <w:noProof/>
            <w:webHidden/>
          </w:rPr>
          <w:fldChar w:fldCharType="end"/>
        </w:r>
      </w:hyperlink>
    </w:p>
    <w:p w14:paraId="4544B386" w14:textId="26A8690B" w:rsidR="00EA71BF" w:rsidRDefault="001E22CC">
      <w:pPr>
        <w:pStyle w:val="23"/>
        <w:tabs>
          <w:tab w:val="right" w:leader="dot" w:pos="9628"/>
        </w:tabs>
        <w:rPr>
          <w:rFonts w:asciiTheme="minorHAnsi" w:hAnsiTheme="minorHAnsi" w:cstheme="minorBidi"/>
          <w:noProof/>
          <w:sz w:val="22"/>
        </w:rPr>
      </w:pPr>
      <w:hyperlink w:anchor="_Toc452945023" w:history="1">
        <w:r w:rsidR="00EA71BF" w:rsidRPr="002A7FFC">
          <w:rPr>
            <w:rStyle w:val="ac"/>
            <w:noProof/>
          </w:rPr>
          <w:t>5.1 Алгоритм вычисления измеряемых величин</w:t>
        </w:r>
        <w:r w:rsidR="00EA71BF">
          <w:rPr>
            <w:noProof/>
            <w:webHidden/>
          </w:rPr>
          <w:tab/>
        </w:r>
        <w:r w:rsidR="00EA71BF">
          <w:rPr>
            <w:noProof/>
            <w:webHidden/>
          </w:rPr>
          <w:fldChar w:fldCharType="begin"/>
        </w:r>
        <w:r w:rsidR="00EA71BF">
          <w:rPr>
            <w:noProof/>
            <w:webHidden/>
          </w:rPr>
          <w:instrText xml:space="preserve"> PAGEREF _Toc452945023 \h </w:instrText>
        </w:r>
        <w:r w:rsidR="00EA71BF">
          <w:rPr>
            <w:noProof/>
            <w:webHidden/>
          </w:rPr>
        </w:r>
        <w:r w:rsidR="00EA71BF">
          <w:rPr>
            <w:noProof/>
            <w:webHidden/>
          </w:rPr>
          <w:fldChar w:fldCharType="separate"/>
        </w:r>
        <w:r w:rsidR="00F8423A">
          <w:rPr>
            <w:noProof/>
            <w:webHidden/>
          </w:rPr>
          <w:t>53</w:t>
        </w:r>
        <w:r w:rsidR="00EA71BF">
          <w:rPr>
            <w:noProof/>
            <w:webHidden/>
          </w:rPr>
          <w:fldChar w:fldCharType="end"/>
        </w:r>
      </w:hyperlink>
    </w:p>
    <w:p w14:paraId="77A7F4D7" w14:textId="796735D8" w:rsidR="00EA71BF" w:rsidRDefault="001E22CC">
      <w:pPr>
        <w:pStyle w:val="11"/>
        <w:rPr>
          <w:rFonts w:asciiTheme="minorHAnsi" w:eastAsiaTheme="minorEastAsia" w:hAnsiTheme="minorHAnsi" w:cstheme="minorBidi"/>
          <w:noProof/>
          <w:sz w:val="22"/>
          <w:szCs w:val="22"/>
        </w:rPr>
      </w:pPr>
      <w:hyperlink w:anchor="_Toc452945024" w:history="1">
        <w:r w:rsidR="00EA71BF" w:rsidRPr="002A7FFC">
          <w:rPr>
            <w:rStyle w:val="ac"/>
            <w:noProof/>
          </w:rPr>
          <w:t>Заключение</w:t>
        </w:r>
        <w:r w:rsidR="00EA71BF">
          <w:rPr>
            <w:noProof/>
            <w:webHidden/>
          </w:rPr>
          <w:tab/>
        </w:r>
        <w:r w:rsidR="00EA71BF">
          <w:rPr>
            <w:noProof/>
            <w:webHidden/>
          </w:rPr>
          <w:fldChar w:fldCharType="begin"/>
        </w:r>
        <w:r w:rsidR="00EA71BF">
          <w:rPr>
            <w:noProof/>
            <w:webHidden/>
          </w:rPr>
          <w:instrText xml:space="preserve"> PAGEREF _Toc452945024 \h </w:instrText>
        </w:r>
        <w:r w:rsidR="00EA71BF">
          <w:rPr>
            <w:noProof/>
            <w:webHidden/>
          </w:rPr>
        </w:r>
        <w:r w:rsidR="00EA71BF">
          <w:rPr>
            <w:noProof/>
            <w:webHidden/>
          </w:rPr>
          <w:fldChar w:fldCharType="separate"/>
        </w:r>
        <w:r w:rsidR="00F8423A">
          <w:rPr>
            <w:noProof/>
            <w:webHidden/>
          </w:rPr>
          <w:t>61</w:t>
        </w:r>
        <w:r w:rsidR="00EA71BF">
          <w:rPr>
            <w:noProof/>
            <w:webHidden/>
          </w:rPr>
          <w:fldChar w:fldCharType="end"/>
        </w:r>
      </w:hyperlink>
    </w:p>
    <w:p w14:paraId="0168E228" w14:textId="27BFAC77" w:rsidR="00EA71BF" w:rsidRDefault="001E22CC">
      <w:pPr>
        <w:pStyle w:val="11"/>
        <w:rPr>
          <w:rFonts w:asciiTheme="minorHAnsi" w:eastAsiaTheme="minorEastAsia" w:hAnsiTheme="minorHAnsi" w:cstheme="minorBidi"/>
          <w:noProof/>
          <w:sz w:val="22"/>
          <w:szCs w:val="22"/>
        </w:rPr>
      </w:pPr>
      <w:hyperlink w:anchor="_Toc452945025" w:history="1">
        <w:r w:rsidR="00EA71BF" w:rsidRPr="002A7FFC">
          <w:rPr>
            <w:rStyle w:val="ac"/>
            <w:noProof/>
          </w:rPr>
          <w:t>Список использованных источников</w:t>
        </w:r>
        <w:r w:rsidR="00EA71BF">
          <w:rPr>
            <w:noProof/>
            <w:webHidden/>
          </w:rPr>
          <w:tab/>
        </w:r>
        <w:r w:rsidR="00EA71BF">
          <w:rPr>
            <w:noProof/>
            <w:webHidden/>
          </w:rPr>
          <w:fldChar w:fldCharType="begin"/>
        </w:r>
        <w:r w:rsidR="00EA71BF">
          <w:rPr>
            <w:noProof/>
            <w:webHidden/>
          </w:rPr>
          <w:instrText xml:space="preserve"> PAGEREF _Toc452945025 \h </w:instrText>
        </w:r>
        <w:r w:rsidR="00EA71BF">
          <w:rPr>
            <w:noProof/>
            <w:webHidden/>
          </w:rPr>
        </w:r>
        <w:r w:rsidR="00EA71BF">
          <w:rPr>
            <w:noProof/>
            <w:webHidden/>
          </w:rPr>
          <w:fldChar w:fldCharType="separate"/>
        </w:r>
        <w:r w:rsidR="00F8423A">
          <w:rPr>
            <w:noProof/>
            <w:webHidden/>
          </w:rPr>
          <w:t>62</w:t>
        </w:r>
        <w:r w:rsidR="00EA71BF">
          <w:rPr>
            <w:noProof/>
            <w:webHidden/>
          </w:rPr>
          <w:fldChar w:fldCharType="end"/>
        </w:r>
      </w:hyperlink>
    </w:p>
    <w:p w14:paraId="2FB8CA5C" w14:textId="5F265FF5" w:rsidR="00EA71BF" w:rsidRDefault="001E22CC">
      <w:pPr>
        <w:pStyle w:val="11"/>
        <w:rPr>
          <w:rFonts w:asciiTheme="minorHAnsi" w:eastAsiaTheme="minorEastAsia" w:hAnsiTheme="minorHAnsi" w:cstheme="minorBidi"/>
          <w:noProof/>
          <w:sz w:val="22"/>
          <w:szCs w:val="22"/>
        </w:rPr>
      </w:pPr>
      <w:hyperlink w:anchor="_Toc452945026" w:history="1">
        <w:r w:rsidR="00EA71BF" w:rsidRPr="002A7FFC">
          <w:rPr>
            <w:rStyle w:val="ac"/>
            <w:noProof/>
          </w:rPr>
          <w:t>Приложение А</w:t>
        </w:r>
        <w:r w:rsidR="00EA71BF">
          <w:rPr>
            <w:rStyle w:val="ac"/>
            <w:noProof/>
          </w:rPr>
          <w:t xml:space="preserve"> Технические характеристики векторного вольтметра</w:t>
        </w:r>
        <w:r w:rsidR="00EA71BF">
          <w:rPr>
            <w:noProof/>
            <w:webHidden/>
          </w:rPr>
          <w:tab/>
        </w:r>
        <w:r w:rsidR="00EA71BF">
          <w:rPr>
            <w:noProof/>
            <w:webHidden/>
          </w:rPr>
          <w:fldChar w:fldCharType="begin"/>
        </w:r>
        <w:r w:rsidR="00EA71BF">
          <w:rPr>
            <w:noProof/>
            <w:webHidden/>
          </w:rPr>
          <w:instrText xml:space="preserve"> PAGEREF _Toc452945026 \h </w:instrText>
        </w:r>
        <w:r w:rsidR="00EA71BF">
          <w:rPr>
            <w:noProof/>
            <w:webHidden/>
          </w:rPr>
        </w:r>
        <w:r w:rsidR="00EA71BF">
          <w:rPr>
            <w:noProof/>
            <w:webHidden/>
          </w:rPr>
          <w:fldChar w:fldCharType="separate"/>
        </w:r>
        <w:r w:rsidR="00F8423A">
          <w:rPr>
            <w:noProof/>
            <w:webHidden/>
          </w:rPr>
          <w:t>65</w:t>
        </w:r>
        <w:r w:rsidR="00EA71BF">
          <w:rPr>
            <w:noProof/>
            <w:webHidden/>
          </w:rPr>
          <w:fldChar w:fldCharType="end"/>
        </w:r>
      </w:hyperlink>
    </w:p>
    <w:p w14:paraId="5F37FD3E" w14:textId="388FDE31" w:rsidR="00EA71BF" w:rsidRDefault="001E22CC">
      <w:pPr>
        <w:pStyle w:val="11"/>
        <w:rPr>
          <w:rFonts w:asciiTheme="minorHAnsi" w:eastAsiaTheme="minorEastAsia" w:hAnsiTheme="minorHAnsi" w:cstheme="minorBidi"/>
          <w:noProof/>
          <w:sz w:val="22"/>
          <w:szCs w:val="22"/>
        </w:rPr>
      </w:pPr>
      <w:hyperlink w:anchor="_Toc452945027" w:history="1">
        <w:r w:rsidR="00EA71BF" w:rsidRPr="002A7FFC">
          <w:rPr>
            <w:rStyle w:val="ac"/>
            <w:noProof/>
          </w:rPr>
          <w:t>Приложение Б</w:t>
        </w:r>
        <w:r w:rsidR="00EA71BF">
          <w:rPr>
            <w:rStyle w:val="ac"/>
            <w:noProof/>
          </w:rPr>
          <w:t xml:space="preserve"> </w:t>
        </w:r>
        <w:r w:rsidR="00420187">
          <w:rPr>
            <w:rStyle w:val="ac"/>
            <w:noProof/>
          </w:rPr>
          <w:t>Функциональная</w:t>
        </w:r>
        <w:r w:rsidR="00EA71BF">
          <w:rPr>
            <w:rStyle w:val="ac"/>
            <w:noProof/>
          </w:rPr>
          <w:t xml:space="preserve"> схема</w:t>
        </w:r>
        <w:r w:rsidR="00EA71BF">
          <w:rPr>
            <w:noProof/>
            <w:webHidden/>
          </w:rPr>
          <w:tab/>
        </w:r>
        <w:r w:rsidR="00EA71BF">
          <w:rPr>
            <w:noProof/>
            <w:webHidden/>
          </w:rPr>
          <w:fldChar w:fldCharType="begin"/>
        </w:r>
        <w:r w:rsidR="00EA71BF">
          <w:rPr>
            <w:noProof/>
            <w:webHidden/>
          </w:rPr>
          <w:instrText xml:space="preserve"> PAGEREF _Toc452945027 \h </w:instrText>
        </w:r>
        <w:r w:rsidR="00EA71BF">
          <w:rPr>
            <w:noProof/>
            <w:webHidden/>
          </w:rPr>
        </w:r>
        <w:r w:rsidR="00EA71BF">
          <w:rPr>
            <w:noProof/>
            <w:webHidden/>
          </w:rPr>
          <w:fldChar w:fldCharType="separate"/>
        </w:r>
        <w:r w:rsidR="00F8423A">
          <w:rPr>
            <w:noProof/>
            <w:webHidden/>
          </w:rPr>
          <w:t>66</w:t>
        </w:r>
        <w:r w:rsidR="00EA71BF">
          <w:rPr>
            <w:noProof/>
            <w:webHidden/>
          </w:rPr>
          <w:fldChar w:fldCharType="end"/>
        </w:r>
      </w:hyperlink>
    </w:p>
    <w:p w14:paraId="01FB265B" w14:textId="44263004" w:rsidR="00EA71BF" w:rsidRDefault="001E22CC">
      <w:pPr>
        <w:pStyle w:val="11"/>
        <w:rPr>
          <w:rFonts w:asciiTheme="minorHAnsi" w:eastAsiaTheme="minorEastAsia" w:hAnsiTheme="minorHAnsi" w:cstheme="minorBidi"/>
          <w:noProof/>
          <w:sz w:val="22"/>
          <w:szCs w:val="22"/>
        </w:rPr>
      </w:pPr>
      <w:hyperlink w:anchor="_Toc452945028" w:history="1">
        <w:r w:rsidR="00EA71BF" w:rsidRPr="002A7FFC">
          <w:rPr>
            <w:rStyle w:val="ac"/>
            <w:noProof/>
          </w:rPr>
          <w:t>Приложение В</w:t>
        </w:r>
        <w:r w:rsidR="00EA71BF">
          <w:rPr>
            <w:rStyle w:val="ac"/>
            <w:noProof/>
          </w:rPr>
          <w:t xml:space="preserve"> Принципиальная схема</w:t>
        </w:r>
        <w:r w:rsidR="00EA71BF">
          <w:rPr>
            <w:noProof/>
            <w:webHidden/>
          </w:rPr>
          <w:tab/>
        </w:r>
        <w:r w:rsidR="00EA71BF">
          <w:rPr>
            <w:noProof/>
            <w:webHidden/>
          </w:rPr>
          <w:fldChar w:fldCharType="begin"/>
        </w:r>
        <w:r w:rsidR="00EA71BF">
          <w:rPr>
            <w:noProof/>
            <w:webHidden/>
          </w:rPr>
          <w:instrText xml:space="preserve"> PAGEREF _Toc452945028 \h </w:instrText>
        </w:r>
        <w:r w:rsidR="00EA71BF">
          <w:rPr>
            <w:noProof/>
            <w:webHidden/>
          </w:rPr>
        </w:r>
        <w:r w:rsidR="00EA71BF">
          <w:rPr>
            <w:noProof/>
            <w:webHidden/>
          </w:rPr>
          <w:fldChar w:fldCharType="separate"/>
        </w:r>
        <w:r w:rsidR="00F8423A">
          <w:rPr>
            <w:noProof/>
            <w:webHidden/>
          </w:rPr>
          <w:t>67</w:t>
        </w:r>
        <w:r w:rsidR="00EA71BF">
          <w:rPr>
            <w:noProof/>
            <w:webHidden/>
          </w:rPr>
          <w:fldChar w:fldCharType="end"/>
        </w:r>
      </w:hyperlink>
    </w:p>
    <w:p w14:paraId="1AFB1F5E" w14:textId="0800116A" w:rsidR="00EA71BF" w:rsidRDefault="001E22CC">
      <w:pPr>
        <w:pStyle w:val="11"/>
        <w:rPr>
          <w:rFonts w:asciiTheme="minorHAnsi" w:eastAsiaTheme="minorEastAsia" w:hAnsiTheme="minorHAnsi" w:cstheme="minorBidi"/>
          <w:noProof/>
          <w:sz w:val="22"/>
          <w:szCs w:val="22"/>
        </w:rPr>
      </w:pPr>
      <w:hyperlink w:anchor="_Toc452945029" w:history="1">
        <w:r w:rsidR="00EA71BF" w:rsidRPr="002A7FFC">
          <w:rPr>
            <w:rStyle w:val="ac"/>
            <w:noProof/>
          </w:rPr>
          <w:t>Приложение Г</w:t>
        </w:r>
        <w:r w:rsidR="00EA71BF">
          <w:rPr>
            <w:rStyle w:val="ac"/>
            <w:noProof/>
          </w:rPr>
          <w:t xml:space="preserve"> Печатная плата</w:t>
        </w:r>
        <w:r w:rsidR="00EA71BF">
          <w:rPr>
            <w:noProof/>
            <w:webHidden/>
          </w:rPr>
          <w:tab/>
        </w:r>
        <w:r w:rsidR="00EA71BF">
          <w:rPr>
            <w:noProof/>
            <w:webHidden/>
          </w:rPr>
          <w:fldChar w:fldCharType="begin"/>
        </w:r>
        <w:r w:rsidR="00EA71BF">
          <w:rPr>
            <w:noProof/>
            <w:webHidden/>
          </w:rPr>
          <w:instrText xml:space="preserve"> PAGEREF _Toc452945029 \h </w:instrText>
        </w:r>
        <w:r w:rsidR="00EA71BF">
          <w:rPr>
            <w:noProof/>
            <w:webHidden/>
          </w:rPr>
        </w:r>
        <w:r w:rsidR="00EA71BF">
          <w:rPr>
            <w:noProof/>
            <w:webHidden/>
          </w:rPr>
          <w:fldChar w:fldCharType="separate"/>
        </w:r>
        <w:r w:rsidR="00F8423A">
          <w:rPr>
            <w:noProof/>
            <w:webHidden/>
          </w:rPr>
          <w:t>69</w:t>
        </w:r>
        <w:r w:rsidR="00EA71BF">
          <w:rPr>
            <w:noProof/>
            <w:webHidden/>
          </w:rPr>
          <w:fldChar w:fldCharType="end"/>
        </w:r>
      </w:hyperlink>
    </w:p>
    <w:p w14:paraId="25B7B4C2" w14:textId="742508D3" w:rsidR="00D73734" w:rsidRDefault="003317BB" w:rsidP="003317BB">
      <w:pPr>
        <w:pStyle w:val="12"/>
      </w:pPr>
      <w:r>
        <w:lastRenderedPageBreak/>
        <w:fldChar w:fldCharType="end"/>
      </w:r>
      <w:bookmarkStart w:id="4" w:name="_Toc452945001"/>
      <w:r w:rsidR="00D73734" w:rsidRPr="00220693">
        <w:t>Обозначения</w:t>
      </w:r>
      <w:r w:rsidR="00D73734">
        <w:t xml:space="preserve"> и сокращения</w:t>
      </w:r>
      <w:bookmarkEnd w:id="1"/>
      <w:bookmarkEnd w:id="2"/>
      <w:bookmarkEnd w:id="3"/>
      <w:bookmarkEnd w:id="4"/>
    </w:p>
    <w:tbl>
      <w:tblPr>
        <w:tblStyle w:val="aff1"/>
        <w:tblW w:w="4995" w:type="pct"/>
        <w:tblLook w:val="04A0" w:firstRow="1" w:lastRow="0" w:firstColumn="1" w:lastColumn="0" w:noHBand="0" w:noVBand="1"/>
      </w:tblPr>
      <w:tblGrid>
        <w:gridCol w:w="4390"/>
        <w:gridCol w:w="5228"/>
      </w:tblGrid>
      <w:tr w:rsidR="00312910" w:rsidRPr="00713601" w14:paraId="164C8D89" w14:textId="77777777" w:rsidTr="00A81F5C">
        <w:tc>
          <w:tcPr>
            <w:tcW w:w="2282" w:type="pct"/>
          </w:tcPr>
          <w:p w14:paraId="37465638" w14:textId="77777777" w:rsidR="00312910" w:rsidRPr="0036090D" w:rsidRDefault="00312910" w:rsidP="009E4CA0">
            <w:pPr>
              <w:pStyle w:val="af5"/>
              <w:ind w:firstLine="0"/>
            </w:pPr>
            <w:r>
              <w:t>АЦП</w:t>
            </w:r>
          </w:p>
        </w:tc>
        <w:tc>
          <w:tcPr>
            <w:tcW w:w="2718" w:type="pct"/>
          </w:tcPr>
          <w:p w14:paraId="2066796A" w14:textId="77777777" w:rsidR="00312910" w:rsidRPr="0036090D" w:rsidRDefault="00312910" w:rsidP="009E4CA0">
            <w:pPr>
              <w:pStyle w:val="af5"/>
              <w:ind w:firstLine="0"/>
            </w:pPr>
            <w:r>
              <w:t>аналогово-цифровой преобразователь</w:t>
            </w:r>
          </w:p>
        </w:tc>
      </w:tr>
      <w:tr w:rsidR="00312910" w:rsidRPr="00713601" w14:paraId="6017796A" w14:textId="77777777" w:rsidTr="00A81F5C">
        <w:tc>
          <w:tcPr>
            <w:tcW w:w="2282" w:type="pct"/>
          </w:tcPr>
          <w:p w14:paraId="11DE72D3" w14:textId="77777777" w:rsidR="00312910" w:rsidRPr="00D81E08" w:rsidRDefault="00312910" w:rsidP="009E4CA0">
            <w:pPr>
              <w:pStyle w:val="af5"/>
              <w:ind w:firstLine="0"/>
            </w:pPr>
            <w:r>
              <w:t>ВФИ</w:t>
            </w:r>
          </w:p>
        </w:tc>
        <w:tc>
          <w:tcPr>
            <w:tcW w:w="2718" w:type="pct"/>
          </w:tcPr>
          <w:p w14:paraId="1DE7C905" w14:textId="77777777" w:rsidR="00312910" w:rsidRPr="00D81E08" w:rsidRDefault="00312910" w:rsidP="009E4CA0">
            <w:pPr>
              <w:pStyle w:val="af5"/>
              <w:ind w:firstLine="0"/>
            </w:pPr>
            <w:r>
              <w:t>внешний физический интерфейс</w:t>
            </w:r>
          </w:p>
        </w:tc>
      </w:tr>
      <w:tr w:rsidR="00312910" w14:paraId="67E6E01B" w14:textId="77777777" w:rsidTr="00A81F5C">
        <w:tc>
          <w:tcPr>
            <w:tcW w:w="2282" w:type="pct"/>
          </w:tcPr>
          <w:p w14:paraId="7F99C4F9" w14:textId="38130A21" w:rsidR="00312910" w:rsidRDefault="00973156" w:rsidP="007A6C34">
            <w:pPr>
              <w:pStyle w:val="af5"/>
              <w:ind w:firstLine="0"/>
            </w:pPr>
            <w:r>
              <w:t>ГКЧ</w:t>
            </w:r>
          </w:p>
        </w:tc>
        <w:tc>
          <w:tcPr>
            <w:tcW w:w="2718" w:type="pct"/>
          </w:tcPr>
          <w:p w14:paraId="4926931F" w14:textId="77777777" w:rsidR="00312910" w:rsidRDefault="00312910" w:rsidP="007A6C34">
            <w:pPr>
              <w:pStyle w:val="af5"/>
              <w:ind w:firstLine="0"/>
            </w:pPr>
            <w:r>
              <w:t>генератор качающейся частоты</w:t>
            </w:r>
          </w:p>
        </w:tc>
      </w:tr>
      <w:tr w:rsidR="00312910" w:rsidRPr="00713601" w14:paraId="1908F9E4" w14:textId="77777777" w:rsidTr="00A81F5C">
        <w:tc>
          <w:tcPr>
            <w:tcW w:w="2282" w:type="pct"/>
          </w:tcPr>
          <w:p w14:paraId="1F304F77" w14:textId="77777777" w:rsidR="00312910" w:rsidRPr="00BE4390" w:rsidRDefault="00312910" w:rsidP="009E4CA0">
            <w:pPr>
              <w:pStyle w:val="af5"/>
              <w:ind w:firstLine="0"/>
            </w:pPr>
            <w:r w:rsidRPr="0036090D">
              <w:t>ККП</w:t>
            </w:r>
          </w:p>
        </w:tc>
        <w:tc>
          <w:tcPr>
            <w:tcW w:w="2718" w:type="pct"/>
          </w:tcPr>
          <w:p w14:paraId="1B65520A" w14:textId="77777777" w:rsidR="00312910" w:rsidRPr="00BE4390" w:rsidRDefault="00312910" w:rsidP="009E4CA0">
            <w:pPr>
              <w:pStyle w:val="af5"/>
              <w:ind w:firstLine="0"/>
            </w:pPr>
            <w:r>
              <w:t>к</w:t>
            </w:r>
            <w:r w:rsidRPr="0036090D">
              <w:t>омплексный коэффициент передачи</w:t>
            </w:r>
          </w:p>
        </w:tc>
      </w:tr>
      <w:tr w:rsidR="00312910" w:rsidRPr="00713601" w14:paraId="395A946E" w14:textId="77777777" w:rsidTr="00A81F5C">
        <w:tc>
          <w:tcPr>
            <w:tcW w:w="2282" w:type="pct"/>
          </w:tcPr>
          <w:p w14:paraId="08675269" w14:textId="77777777" w:rsidR="00312910" w:rsidRPr="00B13888" w:rsidRDefault="00312910" w:rsidP="009E4CA0">
            <w:pPr>
              <w:pStyle w:val="af5"/>
              <w:ind w:firstLine="0"/>
            </w:pPr>
            <w:r>
              <w:t>ЛУ</w:t>
            </w:r>
          </w:p>
        </w:tc>
        <w:tc>
          <w:tcPr>
            <w:tcW w:w="2718" w:type="pct"/>
          </w:tcPr>
          <w:p w14:paraId="7ED12A8E" w14:textId="77777777" w:rsidR="00312910" w:rsidRPr="00B13888" w:rsidRDefault="00312910" w:rsidP="009E4CA0">
            <w:pPr>
              <w:pStyle w:val="af5"/>
              <w:ind w:firstLine="0"/>
            </w:pPr>
            <w:r>
              <w:t>логарифмический усилитель</w:t>
            </w:r>
          </w:p>
        </w:tc>
      </w:tr>
      <w:tr w:rsidR="00312910" w:rsidRPr="00713601" w14:paraId="7CB0A33A" w14:textId="77777777" w:rsidTr="00A81F5C">
        <w:tc>
          <w:tcPr>
            <w:tcW w:w="2282" w:type="pct"/>
          </w:tcPr>
          <w:p w14:paraId="62FD09C3" w14:textId="77777777" w:rsidR="00312910" w:rsidRPr="0036090D" w:rsidRDefault="00312910" w:rsidP="009E4CA0">
            <w:pPr>
              <w:pStyle w:val="af5"/>
              <w:ind w:firstLine="0"/>
            </w:pPr>
            <w:r>
              <w:t>МК</w:t>
            </w:r>
          </w:p>
        </w:tc>
        <w:tc>
          <w:tcPr>
            <w:tcW w:w="2718" w:type="pct"/>
          </w:tcPr>
          <w:p w14:paraId="206C7AD3" w14:textId="77777777" w:rsidR="00312910" w:rsidRPr="0036090D" w:rsidRDefault="00312910" w:rsidP="009E4CA0">
            <w:pPr>
              <w:pStyle w:val="af5"/>
              <w:ind w:firstLine="0"/>
            </w:pPr>
            <w:r>
              <w:t>микроконтроллер</w:t>
            </w:r>
          </w:p>
        </w:tc>
      </w:tr>
      <w:tr w:rsidR="00312910" w14:paraId="717F358D" w14:textId="77777777" w:rsidTr="00A81F5C">
        <w:tc>
          <w:tcPr>
            <w:tcW w:w="2282" w:type="pct"/>
          </w:tcPr>
          <w:p w14:paraId="1F72D937" w14:textId="77777777" w:rsidR="00312910" w:rsidRDefault="00312910" w:rsidP="007A6C34">
            <w:pPr>
              <w:pStyle w:val="af5"/>
              <w:ind w:firstLine="0"/>
            </w:pPr>
            <w:r>
              <w:t>ОУ</w:t>
            </w:r>
          </w:p>
        </w:tc>
        <w:tc>
          <w:tcPr>
            <w:tcW w:w="2718" w:type="pct"/>
          </w:tcPr>
          <w:p w14:paraId="1403D140" w14:textId="77777777" w:rsidR="00312910" w:rsidRDefault="00312910" w:rsidP="007A6C34">
            <w:pPr>
              <w:pStyle w:val="af5"/>
              <w:ind w:firstLine="0"/>
            </w:pPr>
            <w:r>
              <w:t>операционный усилитель</w:t>
            </w:r>
          </w:p>
        </w:tc>
      </w:tr>
      <w:tr w:rsidR="00312910" w:rsidRPr="00713601" w14:paraId="37DE6C39" w14:textId="77777777" w:rsidTr="00A81F5C">
        <w:tc>
          <w:tcPr>
            <w:tcW w:w="2282" w:type="pct"/>
          </w:tcPr>
          <w:p w14:paraId="38364FFE" w14:textId="77777777" w:rsidR="00312910" w:rsidRPr="00305999" w:rsidRDefault="00312910" w:rsidP="007A6C34">
            <w:pPr>
              <w:pStyle w:val="af5"/>
              <w:ind w:firstLine="0"/>
              <w:rPr>
                <w:lang w:val="en-US"/>
              </w:rPr>
            </w:pPr>
            <w:r>
              <w:t>ФВ</w:t>
            </w:r>
          </w:p>
        </w:tc>
        <w:tc>
          <w:tcPr>
            <w:tcW w:w="2718" w:type="pct"/>
          </w:tcPr>
          <w:p w14:paraId="16A7A129" w14:textId="77777777" w:rsidR="00312910" w:rsidRPr="00910CD9" w:rsidRDefault="00312910" w:rsidP="007A6C34">
            <w:pPr>
              <w:pStyle w:val="af5"/>
              <w:ind w:firstLine="0"/>
            </w:pPr>
            <w:r>
              <w:t>фазовращатель</w:t>
            </w:r>
          </w:p>
        </w:tc>
      </w:tr>
      <w:tr w:rsidR="00312910" w:rsidRPr="00D73734" w14:paraId="5F6FAC73" w14:textId="77777777" w:rsidTr="00A81F5C">
        <w:tc>
          <w:tcPr>
            <w:tcW w:w="2282" w:type="pct"/>
          </w:tcPr>
          <w:p w14:paraId="6AEAA7BD" w14:textId="77777777" w:rsidR="00312910" w:rsidRDefault="00312910" w:rsidP="007A6C34">
            <w:pPr>
              <w:pStyle w:val="af5"/>
              <w:ind w:firstLine="0"/>
            </w:pPr>
            <w:r>
              <w:t>ФД</w:t>
            </w:r>
          </w:p>
        </w:tc>
        <w:tc>
          <w:tcPr>
            <w:tcW w:w="2718" w:type="pct"/>
          </w:tcPr>
          <w:p w14:paraId="4731E01E" w14:textId="77777777" w:rsidR="00312910" w:rsidRPr="00335FD3" w:rsidRDefault="00312910" w:rsidP="007A6C34">
            <w:pPr>
              <w:pStyle w:val="af5"/>
              <w:ind w:firstLine="0"/>
            </w:pPr>
            <w:r>
              <w:t>фазовый детектор</w:t>
            </w:r>
          </w:p>
        </w:tc>
      </w:tr>
      <w:tr w:rsidR="00312910" w14:paraId="7E931E09" w14:textId="77777777" w:rsidTr="00A81F5C">
        <w:tc>
          <w:tcPr>
            <w:tcW w:w="2282" w:type="pct"/>
          </w:tcPr>
          <w:p w14:paraId="5A37918A" w14:textId="77777777" w:rsidR="00312910" w:rsidRPr="00EC13D7" w:rsidRDefault="00312910" w:rsidP="007A6C34">
            <w:pPr>
              <w:pStyle w:val="af5"/>
              <w:ind w:firstLine="0"/>
            </w:pPr>
            <w:r>
              <w:t>ФНЧ</w:t>
            </w:r>
          </w:p>
        </w:tc>
        <w:tc>
          <w:tcPr>
            <w:tcW w:w="2718" w:type="pct"/>
          </w:tcPr>
          <w:p w14:paraId="20D74C34" w14:textId="77777777" w:rsidR="00312910" w:rsidRPr="00EC13D7" w:rsidRDefault="00312910" w:rsidP="007A6C34">
            <w:pPr>
              <w:pStyle w:val="af5"/>
              <w:ind w:firstLine="0"/>
            </w:pPr>
            <w:r>
              <w:t>фильтр низкой частоты</w:t>
            </w:r>
          </w:p>
        </w:tc>
      </w:tr>
      <w:tr w:rsidR="00312910" w14:paraId="417EC271" w14:textId="77777777" w:rsidTr="00A81F5C">
        <w:tc>
          <w:tcPr>
            <w:tcW w:w="2282" w:type="pct"/>
          </w:tcPr>
          <w:p w14:paraId="4646F319" w14:textId="6376E863" w:rsidR="00312910" w:rsidRPr="00CD1CCA" w:rsidRDefault="00CD1CCA" w:rsidP="00CD1CCA">
            <w:pPr>
              <w:pStyle w:val="af5"/>
              <w:ind w:firstLine="0"/>
              <w:rPr>
                <w:lang w:val="en-US"/>
              </w:rPr>
            </w:pPr>
            <m:oMathPara>
              <m:oMath>
                <m:r>
                  <w:rPr>
                    <w:rFonts w:ascii="Cambria Math" w:hAnsi="Cambria Math"/>
                    <w:lang w:val="en-US"/>
                  </w:rPr>
                  <m:t>A</m:t>
                </m:r>
              </m:oMath>
            </m:oMathPara>
          </w:p>
        </w:tc>
        <w:tc>
          <w:tcPr>
            <w:tcW w:w="2718" w:type="pct"/>
          </w:tcPr>
          <w:p w14:paraId="2AE8D6A2" w14:textId="44C6E316" w:rsidR="00312910" w:rsidRPr="00AA3E18" w:rsidRDefault="00F85E7D" w:rsidP="00F85E7D">
            <w:pPr>
              <w:pStyle w:val="af5"/>
              <w:ind w:firstLine="0"/>
            </w:pPr>
            <w:r>
              <w:t xml:space="preserve">измеренное значение </w:t>
            </w:r>
            <w:r w:rsidR="00CD1CCA">
              <w:t>отношени</w:t>
            </w:r>
            <w:r>
              <w:t>я</w:t>
            </w:r>
            <w:r w:rsidR="00CD1CCA">
              <w:t xml:space="preserve"> амплитуд двух исследуемых сигналов</w:t>
            </w:r>
          </w:p>
        </w:tc>
      </w:tr>
      <w:tr w:rsidR="00312910" w14:paraId="3822C09D" w14:textId="77777777" w:rsidTr="00A81F5C">
        <w:tc>
          <w:tcPr>
            <w:tcW w:w="2282" w:type="pct"/>
          </w:tcPr>
          <w:p w14:paraId="36F64EBB" w14:textId="4FCAFF1B" w:rsidR="00312910" w:rsidRDefault="00CD1CCA" w:rsidP="00CD1CCA">
            <w:pPr>
              <w:pStyle w:val="af5"/>
              <w:ind w:firstLine="0"/>
            </w:pPr>
            <m:oMathPara>
              <m:oMath>
                <m:r>
                  <w:rPr>
                    <w:rFonts w:ascii="Cambria Math" w:hAnsi="Cambria Math"/>
                  </w:rPr>
                  <m:t>B</m:t>
                </m:r>
              </m:oMath>
            </m:oMathPara>
          </w:p>
        </w:tc>
        <w:tc>
          <w:tcPr>
            <w:tcW w:w="2718" w:type="pct"/>
          </w:tcPr>
          <w:p w14:paraId="22372212" w14:textId="648A9BA4" w:rsidR="00312910" w:rsidRDefault="00F85E7D" w:rsidP="00CD1CCA">
            <w:pPr>
              <w:pStyle w:val="af5"/>
              <w:ind w:firstLine="0"/>
            </w:pPr>
            <w:r>
              <w:t xml:space="preserve">измеренное значение </w:t>
            </w:r>
            <w:r w:rsidR="00CD1CCA">
              <w:t>р</w:t>
            </w:r>
            <w:r>
              <w:t>азности</w:t>
            </w:r>
            <w:r w:rsidR="00CD1CCA">
              <w:t xml:space="preserve"> фаз между двумя исследуемыми сигналами</w:t>
            </w:r>
          </w:p>
        </w:tc>
      </w:tr>
    </w:tbl>
    <w:p w14:paraId="4638DDEF" w14:textId="77777777" w:rsidR="00D73734" w:rsidRPr="00D26060" w:rsidRDefault="00D73734" w:rsidP="00D73734">
      <w:pPr>
        <w:pStyle w:val="af5"/>
      </w:pPr>
    </w:p>
    <w:p w14:paraId="0EA70340" w14:textId="77777777" w:rsidR="00D73734" w:rsidRDefault="00D73734">
      <w:pPr>
        <w:spacing w:after="160" w:line="259" w:lineRule="auto"/>
        <w:rPr>
          <w:sz w:val="28"/>
        </w:rPr>
      </w:pPr>
      <w:r>
        <w:br w:type="page"/>
      </w:r>
    </w:p>
    <w:p w14:paraId="2D16DCE3" w14:textId="77777777" w:rsidR="001D606E" w:rsidRDefault="00D73734" w:rsidP="001D606E">
      <w:pPr>
        <w:pStyle w:val="12"/>
      </w:pPr>
      <w:bookmarkStart w:id="5" w:name="_Toc417121895"/>
      <w:bookmarkStart w:id="6" w:name="_Toc417128902"/>
      <w:bookmarkStart w:id="7" w:name="_Toc417129184"/>
      <w:bookmarkStart w:id="8" w:name="_Toc452945002"/>
      <w:r>
        <w:lastRenderedPageBreak/>
        <w:t>Введение</w:t>
      </w:r>
      <w:bookmarkEnd w:id="5"/>
      <w:bookmarkEnd w:id="6"/>
      <w:bookmarkEnd w:id="7"/>
      <w:bookmarkEnd w:id="8"/>
    </w:p>
    <w:p w14:paraId="6A79CAE5" w14:textId="13F3F48D" w:rsidR="001D606E" w:rsidRPr="00414C9D" w:rsidRDefault="001D606E" w:rsidP="001D606E">
      <w:pPr>
        <w:pStyle w:val="af5"/>
      </w:pPr>
      <w:r w:rsidRPr="001D606E">
        <w:t>Радиосигналы</w:t>
      </w:r>
      <w:r>
        <w:t xml:space="preserve"> СВЧ-диапазона с фазовой модуляцией и детектированием широко применяются для навигации и наведения летательных аппаратов, т.е. при создании фазированных антенных решеток и в системах радиолокации, использующих эффект Доплера. В радиосистемах СВЧ, использующих фазовые методы управления и передачи информации, в подавляющем большинстве случаев применяют гетеродинное преобразование частоты. Главным элементом устройств для преобразования частоты является их нелинейный элемент – СВЧ-смеситель, который вносит амплитудно-фазовые искажения в преобразуемые с его помощью радиосигналы, несущие информацию. Такие искажения невозможно оценить и устранить без знания фазовых сдвигов, вносимых СВЧ-смесителем в преобразуемый по частоте входной СВЧ-сигнал. Однако этот сигнал и выходной сигнал промежуточной частоты СВЧ-смесителя лежат в разных диапазонах частот, следовательно, никакими традиционными способами измерить их фазовый сдвиг невозможно.</w:t>
      </w:r>
      <w:r w:rsidR="00414C9D" w:rsidRPr="00414C9D">
        <w:t xml:space="preserve"> </w:t>
      </w:r>
    </w:p>
    <w:p w14:paraId="42CBEAEE" w14:textId="34F1B3F9" w:rsidR="006C2888" w:rsidRDefault="001D606E" w:rsidP="001D606E">
      <w:pPr>
        <w:pStyle w:val="af5"/>
      </w:pPr>
      <w:r>
        <w:t>В последнее время широкое распространение получили способы и реализующие их приборы для измерений комплексных коэффициентов передачи таких СВЧ-устройств</w:t>
      </w:r>
      <w:r w:rsidR="002B5667">
        <w:t xml:space="preserve"> с гетеродинным преобразованием частоты</w:t>
      </w:r>
      <w:r>
        <w:t>.</w:t>
      </w:r>
      <w:r w:rsidR="002B5667">
        <w:t xml:space="preserve"> Из-за нелинейности вольтамперной характеристики смесительного элемента (полупроводникового диода) в нем возникают нелинейные сдвиги фаз, существенно искажающие преобразованный сигнал промежуточной частоты. Широкое применения для измерений и вычислений фазовых сдвигов СВЧ-смесителей получили способы, основанные на измерении суммы и разности сдвигов фаз двух смесителей, и суммы сдвигов фаз трех смесителей, один из которых испытуемый, с последующим вычислением истинного сдвига фаз этого смесителя. Однако в обоих способах для реализации рабочих режимов измерений требуется делать до восьми переключений в диапазоне СВЧ. При этом каждое такое переключение вносит погрешность в измерения, что приводит к существенным ошибкам.</w:t>
      </w:r>
      <w:r w:rsidR="002770FD">
        <w:t xml:space="preserve"> </w:t>
      </w:r>
      <w:r w:rsidR="002770FD" w:rsidRPr="00414C9D">
        <w:t>[</w:t>
      </w:r>
      <w:commentRangeStart w:id="9"/>
      <w:r w:rsidR="002770FD" w:rsidRPr="002770FD">
        <w:t>1</w:t>
      </w:r>
      <w:commentRangeEnd w:id="9"/>
      <w:r w:rsidR="002770FD">
        <w:rPr>
          <w:rStyle w:val="aff4"/>
        </w:rPr>
        <w:commentReference w:id="9"/>
      </w:r>
      <w:r w:rsidR="002770FD" w:rsidRPr="002770FD">
        <w:t>]</w:t>
      </w:r>
    </w:p>
    <w:p w14:paraId="706EBD97" w14:textId="48416F78" w:rsidR="002B5667" w:rsidRPr="001D606E" w:rsidRDefault="002B5667" w:rsidP="001D606E">
      <w:pPr>
        <w:pStyle w:val="af5"/>
      </w:pPr>
      <w:r>
        <w:lastRenderedPageBreak/>
        <w:t xml:space="preserve">Поиски путей повышения точности измерений ККП СВЧ-смесителей привели к разработке нового </w:t>
      </w:r>
      <w:r w:rsidR="002770FD">
        <w:t>метод</w:t>
      </w:r>
      <w:r w:rsidR="00487AEC">
        <w:t>а</w:t>
      </w:r>
      <w:r>
        <w:t>, основанного на использовании анализатора СВЧ-цепей, разработанного в Кубанском государственном университете</w:t>
      </w:r>
      <w:r w:rsidR="002770FD">
        <w:t xml:space="preserve"> </w:t>
      </w:r>
      <w:r w:rsidR="002770FD" w:rsidRPr="002770FD">
        <w:t>[</w:t>
      </w:r>
      <w:commentRangeStart w:id="10"/>
      <w:r w:rsidR="002770FD" w:rsidRPr="002770FD">
        <w:t>2</w:t>
      </w:r>
      <w:commentRangeEnd w:id="10"/>
      <w:r w:rsidR="002770FD">
        <w:rPr>
          <w:rStyle w:val="aff4"/>
        </w:rPr>
        <w:commentReference w:id="10"/>
      </w:r>
      <w:r w:rsidR="00217365" w:rsidRPr="00217365">
        <w:t>,</w:t>
      </w:r>
      <w:commentRangeStart w:id="11"/>
      <w:r w:rsidR="00217365" w:rsidRPr="00217365">
        <w:t>3</w:t>
      </w:r>
      <w:commentRangeEnd w:id="11"/>
      <w:r w:rsidR="00217365">
        <w:rPr>
          <w:rStyle w:val="aff4"/>
        </w:rPr>
        <w:commentReference w:id="11"/>
      </w:r>
      <w:r w:rsidR="002770FD" w:rsidRPr="002770FD">
        <w:t>]</w:t>
      </w:r>
      <w:r>
        <w:t xml:space="preserve">. Принцип работы анализатора СВЧ-цепей известен и заключается в попарном сравнении в векторном вольтметре амплитуд и фаз сигналов, поступающих с выходов вторичных каналов направленных ответвителей </w:t>
      </w:r>
      <w:r w:rsidRPr="002B5667">
        <w:t>[</w:t>
      </w:r>
      <w:commentRangeStart w:id="12"/>
      <w:r w:rsidR="00217365">
        <w:t>4</w:t>
      </w:r>
      <w:commentRangeEnd w:id="12"/>
      <w:r w:rsidR="00217365">
        <w:rPr>
          <w:rStyle w:val="aff4"/>
        </w:rPr>
        <w:commentReference w:id="12"/>
      </w:r>
      <w:r w:rsidRPr="002B5667">
        <w:t>]</w:t>
      </w:r>
      <w:r>
        <w:t>.</w:t>
      </w:r>
      <w:r w:rsidR="00F01DE0">
        <w:t xml:space="preserve"> Такое построение анализатора позволяет измерять коэффициенты передачи и отражения любого испытуемого СВЧ-четырехп</w:t>
      </w:r>
      <w:r w:rsidR="00567CD3">
        <w:t>о</w:t>
      </w:r>
      <w:r w:rsidR="00F01DE0">
        <w:t xml:space="preserve">люсника. Устройство, построенное на таком методе, позволяет измерять полный комплект </w:t>
      </w:r>
      <w:r w:rsidR="00F01DE0">
        <w:rPr>
          <w:lang w:val="en-US"/>
        </w:rPr>
        <w:t>S</w:t>
      </w:r>
      <w:r w:rsidR="00F01DE0" w:rsidRPr="00F01DE0">
        <w:t>-</w:t>
      </w:r>
      <w:r w:rsidR="00F01DE0">
        <w:t>параметров испытуемых четырехполюсников, таких как СВЧ-смесители.</w:t>
      </w:r>
      <w:r w:rsidR="00567CD3">
        <w:t xml:space="preserve"> К тому же, по сравнению с аналогичными способами, данный метод имеет существенно меньшие погрешности и более высокую точность за счет исключения СВЧ переключений и пересоединений в процессе измерений.</w:t>
      </w:r>
      <w:r w:rsidR="002770FD">
        <w:t xml:space="preserve"> </w:t>
      </w:r>
      <w:r w:rsidR="002770FD" w:rsidRPr="008D44D8">
        <w:t>[</w:t>
      </w:r>
      <w:commentRangeStart w:id="13"/>
      <w:r w:rsidR="00217365">
        <w:t>5</w:t>
      </w:r>
      <w:commentRangeEnd w:id="13"/>
      <w:r w:rsidR="00217365">
        <w:rPr>
          <w:rStyle w:val="aff4"/>
        </w:rPr>
        <w:commentReference w:id="13"/>
      </w:r>
      <w:r w:rsidR="002770FD" w:rsidRPr="008D44D8">
        <w:t>]</w:t>
      </w:r>
    </w:p>
    <w:p w14:paraId="5B62508F" w14:textId="35E856BF" w:rsidR="00D73734" w:rsidRPr="00C0730D" w:rsidRDefault="00D73734" w:rsidP="00D73734">
      <w:pPr>
        <w:pStyle w:val="af5"/>
      </w:pPr>
      <w:r w:rsidRPr="00C0730D">
        <w:t>Целью данной работы является изучение</w:t>
      </w:r>
      <w:r w:rsidR="00C0730D" w:rsidRPr="00C0730D">
        <w:t xml:space="preserve"> принципов работы</w:t>
      </w:r>
      <w:r w:rsidRPr="00C0730D">
        <w:t xml:space="preserve"> и разработка </w:t>
      </w:r>
      <w:r w:rsidR="00992C85" w:rsidRPr="00C0730D">
        <w:t>векторного вольтметра</w:t>
      </w:r>
      <w:r w:rsidR="001D606E">
        <w:t xml:space="preserve"> – устройства для измерения ККП по напряжению четырехполюсников – для использования в составе</w:t>
      </w:r>
      <w:r w:rsidR="0028606A">
        <w:t xml:space="preserve"> разрабатываемого в Кубанском государственном университете</w:t>
      </w:r>
      <w:r w:rsidR="001D606E">
        <w:t xml:space="preserve"> </w:t>
      </w:r>
      <w:r w:rsidR="00F8423A">
        <w:t>устройства</w:t>
      </w:r>
      <w:r w:rsidR="0028606A">
        <w:t xml:space="preserve"> для измерения ККП и отражения нелинейных СВЧ-устройств с преобразованием частоты.</w:t>
      </w:r>
    </w:p>
    <w:p w14:paraId="65B957B6" w14:textId="77777777" w:rsidR="00D73734" w:rsidRPr="00C0730D" w:rsidRDefault="00D73734" w:rsidP="00D73734">
      <w:pPr>
        <w:pStyle w:val="af5"/>
      </w:pPr>
      <w:r w:rsidRPr="00C0730D">
        <w:t>При этом необходимо решить следующие задачи:</w:t>
      </w:r>
    </w:p>
    <w:p w14:paraId="4221B4BC" w14:textId="4C019F54" w:rsidR="00992C85" w:rsidRPr="00C0730D" w:rsidRDefault="00992C85" w:rsidP="00992C85">
      <w:pPr>
        <w:pStyle w:val="af5"/>
      </w:pPr>
      <w:r w:rsidRPr="00C0730D">
        <w:t>– Рассмотреть методы измерения разности фаз и отношения амплитуд;</w:t>
      </w:r>
    </w:p>
    <w:p w14:paraId="754A28A3" w14:textId="145E3952" w:rsidR="00992C85" w:rsidRPr="00C0730D" w:rsidRDefault="00992C85" w:rsidP="00992C85">
      <w:pPr>
        <w:pStyle w:val="af5"/>
      </w:pPr>
      <w:r w:rsidRPr="00C0730D">
        <w:softHyphen/>
      </w:r>
      <w:r w:rsidRPr="00C0730D">
        <w:softHyphen/>
      </w:r>
      <w:r w:rsidRPr="00C0730D">
        <w:softHyphen/>
        <w:t>– Разработать схему векторного вольтметра;</w:t>
      </w:r>
    </w:p>
    <w:p w14:paraId="783BD96C" w14:textId="7050E522" w:rsidR="00992C85" w:rsidRPr="00C0730D" w:rsidRDefault="00992C85" w:rsidP="00992C85">
      <w:pPr>
        <w:pStyle w:val="af5"/>
      </w:pPr>
      <w:r w:rsidRPr="00C0730D">
        <w:softHyphen/>
      </w:r>
      <w:r w:rsidRPr="00C0730D">
        <w:softHyphen/>
      </w:r>
      <w:r w:rsidRPr="00C0730D">
        <w:softHyphen/>
        <w:t>– Собрать и испытать макет векторного вольтметра.</w:t>
      </w:r>
    </w:p>
    <w:p w14:paraId="34B8DDD6" w14:textId="448DE745" w:rsidR="00D73734" w:rsidRDefault="00992C85" w:rsidP="00992C85">
      <w:pPr>
        <w:pStyle w:val="af5"/>
      </w:pPr>
      <w:r w:rsidRPr="00992C85">
        <w:rPr>
          <w:highlight w:val="yellow"/>
        </w:rPr>
        <w:t xml:space="preserve"> </w:t>
      </w:r>
      <w:r w:rsidR="00D73734" w:rsidRPr="00992C85">
        <w:rPr>
          <w:highlight w:val="yellow"/>
        </w:rPr>
        <w:br w:type="page"/>
      </w:r>
    </w:p>
    <w:p w14:paraId="43850DF8" w14:textId="6CF70B37" w:rsidR="00E57552" w:rsidRDefault="0064534B" w:rsidP="00E02105">
      <w:pPr>
        <w:pStyle w:val="a"/>
      </w:pPr>
      <w:bookmarkStart w:id="14" w:name="_Toc452945003"/>
      <w:bookmarkStart w:id="15" w:name="_Toc446694267"/>
      <w:bookmarkStart w:id="16" w:name="_Toc446694476"/>
      <w:bookmarkStart w:id="17" w:name="_Toc446694489"/>
      <w:r>
        <w:lastRenderedPageBreak/>
        <w:t>Базовая т</w:t>
      </w:r>
      <w:r w:rsidR="008D7068">
        <w:t>еория векторного</w:t>
      </w:r>
      <w:r w:rsidR="00E57552">
        <w:t xml:space="preserve"> вольтметр</w:t>
      </w:r>
      <w:r w:rsidR="008D7068">
        <w:t>а</w:t>
      </w:r>
      <w:bookmarkEnd w:id="14"/>
    </w:p>
    <w:p w14:paraId="33D37BEF" w14:textId="5B559109" w:rsidR="00F638DA" w:rsidRDefault="00F638DA" w:rsidP="00F638DA">
      <w:pPr>
        <w:pStyle w:val="af5"/>
      </w:pPr>
      <w:r w:rsidRPr="002979DC">
        <w:t>Векторным</w:t>
      </w:r>
      <w:r>
        <w:t xml:space="preserve"> </w:t>
      </w:r>
      <w:r w:rsidRPr="002979DC">
        <w:t>вольтметром</w:t>
      </w:r>
      <w:r>
        <w:t xml:space="preserve"> называется устройство для измерения </w:t>
      </w:r>
      <w:r w:rsidR="009C793C">
        <w:t>ККП</w:t>
      </w:r>
      <w:r>
        <w:t xml:space="preserve"> </w:t>
      </w:r>
      <w:r w:rsidR="009C793C">
        <w:t xml:space="preserve">по напряжению </w:t>
      </w:r>
      <w:r>
        <w:t xml:space="preserve">четырехполюсников. </w:t>
      </w:r>
      <w:r w:rsidRPr="002979DC">
        <w:t>ККП</w:t>
      </w:r>
      <w:r w:rsidR="009C793C">
        <w:t xml:space="preserve"> по напряжению</w:t>
      </w:r>
      <w:r>
        <w:t xml:space="preserve"> называется отношение выходно</w:t>
      </w:r>
      <w:r w:rsidR="00306C6E">
        <w:t>го</w:t>
      </w:r>
      <w:r>
        <w:t xml:space="preserve"> комплексного напряжения четырехполюсника ко входному комплексному напряжению. </w:t>
      </w:r>
      <w:r w:rsidRPr="00331E8E">
        <w:t>Известно</w:t>
      </w:r>
      <w:r>
        <w:t xml:space="preserve"> </w:t>
      </w:r>
      <w:r w:rsidRPr="00331E8E">
        <w:t>[</w:t>
      </w:r>
      <w:commentRangeStart w:id="18"/>
      <w:r w:rsidR="00217365">
        <w:t>6</w:t>
      </w:r>
      <w:commentRangeEnd w:id="18"/>
      <w:r w:rsidR="00217365">
        <w:rPr>
          <w:rStyle w:val="aff4"/>
        </w:rPr>
        <w:commentReference w:id="18"/>
      </w:r>
      <w:r w:rsidRPr="00331E8E">
        <w:t>], что</w:t>
      </w:r>
      <w:r>
        <w:t xml:space="preserve"> </w:t>
      </w:r>
      <w:r w:rsidRPr="00331E8E">
        <w:t>комплексн</w:t>
      </w:r>
      <w:r>
        <w:t>ым</w:t>
      </w:r>
      <w:r w:rsidRPr="00717F7F">
        <w:rPr>
          <w:i/>
        </w:rPr>
        <w:t xml:space="preserve"> </w:t>
      </w:r>
      <w:r w:rsidRPr="00F2650E">
        <w:t>напряжением</w:t>
      </w:r>
      <w:r>
        <w:t xml:space="preserve"> </w:t>
      </w:r>
      <w:r w:rsidRPr="00FF3D87">
        <w:t>называется</w:t>
      </w:r>
      <w:r>
        <w:t xml:space="preserve"> представление амплитуды и мгновенной фазы гармонического сигнала с помощью комплексного числа. </w:t>
      </w:r>
    </w:p>
    <w:p w14:paraId="4B6F0567" w14:textId="0FD359F5" w:rsidR="00F638DA" w:rsidRDefault="00566E91" w:rsidP="00F638DA">
      <w:pPr>
        <w:pStyle w:val="af5"/>
      </w:pPr>
      <w:r>
        <w:t>Мгновенные значения комплексных</w:t>
      </w:r>
      <w:r w:rsidR="00F638DA">
        <w:t xml:space="preserve"> </w:t>
      </w:r>
      <w:r w:rsidR="00555E39">
        <w:t>напряжени</w:t>
      </w:r>
      <w:r>
        <w:t>й</w:t>
      </w:r>
      <w:r w:rsidR="00F638DA">
        <w:t xml:space="preserve"> входного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rPr>
              <m:t>вх</m:t>
            </m:r>
          </m:sub>
        </m:sSub>
      </m:oMath>
      <w:r w:rsidR="00F638DA">
        <w:t xml:space="preserve"> и выходного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rPr>
              <m:t>вых</m:t>
            </m:r>
          </m:sub>
        </m:sSub>
      </m:oMath>
      <w:r w:rsidR="00F638DA">
        <w:t xml:space="preserve"> сигналов</w:t>
      </w:r>
      <w:r w:rsidR="00D3304E">
        <w:t xml:space="preserve"> с одинаковой круговой частотой </w:t>
      </w:r>
      <m:oMath>
        <m:r>
          <w:rPr>
            <w:rFonts w:ascii="Cambria Math" w:hAnsi="Cambria Math"/>
          </w:rPr>
          <m:t>ω</m:t>
        </m:r>
      </m:oMath>
      <w:r w:rsidR="00F638DA">
        <w:t xml:space="preserve"> в показательной </w:t>
      </w:r>
      <w:r w:rsidR="00710A15">
        <w:t>форме</w:t>
      </w:r>
      <w:r w:rsidR="00F638DA">
        <w:t xml:space="preserve"> имеют вид:</w:t>
      </w:r>
    </w:p>
    <w:tbl>
      <w:tblPr>
        <w:tblStyle w:val="aff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F638DA" w14:paraId="40879DBF" w14:textId="77777777" w:rsidTr="00B31EC2">
        <w:trPr>
          <w:jc w:val="center"/>
        </w:trPr>
        <w:tc>
          <w:tcPr>
            <w:tcW w:w="500" w:type="pct"/>
          </w:tcPr>
          <w:p w14:paraId="7D2F19E1" w14:textId="77777777" w:rsidR="00F638DA" w:rsidRDefault="00F638DA" w:rsidP="00B31EC2">
            <w:pPr>
              <w:pStyle w:val="affb"/>
            </w:pPr>
          </w:p>
        </w:tc>
        <w:tc>
          <w:tcPr>
            <w:tcW w:w="4000" w:type="pct"/>
            <w:vAlign w:val="center"/>
          </w:tcPr>
          <w:p w14:paraId="1300C84C" w14:textId="084EEBEE" w:rsidR="00F638DA" w:rsidRPr="00D3304E" w:rsidRDefault="001E22CC" w:rsidP="004E2B9D">
            <w:pPr>
              <w:pStyle w:val="aff9"/>
            </w:pPr>
            <m:oMathPara>
              <m:oMathParaPr>
                <m:jc m:val="left"/>
              </m:oMathParaPr>
              <m:oMath>
                <m:d>
                  <m:dPr>
                    <m:begChr m:val="{"/>
                    <m:endChr m:val=""/>
                    <m:ctrlPr>
                      <w:rPr>
                        <w:rFonts w:ascii="Cambria Math" w:hAnsi="Cambria Math"/>
                        <w:i/>
                        <w:iCs/>
                        <w:lang w:val="en-US"/>
                      </w:rPr>
                    </m:ctrlPr>
                  </m:dPr>
                  <m:e>
                    <m:eqArr>
                      <m:eqArrPr>
                        <m:ctrlPr>
                          <w:rPr>
                            <w:rFonts w:ascii="Cambria Math" w:hAnsi="Cambria Math"/>
                            <w:i/>
                            <w:iCs/>
                            <w:lang w:val="en-US"/>
                          </w:rPr>
                        </m:ctrlPr>
                      </m:eqArrPr>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rPr>
                              <m:t>вх</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U</m:t>
                            </m:r>
                          </m:e>
                          <m:sub>
                            <m:sSub>
                              <m:sSubPr>
                                <m:ctrlPr>
                                  <w:rPr>
                                    <w:rFonts w:ascii="Cambria Math" w:hAnsi="Cambria Math"/>
                                    <w:i/>
                                    <w:lang w:val="en-US"/>
                                  </w:rPr>
                                </m:ctrlPr>
                              </m:sSubPr>
                              <m:e>
                                <m:r>
                                  <w:rPr>
                                    <w:rFonts w:ascii="Cambria Math" w:hAnsi="Cambria Math"/>
                                    <w:lang w:val="en-US"/>
                                  </w:rPr>
                                  <m:t>m</m:t>
                                </m:r>
                              </m:e>
                              <m:sub>
                                <m:r>
                                  <w:rPr>
                                    <w:rFonts w:ascii="Cambria Math" w:hAnsi="Cambria Math"/>
                                  </w:rPr>
                                  <m:t>вх</m:t>
                                </m:r>
                              </m:sub>
                            </m:sSub>
                          </m:sub>
                        </m:sSub>
                        <m:sSup>
                          <m:sSupPr>
                            <m:ctrlPr>
                              <w:rPr>
                                <w:rFonts w:ascii="Cambria Math" w:hAnsi="Cambria Math"/>
                                <w:i/>
                                <w:iCs/>
                                <w:lang w:val="en-US"/>
                              </w:rPr>
                            </m:ctrlPr>
                          </m:sSupPr>
                          <m:e>
                            <m:r>
                              <w:rPr>
                                <w:rFonts w:ascii="Cambria Math" w:hAnsi="Cambria Math"/>
                                <w:lang w:val="en-US"/>
                              </w:rPr>
                              <m:t>e</m:t>
                            </m:r>
                          </m:e>
                          <m:sup>
                            <m:r>
                              <w:rPr>
                                <w:rFonts w:ascii="Cambria Math" w:hAnsi="Cambria Math"/>
                                <w:lang w:val="en-US"/>
                              </w:rPr>
                              <m:t>j</m:t>
                            </m:r>
                            <m:d>
                              <m:dPr>
                                <m:ctrlPr>
                                  <w:rPr>
                                    <w:rFonts w:ascii="Cambria Math" w:hAnsi="Cambria Math"/>
                                    <w:i/>
                                    <w:iCs/>
                                    <w:lang w:val="en-US"/>
                                  </w:rPr>
                                </m:ctrlPr>
                              </m:dPr>
                              <m:e>
                                <m:r>
                                  <w:rPr>
                                    <w:rFonts w:ascii="Cambria Math" w:hAnsi="Cambria Math"/>
                                    <w:lang w:val="en-US"/>
                                  </w:rPr>
                                  <m:t>ωt</m:t>
                                </m:r>
                                <m:r>
                                  <w:rPr>
                                    <w:rFonts w:ascii="Cambria Math" w:hAnsi="Cambria Math"/>
                                  </w:rPr>
                                  <m:t>+</m:t>
                                </m:r>
                                <m:sSub>
                                  <m:sSubPr>
                                    <m:ctrlPr>
                                      <w:rPr>
                                        <w:rFonts w:ascii="Cambria Math" w:hAnsi="Cambria Math"/>
                                        <w:i/>
                                        <w:iCs/>
                                        <w:lang w:val="en-US"/>
                                      </w:rPr>
                                    </m:ctrlPr>
                                  </m:sSubPr>
                                  <m:e>
                                    <m:r>
                                      <w:rPr>
                                        <w:rFonts w:ascii="Cambria Math" w:hAnsi="Cambria Math"/>
                                        <w:lang w:val="en-US"/>
                                      </w:rPr>
                                      <m:t>φ</m:t>
                                    </m:r>
                                  </m:e>
                                  <m:sub>
                                    <m:sSub>
                                      <m:sSubPr>
                                        <m:ctrlPr>
                                          <w:rPr>
                                            <w:rFonts w:ascii="Cambria Math" w:hAnsi="Cambria Math"/>
                                            <w:i/>
                                          </w:rPr>
                                        </m:ctrlPr>
                                      </m:sSubPr>
                                      <m:e>
                                        <m:r>
                                          <w:rPr>
                                            <w:rFonts w:ascii="Cambria Math" w:hAnsi="Cambria Math"/>
                                          </w:rPr>
                                          <m:t>0</m:t>
                                        </m:r>
                                      </m:e>
                                      <m:sub>
                                        <m:r>
                                          <w:rPr>
                                            <w:rFonts w:ascii="Cambria Math" w:hAnsi="Cambria Math"/>
                                          </w:rPr>
                                          <m:t>вх</m:t>
                                        </m:r>
                                      </m:sub>
                                    </m:sSub>
                                  </m:sub>
                                </m:sSub>
                              </m:e>
                            </m:d>
                          </m:sup>
                        </m:sSup>
                        <m:r>
                          <w:rPr>
                            <w:rFonts w:ascii="Cambria Math" w:hAnsi="Cambria Math"/>
                            <w:lang w:val="en-US"/>
                          </w:rPr>
                          <m:t xml:space="preserve">      </m:t>
                        </m:r>
                      </m:e>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rPr>
                              <m:t>вых</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U</m:t>
                            </m:r>
                          </m:e>
                          <m:sub>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вых</m:t>
                                </m:r>
                              </m:sub>
                            </m:sSub>
                          </m:sub>
                        </m:sSub>
                        <m:sSup>
                          <m:sSupPr>
                            <m:ctrlPr>
                              <w:rPr>
                                <w:rFonts w:ascii="Cambria Math" w:hAnsi="Cambria Math"/>
                                <w:i/>
                                <w:iCs/>
                                <w:lang w:val="en-US"/>
                              </w:rPr>
                            </m:ctrlPr>
                          </m:sSupPr>
                          <m:e>
                            <m:r>
                              <w:rPr>
                                <w:rFonts w:ascii="Cambria Math" w:hAnsi="Cambria Math"/>
                                <w:lang w:val="en-US"/>
                              </w:rPr>
                              <m:t>e</m:t>
                            </m:r>
                          </m:e>
                          <m:sup>
                            <m:r>
                              <w:rPr>
                                <w:rFonts w:ascii="Cambria Math" w:hAnsi="Cambria Math"/>
                                <w:lang w:val="en-US"/>
                              </w:rPr>
                              <m:t>j(ωt</m:t>
                            </m:r>
                            <m:r>
                              <w:rPr>
                                <w:rFonts w:ascii="Cambria Math" w:hAnsi="Cambria Math"/>
                              </w:rPr>
                              <m:t>+</m:t>
                            </m:r>
                            <m:sSub>
                              <m:sSubPr>
                                <m:ctrlPr>
                                  <w:rPr>
                                    <w:rFonts w:ascii="Cambria Math" w:hAnsi="Cambria Math"/>
                                    <w:i/>
                                    <w:iCs/>
                                    <w:lang w:val="en-US"/>
                                  </w:rPr>
                                </m:ctrlPr>
                              </m:sSubPr>
                              <m:e>
                                <m:r>
                                  <w:rPr>
                                    <w:rFonts w:ascii="Cambria Math" w:hAnsi="Cambria Math"/>
                                    <w:lang w:val="en-US"/>
                                  </w:rPr>
                                  <m:t>φ</m:t>
                                </m:r>
                              </m:e>
                              <m:sub>
                                <m:sSub>
                                  <m:sSubPr>
                                    <m:ctrlPr>
                                      <w:rPr>
                                        <w:rFonts w:ascii="Cambria Math" w:hAnsi="Cambria Math"/>
                                        <w:i/>
                                      </w:rPr>
                                    </m:ctrlPr>
                                  </m:sSubPr>
                                  <m:e>
                                    <m:r>
                                      <w:rPr>
                                        <w:rFonts w:ascii="Cambria Math" w:hAnsi="Cambria Math"/>
                                      </w:rPr>
                                      <m:t>0</m:t>
                                    </m:r>
                                  </m:e>
                                  <m:sub>
                                    <m:r>
                                      <w:rPr>
                                        <w:rFonts w:ascii="Cambria Math" w:hAnsi="Cambria Math"/>
                                      </w:rPr>
                                      <m:t>вых</m:t>
                                    </m:r>
                                  </m:sub>
                                </m:sSub>
                              </m:sub>
                            </m:sSub>
                            <m:r>
                              <w:rPr>
                                <w:rFonts w:ascii="Cambria Math" w:hAnsi="Cambria Math"/>
                                <w:lang w:val="en-US"/>
                              </w:rPr>
                              <m:t>)</m:t>
                            </m:r>
                          </m:sup>
                        </m:sSup>
                      </m:e>
                    </m:eqArr>
                  </m:e>
                </m:d>
                <m:r>
                  <w:rPr>
                    <w:rFonts w:ascii="Cambria Math" w:hAnsi="Cambria Math"/>
                    <w:lang w:val="en-US"/>
                  </w:rPr>
                  <m:t>,</m:t>
                </m:r>
              </m:oMath>
            </m:oMathPara>
          </w:p>
        </w:tc>
        <w:tc>
          <w:tcPr>
            <w:tcW w:w="500" w:type="pct"/>
            <w:vAlign w:val="center"/>
          </w:tcPr>
          <w:p w14:paraId="2010D351" w14:textId="77777777" w:rsidR="00F638DA" w:rsidRDefault="00F638DA" w:rsidP="00B31EC2">
            <w:pPr>
              <w:pStyle w:val="a4"/>
            </w:pPr>
          </w:p>
        </w:tc>
      </w:tr>
    </w:tbl>
    <w:p w14:paraId="2DBB81A1" w14:textId="6A2F9D46" w:rsidR="00F638DA" w:rsidRDefault="00F638DA" w:rsidP="00F638DA">
      <w:pPr>
        <w:pStyle w:val="afff3"/>
      </w:pPr>
      <w:r w:rsidRPr="00F638DA">
        <w:t>где</w:t>
      </w:r>
      <w:r w:rsidR="00A62351">
        <w:t xml:space="preserve"> </w:t>
      </w:r>
      <m:oMath>
        <m:sSub>
          <m:sSubPr>
            <m:ctrlPr>
              <w:rPr>
                <w:rFonts w:ascii="Cambria Math" w:hAnsi="Cambria Math"/>
                <w:i/>
                <w:lang w:val="en-US"/>
              </w:rPr>
            </m:ctrlPr>
          </m:sSubPr>
          <m:e>
            <m:r>
              <w:rPr>
                <w:rFonts w:ascii="Cambria Math" w:hAnsi="Cambria Math"/>
                <w:lang w:val="en-US"/>
              </w:rPr>
              <m:t>U</m:t>
            </m:r>
          </m:e>
          <m:sub>
            <m:sSub>
              <m:sSubPr>
                <m:ctrlPr>
                  <w:rPr>
                    <w:rFonts w:ascii="Cambria Math" w:hAnsi="Cambria Math"/>
                    <w:i/>
                    <w:lang w:val="en-US"/>
                  </w:rPr>
                </m:ctrlPr>
              </m:sSubPr>
              <m:e>
                <m:r>
                  <w:rPr>
                    <w:rFonts w:ascii="Cambria Math" w:hAnsi="Cambria Math"/>
                    <w:lang w:val="en-US"/>
                  </w:rPr>
                  <m:t>m</m:t>
                </m:r>
              </m:e>
              <m:sub>
                <m:r>
                  <w:rPr>
                    <w:rFonts w:ascii="Cambria Math" w:hAnsi="Cambria Math"/>
                  </w:rPr>
                  <m:t>вх</m:t>
                </m:r>
              </m:sub>
            </m:sSub>
          </m:sub>
        </m:sSub>
        <m:r>
          <w:rPr>
            <w:rFonts w:ascii="Cambria Math" w:hAnsi="Cambria Math"/>
          </w:rPr>
          <m:t xml:space="preserve"> и </m:t>
        </m:r>
        <m:sSub>
          <m:sSubPr>
            <m:ctrlPr>
              <w:rPr>
                <w:rFonts w:ascii="Cambria Math" w:hAnsi="Cambria Math"/>
                <w:i/>
                <w:lang w:val="en-US"/>
              </w:rPr>
            </m:ctrlPr>
          </m:sSubPr>
          <m:e>
            <m:r>
              <w:rPr>
                <w:rFonts w:ascii="Cambria Math" w:hAnsi="Cambria Math"/>
                <w:lang w:val="en-US"/>
              </w:rPr>
              <m:t>U</m:t>
            </m:r>
          </m:e>
          <m:sub>
            <m:sSub>
              <m:sSubPr>
                <m:ctrlPr>
                  <w:rPr>
                    <w:rFonts w:ascii="Cambria Math" w:hAnsi="Cambria Math"/>
                    <w:i/>
                    <w:lang w:val="en-US"/>
                  </w:rPr>
                </m:ctrlPr>
              </m:sSubPr>
              <m:e>
                <m:r>
                  <w:rPr>
                    <w:rFonts w:ascii="Cambria Math" w:hAnsi="Cambria Math"/>
                    <w:lang w:val="en-US"/>
                  </w:rPr>
                  <m:t>m</m:t>
                </m:r>
              </m:e>
              <m:sub>
                <m:r>
                  <w:rPr>
                    <w:rFonts w:ascii="Cambria Math" w:hAnsi="Cambria Math"/>
                  </w:rPr>
                  <m:t>вых</m:t>
                </m:r>
              </m:sub>
            </m:sSub>
          </m:sub>
        </m:sSub>
        <m:r>
          <w:rPr>
            <w:rFonts w:ascii="Cambria Math" w:hAnsi="Cambria Math"/>
          </w:rPr>
          <m:t xml:space="preserve"> </m:t>
        </m:r>
      </m:oMath>
      <w:r w:rsidRPr="00635AC9">
        <w:t xml:space="preserve"> –</w:t>
      </w:r>
      <w:r w:rsidR="00CD2683">
        <w:t xml:space="preserve"> </w:t>
      </w:r>
      <w:r>
        <w:t>амплитуды входного и выходного сигналов,</w:t>
      </w:r>
    </w:p>
    <w:p w14:paraId="796AAEE3" w14:textId="19F4D360" w:rsidR="00F638DA" w:rsidRDefault="001E22CC" w:rsidP="00F638DA">
      <w:pPr>
        <w:pStyle w:val="afff4"/>
      </w:pPr>
      <m:oMath>
        <m:sSub>
          <m:sSubPr>
            <m:ctrlPr>
              <w:rPr>
                <w:rFonts w:ascii="Cambria Math" w:hAnsi="Cambria Math"/>
                <w:lang w:val="en-US"/>
              </w:rPr>
            </m:ctrlPr>
          </m:sSubPr>
          <m:e>
            <m:r>
              <w:rPr>
                <w:rFonts w:ascii="Cambria Math" w:hAnsi="Cambria Math"/>
                <w:lang w:val="en-US"/>
              </w:rPr>
              <m:t>φ</m:t>
            </m:r>
          </m:e>
          <m:sub>
            <m:sSub>
              <m:sSubPr>
                <m:ctrlPr>
                  <w:rPr>
                    <w:rFonts w:ascii="Cambria Math" w:hAnsi="Cambria Math"/>
                  </w:rPr>
                </m:ctrlPr>
              </m:sSubPr>
              <m:e>
                <m:r>
                  <m:rPr>
                    <m:sty m:val="p"/>
                  </m:rPr>
                  <w:rPr>
                    <w:rFonts w:ascii="Cambria Math" w:hAnsi="Cambria Math"/>
                  </w:rPr>
                  <m:t>0</m:t>
                </m:r>
              </m:e>
              <m:sub>
                <m:r>
                  <m:rPr>
                    <m:sty m:val="p"/>
                  </m:rPr>
                  <w:rPr>
                    <w:rFonts w:ascii="Cambria Math" w:hAnsi="Cambria Math"/>
                  </w:rPr>
                  <m:t>вх</m:t>
                </m:r>
              </m:sub>
            </m:sSub>
          </m:sub>
        </m:sSub>
        <m:r>
          <m:rPr>
            <m:sty m:val="p"/>
          </m:rPr>
          <w:rPr>
            <w:rFonts w:ascii="Cambria Math" w:hAnsi="Cambria Math"/>
          </w:rPr>
          <m:t xml:space="preserve"> и </m:t>
        </m:r>
        <m:sSub>
          <m:sSubPr>
            <m:ctrlPr>
              <w:rPr>
                <w:rFonts w:ascii="Cambria Math" w:hAnsi="Cambria Math"/>
                <w:lang w:val="en-US"/>
              </w:rPr>
            </m:ctrlPr>
          </m:sSubPr>
          <m:e>
            <m:r>
              <w:rPr>
                <w:rFonts w:ascii="Cambria Math" w:hAnsi="Cambria Math"/>
                <w:lang w:val="en-US"/>
              </w:rPr>
              <m:t>φ</m:t>
            </m:r>
          </m:e>
          <m:sub>
            <m:sSub>
              <m:sSubPr>
                <m:ctrlPr>
                  <w:rPr>
                    <w:rFonts w:ascii="Cambria Math" w:hAnsi="Cambria Math"/>
                  </w:rPr>
                </m:ctrlPr>
              </m:sSubPr>
              <m:e>
                <m:r>
                  <m:rPr>
                    <m:sty m:val="p"/>
                  </m:rPr>
                  <w:rPr>
                    <w:rFonts w:ascii="Cambria Math" w:hAnsi="Cambria Math"/>
                  </w:rPr>
                  <m:t>0</m:t>
                </m:r>
              </m:e>
              <m:sub>
                <m:r>
                  <m:rPr>
                    <m:sty m:val="p"/>
                  </m:rPr>
                  <w:rPr>
                    <w:rFonts w:ascii="Cambria Math" w:hAnsi="Cambria Math"/>
                  </w:rPr>
                  <m:t>вых</m:t>
                </m:r>
              </m:sub>
            </m:sSub>
          </m:sub>
        </m:sSub>
      </m:oMath>
      <w:r w:rsidR="00F638DA">
        <w:t xml:space="preserve"> – их </w:t>
      </w:r>
      <w:r w:rsidR="00F638DA" w:rsidRPr="00F638DA">
        <w:t>начальные</w:t>
      </w:r>
      <w:r w:rsidR="00F638DA">
        <w:t xml:space="preserve"> фазы</w:t>
      </w:r>
      <w:r w:rsidR="00D3304E">
        <w:t>.</w:t>
      </w:r>
    </w:p>
    <w:p w14:paraId="639F61FC" w14:textId="28D0125D" w:rsidR="00F638DA" w:rsidRPr="00977152" w:rsidRDefault="009C793C" w:rsidP="00F638DA">
      <w:pPr>
        <w:pStyle w:val="af5"/>
      </w:pPr>
      <w:r>
        <w:t xml:space="preserve">Тогда, согласно определению, </w:t>
      </w:r>
      <w:r w:rsidR="00F638DA">
        <w:t>ККП</w:t>
      </w:r>
      <w:r w:rsidR="00F638DA" w:rsidRPr="00331E8E">
        <w:t xml:space="preserve"> </w:t>
      </w:r>
      <m:oMath>
        <m:acc>
          <m:accPr>
            <m:chr m:val="̇"/>
            <m:ctrlPr>
              <w:rPr>
                <w:rFonts w:ascii="Cambria Math" w:hAnsi="Cambria Math"/>
                <w:i/>
                <w:iCs/>
                <w:lang w:val="en-US"/>
              </w:rPr>
            </m:ctrlPr>
          </m:accPr>
          <m:e>
            <m:r>
              <w:rPr>
                <w:rFonts w:ascii="Cambria Math" w:hAnsi="Cambria Math"/>
                <w:lang w:val="en-US"/>
              </w:rPr>
              <m:t>K</m:t>
            </m:r>
          </m:e>
        </m:acc>
      </m:oMath>
      <w:r w:rsidR="00F638DA">
        <w:t xml:space="preserve"> можно вычислить по формуле:</w:t>
      </w:r>
    </w:p>
    <w:tbl>
      <w:tblPr>
        <w:tblStyle w:val="aff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F638DA" w14:paraId="6563000C" w14:textId="77777777" w:rsidTr="00B31EC2">
        <w:trPr>
          <w:jc w:val="center"/>
        </w:trPr>
        <w:tc>
          <w:tcPr>
            <w:tcW w:w="500" w:type="pct"/>
          </w:tcPr>
          <w:p w14:paraId="747EDD88" w14:textId="77777777" w:rsidR="00F638DA" w:rsidRDefault="00F638DA" w:rsidP="00B31EC2">
            <w:pPr>
              <w:pStyle w:val="affb"/>
              <w:jc w:val="left"/>
            </w:pPr>
          </w:p>
        </w:tc>
        <w:tc>
          <w:tcPr>
            <w:tcW w:w="4000" w:type="pct"/>
            <w:vAlign w:val="center"/>
          </w:tcPr>
          <w:p w14:paraId="42059435" w14:textId="0BC3CCA9" w:rsidR="00F638DA" w:rsidRPr="00635AC9" w:rsidRDefault="001E22CC" w:rsidP="00555E39">
            <w:pPr>
              <w:pStyle w:val="aff9"/>
              <w:rPr>
                <w:i/>
              </w:rPr>
            </w:pPr>
            <m:oMathPara>
              <m:oMath>
                <m:acc>
                  <m:accPr>
                    <m:chr m:val="̇"/>
                    <m:ctrlPr>
                      <w:rPr>
                        <w:rFonts w:ascii="Cambria Math" w:hAnsi="Cambria Math"/>
                        <w:i/>
                        <w:iCs/>
                        <w:lang w:val="en-US"/>
                      </w:rPr>
                    </m:ctrlPr>
                  </m:accPr>
                  <m:e>
                    <m:r>
                      <w:rPr>
                        <w:rFonts w:ascii="Cambria Math" w:hAnsi="Cambria Math"/>
                        <w:lang w:val="en-US"/>
                      </w:rPr>
                      <m:t>K</m:t>
                    </m:r>
                  </m:e>
                </m:acc>
                <m:r>
                  <w:rPr>
                    <w:rFonts w:ascii="Cambria Math" w:hAnsi="Cambria Math"/>
                    <w:lang w:val="en-US"/>
                  </w:rPr>
                  <m:t>=</m:t>
                </m:r>
                <m:f>
                  <m:fPr>
                    <m:ctrlPr>
                      <w:rPr>
                        <w:rFonts w:ascii="Cambria Math" w:hAnsi="Cambria Math"/>
                        <w:i/>
                        <w:iCs/>
                        <w:lang w:val="en-US"/>
                      </w:rPr>
                    </m:ctrlPr>
                  </m:fPr>
                  <m:num>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rPr>
                          <m:t>вых</m:t>
                        </m:r>
                      </m:sub>
                    </m:sSub>
                  </m:num>
                  <m:den>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rPr>
                          <m:t>вх</m:t>
                        </m:r>
                      </m:sub>
                    </m:sSub>
                  </m:den>
                </m:f>
                <m:r>
                  <w:rPr>
                    <w:rFonts w:ascii="Cambria Math" w:hAnsi="Cambria Math"/>
                    <w:lang w:val="en-US"/>
                  </w:rPr>
                  <m:t>=</m:t>
                </m:r>
                <m:f>
                  <m:fPr>
                    <m:ctrlPr>
                      <w:rPr>
                        <w:rFonts w:ascii="Cambria Math" w:hAnsi="Cambria Math"/>
                        <w:i/>
                        <w:iCs/>
                        <w:lang w:val="en-US"/>
                      </w:rPr>
                    </m:ctrlPr>
                  </m:fPr>
                  <m:num>
                    <m:sSub>
                      <m:sSubPr>
                        <m:ctrlPr>
                          <w:rPr>
                            <w:rFonts w:ascii="Cambria Math" w:hAnsi="Cambria Math"/>
                            <w:i/>
                            <w:iCs/>
                            <w:lang w:val="en-US"/>
                          </w:rPr>
                        </m:ctrlPr>
                      </m:sSubPr>
                      <m:e>
                        <m:r>
                          <w:rPr>
                            <w:rFonts w:ascii="Cambria Math" w:hAnsi="Cambria Math"/>
                            <w:lang w:val="en-US"/>
                          </w:rPr>
                          <m:t>U</m:t>
                        </m:r>
                      </m:e>
                      <m:sub>
                        <m:sSub>
                          <m:sSubPr>
                            <m:ctrlPr>
                              <w:rPr>
                                <w:rFonts w:ascii="Cambria Math" w:hAnsi="Cambria Math"/>
                                <w:i/>
                                <w:iCs/>
                                <w:lang w:val="en-US"/>
                              </w:rPr>
                            </m:ctrlPr>
                          </m:sSubPr>
                          <m:e>
                            <m:r>
                              <w:rPr>
                                <w:rFonts w:ascii="Cambria Math" w:hAnsi="Cambria Math"/>
                                <w:lang w:val="en-US"/>
                              </w:rPr>
                              <m:t>m</m:t>
                            </m:r>
                          </m:e>
                          <m:sub>
                            <m:r>
                              <w:rPr>
                                <w:rFonts w:ascii="Cambria Math" w:hAnsi="Cambria Math"/>
                              </w:rPr>
                              <m:t>вых</m:t>
                            </m:r>
                          </m:sub>
                        </m:sSub>
                      </m:sub>
                    </m:sSub>
                  </m:num>
                  <m:den>
                    <m:sSub>
                      <m:sSubPr>
                        <m:ctrlPr>
                          <w:rPr>
                            <w:rFonts w:ascii="Cambria Math" w:hAnsi="Cambria Math"/>
                            <w:i/>
                            <w:iCs/>
                            <w:lang w:val="en-US"/>
                          </w:rPr>
                        </m:ctrlPr>
                      </m:sSubPr>
                      <m:e>
                        <m:r>
                          <w:rPr>
                            <w:rFonts w:ascii="Cambria Math" w:hAnsi="Cambria Math"/>
                            <w:lang w:val="en-US"/>
                          </w:rPr>
                          <m:t>U</m:t>
                        </m:r>
                      </m:e>
                      <m:sub>
                        <m:sSub>
                          <m:sSubPr>
                            <m:ctrlPr>
                              <w:rPr>
                                <w:rFonts w:ascii="Cambria Math" w:hAnsi="Cambria Math"/>
                                <w:i/>
                                <w:iCs/>
                                <w:lang w:val="en-US"/>
                              </w:rPr>
                            </m:ctrlPr>
                          </m:sSubPr>
                          <m:e>
                            <m:r>
                              <w:rPr>
                                <w:rFonts w:ascii="Cambria Math" w:hAnsi="Cambria Math"/>
                                <w:lang w:val="en-US"/>
                              </w:rPr>
                              <m:t>m</m:t>
                            </m:r>
                          </m:e>
                          <m:sub>
                            <m:r>
                              <w:rPr>
                                <w:rFonts w:ascii="Cambria Math" w:hAnsi="Cambria Math"/>
                              </w:rPr>
                              <m:t>вх</m:t>
                            </m:r>
                          </m:sub>
                        </m:sSub>
                      </m:sub>
                    </m:sSub>
                  </m:den>
                </m:f>
                <m:sSup>
                  <m:sSupPr>
                    <m:ctrlPr>
                      <w:rPr>
                        <w:rFonts w:ascii="Cambria Math" w:hAnsi="Cambria Math"/>
                        <w:i/>
                        <w:iCs/>
                        <w:lang w:val="en-US"/>
                      </w:rPr>
                    </m:ctrlPr>
                  </m:sSupPr>
                  <m:e>
                    <m:r>
                      <w:rPr>
                        <w:rFonts w:ascii="Cambria Math" w:hAnsi="Cambria Math"/>
                        <w:lang w:val="en-US"/>
                      </w:rPr>
                      <m:t>e</m:t>
                    </m:r>
                  </m:e>
                  <m:sup>
                    <m:r>
                      <w:rPr>
                        <w:rFonts w:ascii="Cambria Math" w:hAnsi="Cambria Math"/>
                        <w:lang w:val="en-US"/>
                      </w:rPr>
                      <m:t>j</m:t>
                    </m:r>
                    <m:d>
                      <m:dPr>
                        <m:ctrlPr>
                          <w:rPr>
                            <w:rFonts w:ascii="Cambria Math" w:hAnsi="Cambria Math"/>
                            <w:i/>
                            <w:iCs/>
                          </w:rPr>
                        </m:ctrlPr>
                      </m:dPr>
                      <m:e>
                        <m:sSub>
                          <m:sSubPr>
                            <m:ctrlPr>
                              <w:rPr>
                                <w:rFonts w:ascii="Cambria Math" w:hAnsi="Cambria Math"/>
                                <w:i/>
                                <w:iCs/>
                              </w:rPr>
                            </m:ctrlPr>
                          </m:sSubPr>
                          <m:e>
                            <m:r>
                              <w:rPr>
                                <w:rFonts w:ascii="Cambria Math" w:hAnsi="Cambria Math"/>
                              </w:rPr>
                              <m:t>φ</m:t>
                            </m:r>
                          </m:e>
                          <m:sub>
                            <m:sSub>
                              <m:sSubPr>
                                <m:ctrlPr>
                                  <w:rPr>
                                    <w:rFonts w:ascii="Cambria Math" w:hAnsi="Cambria Math"/>
                                    <w:i/>
                                  </w:rPr>
                                </m:ctrlPr>
                              </m:sSubPr>
                              <m:e>
                                <m:r>
                                  <w:rPr>
                                    <w:rFonts w:ascii="Cambria Math" w:hAnsi="Cambria Math"/>
                                  </w:rPr>
                                  <m:t>0</m:t>
                                </m:r>
                              </m:e>
                              <m:sub>
                                <m:r>
                                  <w:rPr>
                                    <w:rFonts w:ascii="Cambria Math" w:hAnsi="Cambria Math"/>
                                  </w:rPr>
                                  <m:t>вых</m:t>
                                </m:r>
                              </m:sub>
                            </m:sSub>
                          </m:sub>
                        </m:sSub>
                        <m:r>
                          <w:rPr>
                            <w:rFonts w:ascii="Cambria Math" w:hAnsi="Cambria Math"/>
                          </w:rPr>
                          <m:t>-</m:t>
                        </m:r>
                        <m:sSub>
                          <m:sSubPr>
                            <m:ctrlPr>
                              <w:rPr>
                                <w:rFonts w:ascii="Cambria Math" w:hAnsi="Cambria Math"/>
                                <w:i/>
                                <w:iCs/>
                              </w:rPr>
                            </m:ctrlPr>
                          </m:sSubPr>
                          <m:e>
                            <m:r>
                              <w:rPr>
                                <w:rFonts w:ascii="Cambria Math" w:hAnsi="Cambria Math"/>
                                <w:lang w:val="en-US"/>
                              </w:rPr>
                              <m:t>φ</m:t>
                            </m:r>
                          </m:e>
                          <m:sub>
                            <m:sSub>
                              <m:sSubPr>
                                <m:ctrlPr>
                                  <w:rPr>
                                    <w:rFonts w:ascii="Cambria Math" w:hAnsi="Cambria Math"/>
                                    <w:i/>
                                  </w:rPr>
                                </m:ctrlPr>
                              </m:sSubPr>
                              <m:e>
                                <m:r>
                                  <w:rPr>
                                    <w:rFonts w:ascii="Cambria Math" w:hAnsi="Cambria Math"/>
                                  </w:rPr>
                                  <m:t>0</m:t>
                                </m:r>
                              </m:e>
                              <m:sub>
                                <m:r>
                                  <w:rPr>
                                    <w:rFonts w:ascii="Cambria Math" w:hAnsi="Cambria Math"/>
                                  </w:rPr>
                                  <m:t>вх</m:t>
                                </m:r>
                              </m:sub>
                            </m:sSub>
                          </m:sub>
                        </m:sSub>
                      </m:e>
                    </m:d>
                  </m:sup>
                </m:sSup>
                <m:r>
                  <w:rPr>
                    <w:rFonts w:ascii="Cambria Math" w:hAnsi="Cambria Math"/>
                  </w:rPr>
                  <m:t>.</m:t>
                </m:r>
              </m:oMath>
            </m:oMathPara>
          </w:p>
        </w:tc>
        <w:tc>
          <w:tcPr>
            <w:tcW w:w="500" w:type="pct"/>
            <w:vAlign w:val="center"/>
          </w:tcPr>
          <w:p w14:paraId="6B137B03" w14:textId="77777777" w:rsidR="00F638DA" w:rsidRDefault="00F638DA" w:rsidP="00B31EC2">
            <w:pPr>
              <w:pStyle w:val="a4"/>
            </w:pPr>
          </w:p>
        </w:tc>
      </w:tr>
    </w:tbl>
    <w:p w14:paraId="10767778" w14:textId="4A6B51DF" w:rsidR="00F638DA" w:rsidRDefault="00F638DA" w:rsidP="003E2BF5">
      <w:pPr>
        <w:pStyle w:val="af5"/>
      </w:pPr>
      <w:r w:rsidRPr="00F638DA">
        <w:t>Таким образом, для нахождения ККП</w:t>
      </w:r>
      <w:r w:rsidR="008E54FC">
        <w:t xml:space="preserve"> при заданной круговой частоте </w:t>
      </w:r>
      <m:oMath>
        <m:r>
          <w:rPr>
            <w:rFonts w:ascii="Cambria Math" w:hAnsi="Cambria Math"/>
          </w:rPr>
          <m:t>ω</m:t>
        </m:r>
      </m:oMath>
      <w:r w:rsidRPr="00F638DA">
        <w:t xml:space="preserve"> достаточно измерить отношение амплитуд сигналов и разность фаз между ними.</w:t>
      </w:r>
      <w:r w:rsidR="008E54FC">
        <w:t xml:space="preserve"> Модулем ККП является отношение действительных амплитуд сигналов, а аргументом ККП – разность их фаз. При измерении ККП в диапазоне частот модуль </w:t>
      </w:r>
      <m:oMath>
        <m:acc>
          <m:accPr>
            <m:chr m:val="̇"/>
            <m:ctrlPr>
              <w:rPr>
                <w:rFonts w:ascii="Cambria Math" w:hAnsi="Cambria Math"/>
                <w:i/>
                <w:iCs/>
                <w:lang w:val="en-US"/>
              </w:rPr>
            </m:ctrlPr>
          </m:accPr>
          <m:e>
            <m:r>
              <w:rPr>
                <w:rFonts w:ascii="Cambria Math" w:hAnsi="Cambria Math"/>
                <w:lang w:val="en-US"/>
              </w:rPr>
              <m:t>K</m:t>
            </m:r>
          </m:e>
        </m:acc>
        <m:d>
          <m:dPr>
            <m:ctrlPr>
              <w:rPr>
                <w:rFonts w:ascii="Cambria Math" w:hAnsi="Cambria Math"/>
                <w:i/>
              </w:rPr>
            </m:ctrlPr>
          </m:dPr>
          <m:e>
            <m:r>
              <w:rPr>
                <w:rFonts w:ascii="Cambria Math" w:hAnsi="Cambria Math"/>
                <w:lang w:val="en-US"/>
              </w:rPr>
              <m:t>ω</m:t>
            </m:r>
            <m:ctrlPr>
              <w:rPr>
                <w:rFonts w:ascii="Cambria Math" w:hAnsi="Cambria Math"/>
                <w:i/>
                <w:lang w:val="en-US"/>
              </w:rPr>
            </m:ctrlPr>
          </m:e>
        </m:d>
      </m:oMath>
      <w:r w:rsidR="008E54FC" w:rsidRPr="008E54FC">
        <w:t xml:space="preserve"> </w:t>
      </w:r>
      <w:r w:rsidR="008E54FC">
        <w:t xml:space="preserve">называется амплитудно-частотной характеристикой, аргумент </w:t>
      </w:r>
      <m:oMath>
        <m:acc>
          <m:accPr>
            <m:chr m:val="̇"/>
            <m:ctrlPr>
              <w:rPr>
                <w:rFonts w:ascii="Cambria Math" w:hAnsi="Cambria Math"/>
                <w:i/>
                <w:iCs/>
                <w:lang w:val="en-US"/>
              </w:rPr>
            </m:ctrlPr>
          </m:accPr>
          <m:e>
            <m:r>
              <w:rPr>
                <w:rFonts w:ascii="Cambria Math" w:hAnsi="Cambria Math"/>
                <w:lang w:val="en-US"/>
              </w:rPr>
              <m:t>K</m:t>
            </m:r>
          </m:e>
        </m:acc>
        <m:d>
          <m:dPr>
            <m:ctrlPr>
              <w:rPr>
                <w:rFonts w:ascii="Cambria Math" w:hAnsi="Cambria Math"/>
                <w:i/>
              </w:rPr>
            </m:ctrlPr>
          </m:dPr>
          <m:e>
            <m:r>
              <w:rPr>
                <w:rFonts w:ascii="Cambria Math" w:hAnsi="Cambria Math"/>
                <w:lang w:val="en-US"/>
              </w:rPr>
              <m:t>ω</m:t>
            </m:r>
            <m:ctrlPr>
              <w:rPr>
                <w:rFonts w:ascii="Cambria Math" w:hAnsi="Cambria Math"/>
                <w:i/>
                <w:lang w:val="en-US"/>
              </w:rPr>
            </m:ctrlPr>
          </m:e>
        </m:d>
      </m:oMath>
      <w:r w:rsidR="00731998">
        <w:t xml:space="preserve"> – фазо</w:t>
      </w:r>
      <w:r w:rsidR="008E54FC">
        <w:t>частотной характеристикой.</w:t>
      </w:r>
      <w:r w:rsidR="00084033">
        <w:t xml:space="preserve"> </w:t>
      </w:r>
      <w:commentRangeStart w:id="19"/>
      <w:r w:rsidR="00084033" w:rsidRPr="006123D4">
        <w:t>[</w:t>
      </w:r>
      <w:r w:rsidR="00D82C64" w:rsidRPr="006123D4">
        <w:t>7]</w:t>
      </w:r>
      <w:commentRangeEnd w:id="19"/>
      <w:r w:rsidR="00D82C64">
        <w:rPr>
          <w:rStyle w:val="aff4"/>
        </w:rPr>
        <w:commentReference w:id="19"/>
      </w:r>
    </w:p>
    <w:p w14:paraId="50537374" w14:textId="76FB6AD9" w:rsidR="001B4D09" w:rsidRDefault="001A0649" w:rsidP="003E2BF5">
      <w:pPr>
        <w:pStyle w:val="af5"/>
      </w:pPr>
      <w:r>
        <w:lastRenderedPageBreak/>
        <w:t>Для удобства вычислений</w:t>
      </w:r>
      <w:r w:rsidR="00106851">
        <w:t>,</w:t>
      </w:r>
      <w:r>
        <w:t xml:space="preserve"> </w:t>
      </w:r>
      <w:r w:rsidR="00C47F26">
        <w:t>амплитуды сигналов</w:t>
      </w:r>
      <w:r>
        <w:t xml:space="preserve"> </w:t>
      </w:r>
      <w:r w:rsidR="008A4C28">
        <w:t>представляют</w:t>
      </w:r>
      <w:r>
        <w:t xml:space="preserve"> в </w:t>
      </w:r>
      <w:r w:rsidR="008A4C28">
        <w:t>логарифмическом масштабе (в децибелах)</w:t>
      </w:r>
      <w:r>
        <w:t xml:space="preserve">, </w:t>
      </w:r>
      <w:r w:rsidR="008A4C28">
        <w:t>что, как известно, позволяет упростить арифметические операции, заменяя операции умножения и деления на операции сложения и вычитания. Т</w:t>
      </w:r>
      <w:r>
        <w:t>огда</w:t>
      </w:r>
      <w:r w:rsidR="006A4BF1">
        <w:t xml:space="preserve"> </w:t>
      </w:r>
      <w:r>
        <w:t>формула (</w:t>
      </w:r>
      <w:commentRangeStart w:id="20"/>
      <w:r w:rsidR="008A4C28">
        <w:t>2</w:t>
      </w:r>
      <w:commentRangeEnd w:id="20"/>
      <w:r w:rsidR="008A4C28">
        <w:rPr>
          <w:rStyle w:val="aff4"/>
        </w:rPr>
        <w:commentReference w:id="20"/>
      </w:r>
      <w:r>
        <w:t>) примет вид</w:t>
      </w:r>
    </w:p>
    <w:tbl>
      <w:tblPr>
        <w:tblStyle w:val="aff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1A0649" w14:paraId="5F4D8016" w14:textId="77777777" w:rsidTr="00C0730D">
        <w:trPr>
          <w:jc w:val="center"/>
        </w:trPr>
        <w:tc>
          <w:tcPr>
            <w:tcW w:w="500" w:type="pct"/>
          </w:tcPr>
          <w:p w14:paraId="50F1ACFB" w14:textId="77777777" w:rsidR="001A0649" w:rsidRDefault="001A0649" w:rsidP="00C0730D">
            <w:pPr>
              <w:pStyle w:val="affb"/>
            </w:pPr>
          </w:p>
        </w:tc>
        <w:tc>
          <w:tcPr>
            <w:tcW w:w="4000" w:type="pct"/>
            <w:vAlign w:val="center"/>
          </w:tcPr>
          <w:p w14:paraId="6285FA37" w14:textId="4E2A0490" w:rsidR="001A0649" w:rsidRPr="00141229" w:rsidRDefault="001E22CC" w:rsidP="008A4C28">
            <w:pPr>
              <w:pStyle w:val="aff9"/>
              <w:rPr>
                <w:i/>
              </w:rPr>
            </w:pPr>
            <m:oMathPara>
              <m:oMath>
                <m:acc>
                  <m:accPr>
                    <m:chr m:val="̇"/>
                    <m:ctrlPr>
                      <w:rPr>
                        <w:rFonts w:ascii="Cambria Math" w:hAnsi="Cambria Math"/>
                        <w:i/>
                        <w:lang w:val="en-US"/>
                      </w:rPr>
                    </m:ctrlPr>
                  </m:accPr>
                  <m:e>
                    <m:r>
                      <w:rPr>
                        <w:rFonts w:ascii="Cambria Math" w:hAnsi="Cambria Math"/>
                        <w:lang w:val="en-US"/>
                      </w:rPr>
                      <m:t>K</m:t>
                    </m:r>
                  </m:e>
                </m:acc>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rPr>
                      <m:t>дБ</m:t>
                    </m:r>
                  </m:e>
                </m:d>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U</m:t>
                        </m:r>
                      </m:e>
                      <m:sub>
                        <m:sSub>
                          <m:sSubPr>
                            <m:ctrlPr>
                              <w:rPr>
                                <w:rFonts w:ascii="Cambria Math" w:hAnsi="Cambria Math"/>
                                <w:i/>
                                <w:lang w:val="en-US"/>
                              </w:rPr>
                            </m:ctrlPr>
                          </m:sSubPr>
                          <m:e>
                            <m:r>
                              <w:rPr>
                                <w:rFonts w:ascii="Cambria Math" w:hAnsi="Cambria Math"/>
                                <w:lang w:val="en-US"/>
                              </w:rPr>
                              <m:t>m</m:t>
                            </m:r>
                          </m:e>
                          <m:sub>
                            <m:r>
                              <w:rPr>
                                <w:rFonts w:ascii="Cambria Math" w:hAnsi="Cambria Math"/>
                              </w:rPr>
                              <m:t>вых</m:t>
                            </m:r>
                          </m:sub>
                        </m:sSub>
                      </m:sub>
                    </m:sSub>
                    <m:d>
                      <m:dPr>
                        <m:begChr m:val="["/>
                        <m:endChr m:val="]"/>
                        <m:ctrlPr>
                          <w:rPr>
                            <w:rFonts w:ascii="Cambria Math" w:hAnsi="Cambria Math"/>
                            <w:i/>
                          </w:rPr>
                        </m:ctrlPr>
                      </m:dPr>
                      <m:e>
                        <m:r>
                          <w:rPr>
                            <w:rFonts w:ascii="Cambria Math" w:hAnsi="Cambria Math"/>
                          </w:rPr>
                          <m:t>дБ</m:t>
                        </m:r>
                        <m:ctrlPr>
                          <w:rPr>
                            <w:rFonts w:ascii="Cambria Math" w:hAnsi="Cambria Math"/>
                            <w:i/>
                            <w:lang w:val="en-US"/>
                          </w:rPr>
                        </m:ctrlPr>
                      </m:e>
                    </m:d>
                    <m:r>
                      <w:rPr>
                        <w:rFonts w:ascii="Cambria Math" w:hAnsi="Cambria Math"/>
                      </w:rPr>
                      <m:t>-</m:t>
                    </m:r>
                    <m:sSub>
                      <m:sSubPr>
                        <m:ctrlPr>
                          <w:rPr>
                            <w:rFonts w:ascii="Cambria Math" w:hAnsi="Cambria Math"/>
                            <w:i/>
                            <w:lang w:val="en-US"/>
                          </w:rPr>
                        </m:ctrlPr>
                      </m:sSubPr>
                      <m:e>
                        <m:r>
                          <w:rPr>
                            <w:rFonts w:ascii="Cambria Math" w:hAnsi="Cambria Math"/>
                            <w:lang w:val="en-US"/>
                          </w:rPr>
                          <m:t>U</m:t>
                        </m:r>
                        <m:ctrlPr>
                          <w:rPr>
                            <w:rFonts w:ascii="Cambria Math" w:hAnsi="Cambria Math"/>
                            <w:i/>
                          </w:rPr>
                        </m:ctrlPr>
                      </m:e>
                      <m:sub>
                        <m:sSub>
                          <m:sSubPr>
                            <m:ctrlPr>
                              <w:rPr>
                                <w:rFonts w:ascii="Cambria Math" w:hAnsi="Cambria Math"/>
                                <w:i/>
                                <w:lang w:val="en-US"/>
                              </w:rPr>
                            </m:ctrlPr>
                          </m:sSubPr>
                          <m:e>
                            <m:r>
                              <w:rPr>
                                <w:rFonts w:ascii="Cambria Math" w:hAnsi="Cambria Math"/>
                                <w:lang w:val="en-US"/>
                              </w:rPr>
                              <m:t>m</m:t>
                            </m:r>
                          </m:e>
                          <m:sub>
                            <m:r>
                              <w:rPr>
                                <w:rFonts w:ascii="Cambria Math" w:hAnsi="Cambria Math"/>
                              </w:rPr>
                              <m:t>вх</m:t>
                            </m:r>
                          </m:sub>
                        </m:sSub>
                      </m:sub>
                    </m:sSub>
                    <m:d>
                      <m:dPr>
                        <m:begChr m:val="["/>
                        <m:endChr m:val="]"/>
                        <m:ctrlPr>
                          <w:rPr>
                            <w:rFonts w:ascii="Cambria Math" w:hAnsi="Cambria Math"/>
                            <w:i/>
                            <w:lang w:val="en-US"/>
                          </w:rPr>
                        </m:ctrlPr>
                      </m:dPr>
                      <m:e>
                        <m:r>
                          <w:rPr>
                            <w:rFonts w:ascii="Cambria Math" w:hAnsi="Cambria Math"/>
                          </w:rPr>
                          <m:t>дБ</m:t>
                        </m:r>
                      </m:e>
                    </m:d>
                    <m:ctrlPr>
                      <w:rPr>
                        <w:rFonts w:ascii="Cambria Math" w:hAnsi="Cambria Math"/>
                        <w:i/>
                      </w:rPr>
                    </m:ctrlPr>
                  </m:e>
                </m:d>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j</m:t>
                    </m:r>
                    <m:d>
                      <m:dPr>
                        <m:ctrlPr>
                          <w:rPr>
                            <w:rFonts w:ascii="Cambria Math" w:hAnsi="Cambria Math"/>
                          </w:rPr>
                        </m:ctrlPr>
                      </m:dPr>
                      <m:e>
                        <m:sSub>
                          <m:sSubPr>
                            <m:ctrlPr>
                              <w:rPr>
                                <w:rFonts w:ascii="Cambria Math" w:hAnsi="Cambria Math"/>
                                <w:i/>
                                <w:lang w:val="en-US"/>
                              </w:rPr>
                            </m:ctrlPr>
                          </m:sSubPr>
                          <m:e>
                            <m:r>
                              <w:rPr>
                                <w:rFonts w:ascii="Cambria Math" w:hAnsi="Cambria Math"/>
                              </w:rPr>
                              <m:t>φ</m:t>
                            </m:r>
                            <m:ctrlPr>
                              <w:rPr>
                                <w:rFonts w:ascii="Cambria Math" w:hAnsi="Cambria Math"/>
                                <w:i/>
                              </w:rPr>
                            </m:ctrlPr>
                          </m:e>
                          <m:sub>
                            <m:sSub>
                              <m:sSubPr>
                                <m:ctrlPr>
                                  <w:rPr>
                                    <w:rFonts w:ascii="Cambria Math" w:hAnsi="Cambria Math"/>
                                    <w:i/>
                                    <w:lang w:val="en-US"/>
                                  </w:rPr>
                                </m:ctrlPr>
                              </m:sSubPr>
                              <m:e>
                                <m:r>
                                  <w:rPr>
                                    <w:rFonts w:ascii="Cambria Math" w:hAnsi="Cambria Math"/>
                                    <w:lang w:val="en-US"/>
                                  </w:rPr>
                                  <m:t>0</m:t>
                                </m:r>
                              </m:e>
                              <m:sub>
                                <m:r>
                                  <w:rPr>
                                    <w:rFonts w:ascii="Cambria Math" w:hAnsi="Cambria Math"/>
                                  </w:rPr>
                                  <m:t>вых</m:t>
                                </m:r>
                              </m:sub>
                            </m:sSub>
                          </m:sub>
                        </m:sSub>
                        <m:r>
                          <m:rPr>
                            <m:sty m:val="p"/>
                          </m:rPr>
                          <w:rPr>
                            <w:rFonts w:ascii="Cambria Math" w:hAnsi="Cambria Math"/>
                          </w:rPr>
                          <m:t>-</m:t>
                        </m:r>
                        <m:sSub>
                          <m:sSubPr>
                            <m:ctrlPr>
                              <w:rPr>
                                <w:rFonts w:ascii="Cambria Math" w:hAnsi="Cambria Math"/>
                                <w:i/>
                                <w:lang w:val="en-US"/>
                              </w:rPr>
                            </m:ctrlPr>
                          </m:sSubPr>
                          <m:e>
                            <m:r>
                              <m:rPr>
                                <m:sty m:val="p"/>
                              </m:rPr>
                              <w:rPr>
                                <w:rFonts w:ascii="Cambria Math" w:hAnsi="Cambria Math"/>
                                <w:lang w:val="en-US"/>
                              </w:rPr>
                              <m:t>φ</m:t>
                            </m:r>
                            <m:ctrlPr>
                              <w:rPr>
                                <w:rFonts w:ascii="Cambria Math" w:hAnsi="Cambria Math"/>
                              </w:rPr>
                            </m:ctrlPr>
                          </m:e>
                          <m:sub>
                            <m:sSub>
                              <m:sSubPr>
                                <m:ctrlPr>
                                  <w:rPr>
                                    <w:rFonts w:ascii="Cambria Math" w:hAnsi="Cambria Math"/>
                                    <w:i/>
                                  </w:rPr>
                                </m:ctrlPr>
                              </m:sSubPr>
                              <m:e>
                                <m:r>
                                  <w:rPr>
                                    <w:rFonts w:ascii="Cambria Math" w:hAnsi="Cambria Math"/>
                                  </w:rPr>
                                  <m:t>0</m:t>
                                </m:r>
                                <m:ctrlPr>
                                  <w:rPr>
                                    <w:rFonts w:ascii="Cambria Math" w:hAnsi="Cambria Math"/>
                                    <w:i/>
                                    <w:lang w:val="en-US"/>
                                  </w:rPr>
                                </m:ctrlPr>
                              </m:e>
                              <m:sub>
                                <m:r>
                                  <w:rPr>
                                    <w:rFonts w:ascii="Cambria Math" w:hAnsi="Cambria Math"/>
                                  </w:rPr>
                                  <m:t>вх</m:t>
                                </m:r>
                              </m:sub>
                            </m:sSub>
                          </m:sub>
                        </m:sSub>
                      </m:e>
                    </m:d>
                  </m:sup>
                </m:sSup>
                <m:r>
                  <w:rPr>
                    <w:rFonts w:ascii="Cambria Math" w:hAnsi="Cambria Math"/>
                  </w:rPr>
                  <m:t>.</m:t>
                </m:r>
              </m:oMath>
            </m:oMathPara>
          </w:p>
        </w:tc>
        <w:tc>
          <w:tcPr>
            <w:tcW w:w="500" w:type="pct"/>
            <w:vAlign w:val="center"/>
          </w:tcPr>
          <w:p w14:paraId="48DCF270" w14:textId="77777777" w:rsidR="001A0649" w:rsidRDefault="001A0649" w:rsidP="00C0730D">
            <w:pPr>
              <w:pStyle w:val="a4"/>
            </w:pPr>
          </w:p>
        </w:tc>
      </w:tr>
    </w:tbl>
    <w:p w14:paraId="19885532" w14:textId="6E0EEEC2" w:rsidR="00EB7C1E" w:rsidRDefault="00141229" w:rsidP="00141229">
      <w:pPr>
        <w:pStyle w:val="af5"/>
      </w:pPr>
      <w:r>
        <w:t>ККП, как и комплексные амплитуды сигналов, может быть представлен на векторной диаграмме</w:t>
      </w:r>
      <w:r w:rsidR="00032A7B">
        <w:t xml:space="preserve"> (см. рисунок 1)</w:t>
      </w:r>
      <w:r>
        <w:t>.</w:t>
      </w:r>
    </w:p>
    <w:p w14:paraId="472C921F" w14:textId="3F4E1F3C" w:rsidR="00066987" w:rsidRDefault="00141229" w:rsidP="00066987">
      <w:pPr>
        <w:pStyle w:val="affd"/>
      </w:pPr>
      <w:r>
        <w:drawing>
          <wp:inline distT="0" distB="0" distL="0" distR="0" wp14:anchorId="71BF7390" wp14:editId="400A54F0">
            <wp:extent cx="2813310" cy="2663599"/>
            <wp:effectExtent l="0" t="0" r="635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векторная диаграмма.png"/>
                    <pic:cNvPicPr/>
                  </pic:nvPicPr>
                  <pic:blipFill>
                    <a:blip r:embed="rId10"/>
                    <a:stretch>
                      <a:fillRect/>
                    </a:stretch>
                  </pic:blipFill>
                  <pic:spPr>
                    <a:xfrm>
                      <a:off x="0" y="0"/>
                      <a:ext cx="2813310" cy="2663599"/>
                    </a:xfrm>
                    <a:prstGeom prst="rect">
                      <a:avLst/>
                    </a:prstGeom>
                  </pic:spPr>
                </pic:pic>
              </a:graphicData>
            </a:graphic>
          </wp:inline>
        </w:drawing>
      </w:r>
    </w:p>
    <w:p w14:paraId="391D89FE" w14:textId="18932589" w:rsidR="0088082E" w:rsidRPr="0088082E" w:rsidRDefault="001E22CC" w:rsidP="0088082E">
      <w:pPr>
        <w:pStyle w:val="afe"/>
      </w:pPr>
      <m:oMath>
        <m:acc>
          <m:accPr>
            <m:chr m:val="̇"/>
            <m:ctrlPr>
              <w:rPr>
                <w:rFonts w:ascii="Cambria Math" w:hAnsi="Cambria Math"/>
                <w:b/>
                <w:i/>
                <w:noProof/>
                <w:szCs w:val="24"/>
              </w:rPr>
            </m:ctrlPr>
          </m:accPr>
          <m:e>
            <m:r>
              <m:rPr>
                <m:sty m:val="bi"/>
              </m:rPr>
              <w:rPr>
                <w:rFonts w:ascii="Cambria Math" w:hAnsi="Cambria Math"/>
              </w:rPr>
              <m:t>K</m:t>
            </m:r>
          </m:e>
        </m:acc>
      </m:oMath>
      <w:r w:rsidR="0088082E" w:rsidRPr="0088082E">
        <w:t xml:space="preserve"> – </w:t>
      </w:r>
      <w:r w:rsidR="0088082E">
        <w:t xml:space="preserve">вектор ККП по напряжению,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u</m:t>
                </m:r>
              </m:e>
            </m:acc>
          </m:e>
          <m:sub>
            <m:r>
              <m:rPr>
                <m:sty m:val="bi"/>
              </m:rPr>
              <w:rPr>
                <w:rFonts w:ascii="Cambria Math" w:hAnsi="Cambria Math"/>
              </w:rPr>
              <m:t>вх</m:t>
            </m:r>
          </m:sub>
        </m:sSub>
      </m:oMath>
      <w:r w:rsidR="0088082E">
        <w:t xml:space="preserve"> и </w:t>
      </w:r>
      <m:oMath>
        <m:sSub>
          <m:sSubPr>
            <m:ctrlPr>
              <w:rPr>
                <w:rFonts w:ascii="Cambria Math" w:hAnsi="Cambria Math"/>
                <w:i/>
              </w:rPr>
            </m:ctrlPr>
          </m:sSubPr>
          <m:e>
            <m:acc>
              <m:accPr>
                <m:chr m:val="̇"/>
                <m:ctrlPr>
                  <w:rPr>
                    <w:rFonts w:ascii="Cambria Math" w:hAnsi="Cambria Math"/>
                    <w:b/>
                    <w:i/>
                  </w:rPr>
                </m:ctrlPr>
              </m:accPr>
              <m:e>
                <m:r>
                  <m:rPr>
                    <m:sty m:val="bi"/>
                  </m:rPr>
                  <w:rPr>
                    <w:rFonts w:ascii="Cambria Math" w:hAnsi="Cambria Math"/>
                  </w:rPr>
                  <m:t>u</m:t>
                </m:r>
              </m:e>
            </m:acc>
          </m:e>
          <m:sub>
            <m:r>
              <w:rPr>
                <w:rFonts w:ascii="Cambria Math" w:hAnsi="Cambria Math"/>
              </w:rPr>
              <m:t>вых</m:t>
            </m:r>
          </m:sub>
        </m:sSub>
      </m:oMath>
      <w:r w:rsidR="0088082E">
        <w:t xml:space="preserve"> – вектора входного и выходного комплексного напряжения четырехполюсника с круговой частотой </w:t>
      </w:r>
      <m:oMath>
        <m:r>
          <w:rPr>
            <w:rFonts w:ascii="Cambria Math" w:hAnsi="Cambria Math"/>
          </w:rPr>
          <m:t>ω</m:t>
        </m:r>
      </m:oMath>
      <w:r w:rsidR="0088082E">
        <w:t xml:space="preserve"> в произвольный момент времени, </w:t>
      </w:r>
      <m:oMath>
        <m:r>
          <w:rPr>
            <w:rFonts w:ascii="Cambria Math" w:hAnsi="Cambria Math"/>
          </w:rPr>
          <m:t>∠∆φ</m:t>
        </m:r>
      </m:oMath>
      <w:r w:rsidR="0088082E" w:rsidRPr="0088082E">
        <w:t xml:space="preserve"> – </w:t>
      </w:r>
      <w:r w:rsidR="0088082E">
        <w:t>разница фаз между ними.</w:t>
      </w:r>
    </w:p>
    <w:p w14:paraId="54599888" w14:textId="28CAEC39" w:rsidR="006532BE" w:rsidRPr="00437253" w:rsidRDefault="00066987" w:rsidP="000A691B">
      <w:pPr>
        <w:pStyle w:val="a2"/>
        <w:numPr>
          <w:ilvl w:val="3"/>
          <w:numId w:val="4"/>
        </w:numPr>
      </w:pPr>
      <w:r>
        <w:t>Векторная диаграмма ККП</w:t>
      </w:r>
      <w:r w:rsidR="00032A7B">
        <w:t xml:space="preserve"> в логарифмическом масштабе</w:t>
      </w:r>
    </w:p>
    <w:p w14:paraId="4CE65EE5" w14:textId="55B76F3F" w:rsidR="00161CCB" w:rsidRDefault="00161CCB" w:rsidP="00E02105">
      <w:pPr>
        <w:pStyle w:val="a"/>
      </w:pPr>
      <w:bookmarkStart w:id="21" w:name="_Toc452945004"/>
      <w:r>
        <w:lastRenderedPageBreak/>
        <w:t>Методы измерения разности фаз и отношения амплитуд</w:t>
      </w:r>
      <w:r w:rsidR="0005469E">
        <w:t xml:space="preserve"> двух сигналов</w:t>
      </w:r>
      <w:bookmarkEnd w:id="15"/>
      <w:bookmarkEnd w:id="16"/>
      <w:bookmarkEnd w:id="17"/>
      <w:bookmarkEnd w:id="21"/>
    </w:p>
    <w:p w14:paraId="073619AD" w14:textId="2DE162AB" w:rsidR="000F3AF8" w:rsidRDefault="000F3AF8" w:rsidP="00E02105">
      <w:pPr>
        <w:pStyle w:val="a0"/>
      </w:pPr>
      <w:bookmarkStart w:id="22" w:name="_Toc452945005"/>
      <w:r>
        <w:t>Методы измерения разности фаз</w:t>
      </w:r>
      <w:bookmarkEnd w:id="22"/>
    </w:p>
    <w:p w14:paraId="3A930F2A" w14:textId="3EFC40D9" w:rsidR="000F3AF8" w:rsidRDefault="000F3AF8" w:rsidP="000F3AF8">
      <w:pPr>
        <w:pStyle w:val="af5"/>
      </w:pPr>
      <w:r>
        <w:t xml:space="preserve">Значение разности фаз используется для количественной оценки времени запаздывания при прохождении сигнала через электрическую цепь, т.к. фаза и время линейно зависимы. Точность измерений </w:t>
      </w:r>
      <w:r w:rsidR="00B66CCC">
        <w:t>разности</w:t>
      </w:r>
      <w:r>
        <w:t xml:space="preserve"> фаз, в зависимости от поставленной задачи, может быть весьма различной: от грубых измерений с погрешностью в несколько градусов, до весьма точных измерений с погрешностью около сотой части градуса.</w:t>
      </w:r>
    </w:p>
    <w:p w14:paraId="6D1617C1" w14:textId="35AB81A5" w:rsidR="000F3AF8" w:rsidRDefault="000F3AF8" w:rsidP="000F3AF8">
      <w:pPr>
        <w:pStyle w:val="af5"/>
      </w:pPr>
      <w:r>
        <w:t xml:space="preserve">Обычно измерение разности фаз проводят для двух гармонических сигналов с одинаковыми частотами. Сигналы называются синфазными если разница фаз между ними равна нулю, противофазными, если равна </w:t>
      </w:r>
      <m:oMath>
        <m:r>
          <w:rPr>
            <w:rFonts w:ascii="Cambria Math" w:hAnsi="Cambria Math"/>
          </w:rPr>
          <m:t>π</m:t>
        </m:r>
      </m:oMath>
      <w:r w:rsidRPr="000F3AF8">
        <w:t xml:space="preserve"> </w:t>
      </w:r>
      <w:r>
        <w:t xml:space="preserve">и находящимися в квадратуре, если равна </w:t>
      </w:r>
      <m:oMath>
        <m:f>
          <m:fPr>
            <m:type m:val="lin"/>
            <m:ctrlPr>
              <w:rPr>
                <w:rFonts w:ascii="Cambria Math" w:hAnsi="Cambria Math"/>
                <w:i/>
              </w:rPr>
            </m:ctrlPr>
          </m:fPr>
          <m:num>
            <m:r>
              <w:rPr>
                <w:rFonts w:ascii="Cambria Math" w:hAnsi="Cambria Math"/>
                <w:lang w:val="en-US"/>
              </w:rPr>
              <m:t>π</m:t>
            </m:r>
          </m:num>
          <m:den>
            <m:r>
              <w:rPr>
                <w:rFonts w:ascii="Cambria Math" w:hAnsi="Cambria Math"/>
              </w:rPr>
              <m:t>2</m:t>
            </m:r>
          </m:den>
        </m:f>
      </m:oMath>
      <w:r w:rsidRPr="000F3AF8">
        <w:t xml:space="preserve">. </w:t>
      </w:r>
      <w:r w:rsidR="00FF6F45">
        <w:t>Для измерения разности фаз используются приборы, называемые фазометрами.</w:t>
      </w:r>
    </w:p>
    <w:p w14:paraId="729E2856" w14:textId="715A353E" w:rsidR="00B859AD" w:rsidRDefault="00FF6F45" w:rsidP="00B859AD">
      <w:pPr>
        <w:pStyle w:val="af5"/>
      </w:pPr>
      <w:r>
        <w:t>Для измерения разности фаз используют методы измерений следующих типов: цифровые, с преобразованием частоты, осциллографические, компенсационные, преобразующие разницу фаз во временной интервал, по геометрический сумме и разности напряжений.</w:t>
      </w:r>
      <w:r w:rsidR="006875EC">
        <w:t xml:space="preserve"> </w:t>
      </w:r>
      <w:commentRangeStart w:id="23"/>
      <w:r w:rsidR="006875EC" w:rsidRPr="001E5880">
        <w:t>[</w:t>
      </w:r>
      <w:r w:rsidR="00BF6B09">
        <w:t>8</w:t>
      </w:r>
      <w:r w:rsidR="006875EC" w:rsidRPr="007071F4">
        <w:t>]</w:t>
      </w:r>
      <w:commentRangeEnd w:id="23"/>
      <w:r w:rsidR="006875EC">
        <w:rPr>
          <w:rStyle w:val="aff4"/>
        </w:rPr>
        <w:commentReference w:id="23"/>
      </w:r>
      <w:r w:rsidR="001B1BD6">
        <w:t xml:space="preserve"> Измерения </w:t>
      </w:r>
      <w:r w:rsidR="00B66CCC">
        <w:t>разности</w:t>
      </w:r>
      <w:r w:rsidR="001B1BD6">
        <w:t xml:space="preserve"> фаз с использован</w:t>
      </w:r>
      <w:r w:rsidR="007071F4">
        <w:t>ием различных методов могут провод</w:t>
      </w:r>
      <w:r w:rsidR="001B1BD6">
        <w:t>иться в диапазоне от инфразвуковых до высоких частот.</w:t>
      </w:r>
      <w:r w:rsidR="001E5880">
        <w:t xml:space="preserve"> </w:t>
      </w:r>
    </w:p>
    <w:p w14:paraId="6D312A84" w14:textId="77777777" w:rsidR="00506883" w:rsidRDefault="001E5880" w:rsidP="00B859AD">
      <w:pPr>
        <w:pStyle w:val="af5"/>
      </w:pPr>
      <w:r w:rsidRPr="00B859AD">
        <w:rPr>
          <w:b/>
        </w:rPr>
        <w:t>Метод</w:t>
      </w:r>
      <w:r>
        <w:rPr>
          <w:b/>
        </w:rPr>
        <w:t xml:space="preserve"> линейной развертки</w:t>
      </w:r>
      <w:r>
        <w:t xml:space="preserve"> используется при наблюдении на экране одновременно двух сигналов. Сигналы подаются на оба канала осциллографа, а затем с экрана</w:t>
      </w:r>
      <w:r w:rsidR="00B859AD">
        <w:t xml:space="preserve"> снимаются</w:t>
      </w:r>
      <w:r>
        <w:t xml:space="preserve"> осциллографа период и сдвиг сигналов во времени и вычисляют разницу фаз по</w:t>
      </w:r>
      <w:r w:rsidR="00B859AD">
        <w:t xml:space="preserve"> отношению сдвига сигналов к их периоду.</w:t>
      </w:r>
    </w:p>
    <w:p w14:paraId="7A207F9E" w14:textId="6178AA7B" w:rsidR="001E5880" w:rsidRDefault="001E5880" w:rsidP="00B859AD">
      <w:pPr>
        <w:pStyle w:val="af5"/>
      </w:pPr>
      <w:r>
        <w:t xml:space="preserve">Погрешность при данном времени составляет </w:t>
      </w:r>
      <m:oMath>
        <m:r>
          <w:rPr>
            <w:rFonts w:ascii="Cambria Math" w:hAnsi="Cambria Math"/>
          </w:rPr>
          <m:t>±</m:t>
        </m:r>
        <m:d>
          <m:dPr>
            <m:ctrlPr>
              <w:rPr>
                <w:rFonts w:ascii="Cambria Math" w:hAnsi="Cambria Math"/>
                <w:i/>
              </w:rPr>
            </m:ctrlPr>
          </m:dPr>
          <m:e>
            <m:r>
              <w:rPr>
                <w:rFonts w:ascii="Cambria Math" w:hAnsi="Cambria Math"/>
              </w:rPr>
              <m:t>5…7</m:t>
            </m:r>
          </m:e>
        </m:d>
        <m:r>
          <w:rPr>
            <w:rFonts w:ascii="Cambria Math" w:hAnsi="Cambria Math"/>
          </w:rPr>
          <m:t>°</m:t>
        </m:r>
      </m:oMath>
      <w:r w:rsidRPr="001E5880">
        <w:t xml:space="preserve"> </w:t>
      </w:r>
      <w:r>
        <w:t>и вызвана нелинейностью развертки, неточностью замера интервалов, а также ошибками определения положения оси времени.</w:t>
      </w:r>
      <w:r w:rsidRPr="001E5880">
        <w:t xml:space="preserve"> </w:t>
      </w:r>
    </w:p>
    <w:p w14:paraId="5017F76D" w14:textId="14EC40CC" w:rsidR="00C4563E" w:rsidRDefault="001E5880" w:rsidP="00C4563E">
      <w:pPr>
        <w:pStyle w:val="af5"/>
      </w:pPr>
      <w:r>
        <w:rPr>
          <w:b/>
        </w:rPr>
        <w:lastRenderedPageBreak/>
        <w:t>Метод синусоидальной развертки или эллипса</w:t>
      </w:r>
      <w:r>
        <w:t xml:space="preserve"> реализуется с помощью однолучевого осциллографа при подаче одного сигнала на вход </w:t>
      </w:r>
      <w:r>
        <w:rPr>
          <w:lang w:val="en-US"/>
        </w:rPr>
        <w:t>Y</w:t>
      </w:r>
      <w:r>
        <w:t xml:space="preserve">, а второго – на вход </w:t>
      </w:r>
      <w:r>
        <w:rPr>
          <w:lang w:val="en-US"/>
        </w:rPr>
        <w:t>X</w:t>
      </w:r>
      <w:r w:rsidRPr="001E5880">
        <w:t xml:space="preserve"> </w:t>
      </w:r>
      <w:r>
        <w:t>отклонения луча. При этом генератор развертки осциллографа должен быть выключен.</w:t>
      </w:r>
      <w:r w:rsidR="00C4563E">
        <w:t xml:space="preserve"> На экране осциллографа будет наблюдаться прямая линия, если разность фаз равна нулю, и эллипс, если разность фаз отличная от нуля. Для указанного эллипса находят значение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lang w:val="en-US"/>
              </w:rPr>
              <m:t>y</m:t>
            </m:r>
            <m:ctrlPr>
              <w:rPr>
                <w:rFonts w:ascii="Cambria Math" w:hAnsi="Cambria Math"/>
                <w:i/>
                <w:lang w:val="en-US"/>
              </w:rPr>
            </m:ctrlPr>
          </m:e>
          <m:sub>
            <m:r>
              <w:rPr>
                <w:rFonts w:ascii="Cambria Math" w:hAnsi="Cambria Math"/>
              </w:rPr>
              <m:t>0</m:t>
            </m:r>
          </m:sub>
        </m:sSub>
        <m:r>
          <w:rPr>
            <w:rFonts w:ascii="Cambria Math" w:hAnsi="Cambria Math"/>
          </w:rPr>
          <m:t>)</m:t>
        </m:r>
      </m:oMath>
      <w:r w:rsidR="00C4563E" w:rsidRPr="00C4563E">
        <w:t xml:space="preserve"> </w:t>
      </w:r>
      <w:r w:rsidR="00C4563E">
        <w:t xml:space="preserve">в точке пересечения с осью </w:t>
      </w:r>
      <m:oMath>
        <m:r>
          <w:rPr>
            <w:rFonts w:ascii="Cambria Math" w:hAnsi="Cambria Math"/>
          </w:rPr>
          <m:t>x (y)</m:t>
        </m:r>
      </m:oMath>
      <w:r w:rsidR="00C4563E">
        <w:t xml:space="preserve"> и </w:t>
      </w:r>
      <w:r w:rsidR="006875EC">
        <w:t>амплитуду</w:t>
      </w:r>
      <w:r w:rsidR="00C4563E">
        <w:t xml:space="preserve"> (максимальное отклонение луча по оси </w:t>
      </w:r>
      <m:oMath>
        <m:r>
          <w:rPr>
            <w:rFonts w:ascii="Cambria Math" w:hAnsi="Cambria Math"/>
          </w:rPr>
          <m:t>x (y)</m:t>
        </m:r>
      </m:oMath>
      <w:r w:rsidR="00C4563E">
        <w:t xml:space="preserve">, обозначаемую как </w:t>
      </w:r>
      <m:oMath>
        <m:r>
          <w:rPr>
            <w:rFonts w:ascii="Cambria Math" w:hAnsi="Cambria Math"/>
          </w:rPr>
          <m:t>a (b)</m:t>
        </m:r>
      </m:oMath>
      <w:r w:rsidR="00C4563E">
        <w:t xml:space="preserve">. Искомая разница фаз в радианах будет равна арксинусу отношения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lang w:val="en-US"/>
              </w:rPr>
              <m:t>x</m:t>
            </m:r>
            <m:ctrlPr>
              <w:rPr>
                <w:rFonts w:ascii="Cambria Math" w:hAnsi="Cambria Math"/>
                <w:i/>
                <w:lang w:val="en-US"/>
              </w:rPr>
            </m:ctrlPr>
          </m:e>
          <m:sub>
            <m:r>
              <w:rPr>
                <w:rFonts w:ascii="Cambria Math" w:hAnsi="Cambria Math"/>
              </w:rPr>
              <m:t>0</m:t>
            </m:r>
          </m:sub>
        </m:sSub>
        <m:r>
          <w:rPr>
            <w:rFonts w:ascii="Cambria Math" w:hAnsi="Cambria Math"/>
          </w:rPr>
          <m:t>)</m:t>
        </m:r>
      </m:oMath>
      <w:r w:rsidR="00C4563E">
        <w:t xml:space="preserve"> и </w:t>
      </w:r>
      <m:oMath>
        <m:r>
          <w:rPr>
            <w:rFonts w:ascii="Cambria Math" w:hAnsi="Cambria Math"/>
          </w:rPr>
          <m:t>a (b)</m:t>
        </m:r>
      </m:oMath>
      <w:r w:rsidR="00C4563E" w:rsidRPr="00C4563E">
        <w:t xml:space="preserve">. </w:t>
      </w:r>
    </w:p>
    <w:p w14:paraId="75F06D6B" w14:textId="3206965D" w:rsidR="000A1BA5" w:rsidRDefault="000A1BA5" w:rsidP="001E5880">
      <w:pPr>
        <w:pStyle w:val="af5"/>
      </w:pPr>
      <w:r>
        <w:t xml:space="preserve">Погрешность измерения разности фаз данным методом составляет </w:t>
      </w:r>
      <m:oMath>
        <m:r>
          <w:rPr>
            <w:rFonts w:ascii="Cambria Math" w:hAnsi="Cambria Math"/>
          </w:rPr>
          <m:t>±</m:t>
        </m:r>
        <m:d>
          <m:dPr>
            <m:ctrlPr>
              <w:rPr>
                <w:rFonts w:ascii="Cambria Math" w:hAnsi="Cambria Math"/>
                <w:i/>
              </w:rPr>
            </m:ctrlPr>
          </m:dPr>
          <m:e>
            <m:r>
              <w:rPr>
                <w:rFonts w:ascii="Cambria Math" w:hAnsi="Cambria Math"/>
              </w:rPr>
              <m:t>2…5</m:t>
            </m:r>
          </m:e>
        </m:d>
        <m:r>
          <w:rPr>
            <w:rFonts w:ascii="Cambria Math" w:hAnsi="Cambria Math"/>
          </w:rPr>
          <m:t>°</m:t>
        </m:r>
      </m:oMath>
      <w:r>
        <w:t xml:space="preserve"> и зависит от точности </w:t>
      </w:r>
      <w:r w:rsidR="001C124A">
        <w:t>измерения</w:t>
      </w:r>
      <w:r>
        <w:t xml:space="preserve"> длин отрезков, размера осциллограммы и точности фокусировки луча на экране осциллографа. Чем ближе измеряемый сдвиг фаз к нулю или к </w:t>
      </w:r>
      <m:oMath>
        <m:r>
          <w:rPr>
            <w:rFonts w:ascii="Cambria Math" w:hAnsi="Cambria Math"/>
          </w:rPr>
          <m:t>90°</m:t>
        </m:r>
      </m:oMath>
      <w:r>
        <w:t xml:space="preserve">, тем </w:t>
      </w:r>
      <w:r w:rsidR="00710A15">
        <w:t>больше</w:t>
      </w:r>
      <w:r>
        <w:t xml:space="preserve"> их влияние.</w:t>
      </w:r>
    </w:p>
    <w:p w14:paraId="4ADA1DFB" w14:textId="58CCDAA4" w:rsidR="00B43E98" w:rsidRDefault="000A1BA5" w:rsidP="00B43E98">
      <w:pPr>
        <w:pStyle w:val="af5"/>
      </w:pPr>
      <w:r>
        <w:rPr>
          <w:b/>
        </w:rPr>
        <w:t>Метод круговой развертки</w:t>
      </w:r>
      <w:r>
        <w:t xml:space="preserve"> позволяет измерять разницу фаз практически в пределах </w:t>
      </w:r>
      <m:oMath>
        <m:r>
          <w:rPr>
            <w:rFonts w:ascii="Cambria Math" w:hAnsi="Cambria Math"/>
          </w:rPr>
          <m:t>(0…360)°</m:t>
        </m:r>
      </m:oMath>
      <w:r w:rsidR="00B43E98">
        <w:t>. Генератор развертки осциллографа</w:t>
      </w:r>
      <w:r w:rsidR="004F0EFD">
        <w:t xml:space="preserve"> предварительно выключается, и на входы </w:t>
      </w:r>
      <w:r w:rsidR="004F0EFD">
        <w:rPr>
          <w:lang w:val="en-US"/>
        </w:rPr>
        <w:t>Y</w:t>
      </w:r>
      <w:r w:rsidR="004F0EFD" w:rsidRPr="004F0EFD">
        <w:t xml:space="preserve"> </w:t>
      </w:r>
      <w:r w:rsidR="004F0EFD">
        <w:t xml:space="preserve">и </w:t>
      </w:r>
      <w:r w:rsidR="004F0EFD">
        <w:rPr>
          <w:lang w:val="en-US"/>
        </w:rPr>
        <w:t>X</w:t>
      </w:r>
      <w:r w:rsidR="004F0EFD" w:rsidRPr="004F0EFD">
        <w:t xml:space="preserve"> </w:t>
      </w:r>
      <w:r w:rsidR="004F0EFD">
        <w:t xml:space="preserve">подаются первый исследуемый сигнал и сигнал, сдвинутый относительно первого на 90° с помощью ФВ. При одинаковом отклонении электронного луча на экране осциллографа будет наблюдаться осциллограмма в виде окружности. Исследуемые сигналы подаются на входы идентичных формирователей, </w:t>
      </w:r>
      <w:r w:rsidR="007B7B4B">
        <w:t>выдающих короткие импульсы при прохождении</w:t>
      </w:r>
      <w:r w:rsidR="007225E3">
        <w:t xml:space="preserve"> напряжения</w:t>
      </w:r>
      <w:r w:rsidR="007B7B4B">
        <w:t xml:space="preserve"> колебания через нулевое значение при его возрастании</w:t>
      </w:r>
      <w:r w:rsidR="004F0EFD">
        <w:t>, которые затем объединяются друг с другом с по</w:t>
      </w:r>
      <w:r w:rsidR="007225E3">
        <w:t>мощью логического элемента ИЛИ.</w:t>
      </w:r>
      <w:r w:rsidR="004F0EFD">
        <w:t xml:space="preserve"> Объединенный импульсный сигнал подается на вход </w:t>
      </w:r>
      <w:r w:rsidR="004F0EFD">
        <w:rPr>
          <w:lang w:val="en-US"/>
        </w:rPr>
        <w:t>Z</w:t>
      </w:r>
      <w:r w:rsidR="004F0EFD" w:rsidRPr="004F0EFD">
        <w:t xml:space="preserve"> </w:t>
      </w:r>
      <w:r w:rsidR="004F0EFD">
        <w:t xml:space="preserve">управления яркостью луча осциллографа. В результате на окружности осциллографа появляются </w:t>
      </w:r>
      <w:r w:rsidR="000965C9">
        <w:t>две</w:t>
      </w:r>
      <w:r w:rsidR="004F0EFD">
        <w:t xml:space="preserve"> точки повышенн</w:t>
      </w:r>
      <w:r w:rsidR="00F5077A">
        <w:t>о</w:t>
      </w:r>
      <w:r w:rsidR="004F0EFD">
        <w:t xml:space="preserve">й яркости. Затем, используя, например, транспортир, измеряют угол между этими двумя точками относительно </w:t>
      </w:r>
      <w:r w:rsidR="003A1A10">
        <w:t>центра окружности, что и будет искомой разностью фаз.</w:t>
      </w:r>
    </w:p>
    <w:p w14:paraId="27F316D9" w14:textId="7256639F" w:rsidR="000A1BA5" w:rsidRPr="000676D8" w:rsidRDefault="003A1A10" w:rsidP="00586C7C">
      <w:pPr>
        <w:pStyle w:val="af5"/>
      </w:pPr>
      <w:r>
        <w:lastRenderedPageBreak/>
        <w:t>На погрешность измерения разности фаз таким методом влияет точность формирования окружности, точность определения ее центра, степень идентичности порога срабатывания формирователей и точность измерения угла с помощью транспортира.</w:t>
      </w:r>
    </w:p>
    <w:p w14:paraId="7D082339" w14:textId="6ACCBDAD" w:rsidR="000A1BA5" w:rsidRDefault="000A1BA5" w:rsidP="00506883">
      <w:pPr>
        <w:pStyle w:val="af5"/>
      </w:pPr>
      <w:r w:rsidRPr="007071F4">
        <w:rPr>
          <w:b/>
        </w:rPr>
        <w:t>Компенсационный метод</w:t>
      </w:r>
      <w:r>
        <w:t xml:space="preserve"> также называется нулевым методом измерений и является разновидностью метода сравнения. </w:t>
      </w:r>
      <w:r w:rsidR="00506883">
        <w:t>Измеряемая разность фаз сравнивается с известным фазовым сдвигом, создаваемым мерой – образцовым ФВ. ФВ соединяется последовательно с индикатором равенства фаз (например, с осциллографом с отключенным генератором развертки). С помощью образцового ФВ вносится дополнительный сдвиг до тех пор, пока фазы сигналов не окажутся равны. Затем искомая разность фаз считывается со шкалы образцового ФВ.</w:t>
      </w:r>
    </w:p>
    <w:p w14:paraId="2169F10E" w14:textId="71B174EA" w:rsidR="00506883" w:rsidRDefault="00506883" w:rsidP="00506883">
      <w:pPr>
        <w:pStyle w:val="af5"/>
      </w:pPr>
      <w:r>
        <w:t>Компенсационный метод имеет высокую точность измерений. Погрешность измерений зависит в основном от погрешности шкалы о</w:t>
      </w:r>
      <w:r w:rsidR="00ED7E4A">
        <w:t>бразцового ФВ и составляет (0,1…</w:t>
      </w:r>
      <w:r>
        <w:t>0,2)°.</w:t>
      </w:r>
    </w:p>
    <w:p w14:paraId="6779BC81" w14:textId="26654A31" w:rsidR="000A1BA5" w:rsidRDefault="000A1BA5" w:rsidP="007450AD">
      <w:pPr>
        <w:pStyle w:val="af5"/>
      </w:pPr>
      <w:r w:rsidRPr="007071F4">
        <w:rPr>
          <w:b/>
        </w:rPr>
        <w:t>Метод преобразования разности фаз во временной интервал</w:t>
      </w:r>
      <w:r w:rsidR="007B7B4B">
        <w:t xml:space="preserve"> использует преобразователь, состоящий из двух одинаковых формирователей и триггера. Формирователи выдают короткий импульс</w:t>
      </w:r>
      <w:r w:rsidR="007225E3">
        <w:t xml:space="preserve"> при прохождении напряжения колебания</w:t>
      </w:r>
      <w:r w:rsidR="00EE4A2E">
        <w:t xml:space="preserve"> через нулевое значение при его возрастании. Первый импульс запускает триггер, а второй – сбрасывает в исходное состояние. В результате на выходе триггера формируется периодическая последовательность импульсов напряжения, период повторения и длительность которых равны периоду и сдвигу во времени исследуемых сигналов. Данные импульсы поступают на резистор, соединенный с измерительным прибором.</w:t>
      </w:r>
      <w:r w:rsidR="00A60004">
        <w:t xml:space="preserve"> В качестве измерительного прибора применяют микроамперметр, реагирующий на среднее значение тока за период. Это среднее значение и будет пропорционально разности фаз между сигналами.</w:t>
      </w:r>
    </w:p>
    <w:p w14:paraId="16DC12AB" w14:textId="47E2622A" w:rsidR="00A60004" w:rsidRPr="007450AD" w:rsidRDefault="00CD39CF" w:rsidP="007450AD">
      <w:pPr>
        <w:pStyle w:val="af5"/>
        <w:rPr>
          <w:b/>
        </w:rPr>
      </w:pPr>
      <w:r>
        <w:t>Такое устройство является</w:t>
      </w:r>
      <w:r w:rsidR="00A60004">
        <w:t xml:space="preserve"> аналоговым фазометром с равномерной шкалой. Погрешность измерения таким методом зависит от погрешности преобразователя и класса точности микроамперметра. Аналоговые</w:t>
      </w:r>
      <w:r w:rsidR="00CD7571">
        <w:t xml:space="preserve"> фазометры измеряют </w:t>
      </w:r>
      <w:r w:rsidR="00CD7571">
        <w:lastRenderedPageBreak/>
        <w:t xml:space="preserve">фазовый сдвиг сигналов в диапазоне частот </w:t>
      </w:r>
      <m:oMath>
        <m:d>
          <m:dPr>
            <m:ctrlPr>
              <w:rPr>
                <w:rFonts w:ascii="Cambria Math" w:hAnsi="Cambria Math"/>
                <w:i/>
              </w:rPr>
            </m:ctrlPr>
          </m:dPr>
          <m:e>
            <m:r>
              <w:rPr>
                <w:rFonts w:ascii="Cambria Math" w:hAnsi="Cambria Math"/>
              </w:rPr>
              <m:t>2…</m:t>
            </m:r>
            <m:sSup>
              <m:sSupPr>
                <m:ctrlPr>
                  <w:rPr>
                    <w:rFonts w:ascii="Cambria Math" w:hAnsi="Cambria Math"/>
                    <w:i/>
                    <w:lang w:val="en-US"/>
                  </w:rPr>
                </m:ctrlPr>
              </m:sSupPr>
              <m:e>
                <m:r>
                  <w:rPr>
                    <w:rFonts w:ascii="Cambria Math" w:hAnsi="Cambria Math"/>
                  </w:rPr>
                  <m:t>10</m:t>
                </m:r>
                <m:ctrlPr>
                  <w:rPr>
                    <w:rFonts w:ascii="Cambria Math" w:hAnsi="Cambria Math"/>
                    <w:i/>
                  </w:rPr>
                </m:ctrlPr>
              </m:e>
              <m:sup>
                <m:r>
                  <w:rPr>
                    <w:rFonts w:ascii="Cambria Math" w:hAnsi="Cambria Math"/>
                  </w:rPr>
                  <m:t>6</m:t>
                </m:r>
              </m:sup>
            </m:sSup>
          </m:e>
        </m:d>
      </m:oMath>
      <w:r w:rsidR="00CD7571">
        <w:t xml:space="preserve"> Гц с погрешностью </w:t>
      </w:r>
      <m:oMath>
        <m:r>
          <w:rPr>
            <w:rFonts w:ascii="Cambria Math" w:hAnsi="Cambria Math"/>
          </w:rPr>
          <m:t>±(1…2)°</m:t>
        </m:r>
      </m:oMath>
      <w:r w:rsidR="00CD7571">
        <w:t>.</w:t>
      </w:r>
    </w:p>
    <w:p w14:paraId="1578F292" w14:textId="196D0636" w:rsidR="000A1BA5" w:rsidRDefault="000A1BA5" w:rsidP="007071F4">
      <w:pPr>
        <w:pStyle w:val="af5"/>
      </w:pPr>
      <w:r w:rsidRPr="007071F4">
        <w:rPr>
          <w:b/>
        </w:rPr>
        <w:t>Цифровые методы измерения разности фаз</w:t>
      </w:r>
      <w:r w:rsidR="00544D7A" w:rsidRPr="00544D7A">
        <w:rPr>
          <w:b/>
        </w:rPr>
        <w:t xml:space="preserve"> </w:t>
      </w:r>
      <w:r w:rsidR="00CB4F59">
        <w:t xml:space="preserve">близки по принципу действия к цифровым измерителям интервалов времени и работают по методу дискретного счета. Метод дискретного счета включает в себя две операции: преобразование </w:t>
      </w:r>
      <w:r w:rsidR="00B66CCC">
        <w:t>разности</w:t>
      </w:r>
      <w:r w:rsidR="00CB4F59">
        <w:t xml:space="preserve"> фаз в интервал времени и измерение интервала времени методом дискретного счета.</w:t>
      </w:r>
    </w:p>
    <w:p w14:paraId="38BBF36C" w14:textId="6D89D77C" w:rsidR="008D5DB3" w:rsidRDefault="008D5DB3" w:rsidP="008D5DB3">
      <w:pPr>
        <w:pStyle w:val="af5"/>
      </w:pPr>
      <w:r>
        <w:t xml:space="preserve">Цифровой фазометр работает следующим образом: преобразователь, принимая на вход измеряемые сигналы, формирует последовательность прямоугольных импульсов аналогично преобразователю из предыдущего метода. </w:t>
      </w:r>
      <w:r w:rsidR="00CD39CF">
        <w:t>Импульсы с преобразователя вместе со счетными импульсами, вырабатываемыми формирователем счетных импульсов, подаются на входы временного</w:t>
      </w:r>
      <w:r w:rsidR="00CD39CF" w:rsidRPr="00CD39CF">
        <w:t xml:space="preserve"> </w:t>
      </w:r>
      <w:r w:rsidR="00CD39CF">
        <w:t>селектора. Селектор на время длительности импульса с преобразователя пропускает счетные импульсы на вход счетчика. Кодовый сигнал со счетчика, пропорциональный разнице фаз, подается на цифровое отсчетное устройство.</w:t>
      </w:r>
    </w:p>
    <w:p w14:paraId="72D2DC13" w14:textId="1E60D178" w:rsidR="00CD39CF" w:rsidRDefault="00CD39CF" w:rsidP="008D5DB3">
      <w:pPr>
        <w:pStyle w:val="af5"/>
      </w:pPr>
      <w:r>
        <w:t>Погрешность цифрового фазометра определяется погрешностью аппаратуры и погрешностью дискретности.</w:t>
      </w:r>
    </w:p>
    <w:p w14:paraId="0350A9EF" w14:textId="19BFAEE3" w:rsidR="00BD2E18" w:rsidRDefault="00BD2E18" w:rsidP="008D5DB3">
      <w:pPr>
        <w:pStyle w:val="af5"/>
      </w:pPr>
      <w:r>
        <w:t>Также можно значительно расширить функциональные возможности, повысить надежность и точность</w:t>
      </w:r>
      <w:r w:rsidR="00463F41">
        <w:t>, вкупе с прочими другими характеристиками фазометров, если построить фазометр на основе микроконтроллера. Такие фазометры имеют возможность измерять разницу фаз между двумя гармоническими сигналами за любой промежуток времени, оценивать их статистические характеристики, наблюдать флуктуации сдвигов фаз и т.д.</w:t>
      </w:r>
    </w:p>
    <w:p w14:paraId="38AB732C" w14:textId="69B612C8" w:rsidR="000A1BA5" w:rsidRDefault="000A1BA5" w:rsidP="007071F4">
      <w:pPr>
        <w:pStyle w:val="af5"/>
      </w:pPr>
      <w:r w:rsidRPr="007071F4">
        <w:rPr>
          <w:b/>
        </w:rPr>
        <w:t xml:space="preserve">Методы измерения </w:t>
      </w:r>
      <w:r w:rsidR="00B66CCC">
        <w:rPr>
          <w:b/>
        </w:rPr>
        <w:t>разности</w:t>
      </w:r>
      <w:r w:rsidRPr="007071F4">
        <w:rPr>
          <w:b/>
        </w:rPr>
        <w:t xml:space="preserve"> фаз с преобразованием частоты</w:t>
      </w:r>
      <w:r w:rsidR="0015051B" w:rsidRPr="0015051B">
        <w:rPr>
          <w:b/>
        </w:rPr>
        <w:t xml:space="preserve"> </w:t>
      </w:r>
      <w:r w:rsidR="0015051B">
        <w:t>используются для расширения диапазона частот фазометров. Основным является гетеродинное преобразование частоты, что позволяет свести измерение разности фаз сигналов практически любых частот к измерению разности фаз на фиксированной промежуточной частоте. При измерении малых фазовых сдвигов исполь</w:t>
      </w:r>
      <w:r w:rsidR="0015051B">
        <w:lastRenderedPageBreak/>
        <w:t>зуют умножение частоты, что увеличивает разность фаз пропорционально увеличению частоты. Таким образом, умножение частоты повышает точность измерений.</w:t>
      </w:r>
    </w:p>
    <w:p w14:paraId="5ADEA2B4" w14:textId="375E2034" w:rsidR="0015051B" w:rsidRDefault="00D5618D" w:rsidP="007071F4">
      <w:pPr>
        <w:pStyle w:val="af5"/>
      </w:pPr>
      <w:r>
        <w:t>В ф</w:t>
      </w:r>
      <w:r w:rsidR="0015051B">
        <w:t>азометр</w:t>
      </w:r>
      <w:r>
        <w:t>ах</w:t>
      </w:r>
      <w:r w:rsidR="0015051B">
        <w:t xml:space="preserve"> с гетеродинным преобразованием частоты</w:t>
      </w:r>
      <w:r>
        <w:t xml:space="preserve"> </w:t>
      </w:r>
      <w:r w:rsidR="00587BB1">
        <w:t>исследуемые</w:t>
      </w:r>
      <w:r>
        <w:t xml:space="preserve"> сигналы поступают каждый на свой канал через входные цепи на смесители преобразователя частоты. Также на смесители подается сигнал с гетеродина. Усилители промежуточной частоты</w:t>
      </w:r>
      <w:r w:rsidR="00A95555">
        <w:t xml:space="preserve"> (УПЧ)</w:t>
      </w:r>
      <w:r>
        <w:t xml:space="preserve"> на выходе каждого из смесителей выделяют сигналы с разностной (промежуточной) частотой каждого канала.</w:t>
      </w:r>
      <w:r w:rsidR="00A95555">
        <w:t xml:space="preserve"> Выделенные сигналы поступают на низкочастотный фазометр.</w:t>
      </w:r>
      <w:r>
        <w:t xml:space="preserve"> В случае идентичности входных цепей, смесителей и </w:t>
      </w:r>
      <w:r w:rsidR="00A95555">
        <w:t>УПЧ</w:t>
      </w:r>
      <w:r>
        <w:t xml:space="preserve"> обоих </w:t>
      </w:r>
      <w:r w:rsidR="00A95555">
        <w:t>каналов разность фаз сигналов на выходе УПЧ будет равн</w:t>
      </w:r>
      <w:r w:rsidR="00587BB1">
        <w:t>а разности фаз исследуемых сигналов</w:t>
      </w:r>
      <w:r w:rsidR="00A95555">
        <w:t>.</w:t>
      </w:r>
    </w:p>
    <w:p w14:paraId="31064E52" w14:textId="2F4F8249" w:rsidR="00C20A0D" w:rsidRDefault="00D117B0" w:rsidP="007071F4">
      <w:pPr>
        <w:pStyle w:val="af5"/>
      </w:pPr>
      <w:r>
        <w:t xml:space="preserve">В фазометрах с умножением частоты используются два одинаковых умножителя, на которые подаются исследуемые сигналы. После умножения частоты сигналов в </w:t>
      </w:r>
      <m:oMath>
        <m:r>
          <w:rPr>
            <w:rFonts w:ascii="Cambria Math" w:hAnsi="Cambria Math"/>
          </w:rPr>
          <m:t>n</m:t>
        </m:r>
      </m:oMath>
      <w:r w:rsidRPr="00D117B0">
        <w:t xml:space="preserve"> </w:t>
      </w:r>
      <w:r>
        <w:t xml:space="preserve">раз разность фаз между сигналами также увеличится в </w:t>
      </w:r>
      <m:oMath>
        <m:r>
          <w:rPr>
            <w:rFonts w:ascii="Cambria Math" w:hAnsi="Cambria Math"/>
          </w:rPr>
          <m:t>n</m:t>
        </m:r>
      </m:oMath>
      <w:r w:rsidRPr="00D117B0">
        <w:t xml:space="preserve"> </w:t>
      </w:r>
      <w:r>
        <w:t>раз.</w:t>
      </w:r>
      <w:r w:rsidR="001D3920">
        <w:t xml:space="preserve"> Такую разность фаз можно измерить с меньшей погрешностью. Искомая разность фаз находится делением полученной после умножения сигналов разности фаз в </w:t>
      </w:r>
      <m:oMath>
        <m:r>
          <w:rPr>
            <w:rFonts w:ascii="Cambria Math" w:hAnsi="Cambria Math"/>
          </w:rPr>
          <m:t>n</m:t>
        </m:r>
      </m:oMath>
      <w:r w:rsidR="001D3920">
        <w:t xml:space="preserve"> раз.</w:t>
      </w:r>
      <w:r w:rsidR="0054104E">
        <w:t xml:space="preserve"> Такие фазометры могут иметь дополнительную погрешность, вызванную усилением сторонних шумов. Такие шумы, поступая на входы умножителей вместе с сигналами, вызывают случайные отклонения фазы каждого из сигналов. Таким образом, чем больше коэффициент умножения </w:t>
      </w:r>
      <m:oMath>
        <m:r>
          <w:rPr>
            <w:rFonts w:ascii="Cambria Math" w:hAnsi="Cambria Math"/>
          </w:rPr>
          <m:t>n</m:t>
        </m:r>
      </m:oMath>
      <w:r w:rsidR="0054104E">
        <w:t xml:space="preserve">, тем больше флюктуация фаз сигналов и тем больше </w:t>
      </w:r>
      <w:r w:rsidR="00C32F16">
        <w:t>погрешность</w:t>
      </w:r>
      <w:r w:rsidR="0054104E">
        <w:t xml:space="preserve"> измерений. Также имеет место систематическая погрешность измерений, вызванная различиями фазовых характеристик умножителей. Такую погрешность можно устранить использованием поправки, вычисленной при подаче на фазометр одного и того же сигнала.</w:t>
      </w:r>
    </w:p>
    <w:p w14:paraId="69FB4239" w14:textId="37060868" w:rsidR="00D117B0" w:rsidRPr="00C20A0D" w:rsidRDefault="00C20A0D" w:rsidP="00C20A0D">
      <w:pPr>
        <w:spacing w:after="160" w:line="259" w:lineRule="auto"/>
        <w:rPr>
          <w:sz w:val="28"/>
        </w:rPr>
      </w:pPr>
      <w:r>
        <w:br w:type="page"/>
      </w:r>
    </w:p>
    <w:p w14:paraId="61CC16AD" w14:textId="77777777" w:rsidR="00506883" w:rsidRPr="00093269" w:rsidRDefault="00506883" w:rsidP="00E02105">
      <w:pPr>
        <w:pStyle w:val="a1"/>
      </w:pPr>
      <w:bookmarkStart w:id="24" w:name="_Toc452945006"/>
      <w:r w:rsidRPr="00093269">
        <w:lastRenderedPageBreak/>
        <w:t>Фазовый детектор на основе умножителя</w:t>
      </w:r>
      <w:bookmarkEnd w:id="24"/>
    </w:p>
    <w:p w14:paraId="488CFD71" w14:textId="79684B03" w:rsidR="004A6545" w:rsidRDefault="00506883" w:rsidP="00506883">
      <w:pPr>
        <w:pStyle w:val="af5"/>
      </w:pPr>
      <w:r w:rsidRPr="0070486C">
        <w:t xml:space="preserve">В аналоговых схемах наилучшими характеристиками обладают ФД на основе умножителя. </w:t>
      </w:r>
      <w:r w:rsidR="0060560F">
        <w:t>Простейший ФД такого типа состоит из логического элемента «Исключающее ИЛИ»</w:t>
      </w:r>
      <w:r w:rsidR="00794041">
        <w:t xml:space="preserve"> и ФНЧ на выходе</w:t>
      </w:r>
      <w:r w:rsidR="004A6545">
        <w:t xml:space="preserve"> (см. </w:t>
      </w:r>
      <w:commentRangeStart w:id="25"/>
      <w:r w:rsidR="004A6545">
        <w:t xml:space="preserve">рисунок </w:t>
      </w:r>
      <w:r w:rsidR="00A020D5">
        <w:t>2.</w:t>
      </w:r>
      <w:r w:rsidR="00C32F16">
        <w:t>1</w:t>
      </w:r>
      <w:commentRangeEnd w:id="25"/>
      <w:r w:rsidR="00C32F16">
        <w:rPr>
          <w:rStyle w:val="aff4"/>
        </w:rPr>
        <w:commentReference w:id="25"/>
      </w:r>
      <w:r w:rsidR="004A6545">
        <w:t>)</w:t>
      </w:r>
      <w:r w:rsidR="00794041">
        <w:t>.</w:t>
      </w:r>
    </w:p>
    <w:p w14:paraId="7EA5E348" w14:textId="77777777" w:rsidR="004A6545" w:rsidRPr="0070486C" w:rsidRDefault="004A6545" w:rsidP="004A6545">
      <w:pPr>
        <w:pStyle w:val="affd"/>
      </w:pPr>
      <w:r w:rsidRPr="0070486C">
        <w:drawing>
          <wp:inline distT="0" distB="0" distL="0" distR="0" wp14:anchorId="3D977A84" wp14:editId="6065361E">
            <wp:extent cx="2948940" cy="1017776"/>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хема цифрового фд.PNG"/>
                    <pic:cNvPicPr/>
                  </pic:nvPicPr>
                  <pic:blipFill>
                    <a:blip r:embed="rId11"/>
                    <a:stretch>
                      <a:fillRect/>
                    </a:stretch>
                  </pic:blipFill>
                  <pic:spPr>
                    <a:xfrm>
                      <a:off x="0" y="0"/>
                      <a:ext cx="2967820" cy="1024292"/>
                    </a:xfrm>
                    <a:prstGeom prst="rect">
                      <a:avLst/>
                    </a:prstGeom>
                  </pic:spPr>
                </pic:pic>
              </a:graphicData>
            </a:graphic>
          </wp:inline>
        </w:drawing>
      </w:r>
    </w:p>
    <w:p w14:paraId="3E4AE525" w14:textId="7939DCC6" w:rsidR="004A6545" w:rsidRDefault="004A6545" w:rsidP="004A6545">
      <w:pPr>
        <w:pStyle w:val="a2"/>
      </w:pPr>
      <w:r w:rsidRPr="0070486C">
        <w:t>Простейшая</w:t>
      </w:r>
      <w:r>
        <w:t xml:space="preserve"> схема ФД на основе умножителя</w:t>
      </w:r>
    </w:p>
    <w:p w14:paraId="1D0C5B8F" w14:textId="720E7717" w:rsidR="0060560F" w:rsidRDefault="00794041" w:rsidP="00506883">
      <w:pPr>
        <w:pStyle w:val="af5"/>
      </w:pPr>
      <w:r>
        <w:t xml:space="preserve"> Исследуемые гармонические сигналы </w:t>
      </w:r>
      <m:oMath>
        <m:sSub>
          <m:sSubPr>
            <m:ctrlPr>
              <w:rPr>
                <w:rFonts w:ascii="Cambria Math" w:hAnsi="Cambria Math"/>
                <w:i/>
              </w:rPr>
            </m:ctrlPr>
          </m:sSubPr>
          <m:e>
            <m:r>
              <w:rPr>
                <w:rFonts w:ascii="Cambria Math" w:hAnsi="Cambria Math"/>
              </w:rPr>
              <m:t>u</m:t>
            </m:r>
          </m:e>
          <m:sub>
            <m:r>
              <w:rPr>
                <w:rFonts w:ascii="Cambria Math" w:hAnsi="Cambria Math"/>
              </w:rPr>
              <m:t>1</m:t>
            </m:r>
          </m:sub>
        </m:sSub>
      </m:oMath>
      <w:r>
        <w:t xml:space="preserve"> и </w:t>
      </w:r>
      <m:oMath>
        <m:sSub>
          <m:sSubPr>
            <m:ctrlPr>
              <w:rPr>
                <w:rFonts w:ascii="Cambria Math" w:hAnsi="Cambria Math"/>
                <w:i/>
              </w:rPr>
            </m:ctrlPr>
          </m:sSubPr>
          <m:e>
            <m:r>
              <w:rPr>
                <w:rFonts w:ascii="Cambria Math" w:hAnsi="Cambria Math"/>
              </w:rPr>
              <m:t>u</m:t>
            </m:r>
          </m:e>
          <m:sub>
            <m:r>
              <w:rPr>
                <w:rFonts w:ascii="Cambria Math" w:hAnsi="Cambria Math"/>
              </w:rPr>
              <m:t>2</m:t>
            </m:r>
          </m:sub>
        </m:sSub>
      </m:oMath>
      <w:r>
        <w:t xml:space="preserve"> одинаковой частоты</w:t>
      </w:r>
      <w:r w:rsidR="004A6545">
        <w:t xml:space="preserve"> преобразуются в цифровые сигналы </w:t>
      </w:r>
      <m:oMath>
        <m:sSub>
          <m:sSubPr>
            <m:ctrlPr>
              <w:rPr>
                <w:rFonts w:ascii="Cambria Math" w:hAnsi="Cambria Math"/>
                <w:i/>
              </w:rPr>
            </m:ctrlPr>
          </m:sSubPr>
          <m:e>
            <m:r>
              <w:rPr>
                <w:rFonts w:ascii="Cambria Math" w:hAnsi="Cambria Math"/>
              </w:rPr>
              <m:t>x</m:t>
            </m:r>
          </m:e>
          <m:sub>
            <m:r>
              <w:rPr>
                <w:rFonts w:ascii="Cambria Math" w:hAnsi="Cambria Math"/>
              </w:rPr>
              <m:t>1</m:t>
            </m:r>
          </m:sub>
        </m:sSub>
      </m:oMath>
      <w:r w:rsidR="004A6545" w:rsidRPr="004A6545">
        <w:t xml:space="preserve"> </w:t>
      </w:r>
      <w:r w:rsidR="004A6545">
        <w:t xml:space="preserve">и </w:t>
      </w:r>
      <m:oMath>
        <m:sSub>
          <m:sSubPr>
            <m:ctrlPr>
              <w:rPr>
                <w:rFonts w:ascii="Cambria Math" w:hAnsi="Cambria Math"/>
                <w:i/>
              </w:rPr>
            </m:ctrlPr>
          </m:sSubPr>
          <m:e>
            <m:r>
              <w:rPr>
                <w:rFonts w:ascii="Cambria Math" w:hAnsi="Cambria Math"/>
              </w:rPr>
              <m:t>x</m:t>
            </m:r>
          </m:e>
          <m:sub>
            <m:r>
              <w:rPr>
                <w:rFonts w:ascii="Cambria Math" w:hAnsi="Cambria Math"/>
              </w:rPr>
              <m:t>2</m:t>
            </m:r>
          </m:sub>
        </m:sSub>
      </m:oMath>
      <w:r w:rsidR="004A6545">
        <w:t xml:space="preserve">. Положительная полуволна исследуемых сигналов преобразуется в логическую единицу, отрицательная полуволна – в логический ноль. Логический элемент </w:t>
      </w:r>
      <w:r w:rsidR="0060560F">
        <w:t xml:space="preserve">«Исключающее ИЛИ» выдает на выходе единицу тогда и только тогда, когда </w:t>
      </w:r>
      <w:r w:rsidR="0045793F">
        <w:t>входные</w:t>
      </w:r>
      <w:r>
        <w:t xml:space="preserve"> логические</w:t>
      </w:r>
      <w:r w:rsidR="0045793F">
        <w:t xml:space="preserve"> сигналы</w:t>
      </w:r>
      <w:r w:rsidR="0060560F">
        <w:t xml:space="preserve"> не равны друг другу.</w:t>
      </w:r>
      <w:r w:rsidR="00043177">
        <w:t xml:space="preserve"> </w:t>
      </w:r>
      <w:commentRangeStart w:id="26"/>
      <w:r w:rsidR="007B5935">
        <w:t xml:space="preserve">На </w:t>
      </w:r>
      <w:commentRangeStart w:id="27"/>
      <w:commentRangeStart w:id="28"/>
      <w:r w:rsidR="007B5935">
        <w:t>рисунке 2.</w:t>
      </w:r>
      <w:r w:rsidR="00C32F16">
        <w:t>2</w:t>
      </w:r>
      <w:r w:rsidR="007B5935">
        <w:t xml:space="preserve"> </w:t>
      </w:r>
      <w:commentRangeEnd w:id="27"/>
      <w:r w:rsidR="00C32F16">
        <w:rPr>
          <w:rStyle w:val="aff4"/>
        </w:rPr>
        <w:commentReference w:id="27"/>
      </w:r>
      <w:commentRangeEnd w:id="28"/>
      <w:commentRangeEnd w:id="26"/>
      <w:r w:rsidR="00C32F16">
        <w:rPr>
          <w:rStyle w:val="aff4"/>
        </w:rPr>
        <w:commentReference w:id="28"/>
      </w:r>
      <w:r w:rsidR="00C32F16">
        <w:rPr>
          <w:rStyle w:val="aff4"/>
        </w:rPr>
        <w:commentReference w:id="26"/>
      </w:r>
      <w:r w:rsidR="007B5935">
        <w:t>представлены временные диаграммы ФД такого типа.</w:t>
      </w:r>
    </w:p>
    <w:p w14:paraId="65CC3C2B" w14:textId="4D60EDF1" w:rsidR="00794041" w:rsidRDefault="00794041" w:rsidP="00794041">
      <w:pPr>
        <w:pStyle w:val="affd"/>
      </w:pPr>
      <w:r>
        <w:drawing>
          <wp:inline distT="0" distB="0" distL="0" distR="0" wp14:anchorId="09584F3A" wp14:editId="347D3EC1">
            <wp:extent cx="4291200" cy="2523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ФД.PNG"/>
                    <pic:cNvPicPr/>
                  </pic:nvPicPr>
                  <pic:blipFill>
                    <a:blip r:embed="rId12"/>
                    <a:stretch>
                      <a:fillRect/>
                    </a:stretch>
                  </pic:blipFill>
                  <pic:spPr>
                    <a:xfrm>
                      <a:off x="0" y="0"/>
                      <a:ext cx="4291200" cy="2523600"/>
                    </a:xfrm>
                    <a:prstGeom prst="rect">
                      <a:avLst/>
                    </a:prstGeom>
                  </pic:spPr>
                </pic:pic>
              </a:graphicData>
            </a:graphic>
          </wp:inline>
        </w:drawing>
      </w:r>
    </w:p>
    <w:p w14:paraId="1A95218D" w14:textId="2A57F241" w:rsidR="00794041" w:rsidRDefault="00A649D2" w:rsidP="00794041">
      <w:pPr>
        <w:pStyle w:val="a2"/>
      </w:pPr>
      <w:r>
        <w:t>В</w:t>
      </w:r>
      <w:r w:rsidR="00794041">
        <w:t>ременные диаграммы ФД на основе умножителя</w:t>
      </w:r>
    </w:p>
    <w:p w14:paraId="13C8B687" w14:textId="4EB298AB" w:rsidR="007B5935" w:rsidRDefault="007B5935" w:rsidP="00C82FF1">
      <w:pPr>
        <w:pStyle w:val="af5"/>
      </w:pPr>
      <w:r>
        <w:lastRenderedPageBreak/>
        <w:t xml:space="preserve">Выходной логический сигнал </w:t>
      </w:r>
      <m:oMath>
        <m:r>
          <w:rPr>
            <w:rFonts w:ascii="Cambria Math" w:hAnsi="Cambria Math"/>
          </w:rPr>
          <m:t>y</m:t>
        </m:r>
      </m:oMath>
      <w:r>
        <w:t xml:space="preserve"> имеет период, равный половине периода исследуемых сигналов и скважность, равную отношению фазового сдвига сигналов к периоду выходного логического сигнала. ФНЧ сглаживает импульсное напряжение, преобразуя скважность в постоянное напряжение </w:t>
      </w:r>
      <m:oMath>
        <m:r>
          <w:rPr>
            <w:rFonts w:ascii="Cambria Math" w:hAnsi="Cambria Math"/>
          </w:rPr>
          <m:t>U</m:t>
        </m:r>
        <m:d>
          <m:dPr>
            <m:ctrlPr>
              <w:rPr>
                <w:rFonts w:ascii="Cambria Math" w:hAnsi="Cambria Math"/>
                <w:i/>
              </w:rPr>
            </m:ctrlPr>
          </m:dPr>
          <m:e>
            <m:r>
              <w:rPr>
                <w:rFonts w:ascii="Cambria Math" w:hAnsi="Cambria Math"/>
              </w:rPr>
              <m:t>t</m:t>
            </m:r>
          </m:e>
        </m:d>
      </m:oMath>
      <w:r>
        <w:t xml:space="preserve">. </w:t>
      </w:r>
      <m:oMath>
        <m:r>
          <w:rPr>
            <w:rFonts w:ascii="Cambria Math" w:hAnsi="Cambria Math"/>
          </w:rPr>
          <m:t>U</m:t>
        </m:r>
        <m:d>
          <m:dPr>
            <m:ctrlPr>
              <w:rPr>
                <w:rFonts w:ascii="Cambria Math" w:hAnsi="Cambria Math"/>
                <w:i/>
              </w:rPr>
            </m:ctrlPr>
          </m:dPr>
          <m:e>
            <m:r>
              <w:rPr>
                <w:rFonts w:ascii="Cambria Math" w:hAnsi="Cambria Math"/>
              </w:rPr>
              <m:t>t</m:t>
            </m:r>
          </m:e>
        </m:d>
      </m:oMath>
      <w:r w:rsidRPr="007B5935">
        <w:t xml:space="preserve"> </w:t>
      </w:r>
      <w:r>
        <w:t xml:space="preserve">пропорционально разности фаз между сигналами. </w:t>
      </w:r>
      <w:r w:rsidR="001304E5">
        <w:t xml:space="preserve">Очевидно, что такой ФД имеет диапазон измерений разности фаз </w:t>
      </w:r>
      <m:oMath>
        <m:r>
          <w:rPr>
            <w:rFonts w:ascii="Cambria Math" w:hAnsi="Cambria Math"/>
          </w:rPr>
          <m:t>(0…180)°</m:t>
        </m:r>
      </m:oMath>
      <w:r w:rsidR="001304E5" w:rsidRPr="001304E5">
        <w:t xml:space="preserve"> </w:t>
      </w:r>
      <w:r w:rsidR="001304E5">
        <w:t>и не может определять знак разности фаз.</w:t>
      </w:r>
      <w:r w:rsidR="007E3988">
        <w:t xml:space="preserve"> Такой недостаток может быть исправлен добавлением второго ФД, на один из входов которого поступает сдвинутый на 90° сигнал. По изменению </w:t>
      </w:r>
      <w:r w:rsidR="00B66CCC">
        <w:t>разности</w:t>
      </w:r>
      <w:r w:rsidR="007E3988">
        <w:t xml:space="preserve"> фаз на втором ФД судят о знаке разности фаз между исследуемыми сигналами.</w:t>
      </w:r>
    </w:p>
    <w:p w14:paraId="74FA9442" w14:textId="77777777" w:rsidR="001D7AF2" w:rsidRDefault="001D7AF2" w:rsidP="00E02105">
      <w:pPr>
        <w:pStyle w:val="a0"/>
      </w:pPr>
      <w:bookmarkStart w:id="29" w:name="_Toc452945007"/>
      <w:r>
        <w:t>Методы измерения отношения амплитуд</w:t>
      </w:r>
      <w:bookmarkEnd w:id="29"/>
    </w:p>
    <w:p w14:paraId="4C16B00C" w14:textId="360516D7" w:rsidR="001D7AF2" w:rsidRDefault="001D7AF2" w:rsidP="001D7AF2">
      <w:pPr>
        <w:pStyle w:val="af5"/>
      </w:pPr>
      <w:r>
        <w:t xml:space="preserve">Основными характеристиками измерителей отношения амплитуд являются динамический диапазон, быстродействие и погрешность деления. </w:t>
      </w:r>
      <w:r w:rsidR="006B3101">
        <w:t xml:space="preserve">Зачастую измерение отношения амплитуд проводится сразу в широком частотном диапазоне. </w:t>
      </w:r>
      <w:commentRangeStart w:id="30"/>
      <w:r w:rsidR="006B3101" w:rsidRPr="00C32F16">
        <w:t>[</w:t>
      </w:r>
      <w:r w:rsidR="00BF6B09" w:rsidRPr="006123D4">
        <w:t>9</w:t>
      </w:r>
      <w:r w:rsidR="000C223E" w:rsidRPr="00C32F16">
        <w:t>]</w:t>
      </w:r>
      <w:commentRangeEnd w:id="30"/>
      <w:r w:rsidR="00BF6B09">
        <w:rPr>
          <w:rStyle w:val="aff4"/>
        </w:rPr>
        <w:commentReference w:id="30"/>
      </w:r>
    </w:p>
    <w:p w14:paraId="1D6C90CE" w14:textId="77777777" w:rsidR="001D7AF2" w:rsidRDefault="001D7AF2" w:rsidP="001D7AF2">
      <w:pPr>
        <w:pStyle w:val="af5"/>
      </w:pPr>
      <w:r>
        <w:rPr>
          <w:b/>
        </w:rPr>
        <w:t>Мостовой метод</w:t>
      </w:r>
      <w:r>
        <w:t xml:space="preserve"> в простейшем случае представляет собой</w:t>
      </w:r>
      <w:r w:rsidRPr="00CC11CF">
        <w:t xml:space="preserve"> </w:t>
      </w:r>
      <w:r>
        <w:t>перестраиваемое сопротивление, с помощью которого устанавливается баланс моста. В цепь между последовательно соединенными потенциометром и резистором включается измерительный прибор. Контур первого исследуемого напряжения проходит через потенциометр и резистор, контур второго исследуемого напряжения – через измерительный прибор и резистор. Когда схема сбалансирована, измерительный прибор будет показывать нуль. Отношение амплитуд в таком случае будет равно обратному отношению сопротивлений их контуров. Таким образом, отградуировав потенциометр, можно определять отношение исследуемых амплитуд путем балансировки схемы.</w:t>
      </w:r>
    </w:p>
    <w:p w14:paraId="68FBFD82" w14:textId="77777777" w:rsidR="001D7AF2" w:rsidRPr="00CC11CF" w:rsidRDefault="001D7AF2" w:rsidP="001D7AF2">
      <w:pPr>
        <w:pStyle w:val="af5"/>
      </w:pPr>
      <w:r>
        <w:t xml:space="preserve">Недостатками такого метода являются крайне низкая производительность (требуется постоянная балансировка схемы) и вносимая погрешность, зависящая </w:t>
      </w:r>
      <w:r>
        <w:lastRenderedPageBreak/>
        <w:t>от точности градуировки шкалы потенциометра, его усталости, неточности вследствие человеческого фактора и т.п.</w:t>
      </w:r>
    </w:p>
    <w:p w14:paraId="263959CA" w14:textId="77777777" w:rsidR="001D7AF2" w:rsidRDefault="001D7AF2" w:rsidP="001D7AF2">
      <w:pPr>
        <w:pStyle w:val="af5"/>
      </w:pPr>
      <w:r>
        <w:rPr>
          <w:b/>
        </w:rPr>
        <w:t>Цифровой метод</w:t>
      </w:r>
      <w:r>
        <w:t xml:space="preserve"> заключается в использовании МК для измерения соотношения. Для этого применяются АЦП, преобразующие аналоговое напряжение сигналов в цифровой код. Исследуемые сигналы могут подаваться как на один АЦП в порядке очереди, так и на два различных АЦП с одновременной обработкой результатов, что приводит к большей точности измерения. Отношение амплитуд находится путем программного деления полученных напряжений. Требуемый результат может быть представлен в любой удобной форме.</w:t>
      </w:r>
    </w:p>
    <w:p w14:paraId="01367400" w14:textId="77777777" w:rsidR="001D7AF2" w:rsidRDefault="001D7AF2" w:rsidP="001D7AF2">
      <w:pPr>
        <w:pStyle w:val="af5"/>
      </w:pPr>
      <w:r>
        <w:t xml:space="preserve">Точность измерений цифровым методом зависит от многих факторов и имеет как преимущества, так и недостатки. К преимуществам относится простота определения отношений амплитуд, не требующая сложных аналоговых преобразований сигналов для выполнения операции деления. Из недостатков: зависимость погрешности от ширины диапазона измеряемых напряжений и разрядности АЦП. </w:t>
      </w:r>
    </w:p>
    <w:p w14:paraId="210CE0C5" w14:textId="77777777" w:rsidR="001D7AF2" w:rsidRPr="00061E3D" w:rsidRDefault="001D7AF2" w:rsidP="001D7AF2">
      <w:pPr>
        <w:pStyle w:val="af5"/>
      </w:pPr>
      <w:r>
        <w:rPr>
          <w:b/>
        </w:rPr>
        <w:t>Разностный метод</w:t>
      </w:r>
      <w:r>
        <w:t xml:space="preserve"> применяется для измерения отношения амплитуд, близких по величине. В </w:t>
      </w:r>
      <w:r w:rsidRPr="00061E3D">
        <w:t>измерениях с использованием данного метода на одной из входных цепей выделяется разность амплитуд, а затем делится на одно из напряжений. Из арифметической формулы данного процесса выражается требуемое соотношение, и шкала градуируется соответствующим образом.</w:t>
      </w:r>
    </w:p>
    <w:p w14:paraId="0617A4F6" w14:textId="77777777" w:rsidR="001D7AF2" w:rsidRPr="00104041" w:rsidRDefault="001D7AF2" w:rsidP="001D7AF2">
      <w:pPr>
        <w:pStyle w:val="af5"/>
        <w:rPr>
          <w:strike/>
        </w:rPr>
      </w:pPr>
      <w:r w:rsidRPr="00061E3D">
        <w:t>Данный метод обеспечивает довольно высокую точность. Погрешности обусловлены в основном шумом напряжения питания и колебанием температурных условий, которые могут быть сведены к минимуму. Из недостатков данного метода – крайне ограниченный диапазон измеряемых напряжений.</w:t>
      </w:r>
      <w:r w:rsidRPr="005376DA">
        <w:rPr>
          <w:strike/>
        </w:rPr>
        <w:t xml:space="preserve"> </w:t>
      </w:r>
    </w:p>
    <w:p w14:paraId="5420239B" w14:textId="77777777" w:rsidR="001D7AF2" w:rsidRDefault="001D7AF2" w:rsidP="00E02105">
      <w:pPr>
        <w:pStyle w:val="a1"/>
      </w:pPr>
      <w:bookmarkStart w:id="31" w:name="_Toc452945008"/>
      <w:r>
        <w:t>Логарифмический метод</w:t>
      </w:r>
      <w:bookmarkEnd w:id="31"/>
    </w:p>
    <w:p w14:paraId="7002D646" w14:textId="77777777" w:rsidR="001D7AF2" w:rsidRPr="00EF0B99" w:rsidRDefault="001D7AF2" w:rsidP="001D7AF2">
      <w:pPr>
        <w:pStyle w:val="af5"/>
      </w:pPr>
      <w:r>
        <w:t xml:space="preserve">Рассматриваемый метод основан на использовании двух ЛУ и вычитающего сумматора для нахождения отношения амплитуд. Как известно, приведя </w:t>
      </w:r>
      <w:r>
        <w:lastRenderedPageBreak/>
        <w:t xml:space="preserve">числа к их логарифмическому представлению, можно существенно упростить арифметические операции над ними. Операции умножения и деления над числами в логарифмическом представлении заменяются на операции сложения </w:t>
      </w:r>
      <w:r w:rsidRPr="00EF0B99">
        <w:t xml:space="preserve">и вычитания. </w:t>
      </w:r>
      <w:r w:rsidRPr="00061E3D">
        <w:t xml:space="preserve">К тому же становится возможным представить широкий диапазон входных напряжений малыми электрическими величинами напряжения. </w:t>
      </w:r>
    </w:p>
    <w:p w14:paraId="37E31F3C" w14:textId="233AECD0" w:rsidR="001D7AF2" w:rsidRDefault="001D7AF2" w:rsidP="001D7AF2">
      <w:pPr>
        <w:pStyle w:val="af5"/>
      </w:pPr>
      <w:r>
        <w:t xml:space="preserve">ЛУ представляет собой усилитель, выходное напряжение которого пропорционально логарифму входного напряжения. </w:t>
      </w:r>
      <w:commentRangeStart w:id="32"/>
      <w:r w:rsidRPr="00D60CA8">
        <w:t>[</w:t>
      </w:r>
      <w:r w:rsidR="00C070A1" w:rsidRPr="00C070A1">
        <w:t>10</w:t>
      </w:r>
      <w:r w:rsidRPr="00D60CA8">
        <w:t>]</w:t>
      </w:r>
      <w:commentRangeEnd w:id="32"/>
      <w:r w:rsidRPr="00D60CA8">
        <w:rPr>
          <w:rStyle w:val="aff4"/>
        </w:rPr>
        <w:commentReference w:id="32"/>
      </w:r>
      <w:r>
        <w:t xml:space="preserve">  Таким образом, ЛУ позволяет представить широкий диапазон входных сигналов в децибелах. Общее уравнение функции ЛУ имеет вид:</w:t>
      </w:r>
    </w:p>
    <w:tbl>
      <w:tblPr>
        <w:tblStyle w:val="aff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1D7AF2" w14:paraId="52F7531B" w14:textId="77777777" w:rsidTr="00DA534D">
        <w:trPr>
          <w:jc w:val="center"/>
        </w:trPr>
        <w:tc>
          <w:tcPr>
            <w:tcW w:w="500" w:type="pct"/>
          </w:tcPr>
          <w:p w14:paraId="1F32188A" w14:textId="77777777" w:rsidR="001D7AF2" w:rsidRDefault="001D7AF2" w:rsidP="00DA534D">
            <w:pPr>
              <w:pStyle w:val="affb"/>
            </w:pPr>
          </w:p>
        </w:tc>
        <w:tc>
          <w:tcPr>
            <w:tcW w:w="4000" w:type="pct"/>
            <w:vAlign w:val="center"/>
          </w:tcPr>
          <w:p w14:paraId="5FE43482" w14:textId="77777777" w:rsidR="001D7AF2" w:rsidRPr="003E348C" w:rsidRDefault="001E22CC" w:rsidP="00DA534D">
            <w:pPr>
              <w:pStyle w:val="aff9"/>
              <w:rPr>
                <w:i/>
              </w:rPr>
            </w:pPr>
            <m:oMathPara>
              <m:oMath>
                <m:sSub>
                  <m:sSubPr>
                    <m:ctrlPr>
                      <w:rPr>
                        <w:rFonts w:ascii="Cambria Math" w:hAnsi="Cambria Math"/>
                        <w:i/>
                        <w:lang w:val="en-US"/>
                      </w:rPr>
                    </m:ctrlPr>
                  </m:sSubPr>
                  <m:e>
                    <m:r>
                      <w:rPr>
                        <w:rFonts w:ascii="Cambria Math" w:hAnsi="Cambria Math"/>
                        <w:lang w:val="en-US"/>
                      </w:rPr>
                      <m:t>U</m:t>
                    </m:r>
                  </m:e>
                  <m:sub>
                    <m:r>
                      <w:rPr>
                        <w:rFonts w:ascii="Cambria Math" w:hAnsi="Cambria Math"/>
                      </w:rPr>
                      <m:t>вых</m:t>
                    </m:r>
                  </m:sub>
                </m:sSub>
                <m:r>
                  <w:rPr>
                    <w:rFonts w:ascii="Cambria Math" w:hAnsi="Cambria Math"/>
                  </w:rPr>
                  <m:t>=</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лн</m:t>
                    </m:r>
                  </m:sub>
                </m:sSub>
                <m:r>
                  <w:rPr>
                    <w:rFonts w:ascii="Cambria Math" w:hAnsi="Cambria Math"/>
                    <w:lang w:val="en-US"/>
                  </w:rPr>
                  <m:t>lg</m:t>
                </m:r>
                <m:d>
                  <m:dPr>
                    <m:ctrlPr>
                      <w:rPr>
                        <w:rFonts w:ascii="Cambria Math" w:hAnsi="Cambria Math"/>
                        <w:i/>
                        <w:lang w:val="en-US"/>
                      </w:rPr>
                    </m:ctrlPr>
                  </m:dPr>
                  <m:e>
                    <m:f>
                      <m:fPr>
                        <m:ctrlPr>
                          <w:rPr>
                            <w:rFonts w:ascii="Cambria Math" w:hAnsi="Cambria Math"/>
                            <w:i/>
                          </w:rPr>
                        </m:ctrlPr>
                      </m:fPr>
                      <m:num>
                        <m:sSub>
                          <m:sSubPr>
                            <m:ctrlPr>
                              <w:rPr>
                                <w:rFonts w:ascii="Cambria Math" w:hAnsi="Cambria Math"/>
                                <w:i/>
                                <w:lang w:val="en-US"/>
                              </w:rPr>
                            </m:ctrlPr>
                          </m:sSubPr>
                          <m:e>
                            <m:r>
                              <w:rPr>
                                <w:rFonts w:ascii="Cambria Math" w:hAnsi="Cambria Math"/>
                                <w:lang w:val="en-US"/>
                              </w:rPr>
                              <m:t>U</m:t>
                            </m:r>
                          </m:e>
                          <m:sub>
                            <m:r>
                              <w:rPr>
                                <w:rFonts w:ascii="Cambria Math" w:hAnsi="Cambria Math"/>
                              </w:rPr>
                              <m:t>вх</m:t>
                            </m:r>
                          </m:sub>
                        </m:sSub>
                        <m:ctrlPr>
                          <w:rPr>
                            <w:rFonts w:ascii="Cambria Math" w:hAnsi="Cambria Math"/>
                            <w:i/>
                            <w:lang w:val="en-US"/>
                          </w:rPr>
                        </m:ctrlPr>
                      </m:num>
                      <m:den>
                        <m:sSub>
                          <m:sSubPr>
                            <m:ctrlPr>
                              <w:rPr>
                                <w:rFonts w:ascii="Cambria Math" w:hAnsi="Cambria Math"/>
                                <w:i/>
                                <w:lang w:val="en-US"/>
                              </w:rPr>
                            </m:ctrlPr>
                          </m:sSubPr>
                          <m:e>
                            <m:r>
                              <w:rPr>
                                <w:rFonts w:ascii="Cambria Math" w:hAnsi="Cambria Math"/>
                                <w:lang w:val="en-US"/>
                              </w:rPr>
                              <m:t>U</m:t>
                            </m:r>
                            <m:ctrlPr>
                              <w:rPr>
                                <w:rFonts w:ascii="Cambria Math" w:hAnsi="Cambria Math"/>
                                <w:i/>
                              </w:rPr>
                            </m:ctrlPr>
                          </m:e>
                          <m:sub>
                            <m:r>
                              <w:rPr>
                                <w:rFonts w:ascii="Cambria Math" w:hAnsi="Cambria Math"/>
                              </w:rPr>
                              <m:t>пер</m:t>
                            </m:r>
                          </m:sub>
                        </m:sSub>
                      </m:den>
                    </m:f>
                  </m:e>
                </m:d>
                <m:r>
                  <w:rPr>
                    <w:rFonts w:ascii="Cambria Math" w:hAnsi="Cambria Math"/>
                    <w:lang w:val="en-US"/>
                  </w:rPr>
                  <m:t>,</m:t>
                </m:r>
              </m:oMath>
            </m:oMathPara>
          </w:p>
        </w:tc>
        <w:tc>
          <w:tcPr>
            <w:tcW w:w="500" w:type="pct"/>
            <w:vAlign w:val="center"/>
          </w:tcPr>
          <w:p w14:paraId="50BF38EA" w14:textId="77777777" w:rsidR="001D7AF2" w:rsidRDefault="001D7AF2" w:rsidP="00DA534D">
            <w:pPr>
              <w:pStyle w:val="a4"/>
            </w:pPr>
            <w:bookmarkStart w:id="33" w:name="формула"/>
            <w:bookmarkStart w:id="34" w:name="_Ref446277436"/>
            <w:bookmarkEnd w:id="33"/>
          </w:p>
        </w:tc>
        <w:bookmarkEnd w:id="34"/>
      </w:tr>
    </w:tbl>
    <w:p w14:paraId="753C1470" w14:textId="77777777" w:rsidR="001D7AF2" w:rsidRDefault="001D7AF2" w:rsidP="001D7AF2">
      <w:pPr>
        <w:pStyle w:val="afff3"/>
      </w:pPr>
      <w:r>
        <w:t xml:space="preserve">где </w:t>
      </w:r>
      <m:oMath>
        <m:sSub>
          <m:sSubPr>
            <m:ctrlPr>
              <w:rPr>
                <w:rFonts w:ascii="Cambria Math" w:hAnsi="Cambria Math"/>
                <w:i/>
              </w:rPr>
            </m:ctrlPr>
          </m:sSubPr>
          <m:e>
            <m:r>
              <w:rPr>
                <w:rFonts w:ascii="Cambria Math" w:hAnsi="Cambria Math"/>
              </w:rPr>
              <m:t>U</m:t>
            </m:r>
          </m:e>
          <m:sub>
            <m:r>
              <w:rPr>
                <w:rFonts w:ascii="Cambria Math" w:hAnsi="Cambria Math"/>
              </w:rPr>
              <m:t>вх</m:t>
            </m:r>
          </m:sub>
        </m:sSub>
      </m:oMath>
      <w:r>
        <w:t xml:space="preserve"> – </w:t>
      </w:r>
      <w:r w:rsidRPr="000A38A7">
        <w:t>входное</w:t>
      </w:r>
      <w:r>
        <w:t xml:space="preserve"> напряжение, В;</w:t>
      </w:r>
    </w:p>
    <w:p w14:paraId="1CE90087" w14:textId="77777777" w:rsidR="001D7AF2" w:rsidRDefault="001E22CC" w:rsidP="001D7AF2">
      <w:pPr>
        <w:pStyle w:val="afff4"/>
      </w:pPr>
      <m:oMath>
        <m:sSub>
          <m:sSubPr>
            <m:ctrlPr>
              <w:rPr>
                <w:rFonts w:ascii="Cambria Math" w:hAnsi="Cambria Math"/>
                <w:i/>
                <w:lang w:val="en-US"/>
              </w:rPr>
            </m:ctrlPr>
          </m:sSubPr>
          <m:e>
            <m:r>
              <w:rPr>
                <w:rFonts w:ascii="Cambria Math" w:hAnsi="Cambria Math"/>
                <w:lang w:val="en-US"/>
              </w:rPr>
              <m:t>U</m:t>
            </m:r>
          </m:e>
          <m:sub>
            <m:r>
              <w:rPr>
                <w:rFonts w:ascii="Cambria Math" w:hAnsi="Cambria Math"/>
              </w:rPr>
              <m:t>пер</m:t>
            </m:r>
          </m:sub>
        </m:sSub>
      </m:oMath>
      <w:r w:rsidR="001D7AF2">
        <w:rPr>
          <w:i/>
        </w:rPr>
        <w:t xml:space="preserve"> </w:t>
      </w:r>
      <w:r w:rsidR="001D7AF2">
        <w:t>– напряжение пересечения</w:t>
      </w:r>
      <w:r w:rsidR="001D7AF2" w:rsidRPr="00FD0300">
        <w:t xml:space="preserve">, </w:t>
      </w:r>
      <w:r w:rsidR="001D7AF2">
        <w:t>В;</w:t>
      </w:r>
    </w:p>
    <w:p w14:paraId="31C60DFD" w14:textId="77777777" w:rsidR="001D7AF2" w:rsidRDefault="001E22CC" w:rsidP="001D7AF2">
      <w:pPr>
        <w:pStyle w:val="afff4"/>
      </w:pPr>
      <m:oMath>
        <m:sSub>
          <m:sSubPr>
            <m:ctrlPr>
              <w:rPr>
                <w:rFonts w:ascii="Cambria Math" w:hAnsi="Cambria Math"/>
                <w:i/>
                <w:lang w:val="en-US"/>
              </w:rPr>
            </m:ctrlPr>
          </m:sSubPr>
          <m:e>
            <m:r>
              <w:rPr>
                <w:rFonts w:ascii="Cambria Math" w:hAnsi="Cambria Math"/>
                <w:lang w:val="en-US"/>
              </w:rPr>
              <m:t>U</m:t>
            </m:r>
          </m:e>
          <m:sub>
            <m:r>
              <w:rPr>
                <w:rFonts w:ascii="Cambria Math" w:hAnsi="Cambria Math"/>
              </w:rPr>
              <m:t>лн</m:t>
            </m:r>
          </m:sub>
        </m:sSub>
      </m:oMath>
      <w:r w:rsidR="001D7AF2">
        <w:rPr>
          <w:i/>
        </w:rPr>
        <w:t xml:space="preserve"> </w:t>
      </w:r>
      <w:r w:rsidR="001D7AF2">
        <w:t>– логарифмический наклон, В.</w:t>
      </w:r>
    </w:p>
    <w:p w14:paraId="16137FAD" w14:textId="0FAF6C0C" w:rsidR="001D7AF2" w:rsidRPr="005376DA" w:rsidRDefault="001D7AF2" w:rsidP="001D7AF2">
      <w:pPr>
        <w:pStyle w:val="af5"/>
      </w:pPr>
      <w:r>
        <w:t>Т.к. вторая часть уравнения</w:t>
      </w:r>
      <w:r w:rsidRPr="00031CF1">
        <w:t xml:space="preserve"> </w:t>
      </w:r>
      <w:r>
        <w:t>(</w:t>
      </w:r>
      <w:r w:rsidR="00D60CA8">
        <w:t>4</w:t>
      </w:r>
      <w:r>
        <w:t xml:space="preserve">) представляет десятичный логарифм, </w:t>
      </w:r>
      <m:oMath>
        <m:sSub>
          <m:sSubPr>
            <m:ctrlPr>
              <w:rPr>
                <w:rFonts w:ascii="Cambria Math" w:hAnsi="Cambria Math"/>
                <w:i/>
              </w:rPr>
            </m:ctrlPr>
          </m:sSubPr>
          <m:e>
            <m:r>
              <w:rPr>
                <w:rFonts w:ascii="Cambria Math" w:hAnsi="Cambria Math"/>
              </w:rPr>
              <m:t>U</m:t>
            </m:r>
          </m:e>
          <m:sub>
            <m:r>
              <w:rPr>
                <w:rFonts w:ascii="Cambria Math" w:hAnsi="Cambria Math"/>
              </w:rPr>
              <m:t>кр</m:t>
            </m:r>
          </m:sub>
        </m:sSub>
      </m:oMath>
      <w:r>
        <w:t xml:space="preserve"> фактически имеет размерность В/декада. В случае напряжения декада равна 20 дБ, значит величина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лн</m:t>
                </m:r>
              </m:sub>
            </m:sSub>
          </m:num>
          <m:den>
            <m:r>
              <w:rPr>
                <w:rFonts w:ascii="Cambria Math" w:hAnsi="Cambria Math"/>
              </w:rPr>
              <m:t>20</m:t>
            </m:r>
          </m:den>
        </m:f>
      </m:oMath>
      <w:r>
        <w:t xml:space="preserve"> имеет размерность В/дБ. Напряжение пересечения </w:t>
      </w:r>
      <m:oMath>
        <m:sSub>
          <m:sSubPr>
            <m:ctrlPr>
              <w:rPr>
                <w:rFonts w:ascii="Cambria Math" w:hAnsi="Cambria Math"/>
                <w:i/>
              </w:rPr>
            </m:ctrlPr>
          </m:sSubPr>
          <m:e>
            <m:r>
              <w:rPr>
                <w:rFonts w:ascii="Cambria Math" w:hAnsi="Cambria Math"/>
              </w:rPr>
              <m:t>V</m:t>
            </m:r>
          </m:e>
          <m:sub>
            <m:r>
              <w:rPr>
                <w:rFonts w:ascii="Cambria Math" w:hAnsi="Cambria Math"/>
              </w:rPr>
              <m:t>пер</m:t>
            </m:r>
          </m:sub>
        </m:sSub>
      </m:oMath>
      <w:r w:rsidRPr="007D0416">
        <w:t xml:space="preserve"> </w:t>
      </w:r>
      <w:r>
        <w:t>показывает при каком напряжении входного сигнала выходное напряжение ЛУ будет равно нулю. Напряжение пересечения не обязательно соответствует физически осуществимой</w:t>
      </w:r>
      <w:r w:rsidRPr="008B5C29">
        <w:t xml:space="preserve"> части диапазона сигналов логарифмического усилителя</w:t>
      </w:r>
      <w:r>
        <w:t>. Подача на ЛУ напряжения смещения вызывает уменьшение напряжения пересечения.</w:t>
      </w:r>
      <w:r w:rsidRPr="008F0ECE">
        <w:t xml:space="preserve"> </w:t>
      </w:r>
      <w:r>
        <w:t>Такой же эффект можно достичь повышением уровня сигнала.</w:t>
      </w:r>
    </w:p>
    <w:p w14:paraId="0515BE62" w14:textId="04712458" w:rsidR="001D7AF2" w:rsidRDefault="001D7AF2" w:rsidP="001D7AF2">
      <w:pPr>
        <w:pStyle w:val="af5"/>
      </w:pPr>
      <w:r>
        <w:t>Отношение амплитуд удобно измерять, используя пару демодулирующих ЛУ. Демодулирующие ЛУ построены</w:t>
      </w:r>
      <w:r w:rsidRPr="001334F4">
        <w:t xml:space="preserve"> </w:t>
      </w:r>
      <w:r>
        <w:t xml:space="preserve">на основе типа усиления, называемого «ячейка А/0». Его особенность заключается в том, что усиление выше порогового напряжения </w:t>
      </w:r>
      <m:oMath>
        <m:sSub>
          <m:sSubPr>
            <m:ctrlPr>
              <w:rPr>
                <w:rFonts w:ascii="Cambria Math" w:hAnsi="Cambria Math"/>
                <w:i/>
              </w:rPr>
            </m:ctrlPr>
          </m:sSubPr>
          <m:e>
            <m:r>
              <w:rPr>
                <w:rFonts w:ascii="Cambria Math" w:hAnsi="Cambria Math"/>
              </w:rPr>
              <m:t>E</m:t>
            </m:r>
          </m:e>
          <m:sub>
            <m:r>
              <w:rPr>
                <w:rFonts w:ascii="Cambria Math" w:hAnsi="Cambria Math"/>
              </w:rPr>
              <m:t>п</m:t>
            </m:r>
          </m:sub>
        </m:sSub>
      </m:oMath>
      <w:r>
        <w:t xml:space="preserve"> падает до нуля (см. рисунок 2.</w:t>
      </w:r>
      <w:r w:rsidR="00D60CA8">
        <w:t>3</w:t>
      </w:r>
      <w:r>
        <w:t xml:space="preserve">). Такая функция также известна как </w:t>
      </w:r>
      <w:r w:rsidRPr="003C0C42">
        <w:t>ограниченная функция</w:t>
      </w:r>
      <w:r>
        <w:t xml:space="preserve">, и каскад из </w:t>
      </w:r>
      <m:oMath>
        <m:r>
          <w:rPr>
            <w:rFonts w:ascii="Cambria Math" w:hAnsi="Cambria Math"/>
          </w:rPr>
          <m:t>N</m:t>
        </m:r>
      </m:oMath>
      <w:r>
        <w:t xml:space="preserve"> ячеек часто используется для </w:t>
      </w:r>
      <w:r>
        <w:lastRenderedPageBreak/>
        <w:t xml:space="preserve">генерации </w:t>
      </w:r>
      <w:r w:rsidRPr="002206F5">
        <w:t>жестко ограниченного выхода</w:t>
      </w:r>
      <w:r w:rsidRPr="00C60FFE">
        <w:t xml:space="preserve"> для</w:t>
      </w:r>
      <w:r>
        <w:t xml:space="preserve"> восстановления ЧМ- и ФМ-сигналов. </w:t>
      </w:r>
    </w:p>
    <w:p w14:paraId="2E35615C" w14:textId="77777777" w:rsidR="001D7AF2" w:rsidRPr="00CE7BFB" w:rsidRDefault="001D7AF2" w:rsidP="001D7AF2">
      <w:pPr>
        <w:pStyle w:val="affd"/>
      </w:pPr>
      <w:r>
        <w:drawing>
          <wp:inline distT="0" distB="0" distL="0" distR="0" wp14:anchorId="3B7F1C32" wp14:editId="16698162">
            <wp:extent cx="4279713" cy="2185912"/>
            <wp:effectExtent l="0" t="0" r="698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 0 Amplifier Functions (Ideal and Tanh).PNG"/>
                    <pic:cNvPicPr/>
                  </pic:nvPicPr>
                  <pic:blipFill>
                    <a:blip r:embed="rId13"/>
                    <a:stretch>
                      <a:fillRect/>
                    </a:stretch>
                  </pic:blipFill>
                  <pic:spPr>
                    <a:xfrm>
                      <a:off x="0" y="0"/>
                      <a:ext cx="4287201" cy="2189736"/>
                    </a:xfrm>
                    <a:prstGeom prst="rect">
                      <a:avLst/>
                    </a:prstGeom>
                  </pic:spPr>
                </pic:pic>
              </a:graphicData>
            </a:graphic>
          </wp:inline>
        </w:drawing>
      </w:r>
    </w:p>
    <w:p w14:paraId="50E4E342" w14:textId="77777777" w:rsidR="001D7AF2" w:rsidRDefault="001D7AF2" w:rsidP="001D7AF2">
      <w:pPr>
        <w:pStyle w:val="a2"/>
      </w:pPr>
      <w:r>
        <w:t>Передаточная характеристика</w:t>
      </w:r>
      <w:r w:rsidRPr="006326E1">
        <w:t xml:space="preserve"> </w:t>
      </w:r>
      <w:r>
        <w:t>ЛУ</w:t>
      </w:r>
      <w:r w:rsidRPr="006326E1">
        <w:t xml:space="preserve"> типа «ячейка А/0»</w:t>
      </w:r>
    </w:p>
    <w:p w14:paraId="77EF36D6" w14:textId="23008E4B" w:rsidR="001D7AF2" w:rsidRDefault="001D7AF2" w:rsidP="001D7AF2">
      <w:pPr>
        <w:pStyle w:val="af5"/>
      </w:pPr>
      <w:r>
        <w:t>Усилитель, состоящий из каскада таких ячеек, по своей структуре является полностью дифференциальным, и поэтому меньше подвержен влиянию шумов и, при хорошем исполнении, колебаниям температуры. Выходное напряжение каждого каскада логарифмического усилителя подключено к выпрямляющему детектору, преобразующему переменное напряжение в постоянный ток. Суммарный постоянный ток со всех детекторов на выходе пропорционален логарифму входного напряжения. Структурная схема такого ЛУ представлена на рисунке 2.</w:t>
      </w:r>
      <w:r w:rsidR="00D60CA8">
        <w:t>4</w:t>
      </w:r>
      <w:r>
        <w:t>.</w:t>
      </w:r>
    </w:p>
    <w:p w14:paraId="32B8F5C0" w14:textId="77777777" w:rsidR="00C20A0D" w:rsidRDefault="00C20A0D" w:rsidP="00C20A0D">
      <w:pPr>
        <w:pStyle w:val="af5"/>
      </w:pPr>
      <w:r>
        <w:t>Для определения отношения двух исследуемых напряжений, выходные токи с обоих ЛУ поступают на вычитающий сумматор, после которого стоит детектор, преобразующий ток обратно в напряжение. По уровню выходного напряжения и логарифмическому наклону ЛУ вычисляется отношение амплитуд в дБ.</w:t>
      </w:r>
    </w:p>
    <w:p w14:paraId="64F382BA" w14:textId="59D9E921" w:rsidR="00C20A0D" w:rsidRDefault="00C20A0D" w:rsidP="00C20A0D">
      <w:pPr>
        <w:pStyle w:val="af5"/>
      </w:pPr>
      <w:r>
        <w:t>Преимуществами логарифмического метода являются широкий диапазон входных напряжений, относительная простота проектирования каскадов усилителей, высокое быстродействие, низкая погрешность.</w:t>
      </w:r>
    </w:p>
    <w:p w14:paraId="2F17A41B" w14:textId="77777777" w:rsidR="001D7AF2" w:rsidRPr="00CE7BFB" w:rsidRDefault="001D7AF2" w:rsidP="001D7AF2">
      <w:pPr>
        <w:pStyle w:val="affd"/>
      </w:pPr>
      <w:r>
        <w:lastRenderedPageBreak/>
        <w:drawing>
          <wp:inline distT="0" distB="0" distL="0" distR="0" wp14:anchorId="6895508F" wp14:editId="0B6A324C">
            <wp:extent cx="5843134" cy="3131820"/>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 0 Amplifier Functions (Ideal and Tanh).PNG"/>
                    <pic:cNvPicPr/>
                  </pic:nvPicPr>
                  <pic:blipFill>
                    <a:blip r:embed="rId14"/>
                    <a:stretch>
                      <a:fillRect/>
                    </a:stretch>
                  </pic:blipFill>
                  <pic:spPr>
                    <a:xfrm>
                      <a:off x="0" y="0"/>
                      <a:ext cx="5850648" cy="3135847"/>
                    </a:xfrm>
                    <a:prstGeom prst="rect">
                      <a:avLst/>
                    </a:prstGeom>
                  </pic:spPr>
                </pic:pic>
              </a:graphicData>
            </a:graphic>
          </wp:inline>
        </w:drawing>
      </w:r>
    </w:p>
    <w:p w14:paraId="38FF7D18" w14:textId="77777777" w:rsidR="001D7AF2" w:rsidRPr="006326E1" w:rsidRDefault="001D7AF2" w:rsidP="001D7AF2">
      <w:pPr>
        <w:pStyle w:val="a2"/>
      </w:pPr>
      <w:r>
        <w:t>Структурная схема</w:t>
      </w:r>
      <w:r w:rsidRPr="006326E1">
        <w:t xml:space="preserve"> усилителя типа «ячейка А/0»</w:t>
      </w:r>
    </w:p>
    <w:p w14:paraId="3C6EE107" w14:textId="77777777" w:rsidR="001D7AF2" w:rsidRDefault="001D7AF2" w:rsidP="001D7AF2">
      <w:pPr>
        <w:pStyle w:val="af5"/>
      </w:pPr>
    </w:p>
    <w:p w14:paraId="1151F44E" w14:textId="091E53F3" w:rsidR="00880EEF" w:rsidRDefault="00880EEF" w:rsidP="00E02105">
      <w:pPr>
        <w:pStyle w:val="a"/>
      </w:pPr>
      <w:bookmarkStart w:id="35" w:name="_Toc452945009"/>
      <w:r>
        <w:lastRenderedPageBreak/>
        <w:t>Обзор</w:t>
      </w:r>
      <w:r w:rsidR="00120B39">
        <w:t xml:space="preserve"> основных</w:t>
      </w:r>
      <w:r>
        <w:t xml:space="preserve"> используемых</w:t>
      </w:r>
      <w:r w:rsidR="00E81B1C">
        <w:t xml:space="preserve"> в разработке</w:t>
      </w:r>
      <w:r>
        <w:t xml:space="preserve"> компонентов</w:t>
      </w:r>
      <w:bookmarkEnd w:id="35"/>
    </w:p>
    <w:p w14:paraId="3F9EA55B" w14:textId="4EB9CC35" w:rsidR="00544983" w:rsidRPr="0061302B" w:rsidRDefault="00544983" w:rsidP="00544983">
      <w:pPr>
        <w:pStyle w:val="af5"/>
      </w:pPr>
      <w:r>
        <w:t>Основными компонентами разрабатываемого вольтметра явля</w:t>
      </w:r>
      <w:r w:rsidR="0061302B">
        <w:t xml:space="preserve">ются микросхема для измерения отношения амплитуд и разности фаз </w:t>
      </w:r>
      <w:r w:rsidR="0061302B">
        <w:rPr>
          <w:lang w:val="en-US"/>
        </w:rPr>
        <w:t>AD</w:t>
      </w:r>
      <w:r w:rsidR="0061302B" w:rsidRPr="0061302B">
        <w:t>830</w:t>
      </w:r>
      <w:r w:rsidR="00686128" w:rsidRPr="00686128">
        <w:t xml:space="preserve">2, </w:t>
      </w:r>
      <w:r w:rsidR="00686128">
        <w:t>МК</w:t>
      </w:r>
      <w:r w:rsidR="0061302B" w:rsidRPr="0061302B">
        <w:t xml:space="preserve"> </w:t>
      </w:r>
      <w:r w:rsidR="0061302B">
        <w:rPr>
          <w:lang w:val="en-US"/>
        </w:rPr>
        <w:t>STM</w:t>
      </w:r>
      <w:r w:rsidR="0061302B" w:rsidRPr="0061302B">
        <w:t>32</w:t>
      </w:r>
      <w:r w:rsidR="0061302B">
        <w:rPr>
          <w:lang w:val="en-US"/>
        </w:rPr>
        <w:t>F</w:t>
      </w:r>
      <w:r w:rsidR="0061302B" w:rsidRPr="0061302B">
        <w:t>407</w:t>
      </w:r>
      <w:r w:rsidR="00A30C2D">
        <w:rPr>
          <w:lang w:val="en-US"/>
        </w:rPr>
        <w:t>VGT</w:t>
      </w:r>
      <w:r w:rsidR="00A30C2D" w:rsidRPr="00F244CE">
        <w:t>6</w:t>
      </w:r>
      <w:r w:rsidR="0061302B">
        <w:t xml:space="preserve"> с поддержкой </w:t>
      </w:r>
      <w:r w:rsidR="0061302B">
        <w:rPr>
          <w:lang w:val="en-US"/>
        </w:rPr>
        <w:t>Ethernet</w:t>
      </w:r>
      <w:r w:rsidR="00686128" w:rsidRPr="00686128">
        <w:t>,</w:t>
      </w:r>
      <w:r w:rsidR="0061302B">
        <w:t xml:space="preserve"> </w:t>
      </w:r>
      <w:r w:rsidR="007643ED">
        <w:t>ВФИ</w:t>
      </w:r>
      <w:r w:rsidR="0061302B">
        <w:t xml:space="preserve"> на основе </w:t>
      </w:r>
      <w:r w:rsidR="00197AAB">
        <w:rPr>
          <w:lang w:val="en-US"/>
        </w:rPr>
        <w:t>DP</w:t>
      </w:r>
      <w:r w:rsidR="00197AAB" w:rsidRPr="00197AAB">
        <w:t>83848</w:t>
      </w:r>
      <w:r w:rsidR="00686128">
        <w:rPr>
          <w:lang w:val="en-US"/>
        </w:rPr>
        <w:t>C</w:t>
      </w:r>
      <w:r w:rsidR="00686128" w:rsidRPr="00686128">
        <w:t>.</w:t>
      </w:r>
      <w:r w:rsidR="0061302B" w:rsidRPr="0061302B">
        <w:t xml:space="preserve"> </w:t>
      </w:r>
    </w:p>
    <w:p w14:paraId="5703A5E9" w14:textId="0C3B2E2D" w:rsidR="00345257" w:rsidRPr="00615CD6" w:rsidRDefault="00120B39" w:rsidP="00E02105">
      <w:pPr>
        <w:pStyle w:val="a0"/>
      </w:pPr>
      <w:bookmarkStart w:id="36" w:name="_Toc446694271"/>
      <w:bookmarkStart w:id="37" w:name="_Toc446694480"/>
      <w:bookmarkStart w:id="38" w:name="_Toc446694493"/>
      <w:bookmarkStart w:id="39" w:name="_Toc452945010"/>
      <w:r w:rsidRPr="00615CD6">
        <w:t xml:space="preserve">Измеритель усиления и разности фаз радиочастот </w:t>
      </w:r>
      <w:r w:rsidR="00345257" w:rsidRPr="00615CD6">
        <w:rPr>
          <w:lang w:val="en-US"/>
        </w:rPr>
        <w:t>AD</w:t>
      </w:r>
      <w:r w:rsidR="00345257" w:rsidRPr="00615CD6">
        <w:t>8302</w:t>
      </w:r>
      <w:bookmarkEnd w:id="36"/>
      <w:bookmarkEnd w:id="37"/>
      <w:bookmarkEnd w:id="38"/>
      <w:bookmarkEnd w:id="39"/>
    </w:p>
    <w:p w14:paraId="4D7F797A" w14:textId="6E9D0F3B" w:rsidR="00345257" w:rsidRDefault="00345257" w:rsidP="00345257">
      <w:pPr>
        <w:pStyle w:val="af5"/>
      </w:pPr>
      <w:r>
        <w:rPr>
          <w:lang w:val="en-US"/>
        </w:rPr>
        <w:t>AD</w:t>
      </w:r>
      <w:r w:rsidRPr="00345257">
        <w:t xml:space="preserve">8302 </w:t>
      </w:r>
      <w:r>
        <w:t>является полностью интегрированной системой для измерения</w:t>
      </w:r>
      <w:r w:rsidR="00B00127" w:rsidRPr="00B00127">
        <w:t xml:space="preserve"> </w:t>
      </w:r>
      <w:r w:rsidR="009D63A0">
        <w:t>КП и разности фаз</w:t>
      </w:r>
      <w:r>
        <w:t xml:space="preserve"> в </w:t>
      </w:r>
      <w:r w:rsidRPr="009D63A0">
        <w:t>различных измерительных приборах, системах приема и передачи сигналов.</w:t>
      </w:r>
      <w:r>
        <w:t xml:space="preserve"> Микросхеме требуется </w:t>
      </w:r>
      <w:r w:rsidR="00C86124">
        <w:t>небольшое количество</w:t>
      </w:r>
      <w:r>
        <w:t xml:space="preserve"> внешних компонентов и </w:t>
      </w:r>
      <w:r w:rsidR="00C86124">
        <w:t>однополярный</w:t>
      </w:r>
      <w:r>
        <w:t xml:space="preserve"> источник питания в диапазоне 2</w:t>
      </w:r>
      <w:r w:rsidR="00206BB0">
        <w:t>,</w:t>
      </w:r>
      <w:r>
        <w:t>7-5</w:t>
      </w:r>
      <w:r w:rsidR="00206BB0">
        <w:t>,</w:t>
      </w:r>
      <w:r>
        <w:t>5</w:t>
      </w:r>
      <w:r w:rsidR="005522B0">
        <w:t> </w:t>
      </w:r>
      <w:r>
        <w:t xml:space="preserve">В. </w:t>
      </w:r>
      <w:r w:rsidR="00C86124">
        <w:t xml:space="preserve">Амплитуда </w:t>
      </w:r>
      <w:r w:rsidR="00C86124" w:rsidRPr="009D63A0">
        <w:t>входных сигналов</w:t>
      </w:r>
      <w:r w:rsidRPr="009D63A0">
        <w:t xml:space="preserve"> мо</w:t>
      </w:r>
      <w:r w:rsidR="00C86124" w:rsidRPr="009D63A0">
        <w:t>жет</w:t>
      </w:r>
      <w:r w:rsidRPr="009D63A0">
        <w:t xml:space="preserve"> варьироваться в пределах от </w:t>
      </w:r>
      <w:r w:rsidR="008B1CD0" w:rsidRPr="009D63A0">
        <w:t>-60</w:t>
      </w:r>
      <w:r w:rsidR="00C86124" w:rsidRPr="009D63A0">
        <w:t xml:space="preserve"> дБм </w:t>
      </w:r>
      <w:r w:rsidR="008B1CD0" w:rsidRPr="009D63A0">
        <w:t>до 0</w:t>
      </w:r>
      <w:r w:rsidR="005522B0" w:rsidRPr="009D63A0">
        <w:t> </w:t>
      </w:r>
      <w:r w:rsidR="008B1CD0" w:rsidRPr="009D63A0">
        <w:t>дБм при нагрузке в 50</w:t>
      </w:r>
      <w:r w:rsidR="005522B0" w:rsidRPr="009D63A0">
        <w:t> </w:t>
      </w:r>
      <w:r w:rsidR="008B1CD0" w:rsidRPr="009D63A0">
        <w:t>Ом</w:t>
      </w:r>
      <w:r w:rsidR="008B1CD0">
        <w:t xml:space="preserve"> и частоте</w:t>
      </w:r>
      <w:r w:rsidR="00C86124">
        <w:t xml:space="preserve"> от </w:t>
      </w:r>
      <w:r w:rsidR="0037645F">
        <w:t>низких частот</w:t>
      </w:r>
      <w:r w:rsidR="008B1CD0">
        <w:t xml:space="preserve"> до 2</w:t>
      </w:r>
      <w:r w:rsidR="00206BB0">
        <w:t>,</w:t>
      </w:r>
      <w:r w:rsidR="008B1CD0">
        <w:t>7</w:t>
      </w:r>
      <w:r w:rsidR="005522B0">
        <w:t> </w:t>
      </w:r>
      <w:r w:rsidR="008B1CD0">
        <w:t>ГГц. Выход</w:t>
      </w:r>
      <w:r w:rsidR="00E15C66">
        <w:t>ные сигналы</w:t>
      </w:r>
      <w:r w:rsidR="008B1CD0">
        <w:t xml:space="preserve"> микросхемы </w:t>
      </w:r>
      <w:r w:rsidR="008B1CD0" w:rsidRPr="009D63A0">
        <w:t>обеспечивают точное измерение усиления или ослабления сигнала в пределах ±30</w:t>
      </w:r>
      <w:r w:rsidR="005522B0" w:rsidRPr="009D63A0">
        <w:t> </w:t>
      </w:r>
      <w:r w:rsidR="008B1CD0" w:rsidRPr="009D63A0">
        <w:t>дБ</w:t>
      </w:r>
      <w:r w:rsidR="005522B0">
        <w:t xml:space="preserve"> с шагом в 30 мВ/дБ, а </w:t>
      </w:r>
      <w:r w:rsidR="00C86124">
        <w:t>также</w:t>
      </w:r>
      <w:r w:rsidR="005522B0">
        <w:t xml:space="preserve"> измерение фазы в пределах от 0° до 180°</w:t>
      </w:r>
      <w:r w:rsidR="00C86124" w:rsidRPr="00C86124">
        <w:t xml:space="preserve"> </w:t>
      </w:r>
      <w:r w:rsidR="00C86124">
        <w:t>с шагом в 10 </w:t>
      </w:r>
      <w:r w:rsidR="00C86124" w:rsidRPr="009D63A0">
        <w:t>мВ/</w:t>
      </w:r>
      <w:r w:rsidR="009D63A0">
        <w:t>°</w:t>
      </w:r>
      <w:r w:rsidR="00C86124">
        <w:t xml:space="preserve">. Обе подсистемы имеют </w:t>
      </w:r>
      <w:r w:rsidR="009D63A0" w:rsidRPr="009D63A0">
        <w:t>пропускную способность</w:t>
      </w:r>
      <w:r w:rsidR="00C86124" w:rsidRPr="009D63A0">
        <w:t xml:space="preserve"> 30</w:t>
      </w:r>
      <w:r w:rsidR="00047EAD">
        <w:t> </w:t>
      </w:r>
      <w:r w:rsidR="00C86124" w:rsidRPr="009D63A0">
        <w:t>МГц, которая</w:t>
      </w:r>
      <w:r w:rsidR="00C86124">
        <w:t xml:space="preserve"> может быть опционально снижена </w:t>
      </w:r>
      <w:r w:rsidR="00C86124" w:rsidRPr="009D63A0">
        <w:t xml:space="preserve">добавлением внешних фильтрующих конденсаторов. Также </w:t>
      </w:r>
      <w:r w:rsidR="00C86124" w:rsidRPr="009D63A0">
        <w:rPr>
          <w:lang w:val="en-US"/>
        </w:rPr>
        <w:t>AD</w:t>
      </w:r>
      <w:r w:rsidR="00C86124" w:rsidRPr="009D63A0">
        <w:t>8302 может использоватьс</w:t>
      </w:r>
      <w:r w:rsidR="00C86124">
        <w:t xml:space="preserve">я в режиме непосредственного контроля амплитуды и </w:t>
      </w:r>
      <w:r w:rsidR="00C86124" w:rsidRPr="009D63A0">
        <w:t>фазы сигнала в определенной точке.</w:t>
      </w:r>
    </w:p>
    <w:p w14:paraId="64C38CC0" w14:textId="10C038B4" w:rsidR="00EC13D7" w:rsidRDefault="00E15C66" w:rsidP="00345257">
      <w:pPr>
        <w:pStyle w:val="af5"/>
      </w:pPr>
      <w:r>
        <w:rPr>
          <w:lang w:val="en-US"/>
        </w:rPr>
        <w:t>AD</w:t>
      </w:r>
      <w:r w:rsidRPr="00E15C66">
        <w:t xml:space="preserve">8302 </w:t>
      </w:r>
      <w:r>
        <w:t xml:space="preserve">включает в себя </w:t>
      </w:r>
      <w:r w:rsidRPr="001D314F">
        <w:t xml:space="preserve">пару </w:t>
      </w:r>
      <w:r w:rsidR="00FB17F4" w:rsidRPr="001D314F">
        <w:t>идентичных</w:t>
      </w:r>
      <w:r w:rsidRPr="001D314F">
        <w:t xml:space="preserve"> демодулирующих</w:t>
      </w:r>
      <w:r>
        <w:t xml:space="preserve"> </w:t>
      </w:r>
      <w:r w:rsidR="00604430">
        <w:t>ЛУ</w:t>
      </w:r>
      <w:r>
        <w:t xml:space="preserve">, каждый из которых имеет диапазон </w:t>
      </w:r>
      <w:r w:rsidRPr="001D314F">
        <w:t xml:space="preserve">измерения в 60 дБ. </w:t>
      </w:r>
      <w:r w:rsidR="00A2254B">
        <w:t>Разность токов на выходах демодулирующих ЛУ позволяет находить отношение амплитуд между сигналами в дБ</w:t>
      </w:r>
      <w:r w:rsidRPr="001D314F">
        <w:t>. Входные сигналы также</w:t>
      </w:r>
      <w:r>
        <w:t xml:space="preserve"> могут иметь различные частоты, что позволяет проводить измерения коэффициентов усиления или ослабления преобразователя частоты.</w:t>
      </w:r>
      <w:r w:rsidRPr="00E15C66">
        <w:t xml:space="preserve"> </w:t>
      </w:r>
      <w:r>
        <w:rPr>
          <w:lang w:val="en-US"/>
        </w:rPr>
        <w:t>AD</w:t>
      </w:r>
      <w:r w:rsidRPr="00E15C66">
        <w:t xml:space="preserve">8302 </w:t>
      </w:r>
      <w:r>
        <w:t xml:space="preserve">может быть использован для определения абсолютного уровня сигнала, принимая неизвестный сигнал на один </w:t>
      </w:r>
      <w:r w:rsidRPr="009D63A0">
        <w:t xml:space="preserve">вход и </w:t>
      </w:r>
      <w:r w:rsidR="00EC13D7" w:rsidRPr="009D63A0">
        <w:t>опорный сигнал</w:t>
      </w:r>
      <w:r w:rsidR="00EC13D7">
        <w:t xml:space="preserve"> на дру</w:t>
      </w:r>
      <w:r w:rsidR="00EC13D7">
        <w:lastRenderedPageBreak/>
        <w:t xml:space="preserve">гой. Сигнальные входы микросхемы </w:t>
      </w:r>
      <w:r w:rsidR="00A2254B">
        <w:t>несимметричные</w:t>
      </w:r>
      <w:r w:rsidR="00EC13D7">
        <w:t xml:space="preserve">, что позволяет согласовать и подсоединить их непосредственно к </w:t>
      </w:r>
      <w:r w:rsidR="009D63A0">
        <w:t>направленным ответвителям</w:t>
      </w:r>
      <w:r w:rsidR="00EC13D7">
        <w:t xml:space="preserve">. </w:t>
      </w:r>
      <w:r w:rsidR="00EC13D7" w:rsidRPr="009D63A0">
        <w:t xml:space="preserve">Их </w:t>
      </w:r>
      <w:r w:rsidR="00EC1AB3" w:rsidRPr="009D63A0">
        <w:t>входной импе</w:t>
      </w:r>
      <w:r w:rsidR="00EC13D7" w:rsidRPr="009D63A0">
        <w:t>данс на</w:t>
      </w:r>
      <w:r w:rsidR="00EC13D7">
        <w:t xml:space="preserve"> низких частотах составляет 3 кОм.</w:t>
      </w:r>
    </w:p>
    <w:p w14:paraId="453F2A83" w14:textId="3C562018" w:rsidR="00EC13D7" w:rsidRDefault="00EC13D7" w:rsidP="00345257">
      <w:pPr>
        <w:pStyle w:val="af5"/>
      </w:pPr>
      <w:r>
        <w:rPr>
          <w:lang w:val="en-US"/>
        </w:rPr>
        <w:t>AD</w:t>
      </w:r>
      <w:r w:rsidRPr="00EC13D7">
        <w:t xml:space="preserve">8302 </w:t>
      </w:r>
      <w:r>
        <w:t xml:space="preserve">включает в </w:t>
      </w:r>
      <w:r w:rsidRPr="009D63A0">
        <w:t>себя</w:t>
      </w:r>
      <w:r w:rsidR="00206BB0" w:rsidRPr="009D63A0">
        <w:t xml:space="preserve"> </w:t>
      </w:r>
      <w:r w:rsidR="00FA4D8D" w:rsidRPr="009D63A0">
        <w:t>ФД</w:t>
      </w:r>
      <w:r w:rsidR="00206BB0" w:rsidRPr="009D63A0">
        <w:t>,</w:t>
      </w:r>
      <w:r w:rsidRPr="009D63A0">
        <w:t xml:space="preserve"> </w:t>
      </w:r>
      <w:r w:rsidR="00206BB0" w:rsidRPr="009D63A0">
        <w:t>представляющий собой сбалансированный умножитель, входным</w:t>
      </w:r>
      <w:r w:rsidR="009D63A0">
        <w:t>и сигнала</w:t>
      </w:r>
      <w:r w:rsidR="00206BB0" w:rsidRPr="009D63A0">
        <w:t>м</w:t>
      </w:r>
      <w:r w:rsidR="009D63A0">
        <w:t>и</w:t>
      </w:r>
      <w:r w:rsidR="00206BB0" w:rsidRPr="009D63A0">
        <w:t xml:space="preserve"> которого является ограниченный по амплитуде выходной сигнал логарифмических усилителей. Таким</w:t>
      </w:r>
      <w:r w:rsidR="00206BB0">
        <w:t xml:space="preserve"> образом, </w:t>
      </w:r>
      <w:r w:rsidR="00206BB0" w:rsidRPr="00206BB0">
        <w:t>точность измерения фазы в широком диапазоне не зависит от уровня входных сигналов.</w:t>
      </w:r>
    </w:p>
    <w:p w14:paraId="124A6F4D" w14:textId="7103F402" w:rsidR="006E3E72" w:rsidRDefault="00206BB0" w:rsidP="00345257">
      <w:pPr>
        <w:pStyle w:val="af5"/>
      </w:pPr>
      <w:r>
        <w:t>Выходные напряжения</w:t>
      </w:r>
      <w:r w:rsidR="001D314F">
        <w:t xml:space="preserve"> измерителей </w:t>
      </w:r>
      <w:r w:rsidR="00B66CCC">
        <w:t>разности</w:t>
      </w:r>
      <w:r>
        <w:t xml:space="preserve"> фа</w:t>
      </w:r>
      <w:r w:rsidR="001D314F">
        <w:t>з</w:t>
      </w:r>
      <w:r>
        <w:t xml:space="preserve"> и </w:t>
      </w:r>
      <w:r w:rsidR="001D314F">
        <w:t>отношения амплитуд</w:t>
      </w:r>
      <w:r>
        <w:t xml:space="preserve"> имеют диапазон возможных значений от 0 В до 1,8 В. Входной/выходной ток на этих выводах не может превышать 8 мА.</w:t>
      </w:r>
      <w:r w:rsidR="006E3E72" w:rsidRPr="006E3E72">
        <w:t xml:space="preserve"> </w:t>
      </w:r>
      <w:r w:rsidR="002D3BB9">
        <w:t>Встроенный н</w:t>
      </w:r>
      <w:r w:rsidR="006E3E72">
        <w:t xml:space="preserve">агружаемый стабильный источник опорного напряжения 1,8 В </w:t>
      </w:r>
      <w:r w:rsidR="002233BC" w:rsidRPr="009D63A0">
        <w:t xml:space="preserve">позволяет точно </w:t>
      </w:r>
      <w:r w:rsidR="005D4742" w:rsidRPr="009D63A0">
        <w:t>настраивать</w:t>
      </w:r>
      <w:r w:rsidR="002233BC" w:rsidRPr="009D63A0">
        <w:t xml:space="preserve"> выходной диапазон.</w:t>
      </w:r>
    </w:p>
    <w:p w14:paraId="7232D28E" w14:textId="2BFB521F" w:rsidR="009D63A0" w:rsidRDefault="009D63A0" w:rsidP="009D63A0">
      <w:pPr>
        <w:pStyle w:val="af5"/>
      </w:pPr>
      <w:r>
        <w:t xml:space="preserve">Функциональная схема микросхемы приведена на рисунке </w:t>
      </w:r>
      <w:r w:rsidR="00D60CA8">
        <w:t>3.1</w:t>
      </w:r>
      <w:r>
        <w:t xml:space="preserve">. </w:t>
      </w:r>
      <w:r w:rsidR="00CA2DDB" w:rsidRPr="00CA2DDB">
        <w:t>Осно</w:t>
      </w:r>
      <w:r w:rsidR="00CA2DDB">
        <w:t xml:space="preserve">вные технические характеристики </w:t>
      </w:r>
      <w:r w:rsidR="00CA2DDB">
        <w:rPr>
          <w:lang w:val="en-US"/>
        </w:rPr>
        <w:t>AD</w:t>
      </w:r>
      <w:r w:rsidR="00CA2DDB" w:rsidRPr="000D6440">
        <w:t xml:space="preserve">8302 </w:t>
      </w:r>
      <w:r w:rsidR="00CA2DDB">
        <w:t xml:space="preserve">указаны в таблице </w:t>
      </w:r>
      <w:r w:rsidR="00D60CA8">
        <w:t>1</w:t>
      </w:r>
      <w:r w:rsidR="00CA2DDB">
        <w:t>.</w:t>
      </w:r>
      <w:r w:rsidR="00181671">
        <w:t xml:space="preserve"> Более подробная таблица предоставлена в техническом описании микросхемы </w:t>
      </w:r>
      <w:commentRangeStart w:id="40"/>
      <w:r w:rsidR="00181671" w:rsidRPr="00686128">
        <w:t>[</w:t>
      </w:r>
      <w:r w:rsidR="002B06D5">
        <w:rPr>
          <w:lang w:val="en-US"/>
        </w:rPr>
        <w:t>11</w:t>
      </w:r>
      <w:r w:rsidR="00181671" w:rsidRPr="00686128">
        <w:t>]</w:t>
      </w:r>
      <w:commentRangeEnd w:id="40"/>
      <w:r w:rsidR="002B06D5">
        <w:rPr>
          <w:rStyle w:val="aff4"/>
        </w:rPr>
        <w:commentReference w:id="40"/>
      </w:r>
      <w:r w:rsidR="00181671" w:rsidRPr="00686128">
        <w:t>.</w:t>
      </w:r>
    </w:p>
    <w:p w14:paraId="2DB08A5B" w14:textId="77777777" w:rsidR="009D63A0" w:rsidRDefault="009D63A0" w:rsidP="009D63A0">
      <w:pPr>
        <w:pStyle w:val="affd"/>
        <w:rPr>
          <w:lang w:val="en-US"/>
        </w:rPr>
      </w:pPr>
      <w:r>
        <w:drawing>
          <wp:inline distT="0" distB="0" distL="0" distR="0" wp14:anchorId="0CDD18EE" wp14:editId="191217AA">
            <wp:extent cx="3695700" cy="299091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8302_function_block_diag.PNG"/>
                    <pic:cNvPicPr/>
                  </pic:nvPicPr>
                  <pic:blipFill>
                    <a:blip r:embed="rId15"/>
                    <a:stretch>
                      <a:fillRect/>
                    </a:stretch>
                  </pic:blipFill>
                  <pic:spPr>
                    <a:xfrm>
                      <a:off x="0" y="0"/>
                      <a:ext cx="3708326" cy="3001135"/>
                    </a:xfrm>
                    <a:prstGeom prst="rect">
                      <a:avLst/>
                    </a:prstGeom>
                  </pic:spPr>
                </pic:pic>
              </a:graphicData>
            </a:graphic>
          </wp:inline>
        </w:drawing>
      </w:r>
    </w:p>
    <w:p w14:paraId="68B89947" w14:textId="6659CE5B" w:rsidR="009D63A0" w:rsidRPr="00E15CB2" w:rsidRDefault="009D63A0" w:rsidP="009D63A0">
      <w:pPr>
        <w:pStyle w:val="a2"/>
        <w:rPr>
          <w:lang w:val="en-US"/>
        </w:rPr>
      </w:pPr>
      <w:r>
        <w:t xml:space="preserve">Функциональная схема </w:t>
      </w:r>
      <w:r>
        <w:rPr>
          <w:lang w:val="en-US"/>
        </w:rPr>
        <w:t>AD8302</w:t>
      </w:r>
    </w:p>
    <w:p w14:paraId="65E0F4C1" w14:textId="77777777" w:rsidR="009D63A0" w:rsidRDefault="009D63A0">
      <w:pPr>
        <w:spacing w:after="160" w:line="259" w:lineRule="auto"/>
        <w:rPr>
          <w:sz w:val="28"/>
        </w:rPr>
      </w:pPr>
      <w:r>
        <w:br w:type="page"/>
      </w:r>
    </w:p>
    <w:p w14:paraId="225D2CB5" w14:textId="22C4759E" w:rsidR="009D63A0" w:rsidRPr="000D6440" w:rsidRDefault="009D63A0" w:rsidP="009D63A0">
      <w:pPr>
        <w:pStyle w:val="af5"/>
      </w:pPr>
    </w:p>
    <w:p w14:paraId="7F076953" w14:textId="32916B5A" w:rsidR="0037645F" w:rsidRPr="009D63A0" w:rsidRDefault="0037645F" w:rsidP="0037645F">
      <w:pPr>
        <w:pStyle w:val="a3"/>
      </w:pPr>
      <w:r w:rsidRPr="009D63A0">
        <w:t xml:space="preserve">Технические характеристики </w:t>
      </w:r>
      <w:r w:rsidRPr="009D63A0">
        <w:rPr>
          <w:lang w:val="en-US"/>
        </w:rPr>
        <w:t>AD8302</w:t>
      </w:r>
    </w:p>
    <w:tbl>
      <w:tblPr>
        <w:tblStyle w:val="aff1"/>
        <w:tblW w:w="9768" w:type="dxa"/>
        <w:jc w:val="center"/>
        <w:tblLook w:val="04A0" w:firstRow="1" w:lastRow="0" w:firstColumn="1" w:lastColumn="0" w:noHBand="0" w:noVBand="1"/>
      </w:tblPr>
      <w:tblGrid>
        <w:gridCol w:w="3114"/>
        <w:gridCol w:w="2680"/>
        <w:gridCol w:w="835"/>
        <w:gridCol w:w="880"/>
        <w:gridCol w:w="979"/>
        <w:gridCol w:w="1280"/>
      </w:tblGrid>
      <w:tr w:rsidR="000D6440" w:rsidRPr="00811BC3" w14:paraId="511A8FC1" w14:textId="77777777" w:rsidTr="00807C9F">
        <w:trPr>
          <w:jc w:val="center"/>
        </w:trPr>
        <w:tc>
          <w:tcPr>
            <w:tcW w:w="3114" w:type="dxa"/>
          </w:tcPr>
          <w:p w14:paraId="1A5EF54B" w14:textId="0363BE3F" w:rsidR="004C5220" w:rsidRPr="00811BC3" w:rsidRDefault="004C5220" w:rsidP="004C5220">
            <w:pPr>
              <w:pStyle w:val="af5"/>
              <w:ind w:firstLine="0"/>
              <w:rPr>
                <w:sz w:val="24"/>
              </w:rPr>
            </w:pPr>
            <w:r w:rsidRPr="00811BC3">
              <w:rPr>
                <w:sz w:val="24"/>
              </w:rPr>
              <w:t>Параметр</w:t>
            </w:r>
          </w:p>
        </w:tc>
        <w:tc>
          <w:tcPr>
            <w:tcW w:w="2680" w:type="dxa"/>
          </w:tcPr>
          <w:p w14:paraId="47F51098" w14:textId="11638F22" w:rsidR="004C5220" w:rsidRPr="00811BC3" w:rsidRDefault="004C5220" w:rsidP="004C5220">
            <w:pPr>
              <w:pStyle w:val="af5"/>
              <w:ind w:firstLine="0"/>
              <w:rPr>
                <w:sz w:val="24"/>
              </w:rPr>
            </w:pPr>
            <w:r w:rsidRPr="00811BC3">
              <w:rPr>
                <w:sz w:val="24"/>
              </w:rPr>
              <w:t>Условия</w:t>
            </w:r>
          </w:p>
        </w:tc>
        <w:tc>
          <w:tcPr>
            <w:tcW w:w="835" w:type="dxa"/>
          </w:tcPr>
          <w:p w14:paraId="1AB89E94" w14:textId="4378A6E3" w:rsidR="004C5220" w:rsidRPr="00811BC3" w:rsidRDefault="004C5220" w:rsidP="004C5220">
            <w:pPr>
              <w:pStyle w:val="af5"/>
              <w:ind w:firstLine="0"/>
              <w:rPr>
                <w:sz w:val="24"/>
              </w:rPr>
            </w:pPr>
            <w:r w:rsidRPr="00811BC3">
              <w:rPr>
                <w:sz w:val="24"/>
              </w:rPr>
              <w:t>Мин.</w:t>
            </w:r>
          </w:p>
        </w:tc>
        <w:tc>
          <w:tcPr>
            <w:tcW w:w="880" w:type="dxa"/>
          </w:tcPr>
          <w:p w14:paraId="37A85F85" w14:textId="35CE4A5C" w:rsidR="004C5220" w:rsidRPr="00811BC3" w:rsidRDefault="004C5220" w:rsidP="004C5220">
            <w:pPr>
              <w:pStyle w:val="af5"/>
              <w:ind w:firstLine="0"/>
              <w:rPr>
                <w:sz w:val="24"/>
              </w:rPr>
            </w:pPr>
            <w:r w:rsidRPr="00811BC3">
              <w:rPr>
                <w:sz w:val="24"/>
              </w:rPr>
              <w:t>Сред.</w:t>
            </w:r>
          </w:p>
        </w:tc>
        <w:tc>
          <w:tcPr>
            <w:tcW w:w="979" w:type="dxa"/>
          </w:tcPr>
          <w:p w14:paraId="1F8A6299" w14:textId="6CB2429A" w:rsidR="004C5220" w:rsidRPr="00811BC3" w:rsidRDefault="004C5220" w:rsidP="004C5220">
            <w:pPr>
              <w:pStyle w:val="af5"/>
              <w:ind w:firstLine="0"/>
              <w:rPr>
                <w:sz w:val="24"/>
              </w:rPr>
            </w:pPr>
            <w:r w:rsidRPr="00811BC3">
              <w:rPr>
                <w:sz w:val="24"/>
              </w:rPr>
              <w:t>Макс.</w:t>
            </w:r>
          </w:p>
        </w:tc>
        <w:tc>
          <w:tcPr>
            <w:tcW w:w="1280" w:type="dxa"/>
          </w:tcPr>
          <w:p w14:paraId="1AF55715" w14:textId="7F3E0A23" w:rsidR="004C5220" w:rsidRPr="00811BC3" w:rsidRDefault="000D6440" w:rsidP="004C5220">
            <w:pPr>
              <w:pStyle w:val="af5"/>
              <w:ind w:firstLine="0"/>
              <w:rPr>
                <w:sz w:val="24"/>
              </w:rPr>
            </w:pPr>
            <w:r w:rsidRPr="00811BC3">
              <w:rPr>
                <w:sz w:val="24"/>
              </w:rPr>
              <w:t>Ед. изм.</w:t>
            </w:r>
          </w:p>
        </w:tc>
      </w:tr>
      <w:tr w:rsidR="002273A6" w:rsidRPr="00811BC3" w14:paraId="2F47C210" w14:textId="77777777" w:rsidTr="003330BB">
        <w:trPr>
          <w:jc w:val="center"/>
        </w:trPr>
        <w:tc>
          <w:tcPr>
            <w:tcW w:w="3114" w:type="dxa"/>
            <w:vAlign w:val="bottom"/>
          </w:tcPr>
          <w:p w14:paraId="5BECCE07" w14:textId="095D8C07" w:rsidR="004C5220" w:rsidRPr="00811BC3" w:rsidRDefault="004C5220" w:rsidP="003330BB">
            <w:pPr>
              <w:pStyle w:val="af5"/>
              <w:ind w:firstLine="0"/>
              <w:jc w:val="left"/>
              <w:rPr>
                <w:sz w:val="24"/>
              </w:rPr>
            </w:pPr>
            <w:r w:rsidRPr="00811BC3">
              <w:rPr>
                <w:sz w:val="24"/>
              </w:rPr>
              <w:t>Входной диапазон</w:t>
            </w:r>
          </w:p>
        </w:tc>
        <w:tc>
          <w:tcPr>
            <w:tcW w:w="2680" w:type="dxa"/>
            <w:vAlign w:val="bottom"/>
          </w:tcPr>
          <w:p w14:paraId="26A8C287" w14:textId="77777777" w:rsidR="004C5220" w:rsidRPr="00811BC3" w:rsidRDefault="004C5220" w:rsidP="003330BB">
            <w:pPr>
              <w:pStyle w:val="af5"/>
              <w:ind w:firstLine="0"/>
              <w:jc w:val="left"/>
              <w:rPr>
                <w:sz w:val="24"/>
              </w:rPr>
            </w:pPr>
          </w:p>
        </w:tc>
        <w:tc>
          <w:tcPr>
            <w:tcW w:w="835" w:type="dxa"/>
            <w:vAlign w:val="bottom"/>
          </w:tcPr>
          <w:p w14:paraId="333B82AB" w14:textId="6C6A3357" w:rsidR="004C5220" w:rsidRPr="00811BC3" w:rsidRDefault="004C5220" w:rsidP="003330BB">
            <w:pPr>
              <w:pStyle w:val="af5"/>
              <w:ind w:firstLine="0"/>
              <w:jc w:val="left"/>
              <w:rPr>
                <w:sz w:val="24"/>
              </w:rPr>
            </w:pPr>
            <w:r w:rsidRPr="00811BC3">
              <w:rPr>
                <w:sz w:val="24"/>
              </w:rPr>
              <w:t>&gt;0</w:t>
            </w:r>
          </w:p>
        </w:tc>
        <w:tc>
          <w:tcPr>
            <w:tcW w:w="880" w:type="dxa"/>
            <w:vAlign w:val="bottom"/>
          </w:tcPr>
          <w:p w14:paraId="0D10BADB" w14:textId="77777777" w:rsidR="004C5220" w:rsidRPr="00811BC3" w:rsidRDefault="004C5220" w:rsidP="003330BB">
            <w:pPr>
              <w:pStyle w:val="af5"/>
              <w:ind w:firstLine="0"/>
              <w:jc w:val="left"/>
              <w:rPr>
                <w:sz w:val="24"/>
              </w:rPr>
            </w:pPr>
          </w:p>
        </w:tc>
        <w:tc>
          <w:tcPr>
            <w:tcW w:w="979" w:type="dxa"/>
            <w:vAlign w:val="bottom"/>
          </w:tcPr>
          <w:p w14:paraId="55DD2A24" w14:textId="5C78F518" w:rsidR="004C5220" w:rsidRPr="00811BC3" w:rsidRDefault="004C5220" w:rsidP="003330BB">
            <w:pPr>
              <w:pStyle w:val="af5"/>
              <w:ind w:firstLine="0"/>
              <w:jc w:val="left"/>
              <w:rPr>
                <w:sz w:val="24"/>
              </w:rPr>
            </w:pPr>
            <w:r w:rsidRPr="00811BC3">
              <w:rPr>
                <w:sz w:val="24"/>
              </w:rPr>
              <w:t>2700</w:t>
            </w:r>
          </w:p>
        </w:tc>
        <w:tc>
          <w:tcPr>
            <w:tcW w:w="1280" w:type="dxa"/>
            <w:vAlign w:val="bottom"/>
          </w:tcPr>
          <w:p w14:paraId="20A684F7" w14:textId="5261F30E" w:rsidR="004C5220" w:rsidRPr="00811BC3" w:rsidRDefault="004C5220" w:rsidP="003330BB">
            <w:pPr>
              <w:pStyle w:val="af5"/>
              <w:ind w:firstLine="0"/>
              <w:jc w:val="left"/>
              <w:rPr>
                <w:sz w:val="24"/>
              </w:rPr>
            </w:pPr>
            <w:r w:rsidRPr="00811BC3">
              <w:rPr>
                <w:sz w:val="24"/>
              </w:rPr>
              <w:t>МГц</w:t>
            </w:r>
          </w:p>
        </w:tc>
      </w:tr>
      <w:tr w:rsidR="002273A6" w:rsidRPr="00811BC3" w14:paraId="4DE84856" w14:textId="77777777" w:rsidTr="003330BB">
        <w:trPr>
          <w:jc w:val="center"/>
        </w:trPr>
        <w:tc>
          <w:tcPr>
            <w:tcW w:w="3114" w:type="dxa"/>
            <w:vAlign w:val="bottom"/>
          </w:tcPr>
          <w:p w14:paraId="22373390" w14:textId="67B5295B" w:rsidR="00D57D1C" w:rsidRPr="00811BC3" w:rsidRDefault="004C5220" w:rsidP="003330BB">
            <w:pPr>
              <w:pStyle w:val="af5"/>
              <w:ind w:firstLine="0"/>
              <w:jc w:val="left"/>
              <w:rPr>
                <w:sz w:val="24"/>
              </w:rPr>
            </w:pPr>
            <w:r w:rsidRPr="00811BC3">
              <w:rPr>
                <w:sz w:val="24"/>
              </w:rPr>
              <w:t xml:space="preserve">Диапазон измерения </w:t>
            </w:r>
          </w:p>
          <w:p w14:paraId="05B06041" w14:textId="6A8DC53F" w:rsidR="004C5220" w:rsidRPr="00811BC3" w:rsidRDefault="00305387" w:rsidP="003330BB">
            <w:pPr>
              <w:pStyle w:val="af5"/>
              <w:ind w:firstLine="0"/>
              <w:jc w:val="left"/>
              <w:rPr>
                <w:sz w:val="24"/>
              </w:rPr>
            </w:pPr>
            <w:r>
              <w:rPr>
                <w:sz w:val="24"/>
              </w:rPr>
              <w:t>отношения амплитуд</w:t>
            </w:r>
          </w:p>
        </w:tc>
        <w:tc>
          <w:tcPr>
            <w:tcW w:w="2680" w:type="dxa"/>
            <w:vAlign w:val="bottom"/>
          </w:tcPr>
          <w:p w14:paraId="01F1339A" w14:textId="37FE6A7C" w:rsidR="005E134A" w:rsidRPr="00811BC3" w:rsidRDefault="005E134A" w:rsidP="003330BB">
            <w:pPr>
              <w:pStyle w:val="af5"/>
              <w:ind w:firstLine="0"/>
              <w:jc w:val="left"/>
              <w:rPr>
                <w:sz w:val="24"/>
              </w:rPr>
            </w:pPr>
            <w:r w:rsidRPr="00811BC3">
              <w:rPr>
                <w:sz w:val="24"/>
                <w:lang w:val="en-US"/>
              </w:rPr>
              <w:t>INPA</w:t>
            </w:r>
            <w:r w:rsidRPr="00811BC3">
              <w:rPr>
                <w:sz w:val="24"/>
              </w:rPr>
              <w:t>=</w:t>
            </w:r>
            <m:oMath>
              <m:sSub>
                <m:sSubPr>
                  <m:ctrlPr>
                    <w:rPr>
                      <w:rFonts w:ascii="Cambria Math" w:hAnsi="Cambria Math"/>
                      <w:i/>
                      <w:sz w:val="24"/>
                    </w:rPr>
                  </m:ctrlPr>
                </m:sSubPr>
                <m:e>
                  <m:r>
                    <w:rPr>
                      <w:rFonts w:ascii="Cambria Math" w:hAnsi="Cambria Math"/>
                      <w:sz w:val="24"/>
                      <w:lang w:val="en-US"/>
                    </w:rPr>
                    <m:t>P</m:t>
                  </m:r>
                  <m:ctrlPr>
                    <w:rPr>
                      <w:rFonts w:ascii="Cambria Math" w:hAnsi="Cambria Math"/>
                      <w:i/>
                      <w:sz w:val="24"/>
                      <w:lang w:val="en-US"/>
                    </w:rPr>
                  </m:ctrlPr>
                </m:e>
                <m:sub>
                  <m:r>
                    <w:rPr>
                      <w:rFonts w:ascii="Cambria Math" w:hAnsi="Cambria Math"/>
                      <w:sz w:val="24"/>
                    </w:rPr>
                    <m:t>вход</m:t>
                  </m:r>
                </m:sub>
              </m:sSub>
            </m:oMath>
            <w:r w:rsidRPr="00811BC3">
              <w:rPr>
                <w:sz w:val="24"/>
              </w:rPr>
              <w:t>,</w:t>
            </w:r>
          </w:p>
          <w:p w14:paraId="5A694B3E" w14:textId="5CBEE09F" w:rsidR="004C5220" w:rsidRPr="00811BC3" w:rsidRDefault="005E134A" w:rsidP="003330BB">
            <w:pPr>
              <w:pStyle w:val="af5"/>
              <w:ind w:firstLine="0"/>
              <w:jc w:val="left"/>
              <w:rPr>
                <w:sz w:val="24"/>
              </w:rPr>
            </w:pPr>
            <w:r w:rsidRPr="00811BC3">
              <w:rPr>
                <w:sz w:val="24"/>
                <w:lang w:val="en-US"/>
              </w:rPr>
              <w:t>INPB</w:t>
            </w:r>
            <w:r w:rsidRPr="00811BC3">
              <w:rPr>
                <w:sz w:val="24"/>
              </w:rPr>
              <w:t>=</w:t>
            </w:r>
            <m:oMath>
              <m:r>
                <w:rPr>
                  <w:rFonts w:ascii="Cambria Math" w:hAnsi="Cambria Math"/>
                  <w:sz w:val="24"/>
                </w:rPr>
                <m:t>-30</m:t>
              </m:r>
            </m:oMath>
            <w:r w:rsidRPr="00811BC3">
              <w:rPr>
                <w:sz w:val="24"/>
                <w:lang w:val="en-US"/>
              </w:rPr>
              <w:t> </w:t>
            </w:r>
            <w:r w:rsidRPr="00811BC3">
              <w:rPr>
                <w:sz w:val="24"/>
              </w:rPr>
              <w:t>дБм.</w:t>
            </w:r>
          </w:p>
        </w:tc>
        <w:tc>
          <w:tcPr>
            <w:tcW w:w="835" w:type="dxa"/>
            <w:vAlign w:val="bottom"/>
          </w:tcPr>
          <w:p w14:paraId="14787B1E" w14:textId="77777777" w:rsidR="004C5220" w:rsidRPr="00811BC3" w:rsidRDefault="004C5220" w:rsidP="003330BB">
            <w:pPr>
              <w:pStyle w:val="af5"/>
              <w:ind w:firstLine="0"/>
              <w:jc w:val="left"/>
              <w:rPr>
                <w:sz w:val="24"/>
              </w:rPr>
            </w:pPr>
          </w:p>
        </w:tc>
        <w:tc>
          <w:tcPr>
            <w:tcW w:w="880" w:type="dxa"/>
            <w:vAlign w:val="bottom"/>
          </w:tcPr>
          <w:p w14:paraId="6D17EF75" w14:textId="3B7B37E6" w:rsidR="004C5220" w:rsidRPr="00811BC3" w:rsidRDefault="005E134A" w:rsidP="003330BB">
            <w:pPr>
              <w:pStyle w:val="af5"/>
              <w:ind w:firstLine="0"/>
              <w:jc w:val="left"/>
              <w:rPr>
                <w:sz w:val="24"/>
              </w:rPr>
            </w:pPr>
            <w:r w:rsidRPr="00811BC3">
              <w:rPr>
                <w:sz w:val="24"/>
              </w:rPr>
              <w:t>±30</w:t>
            </w:r>
          </w:p>
        </w:tc>
        <w:tc>
          <w:tcPr>
            <w:tcW w:w="979" w:type="dxa"/>
            <w:vAlign w:val="bottom"/>
          </w:tcPr>
          <w:p w14:paraId="4A4A593C" w14:textId="77777777" w:rsidR="004C5220" w:rsidRPr="00811BC3" w:rsidRDefault="004C5220" w:rsidP="003330BB">
            <w:pPr>
              <w:pStyle w:val="af5"/>
              <w:ind w:firstLine="0"/>
              <w:jc w:val="left"/>
              <w:rPr>
                <w:sz w:val="24"/>
                <w:lang w:val="en-US"/>
              </w:rPr>
            </w:pPr>
          </w:p>
        </w:tc>
        <w:tc>
          <w:tcPr>
            <w:tcW w:w="1280" w:type="dxa"/>
            <w:vAlign w:val="bottom"/>
          </w:tcPr>
          <w:p w14:paraId="214E24D8" w14:textId="00032F07" w:rsidR="004C5220" w:rsidRPr="00811BC3" w:rsidRDefault="005E134A" w:rsidP="003330BB">
            <w:pPr>
              <w:pStyle w:val="af5"/>
              <w:ind w:firstLine="0"/>
              <w:jc w:val="left"/>
              <w:rPr>
                <w:sz w:val="24"/>
              </w:rPr>
            </w:pPr>
            <w:r w:rsidRPr="00811BC3">
              <w:rPr>
                <w:sz w:val="24"/>
              </w:rPr>
              <w:t>дБ</w:t>
            </w:r>
          </w:p>
        </w:tc>
      </w:tr>
      <w:tr w:rsidR="002273A6" w:rsidRPr="00811BC3" w14:paraId="75BC2C2F" w14:textId="77777777" w:rsidTr="003330BB">
        <w:trPr>
          <w:jc w:val="center"/>
        </w:trPr>
        <w:tc>
          <w:tcPr>
            <w:tcW w:w="3114" w:type="dxa"/>
            <w:vAlign w:val="bottom"/>
          </w:tcPr>
          <w:p w14:paraId="009E9313" w14:textId="186FF7F9" w:rsidR="00D57D1C" w:rsidRPr="00811BC3" w:rsidRDefault="005E134A" w:rsidP="003330BB">
            <w:pPr>
              <w:pStyle w:val="af5"/>
              <w:ind w:firstLine="0"/>
              <w:jc w:val="left"/>
              <w:rPr>
                <w:sz w:val="24"/>
              </w:rPr>
            </w:pPr>
            <w:r w:rsidRPr="00811BC3">
              <w:rPr>
                <w:sz w:val="24"/>
              </w:rPr>
              <w:t xml:space="preserve">Диапазон измерения </w:t>
            </w:r>
          </w:p>
          <w:p w14:paraId="61E3118E" w14:textId="59FDC96D" w:rsidR="005E134A" w:rsidRPr="00811BC3" w:rsidRDefault="00305387" w:rsidP="003330BB">
            <w:pPr>
              <w:pStyle w:val="af5"/>
              <w:ind w:firstLine="0"/>
              <w:jc w:val="left"/>
              <w:rPr>
                <w:sz w:val="24"/>
              </w:rPr>
            </w:pPr>
            <w:r>
              <w:rPr>
                <w:sz w:val="24"/>
              </w:rPr>
              <w:t>разности фаз</w:t>
            </w:r>
          </w:p>
        </w:tc>
        <w:tc>
          <w:tcPr>
            <w:tcW w:w="2680" w:type="dxa"/>
            <w:vAlign w:val="bottom"/>
          </w:tcPr>
          <w:p w14:paraId="5F256FD7" w14:textId="0CAAE15E" w:rsidR="005E134A" w:rsidRPr="00811BC3" w:rsidRDefault="005E134A" w:rsidP="003330BB">
            <w:pPr>
              <w:pStyle w:val="af5"/>
              <w:ind w:firstLine="0"/>
              <w:jc w:val="left"/>
              <w:rPr>
                <w:i/>
                <w:sz w:val="24"/>
                <w:lang w:val="en-US"/>
              </w:rPr>
            </w:pPr>
            <w:r w:rsidRPr="00811BC3">
              <w:rPr>
                <w:sz w:val="24"/>
                <w:lang w:val="en-US"/>
              </w:rPr>
              <w:t>INPA=</w:t>
            </w:r>
            <m:oMath>
              <m:sSub>
                <m:sSubPr>
                  <m:ctrlPr>
                    <w:rPr>
                      <w:rFonts w:ascii="Cambria Math" w:hAnsi="Cambria Math"/>
                      <w:i/>
                      <w:sz w:val="24"/>
                      <w:lang w:val="en-US"/>
                    </w:rPr>
                  </m:ctrlPr>
                </m:sSubPr>
                <m:e>
                  <m:r>
                    <w:rPr>
                      <w:rFonts w:ascii="Cambria Math" w:hAnsi="Cambria Math"/>
                      <w:sz w:val="24"/>
                      <w:lang w:val="en-US"/>
                    </w:rPr>
                    <m:t>Ф</m:t>
                  </m:r>
                </m:e>
                <m:sub>
                  <m:r>
                    <w:rPr>
                      <w:rFonts w:ascii="Cambria Math" w:hAnsi="Cambria Math"/>
                      <w:sz w:val="24"/>
                      <w:lang w:val="en-US"/>
                    </w:rPr>
                    <m:t>вход</m:t>
                  </m:r>
                </m:sub>
              </m:sSub>
            </m:oMath>
            <w:r w:rsidRPr="00811BC3">
              <w:rPr>
                <w:sz w:val="24"/>
                <w:lang w:val="en-US"/>
              </w:rPr>
              <w:t>&gt;INPB</w:t>
            </w:r>
          </w:p>
        </w:tc>
        <w:tc>
          <w:tcPr>
            <w:tcW w:w="835" w:type="dxa"/>
            <w:vAlign w:val="bottom"/>
          </w:tcPr>
          <w:p w14:paraId="3A408397" w14:textId="77777777" w:rsidR="005E134A" w:rsidRPr="00811BC3" w:rsidRDefault="005E134A" w:rsidP="003330BB">
            <w:pPr>
              <w:pStyle w:val="af5"/>
              <w:ind w:firstLine="0"/>
              <w:jc w:val="left"/>
              <w:rPr>
                <w:sz w:val="24"/>
                <w:lang w:val="en-US"/>
              </w:rPr>
            </w:pPr>
          </w:p>
        </w:tc>
        <w:tc>
          <w:tcPr>
            <w:tcW w:w="880" w:type="dxa"/>
            <w:vAlign w:val="bottom"/>
          </w:tcPr>
          <w:p w14:paraId="580514B1" w14:textId="78D37D98" w:rsidR="005E134A" w:rsidRPr="00811BC3" w:rsidRDefault="005E134A" w:rsidP="003330BB">
            <w:pPr>
              <w:pStyle w:val="af5"/>
              <w:ind w:firstLine="0"/>
              <w:jc w:val="left"/>
              <w:rPr>
                <w:sz w:val="24"/>
                <w:lang w:val="en-US"/>
              </w:rPr>
            </w:pPr>
            <w:r w:rsidRPr="00811BC3">
              <w:rPr>
                <w:sz w:val="24"/>
              </w:rPr>
              <w:t>±</w:t>
            </w:r>
            <w:r w:rsidRPr="00811BC3">
              <w:rPr>
                <w:sz w:val="24"/>
                <w:lang w:val="en-US"/>
              </w:rPr>
              <w:t>90</w:t>
            </w:r>
          </w:p>
        </w:tc>
        <w:tc>
          <w:tcPr>
            <w:tcW w:w="979" w:type="dxa"/>
            <w:vAlign w:val="bottom"/>
          </w:tcPr>
          <w:p w14:paraId="55F7A629" w14:textId="77777777" w:rsidR="005E134A" w:rsidRPr="00811BC3" w:rsidRDefault="005E134A" w:rsidP="003330BB">
            <w:pPr>
              <w:pStyle w:val="af5"/>
              <w:ind w:firstLine="0"/>
              <w:jc w:val="left"/>
              <w:rPr>
                <w:sz w:val="24"/>
                <w:lang w:val="en-US"/>
              </w:rPr>
            </w:pPr>
          </w:p>
        </w:tc>
        <w:tc>
          <w:tcPr>
            <w:tcW w:w="1280" w:type="dxa"/>
            <w:vAlign w:val="bottom"/>
          </w:tcPr>
          <w:p w14:paraId="18AE6743" w14:textId="6393E8F7" w:rsidR="005E134A" w:rsidRPr="00811BC3" w:rsidRDefault="00EC1EE4" w:rsidP="003330BB">
            <w:pPr>
              <w:pStyle w:val="af5"/>
              <w:ind w:firstLine="0"/>
              <w:jc w:val="left"/>
              <w:rPr>
                <w:sz w:val="24"/>
              </w:rPr>
            </w:pPr>
            <w:r>
              <w:rPr>
                <w:sz w:val="24"/>
              </w:rPr>
              <w:t>°</w:t>
            </w:r>
          </w:p>
        </w:tc>
      </w:tr>
      <w:tr w:rsidR="002273A6" w:rsidRPr="00811BC3" w14:paraId="40244D0E" w14:textId="77777777" w:rsidTr="003330BB">
        <w:trPr>
          <w:jc w:val="center"/>
        </w:trPr>
        <w:tc>
          <w:tcPr>
            <w:tcW w:w="3114" w:type="dxa"/>
            <w:vAlign w:val="bottom"/>
          </w:tcPr>
          <w:p w14:paraId="635DD37B" w14:textId="2B17A779" w:rsidR="00D57D1C" w:rsidRPr="00811BC3" w:rsidRDefault="004D1D3A" w:rsidP="003330BB">
            <w:pPr>
              <w:pStyle w:val="af5"/>
              <w:ind w:firstLine="0"/>
              <w:jc w:val="left"/>
              <w:rPr>
                <w:sz w:val="24"/>
              </w:rPr>
            </w:pPr>
            <w:r w:rsidRPr="00811BC3">
              <w:rPr>
                <w:sz w:val="24"/>
              </w:rPr>
              <w:t xml:space="preserve">Выходное опорное </w:t>
            </w:r>
          </w:p>
          <w:p w14:paraId="5869FF7C" w14:textId="3323115C" w:rsidR="004D1D3A" w:rsidRPr="00811BC3" w:rsidRDefault="004D1D3A" w:rsidP="003330BB">
            <w:pPr>
              <w:pStyle w:val="af5"/>
              <w:ind w:firstLine="0"/>
              <w:jc w:val="left"/>
              <w:rPr>
                <w:sz w:val="24"/>
              </w:rPr>
            </w:pPr>
            <w:r w:rsidRPr="00811BC3">
              <w:rPr>
                <w:sz w:val="24"/>
              </w:rPr>
              <w:t>напряжение</w:t>
            </w:r>
          </w:p>
        </w:tc>
        <w:tc>
          <w:tcPr>
            <w:tcW w:w="2680" w:type="dxa"/>
            <w:vAlign w:val="bottom"/>
          </w:tcPr>
          <w:p w14:paraId="3BFD4E0D" w14:textId="77777777" w:rsidR="004D1D3A" w:rsidRPr="00811BC3" w:rsidRDefault="004D1D3A" w:rsidP="003330BB">
            <w:pPr>
              <w:pStyle w:val="af5"/>
              <w:ind w:firstLine="0"/>
              <w:jc w:val="left"/>
              <w:rPr>
                <w:sz w:val="24"/>
                <w:lang w:val="en-US"/>
              </w:rPr>
            </w:pPr>
            <w:r w:rsidRPr="00811BC3">
              <w:rPr>
                <w:sz w:val="24"/>
                <w:lang w:val="en-US"/>
              </w:rPr>
              <w:t>VREF,</w:t>
            </w:r>
          </w:p>
          <w:p w14:paraId="757B0E49" w14:textId="3B03EC36" w:rsidR="004D1D3A" w:rsidRPr="00811BC3" w:rsidRDefault="004D1D3A" w:rsidP="003330BB">
            <w:pPr>
              <w:pStyle w:val="af5"/>
              <w:ind w:firstLine="0"/>
              <w:jc w:val="left"/>
              <w:rPr>
                <w:i/>
                <w:sz w:val="24"/>
              </w:rPr>
            </w:pPr>
            <m:oMathPara>
              <m:oMath>
                <m:r>
                  <w:rPr>
                    <w:rFonts w:ascii="Cambria Math" w:hAnsi="Cambria Math"/>
                    <w:sz w:val="24"/>
                    <w:lang w:val="en-US"/>
                  </w:rPr>
                  <m:t>-40°C≤T≤+85°C</m:t>
                </m:r>
              </m:oMath>
            </m:oMathPara>
          </w:p>
        </w:tc>
        <w:tc>
          <w:tcPr>
            <w:tcW w:w="835" w:type="dxa"/>
            <w:vAlign w:val="bottom"/>
          </w:tcPr>
          <w:p w14:paraId="0CE00959" w14:textId="3C8FB33B" w:rsidR="004D1D3A" w:rsidRPr="00811BC3" w:rsidRDefault="00A62351" w:rsidP="003330BB">
            <w:pPr>
              <w:pStyle w:val="af5"/>
              <w:ind w:firstLine="0"/>
              <w:jc w:val="left"/>
              <w:rPr>
                <w:sz w:val="24"/>
                <w:lang w:val="en-US"/>
              </w:rPr>
            </w:pPr>
            <w:r>
              <w:rPr>
                <w:sz w:val="24"/>
                <w:lang w:val="en-US"/>
              </w:rPr>
              <w:t>1</w:t>
            </w:r>
            <w:r>
              <w:rPr>
                <w:sz w:val="24"/>
              </w:rPr>
              <w:t>,</w:t>
            </w:r>
            <w:r w:rsidR="004D1D3A" w:rsidRPr="00811BC3">
              <w:rPr>
                <w:sz w:val="24"/>
                <w:lang w:val="en-US"/>
              </w:rPr>
              <w:t>72</w:t>
            </w:r>
          </w:p>
        </w:tc>
        <w:tc>
          <w:tcPr>
            <w:tcW w:w="880" w:type="dxa"/>
            <w:vAlign w:val="bottom"/>
          </w:tcPr>
          <w:p w14:paraId="09D35482" w14:textId="2B5639C8" w:rsidR="004D1D3A" w:rsidRPr="00811BC3" w:rsidRDefault="00A62351" w:rsidP="003330BB">
            <w:pPr>
              <w:pStyle w:val="af5"/>
              <w:ind w:firstLine="0"/>
              <w:jc w:val="left"/>
              <w:rPr>
                <w:sz w:val="24"/>
                <w:lang w:val="en-US"/>
              </w:rPr>
            </w:pPr>
            <w:r>
              <w:rPr>
                <w:sz w:val="24"/>
                <w:lang w:val="en-US"/>
              </w:rPr>
              <w:t>1</w:t>
            </w:r>
            <w:r>
              <w:rPr>
                <w:sz w:val="24"/>
              </w:rPr>
              <w:t>,</w:t>
            </w:r>
            <w:r w:rsidR="004D1D3A" w:rsidRPr="00811BC3">
              <w:rPr>
                <w:sz w:val="24"/>
                <w:lang w:val="en-US"/>
              </w:rPr>
              <w:t>80</w:t>
            </w:r>
          </w:p>
        </w:tc>
        <w:tc>
          <w:tcPr>
            <w:tcW w:w="979" w:type="dxa"/>
            <w:vAlign w:val="bottom"/>
          </w:tcPr>
          <w:p w14:paraId="0B5DA30C" w14:textId="0810C88D" w:rsidR="004D1D3A" w:rsidRPr="00811BC3" w:rsidRDefault="00A62351" w:rsidP="003330BB">
            <w:pPr>
              <w:pStyle w:val="af5"/>
              <w:ind w:firstLine="0"/>
              <w:jc w:val="left"/>
              <w:rPr>
                <w:sz w:val="24"/>
                <w:lang w:val="en-US"/>
              </w:rPr>
            </w:pPr>
            <w:r>
              <w:rPr>
                <w:sz w:val="24"/>
                <w:lang w:val="en-US"/>
              </w:rPr>
              <w:t>1</w:t>
            </w:r>
            <w:r>
              <w:rPr>
                <w:sz w:val="24"/>
              </w:rPr>
              <w:t>,</w:t>
            </w:r>
            <w:r w:rsidR="004D1D3A" w:rsidRPr="00811BC3">
              <w:rPr>
                <w:sz w:val="24"/>
                <w:lang w:val="en-US"/>
              </w:rPr>
              <w:t>88</w:t>
            </w:r>
          </w:p>
        </w:tc>
        <w:tc>
          <w:tcPr>
            <w:tcW w:w="1280" w:type="dxa"/>
            <w:vAlign w:val="bottom"/>
          </w:tcPr>
          <w:p w14:paraId="2244B018" w14:textId="04FD9ACD" w:rsidR="004D1D3A" w:rsidRPr="00811BC3" w:rsidRDefault="004D1D3A" w:rsidP="003330BB">
            <w:pPr>
              <w:pStyle w:val="af5"/>
              <w:ind w:firstLine="0"/>
              <w:jc w:val="left"/>
              <w:rPr>
                <w:sz w:val="24"/>
              </w:rPr>
            </w:pPr>
            <w:r w:rsidRPr="00811BC3">
              <w:rPr>
                <w:sz w:val="24"/>
              </w:rPr>
              <w:t>В</w:t>
            </w:r>
          </w:p>
        </w:tc>
      </w:tr>
      <w:tr w:rsidR="002273A6" w:rsidRPr="00811BC3" w14:paraId="04A318FE" w14:textId="77777777" w:rsidTr="003330BB">
        <w:trPr>
          <w:jc w:val="center"/>
        </w:trPr>
        <w:tc>
          <w:tcPr>
            <w:tcW w:w="3114" w:type="dxa"/>
            <w:vAlign w:val="bottom"/>
          </w:tcPr>
          <w:p w14:paraId="3EF87285" w14:textId="77777777" w:rsidR="00BD77D7" w:rsidRPr="00811BC3" w:rsidRDefault="00D57D1C" w:rsidP="003330BB">
            <w:pPr>
              <w:pStyle w:val="af5"/>
              <w:ind w:firstLine="0"/>
              <w:jc w:val="left"/>
              <w:rPr>
                <w:sz w:val="24"/>
              </w:rPr>
            </w:pPr>
            <w:r w:rsidRPr="00811BC3">
              <w:rPr>
                <w:sz w:val="24"/>
              </w:rPr>
              <w:t xml:space="preserve">Эквивалентная </w:t>
            </w:r>
          </w:p>
          <w:p w14:paraId="1A1D0F1F" w14:textId="0F90BEE8" w:rsidR="00D57D1C" w:rsidRPr="00811BC3" w:rsidRDefault="00D57D1C" w:rsidP="003330BB">
            <w:pPr>
              <w:pStyle w:val="af5"/>
              <w:ind w:firstLine="0"/>
              <w:jc w:val="left"/>
              <w:rPr>
                <w:sz w:val="24"/>
              </w:rPr>
            </w:pPr>
            <w:r w:rsidRPr="00811BC3">
              <w:rPr>
                <w:sz w:val="24"/>
              </w:rPr>
              <w:t>входная цепь</w:t>
            </w:r>
          </w:p>
        </w:tc>
        <w:tc>
          <w:tcPr>
            <w:tcW w:w="2680" w:type="dxa"/>
            <w:vAlign w:val="bottom"/>
          </w:tcPr>
          <w:p w14:paraId="013358BB" w14:textId="5D6B8F8A" w:rsidR="00D57D1C" w:rsidRPr="00811BC3" w:rsidRDefault="00D57D1C" w:rsidP="003330BB">
            <w:pPr>
              <w:pStyle w:val="af5"/>
              <w:ind w:firstLine="0"/>
              <w:jc w:val="left"/>
              <w:rPr>
                <w:sz w:val="24"/>
              </w:rPr>
            </w:pPr>
            <w:r w:rsidRPr="00811BC3">
              <w:rPr>
                <w:sz w:val="24"/>
              </w:rPr>
              <w:t>Относительно земли</w:t>
            </w:r>
            <w:r w:rsidR="00A2254B">
              <w:rPr>
                <w:sz w:val="24"/>
              </w:rPr>
              <w:t>,</w:t>
            </w:r>
          </w:p>
          <w:p w14:paraId="67D9D088" w14:textId="2842245A" w:rsidR="00D57D1C" w:rsidRPr="00811BC3" w:rsidRDefault="00D57D1C" w:rsidP="003330BB">
            <w:pPr>
              <w:pStyle w:val="af5"/>
              <w:ind w:firstLine="0"/>
              <w:jc w:val="left"/>
              <w:rPr>
                <w:sz w:val="24"/>
              </w:rPr>
            </w:pPr>
            <m:oMath>
              <m:r>
                <w:rPr>
                  <w:rFonts w:ascii="Cambria Math" w:hAnsi="Cambria Math"/>
                  <w:sz w:val="24"/>
                  <w:lang w:val="en-US"/>
                </w:rPr>
                <m:t>f</m:t>
              </m:r>
              <m:r>
                <w:rPr>
                  <w:rFonts w:ascii="Cambria Math" w:hAnsi="Cambria Math"/>
                  <w:sz w:val="24"/>
                </w:rPr>
                <m:t>≤500</m:t>
              </m:r>
            </m:oMath>
            <w:r w:rsidRPr="00811BC3">
              <w:rPr>
                <w:sz w:val="24"/>
              </w:rPr>
              <w:t xml:space="preserve"> МГц</w:t>
            </w:r>
          </w:p>
        </w:tc>
        <w:tc>
          <w:tcPr>
            <w:tcW w:w="835" w:type="dxa"/>
            <w:vAlign w:val="bottom"/>
          </w:tcPr>
          <w:p w14:paraId="2A21DB0F" w14:textId="77777777" w:rsidR="00D57D1C" w:rsidRPr="00811BC3" w:rsidRDefault="00D57D1C" w:rsidP="003330BB">
            <w:pPr>
              <w:pStyle w:val="af5"/>
              <w:ind w:firstLine="0"/>
              <w:jc w:val="left"/>
              <w:rPr>
                <w:sz w:val="24"/>
              </w:rPr>
            </w:pPr>
          </w:p>
        </w:tc>
        <w:tc>
          <w:tcPr>
            <w:tcW w:w="880" w:type="dxa"/>
            <w:vAlign w:val="bottom"/>
          </w:tcPr>
          <w:p w14:paraId="6FDD8645" w14:textId="7D880350" w:rsidR="00D57D1C" w:rsidRPr="00811BC3" w:rsidRDefault="00D57D1C" w:rsidP="003330BB">
            <w:pPr>
              <w:pStyle w:val="af5"/>
              <w:ind w:firstLine="0"/>
              <w:jc w:val="left"/>
              <w:rPr>
                <w:i/>
                <w:sz w:val="24"/>
                <w:lang w:val="en-US"/>
              </w:rPr>
            </w:pPr>
            <m:oMathPara>
              <m:oMath>
                <m:r>
                  <w:rPr>
                    <w:rFonts w:ascii="Cambria Math" w:hAnsi="Cambria Math"/>
                    <w:sz w:val="24"/>
                  </w:rPr>
                  <m:t>3</m:t>
                </m:r>
                <m:r>
                  <w:rPr>
                    <w:rFonts w:ascii="Cambria Math" w:hAnsi="Cambria Math"/>
                    <w:sz w:val="24"/>
                    <w:lang w:val="en-US"/>
                  </w:rPr>
                  <m:t>||2</m:t>
                </m:r>
              </m:oMath>
            </m:oMathPara>
          </w:p>
        </w:tc>
        <w:tc>
          <w:tcPr>
            <w:tcW w:w="979" w:type="dxa"/>
            <w:vAlign w:val="bottom"/>
          </w:tcPr>
          <w:p w14:paraId="2074EB45" w14:textId="77777777" w:rsidR="00D57D1C" w:rsidRPr="00811BC3" w:rsidRDefault="00D57D1C" w:rsidP="003330BB">
            <w:pPr>
              <w:pStyle w:val="af5"/>
              <w:ind w:firstLine="0"/>
              <w:jc w:val="left"/>
              <w:rPr>
                <w:sz w:val="24"/>
              </w:rPr>
            </w:pPr>
          </w:p>
        </w:tc>
        <w:tc>
          <w:tcPr>
            <w:tcW w:w="1280" w:type="dxa"/>
            <w:vAlign w:val="bottom"/>
          </w:tcPr>
          <w:p w14:paraId="4072869D" w14:textId="57AED4E6" w:rsidR="00D57D1C" w:rsidRPr="00811BC3" w:rsidRDefault="00D57D1C" w:rsidP="003330BB">
            <w:pPr>
              <w:pStyle w:val="af5"/>
              <w:ind w:firstLine="0"/>
              <w:jc w:val="left"/>
              <w:rPr>
                <w:sz w:val="24"/>
              </w:rPr>
            </w:pPr>
            <w:r w:rsidRPr="00811BC3">
              <w:rPr>
                <w:sz w:val="24"/>
              </w:rPr>
              <w:t>кОм</w:t>
            </w:r>
            <m:oMath>
              <m:r>
                <w:rPr>
                  <w:rFonts w:ascii="Cambria Math" w:hAnsi="Cambria Math"/>
                  <w:sz w:val="24"/>
                </w:rPr>
                <m:t>||</m:t>
              </m:r>
            </m:oMath>
            <w:r w:rsidRPr="00811BC3">
              <w:rPr>
                <w:sz w:val="24"/>
              </w:rPr>
              <w:t>пФ</w:t>
            </w:r>
          </w:p>
        </w:tc>
      </w:tr>
      <w:tr w:rsidR="00247BF8" w:rsidRPr="00811BC3" w14:paraId="20938772" w14:textId="77777777" w:rsidTr="003330BB">
        <w:trPr>
          <w:trHeight w:val="432"/>
          <w:jc w:val="center"/>
        </w:trPr>
        <w:tc>
          <w:tcPr>
            <w:tcW w:w="3114" w:type="dxa"/>
            <w:vMerge w:val="restart"/>
            <w:vAlign w:val="bottom"/>
          </w:tcPr>
          <w:p w14:paraId="33D78111" w14:textId="7817115D" w:rsidR="00247BF8" w:rsidRPr="00811BC3" w:rsidRDefault="00247BF8" w:rsidP="003330BB">
            <w:pPr>
              <w:pStyle w:val="af5"/>
              <w:ind w:firstLine="0"/>
              <w:jc w:val="left"/>
              <w:rPr>
                <w:sz w:val="24"/>
              </w:rPr>
            </w:pPr>
            <w:r w:rsidRPr="00811BC3">
              <w:rPr>
                <w:sz w:val="24"/>
              </w:rPr>
              <w:t>Диапазон входного</w:t>
            </w:r>
          </w:p>
          <w:p w14:paraId="378DAF5D" w14:textId="3D1653A4" w:rsidR="00247BF8" w:rsidRPr="00811BC3" w:rsidRDefault="00247BF8" w:rsidP="003330BB">
            <w:pPr>
              <w:pStyle w:val="af5"/>
              <w:ind w:firstLine="0"/>
              <w:jc w:val="left"/>
              <w:rPr>
                <w:sz w:val="24"/>
              </w:rPr>
            </w:pPr>
            <w:r w:rsidRPr="00811BC3">
              <w:rPr>
                <w:sz w:val="24"/>
              </w:rPr>
              <w:t>напряжения</w:t>
            </w:r>
          </w:p>
        </w:tc>
        <w:tc>
          <w:tcPr>
            <w:tcW w:w="2680" w:type="dxa"/>
            <w:vMerge w:val="restart"/>
            <w:vAlign w:val="bottom"/>
          </w:tcPr>
          <w:p w14:paraId="495C82E2" w14:textId="77777777" w:rsidR="00247BF8" w:rsidRPr="00811BC3" w:rsidRDefault="00247BF8" w:rsidP="003330BB">
            <w:pPr>
              <w:pStyle w:val="af5"/>
              <w:ind w:firstLine="0"/>
              <w:jc w:val="left"/>
              <w:rPr>
                <w:sz w:val="24"/>
              </w:rPr>
            </w:pPr>
            <w:r w:rsidRPr="00811BC3">
              <w:rPr>
                <w:sz w:val="24"/>
              </w:rPr>
              <w:t>0 дБВ</w:t>
            </w:r>
          </w:p>
          <w:p w14:paraId="518D4459" w14:textId="7D15E9B2" w:rsidR="00247BF8" w:rsidRPr="00811BC3" w:rsidRDefault="00247BF8" w:rsidP="00247BF8">
            <w:pPr>
              <w:pStyle w:val="af5"/>
              <w:ind w:firstLine="0"/>
              <w:rPr>
                <w:sz w:val="24"/>
              </w:rPr>
            </w:pPr>
            <w:r w:rsidRPr="00811BC3">
              <w:rPr>
                <w:sz w:val="24"/>
              </w:rPr>
              <w:t>50 Ом</w:t>
            </w:r>
          </w:p>
        </w:tc>
        <w:tc>
          <w:tcPr>
            <w:tcW w:w="835" w:type="dxa"/>
            <w:vAlign w:val="bottom"/>
          </w:tcPr>
          <w:p w14:paraId="3383E1B3" w14:textId="3E36B3D1" w:rsidR="00247BF8" w:rsidRPr="00811BC3" w:rsidRDefault="00247BF8" w:rsidP="003330BB">
            <w:pPr>
              <w:pStyle w:val="af5"/>
              <w:ind w:firstLine="0"/>
              <w:jc w:val="left"/>
              <w:rPr>
                <w:sz w:val="24"/>
              </w:rPr>
            </w:pPr>
            <w:r w:rsidRPr="00811BC3">
              <w:rPr>
                <w:sz w:val="24"/>
              </w:rPr>
              <w:t>-73</w:t>
            </w:r>
          </w:p>
        </w:tc>
        <w:tc>
          <w:tcPr>
            <w:tcW w:w="880" w:type="dxa"/>
            <w:vAlign w:val="bottom"/>
          </w:tcPr>
          <w:p w14:paraId="657661EC" w14:textId="77777777" w:rsidR="00247BF8" w:rsidRPr="00811BC3" w:rsidRDefault="00247BF8" w:rsidP="003330BB">
            <w:pPr>
              <w:pStyle w:val="af5"/>
              <w:ind w:firstLine="0"/>
              <w:jc w:val="left"/>
              <w:rPr>
                <w:sz w:val="24"/>
              </w:rPr>
            </w:pPr>
          </w:p>
        </w:tc>
        <w:tc>
          <w:tcPr>
            <w:tcW w:w="979" w:type="dxa"/>
            <w:vAlign w:val="bottom"/>
          </w:tcPr>
          <w:p w14:paraId="09978908" w14:textId="38FF4F38" w:rsidR="00247BF8" w:rsidRPr="00811BC3" w:rsidRDefault="00247BF8" w:rsidP="003330BB">
            <w:pPr>
              <w:pStyle w:val="af5"/>
              <w:ind w:firstLine="0"/>
              <w:jc w:val="left"/>
              <w:rPr>
                <w:sz w:val="24"/>
              </w:rPr>
            </w:pPr>
            <w:r w:rsidRPr="00811BC3">
              <w:rPr>
                <w:sz w:val="24"/>
              </w:rPr>
              <w:t>-13</w:t>
            </w:r>
          </w:p>
        </w:tc>
        <w:tc>
          <w:tcPr>
            <w:tcW w:w="1280" w:type="dxa"/>
            <w:vAlign w:val="bottom"/>
          </w:tcPr>
          <w:p w14:paraId="1570B9C5" w14:textId="7268D697" w:rsidR="00247BF8" w:rsidRPr="00811BC3" w:rsidRDefault="00247BF8" w:rsidP="003330BB">
            <w:pPr>
              <w:pStyle w:val="af5"/>
              <w:ind w:firstLine="0"/>
              <w:jc w:val="left"/>
              <w:rPr>
                <w:sz w:val="24"/>
              </w:rPr>
            </w:pPr>
            <w:r w:rsidRPr="00811BC3">
              <w:rPr>
                <w:sz w:val="24"/>
              </w:rPr>
              <w:t>дБВ</w:t>
            </w:r>
          </w:p>
        </w:tc>
      </w:tr>
      <w:tr w:rsidR="00247BF8" w:rsidRPr="00811BC3" w14:paraId="05B645F0" w14:textId="77777777" w:rsidTr="003330BB">
        <w:trPr>
          <w:trHeight w:val="423"/>
          <w:jc w:val="center"/>
        </w:trPr>
        <w:tc>
          <w:tcPr>
            <w:tcW w:w="3114" w:type="dxa"/>
            <w:vMerge/>
            <w:vAlign w:val="bottom"/>
          </w:tcPr>
          <w:p w14:paraId="2DCE3212" w14:textId="77777777" w:rsidR="00247BF8" w:rsidRPr="00811BC3" w:rsidRDefault="00247BF8" w:rsidP="003330BB">
            <w:pPr>
              <w:pStyle w:val="af5"/>
              <w:ind w:firstLine="0"/>
              <w:jc w:val="left"/>
              <w:rPr>
                <w:sz w:val="24"/>
              </w:rPr>
            </w:pPr>
          </w:p>
        </w:tc>
        <w:tc>
          <w:tcPr>
            <w:tcW w:w="2680" w:type="dxa"/>
            <w:vMerge/>
            <w:vAlign w:val="bottom"/>
          </w:tcPr>
          <w:p w14:paraId="5A63B999" w14:textId="495718C1" w:rsidR="00247BF8" w:rsidRPr="00811BC3" w:rsidRDefault="00247BF8" w:rsidP="003330BB">
            <w:pPr>
              <w:pStyle w:val="af5"/>
              <w:ind w:firstLine="0"/>
              <w:jc w:val="left"/>
              <w:rPr>
                <w:sz w:val="24"/>
              </w:rPr>
            </w:pPr>
          </w:p>
        </w:tc>
        <w:tc>
          <w:tcPr>
            <w:tcW w:w="835" w:type="dxa"/>
            <w:vAlign w:val="bottom"/>
          </w:tcPr>
          <w:p w14:paraId="3ED41359" w14:textId="163DB6DA" w:rsidR="00247BF8" w:rsidRPr="00811BC3" w:rsidRDefault="00247BF8" w:rsidP="003330BB">
            <w:pPr>
              <w:pStyle w:val="af5"/>
              <w:ind w:firstLine="0"/>
              <w:jc w:val="left"/>
              <w:rPr>
                <w:sz w:val="24"/>
              </w:rPr>
            </w:pPr>
            <w:r w:rsidRPr="00811BC3">
              <w:rPr>
                <w:sz w:val="24"/>
              </w:rPr>
              <w:t>-60</w:t>
            </w:r>
          </w:p>
        </w:tc>
        <w:tc>
          <w:tcPr>
            <w:tcW w:w="880" w:type="dxa"/>
            <w:vAlign w:val="bottom"/>
          </w:tcPr>
          <w:p w14:paraId="68F72555" w14:textId="0C8D79A4" w:rsidR="00247BF8" w:rsidRPr="00811BC3" w:rsidRDefault="00247BF8" w:rsidP="003330BB">
            <w:pPr>
              <w:pStyle w:val="af5"/>
              <w:ind w:firstLine="0"/>
              <w:jc w:val="left"/>
              <w:rPr>
                <w:sz w:val="24"/>
              </w:rPr>
            </w:pPr>
          </w:p>
        </w:tc>
        <w:tc>
          <w:tcPr>
            <w:tcW w:w="979" w:type="dxa"/>
            <w:vAlign w:val="bottom"/>
          </w:tcPr>
          <w:p w14:paraId="6C600C36" w14:textId="660D37E0" w:rsidR="00247BF8" w:rsidRPr="00811BC3" w:rsidRDefault="00247BF8" w:rsidP="003330BB">
            <w:pPr>
              <w:pStyle w:val="af5"/>
              <w:ind w:firstLine="0"/>
              <w:jc w:val="left"/>
              <w:rPr>
                <w:sz w:val="24"/>
              </w:rPr>
            </w:pPr>
            <w:r w:rsidRPr="00811BC3">
              <w:rPr>
                <w:sz w:val="24"/>
              </w:rPr>
              <w:t>0</w:t>
            </w:r>
          </w:p>
        </w:tc>
        <w:tc>
          <w:tcPr>
            <w:tcW w:w="1280" w:type="dxa"/>
            <w:vAlign w:val="bottom"/>
          </w:tcPr>
          <w:p w14:paraId="3BC167C2" w14:textId="62749E05" w:rsidR="00247BF8" w:rsidRPr="00811BC3" w:rsidRDefault="00247BF8" w:rsidP="003330BB">
            <w:pPr>
              <w:pStyle w:val="af5"/>
              <w:ind w:firstLine="0"/>
              <w:jc w:val="left"/>
              <w:rPr>
                <w:sz w:val="24"/>
              </w:rPr>
            </w:pPr>
            <w:r w:rsidRPr="00811BC3">
              <w:rPr>
                <w:sz w:val="24"/>
              </w:rPr>
              <w:t>дБм</w:t>
            </w:r>
          </w:p>
        </w:tc>
      </w:tr>
      <w:tr w:rsidR="00BD77D7" w:rsidRPr="00811BC3" w14:paraId="66A9B3AA" w14:textId="77777777" w:rsidTr="003330BB">
        <w:trPr>
          <w:trHeight w:val="523"/>
          <w:jc w:val="center"/>
        </w:trPr>
        <w:tc>
          <w:tcPr>
            <w:tcW w:w="3114" w:type="dxa"/>
            <w:vAlign w:val="bottom"/>
          </w:tcPr>
          <w:p w14:paraId="4AD0B8C9" w14:textId="30E9D987" w:rsidR="00BD77D7" w:rsidRPr="00811BC3" w:rsidRDefault="001A23EF" w:rsidP="003330BB">
            <w:pPr>
              <w:pStyle w:val="af5"/>
              <w:ind w:firstLine="0"/>
              <w:jc w:val="left"/>
              <w:rPr>
                <w:sz w:val="24"/>
              </w:rPr>
            </w:pPr>
            <w:r w:rsidRPr="00811BC3">
              <w:rPr>
                <w:sz w:val="24"/>
              </w:rPr>
              <w:t>Выходной ток</w:t>
            </w:r>
          </w:p>
        </w:tc>
        <w:tc>
          <w:tcPr>
            <w:tcW w:w="2680" w:type="dxa"/>
            <w:vAlign w:val="bottom"/>
          </w:tcPr>
          <w:p w14:paraId="444DC65E" w14:textId="6423B731" w:rsidR="00BD77D7" w:rsidRPr="00811BC3" w:rsidRDefault="001A23EF" w:rsidP="003330BB">
            <w:pPr>
              <w:pStyle w:val="af5"/>
              <w:ind w:firstLine="0"/>
              <w:jc w:val="left"/>
              <w:rPr>
                <w:sz w:val="24"/>
                <w:lang w:val="en-US"/>
              </w:rPr>
            </w:pPr>
            <w:r w:rsidRPr="00811BC3">
              <w:rPr>
                <w:sz w:val="24"/>
              </w:rPr>
              <w:t>Сток/исток</w:t>
            </w:r>
          </w:p>
        </w:tc>
        <w:tc>
          <w:tcPr>
            <w:tcW w:w="835" w:type="dxa"/>
            <w:vAlign w:val="bottom"/>
          </w:tcPr>
          <w:p w14:paraId="76BFEBB2" w14:textId="77777777" w:rsidR="00BD77D7" w:rsidRPr="00811BC3" w:rsidRDefault="00BD77D7" w:rsidP="003330BB">
            <w:pPr>
              <w:pStyle w:val="af5"/>
              <w:ind w:firstLine="0"/>
              <w:jc w:val="left"/>
              <w:rPr>
                <w:sz w:val="24"/>
              </w:rPr>
            </w:pPr>
          </w:p>
        </w:tc>
        <w:tc>
          <w:tcPr>
            <w:tcW w:w="880" w:type="dxa"/>
            <w:vAlign w:val="bottom"/>
          </w:tcPr>
          <w:p w14:paraId="3BC20CEA" w14:textId="78649991" w:rsidR="00BD77D7" w:rsidRPr="00811BC3" w:rsidRDefault="001A23EF" w:rsidP="003330BB">
            <w:pPr>
              <w:pStyle w:val="af5"/>
              <w:ind w:firstLine="0"/>
              <w:jc w:val="left"/>
              <w:rPr>
                <w:sz w:val="24"/>
              </w:rPr>
            </w:pPr>
            <w:r w:rsidRPr="00811BC3">
              <w:rPr>
                <w:sz w:val="24"/>
              </w:rPr>
              <w:t>8</w:t>
            </w:r>
          </w:p>
        </w:tc>
        <w:tc>
          <w:tcPr>
            <w:tcW w:w="979" w:type="dxa"/>
            <w:vAlign w:val="bottom"/>
          </w:tcPr>
          <w:p w14:paraId="1E765396" w14:textId="77777777" w:rsidR="00BD77D7" w:rsidRPr="00811BC3" w:rsidRDefault="00BD77D7" w:rsidP="003330BB">
            <w:pPr>
              <w:pStyle w:val="af5"/>
              <w:ind w:firstLine="0"/>
              <w:jc w:val="left"/>
              <w:rPr>
                <w:sz w:val="24"/>
              </w:rPr>
            </w:pPr>
          </w:p>
        </w:tc>
        <w:tc>
          <w:tcPr>
            <w:tcW w:w="1280" w:type="dxa"/>
            <w:vAlign w:val="bottom"/>
          </w:tcPr>
          <w:p w14:paraId="3C716E85" w14:textId="75646FB5" w:rsidR="00BD77D7" w:rsidRPr="00811BC3" w:rsidRDefault="001A23EF" w:rsidP="003330BB">
            <w:pPr>
              <w:pStyle w:val="af5"/>
              <w:ind w:firstLine="0"/>
              <w:jc w:val="left"/>
              <w:rPr>
                <w:sz w:val="24"/>
                <w:lang w:val="en-US"/>
              </w:rPr>
            </w:pPr>
            <w:r w:rsidRPr="00811BC3">
              <w:rPr>
                <w:sz w:val="24"/>
              </w:rPr>
              <w:t>мА</w:t>
            </w:r>
          </w:p>
        </w:tc>
      </w:tr>
      <w:tr w:rsidR="005B18C6" w:rsidRPr="00811BC3" w14:paraId="649704CB" w14:textId="77777777" w:rsidTr="003330BB">
        <w:trPr>
          <w:trHeight w:val="559"/>
          <w:jc w:val="center"/>
        </w:trPr>
        <w:tc>
          <w:tcPr>
            <w:tcW w:w="3114" w:type="dxa"/>
            <w:vAlign w:val="bottom"/>
          </w:tcPr>
          <w:p w14:paraId="2CD360AA" w14:textId="15A7CBCB" w:rsidR="005B18C6" w:rsidRPr="00811BC3" w:rsidRDefault="001A23EF" w:rsidP="003330BB">
            <w:pPr>
              <w:pStyle w:val="af5"/>
              <w:ind w:firstLine="0"/>
              <w:jc w:val="left"/>
              <w:rPr>
                <w:sz w:val="24"/>
              </w:rPr>
            </w:pPr>
            <w:r w:rsidRPr="00811BC3">
              <w:rPr>
                <w:sz w:val="24"/>
              </w:rPr>
              <w:t xml:space="preserve">Пропускная способность </w:t>
            </w:r>
          </w:p>
        </w:tc>
        <w:tc>
          <w:tcPr>
            <w:tcW w:w="2680" w:type="dxa"/>
            <w:vAlign w:val="bottom"/>
          </w:tcPr>
          <w:p w14:paraId="443022AA" w14:textId="37F34EE4" w:rsidR="005B18C6" w:rsidRPr="00811BC3" w:rsidRDefault="005B18C6" w:rsidP="003330BB">
            <w:pPr>
              <w:pStyle w:val="af5"/>
              <w:ind w:firstLine="0"/>
              <w:jc w:val="left"/>
              <w:rPr>
                <w:sz w:val="24"/>
              </w:rPr>
            </w:pPr>
          </w:p>
        </w:tc>
        <w:tc>
          <w:tcPr>
            <w:tcW w:w="835" w:type="dxa"/>
            <w:vAlign w:val="bottom"/>
          </w:tcPr>
          <w:p w14:paraId="05AEA37C" w14:textId="77777777" w:rsidR="005B18C6" w:rsidRPr="00811BC3" w:rsidRDefault="005B18C6" w:rsidP="003330BB">
            <w:pPr>
              <w:pStyle w:val="af5"/>
              <w:ind w:firstLine="0"/>
              <w:jc w:val="left"/>
              <w:rPr>
                <w:sz w:val="24"/>
              </w:rPr>
            </w:pPr>
          </w:p>
        </w:tc>
        <w:tc>
          <w:tcPr>
            <w:tcW w:w="880" w:type="dxa"/>
            <w:vAlign w:val="bottom"/>
          </w:tcPr>
          <w:p w14:paraId="17C289B7" w14:textId="39BA1C69" w:rsidR="005B18C6" w:rsidRPr="00811BC3" w:rsidRDefault="005B18C6" w:rsidP="003330BB">
            <w:pPr>
              <w:pStyle w:val="af5"/>
              <w:ind w:firstLine="0"/>
              <w:jc w:val="left"/>
              <w:rPr>
                <w:sz w:val="24"/>
              </w:rPr>
            </w:pPr>
          </w:p>
        </w:tc>
        <w:tc>
          <w:tcPr>
            <w:tcW w:w="979" w:type="dxa"/>
            <w:vAlign w:val="bottom"/>
          </w:tcPr>
          <w:p w14:paraId="1D29F7C4" w14:textId="624AF660" w:rsidR="005B18C6" w:rsidRPr="00811BC3" w:rsidRDefault="00A2254B" w:rsidP="003330BB">
            <w:pPr>
              <w:pStyle w:val="af5"/>
              <w:ind w:firstLine="0"/>
              <w:jc w:val="left"/>
              <w:rPr>
                <w:sz w:val="24"/>
              </w:rPr>
            </w:pPr>
            <w:r w:rsidRPr="00811BC3">
              <w:rPr>
                <w:sz w:val="24"/>
              </w:rPr>
              <w:t>30</w:t>
            </w:r>
          </w:p>
        </w:tc>
        <w:tc>
          <w:tcPr>
            <w:tcW w:w="1280" w:type="dxa"/>
            <w:vAlign w:val="bottom"/>
          </w:tcPr>
          <w:p w14:paraId="6E12DC36" w14:textId="729BFD18" w:rsidR="005B18C6" w:rsidRPr="00811BC3" w:rsidRDefault="001A23EF" w:rsidP="003330BB">
            <w:pPr>
              <w:pStyle w:val="af5"/>
              <w:ind w:firstLine="0"/>
              <w:jc w:val="left"/>
              <w:rPr>
                <w:sz w:val="24"/>
              </w:rPr>
            </w:pPr>
            <w:r w:rsidRPr="00811BC3">
              <w:rPr>
                <w:sz w:val="24"/>
              </w:rPr>
              <w:t>МГц</w:t>
            </w:r>
          </w:p>
        </w:tc>
      </w:tr>
      <w:tr w:rsidR="005B18C6" w:rsidRPr="00811BC3" w14:paraId="0D91F2A7" w14:textId="77777777" w:rsidTr="003330BB">
        <w:trPr>
          <w:trHeight w:val="693"/>
          <w:jc w:val="center"/>
        </w:trPr>
        <w:tc>
          <w:tcPr>
            <w:tcW w:w="3114" w:type="dxa"/>
            <w:vAlign w:val="bottom"/>
          </w:tcPr>
          <w:p w14:paraId="6BB761B7" w14:textId="2F48FAA9" w:rsidR="005B18C6" w:rsidRPr="00811BC3" w:rsidRDefault="002273A6" w:rsidP="003330BB">
            <w:pPr>
              <w:pStyle w:val="af5"/>
              <w:ind w:firstLine="0"/>
              <w:jc w:val="left"/>
              <w:rPr>
                <w:sz w:val="24"/>
              </w:rPr>
            </w:pPr>
            <w:r w:rsidRPr="00811BC3">
              <w:rPr>
                <w:sz w:val="24"/>
              </w:rPr>
              <w:t>Минимальное напряжение на выходе</w:t>
            </w:r>
          </w:p>
        </w:tc>
        <w:tc>
          <w:tcPr>
            <w:tcW w:w="2680" w:type="dxa"/>
            <w:vAlign w:val="bottom"/>
          </w:tcPr>
          <w:p w14:paraId="752C90CE" w14:textId="237D541F" w:rsidR="005B18C6" w:rsidRPr="00811BC3" w:rsidRDefault="005B18C6" w:rsidP="003330BB">
            <w:pPr>
              <w:pStyle w:val="af5"/>
              <w:ind w:firstLine="0"/>
              <w:jc w:val="left"/>
              <w:rPr>
                <w:sz w:val="24"/>
              </w:rPr>
            </w:pPr>
          </w:p>
        </w:tc>
        <w:tc>
          <w:tcPr>
            <w:tcW w:w="835" w:type="dxa"/>
            <w:vAlign w:val="bottom"/>
          </w:tcPr>
          <w:p w14:paraId="49BC1B42" w14:textId="77777777" w:rsidR="005B18C6" w:rsidRPr="00811BC3" w:rsidRDefault="005B18C6" w:rsidP="003330BB">
            <w:pPr>
              <w:pStyle w:val="af5"/>
              <w:ind w:firstLine="0"/>
              <w:jc w:val="left"/>
              <w:rPr>
                <w:sz w:val="24"/>
              </w:rPr>
            </w:pPr>
          </w:p>
        </w:tc>
        <w:tc>
          <w:tcPr>
            <w:tcW w:w="880" w:type="dxa"/>
            <w:vAlign w:val="bottom"/>
          </w:tcPr>
          <w:p w14:paraId="506E8685" w14:textId="0F35253E" w:rsidR="005B18C6" w:rsidRPr="00811BC3" w:rsidRDefault="002273A6" w:rsidP="003330BB">
            <w:pPr>
              <w:pStyle w:val="af5"/>
              <w:ind w:firstLine="0"/>
              <w:jc w:val="left"/>
              <w:rPr>
                <w:sz w:val="24"/>
              </w:rPr>
            </w:pPr>
            <w:r w:rsidRPr="00811BC3">
              <w:rPr>
                <w:sz w:val="24"/>
              </w:rPr>
              <w:t>30</w:t>
            </w:r>
          </w:p>
        </w:tc>
        <w:tc>
          <w:tcPr>
            <w:tcW w:w="979" w:type="dxa"/>
            <w:vAlign w:val="bottom"/>
          </w:tcPr>
          <w:p w14:paraId="3B2B8A76" w14:textId="77777777" w:rsidR="005B18C6" w:rsidRPr="00811BC3" w:rsidRDefault="005B18C6" w:rsidP="003330BB">
            <w:pPr>
              <w:pStyle w:val="af5"/>
              <w:ind w:firstLine="0"/>
              <w:jc w:val="left"/>
              <w:rPr>
                <w:sz w:val="24"/>
              </w:rPr>
            </w:pPr>
          </w:p>
        </w:tc>
        <w:tc>
          <w:tcPr>
            <w:tcW w:w="1280" w:type="dxa"/>
            <w:vAlign w:val="bottom"/>
          </w:tcPr>
          <w:p w14:paraId="106BAB29" w14:textId="4D47309C" w:rsidR="005B18C6" w:rsidRPr="00811BC3" w:rsidRDefault="002273A6" w:rsidP="003330BB">
            <w:pPr>
              <w:pStyle w:val="af5"/>
              <w:ind w:firstLine="0"/>
              <w:jc w:val="left"/>
              <w:rPr>
                <w:sz w:val="24"/>
              </w:rPr>
            </w:pPr>
            <w:r w:rsidRPr="00811BC3">
              <w:rPr>
                <w:sz w:val="24"/>
              </w:rPr>
              <w:t>мВ</w:t>
            </w:r>
          </w:p>
        </w:tc>
      </w:tr>
      <w:tr w:rsidR="005B18C6" w:rsidRPr="00811BC3" w14:paraId="3744BE3E" w14:textId="77777777" w:rsidTr="003330BB">
        <w:trPr>
          <w:trHeight w:val="693"/>
          <w:jc w:val="center"/>
        </w:trPr>
        <w:tc>
          <w:tcPr>
            <w:tcW w:w="3114" w:type="dxa"/>
            <w:vAlign w:val="bottom"/>
          </w:tcPr>
          <w:p w14:paraId="1A4B06FB" w14:textId="4B46E0B6" w:rsidR="005B18C6" w:rsidRPr="00811BC3" w:rsidRDefault="002273A6" w:rsidP="003330BB">
            <w:pPr>
              <w:pStyle w:val="af5"/>
              <w:ind w:firstLine="0"/>
              <w:jc w:val="left"/>
              <w:rPr>
                <w:sz w:val="24"/>
              </w:rPr>
            </w:pPr>
            <w:r w:rsidRPr="00811BC3">
              <w:rPr>
                <w:sz w:val="24"/>
              </w:rPr>
              <w:t>Максимальное напряжение на выходе</w:t>
            </w:r>
          </w:p>
        </w:tc>
        <w:tc>
          <w:tcPr>
            <w:tcW w:w="2680" w:type="dxa"/>
            <w:vAlign w:val="bottom"/>
          </w:tcPr>
          <w:p w14:paraId="4B5796DC" w14:textId="77777777" w:rsidR="005B18C6" w:rsidRPr="00811BC3" w:rsidRDefault="005B18C6" w:rsidP="003330BB">
            <w:pPr>
              <w:pStyle w:val="af5"/>
              <w:ind w:firstLine="0"/>
              <w:jc w:val="left"/>
              <w:rPr>
                <w:sz w:val="24"/>
              </w:rPr>
            </w:pPr>
          </w:p>
        </w:tc>
        <w:tc>
          <w:tcPr>
            <w:tcW w:w="835" w:type="dxa"/>
            <w:vAlign w:val="bottom"/>
          </w:tcPr>
          <w:p w14:paraId="7A43614A" w14:textId="77777777" w:rsidR="005B18C6" w:rsidRPr="00811BC3" w:rsidRDefault="005B18C6" w:rsidP="003330BB">
            <w:pPr>
              <w:pStyle w:val="af5"/>
              <w:ind w:firstLine="0"/>
              <w:jc w:val="left"/>
              <w:rPr>
                <w:sz w:val="24"/>
              </w:rPr>
            </w:pPr>
          </w:p>
        </w:tc>
        <w:tc>
          <w:tcPr>
            <w:tcW w:w="880" w:type="dxa"/>
            <w:vAlign w:val="bottom"/>
          </w:tcPr>
          <w:p w14:paraId="05F85F41" w14:textId="4D91A67B" w:rsidR="005B18C6" w:rsidRPr="00811BC3" w:rsidRDefault="002273A6" w:rsidP="003330BB">
            <w:pPr>
              <w:pStyle w:val="af5"/>
              <w:ind w:firstLine="0"/>
              <w:jc w:val="left"/>
              <w:rPr>
                <w:sz w:val="24"/>
              </w:rPr>
            </w:pPr>
            <w:r w:rsidRPr="00811BC3">
              <w:rPr>
                <w:sz w:val="24"/>
              </w:rPr>
              <w:t>1,8</w:t>
            </w:r>
          </w:p>
        </w:tc>
        <w:tc>
          <w:tcPr>
            <w:tcW w:w="979" w:type="dxa"/>
            <w:vAlign w:val="bottom"/>
          </w:tcPr>
          <w:p w14:paraId="246AEE65" w14:textId="77777777" w:rsidR="005B18C6" w:rsidRPr="00811BC3" w:rsidRDefault="005B18C6" w:rsidP="003330BB">
            <w:pPr>
              <w:pStyle w:val="af5"/>
              <w:ind w:firstLine="0"/>
              <w:jc w:val="left"/>
              <w:rPr>
                <w:sz w:val="24"/>
              </w:rPr>
            </w:pPr>
          </w:p>
        </w:tc>
        <w:tc>
          <w:tcPr>
            <w:tcW w:w="1280" w:type="dxa"/>
            <w:vAlign w:val="bottom"/>
          </w:tcPr>
          <w:p w14:paraId="354871DB" w14:textId="0F82A0F9" w:rsidR="005B18C6" w:rsidRPr="00811BC3" w:rsidRDefault="002273A6" w:rsidP="003330BB">
            <w:pPr>
              <w:pStyle w:val="af5"/>
              <w:ind w:firstLine="0"/>
              <w:jc w:val="left"/>
              <w:rPr>
                <w:sz w:val="24"/>
              </w:rPr>
            </w:pPr>
            <w:r w:rsidRPr="00811BC3">
              <w:rPr>
                <w:sz w:val="24"/>
              </w:rPr>
              <w:t>В</w:t>
            </w:r>
            <w:r w:rsidR="00FA7B58" w:rsidRPr="00811BC3">
              <w:rPr>
                <w:sz w:val="24"/>
              </w:rPr>
              <w:tab/>
            </w:r>
          </w:p>
        </w:tc>
      </w:tr>
    </w:tbl>
    <w:p w14:paraId="00021042" w14:textId="5CDA61E5" w:rsidR="003F1F15" w:rsidRDefault="00FA7B58" w:rsidP="00A2254B">
      <w:pPr>
        <w:pStyle w:val="af5"/>
      </w:pPr>
      <w:r>
        <w:t xml:space="preserve">Примечание. </w:t>
      </w:r>
      <w:r w:rsidR="001E6DE1">
        <w:t xml:space="preserve">Условия измерений: температура </w:t>
      </w:r>
      <w:r w:rsidR="001E6DE1">
        <w:rPr>
          <w:lang w:val="en-US"/>
        </w:rPr>
        <w:t>T</w:t>
      </w:r>
      <w:r w:rsidR="001E6DE1" w:rsidRPr="001E6DE1">
        <w:t>=25°</w:t>
      </w:r>
      <w:r w:rsidR="001E6DE1">
        <w:rPr>
          <w:lang w:val="en-US"/>
        </w:rPr>
        <w:t>C</w:t>
      </w:r>
      <w:r w:rsidR="001E6DE1" w:rsidRPr="001E6DE1">
        <w:t xml:space="preserve">, </w:t>
      </w:r>
      <w:r w:rsidR="001E6DE1">
        <w:t xml:space="preserve">напряжение питания </w:t>
      </w:r>
      <w:r w:rsidR="001E6DE1">
        <w:rPr>
          <w:lang w:val="en-US"/>
        </w:rPr>
        <w:t>V</w:t>
      </w:r>
      <w:r w:rsidR="001E6DE1" w:rsidRPr="001E6DE1">
        <w:t xml:space="preserve">=5 </w:t>
      </w:r>
      <w:r w:rsidR="001E6DE1">
        <w:t>В, шунт 52</w:t>
      </w:r>
      <w:r w:rsidR="00A62351">
        <w:t>,</w:t>
      </w:r>
      <w:r w:rsidR="001E6DE1">
        <w:t xml:space="preserve">3 Ом соединен с </w:t>
      </w:r>
      <w:r w:rsidR="001E6DE1">
        <w:rPr>
          <w:lang w:val="en-US"/>
        </w:rPr>
        <w:t>INPA</w:t>
      </w:r>
      <w:r w:rsidR="001E6DE1" w:rsidRPr="001E6DE1">
        <w:t xml:space="preserve"> </w:t>
      </w:r>
      <w:r w:rsidR="001E6DE1">
        <w:t xml:space="preserve">и </w:t>
      </w:r>
      <w:r w:rsidR="001E6DE1">
        <w:rPr>
          <w:lang w:val="en-US"/>
        </w:rPr>
        <w:t>INPB</w:t>
      </w:r>
      <w:r w:rsidR="001E6DE1">
        <w:t>.</w:t>
      </w:r>
    </w:p>
    <w:p w14:paraId="5B443E7A" w14:textId="63AECB68" w:rsidR="00AB43A2" w:rsidRDefault="00AB43A2" w:rsidP="00F14BE3">
      <w:pPr>
        <w:pStyle w:val="af5"/>
        <w:ind w:firstLine="708"/>
      </w:pPr>
      <w:bookmarkStart w:id="41" w:name="_Toc446694273"/>
      <w:bookmarkStart w:id="42" w:name="_Toc446694482"/>
      <w:bookmarkStart w:id="43" w:name="_Toc446694495"/>
      <w:r>
        <w:t>Главный блок состоит из двух демодулирующих ЛУ, ФД, выходных у</w:t>
      </w:r>
      <w:r w:rsidR="00353BB3">
        <w:t>силителей, источника смещения и</w:t>
      </w:r>
      <w:r>
        <w:t xml:space="preserve"> источника</w:t>
      </w:r>
      <w:r w:rsidR="00353BB3">
        <w:t xml:space="preserve"> опорного напряжения</w:t>
      </w:r>
      <w:r>
        <w:t xml:space="preserve"> для выходного напряжения. ЛУ и ФД обрабатывают высокочастотные сигналы и выдают усиление и фазу на выходные усилители. Выходные усилители определяют выходной интервал напряжений для </w:t>
      </w:r>
      <w:r w:rsidR="00353BB3">
        <w:t>измерителей отношения амплитуд</w:t>
      </w:r>
      <w:r>
        <w:t xml:space="preserve"> и разности фаз. Внешние фильтрующие конденсаторы устанавливают </w:t>
      </w:r>
      <w:r w:rsidR="00353BB3">
        <w:t>пропускную способность</w:t>
      </w:r>
      <w:r>
        <w:t xml:space="preserve"> выходов микросхемы. Источник опорного напряжения выдает 1</w:t>
      </w:r>
      <w:r w:rsidR="00420252">
        <w:t>,</w:t>
      </w:r>
      <w:r>
        <w:t>80 В, которое может изменяться при изменении диапазона выходных напряжений.</w:t>
      </w:r>
    </w:p>
    <w:p w14:paraId="641DC4A1" w14:textId="1C1C5155" w:rsidR="00AB43A2" w:rsidRDefault="00AB43A2" w:rsidP="00AB43A2">
      <w:pPr>
        <w:pStyle w:val="af5"/>
      </w:pPr>
      <w:r>
        <w:lastRenderedPageBreak/>
        <w:t xml:space="preserve">Каждый ЛУ состоит из </w:t>
      </w:r>
      <w:r w:rsidR="00353BB3">
        <w:t>шести каскадов ЛУ</w:t>
      </w:r>
      <w:r>
        <w:t xml:space="preserve"> типа </w:t>
      </w:r>
      <w:r>
        <w:rPr>
          <w:lang w:val="en-US"/>
        </w:rPr>
        <w:t>A</w:t>
      </w:r>
      <w:r w:rsidRPr="00604430">
        <w:t>/0</w:t>
      </w:r>
      <w:r>
        <w:t xml:space="preserve"> с </w:t>
      </w:r>
      <w:r w:rsidR="00353BB3">
        <w:t>коэффициентом усиления</w:t>
      </w:r>
      <w:r>
        <w:t xml:space="preserve"> 10</w:t>
      </w:r>
      <w:r w:rsidR="00353BB3">
        <w:t> </w:t>
      </w:r>
      <w:r>
        <w:t>дБ</w:t>
      </w:r>
      <w:r w:rsidR="00353BB3">
        <w:t xml:space="preserve"> каждый</w:t>
      </w:r>
      <w:r>
        <w:t xml:space="preserve"> и </w:t>
      </w:r>
      <w:r w:rsidR="00353BB3">
        <w:t>семи</w:t>
      </w:r>
      <w:r w:rsidR="00BC062C">
        <w:t> </w:t>
      </w:r>
      <w:r>
        <w:t xml:space="preserve">ассоциированных детекторов. Цепь сигнала является полностью дифференциальной </w:t>
      </w:r>
      <w:r w:rsidRPr="001D314F">
        <w:t>для уменьшения эффекта син</w:t>
      </w:r>
      <w:r w:rsidR="00C17CB3">
        <w:t>фазных сигналов и шума. Так как</w:t>
      </w:r>
      <w:r w:rsidR="00353BB3">
        <w:t xml:space="preserve"> коэффициент усиления</w:t>
      </w:r>
      <w:r w:rsidR="00C17CB3">
        <w:t xml:space="preserve"> ЛУ</w:t>
      </w:r>
      <w:r w:rsidR="00353BB3">
        <w:t xml:space="preserve"> равен</w:t>
      </w:r>
      <w:r w:rsidRPr="001D314F">
        <w:t xml:space="preserve"> 60 дБ, незначительные смещения постоянного тока могут привести к ограничению сигнала на </w:t>
      </w:r>
      <w:r w:rsidR="002D5CEE">
        <w:t>последних каскадах усилителя</w:t>
      </w:r>
      <w:r>
        <w:t xml:space="preserve">, которое может увеличить погрешность при измерении малых сигналов. Такая погрешность исправляется цепью обратной связи. Базовое значение частоты среза фильтра высокой частоты </w:t>
      </w:r>
      <m:oMath>
        <m:sSub>
          <m:sSubPr>
            <m:ctrlPr>
              <w:rPr>
                <w:rFonts w:ascii="Cambria Math" w:hAnsi="Cambria Math"/>
                <w:i/>
              </w:rPr>
            </m:ctrlPr>
          </m:sSubPr>
          <m:e>
            <m:r>
              <w:rPr>
                <w:rFonts w:ascii="Cambria Math" w:hAnsi="Cambria Math"/>
              </w:rPr>
              <m:t>F</m:t>
            </m:r>
          </m:e>
          <m:sub>
            <m:r>
              <w:rPr>
                <w:rFonts w:ascii="Cambria Math" w:hAnsi="Cambria Math"/>
              </w:rPr>
              <m:t>ср</m:t>
            </m:r>
          </m:sub>
        </m:sSub>
      </m:oMath>
      <w:r>
        <w:t xml:space="preserve"> в этой цепи равно 200 МГц, но может быть снижено добавлением внешней емкости к выводам </w:t>
      </w:r>
      <w:r>
        <w:rPr>
          <w:lang w:val="en-US"/>
        </w:rPr>
        <w:t>OFSA</w:t>
      </w:r>
      <w:r w:rsidRPr="00B51BF8">
        <w:t xml:space="preserve"> </w:t>
      </w:r>
      <w:r>
        <w:t xml:space="preserve">и </w:t>
      </w:r>
      <w:r>
        <w:rPr>
          <w:lang w:val="en-US"/>
        </w:rPr>
        <w:t>OFSB</w:t>
      </w:r>
      <w:r>
        <w:t xml:space="preserve">. Сигналы на частотах ниже </w:t>
      </w:r>
      <m:oMath>
        <m:sSub>
          <m:sSubPr>
            <m:ctrlPr>
              <w:rPr>
                <w:rFonts w:ascii="Cambria Math" w:hAnsi="Cambria Math"/>
                <w:i/>
              </w:rPr>
            </m:ctrlPr>
          </m:sSubPr>
          <m:e>
            <m:r>
              <w:rPr>
                <w:rFonts w:ascii="Cambria Math" w:hAnsi="Cambria Math"/>
              </w:rPr>
              <m:t>F</m:t>
            </m:r>
          </m:e>
          <m:sub>
            <m:r>
              <w:rPr>
                <w:rFonts w:ascii="Cambria Math" w:hAnsi="Cambria Math"/>
              </w:rPr>
              <m:t>ср</m:t>
            </m:r>
          </m:sub>
        </m:sSub>
      </m:oMath>
      <w:r w:rsidRPr="00B51BF8">
        <w:t xml:space="preserve"> </w:t>
      </w:r>
      <w:r>
        <w:t>неотличимы от смещений постоянного тока и также обнуляются. Разница между сигналами, получаемая на выходе ЛУ, составляет:</w:t>
      </w:r>
    </w:p>
    <w:tbl>
      <w:tblPr>
        <w:tblStyle w:val="aff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AB43A2" w14:paraId="1392C764" w14:textId="77777777" w:rsidTr="00120897">
        <w:trPr>
          <w:jc w:val="center"/>
        </w:trPr>
        <w:tc>
          <w:tcPr>
            <w:tcW w:w="500" w:type="pct"/>
          </w:tcPr>
          <w:p w14:paraId="650D4D6C" w14:textId="77777777" w:rsidR="00AB43A2" w:rsidRDefault="00AB43A2" w:rsidP="00120897">
            <w:pPr>
              <w:pStyle w:val="affb"/>
            </w:pPr>
          </w:p>
        </w:tc>
        <w:tc>
          <w:tcPr>
            <w:tcW w:w="4000" w:type="pct"/>
            <w:vAlign w:val="center"/>
          </w:tcPr>
          <w:p w14:paraId="4A600884" w14:textId="72148B0D" w:rsidR="00AB43A2" w:rsidRPr="0092761A" w:rsidRDefault="001E22CC" w:rsidP="006E2C49">
            <w:pPr>
              <w:pStyle w:val="aff9"/>
              <w:rPr>
                <w:i/>
              </w:rPr>
            </w:pPr>
            <m:oMathPara>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лу</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лн</m:t>
                    </m:r>
                  </m:sub>
                </m:sSub>
                <m:r>
                  <w:rPr>
                    <w:rFonts w:ascii="Cambria Math" w:hAnsi="Cambria Math"/>
                    <w:lang w:val="en-US"/>
                  </w:rPr>
                  <m:t>⋅20</m:t>
                </m:r>
                <m:func>
                  <m:funcPr>
                    <m:ctrlPr>
                      <w:rPr>
                        <w:rFonts w:ascii="Cambria Math" w:hAnsi="Cambria Math"/>
                        <w:lang w:val="en-US"/>
                      </w:rPr>
                    </m:ctrlPr>
                  </m:funcPr>
                  <m:fName>
                    <m:r>
                      <m:rPr>
                        <m:sty m:val="p"/>
                      </m:rPr>
                      <w:rPr>
                        <w:rFonts w:ascii="Cambria Math" w:hAnsi="Cambria Math"/>
                        <w:lang w:val="en-US"/>
                      </w:rPr>
                      <m:t>log</m:t>
                    </m:r>
                  </m:fName>
                  <m:e>
                    <m:d>
                      <m:dPr>
                        <m:ctrlPr>
                          <w:rPr>
                            <w:rFonts w:ascii="Cambria Math" w:hAnsi="Cambria Math"/>
                            <w:i/>
                            <w:lang w:val="en-US"/>
                          </w:rPr>
                        </m:ctrlPr>
                      </m:dPr>
                      <m:e>
                        <m:f>
                          <m:fPr>
                            <m:type m:val="lin"/>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вхA</m:t>
                                </m:r>
                              </m:sub>
                            </m:sSub>
                          </m:num>
                          <m:den>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вхB</m:t>
                                </m:r>
                              </m:sub>
                            </m:sSub>
                          </m:den>
                        </m:f>
                      </m:e>
                    </m:d>
                  </m:e>
                </m:func>
                <m:r>
                  <w:rPr>
                    <w:rFonts w:ascii="Cambria Math" w:hAnsi="Cambria Math"/>
                    <w:lang w:val="en-US"/>
                  </w:rPr>
                  <m:t>,</m:t>
                </m:r>
              </m:oMath>
            </m:oMathPara>
          </w:p>
        </w:tc>
        <w:tc>
          <w:tcPr>
            <w:tcW w:w="500" w:type="pct"/>
            <w:vAlign w:val="center"/>
          </w:tcPr>
          <w:p w14:paraId="61339973" w14:textId="77777777" w:rsidR="00AB43A2" w:rsidRDefault="00AB43A2" w:rsidP="00120897">
            <w:pPr>
              <w:pStyle w:val="a4"/>
            </w:pPr>
          </w:p>
        </w:tc>
      </w:tr>
    </w:tbl>
    <w:p w14:paraId="00F80F6A" w14:textId="46523F9F" w:rsidR="00AB43A2" w:rsidRDefault="00AB43A2" w:rsidP="00AB43A2">
      <w:pPr>
        <w:pStyle w:val="afff3"/>
      </w:pPr>
      <w:r>
        <w:t>где</w:t>
      </w:r>
      <w:r w:rsidR="00126C69" w:rsidRPr="00126C69">
        <w:t xml:space="preserve"> </w:t>
      </w:r>
      <m:oMath>
        <m:sSub>
          <m:sSubPr>
            <m:ctrlPr>
              <w:rPr>
                <w:rFonts w:ascii="Cambria Math" w:hAnsi="Cambria Math"/>
                <w:i/>
              </w:rPr>
            </m:ctrlPr>
          </m:sSubPr>
          <m:e>
            <m:r>
              <w:rPr>
                <w:rFonts w:ascii="Cambria Math" w:hAnsi="Cambria Math"/>
              </w:rPr>
              <m:t>I</m:t>
            </m:r>
          </m:e>
          <m:sub>
            <m:r>
              <w:rPr>
                <w:rFonts w:ascii="Cambria Math" w:hAnsi="Cambria Math"/>
              </w:rPr>
              <m:t>лу</m:t>
            </m:r>
          </m:sub>
        </m:sSub>
      </m:oMath>
      <w:r w:rsidRPr="0092761A">
        <w:t xml:space="preserve"> – </w:t>
      </w:r>
      <w:r w:rsidR="00420252">
        <w:t>разность между токами ЛУ</w:t>
      </w:r>
      <w:r w:rsidR="00126C69">
        <w:t>, мА;</w:t>
      </w:r>
    </w:p>
    <w:p w14:paraId="7EE83194" w14:textId="1AB35200" w:rsidR="001D314F" w:rsidRDefault="001E22CC" w:rsidP="001D314F">
      <w:pPr>
        <w:pStyle w:val="afff4"/>
      </w:pPr>
      <m:oMath>
        <m:sSub>
          <m:sSubPr>
            <m:ctrlPr>
              <w:rPr>
                <w:rFonts w:ascii="Cambria Math" w:hAnsi="Cambria Math"/>
              </w:rPr>
            </m:ctrlPr>
          </m:sSubPr>
          <m:e>
            <m:r>
              <w:rPr>
                <w:rFonts w:ascii="Cambria Math" w:hAnsi="Cambria Math"/>
              </w:rPr>
              <m:t>I</m:t>
            </m:r>
          </m:e>
          <m:sub>
            <m:r>
              <w:rPr>
                <w:rFonts w:ascii="Cambria Math" w:hAnsi="Cambria Math"/>
              </w:rPr>
              <m:t>лн</m:t>
            </m:r>
          </m:sub>
        </m:sSub>
      </m:oMath>
      <w:r w:rsidR="00AB43A2" w:rsidRPr="0092761A">
        <w:t xml:space="preserve"> – </w:t>
      </w:r>
      <w:r w:rsidR="0073521E">
        <w:t>логарифмический наклон</w:t>
      </w:r>
      <w:r w:rsidR="00126C69">
        <w:t>, мА/дБ;</w:t>
      </w:r>
    </w:p>
    <w:p w14:paraId="5C820371" w14:textId="173BA174" w:rsidR="001D314F" w:rsidRDefault="001E22CC" w:rsidP="001D314F">
      <w:pPr>
        <w:pStyle w:val="afff4"/>
      </w:pPr>
      <m:oMath>
        <m:sSub>
          <m:sSubPr>
            <m:ctrlPr>
              <w:rPr>
                <w:rFonts w:ascii="Cambria Math" w:hAnsi="Cambria Math"/>
                <w:i/>
                <w:lang w:val="en-US"/>
              </w:rPr>
            </m:ctrlPr>
          </m:sSubPr>
          <m:e>
            <m:r>
              <w:rPr>
                <w:rFonts w:ascii="Cambria Math" w:hAnsi="Cambria Math"/>
                <w:lang w:val="en-US"/>
              </w:rPr>
              <m:t>U</m:t>
            </m:r>
          </m:e>
          <m:sub>
            <m:r>
              <w:rPr>
                <w:rFonts w:ascii="Cambria Math" w:hAnsi="Cambria Math"/>
              </w:rPr>
              <m:t>вх</m:t>
            </m:r>
            <m:r>
              <w:rPr>
                <w:rFonts w:ascii="Cambria Math" w:hAnsi="Cambria Math"/>
                <w:lang w:val="en-US"/>
              </w:rPr>
              <m:t>A</m:t>
            </m:r>
          </m:sub>
        </m:sSub>
      </m:oMath>
      <w:r w:rsidR="00AB43A2" w:rsidRPr="0092761A">
        <w:t xml:space="preserve"> – </w:t>
      </w:r>
      <w:r w:rsidR="00126C69">
        <w:t>напряжение на входе канала А, В</w:t>
      </w:r>
      <w:r w:rsidR="00126C69" w:rsidRPr="00126C69">
        <w:t>;</w:t>
      </w:r>
    </w:p>
    <w:p w14:paraId="01BA44DA" w14:textId="642E177A" w:rsidR="00AB43A2" w:rsidRDefault="001E22CC" w:rsidP="00AB43A2">
      <w:pPr>
        <w:pStyle w:val="afff4"/>
      </w:pPr>
      <m:oMath>
        <m:sSub>
          <m:sSubPr>
            <m:ctrlPr>
              <w:rPr>
                <w:rFonts w:ascii="Cambria Math" w:hAnsi="Cambria Math"/>
                <w:i/>
                <w:lang w:val="en-US"/>
              </w:rPr>
            </m:ctrlPr>
          </m:sSubPr>
          <m:e>
            <m:r>
              <w:rPr>
                <w:rFonts w:ascii="Cambria Math" w:hAnsi="Cambria Math"/>
                <w:lang w:val="en-US"/>
              </w:rPr>
              <m:t>U</m:t>
            </m:r>
          </m:e>
          <m:sub>
            <m:r>
              <w:rPr>
                <w:rFonts w:ascii="Cambria Math" w:hAnsi="Cambria Math"/>
              </w:rPr>
              <m:t>вх</m:t>
            </m:r>
            <m:r>
              <w:rPr>
                <w:rFonts w:ascii="Cambria Math" w:hAnsi="Cambria Math"/>
                <w:lang w:val="en-US"/>
              </w:rPr>
              <m:t>B</m:t>
            </m:r>
          </m:sub>
        </m:sSub>
      </m:oMath>
      <w:r w:rsidR="00AB43A2" w:rsidRPr="00B157DE">
        <w:t xml:space="preserve"> – </w:t>
      </w:r>
      <w:r w:rsidR="00AB43A2">
        <w:t>напряжение на входе канала Б, В.</w:t>
      </w:r>
    </w:p>
    <w:p w14:paraId="61F01990" w14:textId="10A36162" w:rsidR="00AB43A2" w:rsidRDefault="00AB43A2" w:rsidP="00AB43A2">
      <w:pPr>
        <w:pStyle w:val="af5"/>
      </w:pPr>
      <w:r>
        <w:t xml:space="preserve">Фазовый детектор использует полностью симметричную структуру относительно обоих входов для достижения сбалансированной задержки сигнала на обоих сигнальных цепях. Полностью дифференциальная передача сигналов минимизирует чувствительность синфазных возмущений. Напряжение на выходе вывода </w:t>
      </w:r>
      <w:r>
        <w:rPr>
          <w:lang w:val="en-US"/>
        </w:rPr>
        <w:t>PHS</w:t>
      </w:r>
      <w:r w:rsidRPr="00376E92">
        <w:t xml:space="preserve"> </w:t>
      </w:r>
      <w:r>
        <w:t xml:space="preserve">соответствует </w:t>
      </w:r>
      <w:r w:rsidR="00C641E3">
        <w:t>формуле:</w:t>
      </w:r>
    </w:p>
    <w:tbl>
      <w:tblPr>
        <w:tblStyle w:val="aff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AB43A2" w14:paraId="18952381" w14:textId="77777777" w:rsidTr="00120897">
        <w:trPr>
          <w:jc w:val="center"/>
        </w:trPr>
        <w:tc>
          <w:tcPr>
            <w:tcW w:w="500" w:type="pct"/>
          </w:tcPr>
          <w:p w14:paraId="53119642" w14:textId="77777777" w:rsidR="00AB43A2" w:rsidRDefault="00AB43A2" w:rsidP="00120897">
            <w:pPr>
              <w:pStyle w:val="affb"/>
            </w:pPr>
          </w:p>
        </w:tc>
        <w:tc>
          <w:tcPr>
            <w:tcW w:w="4000" w:type="pct"/>
            <w:vAlign w:val="center"/>
          </w:tcPr>
          <w:p w14:paraId="64BE56DD" w14:textId="25C0E585" w:rsidR="00AB43A2" w:rsidRPr="0092761A" w:rsidRDefault="001E22CC" w:rsidP="00420252">
            <w:pPr>
              <w:pStyle w:val="aff9"/>
              <w:rPr>
                <w:i/>
              </w:rPr>
            </w:pPr>
            <m:oMathPara>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РФ</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Ф</m:t>
                    </m:r>
                  </m:sub>
                </m:sSub>
                <m:d>
                  <m:dPr>
                    <m:begChr m:val="["/>
                    <m:endChr m:val="]"/>
                    <m:ctrlPr>
                      <w:rPr>
                        <w:rFonts w:ascii="Cambria Math" w:hAnsi="Cambria Math"/>
                        <w:i/>
                        <w:lang w:val="en-US"/>
                      </w:rPr>
                    </m:ctrlPr>
                  </m:dPr>
                  <m:e>
                    <m:f>
                      <m:fPr>
                        <m:type m:val="lin"/>
                        <m:ctrlPr>
                          <w:rPr>
                            <w:rFonts w:ascii="Cambria Math" w:hAnsi="Cambria Math"/>
                            <w:i/>
                            <w:lang w:val="en-US"/>
                          </w:rPr>
                        </m:ctrlPr>
                      </m:fPr>
                      <m:num>
                        <m:r>
                          <w:rPr>
                            <w:rFonts w:ascii="Cambria Math" w:hAnsi="Cambria Math"/>
                            <w:lang w:val="en-US"/>
                          </w:rPr>
                          <m:t>Ф</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вхA</m:t>
                                </m:r>
                              </m:sub>
                            </m:sSub>
                          </m:e>
                        </m:d>
                      </m:num>
                      <m:den>
                        <m:r>
                          <w:rPr>
                            <w:rFonts w:ascii="Cambria Math" w:hAnsi="Cambria Math"/>
                            <w:lang w:val="en-US"/>
                          </w:rPr>
                          <m:t>Ф</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вхB</m:t>
                                </m:r>
                              </m:sub>
                            </m:sSub>
                          </m:e>
                        </m:d>
                      </m:den>
                    </m:f>
                    <m:r>
                      <w:rPr>
                        <w:rFonts w:ascii="Cambria Math" w:hAnsi="Cambria Math"/>
                        <w:lang w:val="en-US"/>
                      </w:rPr>
                      <m:t>-90°</m:t>
                    </m:r>
                  </m:e>
                </m:d>
                <m:r>
                  <w:rPr>
                    <w:rFonts w:ascii="Cambria Math" w:hAnsi="Cambria Math"/>
                    <w:lang w:val="en-US"/>
                  </w:rPr>
                  <m:t>,</m:t>
                </m:r>
              </m:oMath>
            </m:oMathPara>
          </w:p>
        </w:tc>
        <w:tc>
          <w:tcPr>
            <w:tcW w:w="500" w:type="pct"/>
            <w:vAlign w:val="center"/>
          </w:tcPr>
          <w:p w14:paraId="751743E8" w14:textId="77777777" w:rsidR="00AB43A2" w:rsidRDefault="00AB43A2" w:rsidP="00120897">
            <w:pPr>
              <w:pStyle w:val="a4"/>
            </w:pPr>
          </w:p>
        </w:tc>
      </w:tr>
    </w:tbl>
    <w:p w14:paraId="2C7FC808" w14:textId="3313CE7D" w:rsidR="00AB43A2" w:rsidRDefault="00AB43A2" w:rsidP="00AB43A2">
      <w:pPr>
        <w:pStyle w:val="afff3"/>
      </w:pPr>
      <w:r>
        <w:t>где</w:t>
      </w:r>
      <w:r w:rsidR="00126C69" w:rsidRPr="00126C69">
        <w:t xml:space="preserve"> </w:t>
      </w:r>
      <m:oMath>
        <m:sSub>
          <m:sSubPr>
            <m:ctrlPr>
              <w:rPr>
                <w:rFonts w:ascii="Cambria Math" w:hAnsi="Cambria Math"/>
                <w:i/>
              </w:rPr>
            </m:ctrlPr>
          </m:sSubPr>
          <m:e>
            <m:r>
              <w:rPr>
                <w:rFonts w:ascii="Cambria Math" w:hAnsi="Cambria Math"/>
              </w:rPr>
              <m:t>I</m:t>
            </m:r>
          </m:e>
          <m:sub>
            <m:r>
              <w:rPr>
                <w:rFonts w:ascii="Cambria Math" w:hAnsi="Cambria Math"/>
              </w:rPr>
              <m:t>РФ</m:t>
            </m:r>
          </m:sub>
        </m:sSub>
      </m:oMath>
      <w:r w:rsidRPr="00201B04">
        <w:t xml:space="preserve"> –</w:t>
      </w:r>
      <w:r>
        <w:t xml:space="preserve"> выходной ток ФД</w:t>
      </w:r>
      <w:r w:rsidR="002D5CEE">
        <w:t>, пропорциональный разнице фаз</w:t>
      </w:r>
      <w:r>
        <w:t>, мА</w:t>
      </w:r>
      <w:r w:rsidR="00126C69" w:rsidRPr="00126C69">
        <w:t>;</w:t>
      </w:r>
    </w:p>
    <w:p w14:paraId="3D29AF47" w14:textId="24DE6796" w:rsidR="00AB43A2" w:rsidRDefault="001E22CC" w:rsidP="00AB43A2">
      <w:pPr>
        <w:pStyle w:val="afff4"/>
      </w:pPr>
      <m:oMath>
        <m:sSub>
          <m:sSubPr>
            <m:ctrlPr>
              <w:rPr>
                <w:rFonts w:ascii="Cambria Math" w:hAnsi="Cambria Math"/>
                <w:i/>
              </w:rPr>
            </m:ctrlPr>
          </m:sSubPr>
          <m:e>
            <m:r>
              <w:rPr>
                <w:rFonts w:ascii="Cambria Math" w:hAnsi="Cambria Math"/>
              </w:rPr>
              <m:t>I</m:t>
            </m:r>
          </m:e>
          <m:sub>
            <m:r>
              <w:rPr>
                <w:rFonts w:ascii="Cambria Math" w:hAnsi="Cambria Math"/>
              </w:rPr>
              <m:t>Ф</m:t>
            </m:r>
          </m:sub>
        </m:sSub>
      </m:oMath>
      <w:r w:rsidR="00AB43A2">
        <w:t xml:space="preserve"> – фазовый наклон, </w:t>
      </w:r>
      <w:r w:rsidR="00AB43A2" w:rsidRPr="00765070">
        <w:t>мА/</w:t>
      </w:r>
      <w:r w:rsidR="001D314F" w:rsidRPr="001D314F">
        <w:t>°</w:t>
      </w:r>
      <w:r w:rsidR="00126C69" w:rsidRPr="00126C69">
        <w:t>;</w:t>
      </w:r>
    </w:p>
    <w:p w14:paraId="0335FE81" w14:textId="525BA6CF" w:rsidR="00AB43A2" w:rsidRDefault="00AB43A2" w:rsidP="00AB43A2">
      <w:pPr>
        <w:pStyle w:val="afff4"/>
      </w:pPr>
      <m:oMath>
        <m:r>
          <w:rPr>
            <w:rFonts w:ascii="Cambria Math" w:hAnsi="Cambria Math"/>
          </w:rPr>
          <m:t>Ф</m:t>
        </m:r>
      </m:oMath>
      <w:r>
        <w:t xml:space="preserve"> – относительная фаза сигнала</w:t>
      </w:r>
      <w:r w:rsidR="00126C69" w:rsidRPr="00666E4E">
        <w:t xml:space="preserve">, </w:t>
      </w:r>
      <w:r w:rsidR="00126C69" w:rsidRPr="001D314F">
        <w:t>°</w:t>
      </w:r>
      <w:r>
        <w:t>.</w:t>
      </w:r>
    </w:p>
    <w:p w14:paraId="497147D2" w14:textId="42244BDC" w:rsidR="00AB43A2" w:rsidRDefault="00AB43A2" w:rsidP="00AB43A2">
      <w:pPr>
        <w:pStyle w:val="af5"/>
      </w:pPr>
      <w:r>
        <w:lastRenderedPageBreak/>
        <w:t xml:space="preserve">Опорное напряжение как для </w:t>
      </w:r>
      <w:r w:rsidR="00F03802">
        <w:t>измерителя отношения амплитуд</w:t>
      </w:r>
      <w:r>
        <w:t xml:space="preserve">, так и для </w:t>
      </w:r>
      <w:r w:rsidR="00F03802">
        <w:t xml:space="preserve">измерителя </w:t>
      </w:r>
      <w:r w:rsidR="00B66CCC">
        <w:t>разности</w:t>
      </w:r>
      <w:r w:rsidR="00F03802">
        <w:t xml:space="preserve"> фаз</w:t>
      </w:r>
      <w:r>
        <w:t xml:space="preserve"> берется из одного и того же источника.</w:t>
      </w:r>
    </w:p>
    <w:p w14:paraId="19DD1C89" w14:textId="385894BA" w:rsidR="00AB43A2" w:rsidRDefault="00AB43A2" w:rsidP="00AB43A2">
      <w:pPr>
        <w:pStyle w:val="af5"/>
      </w:pPr>
      <w:r>
        <w:t xml:space="preserve">Следует отметить, </w:t>
      </w:r>
      <w:r w:rsidR="00AD638E">
        <w:t>что</w:t>
      </w:r>
      <w:r>
        <w:t xml:space="preserve"> используемый в </w:t>
      </w:r>
      <w:r>
        <w:rPr>
          <w:lang w:val="en-US"/>
        </w:rPr>
        <w:t>AD</w:t>
      </w:r>
      <w:r w:rsidRPr="00643498">
        <w:t>8302</w:t>
      </w:r>
      <w:r>
        <w:t xml:space="preserve"> тип ФД не различает </w:t>
      </w:r>
      <w:r w:rsidR="00AD638E">
        <w:t>запаздывание и опережение сигналов при измерении разности фаз</w:t>
      </w:r>
      <w:r>
        <w:t>,</w:t>
      </w:r>
      <w:r w:rsidR="00C924BE">
        <w:t xml:space="preserve"> поэтому</w:t>
      </w:r>
      <w:r>
        <w:t xml:space="preserve"> </w:t>
      </w:r>
      <w:r w:rsidR="00C924BE">
        <w:t xml:space="preserve">измеритель разности фаз </w:t>
      </w:r>
      <w:r w:rsidR="00AD638E">
        <w:t>показывает результат</w:t>
      </w:r>
      <w:r w:rsidR="00C924BE">
        <w:t xml:space="preserve"> измерений</w:t>
      </w:r>
      <w:r w:rsidR="00AD638E">
        <w:t xml:space="preserve"> в диапазоне</w:t>
      </w:r>
      <w:r w:rsidR="00C924BE">
        <w:t xml:space="preserve"> от 0° до 180°</w:t>
      </w:r>
      <w:r w:rsidR="00013C45">
        <w:t xml:space="preserve"> </w:t>
      </w:r>
      <w:r w:rsidR="00AD638E">
        <w:t>без определения знака</w:t>
      </w:r>
      <w:r w:rsidR="002B661B">
        <w:t>.</w:t>
      </w:r>
    </w:p>
    <w:p w14:paraId="28EBBE00" w14:textId="77777777" w:rsidR="002B661B" w:rsidRDefault="002B661B" w:rsidP="002B661B">
      <w:pPr>
        <w:pStyle w:val="affd"/>
      </w:pPr>
      <w:r>
        <w:drawing>
          <wp:inline distT="0" distB="0" distL="0" distR="0" wp14:anchorId="44C55447" wp14:editId="613F0A06">
            <wp:extent cx="4808220" cy="181393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mplified Block Diagram of the Output Interface.PNG"/>
                    <pic:cNvPicPr/>
                  </pic:nvPicPr>
                  <pic:blipFill>
                    <a:blip r:embed="rId16"/>
                    <a:stretch>
                      <a:fillRect/>
                    </a:stretch>
                  </pic:blipFill>
                  <pic:spPr>
                    <a:xfrm>
                      <a:off x="0" y="0"/>
                      <a:ext cx="4822940" cy="1819485"/>
                    </a:xfrm>
                    <a:prstGeom prst="rect">
                      <a:avLst/>
                    </a:prstGeom>
                  </pic:spPr>
                </pic:pic>
              </a:graphicData>
            </a:graphic>
          </wp:inline>
        </w:drawing>
      </w:r>
    </w:p>
    <w:p w14:paraId="41D6F4C3" w14:textId="08C0CA4F" w:rsidR="002B661B" w:rsidRDefault="002B661B" w:rsidP="002B661B">
      <w:pPr>
        <w:pStyle w:val="a2"/>
      </w:pPr>
      <w:commentRangeStart w:id="44"/>
      <w:r>
        <w:t xml:space="preserve">Функциональная схема выходных интерфейсов </w:t>
      </w:r>
      <w:r>
        <w:rPr>
          <w:lang w:val="en-US"/>
        </w:rPr>
        <w:t>AD</w:t>
      </w:r>
      <w:r w:rsidRPr="00AB43A2">
        <w:t>8302</w:t>
      </w:r>
      <w:commentRangeEnd w:id="44"/>
      <w:r w:rsidR="006E2C49">
        <w:rPr>
          <w:rStyle w:val="aff4"/>
          <w:bCs w:val="0"/>
        </w:rPr>
        <w:commentReference w:id="44"/>
      </w:r>
    </w:p>
    <w:p w14:paraId="529C64B2" w14:textId="262111F1" w:rsidR="00AB43A2" w:rsidRDefault="00AB43A2" w:rsidP="00AB43A2">
      <w:pPr>
        <w:pStyle w:val="af5"/>
      </w:pPr>
      <w:r>
        <w:t>Базовая структура обоих выходных интерфейсов представлена на рисунке</w:t>
      </w:r>
      <w:r w:rsidR="00D60CA8">
        <w:t> 3.2</w:t>
      </w:r>
      <w:r>
        <w:t xml:space="preserve">. Она имеет вход </w:t>
      </w:r>
      <w:r w:rsidR="002B661B">
        <w:t>цепи обратной связи</w:t>
      </w:r>
      <w:r>
        <w:t xml:space="preserve">, и включает в себя внутренний интегрирующий/усредняющий конденсатор и усилитель с коэффициентом усиления </w:t>
      </w:r>
      <m:oMath>
        <m:r>
          <w:rPr>
            <w:rFonts w:ascii="Cambria Math" w:hAnsi="Cambria Math"/>
          </w:rPr>
          <m:t>K</m:t>
        </m:r>
      </m:oMath>
      <w:r>
        <w:t xml:space="preserve">. Доступ к </w:t>
      </w:r>
      <w:r w:rsidR="002B661B">
        <w:t xml:space="preserve">цепи обратной связи </w:t>
      </w:r>
      <w:r>
        <w:t>извне представлен для использования в некоторых режимах работы и позв</w:t>
      </w:r>
      <w:r w:rsidR="00C641E3">
        <w:t>оляет гибко изменять диапазон измерения отношения амплитуд и разности фаз</w:t>
      </w:r>
      <w:r w:rsidR="001D314F">
        <w:t xml:space="preserve">. Блок </w:t>
      </w:r>
      <w:r w:rsidR="00C641E3">
        <w:t>обратной связи</w:t>
      </w:r>
      <w:r>
        <w:t xml:space="preserve"> генерирует ток, пропорциональный напряжению на входе, </w:t>
      </w:r>
      <w:r>
        <w:rPr>
          <w:lang w:val="en-US"/>
        </w:rPr>
        <w:t>MSET</w:t>
      </w:r>
      <w:r w:rsidRPr="00DF320E">
        <w:t>/</w:t>
      </w:r>
      <w:r>
        <w:rPr>
          <w:lang w:val="en-US"/>
        </w:rPr>
        <w:t>PSET</w:t>
      </w:r>
      <w:r w:rsidRPr="00DF320E">
        <w:t xml:space="preserve"> </w:t>
      </w:r>
      <w:r>
        <w:t xml:space="preserve">(здесь и далее перечисление через черту – для </w:t>
      </w:r>
      <w:r w:rsidR="00C641E3">
        <w:t>измерителя отношения амплитуд и измерителя разности фаз</w:t>
      </w:r>
      <w:r>
        <w:t xml:space="preserve"> соответственно). Прецизионное смещение напряжения в 900 мВ встроено для формирования средней точки </w:t>
      </w:r>
      <m:oMath>
        <m:sSub>
          <m:sSubPr>
            <m:ctrlPr>
              <w:rPr>
                <w:rFonts w:ascii="Cambria Math" w:hAnsi="Cambria Math"/>
                <w:i/>
              </w:rPr>
            </m:ctrlPr>
          </m:sSubPr>
          <m:e>
            <m:r>
              <w:rPr>
                <w:rFonts w:ascii="Cambria Math" w:hAnsi="Cambria Math"/>
              </w:rPr>
              <m:t>U</m:t>
            </m:r>
          </m:e>
          <m:sub>
            <m:r>
              <w:rPr>
                <w:rFonts w:ascii="Cambria Math" w:hAnsi="Cambria Math"/>
              </w:rPr>
              <m:t>ср</m:t>
            </m:r>
          </m:sub>
        </m:sSub>
      </m:oMath>
      <w:r w:rsidR="00013C45">
        <w:t xml:space="preserve"> </w:t>
      </w:r>
      <w:r>
        <w:t xml:space="preserve">для </w:t>
      </w:r>
      <w:r w:rsidR="00C641E3">
        <w:t>измерителей отношения амплитуды</w:t>
      </w:r>
      <w:r>
        <w:t xml:space="preserve"> и разности фаз. Таким образом</w:t>
      </w:r>
      <w:r w:rsidRPr="00E25EAE">
        <w:t xml:space="preserve"> </w:t>
      </w:r>
      <w:r>
        <w:t>напряжение</w:t>
      </w:r>
      <w:r w:rsidR="00013C45">
        <w:t xml:space="preserve"> средней точки</w:t>
      </w:r>
      <w:r>
        <w:t xml:space="preserve"> соответствует усилению 0 дБ и разности фаз 90°. </w:t>
      </w:r>
      <w:r w:rsidR="00C641E3">
        <w:t>Ток обратной связи</w:t>
      </w:r>
      <w:r>
        <w:t xml:space="preserve"> вычитается из сигнального тока </w:t>
      </w:r>
      <m:oMath>
        <m:sSub>
          <m:sSubPr>
            <m:ctrlPr>
              <w:rPr>
                <w:rFonts w:ascii="Cambria Math" w:hAnsi="Cambria Math"/>
                <w:i/>
              </w:rPr>
            </m:ctrlPr>
          </m:sSubPr>
          <m:e>
            <m:r>
              <w:rPr>
                <w:rFonts w:ascii="Cambria Math" w:hAnsi="Cambria Math"/>
              </w:rPr>
              <m:t>I</m:t>
            </m:r>
          </m:e>
          <m:sub>
            <m:r>
              <w:rPr>
                <w:rFonts w:ascii="Cambria Math" w:hAnsi="Cambria Math"/>
              </w:rPr>
              <m:t>вх</m:t>
            </m:r>
          </m:sub>
        </m:sSub>
      </m:oMath>
      <w:r>
        <w:t>, исходящего от ЛУ на усилительном канале или от ФД на фазовом канале. Результат</w:t>
      </w:r>
      <w:r w:rsidRPr="00E25EAE">
        <w:t xml:space="preserve"> </w:t>
      </w:r>
      <w:r>
        <w:t xml:space="preserve">приходит на </w:t>
      </w:r>
      <w:r w:rsidRPr="001D314F">
        <w:t xml:space="preserve">усредняющие конденсаторы на выводе </w:t>
      </w:r>
      <w:r w:rsidRPr="001D314F">
        <w:rPr>
          <w:lang w:val="en-US"/>
        </w:rPr>
        <w:t>MFLT</w:t>
      </w:r>
      <w:r w:rsidRPr="001D314F">
        <w:t>/</w:t>
      </w:r>
      <w:r w:rsidRPr="001D314F">
        <w:rPr>
          <w:lang w:val="en-US"/>
        </w:rPr>
        <w:t>PFLT</w:t>
      </w:r>
      <w:r w:rsidRPr="001D314F">
        <w:t xml:space="preserve"> и затем буфе</w:t>
      </w:r>
      <w:r w:rsidRPr="001D314F">
        <w:lastRenderedPageBreak/>
        <w:t>ризуется на соответствующие</w:t>
      </w:r>
      <w:r>
        <w:t xml:space="preserve"> выходные выводы</w:t>
      </w:r>
      <w:r w:rsidRPr="00E25EAE">
        <w:t xml:space="preserve">, </w:t>
      </w:r>
      <w:r>
        <w:rPr>
          <w:lang w:val="en-US"/>
        </w:rPr>
        <w:t>VMAG</w:t>
      </w:r>
      <w:r w:rsidRPr="00E25EAE">
        <w:t>/</w:t>
      </w:r>
      <w:r>
        <w:rPr>
          <w:lang w:val="en-US"/>
        </w:rPr>
        <w:t>VPHS</w:t>
      </w:r>
      <w:r w:rsidRPr="00E25EAE">
        <w:t>.</w:t>
      </w:r>
      <w:r>
        <w:t xml:space="preserve"> При такой компоновке с разомкнутым контуром, выходное напряжение является простым вычитанием </w:t>
      </w:r>
      <w:r w:rsidR="00B66CCC">
        <w:t>разности</w:t>
      </w:r>
      <w:r>
        <w:t xml:space="preserve"> между измеряемыми усилением/фазой и </w:t>
      </w:r>
      <w:r w:rsidR="00C641E3">
        <w:t>током обратной связи</w:t>
      </w:r>
      <w:r>
        <w:t>:</w:t>
      </w:r>
    </w:p>
    <w:tbl>
      <w:tblPr>
        <w:tblStyle w:val="aff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AB43A2" w14:paraId="0D925797" w14:textId="77777777" w:rsidTr="00120897">
        <w:trPr>
          <w:jc w:val="center"/>
        </w:trPr>
        <w:tc>
          <w:tcPr>
            <w:tcW w:w="500" w:type="pct"/>
          </w:tcPr>
          <w:p w14:paraId="54CFF1F4" w14:textId="77777777" w:rsidR="00AB43A2" w:rsidRDefault="00AB43A2" w:rsidP="00120897">
            <w:pPr>
              <w:pStyle w:val="affb"/>
            </w:pPr>
          </w:p>
        </w:tc>
        <w:tc>
          <w:tcPr>
            <w:tcW w:w="4000" w:type="pct"/>
            <w:vAlign w:val="center"/>
          </w:tcPr>
          <w:p w14:paraId="4882100E" w14:textId="2CA443C1" w:rsidR="00AB43A2" w:rsidRPr="0092761A" w:rsidRDefault="001E22CC" w:rsidP="00120897">
            <w:pPr>
              <w:pStyle w:val="aff9"/>
              <w:rPr>
                <w:i/>
              </w:rPr>
            </w:pPr>
            <m:oMath>
              <m:sSub>
                <m:sSubPr>
                  <m:ctrlPr>
                    <w:rPr>
                      <w:rFonts w:ascii="Cambria Math" w:hAnsi="Cambria Math"/>
                      <w:i/>
                      <w:lang w:val="en-US"/>
                    </w:rPr>
                  </m:ctrlPr>
                </m:sSubPr>
                <m:e>
                  <m:r>
                    <w:rPr>
                      <w:rFonts w:ascii="Cambria Math" w:hAnsi="Cambria Math"/>
                      <w:lang w:val="en-US"/>
                    </w:rPr>
                    <m:t>U</m:t>
                  </m:r>
                </m:e>
                <m:sub>
                  <m:r>
                    <w:rPr>
                      <w:rFonts w:ascii="Cambria Math" w:hAnsi="Cambria Math"/>
                    </w:rPr>
                    <m:t>вых</m:t>
                  </m:r>
                </m:sub>
              </m:sSub>
              <m:r>
                <w:rPr>
                  <w:rFonts w:ascii="Cambria Math" w:hAnsi="Cambria Math"/>
                </w:rPr>
                <m:t>=</m:t>
              </m:r>
              <m:f>
                <m:fPr>
                  <m:type m:val="lin"/>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r>
                    <w:rPr>
                      <w:rFonts w:ascii="Cambria Math" w:hAnsi="Cambria Math"/>
                    </w:rPr>
                    <m:t>(</m:t>
                  </m:r>
                  <m:sSub>
                    <m:sSubPr>
                      <m:ctrlPr>
                        <w:rPr>
                          <w:rFonts w:ascii="Cambria Math" w:hAnsi="Cambria Math"/>
                          <w:i/>
                          <w:lang w:val="en-US"/>
                        </w:rPr>
                      </m:ctrlPr>
                    </m:sSubPr>
                    <m:e>
                      <m:r>
                        <w:rPr>
                          <w:rFonts w:ascii="Cambria Math" w:hAnsi="Cambria Math"/>
                          <w:lang w:val="en-US"/>
                        </w:rPr>
                        <m:t>I</m:t>
                      </m:r>
                    </m:e>
                    <m:sub>
                      <m:r>
                        <w:rPr>
                          <w:rFonts w:ascii="Cambria Math" w:hAnsi="Cambria Math"/>
                        </w:rPr>
                        <m:t>вх</m:t>
                      </m:r>
                    </m:sub>
                  </m:sSub>
                  <m:r>
                    <w:rPr>
                      <w:rFonts w:ascii="Cambria Math" w:hAnsi="Cambria Math"/>
                    </w:rPr>
                    <m:t>-</m:t>
                  </m:r>
                  <m:sSub>
                    <m:sSubPr>
                      <m:ctrlPr>
                        <w:rPr>
                          <w:rFonts w:ascii="Cambria Math" w:hAnsi="Cambria Math"/>
                          <w:i/>
                          <w:lang w:val="en-US"/>
                        </w:rPr>
                      </m:ctrlPr>
                    </m:sSubPr>
                    <m:e>
                      <m:r>
                        <w:rPr>
                          <w:rFonts w:ascii="Cambria Math" w:hAnsi="Cambria Math"/>
                          <w:lang w:val="en-US"/>
                        </w:rPr>
                        <m:t>I</m:t>
                      </m:r>
                    </m:e>
                    <m:sub>
                      <m:r>
                        <w:rPr>
                          <w:rFonts w:ascii="Cambria Math" w:hAnsi="Cambria Math"/>
                        </w:rPr>
                        <m:t>ос</m:t>
                      </m:r>
                    </m:sub>
                  </m:sSub>
                  <m:r>
                    <w:rPr>
                      <w:rFonts w:ascii="Cambria Math" w:hAnsi="Cambria Math"/>
                    </w:rPr>
                    <m:t>)</m:t>
                  </m:r>
                </m:num>
                <m:den>
                  <m:r>
                    <w:rPr>
                      <w:rFonts w:ascii="Cambria Math" w:hAnsi="Cambria Math"/>
                    </w:rPr>
                    <m:t>(</m:t>
                  </m:r>
                  <m:r>
                    <w:rPr>
                      <w:rFonts w:ascii="Cambria Math" w:hAnsi="Cambria Math"/>
                      <w:lang w:val="en-US"/>
                    </w:rPr>
                    <m:t>sT</m:t>
                  </m:r>
                  <m:r>
                    <w:rPr>
                      <w:rFonts w:ascii="Cambria Math" w:hAnsi="Cambria Math"/>
                    </w:rPr>
                    <m:t>)</m:t>
                  </m:r>
                </m:den>
              </m:f>
            </m:oMath>
            <w:r w:rsidR="00AB43A2" w:rsidRPr="00783AF2">
              <w:rPr>
                <w:i/>
              </w:rPr>
              <w:t>,</w:t>
            </w:r>
          </w:p>
        </w:tc>
        <w:tc>
          <w:tcPr>
            <w:tcW w:w="500" w:type="pct"/>
            <w:vAlign w:val="center"/>
          </w:tcPr>
          <w:p w14:paraId="40AED0F0" w14:textId="77777777" w:rsidR="00AB43A2" w:rsidRDefault="00AB43A2" w:rsidP="00120897">
            <w:pPr>
              <w:pStyle w:val="a4"/>
            </w:pPr>
          </w:p>
        </w:tc>
      </w:tr>
    </w:tbl>
    <w:p w14:paraId="4236EB83" w14:textId="2924E5A4" w:rsidR="00AB43A2" w:rsidRDefault="00AB43A2" w:rsidP="00AB43A2">
      <w:pPr>
        <w:pStyle w:val="afff3"/>
      </w:pPr>
      <w:r>
        <w:t>где</w:t>
      </w:r>
      <w:r w:rsidR="00126C69" w:rsidRPr="00126C69">
        <w:t xml:space="preserve"> </w:t>
      </w:r>
      <m:oMath>
        <m:sSub>
          <m:sSubPr>
            <m:ctrlPr>
              <w:rPr>
                <w:rFonts w:ascii="Cambria Math" w:hAnsi="Cambria Math"/>
                <w:i/>
              </w:rPr>
            </m:ctrlPr>
          </m:sSubPr>
          <m:e>
            <m:r>
              <w:rPr>
                <w:rFonts w:ascii="Cambria Math" w:hAnsi="Cambria Math"/>
              </w:rPr>
              <m:t>U</m:t>
            </m:r>
          </m:e>
          <m:sub>
            <m:r>
              <w:rPr>
                <w:rFonts w:ascii="Cambria Math" w:hAnsi="Cambria Math"/>
              </w:rPr>
              <m:t>вых</m:t>
            </m:r>
          </m:sub>
        </m:sSub>
      </m:oMath>
      <w:r w:rsidRPr="00783AF2">
        <w:t xml:space="preserve"> – </w:t>
      </w:r>
      <w:r>
        <w:t>выходн</w:t>
      </w:r>
      <w:r w:rsidR="00126C69">
        <w:t>ое напряжение, В</w:t>
      </w:r>
      <w:r w:rsidR="00126C69" w:rsidRPr="00126C69">
        <w:t>;</w:t>
      </w:r>
    </w:p>
    <w:p w14:paraId="4FF5C825" w14:textId="47BB7530" w:rsidR="00AB43A2" w:rsidRPr="00376E92" w:rsidRDefault="001E22CC" w:rsidP="00AB43A2">
      <w:pPr>
        <w:pStyle w:val="afff4"/>
      </w:pPr>
      <m:oMath>
        <m:sSub>
          <m:sSubPr>
            <m:ctrlPr>
              <w:rPr>
                <w:rFonts w:ascii="Cambria Math" w:hAnsi="Cambria Math"/>
                <w:i/>
              </w:rPr>
            </m:ctrlPr>
          </m:sSubPr>
          <m:e>
            <m:r>
              <w:rPr>
                <w:rFonts w:ascii="Cambria Math" w:hAnsi="Cambria Math"/>
              </w:rPr>
              <m:t>R</m:t>
            </m:r>
          </m:e>
          <m:sub>
            <m:r>
              <w:rPr>
                <w:rFonts w:ascii="Cambria Math" w:hAnsi="Cambria Math"/>
              </w:rPr>
              <m:t>F</m:t>
            </m:r>
          </m:sub>
        </m:sSub>
      </m:oMath>
      <w:r w:rsidR="00AB43A2" w:rsidRPr="00376E92">
        <w:t xml:space="preserve"> </w:t>
      </w:r>
      <w:r w:rsidR="00AB43A2" w:rsidRPr="001D314F">
        <w:t xml:space="preserve">– </w:t>
      </w:r>
      <w:r w:rsidR="001D314F" w:rsidRPr="001D314F">
        <w:t>взаимная проводимость</w:t>
      </w:r>
      <w:r w:rsidR="00AB43A2" w:rsidRPr="001D314F">
        <w:t xml:space="preserve">, </w:t>
      </w:r>
      <w:r w:rsidR="00126C69">
        <w:t>См</w:t>
      </w:r>
      <w:r w:rsidR="00126C69" w:rsidRPr="00126C69">
        <w:t>;</w:t>
      </w:r>
    </w:p>
    <w:p w14:paraId="230C1F31" w14:textId="19E2DC94" w:rsidR="00AB43A2" w:rsidRDefault="001E22CC" w:rsidP="00AB43A2">
      <w:pPr>
        <w:pStyle w:val="afff4"/>
      </w:pPr>
      <m:oMath>
        <m:sSub>
          <m:sSubPr>
            <m:ctrlPr>
              <w:rPr>
                <w:rFonts w:ascii="Cambria Math" w:hAnsi="Cambria Math"/>
                <w:i/>
              </w:rPr>
            </m:ctrlPr>
          </m:sSubPr>
          <m:e>
            <m:r>
              <w:rPr>
                <w:rFonts w:ascii="Cambria Math" w:hAnsi="Cambria Math"/>
              </w:rPr>
              <m:t>I</m:t>
            </m:r>
          </m:e>
          <m:sub>
            <m:r>
              <w:rPr>
                <w:rFonts w:ascii="Cambria Math" w:hAnsi="Cambria Math"/>
              </w:rPr>
              <m:t>вх</m:t>
            </m:r>
          </m:sub>
        </m:sSub>
      </m:oMath>
      <w:r w:rsidR="00AB43A2" w:rsidRPr="00154CBC">
        <w:t xml:space="preserve"> – </w:t>
      </w:r>
      <w:r w:rsidR="00126C69">
        <w:t>входной ток, мА</w:t>
      </w:r>
      <w:r w:rsidR="00126C69" w:rsidRPr="00126C69">
        <w:t>;</w:t>
      </w:r>
    </w:p>
    <w:p w14:paraId="231555EC" w14:textId="52042901" w:rsidR="00AB43A2" w:rsidRPr="001D314F" w:rsidRDefault="001E22CC" w:rsidP="00AB43A2">
      <w:pPr>
        <w:pStyle w:val="afff4"/>
      </w:pPr>
      <m:oMath>
        <m:sSub>
          <m:sSubPr>
            <m:ctrlPr>
              <w:rPr>
                <w:rFonts w:ascii="Cambria Math" w:hAnsi="Cambria Math"/>
                <w:i/>
              </w:rPr>
            </m:ctrlPr>
          </m:sSubPr>
          <m:e>
            <m:r>
              <w:rPr>
                <w:rFonts w:ascii="Cambria Math" w:hAnsi="Cambria Math"/>
              </w:rPr>
              <m:t>I</m:t>
            </m:r>
          </m:e>
          <m:sub>
            <m:r>
              <w:rPr>
                <w:rFonts w:ascii="Cambria Math" w:hAnsi="Cambria Math"/>
              </w:rPr>
              <m:t>ос</m:t>
            </m:r>
          </m:sub>
        </m:sSub>
      </m:oMath>
      <w:r w:rsidR="00AB43A2" w:rsidRPr="001D314F">
        <w:t xml:space="preserve"> – </w:t>
      </w:r>
      <w:r w:rsidR="00126C69">
        <w:t>ток обратной связи, мА</w:t>
      </w:r>
      <w:r w:rsidR="00126C69" w:rsidRPr="00126C69">
        <w:t>;</w:t>
      </w:r>
    </w:p>
    <w:p w14:paraId="048DFE47" w14:textId="137E3136" w:rsidR="00AB43A2" w:rsidRDefault="00AB43A2" w:rsidP="00AB43A2">
      <w:pPr>
        <w:pStyle w:val="afff4"/>
      </w:pPr>
      <m:oMath>
        <m:r>
          <w:rPr>
            <w:rFonts w:ascii="Cambria Math" w:hAnsi="Cambria Math"/>
          </w:rPr>
          <m:t>s</m:t>
        </m:r>
      </m:oMath>
      <w:r w:rsidRPr="001D314F">
        <w:t xml:space="preserve"> –</w:t>
      </w:r>
      <w:r w:rsidR="00076F10" w:rsidRPr="00666E4E">
        <w:t xml:space="preserve"> </w:t>
      </w:r>
      <w:r w:rsidR="00126C69">
        <w:t>время, с</w:t>
      </w:r>
      <w:r w:rsidR="00126C69" w:rsidRPr="00666E4E">
        <w:t>;</w:t>
      </w:r>
    </w:p>
    <w:p w14:paraId="56609E77" w14:textId="77777777" w:rsidR="00AB43A2" w:rsidRPr="00154CBC" w:rsidRDefault="00AB43A2" w:rsidP="00AB43A2">
      <w:pPr>
        <w:pStyle w:val="afff4"/>
      </w:pPr>
      <m:oMath>
        <m:r>
          <w:rPr>
            <w:rFonts w:ascii="Cambria Math" w:hAnsi="Cambria Math"/>
          </w:rPr>
          <m:t>T</m:t>
        </m:r>
      </m:oMath>
      <w:r w:rsidRPr="003A287F">
        <w:t xml:space="preserve"> – </w:t>
      </w:r>
      <w:r w:rsidRPr="00765070">
        <w:t>постоянная времени интегрирования, с.</w:t>
      </w:r>
    </w:p>
    <w:p w14:paraId="53AC2FAB" w14:textId="729C79C9" w:rsidR="00AB43A2" w:rsidRDefault="00AB43A2" w:rsidP="00AB43A2">
      <w:pPr>
        <w:pStyle w:val="af5"/>
      </w:pPr>
      <w:r>
        <w:t xml:space="preserve">Ток обратной связи </w:t>
      </w:r>
      <m:oMath>
        <m:sSub>
          <m:sSubPr>
            <m:ctrlPr>
              <w:rPr>
                <w:rFonts w:ascii="Cambria Math" w:hAnsi="Cambria Math"/>
                <w:i/>
              </w:rPr>
            </m:ctrlPr>
          </m:sSubPr>
          <m:e>
            <m:r>
              <w:rPr>
                <w:rFonts w:ascii="Cambria Math" w:hAnsi="Cambria Math"/>
              </w:rPr>
              <m:t>I</m:t>
            </m:r>
          </m:e>
          <m:sub>
            <m:r>
              <w:rPr>
                <w:rFonts w:ascii="Cambria Math" w:hAnsi="Cambria Math"/>
              </w:rPr>
              <m:t>ос</m:t>
            </m:r>
          </m:sub>
        </m:sSub>
      </m:oMath>
      <w:r>
        <w:t xml:space="preserve"> вычисляется по формуле</w:t>
      </w:r>
    </w:p>
    <w:tbl>
      <w:tblPr>
        <w:tblStyle w:val="aff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AB43A2" w14:paraId="38966863" w14:textId="77777777" w:rsidTr="00120897">
        <w:trPr>
          <w:jc w:val="center"/>
        </w:trPr>
        <w:tc>
          <w:tcPr>
            <w:tcW w:w="500" w:type="pct"/>
          </w:tcPr>
          <w:p w14:paraId="0FAD974E" w14:textId="77777777" w:rsidR="00AB43A2" w:rsidRDefault="00AB43A2" w:rsidP="00120897">
            <w:pPr>
              <w:pStyle w:val="affb"/>
            </w:pPr>
          </w:p>
        </w:tc>
        <w:tc>
          <w:tcPr>
            <w:tcW w:w="4000" w:type="pct"/>
            <w:vAlign w:val="center"/>
          </w:tcPr>
          <w:p w14:paraId="11923932" w14:textId="0C49B62E" w:rsidR="00AB43A2" w:rsidRPr="0092761A" w:rsidRDefault="001E22CC" w:rsidP="00062648">
            <w:pPr>
              <w:pStyle w:val="aff9"/>
              <w:rPr>
                <w:i/>
              </w:rPr>
            </w:pPr>
            <m:oMath>
              <m:sSub>
                <m:sSubPr>
                  <m:ctrlPr>
                    <w:rPr>
                      <w:rFonts w:ascii="Cambria Math" w:hAnsi="Cambria Math"/>
                      <w:i/>
                      <w:lang w:val="en-US"/>
                    </w:rPr>
                  </m:ctrlPr>
                </m:sSubPr>
                <m:e>
                  <m:r>
                    <w:rPr>
                      <w:rFonts w:ascii="Cambria Math" w:hAnsi="Cambria Math"/>
                      <w:lang w:val="en-US"/>
                    </w:rPr>
                    <m:t>I</m:t>
                  </m:r>
                </m:e>
                <m:sub>
                  <m:r>
                    <w:rPr>
                      <w:rFonts w:ascii="Cambria Math" w:hAnsi="Cambria Math"/>
                    </w:rPr>
                    <m:t>ос</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lang w:val="en-US"/>
                            </w:rPr>
                            <m:t>U</m:t>
                          </m:r>
                          <m:ctrlPr>
                            <w:rPr>
                              <w:rFonts w:ascii="Cambria Math" w:hAnsi="Cambria Math"/>
                              <w:i/>
                              <w:lang w:val="en-US"/>
                            </w:rPr>
                          </m:ctrlPr>
                        </m:e>
                        <m:sub>
                          <m:r>
                            <w:rPr>
                              <w:rFonts w:ascii="Cambria Math" w:hAnsi="Cambria Math"/>
                            </w:rPr>
                            <m:t>ос</m:t>
                          </m:r>
                        </m:sub>
                      </m:sSub>
                      <m:r>
                        <w:rPr>
                          <w:rFonts w:ascii="Cambria Math" w:hAnsi="Cambria Math"/>
                        </w:rPr>
                        <m:t>-</m:t>
                      </m:r>
                      <m:sSub>
                        <m:sSubPr>
                          <m:ctrlPr>
                            <w:rPr>
                              <w:rFonts w:ascii="Cambria Math" w:hAnsi="Cambria Math"/>
                              <w:i/>
                              <w:lang w:val="en-US"/>
                            </w:rPr>
                          </m:ctrlPr>
                        </m:sSubPr>
                        <m:e>
                          <m:r>
                            <w:rPr>
                              <w:rFonts w:ascii="Cambria Math" w:hAnsi="Cambria Math"/>
                              <w:lang w:val="en-US"/>
                            </w:rPr>
                            <m:t>U</m:t>
                          </m:r>
                        </m:e>
                        <m:sub>
                          <m:r>
                            <w:rPr>
                              <w:rFonts w:ascii="Cambria Math" w:hAnsi="Cambria Math"/>
                            </w:rPr>
                            <m:t>ст</m:t>
                          </m:r>
                        </m:sub>
                      </m:sSub>
                    </m:e>
                  </m:d>
                </m:num>
                <m:den>
                  <m:sSub>
                    <m:sSubPr>
                      <m:ctrlPr>
                        <w:rPr>
                          <w:rFonts w:ascii="Cambria Math" w:hAnsi="Cambria Math"/>
                          <w:i/>
                        </w:rPr>
                      </m:ctrlPr>
                    </m:sSubPr>
                    <m:e>
                      <m:r>
                        <w:rPr>
                          <w:rFonts w:ascii="Cambria Math" w:hAnsi="Cambria Math"/>
                        </w:rPr>
                        <m:t>R</m:t>
                      </m:r>
                    </m:e>
                    <m:sub>
                      <m:r>
                        <w:rPr>
                          <w:rFonts w:ascii="Cambria Math" w:hAnsi="Cambria Math"/>
                        </w:rPr>
                        <m:t>F</m:t>
                      </m:r>
                    </m:sub>
                  </m:sSub>
                </m:den>
              </m:f>
            </m:oMath>
            <w:r w:rsidR="00AB43A2" w:rsidRPr="00964F4F">
              <w:t>,</w:t>
            </w:r>
          </w:p>
        </w:tc>
        <w:tc>
          <w:tcPr>
            <w:tcW w:w="500" w:type="pct"/>
            <w:vAlign w:val="center"/>
          </w:tcPr>
          <w:p w14:paraId="31A8ECEF" w14:textId="77777777" w:rsidR="00AB43A2" w:rsidRDefault="00AB43A2" w:rsidP="00120897">
            <w:pPr>
              <w:pStyle w:val="a4"/>
            </w:pPr>
          </w:p>
        </w:tc>
      </w:tr>
    </w:tbl>
    <w:p w14:paraId="7D2F7674" w14:textId="24B54416" w:rsidR="00AB43A2" w:rsidRPr="00964F4F" w:rsidRDefault="00AB43A2" w:rsidP="00AB43A2">
      <w:pPr>
        <w:pStyle w:val="afff3"/>
      </w:pPr>
      <w:r>
        <w:t>где</w:t>
      </w:r>
      <w:r w:rsidR="00126C69" w:rsidRPr="00126C69">
        <w:t xml:space="preserve"> </w:t>
      </w:r>
      <m:oMath>
        <m:sSub>
          <m:sSubPr>
            <m:ctrlPr>
              <w:rPr>
                <w:rFonts w:ascii="Cambria Math" w:hAnsi="Cambria Math"/>
                <w:i/>
              </w:rPr>
            </m:ctrlPr>
          </m:sSubPr>
          <m:e>
            <m:r>
              <w:rPr>
                <w:rFonts w:ascii="Cambria Math" w:hAnsi="Cambria Math"/>
              </w:rPr>
              <m:t>U</m:t>
            </m:r>
          </m:e>
          <m:sub>
            <m:r>
              <w:rPr>
                <w:rFonts w:ascii="Cambria Math" w:hAnsi="Cambria Math"/>
              </w:rPr>
              <m:t>ос</m:t>
            </m:r>
          </m:sub>
        </m:sSub>
      </m:oMath>
      <w:r w:rsidRPr="00964F4F">
        <w:t xml:space="preserve"> –</w:t>
      </w:r>
      <w:r w:rsidR="003E67DE">
        <w:t xml:space="preserve"> </w:t>
      </w:r>
      <w:r w:rsidR="00DA6FBB">
        <w:t>напряжение</w:t>
      </w:r>
      <w:r w:rsidR="003E67DE">
        <w:t xml:space="preserve"> обратной связи</w:t>
      </w:r>
      <w:r w:rsidR="00DA6FBB">
        <w:t>, В</w:t>
      </w:r>
      <w:r w:rsidR="00126C69" w:rsidRPr="00126C69">
        <w:t>;</w:t>
      </w:r>
    </w:p>
    <w:p w14:paraId="20E02DD6" w14:textId="35C36D67" w:rsidR="00AB43A2" w:rsidRDefault="001E22CC" w:rsidP="00AB43A2">
      <w:pPr>
        <w:pStyle w:val="afff4"/>
      </w:pPr>
      <m:oMath>
        <m:sSub>
          <m:sSubPr>
            <m:ctrlPr>
              <w:rPr>
                <w:rFonts w:ascii="Cambria Math" w:hAnsi="Cambria Math"/>
                <w:i/>
              </w:rPr>
            </m:ctrlPr>
          </m:sSubPr>
          <m:e>
            <m:r>
              <w:rPr>
                <w:rFonts w:ascii="Cambria Math" w:hAnsi="Cambria Math"/>
              </w:rPr>
              <m:t>U</m:t>
            </m:r>
          </m:e>
          <m:sub>
            <m:r>
              <w:rPr>
                <w:rFonts w:ascii="Cambria Math" w:hAnsi="Cambria Math"/>
              </w:rPr>
              <m:t>ст</m:t>
            </m:r>
          </m:sub>
        </m:sSub>
      </m:oMath>
      <w:r w:rsidR="00AB43A2" w:rsidRPr="00964F4F">
        <w:t xml:space="preserve"> – </w:t>
      </w:r>
      <w:r w:rsidR="00DA6FBB">
        <w:t>напряжение средней точки, В</w:t>
      </w:r>
      <w:r w:rsidR="00AB43A2">
        <w:t>.</w:t>
      </w:r>
    </w:p>
    <w:p w14:paraId="02279349" w14:textId="77777777" w:rsidR="00AB43A2" w:rsidRDefault="00AB43A2" w:rsidP="00AB43A2">
      <w:pPr>
        <w:pStyle w:val="af5"/>
      </w:pPr>
      <w:r>
        <w:t>Постоянная времени интегрирования рассчитывается по формуле</w:t>
      </w:r>
    </w:p>
    <w:tbl>
      <w:tblPr>
        <w:tblStyle w:val="aff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AB43A2" w14:paraId="41BEC748" w14:textId="77777777" w:rsidTr="00120897">
        <w:trPr>
          <w:jc w:val="center"/>
        </w:trPr>
        <w:tc>
          <w:tcPr>
            <w:tcW w:w="500" w:type="pct"/>
          </w:tcPr>
          <w:p w14:paraId="4349FAE3" w14:textId="77777777" w:rsidR="00AB43A2" w:rsidRDefault="00AB43A2" w:rsidP="00120897">
            <w:pPr>
              <w:pStyle w:val="affb"/>
            </w:pPr>
          </w:p>
        </w:tc>
        <w:tc>
          <w:tcPr>
            <w:tcW w:w="4000" w:type="pct"/>
            <w:vAlign w:val="center"/>
          </w:tcPr>
          <w:p w14:paraId="082AA61F" w14:textId="3DC7D6B6" w:rsidR="00AB43A2" w:rsidRPr="00CE5F4F" w:rsidRDefault="00AB43A2" w:rsidP="00062648">
            <w:pPr>
              <w:pStyle w:val="aff9"/>
              <w:rPr>
                <w:i/>
              </w:rPr>
            </w:pPr>
            <m:oMath>
              <m:r>
                <w:rPr>
                  <w:rFonts w:ascii="Cambria Math" w:hAnsi="Cambria Math"/>
                  <w:lang w:val="en-US"/>
                </w:rPr>
                <m:t>T</m:t>
              </m:r>
              <m:r>
                <w:rPr>
                  <w:rFonts w:ascii="Cambria Math" w:hAnsi="Cambria Math"/>
                </w:rPr>
                <m:t>=</m:t>
              </m:r>
              <m:f>
                <m:fPr>
                  <m:type m:val="lin"/>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sSub>
                    <m:sSubPr>
                      <m:ctrlPr>
                        <w:rPr>
                          <w:rFonts w:ascii="Cambria Math" w:hAnsi="Cambria Math"/>
                          <w:i/>
                          <w:lang w:val="en-US"/>
                        </w:rPr>
                      </m:ctrlPr>
                    </m:sSubPr>
                    <m:e>
                      <m:r>
                        <w:rPr>
                          <w:rFonts w:ascii="Cambria Math" w:hAnsi="Cambria Math"/>
                          <w:lang w:val="en-US"/>
                        </w:rPr>
                        <m:t>C</m:t>
                      </m:r>
                    </m:e>
                    <m:sub>
                      <m:r>
                        <w:rPr>
                          <w:rFonts w:ascii="Cambria Math" w:hAnsi="Cambria Math"/>
                        </w:rPr>
                        <m:t>у</m:t>
                      </m:r>
                    </m:sub>
                  </m:sSub>
                </m:num>
                <m:den>
                  <m:r>
                    <w:rPr>
                      <w:rFonts w:ascii="Cambria Math" w:hAnsi="Cambria Math"/>
                      <w:lang w:val="en-US"/>
                    </w:rPr>
                    <m:t>K</m:t>
                  </m:r>
                </m:den>
              </m:f>
            </m:oMath>
            <w:r>
              <w:rPr>
                <w:i/>
              </w:rPr>
              <w:t>,</w:t>
            </w:r>
          </w:p>
        </w:tc>
        <w:tc>
          <w:tcPr>
            <w:tcW w:w="500" w:type="pct"/>
            <w:vAlign w:val="center"/>
          </w:tcPr>
          <w:p w14:paraId="67339A99" w14:textId="77777777" w:rsidR="00AB43A2" w:rsidRDefault="00AB43A2" w:rsidP="00120897">
            <w:pPr>
              <w:pStyle w:val="a4"/>
            </w:pPr>
          </w:p>
        </w:tc>
      </w:tr>
    </w:tbl>
    <w:p w14:paraId="4EEFFDFB" w14:textId="065FFD4F" w:rsidR="00AB43A2" w:rsidRDefault="00AB43A2" w:rsidP="00AB43A2">
      <w:pPr>
        <w:pStyle w:val="afff3"/>
      </w:pPr>
      <w:r>
        <w:t>где</w:t>
      </w:r>
      <w:r w:rsidR="00126C69" w:rsidRPr="00126C69">
        <w:t xml:space="preserve"> </w:t>
      </w:r>
      <m:oMath>
        <m:sSub>
          <m:sSubPr>
            <m:ctrlPr>
              <w:rPr>
                <w:rFonts w:ascii="Cambria Math" w:hAnsi="Cambria Math"/>
                <w:i/>
              </w:rPr>
            </m:ctrlPr>
          </m:sSubPr>
          <m:e>
            <m:r>
              <w:rPr>
                <w:rFonts w:ascii="Cambria Math" w:hAnsi="Cambria Math"/>
              </w:rPr>
              <m:t>C</m:t>
            </m:r>
          </m:e>
          <m:sub>
            <m:r>
              <w:rPr>
                <w:rFonts w:ascii="Cambria Math" w:hAnsi="Cambria Math"/>
              </w:rPr>
              <m:t>у</m:t>
            </m:r>
          </m:sub>
        </m:sSub>
      </m:oMath>
      <w:r w:rsidRPr="00585795">
        <w:t xml:space="preserve"> – </w:t>
      </w:r>
      <w:r>
        <w:t xml:space="preserve">суммарная емкость параллельно соединенных внутреннего 1.5 пФ и внешнего </w:t>
      </w:r>
      <m:oMath>
        <m:sSub>
          <m:sSubPr>
            <m:ctrlPr>
              <w:rPr>
                <w:rFonts w:ascii="Cambria Math" w:hAnsi="Cambria Math"/>
                <w:i/>
              </w:rPr>
            </m:ctrlPr>
          </m:sSubPr>
          <m:e>
            <m:r>
              <w:rPr>
                <w:rFonts w:ascii="Cambria Math" w:hAnsi="Cambria Math"/>
              </w:rPr>
              <m:t>C</m:t>
            </m:r>
          </m:e>
          <m:sub>
            <m:r>
              <w:rPr>
                <w:rFonts w:ascii="Cambria Math" w:hAnsi="Cambria Math"/>
              </w:rPr>
              <m:t>ф</m:t>
            </m:r>
          </m:sub>
        </m:sSub>
      </m:oMath>
      <w:r w:rsidRPr="00585795">
        <w:t xml:space="preserve"> </w:t>
      </w:r>
      <w:r w:rsidR="001D314F">
        <w:t>конденсатора, пФ</w:t>
      </w:r>
      <w:r w:rsidR="00126C69" w:rsidRPr="00126C69">
        <w:t>;</w:t>
      </w:r>
    </w:p>
    <w:p w14:paraId="58735DE2" w14:textId="13BE5AA2" w:rsidR="00AB43A2" w:rsidRPr="00CC6E4E" w:rsidRDefault="00AB43A2" w:rsidP="002B661B">
      <w:pPr>
        <w:pStyle w:val="afff4"/>
      </w:pPr>
      <m:oMath>
        <m:r>
          <w:rPr>
            <w:rFonts w:ascii="Cambria Math" w:hAnsi="Cambria Math"/>
          </w:rPr>
          <m:t>K</m:t>
        </m:r>
      </m:oMath>
      <w:r w:rsidRPr="00547122">
        <w:t xml:space="preserve"> – </w:t>
      </w:r>
      <w:r>
        <w:t>КУ выходного усилителя.</w:t>
      </w:r>
    </w:p>
    <w:p w14:paraId="7624C744" w14:textId="705D0CC9" w:rsidR="00AB43A2" w:rsidRPr="003B5181" w:rsidRDefault="00AB43A2" w:rsidP="00AB43A2">
      <w:pPr>
        <w:pStyle w:val="af5"/>
      </w:pPr>
      <w:r>
        <w:t xml:space="preserve">Таким образом, </w:t>
      </w:r>
      <w:r w:rsidRPr="003B5181">
        <w:t>формула</w:t>
      </w:r>
      <w:r w:rsidR="001F3416">
        <w:t xml:space="preserve"> выходного напряжения вывода</w:t>
      </w:r>
      <w:r>
        <w:t xml:space="preserve"> </w:t>
      </w:r>
      <w:r>
        <w:rPr>
          <w:lang w:val="en-US"/>
        </w:rPr>
        <w:t>VMAG</w:t>
      </w:r>
      <w:r w:rsidR="001F3416">
        <w:t xml:space="preserve"> измерителя отношения амплитуд имеет вид:</w:t>
      </w:r>
    </w:p>
    <w:tbl>
      <w:tblPr>
        <w:tblStyle w:val="aff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AB43A2" w14:paraId="2189242F" w14:textId="77777777" w:rsidTr="00120897">
        <w:trPr>
          <w:jc w:val="center"/>
        </w:trPr>
        <w:tc>
          <w:tcPr>
            <w:tcW w:w="500" w:type="pct"/>
          </w:tcPr>
          <w:p w14:paraId="7BFD80C6" w14:textId="77777777" w:rsidR="00AB43A2" w:rsidRDefault="00AB43A2" w:rsidP="00120897">
            <w:pPr>
              <w:pStyle w:val="affb"/>
            </w:pPr>
          </w:p>
        </w:tc>
        <w:tc>
          <w:tcPr>
            <w:tcW w:w="4000" w:type="pct"/>
            <w:vAlign w:val="center"/>
          </w:tcPr>
          <w:p w14:paraId="47421C8C" w14:textId="01547131" w:rsidR="00AB43A2" w:rsidRPr="00547122" w:rsidRDefault="001E22CC" w:rsidP="00654338">
            <w:pPr>
              <w:pStyle w:val="aff9"/>
              <w:rPr>
                <w:i/>
              </w:rPr>
            </w:pPr>
            <m:oMath>
              <m:sSub>
                <m:sSubPr>
                  <m:ctrlPr>
                    <w:rPr>
                      <w:rFonts w:ascii="Cambria Math" w:hAnsi="Cambria Math"/>
                      <w:i/>
                      <w:lang w:val="en-US"/>
                    </w:rPr>
                  </m:ctrlPr>
                </m:sSubPr>
                <m:e>
                  <m:r>
                    <w:rPr>
                      <w:rFonts w:ascii="Cambria Math" w:hAnsi="Cambria Math"/>
                      <w:lang w:val="en-US"/>
                    </w:rPr>
                    <m:t>U</m:t>
                  </m:r>
                </m:e>
                <m:sub>
                  <m:r>
                    <w:rPr>
                      <w:rFonts w:ascii="Cambria Math" w:hAnsi="Cambria Math"/>
                    </w:rPr>
                    <m:t>ОА</m:t>
                  </m:r>
                </m:sub>
              </m:sSub>
              <m:r>
                <w:rPr>
                  <w:rFonts w:ascii="Cambria Math" w:hAnsi="Cambria Math"/>
                </w:rPr>
                <m:t>=</m:t>
              </m:r>
              <m:sSub>
                <m:sSubPr>
                  <m:ctrlPr>
                    <w:rPr>
                      <w:rFonts w:ascii="Cambria Math" w:hAnsi="Cambria Math"/>
                      <w:i/>
                      <w:lang w:val="en-US"/>
                    </w:rPr>
                  </m:ctrlPr>
                </m:sSubPr>
                <m:e>
                  <m:r>
                    <w:rPr>
                      <w:rFonts w:ascii="Cambria Math" w:hAnsi="Cambria Math"/>
                      <w:lang w:val="en-US"/>
                    </w:rPr>
                    <m:t>U</m:t>
                  </m:r>
                </m:e>
                <m:sub>
                  <m:r>
                    <w:rPr>
                      <w:rFonts w:ascii="Cambria Math" w:hAnsi="Cambria Math"/>
                    </w:rPr>
                    <m:t>лн</m:t>
                  </m:r>
                </m:sub>
              </m:sSub>
              <m:r>
                <w:rPr>
                  <w:rFonts w:ascii="Cambria Math" w:hAnsi="Cambria Math"/>
                </w:rPr>
                <m:t>⋅20</m:t>
              </m:r>
              <m:func>
                <m:funcPr>
                  <m:ctrlPr>
                    <w:rPr>
                      <w:rFonts w:ascii="Cambria Math" w:hAnsi="Cambria Math"/>
                    </w:rPr>
                  </m:ctrlPr>
                </m:funcPr>
                <m:fName>
                  <m:r>
                    <m:rPr>
                      <m:sty m:val="p"/>
                    </m:rPr>
                    <w:rPr>
                      <w:rFonts w:ascii="Cambria Math" w:hAnsi="Cambria Math"/>
                      <w:lang w:val="en-US"/>
                    </w:rPr>
                    <m:t>log</m:t>
                  </m:r>
                  <m:ctrlPr>
                    <w:rPr>
                      <w:rFonts w:ascii="Cambria Math" w:hAnsi="Cambria Math"/>
                      <w:lang w:val="en-US"/>
                    </w:rPr>
                  </m:ctrlPr>
                </m:fName>
                <m:e>
                  <m:d>
                    <m:dPr>
                      <m:ctrlPr>
                        <w:rPr>
                          <w:rFonts w:ascii="Cambria Math" w:hAnsi="Cambria Math"/>
                          <w:i/>
                        </w:rPr>
                      </m:ctrlPr>
                    </m:dPr>
                    <m:e>
                      <m:f>
                        <m:fPr>
                          <m:type m:val="lin"/>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m:t>
                              </m:r>
                            </m:e>
                            <m:sub>
                              <m:r>
                                <w:rPr>
                                  <w:rFonts w:ascii="Cambria Math" w:hAnsi="Cambria Math"/>
                                </w:rPr>
                                <m:t>вх</m:t>
                              </m:r>
                              <m:r>
                                <w:rPr>
                                  <w:rFonts w:ascii="Cambria Math" w:hAnsi="Cambria Math"/>
                                  <w:lang w:val="en-US"/>
                                </w:rPr>
                                <m:t>A</m:t>
                              </m:r>
                            </m:sub>
                          </m:sSub>
                        </m:num>
                        <m:den>
                          <m:sSub>
                            <m:sSubPr>
                              <m:ctrlPr>
                                <w:rPr>
                                  <w:rFonts w:ascii="Cambria Math" w:hAnsi="Cambria Math"/>
                                  <w:i/>
                                  <w:lang w:val="en-US"/>
                                </w:rPr>
                              </m:ctrlPr>
                            </m:sSubPr>
                            <m:e>
                              <m:r>
                                <w:rPr>
                                  <w:rFonts w:ascii="Cambria Math" w:hAnsi="Cambria Math"/>
                                  <w:lang w:val="en-US"/>
                                </w:rPr>
                                <m:t>U</m:t>
                              </m:r>
                            </m:e>
                            <m:sub>
                              <m:r>
                                <w:rPr>
                                  <w:rFonts w:ascii="Cambria Math" w:hAnsi="Cambria Math"/>
                                </w:rPr>
                                <m:t>вх</m:t>
                              </m:r>
                              <m:r>
                                <w:rPr>
                                  <w:rFonts w:ascii="Cambria Math" w:hAnsi="Cambria Math"/>
                                  <w:lang w:val="en-US"/>
                                </w:rPr>
                                <m:t>B</m:t>
                              </m:r>
                            </m:sub>
                          </m:sSub>
                        </m:den>
                      </m:f>
                    </m:e>
                  </m:d>
                </m:e>
              </m:func>
              <m:r>
                <w:rPr>
                  <w:rFonts w:ascii="Cambria Math" w:hAnsi="Cambria Math"/>
                </w:rPr>
                <m:t>+</m:t>
              </m:r>
              <m:sSub>
                <m:sSubPr>
                  <m:ctrlPr>
                    <w:rPr>
                      <w:rFonts w:ascii="Cambria Math" w:hAnsi="Cambria Math"/>
                      <w:i/>
                    </w:rPr>
                  </m:ctrlPr>
                </m:sSubPr>
                <m:e>
                  <m:r>
                    <w:rPr>
                      <w:rFonts w:ascii="Cambria Math" w:hAnsi="Cambria Math"/>
                    </w:rPr>
                    <m:t>U</m:t>
                  </m:r>
                  <m:ctrlPr>
                    <w:rPr>
                      <w:rFonts w:ascii="Cambria Math" w:hAnsi="Cambria Math"/>
                      <w:i/>
                      <w:lang w:val="en-US"/>
                    </w:rPr>
                  </m:ctrlPr>
                </m:e>
                <m:sub>
                  <m:r>
                    <w:rPr>
                      <w:rFonts w:ascii="Cambria Math" w:hAnsi="Cambria Math"/>
                    </w:rPr>
                    <m:t>ст</m:t>
                  </m:r>
                </m:sub>
              </m:sSub>
            </m:oMath>
            <w:r w:rsidR="00AB43A2" w:rsidRPr="00547122">
              <w:rPr>
                <w:i/>
              </w:rPr>
              <w:t>,</w:t>
            </w:r>
          </w:p>
        </w:tc>
        <w:tc>
          <w:tcPr>
            <w:tcW w:w="500" w:type="pct"/>
            <w:vAlign w:val="center"/>
          </w:tcPr>
          <w:p w14:paraId="4E4E00FF" w14:textId="77777777" w:rsidR="00AB43A2" w:rsidRDefault="00AB43A2" w:rsidP="00120897">
            <w:pPr>
              <w:pStyle w:val="a4"/>
            </w:pPr>
          </w:p>
        </w:tc>
      </w:tr>
    </w:tbl>
    <w:p w14:paraId="253DE7FB" w14:textId="2E5C16CA" w:rsidR="00AB43A2" w:rsidRDefault="00AB43A2" w:rsidP="00AB43A2">
      <w:pPr>
        <w:pStyle w:val="afff3"/>
      </w:pPr>
      <w:r>
        <w:t>где</w:t>
      </w:r>
      <w:r w:rsidR="00126C69" w:rsidRPr="00126C69">
        <w:t xml:space="preserve"> </w:t>
      </w:r>
      <m:oMath>
        <m:sSub>
          <m:sSubPr>
            <m:ctrlPr>
              <w:rPr>
                <w:rFonts w:ascii="Cambria Math" w:hAnsi="Cambria Math"/>
                <w:i/>
              </w:rPr>
            </m:ctrlPr>
          </m:sSubPr>
          <m:e>
            <m:r>
              <w:rPr>
                <w:rFonts w:ascii="Cambria Math" w:hAnsi="Cambria Math"/>
              </w:rPr>
              <m:t>U</m:t>
            </m:r>
          </m:e>
          <m:sub>
            <m:r>
              <w:rPr>
                <w:rFonts w:ascii="Cambria Math" w:hAnsi="Cambria Math"/>
              </w:rPr>
              <m:t>ОА</m:t>
            </m:r>
          </m:sub>
        </m:sSub>
      </m:oMath>
      <w:r w:rsidRPr="00547122">
        <w:t xml:space="preserve"> – </w:t>
      </w:r>
      <w:r>
        <w:t xml:space="preserve">выходное напряжение </w:t>
      </w:r>
      <w:r w:rsidR="00763E48">
        <w:t>измерителя</w:t>
      </w:r>
      <w:r w:rsidR="005F7EF4">
        <w:t xml:space="preserve"> отношения амплитуд</w:t>
      </w:r>
      <w:r>
        <w:t xml:space="preserve">, </w:t>
      </w:r>
      <w:r w:rsidR="009934A8">
        <w:t>м</w:t>
      </w:r>
      <w:r>
        <w:t>В;</w:t>
      </w:r>
    </w:p>
    <w:p w14:paraId="22EBF77E" w14:textId="5AA51ACF" w:rsidR="0073521E" w:rsidRDefault="001E22CC" w:rsidP="0073521E">
      <w:pPr>
        <w:pStyle w:val="afff4"/>
      </w:pPr>
      <m:oMath>
        <m:sSub>
          <m:sSubPr>
            <m:ctrlPr>
              <w:rPr>
                <w:rFonts w:ascii="Cambria Math" w:hAnsi="Cambria Math"/>
                <w:i/>
              </w:rPr>
            </m:ctrlPr>
          </m:sSubPr>
          <m:e>
            <m:r>
              <w:rPr>
                <w:rFonts w:ascii="Cambria Math" w:hAnsi="Cambria Math"/>
              </w:rPr>
              <m:t>U</m:t>
            </m:r>
          </m:e>
          <m:sub>
            <m:r>
              <w:rPr>
                <w:rFonts w:ascii="Cambria Math" w:hAnsi="Cambria Math"/>
              </w:rPr>
              <m:t>лн</m:t>
            </m:r>
          </m:sub>
        </m:sSub>
      </m:oMath>
      <w:r w:rsidR="0073521E" w:rsidRPr="0073521E">
        <w:t xml:space="preserve"> – </w:t>
      </w:r>
      <w:r w:rsidR="0073521E">
        <w:t>логарифмический наклон, мВ/дБ;</w:t>
      </w:r>
    </w:p>
    <w:p w14:paraId="52F957E8" w14:textId="7E69CCDA" w:rsidR="00AB43A2" w:rsidRDefault="001E22CC" w:rsidP="00AB43A2">
      <w:pPr>
        <w:pStyle w:val="afff4"/>
      </w:pPr>
      <m:oMath>
        <m:sSub>
          <m:sSubPr>
            <m:ctrlPr>
              <w:rPr>
                <w:rFonts w:ascii="Cambria Math" w:hAnsi="Cambria Math"/>
                <w:i/>
              </w:rPr>
            </m:ctrlPr>
          </m:sSubPr>
          <m:e>
            <m:r>
              <w:rPr>
                <w:rFonts w:ascii="Cambria Math" w:hAnsi="Cambria Math"/>
                <w:lang w:val="en-US"/>
              </w:rPr>
              <m:t>U</m:t>
            </m:r>
          </m:e>
          <m:sub>
            <m:r>
              <w:rPr>
                <w:rFonts w:ascii="Cambria Math" w:hAnsi="Cambria Math"/>
              </w:rPr>
              <m:t>вхA</m:t>
            </m:r>
          </m:sub>
        </m:sSub>
      </m:oMath>
      <w:r w:rsidR="00AB43A2" w:rsidRPr="00547122">
        <w:t xml:space="preserve"> – </w:t>
      </w:r>
      <w:r w:rsidR="00AB43A2">
        <w:t xml:space="preserve">входное напряжение на канале А, </w:t>
      </w:r>
      <w:r w:rsidR="009934A8">
        <w:t>м</w:t>
      </w:r>
      <w:r w:rsidR="00AB43A2">
        <w:t>В;</w:t>
      </w:r>
    </w:p>
    <w:p w14:paraId="42AE4350" w14:textId="6BADAC5D" w:rsidR="00AB43A2" w:rsidRDefault="001E22CC" w:rsidP="00AB43A2">
      <w:pPr>
        <w:pStyle w:val="afff4"/>
      </w:pPr>
      <m:oMath>
        <m:sSub>
          <m:sSubPr>
            <m:ctrlPr>
              <w:rPr>
                <w:rFonts w:ascii="Cambria Math" w:hAnsi="Cambria Math"/>
                <w:i/>
              </w:rPr>
            </m:ctrlPr>
          </m:sSubPr>
          <m:e>
            <m:r>
              <w:rPr>
                <w:rFonts w:ascii="Cambria Math" w:hAnsi="Cambria Math"/>
              </w:rPr>
              <m:t>U</m:t>
            </m:r>
          </m:e>
          <m:sub>
            <m:r>
              <w:rPr>
                <w:rFonts w:ascii="Cambria Math" w:hAnsi="Cambria Math"/>
              </w:rPr>
              <m:t>вхB</m:t>
            </m:r>
          </m:sub>
        </m:sSub>
      </m:oMath>
      <w:r w:rsidR="00AB43A2" w:rsidRPr="00547122">
        <w:t xml:space="preserve"> – </w:t>
      </w:r>
      <w:r w:rsidR="00AB43A2">
        <w:t xml:space="preserve">входное напряжение на канале Б, </w:t>
      </w:r>
      <w:r w:rsidR="009934A8">
        <w:t>м</w:t>
      </w:r>
      <w:r w:rsidR="00AB43A2">
        <w:t>В.</w:t>
      </w:r>
    </w:p>
    <w:p w14:paraId="32591A59" w14:textId="416B0AF0" w:rsidR="00AB43A2" w:rsidRPr="002E50DD" w:rsidRDefault="00AB43A2" w:rsidP="00AB43A2">
      <w:pPr>
        <w:pStyle w:val="af5"/>
      </w:pPr>
      <w:r>
        <w:t>Форм</w:t>
      </w:r>
      <w:r w:rsidR="001F3416">
        <w:t xml:space="preserve">ула выходного напряжения вывода </w:t>
      </w:r>
      <w:r>
        <w:rPr>
          <w:lang w:val="en-US"/>
        </w:rPr>
        <w:t>VPHS</w:t>
      </w:r>
      <w:r w:rsidR="001F3416">
        <w:t xml:space="preserve"> измерителя разности фаз имеет вид:</w:t>
      </w:r>
    </w:p>
    <w:tbl>
      <w:tblPr>
        <w:tblStyle w:val="aff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AB43A2" w14:paraId="32FF25FB" w14:textId="77777777" w:rsidTr="00120897">
        <w:trPr>
          <w:jc w:val="center"/>
        </w:trPr>
        <w:tc>
          <w:tcPr>
            <w:tcW w:w="500" w:type="pct"/>
          </w:tcPr>
          <w:p w14:paraId="1F548A59" w14:textId="77777777" w:rsidR="00AB43A2" w:rsidRDefault="00AB43A2" w:rsidP="00120897">
            <w:pPr>
              <w:pStyle w:val="affb"/>
            </w:pPr>
          </w:p>
        </w:tc>
        <w:tc>
          <w:tcPr>
            <w:tcW w:w="4000" w:type="pct"/>
            <w:vAlign w:val="center"/>
          </w:tcPr>
          <w:p w14:paraId="094C2CC9" w14:textId="25746C72" w:rsidR="00AB43A2" w:rsidRPr="00547122" w:rsidRDefault="001E22CC" w:rsidP="002A5137">
            <w:pPr>
              <w:pStyle w:val="aff9"/>
              <w:rPr>
                <w:i/>
              </w:rPr>
            </w:pPr>
            <m:oMath>
              <m:sSub>
                <m:sSubPr>
                  <m:ctrlPr>
                    <w:rPr>
                      <w:rFonts w:ascii="Cambria Math" w:hAnsi="Cambria Math"/>
                      <w:i/>
                      <w:lang w:val="en-US"/>
                    </w:rPr>
                  </m:ctrlPr>
                </m:sSubPr>
                <m:e>
                  <m:r>
                    <w:rPr>
                      <w:rFonts w:ascii="Cambria Math" w:hAnsi="Cambria Math"/>
                      <w:lang w:val="en-US"/>
                    </w:rPr>
                    <m:t>U</m:t>
                  </m:r>
                </m:e>
                <m:sub>
                  <m:r>
                    <w:rPr>
                      <w:rFonts w:ascii="Cambria Math" w:hAnsi="Cambria Math"/>
                    </w:rPr>
                    <m:t>РФ</m:t>
                  </m:r>
                </m:sub>
              </m:sSub>
              <m:r>
                <w:rPr>
                  <w:rFonts w:ascii="Cambria Math" w:hAnsi="Cambria Math"/>
                </w:rPr>
                <m:t>=</m:t>
              </m:r>
              <m:sSub>
                <m:sSubPr>
                  <m:ctrlPr>
                    <w:rPr>
                      <w:rFonts w:ascii="Cambria Math" w:hAnsi="Cambria Math"/>
                      <w:i/>
                      <w:lang w:val="en-US"/>
                    </w:rPr>
                  </m:ctrlPr>
                </m:sSubPr>
                <m:e>
                  <m:r>
                    <w:rPr>
                      <w:rFonts w:ascii="Cambria Math" w:hAnsi="Cambria Math"/>
                      <w:lang w:val="en-US"/>
                    </w:rPr>
                    <m:t>U</m:t>
                  </m:r>
                </m:e>
                <m:sub>
                  <m:r>
                    <w:rPr>
                      <w:rFonts w:ascii="Cambria Math" w:hAnsi="Cambria Math"/>
                    </w:rPr>
                    <m:t>фн</m:t>
                  </m:r>
                </m:sub>
              </m:sSub>
              <m:d>
                <m:dPr>
                  <m:begChr m:val="["/>
                  <m:endChr m:val="]"/>
                  <m:ctrlPr>
                    <w:rPr>
                      <w:rFonts w:ascii="Cambria Math" w:hAnsi="Cambria Math"/>
                      <w:i/>
                      <w:lang w:val="en-US"/>
                    </w:rPr>
                  </m:ctrlPr>
                </m:dPr>
                <m:e>
                  <m:d>
                    <m:dPr>
                      <m:begChr m:val="|"/>
                      <m:endChr m:val="|"/>
                      <m:ctrlPr>
                        <w:rPr>
                          <w:rFonts w:ascii="Cambria Math" w:hAnsi="Cambria Math"/>
                          <w:i/>
                        </w:rPr>
                      </m:ctrlPr>
                    </m:dPr>
                    <m:e>
                      <m:r>
                        <w:rPr>
                          <w:rFonts w:ascii="Cambria Math" w:hAnsi="Cambria Math"/>
                        </w:rPr>
                        <m:t>Ф</m:t>
                      </m:r>
                      <m:d>
                        <m:dPr>
                          <m:ctrlPr>
                            <w:rPr>
                              <w:rFonts w:ascii="Cambria Math" w:hAnsi="Cambria Math"/>
                              <w:i/>
                            </w:rPr>
                          </m:ctrlPr>
                        </m:dPr>
                        <m:e>
                          <m:sSub>
                            <m:sSubPr>
                              <m:ctrlPr>
                                <w:rPr>
                                  <w:rFonts w:ascii="Cambria Math" w:hAnsi="Cambria Math"/>
                                  <w:i/>
                                  <w:lang w:val="en-US"/>
                                </w:rPr>
                              </m:ctrlPr>
                            </m:sSubPr>
                            <m:e>
                              <m:r>
                                <w:rPr>
                                  <w:rFonts w:ascii="Cambria Math" w:hAnsi="Cambria Math"/>
                                  <w:lang w:val="en-US"/>
                                </w:rPr>
                                <m:t>U</m:t>
                              </m:r>
                            </m:e>
                            <m:sub>
                              <m:r>
                                <w:rPr>
                                  <w:rFonts w:ascii="Cambria Math" w:hAnsi="Cambria Math"/>
                                </w:rPr>
                                <m:t>вх</m:t>
                              </m:r>
                              <m:r>
                                <w:rPr>
                                  <w:rFonts w:ascii="Cambria Math" w:hAnsi="Cambria Math"/>
                                  <w:lang w:val="en-US"/>
                                </w:rPr>
                                <m:t>A</m:t>
                              </m:r>
                            </m:sub>
                          </m:sSub>
                        </m:e>
                      </m:d>
                      <m:r>
                        <w:rPr>
                          <w:rFonts w:ascii="Cambria Math" w:hAnsi="Cambria Math"/>
                        </w:rPr>
                        <m:t>-Ф</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U</m:t>
                              </m:r>
                            </m:e>
                            <m:sub>
                              <m:r>
                                <w:rPr>
                                  <w:rFonts w:ascii="Cambria Math" w:hAnsi="Cambria Math"/>
                                </w:rPr>
                                <m:t>вх</m:t>
                              </m:r>
                              <m:r>
                                <w:rPr>
                                  <w:rFonts w:ascii="Cambria Math" w:hAnsi="Cambria Math"/>
                                  <w:lang w:val="en-US"/>
                                </w:rPr>
                                <m:t>B</m:t>
                              </m:r>
                            </m:sub>
                          </m:sSub>
                          <m:ctrlPr>
                            <w:rPr>
                              <w:rFonts w:ascii="Cambria Math" w:hAnsi="Cambria Math"/>
                              <w:i/>
                            </w:rPr>
                          </m:ctrlPr>
                        </m:e>
                      </m:d>
                    </m:e>
                  </m:d>
                  <m:r>
                    <w:rPr>
                      <w:rFonts w:ascii="Cambria Math" w:hAnsi="Cambria Math"/>
                    </w:rPr>
                    <m:t>-90°</m:t>
                  </m:r>
                  <m:ctrlPr>
                    <w:rPr>
                      <w:rFonts w:ascii="Cambria Math" w:hAnsi="Cambria Math"/>
                      <w:i/>
                    </w:rPr>
                  </m:ctrlP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ст</m:t>
                  </m:r>
                </m:sub>
              </m:sSub>
            </m:oMath>
            <w:r w:rsidR="00AB43A2" w:rsidRPr="00547122">
              <w:rPr>
                <w:i/>
              </w:rPr>
              <w:t>,</w:t>
            </w:r>
          </w:p>
        </w:tc>
        <w:tc>
          <w:tcPr>
            <w:tcW w:w="500" w:type="pct"/>
            <w:vAlign w:val="center"/>
          </w:tcPr>
          <w:p w14:paraId="4A5ED431" w14:textId="77777777" w:rsidR="00AB43A2" w:rsidRDefault="00AB43A2" w:rsidP="00120897">
            <w:pPr>
              <w:pStyle w:val="a4"/>
            </w:pPr>
          </w:p>
        </w:tc>
      </w:tr>
    </w:tbl>
    <w:p w14:paraId="0160E149" w14:textId="661DE45F" w:rsidR="00AB43A2" w:rsidRDefault="00AB43A2" w:rsidP="00AB43A2">
      <w:pPr>
        <w:pStyle w:val="afff3"/>
      </w:pPr>
      <w:r>
        <w:t>где</w:t>
      </w:r>
      <w:r w:rsidR="00126C69" w:rsidRPr="00126C69">
        <w:t xml:space="preserve"> </w:t>
      </w:r>
      <m:oMath>
        <m:sSub>
          <m:sSubPr>
            <m:ctrlPr>
              <w:rPr>
                <w:rFonts w:ascii="Cambria Math" w:hAnsi="Cambria Math"/>
                <w:i/>
              </w:rPr>
            </m:ctrlPr>
          </m:sSubPr>
          <m:e>
            <m:r>
              <w:rPr>
                <w:rFonts w:ascii="Cambria Math" w:hAnsi="Cambria Math"/>
              </w:rPr>
              <m:t>U</m:t>
            </m:r>
          </m:e>
          <m:sub>
            <m:r>
              <w:rPr>
                <w:rFonts w:ascii="Cambria Math" w:hAnsi="Cambria Math"/>
              </w:rPr>
              <m:t>РФ</m:t>
            </m:r>
          </m:sub>
        </m:sSub>
      </m:oMath>
      <w:r w:rsidRPr="00570AE7">
        <w:t xml:space="preserve"> – </w:t>
      </w:r>
      <w:r>
        <w:t xml:space="preserve">выходное </w:t>
      </w:r>
      <w:r w:rsidRPr="00CF28F5">
        <w:t>напряжение</w:t>
      </w:r>
      <w:r w:rsidR="00763E48">
        <w:t xml:space="preserve"> измерителя</w:t>
      </w:r>
      <w:r w:rsidR="005F7EF4">
        <w:t xml:space="preserve"> разности фаз</w:t>
      </w:r>
      <w:r>
        <w:t xml:space="preserve">, </w:t>
      </w:r>
      <w:r w:rsidR="009934A8">
        <w:t>м</w:t>
      </w:r>
      <w:r>
        <w:t>В;</w:t>
      </w:r>
    </w:p>
    <w:p w14:paraId="7CAF4B7D" w14:textId="4C85A242" w:rsidR="00AB43A2" w:rsidRDefault="001E22CC" w:rsidP="00AB43A2">
      <w:pPr>
        <w:pStyle w:val="afff4"/>
      </w:pPr>
      <m:oMath>
        <m:sSub>
          <m:sSubPr>
            <m:ctrlPr>
              <w:rPr>
                <w:rFonts w:ascii="Cambria Math" w:hAnsi="Cambria Math"/>
                <w:i/>
              </w:rPr>
            </m:ctrlPr>
          </m:sSubPr>
          <m:e>
            <m:r>
              <w:rPr>
                <w:rFonts w:ascii="Cambria Math" w:hAnsi="Cambria Math"/>
                <w:lang w:val="en-US"/>
              </w:rPr>
              <m:t>U</m:t>
            </m:r>
          </m:e>
          <m:sub>
            <m:r>
              <w:rPr>
                <w:rFonts w:ascii="Cambria Math" w:hAnsi="Cambria Math"/>
              </w:rPr>
              <m:t>фн</m:t>
            </m:r>
          </m:sub>
        </m:sSub>
      </m:oMath>
      <w:r w:rsidR="00AB43A2">
        <w:t xml:space="preserve"> – фазовый наклон, мВ</w:t>
      </w:r>
      <w:r w:rsidR="00AB43A2" w:rsidRPr="001D314F">
        <w:t>/</w:t>
      </w:r>
      <w:r w:rsidR="001D314F" w:rsidRPr="001D314F">
        <w:t>°</w:t>
      </w:r>
      <w:r w:rsidR="00AB43A2" w:rsidRPr="001D314F">
        <w:t>;</w:t>
      </w:r>
    </w:p>
    <w:p w14:paraId="6BEFED6D" w14:textId="0E7B6117" w:rsidR="00AB43A2" w:rsidRPr="00547122" w:rsidRDefault="00AB43A2" w:rsidP="00AB43A2">
      <w:pPr>
        <w:pStyle w:val="afff4"/>
      </w:pPr>
      <m:oMath>
        <m:r>
          <w:rPr>
            <w:rFonts w:ascii="Cambria Math" w:hAnsi="Cambria Math"/>
          </w:rPr>
          <m:t>Ф</m:t>
        </m:r>
      </m:oMath>
      <w:r w:rsidRPr="000C13FC">
        <w:t xml:space="preserve"> – </w:t>
      </w:r>
      <w:r>
        <w:t xml:space="preserve">относительная фаза </w:t>
      </w:r>
      <w:r w:rsidRPr="001D314F">
        <w:t xml:space="preserve">сигнала, </w:t>
      </w:r>
      <w:r w:rsidR="001D314F" w:rsidRPr="001D314F">
        <w:t>°</w:t>
      </w:r>
      <w:r w:rsidRPr="001D314F">
        <w:t>.</w:t>
      </w:r>
    </w:p>
    <w:p w14:paraId="5D9CD51F" w14:textId="7280EECF" w:rsidR="00173BD9" w:rsidRDefault="00120B39" w:rsidP="00E02105">
      <w:pPr>
        <w:pStyle w:val="a0"/>
        <w:rPr>
          <w:lang w:val="en-US"/>
        </w:rPr>
      </w:pPr>
      <w:bookmarkStart w:id="45" w:name="_Toc452945011"/>
      <w:r>
        <w:t xml:space="preserve">Микроконтроллер </w:t>
      </w:r>
      <w:bookmarkEnd w:id="41"/>
      <w:bookmarkEnd w:id="42"/>
      <w:bookmarkEnd w:id="43"/>
      <w:r w:rsidR="000E3914" w:rsidRPr="009D63A0">
        <w:rPr>
          <w:lang w:val="en-US"/>
        </w:rPr>
        <w:t>S</w:t>
      </w:r>
      <w:r w:rsidR="00A43B30" w:rsidRPr="009D63A0">
        <w:rPr>
          <w:lang w:val="en-US"/>
        </w:rPr>
        <w:t>T</w:t>
      </w:r>
      <w:r w:rsidR="000E3914" w:rsidRPr="009D63A0">
        <w:rPr>
          <w:lang w:val="en-US"/>
        </w:rPr>
        <w:t>M</w:t>
      </w:r>
      <w:r w:rsidR="00A43B30" w:rsidRPr="009D63A0">
        <w:rPr>
          <w:lang w:val="en-US"/>
        </w:rPr>
        <w:t>32F407</w:t>
      </w:r>
      <w:r w:rsidR="00866F52">
        <w:rPr>
          <w:lang w:val="en-US"/>
        </w:rPr>
        <w:t>VGT6</w:t>
      </w:r>
      <w:bookmarkEnd w:id="45"/>
    </w:p>
    <w:p w14:paraId="2962BFD7" w14:textId="6210F9F5" w:rsidR="00093269" w:rsidRDefault="00093269" w:rsidP="00866F52">
      <w:pPr>
        <w:pStyle w:val="af5"/>
      </w:pPr>
      <w:r>
        <w:t xml:space="preserve">МК семейства </w:t>
      </w:r>
      <w:r>
        <w:rPr>
          <w:lang w:val="en-US"/>
        </w:rPr>
        <w:t>STM</w:t>
      </w:r>
      <w:r w:rsidRPr="00093269">
        <w:t>32</w:t>
      </w:r>
      <w:r>
        <w:rPr>
          <w:lang w:val="en-US"/>
        </w:rPr>
        <w:t>F</w:t>
      </w:r>
      <w:r w:rsidRPr="00093269">
        <w:t xml:space="preserve">407 </w:t>
      </w:r>
      <w:r>
        <w:t xml:space="preserve">основаны на высокопроизводительном 32-битном </w:t>
      </w:r>
      <w:r w:rsidR="000A77C1">
        <w:t>ядре</w:t>
      </w:r>
      <w:r>
        <w:t xml:space="preserve"> </w:t>
      </w:r>
      <w:r>
        <w:rPr>
          <w:lang w:val="en-US"/>
        </w:rPr>
        <w:t>ARM</w:t>
      </w:r>
      <w:r w:rsidRPr="00093269">
        <w:t xml:space="preserve"> </w:t>
      </w:r>
      <w:r>
        <w:rPr>
          <w:lang w:val="en-US"/>
        </w:rPr>
        <w:t>Cortex</w:t>
      </w:r>
      <w:r w:rsidRPr="00093269">
        <w:t>-</w:t>
      </w:r>
      <w:r>
        <w:rPr>
          <w:lang w:val="en-US"/>
        </w:rPr>
        <w:t>M</w:t>
      </w:r>
      <w:r w:rsidRPr="00093269">
        <w:t xml:space="preserve">4 </w:t>
      </w:r>
      <w:r>
        <w:rPr>
          <w:lang w:val="en-US"/>
        </w:rPr>
        <w:t>RISC</w:t>
      </w:r>
      <w:r>
        <w:t xml:space="preserve">, работающем на частоте до 168 МГц. </w:t>
      </w:r>
      <w:r w:rsidR="000A77C1">
        <w:rPr>
          <w:lang w:val="en-US"/>
        </w:rPr>
        <w:t>Cortex</w:t>
      </w:r>
      <w:r w:rsidR="000A77C1" w:rsidRPr="000A77C1">
        <w:t>-</w:t>
      </w:r>
      <w:r w:rsidR="000A77C1">
        <w:rPr>
          <w:lang w:val="en-US"/>
        </w:rPr>
        <w:t>M</w:t>
      </w:r>
      <w:r w:rsidR="000A77C1" w:rsidRPr="000A77C1">
        <w:t xml:space="preserve">4 </w:t>
      </w:r>
      <w:r w:rsidR="000A77C1">
        <w:t xml:space="preserve">содержит модуль операций с плавающей запятой одинарной точности, поддерживающий все инструкции по обработке данных и типы данных процессоров </w:t>
      </w:r>
      <w:r w:rsidR="000A77C1">
        <w:rPr>
          <w:lang w:val="en-US"/>
        </w:rPr>
        <w:t>ARM</w:t>
      </w:r>
      <w:r w:rsidR="000A77C1" w:rsidRPr="000A77C1">
        <w:t xml:space="preserve"> </w:t>
      </w:r>
      <w:r w:rsidR="000A77C1">
        <w:t xml:space="preserve">с одинарной точностью. Ядро также реализует полный набор инструкций цифровой обработки сигналов и имеет модуль защиты памяти, </w:t>
      </w:r>
      <w:r w:rsidR="00DD70D9">
        <w:t>повышающий</w:t>
      </w:r>
      <w:r w:rsidR="00866F52" w:rsidRPr="00866F52">
        <w:t xml:space="preserve"> </w:t>
      </w:r>
      <w:r w:rsidR="000A77C1">
        <w:t>безопасность приложений.</w:t>
      </w:r>
    </w:p>
    <w:p w14:paraId="415A9E71" w14:textId="5071D733" w:rsidR="000A77C1" w:rsidRDefault="000A77C1" w:rsidP="000A77C1">
      <w:pPr>
        <w:pStyle w:val="af5"/>
      </w:pPr>
      <w:r>
        <w:rPr>
          <w:lang w:val="en-US"/>
        </w:rPr>
        <w:t>STM</w:t>
      </w:r>
      <w:r w:rsidRPr="000A77C1">
        <w:t>32</w:t>
      </w:r>
      <w:r>
        <w:rPr>
          <w:lang w:val="en-US"/>
        </w:rPr>
        <w:t>F</w:t>
      </w:r>
      <w:r w:rsidRPr="000A77C1">
        <w:t>407</w:t>
      </w:r>
      <w:r w:rsidR="00866F52">
        <w:rPr>
          <w:lang w:val="en-US"/>
        </w:rPr>
        <w:t>VGT</w:t>
      </w:r>
      <w:r w:rsidR="00866F52" w:rsidRPr="00866F52">
        <w:t>6</w:t>
      </w:r>
      <w:r>
        <w:t xml:space="preserve"> включает высокоскоростную встроенную память (1</w:t>
      </w:r>
      <w:r w:rsidR="005F7EF4">
        <w:t> </w:t>
      </w:r>
      <w:r>
        <w:t xml:space="preserve">Мбайт </w:t>
      </w:r>
      <w:r>
        <w:rPr>
          <w:lang w:val="en-US"/>
        </w:rPr>
        <w:t>flash</w:t>
      </w:r>
      <w:r w:rsidR="00DD70D9">
        <w:t>-памяти,</w:t>
      </w:r>
      <w:r w:rsidR="00126C69" w:rsidRPr="00126C69">
        <w:t xml:space="preserve"> </w:t>
      </w:r>
      <w:r>
        <w:t xml:space="preserve">192 Кбайт </w:t>
      </w:r>
      <w:r>
        <w:rPr>
          <w:lang w:val="en-US"/>
        </w:rPr>
        <w:t>SRAM</w:t>
      </w:r>
      <w:r w:rsidRPr="000A77C1">
        <w:t>)</w:t>
      </w:r>
      <w:r>
        <w:t xml:space="preserve">, 4 Кбайт резервной </w:t>
      </w:r>
      <w:r>
        <w:rPr>
          <w:lang w:val="en-US"/>
        </w:rPr>
        <w:t>SRAM</w:t>
      </w:r>
      <w:r>
        <w:t xml:space="preserve"> и обширный диапазон </w:t>
      </w:r>
      <w:r w:rsidR="00DD70D9">
        <w:t>выводов входа/выхода и встроенной периферии. МК содержит три 12-битных АЦП, два цифро-аналоговых преобразователя</w:t>
      </w:r>
      <w:r w:rsidR="003B5488">
        <w:t xml:space="preserve"> (ЦАП)</w:t>
      </w:r>
      <w:r w:rsidR="00DD70D9">
        <w:t>, двенадцать 16-</w:t>
      </w:r>
      <w:r w:rsidR="00DD70D9">
        <w:lastRenderedPageBreak/>
        <w:t xml:space="preserve">битных таймеров общего назначения, два 32-битных таймера общего назначения, генератор случайных чисел, периферию </w:t>
      </w:r>
      <w:r w:rsidR="00DD70D9">
        <w:rPr>
          <w:lang w:val="en-US"/>
        </w:rPr>
        <w:t>Ethernet</w:t>
      </w:r>
      <w:r w:rsidR="00DD70D9" w:rsidRPr="00DD70D9">
        <w:t>.</w:t>
      </w:r>
      <w:r w:rsidR="00DD70D9">
        <w:t xml:space="preserve"> МК работает в диап</w:t>
      </w:r>
      <w:r w:rsidR="00ED7E4A">
        <w:t>азоне температур от -40 до +105</w:t>
      </w:r>
      <w:r w:rsidR="00ED7E4A" w:rsidRPr="00ED7E4A">
        <w:t xml:space="preserve"> </w:t>
      </w:r>
      <w:r w:rsidR="00DD70D9">
        <w:t>°</w:t>
      </w:r>
      <w:r w:rsidR="00DD70D9">
        <w:rPr>
          <w:lang w:val="en-US"/>
        </w:rPr>
        <w:t>C</w:t>
      </w:r>
      <w:r w:rsidR="00DD70D9">
        <w:t xml:space="preserve"> при напряжении питания от 1,8 до 3,6 В.</w:t>
      </w:r>
    </w:p>
    <w:p w14:paraId="33BC9525" w14:textId="4B2AE5FE" w:rsidR="00DD70D9" w:rsidRPr="00342F32" w:rsidRDefault="00DD70D9" w:rsidP="000A77C1">
      <w:pPr>
        <w:pStyle w:val="af5"/>
      </w:pPr>
      <w:r>
        <w:t xml:space="preserve">Периферийный модуль </w:t>
      </w:r>
      <w:r w:rsidR="006F1C5E">
        <w:rPr>
          <w:lang w:val="en-US"/>
        </w:rPr>
        <w:t>Ethernet</w:t>
      </w:r>
      <w:r w:rsidR="006F1C5E" w:rsidRPr="006F1C5E">
        <w:t xml:space="preserve"> </w:t>
      </w:r>
      <w:r w:rsidR="006F1C5E">
        <w:t xml:space="preserve">работает по стандарту </w:t>
      </w:r>
      <w:r w:rsidR="006F1C5E">
        <w:rPr>
          <w:lang w:val="en-US"/>
        </w:rPr>
        <w:t>IEEE</w:t>
      </w:r>
      <w:r w:rsidR="006F1C5E" w:rsidRPr="006F1C5E">
        <w:t>802.3</w:t>
      </w:r>
      <w:r w:rsidR="006F1C5E">
        <w:t>. Возможна передача данных со скоростью 10/100 Мбит/с</w:t>
      </w:r>
      <w:r w:rsidR="00342F32">
        <w:t>. Для работы модуля необходимо подключение ВФИ к МК.</w:t>
      </w:r>
    </w:p>
    <w:p w14:paraId="1CFA245D" w14:textId="41716902" w:rsidR="006F1C5E" w:rsidRPr="00C32F16" w:rsidRDefault="006F1C5E" w:rsidP="000A77C1">
      <w:pPr>
        <w:pStyle w:val="af5"/>
      </w:pPr>
      <w:r>
        <w:t xml:space="preserve">АЦП имеет разрешающую способность 12 бит и очень высокую скорость преобразования, позволяющую снимать показания с частотой до 2 МГц в одиночном режиме. Максимальное число аналоговых каналов – 24. В АЦП присутствует генератор опорного напряжения. Гибкая система настроек позволяет запускать преобразования в любой последовательности. </w:t>
      </w:r>
      <w:r w:rsidR="00686128" w:rsidRPr="00C32F16">
        <w:t xml:space="preserve"> </w:t>
      </w:r>
      <w:commentRangeStart w:id="46"/>
      <w:r w:rsidR="00686128" w:rsidRPr="00C32F16">
        <w:t>[</w:t>
      </w:r>
      <w:r w:rsidR="009F435A" w:rsidRPr="006123D4">
        <w:t>12</w:t>
      </w:r>
      <w:r w:rsidR="00686128" w:rsidRPr="00C32F16">
        <w:t>,</w:t>
      </w:r>
      <w:r w:rsidR="009F435A" w:rsidRPr="006123D4">
        <w:t>13</w:t>
      </w:r>
      <w:r w:rsidR="00686128" w:rsidRPr="00C32F16">
        <w:t>]</w:t>
      </w:r>
      <w:commentRangeEnd w:id="46"/>
      <w:r w:rsidR="00FB561D">
        <w:rPr>
          <w:rStyle w:val="aff4"/>
        </w:rPr>
        <w:commentReference w:id="46"/>
      </w:r>
    </w:p>
    <w:p w14:paraId="1A6FFE9D" w14:textId="13FB5A7B" w:rsidR="00EA014B" w:rsidRDefault="00EA014B" w:rsidP="000A77C1">
      <w:pPr>
        <w:pStyle w:val="af5"/>
      </w:pPr>
      <w:r>
        <w:t>Общие характеристики МК:</w:t>
      </w:r>
    </w:p>
    <w:p w14:paraId="5EF7E381" w14:textId="68908676" w:rsidR="00EA014B" w:rsidRDefault="00A97199" w:rsidP="000A691B">
      <w:pPr>
        <w:pStyle w:val="af5"/>
        <w:numPr>
          <w:ilvl w:val="0"/>
          <w:numId w:val="5"/>
        </w:numPr>
        <w:rPr>
          <w:lang w:val="en-US"/>
        </w:rPr>
      </w:pPr>
      <w:r>
        <w:t>я</w:t>
      </w:r>
      <w:r w:rsidR="00EA014B">
        <w:t>дро</w:t>
      </w:r>
      <w:r w:rsidR="00EA014B" w:rsidRPr="00EA014B">
        <w:rPr>
          <w:lang w:val="en-US"/>
        </w:rPr>
        <w:t xml:space="preserve"> </w:t>
      </w:r>
      <w:r w:rsidR="00EA014B">
        <w:rPr>
          <w:lang w:val="en-US"/>
        </w:rPr>
        <w:t>ARM 32-bit Cortex-M4 CPU;</w:t>
      </w:r>
    </w:p>
    <w:p w14:paraId="7B9DF947" w14:textId="1EF10DC5" w:rsidR="00EA014B" w:rsidRPr="00A97199" w:rsidRDefault="00A97199" w:rsidP="000A691B">
      <w:pPr>
        <w:pStyle w:val="af5"/>
        <w:numPr>
          <w:ilvl w:val="0"/>
          <w:numId w:val="5"/>
        </w:numPr>
      </w:pPr>
      <w:r>
        <w:t>п</w:t>
      </w:r>
      <w:r w:rsidR="00EA014B">
        <w:t>оддержка инструкций цифровой обработки сигналов</w:t>
      </w:r>
    </w:p>
    <w:p w14:paraId="7D85AD80" w14:textId="7C6D233A" w:rsidR="00EA014B" w:rsidRPr="00A97199" w:rsidRDefault="00A97199" w:rsidP="000A691B">
      <w:pPr>
        <w:pStyle w:val="af5"/>
        <w:numPr>
          <w:ilvl w:val="0"/>
          <w:numId w:val="5"/>
        </w:numPr>
      </w:pPr>
      <w:r>
        <w:t>ч</w:t>
      </w:r>
      <w:r w:rsidR="00EA014B">
        <w:t>астота</w:t>
      </w:r>
      <w:r w:rsidR="00EA014B" w:rsidRPr="00A97199">
        <w:t xml:space="preserve"> </w:t>
      </w:r>
      <w:r w:rsidR="00EA014B">
        <w:t>тактирования</w:t>
      </w:r>
      <w:r w:rsidR="00EA014B" w:rsidRPr="00A97199">
        <w:t xml:space="preserve"> 168 </w:t>
      </w:r>
      <w:r w:rsidR="00EA014B">
        <w:t>МГц</w:t>
      </w:r>
      <w:r w:rsidR="00EA014B" w:rsidRPr="00A97199">
        <w:t xml:space="preserve">, 210 </w:t>
      </w:r>
      <w:r w:rsidR="00EA014B">
        <w:rPr>
          <w:lang w:val="en-US"/>
        </w:rPr>
        <w:t>DMIPS</w:t>
      </w:r>
      <w:r w:rsidR="00EA014B" w:rsidRPr="00A97199">
        <w:t xml:space="preserve"> / 1.25 </w:t>
      </w:r>
      <w:r w:rsidR="00EA014B">
        <w:rPr>
          <w:lang w:val="en-US"/>
        </w:rPr>
        <w:t>DMIPS</w:t>
      </w:r>
      <w:r w:rsidR="00EA014B" w:rsidRPr="00A97199">
        <w:t>/</w:t>
      </w:r>
      <w:r w:rsidR="00EA014B">
        <w:t>МГц</w:t>
      </w:r>
      <w:r w:rsidR="00EA014B" w:rsidRPr="00A97199">
        <w:t xml:space="preserve"> (</w:t>
      </w:r>
      <w:r w:rsidR="00EA014B">
        <w:rPr>
          <w:lang w:val="en-US"/>
        </w:rPr>
        <w:t>Dhrystone</w:t>
      </w:r>
      <w:r w:rsidR="00EA014B" w:rsidRPr="00A97199">
        <w:t xml:space="preserve"> 2.1).</w:t>
      </w:r>
    </w:p>
    <w:p w14:paraId="795DB6A1" w14:textId="77C37C56" w:rsidR="00EA014B" w:rsidRPr="00666E4E" w:rsidRDefault="00EA014B" w:rsidP="000A691B">
      <w:pPr>
        <w:pStyle w:val="af5"/>
        <w:numPr>
          <w:ilvl w:val="0"/>
          <w:numId w:val="5"/>
        </w:numPr>
      </w:pPr>
      <w:r w:rsidRPr="00666E4E">
        <w:t xml:space="preserve">1 </w:t>
      </w:r>
      <w:r>
        <w:t>Мбайт</w:t>
      </w:r>
      <w:r w:rsidRPr="00666E4E">
        <w:t xml:space="preserve"> </w:t>
      </w:r>
      <w:r>
        <w:rPr>
          <w:lang w:val="en-US"/>
        </w:rPr>
        <w:t>Flash</w:t>
      </w:r>
      <w:r w:rsidRPr="00666E4E">
        <w:t>-</w:t>
      </w:r>
      <w:r>
        <w:t>памяти</w:t>
      </w:r>
      <w:r w:rsidRPr="00666E4E">
        <w:t xml:space="preserve">, 192+4 </w:t>
      </w:r>
      <w:r>
        <w:t>Кбайт</w:t>
      </w:r>
      <w:r w:rsidRPr="00666E4E">
        <w:t xml:space="preserve"> </w:t>
      </w:r>
      <w:r>
        <w:rPr>
          <w:lang w:val="en-US"/>
        </w:rPr>
        <w:t>SRAM</w:t>
      </w:r>
      <w:r w:rsidRPr="00666E4E">
        <w:t>-</w:t>
      </w:r>
      <w:r>
        <w:t>памяти</w:t>
      </w:r>
      <w:r w:rsidRPr="00666E4E">
        <w:t>;</w:t>
      </w:r>
    </w:p>
    <w:p w14:paraId="7F0F345E" w14:textId="6A06DA5A" w:rsidR="00EA014B" w:rsidRDefault="00A97199" w:rsidP="000A691B">
      <w:pPr>
        <w:pStyle w:val="af5"/>
        <w:numPr>
          <w:ilvl w:val="0"/>
          <w:numId w:val="5"/>
        </w:numPr>
      </w:pPr>
      <w:r>
        <w:t>в</w:t>
      </w:r>
      <w:r w:rsidR="00EA014B">
        <w:t xml:space="preserve">ысокопроизводительная </w:t>
      </w:r>
      <w:r w:rsidR="00EA014B">
        <w:rPr>
          <w:lang w:val="en-US"/>
        </w:rPr>
        <w:t>AHB-</w:t>
      </w:r>
      <w:r w:rsidR="00EA014B">
        <w:t>матрица шин;</w:t>
      </w:r>
    </w:p>
    <w:p w14:paraId="1D167EAC" w14:textId="6CF98AAF" w:rsidR="00EA014B" w:rsidRDefault="00A97199" w:rsidP="000A691B">
      <w:pPr>
        <w:pStyle w:val="af5"/>
        <w:numPr>
          <w:ilvl w:val="0"/>
          <w:numId w:val="5"/>
        </w:numPr>
      </w:pPr>
      <w:r>
        <w:t>н</w:t>
      </w:r>
      <w:r w:rsidR="003B5488">
        <w:t xml:space="preserve">апряжение питания </w:t>
      </w:r>
      <m:oMath>
        <m:d>
          <m:dPr>
            <m:ctrlPr>
              <w:rPr>
                <w:rFonts w:ascii="Cambria Math" w:hAnsi="Cambria Math"/>
                <w:i/>
              </w:rPr>
            </m:ctrlPr>
          </m:dPr>
          <m:e>
            <m:r>
              <w:rPr>
                <w:rFonts w:ascii="Cambria Math" w:hAnsi="Cambria Math"/>
              </w:rPr>
              <m:t>1,8-3,6</m:t>
            </m:r>
          </m:e>
        </m:d>
      </m:oMath>
      <w:r w:rsidR="003B5488">
        <w:t xml:space="preserve"> В;</w:t>
      </w:r>
    </w:p>
    <w:p w14:paraId="7A990D6E" w14:textId="4A61EFA2" w:rsidR="003B5488" w:rsidRDefault="00A97199" w:rsidP="000A691B">
      <w:pPr>
        <w:pStyle w:val="af5"/>
        <w:numPr>
          <w:ilvl w:val="0"/>
          <w:numId w:val="5"/>
        </w:numPr>
      </w:pPr>
      <w:r>
        <w:t>в</w:t>
      </w:r>
      <w:r w:rsidR="003B5488">
        <w:t xml:space="preserve">нутренние </w:t>
      </w:r>
      <w:r w:rsidR="003B5488">
        <w:rPr>
          <w:lang w:val="en-US"/>
        </w:rPr>
        <w:t>RC</w:t>
      </w:r>
      <w:r w:rsidR="003B5488">
        <w:t>-генераторы на 16 МГц и 32 кГц;</w:t>
      </w:r>
    </w:p>
    <w:p w14:paraId="61A52884" w14:textId="4AA6F5FB" w:rsidR="003B5488" w:rsidRDefault="00A97199" w:rsidP="000A691B">
      <w:pPr>
        <w:pStyle w:val="af5"/>
        <w:numPr>
          <w:ilvl w:val="0"/>
          <w:numId w:val="5"/>
        </w:numPr>
      </w:pPr>
      <w:r>
        <w:t>в</w:t>
      </w:r>
      <w:r w:rsidR="003B5488">
        <w:t xml:space="preserve">нешний источник тактирования </w:t>
      </w:r>
      <m:oMath>
        <m:d>
          <m:dPr>
            <m:ctrlPr>
              <w:rPr>
                <w:rFonts w:ascii="Cambria Math" w:hAnsi="Cambria Math"/>
                <w:i/>
              </w:rPr>
            </m:ctrlPr>
          </m:dPr>
          <m:e>
            <m:r>
              <w:rPr>
                <w:rFonts w:ascii="Cambria Math" w:hAnsi="Cambria Math"/>
              </w:rPr>
              <m:t>4-16</m:t>
            </m:r>
          </m:e>
        </m:d>
      </m:oMath>
      <w:r w:rsidR="003B5488">
        <w:t xml:space="preserve"> МГц, 32,768 кГц;</w:t>
      </w:r>
    </w:p>
    <w:p w14:paraId="34F5C83D" w14:textId="5686E94D" w:rsidR="003B5488" w:rsidRPr="003B5488" w:rsidRDefault="00A97199" w:rsidP="000A691B">
      <w:pPr>
        <w:pStyle w:val="af5"/>
        <w:numPr>
          <w:ilvl w:val="0"/>
          <w:numId w:val="5"/>
        </w:numPr>
      </w:pPr>
      <w:r>
        <w:t>м</w:t>
      </w:r>
      <w:r w:rsidR="003B5488">
        <w:t xml:space="preserve">одули отладки </w:t>
      </w:r>
      <w:r w:rsidR="003B5488">
        <w:rPr>
          <w:lang w:val="en-US"/>
        </w:rPr>
        <w:t>SWD/JTAG</w:t>
      </w:r>
      <w:r w:rsidR="003B5488">
        <w:t>;</w:t>
      </w:r>
    </w:p>
    <w:p w14:paraId="596D2DB5" w14:textId="0C446B04" w:rsidR="003B5488" w:rsidRDefault="00A97199" w:rsidP="000A691B">
      <w:pPr>
        <w:pStyle w:val="af5"/>
        <w:numPr>
          <w:ilvl w:val="0"/>
          <w:numId w:val="5"/>
        </w:numPr>
      </w:pPr>
      <w:r>
        <w:t>т</w:t>
      </w:r>
      <w:r w:rsidR="003B5488">
        <w:t>ри 12-битных АЦП;</w:t>
      </w:r>
    </w:p>
    <w:p w14:paraId="643C37BF" w14:textId="454C5495" w:rsidR="003B5488" w:rsidRDefault="00A97199" w:rsidP="000A691B">
      <w:pPr>
        <w:pStyle w:val="af5"/>
        <w:numPr>
          <w:ilvl w:val="0"/>
          <w:numId w:val="5"/>
        </w:numPr>
      </w:pPr>
      <w:r>
        <w:t>д</w:t>
      </w:r>
      <w:r w:rsidR="003B5488">
        <w:t>ва 12-битных ЦАП;</w:t>
      </w:r>
    </w:p>
    <w:p w14:paraId="64C410B6" w14:textId="1C7665B4" w:rsidR="003B5488" w:rsidRDefault="00A97199" w:rsidP="000A691B">
      <w:pPr>
        <w:pStyle w:val="af5"/>
        <w:numPr>
          <w:ilvl w:val="0"/>
          <w:numId w:val="5"/>
        </w:numPr>
      </w:pPr>
      <w:r>
        <w:rPr>
          <w:lang w:val="en-US"/>
        </w:rPr>
        <w:t>D</w:t>
      </w:r>
      <w:r w:rsidR="003B5488">
        <w:rPr>
          <w:lang w:val="en-US"/>
        </w:rPr>
        <w:t>MA</w:t>
      </w:r>
      <w:r w:rsidR="003B5488">
        <w:t>-контроллер на 16 потоков с поддержкой пакетной передачи;</w:t>
      </w:r>
    </w:p>
    <w:p w14:paraId="5B37FD55" w14:textId="5EDB8F65" w:rsidR="003B5488" w:rsidRDefault="00A97199" w:rsidP="000A691B">
      <w:pPr>
        <w:pStyle w:val="af5"/>
        <w:numPr>
          <w:ilvl w:val="0"/>
          <w:numId w:val="5"/>
        </w:numPr>
      </w:pPr>
      <w:r>
        <w:t>с</w:t>
      </w:r>
      <w:r w:rsidR="003B5488">
        <w:t xml:space="preserve">торожевые таймера </w:t>
      </w:r>
      <w:r w:rsidR="003B5488">
        <w:rPr>
          <w:lang w:val="en-US"/>
        </w:rPr>
        <w:t>WDG</w:t>
      </w:r>
      <w:r w:rsidR="003B5488" w:rsidRPr="003B5488">
        <w:t xml:space="preserve"> </w:t>
      </w:r>
      <w:r w:rsidR="003B5488">
        <w:t xml:space="preserve">и </w:t>
      </w:r>
      <w:r w:rsidR="003B5488">
        <w:rPr>
          <w:lang w:val="en-US"/>
        </w:rPr>
        <w:t>IWDG</w:t>
      </w:r>
      <w:r w:rsidR="003B5488">
        <w:t>;</w:t>
      </w:r>
    </w:p>
    <w:p w14:paraId="56677BDA" w14:textId="398F1205" w:rsidR="003B5488" w:rsidRPr="003B5488" w:rsidRDefault="00A97199" w:rsidP="000A691B">
      <w:pPr>
        <w:pStyle w:val="af5"/>
        <w:numPr>
          <w:ilvl w:val="0"/>
          <w:numId w:val="5"/>
        </w:numPr>
      </w:pPr>
      <w:r>
        <w:t>к</w:t>
      </w:r>
      <w:r w:rsidR="003B5488">
        <w:t xml:space="preserve">оммуникационные интерфейсы: </w:t>
      </w:r>
      <w:r w:rsidR="003B5488">
        <w:rPr>
          <w:lang w:val="en-US"/>
        </w:rPr>
        <w:t>I</w:t>
      </w:r>
      <w:r w:rsidR="003B5488" w:rsidRPr="003B5488">
        <w:t>2</w:t>
      </w:r>
      <w:r w:rsidR="003B5488">
        <w:rPr>
          <w:lang w:val="en-US"/>
        </w:rPr>
        <w:t>C</w:t>
      </w:r>
      <w:r w:rsidR="003B5488" w:rsidRPr="003B5488">
        <w:t xml:space="preserve">, </w:t>
      </w:r>
      <w:r w:rsidR="003B5488">
        <w:rPr>
          <w:lang w:val="en-US"/>
        </w:rPr>
        <w:t>USART</w:t>
      </w:r>
      <w:r w:rsidR="003B5488" w:rsidRPr="003B5488">
        <w:t xml:space="preserve">, </w:t>
      </w:r>
      <w:r w:rsidR="003B5488">
        <w:rPr>
          <w:lang w:val="en-US"/>
        </w:rPr>
        <w:t>SPI</w:t>
      </w:r>
      <w:r w:rsidR="003B5488" w:rsidRPr="003B5488">
        <w:t xml:space="preserve">, </w:t>
      </w:r>
      <w:r w:rsidR="003B5488">
        <w:rPr>
          <w:lang w:val="en-US"/>
        </w:rPr>
        <w:t>I</w:t>
      </w:r>
      <w:r w:rsidR="003B5488" w:rsidRPr="003B5488">
        <w:t>2</w:t>
      </w:r>
      <w:r w:rsidR="003B5488">
        <w:rPr>
          <w:lang w:val="en-US"/>
        </w:rPr>
        <w:t>S</w:t>
      </w:r>
      <w:r w:rsidR="003B5488" w:rsidRPr="003B5488">
        <w:t>;</w:t>
      </w:r>
    </w:p>
    <w:p w14:paraId="662A569B" w14:textId="59C07C6F" w:rsidR="003B5488" w:rsidRPr="003B5488" w:rsidRDefault="003B5488" w:rsidP="000A691B">
      <w:pPr>
        <w:pStyle w:val="af5"/>
        <w:numPr>
          <w:ilvl w:val="0"/>
          <w:numId w:val="5"/>
        </w:numPr>
      </w:pPr>
      <w:r>
        <w:rPr>
          <w:lang w:val="en-US"/>
        </w:rPr>
        <w:t>USB 2.0 FS/HS OTG;</w:t>
      </w:r>
    </w:p>
    <w:p w14:paraId="3DFDD768" w14:textId="23A541FE" w:rsidR="003B5488" w:rsidRPr="003B5488" w:rsidRDefault="003B5488" w:rsidP="000A691B">
      <w:pPr>
        <w:pStyle w:val="af5"/>
        <w:numPr>
          <w:ilvl w:val="0"/>
          <w:numId w:val="5"/>
        </w:numPr>
        <w:rPr>
          <w:lang w:val="en-US"/>
        </w:rPr>
      </w:pPr>
      <w:r>
        <w:rPr>
          <w:lang w:val="en-US"/>
        </w:rPr>
        <w:t>10/100 Ethernet MAC (IEEE 1588v2, MII/RMII);</w:t>
      </w:r>
    </w:p>
    <w:p w14:paraId="23D3BF14" w14:textId="209BD2C0" w:rsidR="003B5488" w:rsidRDefault="00A97199" w:rsidP="000A691B">
      <w:pPr>
        <w:pStyle w:val="af5"/>
        <w:numPr>
          <w:ilvl w:val="0"/>
          <w:numId w:val="5"/>
        </w:numPr>
        <w:rPr>
          <w:lang w:val="en-US"/>
        </w:rPr>
      </w:pPr>
      <w:r>
        <w:t>к</w:t>
      </w:r>
      <w:r w:rsidR="003B5488">
        <w:t xml:space="preserve">онтроллер </w:t>
      </w:r>
      <w:r w:rsidR="003B5488">
        <w:rPr>
          <w:lang w:val="en-US"/>
        </w:rPr>
        <w:t>SDIO;</w:t>
      </w:r>
    </w:p>
    <w:p w14:paraId="220B186E" w14:textId="5AE88C32" w:rsidR="003B5488" w:rsidRPr="003B5488" w:rsidRDefault="00A97199" w:rsidP="000A691B">
      <w:pPr>
        <w:pStyle w:val="af5"/>
        <w:numPr>
          <w:ilvl w:val="0"/>
          <w:numId w:val="5"/>
        </w:numPr>
        <w:rPr>
          <w:lang w:val="en-US"/>
        </w:rPr>
      </w:pPr>
      <w:r>
        <w:lastRenderedPageBreak/>
        <w:t>а</w:t>
      </w:r>
      <w:r w:rsidR="003B5488">
        <w:t xml:space="preserve">ппаратное вычисление </w:t>
      </w:r>
      <w:r w:rsidR="003B5488">
        <w:rPr>
          <w:lang w:val="en-US"/>
        </w:rPr>
        <w:t>CRC</w:t>
      </w:r>
      <w:r w:rsidR="003B5488">
        <w:t>;</w:t>
      </w:r>
    </w:p>
    <w:p w14:paraId="11BC91CC" w14:textId="04621AC9" w:rsidR="003B5488" w:rsidRDefault="00A97199" w:rsidP="000A691B">
      <w:pPr>
        <w:pStyle w:val="af5"/>
        <w:numPr>
          <w:ilvl w:val="0"/>
          <w:numId w:val="5"/>
        </w:numPr>
        <w:rPr>
          <w:lang w:val="en-US"/>
        </w:rPr>
      </w:pPr>
      <w:r>
        <w:t>м</w:t>
      </w:r>
      <w:r w:rsidR="003B5488">
        <w:t>одули</w:t>
      </w:r>
      <w:r w:rsidR="003B5488" w:rsidRPr="003B5488">
        <w:rPr>
          <w:lang w:val="en-US"/>
        </w:rPr>
        <w:t xml:space="preserve"> </w:t>
      </w:r>
      <w:r w:rsidR="003B5488">
        <w:t>шифрования</w:t>
      </w:r>
      <w:r w:rsidR="003B5488" w:rsidRPr="003B5488">
        <w:rPr>
          <w:lang w:val="en-US"/>
        </w:rPr>
        <w:t xml:space="preserve"> </w:t>
      </w:r>
      <w:r w:rsidR="003B5488">
        <w:rPr>
          <w:lang w:val="en-US"/>
        </w:rPr>
        <w:t>AES 128, 192, 256, Triple DES, HASH (MD5, SHA-1), HMAC;</w:t>
      </w:r>
    </w:p>
    <w:p w14:paraId="74977DE9" w14:textId="6CF1265C" w:rsidR="003B5488" w:rsidRPr="003B5488" w:rsidRDefault="00A97199" w:rsidP="000A691B">
      <w:pPr>
        <w:pStyle w:val="af5"/>
        <w:numPr>
          <w:ilvl w:val="0"/>
          <w:numId w:val="5"/>
        </w:numPr>
      </w:pPr>
      <w:r>
        <w:t>р</w:t>
      </w:r>
      <w:r w:rsidR="003B5488">
        <w:t>асшире</w:t>
      </w:r>
      <w:r w:rsidR="00723EE5">
        <w:t>нный температурный диапазон: от</w:t>
      </w:r>
      <w:r w:rsidR="003B5488">
        <w:t xml:space="preserve"> -40</w:t>
      </w:r>
      <w:r w:rsidR="00ED7E4A" w:rsidRPr="00ED7E4A">
        <w:t xml:space="preserve"> </w:t>
      </w:r>
      <w:r w:rsidR="00ED7E4A">
        <w:t>до 105</w:t>
      </w:r>
      <w:r w:rsidR="00ED7E4A" w:rsidRPr="00ED7E4A">
        <w:t xml:space="preserve"> </w:t>
      </w:r>
      <w:r w:rsidR="003B5488">
        <w:t>°С.</w:t>
      </w:r>
    </w:p>
    <w:p w14:paraId="06C5C6A6" w14:textId="5486D9D8" w:rsidR="000D69A1" w:rsidRPr="00093269" w:rsidRDefault="00120B39" w:rsidP="00E02105">
      <w:pPr>
        <w:pStyle w:val="a0"/>
      </w:pPr>
      <w:bookmarkStart w:id="47" w:name="_Toc452945012"/>
      <w:r>
        <w:t xml:space="preserve">Внешний физический интерфейс </w:t>
      </w:r>
      <w:r w:rsidR="00197AAB">
        <w:rPr>
          <w:lang w:val="en-US"/>
        </w:rPr>
        <w:t>DP83848C</w:t>
      </w:r>
      <w:bookmarkEnd w:id="47"/>
    </w:p>
    <w:p w14:paraId="7A7E02A2" w14:textId="72AF7BBA" w:rsidR="00C40B57" w:rsidRDefault="00197AAB" w:rsidP="00DF5CBC">
      <w:pPr>
        <w:pStyle w:val="af5"/>
      </w:pPr>
      <w:r>
        <w:rPr>
          <w:lang w:val="en-US"/>
        </w:rPr>
        <w:t>DP</w:t>
      </w:r>
      <w:r w:rsidRPr="00197AAB">
        <w:t>83848</w:t>
      </w:r>
      <w:r>
        <w:rPr>
          <w:lang w:val="en-US"/>
        </w:rPr>
        <w:t>C</w:t>
      </w:r>
      <w:r w:rsidR="00E55950" w:rsidRPr="00E55950">
        <w:t xml:space="preserve"> </w:t>
      </w:r>
      <w:r w:rsidR="00E55950">
        <w:t xml:space="preserve">является надежным полнофункциональным устройством физического слоя сети </w:t>
      </w:r>
      <w:r w:rsidR="00E55950">
        <w:rPr>
          <w:lang w:val="en-US"/>
        </w:rPr>
        <w:t>Ethernet</w:t>
      </w:r>
      <w:r w:rsidR="00E55950" w:rsidRPr="00E55950">
        <w:t xml:space="preserve"> </w:t>
      </w:r>
      <w:r w:rsidR="00E55950">
        <w:t>на скоростях</w:t>
      </w:r>
      <w:r w:rsidR="00E55950" w:rsidRPr="00E55950">
        <w:t xml:space="preserve"> </w:t>
      </w:r>
      <w:r w:rsidR="00DF5CBC">
        <w:t xml:space="preserve">10/100 Мбит/с, удовлетворяющему стандарту </w:t>
      </w:r>
      <w:r w:rsidR="00DF5CBC">
        <w:rPr>
          <w:lang w:val="en-US"/>
        </w:rPr>
        <w:t>IEEE</w:t>
      </w:r>
      <w:r w:rsidR="00DF5CBC" w:rsidRPr="00DF5CBC">
        <w:t xml:space="preserve"> 802.</w:t>
      </w:r>
      <w:r w:rsidR="00DF5CBC">
        <w:t xml:space="preserve">3 и характеризующимся малой потребляемой мощностью. </w:t>
      </w:r>
      <w:r>
        <w:rPr>
          <w:lang w:val="en-US"/>
        </w:rPr>
        <w:t>DP</w:t>
      </w:r>
      <w:r w:rsidRPr="007C268D">
        <w:t>83848</w:t>
      </w:r>
      <w:r>
        <w:rPr>
          <w:lang w:val="en-US"/>
        </w:rPr>
        <w:t>C</w:t>
      </w:r>
      <w:r w:rsidR="00DF5CBC" w:rsidRPr="00DF5CBC">
        <w:t xml:space="preserve"> </w:t>
      </w:r>
      <w:r w:rsidR="00DF5CBC">
        <w:t xml:space="preserve">предоставляет улучшенную защиту от статического электрическому и работает как с интерфейсом </w:t>
      </w:r>
      <w:r w:rsidR="00DF5CBC">
        <w:rPr>
          <w:lang w:val="en-US"/>
        </w:rPr>
        <w:t>MII</w:t>
      </w:r>
      <w:r w:rsidR="00DF5CBC" w:rsidRPr="00DF5CBC">
        <w:t xml:space="preserve">, </w:t>
      </w:r>
      <w:r w:rsidR="00DF5CBC">
        <w:t xml:space="preserve">так и с </w:t>
      </w:r>
      <w:r w:rsidR="00DF5CBC">
        <w:rPr>
          <w:lang w:val="en-US"/>
        </w:rPr>
        <w:t>RMII</w:t>
      </w:r>
      <w:r w:rsidR="00DF5CBC" w:rsidRPr="00DF5CBC">
        <w:t xml:space="preserve">. </w:t>
      </w:r>
    </w:p>
    <w:p w14:paraId="5ABEBC00" w14:textId="242BE749" w:rsidR="00C40B57" w:rsidRDefault="00C40B57" w:rsidP="00DF5CBC">
      <w:pPr>
        <w:pStyle w:val="af5"/>
      </w:pPr>
      <w:r>
        <w:t xml:space="preserve">Особенности </w:t>
      </w:r>
      <w:r>
        <w:rPr>
          <w:lang w:val="en-US"/>
        </w:rPr>
        <w:t>DP83848C</w:t>
      </w:r>
      <w:r>
        <w:t>:</w:t>
      </w:r>
    </w:p>
    <w:p w14:paraId="5D99E6F6" w14:textId="6B4535D4" w:rsidR="00C40B57" w:rsidRPr="005655E4" w:rsidRDefault="006C6B95" w:rsidP="000A691B">
      <w:pPr>
        <w:pStyle w:val="af5"/>
        <w:numPr>
          <w:ilvl w:val="0"/>
          <w:numId w:val="2"/>
        </w:numPr>
        <w:rPr>
          <w:lang w:val="en-US"/>
        </w:rPr>
      </w:pPr>
      <w:r>
        <w:t>н</w:t>
      </w:r>
      <w:r w:rsidR="000D1A1B">
        <w:t>апряжение питания 3</w:t>
      </w:r>
      <w:r w:rsidR="000D1A1B">
        <w:rPr>
          <w:lang w:val="en-US"/>
        </w:rPr>
        <w:t>,</w:t>
      </w:r>
      <w:r w:rsidR="005655E4">
        <w:t>3 В;</w:t>
      </w:r>
    </w:p>
    <w:p w14:paraId="5AF5B051" w14:textId="0A0E741C" w:rsidR="005655E4" w:rsidRPr="005655E4" w:rsidRDefault="006C6B95" w:rsidP="000A691B">
      <w:pPr>
        <w:pStyle w:val="af5"/>
        <w:numPr>
          <w:ilvl w:val="0"/>
          <w:numId w:val="2"/>
        </w:numPr>
        <w:rPr>
          <w:lang w:val="en-US"/>
        </w:rPr>
      </w:pPr>
      <w:r>
        <w:t>м</w:t>
      </w:r>
      <w:r w:rsidR="005655E4">
        <w:t>алое энергопотребление: менее 270 мВт;</w:t>
      </w:r>
    </w:p>
    <w:p w14:paraId="1078E77C" w14:textId="51A29100" w:rsidR="005655E4" w:rsidRDefault="000D1A1B" w:rsidP="000A691B">
      <w:pPr>
        <w:pStyle w:val="af5"/>
        <w:numPr>
          <w:ilvl w:val="0"/>
          <w:numId w:val="2"/>
        </w:numPr>
        <w:rPr>
          <w:lang w:val="en-US"/>
        </w:rPr>
      </w:pPr>
      <w:r>
        <w:t>3</w:t>
      </w:r>
      <w:r>
        <w:rPr>
          <w:lang w:val="en-US"/>
        </w:rPr>
        <w:t>,</w:t>
      </w:r>
      <w:r w:rsidR="005655E4">
        <w:t xml:space="preserve">3 В </w:t>
      </w:r>
      <w:r w:rsidR="005655E4">
        <w:rPr>
          <w:lang w:val="en-US"/>
        </w:rPr>
        <w:t>MAC Interface;</w:t>
      </w:r>
    </w:p>
    <w:p w14:paraId="3B1CBDD7" w14:textId="273DE715" w:rsidR="005655E4" w:rsidRPr="005655E4" w:rsidRDefault="006C6B95" w:rsidP="000A691B">
      <w:pPr>
        <w:pStyle w:val="af5"/>
        <w:numPr>
          <w:ilvl w:val="0"/>
          <w:numId w:val="2"/>
        </w:numPr>
      </w:pPr>
      <w:r>
        <w:rPr>
          <w:lang w:val="en-US"/>
        </w:rPr>
        <w:t>A</w:t>
      </w:r>
      <w:r w:rsidR="005655E4">
        <w:rPr>
          <w:lang w:val="en-US"/>
        </w:rPr>
        <w:t>uto</w:t>
      </w:r>
      <w:r w:rsidR="005655E4" w:rsidRPr="005655E4">
        <w:t>-</w:t>
      </w:r>
      <w:r w:rsidR="005655E4">
        <w:rPr>
          <w:lang w:val="en-US"/>
        </w:rPr>
        <w:t>MDIX</w:t>
      </w:r>
      <w:r w:rsidR="005655E4" w:rsidRPr="005655E4">
        <w:t xml:space="preserve"> </w:t>
      </w:r>
      <w:r w:rsidR="005655E4">
        <w:t>для скоростей 10/100 Мбит/с;</w:t>
      </w:r>
    </w:p>
    <w:p w14:paraId="368DFAEC" w14:textId="3DE335B4" w:rsidR="005655E4" w:rsidRDefault="006C6B95" w:rsidP="000A691B">
      <w:pPr>
        <w:pStyle w:val="af5"/>
        <w:numPr>
          <w:ilvl w:val="0"/>
          <w:numId w:val="2"/>
        </w:numPr>
      </w:pPr>
      <w:r>
        <w:t>р</w:t>
      </w:r>
      <w:r w:rsidR="005655E4">
        <w:t>ежим обнаружения энергии;</w:t>
      </w:r>
    </w:p>
    <w:p w14:paraId="55CF39BD" w14:textId="6CF7D70F" w:rsidR="005655E4" w:rsidRDefault="006C6B95" w:rsidP="000A691B">
      <w:pPr>
        <w:pStyle w:val="af5"/>
        <w:numPr>
          <w:ilvl w:val="0"/>
          <w:numId w:val="2"/>
        </w:numPr>
      </w:pPr>
      <w:r>
        <w:t>в</w:t>
      </w:r>
      <w:r w:rsidR="005655E4">
        <w:t>ыход синхронизации 25 МГц;</w:t>
      </w:r>
    </w:p>
    <w:p w14:paraId="4C13535A" w14:textId="3F9258DB" w:rsidR="005655E4" w:rsidRPr="005655E4" w:rsidRDefault="006C6B95" w:rsidP="000A691B">
      <w:pPr>
        <w:pStyle w:val="af5"/>
        <w:numPr>
          <w:ilvl w:val="0"/>
          <w:numId w:val="2"/>
        </w:numPr>
      </w:pPr>
      <w:r>
        <w:t>и</w:t>
      </w:r>
      <w:r w:rsidR="005655E4">
        <w:t xml:space="preserve">нтерфейс </w:t>
      </w:r>
      <w:r w:rsidR="005655E4">
        <w:rPr>
          <w:lang w:val="en-US"/>
        </w:rPr>
        <w:t>SNI</w:t>
      </w:r>
      <w:r w:rsidR="005655E4">
        <w:t>;</w:t>
      </w:r>
    </w:p>
    <w:p w14:paraId="720E5DB1" w14:textId="01D3C707" w:rsidR="005655E4" w:rsidRPr="005655E4" w:rsidRDefault="006C6B95" w:rsidP="000A691B">
      <w:pPr>
        <w:pStyle w:val="af5"/>
        <w:numPr>
          <w:ilvl w:val="0"/>
          <w:numId w:val="2"/>
        </w:numPr>
      </w:pPr>
      <w:r>
        <w:t>и</w:t>
      </w:r>
      <w:r w:rsidR="005655E4">
        <w:t xml:space="preserve">нтерфейс </w:t>
      </w:r>
      <w:r w:rsidR="005655E4">
        <w:rPr>
          <w:lang w:val="en-US"/>
        </w:rPr>
        <w:t>RMII</w:t>
      </w:r>
      <w:r w:rsidR="005655E4">
        <w:t>;</w:t>
      </w:r>
    </w:p>
    <w:p w14:paraId="2B273604" w14:textId="1EC739AD" w:rsidR="005655E4" w:rsidRPr="005655E4" w:rsidRDefault="006C6B95" w:rsidP="000A691B">
      <w:pPr>
        <w:pStyle w:val="af5"/>
        <w:numPr>
          <w:ilvl w:val="0"/>
          <w:numId w:val="2"/>
        </w:numPr>
      </w:pPr>
      <w:r>
        <w:t>и</w:t>
      </w:r>
      <w:r w:rsidR="005655E4">
        <w:t xml:space="preserve">нтерфейс </w:t>
      </w:r>
      <w:r w:rsidR="005655E4">
        <w:rPr>
          <w:lang w:val="en-US"/>
        </w:rPr>
        <w:t>MII</w:t>
      </w:r>
      <w:r w:rsidR="005655E4">
        <w:t>;</w:t>
      </w:r>
    </w:p>
    <w:p w14:paraId="4EEDB826" w14:textId="2F7242FE" w:rsidR="005655E4" w:rsidRPr="005655E4" w:rsidRDefault="005655E4" w:rsidP="000A691B">
      <w:pPr>
        <w:pStyle w:val="af5"/>
        <w:numPr>
          <w:ilvl w:val="0"/>
          <w:numId w:val="2"/>
        </w:numPr>
      </w:pPr>
      <w:r>
        <w:rPr>
          <w:lang w:val="en-US"/>
        </w:rPr>
        <w:t>IEEE 802.3 MIII</w:t>
      </w:r>
      <w:r>
        <w:t>;</w:t>
      </w:r>
    </w:p>
    <w:p w14:paraId="25D223FE" w14:textId="41B1EF53" w:rsidR="005655E4" w:rsidRDefault="006C6B95" w:rsidP="000A691B">
      <w:pPr>
        <w:pStyle w:val="af5"/>
        <w:numPr>
          <w:ilvl w:val="0"/>
          <w:numId w:val="2"/>
        </w:numPr>
      </w:pPr>
      <w:r>
        <w:t>ф</w:t>
      </w:r>
      <w:r w:rsidR="005655E4">
        <w:t xml:space="preserve">ункция автоматической негоциации и параллельное детектирование </w:t>
      </w:r>
      <w:r w:rsidR="005655E4">
        <w:rPr>
          <w:lang w:val="en-US"/>
        </w:rPr>
        <w:t>IEEE</w:t>
      </w:r>
      <w:r w:rsidR="005655E4" w:rsidRPr="005655E4">
        <w:t xml:space="preserve"> 802.3</w:t>
      </w:r>
      <w:r w:rsidR="005655E4">
        <w:t>;</w:t>
      </w:r>
    </w:p>
    <w:p w14:paraId="2BB023D0" w14:textId="52554849" w:rsidR="005655E4" w:rsidRDefault="005655E4" w:rsidP="000A691B">
      <w:pPr>
        <w:pStyle w:val="af5"/>
        <w:numPr>
          <w:ilvl w:val="0"/>
          <w:numId w:val="2"/>
        </w:numPr>
      </w:pPr>
      <w:r>
        <w:rPr>
          <w:lang w:val="en-US"/>
        </w:rPr>
        <w:t>IEEE</w:t>
      </w:r>
      <w:r w:rsidRPr="005655E4">
        <w:t xml:space="preserve"> 802.3 </w:t>
      </w:r>
      <w:r>
        <w:rPr>
          <w:lang w:val="en-US"/>
        </w:rPr>
        <w:t>ENDEC</w:t>
      </w:r>
      <w:r w:rsidRPr="005655E4">
        <w:t>, 10</w:t>
      </w:r>
      <w:r>
        <w:rPr>
          <w:lang w:val="en-US"/>
        </w:rPr>
        <w:t>BASE</w:t>
      </w:r>
      <w:r w:rsidRPr="005655E4">
        <w:t>-</w:t>
      </w:r>
      <w:r>
        <w:rPr>
          <w:lang w:val="en-US"/>
        </w:rPr>
        <w:t>T</w:t>
      </w:r>
      <w:r w:rsidRPr="005655E4">
        <w:t xml:space="preserve"> </w:t>
      </w:r>
      <w:r>
        <w:t>трансиверы и фильтры;</w:t>
      </w:r>
    </w:p>
    <w:p w14:paraId="67A382AB" w14:textId="59CD5866" w:rsidR="005655E4" w:rsidRDefault="005655E4" w:rsidP="000A691B">
      <w:pPr>
        <w:pStyle w:val="af5"/>
        <w:numPr>
          <w:ilvl w:val="0"/>
          <w:numId w:val="2"/>
        </w:numPr>
      </w:pPr>
      <w:r>
        <w:rPr>
          <w:lang w:val="en-US"/>
        </w:rPr>
        <w:t>IEEE</w:t>
      </w:r>
      <w:r w:rsidRPr="005655E4">
        <w:t xml:space="preserve"> 802.3 </w:t>
      </w:r>
      <w:r>
        <w:rPr>
          <w:lang w:val="en-US"/>
        </w:rPr>
        <w:t>PCS</w:t>
      </w:r>
      <w:r w:rsidRPr="005655E4">
        <w:t>, 100</w:t>
      </w:r>
      <w:r>
        <w:rPr>
          <w:lang w:val="en-US"/>
        </w:rPr>
        <w:t>BASE</w:t>
      </w:r>
      <w:r w:rsidRPr="005655E4">
        <w:t>-</w:t>
      </w:r>
      <w:r>
        <w:rPr>
          <w:lang w:val="en-US"/>
        </w:rPr>
        <w:t>TX</w:t>
      </w:r>
      <w:r w:rsidRPr="005655E4">
        <w:t xml:space="preserve"> </w:t>
      </w:r>
      <w:r>
        <w:t>трансиверы и фильтры;</w:t>
      </w:r>
    </w:p>
    <w:p w14:paraId="136BC9ED" w14:textId="14B02C69" w:rsidR="005655E4" w:rsidRPr="005655E4" w:rsidRDefault="005655E4" w:rsidP="000A691B">
      <w:pPr>
        <w:pStyle w:val="af5"/>
        <w:numPr>
          <w:ilvl w:val="0"/>
          <w:numId w:val="2"/>
        </w:numPr>
      </w:pPr>
      <w:r>
        <w:rPr>
          <w:lang w:val="en-US"/>
        </w:rPr>
        <w:t>IEEE 1149.1 JTAG</w:t>
      </w:r>
      <w:r>
        <w:t>;</w:t>
      </w:r>
    </w:p>
    <w:p w14:paraId="6A0AC998" w14:textId="3A99E407" w:rsidR="005655E4" w:rsidRDefault="006C6B95" w:rsidP="000A691B">
      <w:pPr>
        <w:pStyle w:val="af5"/>
        <w:numPr>
          <w:ilvl w:val="0"/>
          <w:numId w:val="2"/>
        </w:numPr>
      </w:pPr>
      <w:r>
        <w:lastRenderedPageBreak/>
        <w:t>в</w:t>
      </w:r>
      <w:r w:rsidR="005655E4">
        <w:t xml:space="preserve">строенный </w:t>
      </w:r>
      <w:r w:rsidR="005655E4">
        <w:rPr>
          <w:lang w:val="en-US"/>
        </w:rPr>
        <w:t>ANSI</w:t>
      </w:r>
      <w:r w:rsidR="005655E4" w:rsidRPr="005655E4">
        <w:t xml:space="preserve"> </w:t>
      </w:r>
      <w:r w:rsidR="005655E4">
        <w:rPr>
          <w:lang w:val="en-US"/>
        </w:rPr>
        <w:t>X</w:t>
      </w:r>
      <w:r w:rsidR="005655E4" w:rsidRPr="005655E4">
        <w:t>3.263</w:t>
      </w:r>
      <w:r w:rsidR="005655E4">
        <w:t xml:space="preserve">-совместимый физический подслой </w:t>
      </w:r>
      <w:r w:rsidR="005655E4">
        <w:rPr>
          <w:lang w:val="en-US"/>
        </w:rPr>
        <w:t>TP</w:t>
      </w:r>
      <w:r w:rsidR="005655E4" w:rsidRPr="005655E4">
        <w:t>-</w:t>
      </w:r>
      <w:r w:rsidR="005655E4">
        <w:rPr>
          <w:lang w:val="en-US"/>
        </w:rPr>
        <w:t>PMD</w:t>
      </w:r>
      <w:r w:rsidR="005655E4" w:rsidRPr="005655E4">
        <w:t xml:space="preserve"> </w:t>
      </w:r>
      <w:r w:rsidR="005655E4">
        <w:t>с адаптивным уравниванием и базисной компенсацией дрейфа;</w:t>
      </w:r>
    </w:p>
    <w:p w14:paraId="2E7077BB" w14:textId="12F14761" w:rsidR="005655E4" w:rsidRDefault="006C6B95" w:rsidP="000A691B">
      <w:pPr>
        <w:pStyle w:val="af5"/>
        <w:numPr>
          <w:ilvl w:val="0"/>
          <w:numId w:val="2"/>
        </w:numPr>
      </w:pPr>
      <w:r>
        <w:t>б</w:t>
      </w:r>
      <w:r w:rsidR="005655E4">
        <w:t>езошибочная работа на расстоянии до 150 метров;</w:t>
      </w:r>
    </w:p>
    <w:p w14:paraId="26E91F02" w14:textId="67157234" w:rsidR="005655E4" w:rsidRDefault="006C6B95" w:rsidP="000A691B">
      <w:pPr>
        <w:pStyle w:val="af5"/>
        <w:numPr>
          <w:ilvl w:val="0"/>
          <w:numId w:val="2"/>
        </w:numPr>
      </w:pPr>
      <w:r>
        <w:t>п</w:t>
      </w:r>
      <w:r w:rsidR="005655E4">
        <w:t>рограммируемая светодиодная индикация;</w:t>
      </w:r>
    </w:p>
    <w:p w14:paraId="007D2717" w14:textId="2AFF9629" w:rsidR="005655E4" w:rsidRDefault="006C6B95" w:rsidP="000A691B">
      <w:pPr>
        <w:pStyle w:val="af5"/>
        <w:numPr>
          <w:ilvl w:val="0"/>
          <w:numId w:val="2"/>
        </w:numPr>
      </w:pPr>
      <w:r>
        <w:t>п</w:t>
      </w:r>
      <w:r w:rsidR="005655E4">
        <w:t xml:space="preserve">олучение всей информации для </w:t>
      </w:r>
      <w:r w:rsidR="005655E4">
        <w:rPr>
          <w:lang w:val="en-US"/>
        </w:rPr>
        <w:t>PHY</w:t>
      </w:r>
      <w:r w:rsidR="005655E4" w:rsidRPr="005655E4">
        <w:t xml:space="preserve"> </w:t>
      </w:r>
      <w:r w:rsidR="005655E4">
        <w:t>через один регистр;</w:t>
      </w:r>
    </w:p>
    <w:p w14:paraId="63C547AE" w14:textId="5D9C98C5" w:rsidR="005655E4" w:rsidRDefault="006C6B95" w:rsidP="000A691B">
      <w:pPr>
        <w:pStyle w:val="af5"/>
        <w:numPr>
          <w:ilvl w:val="0"/>
          <w:numId w:val="2"/>
        </w:numPr>
      </w:pPr>
      <w:r>
        <w:t>п</w:t>
      </w:r>
      <w:r w:rsidR="005655E4">
        <w:t xml:space="preserve">акет </w:t>
      </w:r>
      <w:r w:rsidR="005655E4">
        <w:rPr>
          <w:lang w:val="en-US"/>
        </w:rPr>
        <w:t>BIST</w:t>
      </w:r>
      <w:r w:rsidR="005655E4" w:rsidRPr="005655E4">
        <w:t xml:space="preserve"> (</w:t>
      </w:r>
      <w:r w:rsidR="005655E4">
        <w:t>встроенное самотестирования) для 10 и 100 Мбит/с.</w:t>
      </w:r>
    </w:p>
    <w:p w14:paraId="08663061" w14:textId="2DE794CE" w:rsidR="00C40B57" w:rsidRPr="00D15744" w:rsidRDefault="005655E4" w:rsidP="005655E4">
      <w:pPr>
        <w:pStyle w:val="af5"/>
        <w:ind w:left="709" w:firstLine="0"/>
      </w:pPr>
      <w:r>
        <w:t xml:space="preserve">Полное описание </w:t>
      </w:r>
      <w:r>
        <w:rPr>
          <w:lang w:val="en-US"/>
        </w:rPr>
        <w:t>DP</w:t>
      </w:r>
      <w:r w:rsidRPr="005655E4">
        <w:t>83848</w:t>
      </w:r>
      <w:r w:rsidRPr="00D15744">
        <w:t xml:space="preserve"> </w:t>
      </w:r>
      <w:r w:rsidR="00D15744">
        <w:t xml:space="preserve">доступно в его техническом описании </w:t>
      </w:r>
      <w:commentRangeStart w:id="48"/>
      <w:r w:rsidR="00D15744" w:rsidRPr="00D15744">
        <w:t>[</w:t>
      </w:r>
      <w:r w:rsidR="00D93501" w:rsidRPr="00A60D66">
        <w:t>14</w:t>
      </w:r>
      <w:r w:rsidR="00B87B01" w:rsidRPr="00B87B01">
        <w:t>]</w:t>
      </w:r>
      <w:commentRangeEnd w:id="48"/>
      <w:r w:rsidR="00B87B01">
        <w:rPr>
          <w:rStyle w:val="aff4"/>
        </w:rPr>
        <w:commentReference w:id="48"/>
      </w:r>
      <w:r w:rsidR="00B87B01" w:rsidRPr="00B87B01">
        <w:t>.</w:t>
      </w:r>
    </w:p>
    <w:p w14:paraId="3F4C306B" w14:textId="7707DD5B" w:rsidR="00DF5CBC" w:rsidRPr="000D1A1B" w:rsidRDefault="00DF5CBC" w:rsidP="00DF5CBC">
      <w:pPr>
        <w:pStyle w:val="af5"/>
      </w:pPr>
      <w:r>
        <w:t xml:space="preserve">Функциональная схема </w:t>
      </w:r>
      <w:r w:rsidR="00197AAB">
        <w:rPr>
          <w:lang w:val="en-US"/>
        </w:rPr>
        <w:t>DP</w:t>
      </w:r>
      <w:r w:rsidR="00197AAB" w:rsidRPr="00197AAB">
        <w:t>83848</w:t>
      </w:r>
      <w:r w:rsidR="00197AAB">
        <w:rPr>
          <w:lang w:val="en-US"/>
        </w:rPr>
        <w:t>C</w:t>
      </w:r>
      <w:r w:rsidRPr="00C40B57">
        <w:t xml:space="preserve"> </w:t>
      </w:r>
      <w:r>
        <w:t xml:space="preserve">представлена на рисунке </w:t>
      </w:r>
      <w:r w:rsidR="000D1A1B" w:rsidRPr="000D1A1B">
        <w:t>3</w:t>
      </w:r>
      <w:r w:rsidR="000D1A1B">
        <w:t>.3</w:t>
      </w:r>
      <w:r w:rsidR="000D1A1B" w:rsidRPr="000D1A1B">
        <w:t>.</w:t>
      </w:r>
    </w:p>
    <w:p w14:paraId="4E722AAA" w14:textId="6DA49E1C" w:rsidR="00DF5CBC" w:rsidRDefault="00DF5CBC" w:rsidP="00DF5CBC">
      <w:pPr>
        <w:pStyle w:val="affd"/>
      </w:pPr>
      <w:r>
        <w:drawing>
          <wp:inline distT="0" distB="0" distL="0" distR="0" wp14:anchorId="0A2BC6F4" wp14:editId="614A032C">
            <wp:extent cx="3798000" cy="4906800"/>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p83848c fbd.PNG"/>
                    <pic:cNvPicPr/>
                  </pic:nvPicPr>
                  <pic:blipFill>
                    <a:blip r:embed="rId17"/>
                    <a:stretch>
                      <a:fillRect/>
                    </a:stretch>
                  </pic:blipFill>
                  <pic:spPr>
                    <a:xfrm>
                      <a:off x="0" y="0"/>
                      <a:ext cx="3798000" cy="4906800"/>
                    </a:xfrm>
                    <a:prstGeom prst="rect">
                      <a:avLst/>
                    </a:prstGeom>
                  </pic:spPr>
                </pic:pic>
              </a:graphicData>
            </a:graphic>
          </wp:inline>
        </w:drawing>
      </w:r>
    </w:p>
    <w:p w14:paraId="6B99E39B" w14:textId="455B2E9E" w:rsidR="00FF22DA" w:rsidRPr="00E55950" w:rsidRDefault="00AB43A2" w:rsidP="00D120A5">
      <w:pPr>
        <w:pStyle w:val="a2"/>
      </w:pPr>
      <w:r>
        <w:t xml:space="preserve">Функциональная </w:t>
      </w:r>
      <w:r w:rsidR="00DF5CBC">
        <w:t xml:space="preserve">схема </w:t>
      </w:r>
      <w:r w:rsidR="00DF5CBC">
        <w:rPr>
          <w:lang w:val="en-US"/>
        </w:rPr>
        <w:t>DP83848C</w:t>
      </w:r>
    </w:p>
    <w:p w14:paraId="27420817" w14:textId="3D85AB62" w:rsidR="00173BD9" w:rsidRDefault="00173BD9" w:rsidP="00E02105">
      <w:pPr>
        <w:pStyle w:val="a"/>
      </w:pPr>
      <w:bookmarkStart w:id="49" w:name="_Toc452945013"/>
      <w:r>
        <w:lastRenderedPageBreak/>
        <w:t>Разработка векторного вольтметра</w:t>
      </w:r>
      <w:bookmarkEnd w:id="49"/>
    </w:p>
    <w:p w14:paraId="6F61E1DE" w14:textId="423F260D" w:rsidR="00E67C60" w:rsidRDefault="005362D4" w:rsidP="00367503">
      <w:pPr>
        <w:pStyle w:val="af5"/>
      </w:pPr>
      <w:r w:rsidRPr="00A27F67">
        <w:t>Разработанный</w:t>
      </w:r>
      <w:r w:rsidR="00367503" w:rsidRPr="00A27F67">
        <w:t xml:space="preserve"> векторный вольтметр будет использоваться в </w:t>
      </w:r>
      <w:r w:rsidR="00A27F67">
        <w:t>устройстве</w:t>
      </w:r>
      <w:r w:rsidR="00367503" w:rsidRPr="00A27F67">
        <w:t xml:space="preserve"> </w:t>
      </w:r>
      <w:r w:rsidR="00A27F67">
        <w:t>для измерения ККП и отражения нелинейных СВЧ-устройств с преобразованием частоты (таких, как смесители)</w:t>
      </w:r>
      <w:r w:rsidR="00367503" w:rsidRPr="00A27F67">
        <w:t>, и должен удовлетворять следующим требованиям:</w:t>
      </w:r>
    </w:p>
    <w:p w14:paraId="58B3F5E6" w14:textId="50678E14" w:rsidR="00D35BE5" w:rsidRDefault="006C6B95" w:rsidP="00E253FF">
      <w:pPr>
        <w:pStyle w:val="af5"/>
        <w:numPr>
          <w:ilvl w:val="0"/>
          <w:numId w:val="11"/>
        </w:numPr>
      </w:pPr>
      <w:r>
        <w:t>измерение</w:t>
      </w:r>
      <w:r w:rsidR="00D35BE5">
        <w:t xml:space="preserve"> сигналов </w:t>
      </w:r>
      <w:r w:rsidR="00A619FE">
        <w:t>на промежуточной частоте измерительного комплекса</w:t>
      </w:r>
      <w:r w:rsidR="00D35BE5">
        <w:t xml:space="preserve"> </w:t>
      </w:r>
      <w:r w:rsidR="00AB3165">
        <w:t>278</w:t>
      </w:r>
      <w:r>
        <w:t xml:space="preserve"> кГц;</w:t>
      </w:r>
    </w:p>
    <w:p w14:paraId="77A9F582" w14:textId="2F8C92B3" w:rsidR="00D35BE5" w:rsidRDefault="000451BA" w:rsidP="00E253FF">
      <w:pPr>
        <w:pStyle w:val="af5"/>
        <w:numPr>
          <w:ilvl w:val="0"/>
          <w:numId w:val="11"/>
        </w:numPr>
      </w:pPr>
      <w:r>
        <w:t>широкий динамический диапазон измерений, позволяющий проводить измерения исследуемых сигналов до -30 дБ</w:t>
      </w:r>
      <w:r w:rsidR="006C6B95">
        <w:t>;</w:t>
      </w:r>
    </w:p>
    <w:p w14:paraId="4484A795" w14:textId="6F8E0AD5" w:rsidR="000451BA" w:rsidRDefault="006C6B95" w:rsidP="00E253FF">
      <w:pPr>
        <w:pStyle w:val="af5"/>
        <w:numPr>
          <w:ilvl w:val="0"/>
          <w:numId w:val="11"/>
        </w:numPr>
      </w:pPr>
      <w:r>
        <w:t>диапазон измерений разности фаз от -180° до +180°;</w:t>
      </w:r>
    </w:p>
    <w:p w14:paraId="4216E078" w14:textId="46925101" w:rsidR="000451BA" w:rsidRPr="000451BA" w:rsidRDefault="006C6B95" w:rsidP="00E253FF">
      <w:pPr>
        <w:pStyle w:val="af5"/>
        <w:numPr>
          <w:ilvl w:val="0"/>
          <w:numId w:val="11"/>
        </w:numPr>
      </w:pPr>
      <w:r>
        <w:t>передача</w:t>
      </w:r>
      <w:r w:rsidR="000451BA">
        <w:t xml:space="preserve"> </w:t>
      </w:r>
      <w:r>
        <w:t>результатов</w:t>
      </w:r>
      <w:r w:rsidR="000451BA">
        <w:t xml:space="preserve"> измерений на </w:t>
      </w:r>
      <w:r>
        <w:t>ПК</w:t>
      </w:r>
      <w:r w:rsidR="000451BA">
        <w:t xml:space="preserve"> посредством </w:t>
      </w:r>
      <w:r w:rsidR="000451BA">
        <w:rPr>
          <w:lang w:val="en-US"/>
        </w:rPr>
        <w:t>Ethernet</w:t>
      </w:r>
      <w:r w:rsidR="000451BA" w:rsidRPr="000451BA">
        <w:t xml:space="preserve"> </w:t>
      </w:r>
      <w:r w:rsidR="000451BA">
        <w:t xml:space="preserve">и </w:t>
      </w:r>
      <w:r w:rsidR="000451BA">
        <w:rPr>
          <w:lang w:val="en-US"/>
        </w:rPr>
        <w:t>IP</w:t>
      </w:r>
      <w:r w:rsidR="000451BA" w:rsidRPr="000451BA">
        <w:t>-</w:t>
      </w:r>
      <w:r w:rsidR="000451BA">
        <w:t>протокола.</w:t>
      </w:r>
    </w:p>
    <w:p w14:paraId="5B78329F" w14:textId="3C1B4C0F" w:rsidR="00556D4A" w:rsidRDefault="007649B3" w:rsidP="00367A5C">
      <w:pPr>
        <w:pStyle w:val="af5"/>
      </w:pPr>
      <w:r>
        <w:t>Д</w:t>
      </w:r>
      <w:r w:rsidR="009A58B1">
        <w:t xml:space="preserve">ля устранения </w:t>
      </w:r>
      <w:r w:rsidR="00372C26">
        <w:t xml:space="preserve">фазовой погрешности, </w:t>
      </w:r>
      <w:r w:rsidR="00372C26" w:rsidRPr="00E4568B">
        <w:t>вносимой неодинаковостью цепей</w:t>
      </w:r>
      <w:r w:rsidRPr="00E4568B">
        <w:t xml:space="preserve">, </w:t>
      </w:r>
      <w:r>
        <w:t>необходимо использовать идентичные входные цепи для обоих исследуемых каналов</w:t>
      </w:r>
      <w:r w:rsidR="00372C26">
        <w:t xml:space="preserve">. </w:t>
      </w:r>
      <w:r w:rsidR="00556D4A">
        <w:t xml:space="preserve">Измеритель отношений амплитуд и измеритель разности фаз входят в состав микросхемы </w:t>
      </w:r>
      <w:r w:rsidR="00556D4A">
        <w:rPr>
          <w:lang w:val="en-US"/>
        </w:rPr>
        <w:t>AD</w:t>
      </w:r>
      <w:r w:rsidR="00556D4A" w:rsidRPr="00556D4A">
        <w:t xml:space="preserve">8302. </w:t>
      </w:r>
      <w:r w:rsidR="00367A5C">
        <w:t xml:space="preserve">Для обеспечения диапазона измерения разности фаз от -180° до +180° с учетом особенностей работы ФД, используемого в измерительной микросхеме </w:t>
      </w:r>
      <w:r w:rsidR="00367A5C">
        <w:rPr>
          <w:lang w:val="en-US"/>
        </w:rPr>
        <w:t>AD</w:t>
      </w:r>
      <w:r w:rsidR="00367A5C" w:rsidRPr="007649B3">
        <w:t>8302</w:t>
      </w:r>
      <w:r w:rsidR="00367A5C">
        <w:t>, требуется использование второй микросхемы, на которую один из измеряемых сигналов будет приходить со смещением</w:t>
      </w:r>
      <w:r w:rsidR="00F57FF4">
        <w:t xml:space="preserve"> 90°. </w:t>
      </w:r>
      <w:r w:rsidR="00B95770">
        <w:t>Для этого во входную цепь второй микросхемы включается ФВ</w:t>
      </w:r>
      <w:r w:rsidR="00EF769E">
        <w:t xml:space="preserve">, рассчитанный таким образом, что подключение одного и того же сигнала на оба канала ФД даст разницу между ними ровно в 90°. Подаваемые на векторный вольтметр измеряемые сигналы </w:t>
      </w:r>
      <w:r w:rsidR="00EF769E" w:rsidRPr="00367A5C">
        <w:t>перед поступлением на входные цепи</w:t>
      </w:r>
      <w:r w:rsidR="00EF769E">
        <w:t xml:space="preserve"> разделяются с помощью </w:t>
      </w:r>
      <w:r w:rsidR="00FE21EF">
        <w:t>резистивного разветвителя</w:t>
      </w:r>
      <w:r w:rsidR="00FE21EF" w:rsidRPr="00FE21EF">
        <w:t>.</w:t>
      </w:r>
    </w:p>
    <w:p w14:paraId="78FF261A" w14:textId="1C5A1AE3" w:rsidR="00CE1031" w:rsidRPr="000F6A1C" w:rsidRDefault="00CE1031" w:rsidP="00CE1031">
      <w:pPr>
        <w:pStyle w:val="af5"/>
      </w:pPr>
      <w:r>
        <w:t xml:space="preserve">Измеренные показания снимаются с выходов </w:t>
      </w:r>
      <w:r>
        <w:rPr>
          <w:lang w:val="en-US"/>
        </w:rPr>
        <w:t>AD</w:t>
      </w:r>
      <w:r w:rsidRPr="00331E8E">
        <w:t>8302</w:t>
      </w:r>
      <w:r>
        <w:t xml:space="preserve"> посредством АЦП в виде напряжения, пропорционального разности фаз и отношению амплитуд между сигналами. Результаты измерений обрабатываются на микроконтроллере </w:t>
      </w:r>
      <w:r>
        <w:rPr>
          <w:lang w:val="en-US"/>
        </w:rPr>
        <w:lastRenderedPageBreak/>
        <w:t>STM</w:t>
      </w:r>
      <w:r w:rsidRPr="00331E8E">
        <w:t>32</w:t>
      </w:r>
      <w:r>
        <w:rPr>
          <w:lang w:val="en-US"/>
        </w:rPr>
        <w:t>F</w:t>
      </w:r>
      <w:r w:rsidRPr="00331E8E">
        <w:t>407</w:t>
      </w:r>
      <w:r>
        <w:t xml:space="preserve"> и передаются на персональный компьютер для</w:t>
      </w:r>
      <w:r w:rsidRPr="00990D15">
        <w:t xml:space="preserve"> </w:t>
      </w:r>
      <w:r>
        <w:t xml:space="preserve">использования </w:t>
      </w:r>
      <w:r w:rsidRPr="00860DEE">
        <w:t xml:space="preserve">в виртуальном приборе в среде </w:t>
      </w:r>
      <w:r w:rsidRPr="00860DEE">
        <w:rPr>
          <w:lang w:val="en-US"/>
        </w:rPr>
        <w:t>LabVIEW</w:t>
      </w:r>
      <w:r w:rsidR="00714D55">
        <w:t xml:space="preserve"> совместно с остальными устройствами измерительного комплекса СВЧ-устройств с преобразованием частоты</w:t>
      </w:r>
      <w:r w:rsidRPr="00331E8E">
        <w:t>.</w:t>
      </w:r>
      <w:r w:rsidDel="00F21A7B">
        <w:t xml:space="preserve"> </w:t>
      </w:r>
      <w:r>
        <w:t xml:space="preserve">Связь между </w:t>
      </w:r>
      <w:r w:rsidR="003F2F21">
        <w:t>МК</w:t>
      </w:r>
      <w:r>
        <w:t xml:space="preserve"> и персональным компьютером обеспечивается через </w:t>
      </w:r>
      <w:r>
        <w:rPr>
          <w:lang w:val="en-US"/>
        </w:rPr>
        <w:t>Ethernet</w:t>
      </w:r>
      <w:r w:rsidR="00836D8E" w:rsidRPr="00836D8E">
        <w:t xml:space="preserve"> </w:t>
      </w:r>
      <w:commentRangeStart w:id="50"/>
      <w:r w:rsidR="00836D8E" w:rsidRPr="00705F7B">
        <w:t>[</w:t>
      </w:r>
      <w:r w:rsidR="00A60D66" w:rsidRPr="00A60D66">
        <w:t>15</w:t>
      </w:r>
      <w:r w:rsidR="00836D8E" w:rsidRPr="00705F7B">
        <w:t>]</w:t>
      </w:r>
      <w:commentRangeEnd w:id="50"/>
      <w:r w:rsidR="00836D8E">
        <w:rPr>
          <w:rStyle w:val="aff4"/>
        </w:rPr>
        <w:commentReference w:id="50"/>
      </w:r>
      <w:r w:rsidR="00836D8E" w:rsidRPr="00C85BE4">
        <w:t xml:space="preserve"> </w:t>
      </w:r>
      <w:r w:rsidR="00714D55">
        <w:t xml:space="preserve"> и протокол </w:t>
      </w:r>
      <w:r w:rsidR="00714D55">
        <w:rPr>
          <w:lang w:val="en-US"/>
        </w:rPr>
        <w:t>LwIP</w:t>
      </w:r>
      <w:r w:rsidR="00836D8E" w:rsidRPr="00836D8E">
        <w:t xml:space="preserve"> </w:t>
      </w:r>
      <w:commentRangeStart w:id="51"/>
      <w:r w:rsidR="00836D8E" w:rsidRPr="00836D8E">
        <w:t>[</w:t>
      </w:r>
      <w:r w:rsidR="00A60D66" w:rsidRPr="00E075F4">
        <w:t>16</w:t>
      </w:r>
      <w:r w:rsidR="00836D8E" w:rsidRPr="00836D8E">
        <w:t>]</w:t>
      </w:r>
      <w:commentRangeEnd w:id="51"/>
      <w:r w:rsidR="00836D8E">
        <w:rPr>
          <w:rStyle w:val="aff4"/>
        </w:rPr>
        <w:commentReference w:id="51"/>
      </w:r>
      <w:r w:rsidR="00714D55" w:rsidRPr="00714D55">
        <w:t xml:space="preserve"> </w:t>
      </w:r>
      <w:r w:rsidR="00714D55">
        <w:t>для встраиваемых систем</w:t>
      </w:r>
      <w:r w:rsidR="00705F7B" w:rsidRPr="00705F7B">
        <w:t xml:space="preserve"> </w:t>
      </w:r>
      <w:r>
        <w:t xml:space="preserve">посредством </w:t>
      </w:r>
      <w:r w:rsidR="007643ED">
        <w:t>ВФИ</w:t>
      </w:r>
      <w:r>
        <w:t xml:space="preserve"> на основе микросхемы </w:t>
      </w:r>
      <w:r w:rsidR="00197AAB">
        <w:rPr>
          <w:lang w:val="en-US"/>
        </w:rPr>
        <w:t>DP</w:t>
      </w:r>
      <w:r w:rsidR="00197AAB" w:rsidRPr="00197AAB">
        <w:t>83848</w:t>
      </w:r>
      <w:r w:rsidR="00197AAB">
        <w:rPr>
          <w:lang w:val="en-US"/>
        </w:rPr>
        <w:t>C</w:t>
      </w:r>
      <w:r w:rsidRPr="00C85BE4">
        <w:t>.</w:t>
      </w:r>
      <w:r>
        <w:t xml:space="preserve"> </w:t>
      </w:r>
      <w:r w:rsidR="003F2F21" w:rsidRPr="000F6A1C">
        <w:t xml:space="preserve">Также МК во время измерений может делать выборки по приходу импульса с </w:t>
      </w:r>
      <w:r w:rsidR="00973156">
        <w:t>ГКЧ</w:t>
      </w:r>
      <w:r w:rsidR="0011031C">
        <w:t xml:space="preserve"> </w:t>
      </w:r>
      <w:r w:rsidR="003F2F21" w:rsidRPr="000F6A1C">
        <w:t>и отправлять импульсы о завершении измерений обратно.</w:t>
      </w:r>
    </w:p>
    <w:p w14:paraId="7D712C4B" w14:textId="0FE1A869" w:rsidR="007007CD" w:rsidRDefault="007007CD" w:rsidP="003F2F21">
      <w:pPr>
        <w:pStyle w:val="af5"/>
      </w:pPr>
      <w:r w:rsidRPr="000F6A1C">
        <w:t>Структурная схема</w:t>
      </w:r>
      <w:r>
        <w:t xml:space="preserve"> разработанного векторного вольтметра приведена на рисунке </w:t>
      </w:r>
      <w:r w:rsidR="00CF70B7">
        <w:t>4.1</w:t>
      </w:r>
      <w:r>
        <w:t>, где</w:t>
      </w:r>
      <w:r w:rsidR="00930542">
        <w:t xml:space="preserve"> </w:t>
      </w:r>
      <m:oMath>
        <m:sSub>
          <m:sSubPr>
            <m:ctrlPr>
              <w:rPr>
                <w:rFonts w:ascii="Cambria Math" w:hAnsi="Cambria Math"/>
                <w:i/>
              </w:rPr>
            </m:ctrlPr>
          </m:sSubPr>
          <m:e>
            <m:r>
              <w:rPr>
                <w:rFonts w:ascii="Cambria Math" w:hAnsi="Cambria Math"/>
              </w:rPr>
              <m:t>u</m:t>
            </m:r>
          </m:e>
          <m:sub>
            <m:r>
              <w:rPr>
                <w:rFonts w:ascii="Cambria Math" w:hAnsi="Cambria Math"/>
              </w:rPr>
              <m:t>вых</m:t>
            </m:r>
          </m:sub>
        </m:sSub>
      </m:oMath>
      <w:r w:rsidR="00930542">
        <w:t xml:space="preserve"> и </w:t>
      </w:r>
      <m:oMath>
        <m:sSub>
          <m:sSubPr>
            <m:ctrlPr>
              <w:rPr>
                <w:rFonts w:ascii="Cambria Math" w:hAnsi="Cambria Math"/>
                <w:i/>
              </w:rPr>
            </m:ctrlPr>
          </m:sSubPr>
          <m:e>
            <m:r>
              <w:rPr>
                <w:rFonts w:ascii="Cambria Math" w:hAnsi="Cambria Math"/>
              </w:rPr>
              <m:t>u</m:t>
            </m:r>
          </m:e>
          <m:sub>
            <m:r>
              <w:rPr>
                <w:rFonts w:ascii="Cambria Math" w:hAnsi="Cambria Math"/>
              </w:rPr>
              <m:t>вх</m:t>
            </m:r>
          </m:sub>
        </m:sSub>
      </m:oMath>
      <w:r w:rsidR="00930542">
        <w:t xml:space="preserve"> – измеряемые сигналы,</w:t>
      </w:r>
      <w:r>
        <w:t xml:space="preserve"> ДМ1 и ДМ2 – делители мощности на 6 дБ, ВЦ1-4 – входные цепи </w:t>
      </w:r>
      <w:r>
        <w:rPr>
          <w:lang w:val="en-US"/>
        </w:rPr>
        <w:t>AD</w:t>
      </w:r>
      <w:r w:rsidRPr="00331E8E">
        <w:t xml:space="preserve">8302, </w:t>
      </w:r>
      <w:r>
        <w:t>ФВ1 – фазовращатель на 90°, ИОА – измеритель отношения амплитуд, ФД1 и ФД2 – фазовые детекторы, АЦП1-3 – аналого</w:t>
      </w:r>
      <w:r w:rsidRPr="00331E8E">
        <w:t>-</w:t>
      </w:r>
      <w:r>
        <w:t>цифровые</w:t>
      </w:r>
      <w:r w:rsidRPr="00331E8E">
        <w:t xml:space="preserve"> </w:t>
      </w:r>
      <w:r>
        <w:t xml:space="preserve">преобразователи в составе микроконтроллера (МК) </w:t>
      </w:r>
      <w:r>
        <w:rPr>
          <w:lang w:val="en-US"/>
        </w:rPr>
        <w:t>STM</w:t>
      </w:r>
      <w:r w:rsidRPr="00331E8E">
        <w:t>32</w:t>
      </w:r>
      <w:r>
        <w:rPr>
          <w:lang w:val="en-US"/>
        </w:rPr>
        <w:t>F</w:t>
      </w:r>
      <w:r w:rsidRPr="00331E8E">
        <w:t>407</w:t>
      </w:r>
      <w:r w:rsidR="003F2F21">
        <w:t>, ПК – персональный компьютер, Г</w:t>
      </w:r>
      <w:r w:rsidR="00DD5FDF">
        <w:t>КЧ</w:t>
      </w:r>
      <w:r w:rsidR="003F2F21">
        <w:t xml:space="preserve"> – генератор качающейся частоты.</w:t>
      </w:r>
    </w:p>
    <w:p w14:paraId="7BEEBD1B" w14:textId="025AB3D3" w:rsidR="0068670C" w:rsidRDefault="0068670C" w:rsidP="0068670C">
      <w:pPr>
        <w:pStyle w:val="affd"/>
      </w:pPr>
      <w:r>
        <w:drawing>
          <wp:inline distT="0" distB="0" distL="0" distR="0" wp14:anchorId="2BB95794" wp14:editId="2CCF6502">
            <wp:extent cx="5842943" cy="2438454"/>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ructure.BMP"/>
                    <pic:cNvPicPr/>
                  </pic:nvPicPr>
                  <pic:blipFill>
                    <a:blip r:embed="rId18"/>
                    <a:stretch>
                      <a:fillRect/>
                    </a:stretch>
                  </pic:blipFill>
                  <pic:spPr>
                    <a:xfrm>
                      <a:off x="0" y="0"/>
                      <a:ext cx="5842943" cy="2438454"/>
                    </a:xfrm>
                    <a:prstGeom prst="rect">
                      <a:avLst/>
                    </a:prstGeom>
                  </pic:spPr>
                </pic:pic>
              </a:graphicData>
            </a:graphic>
          </wp:inline>
        </w:drawing>
      </w:r>
    </w:p>
    <w:p w14:paraId="6CB15933" w14:textId="3095F8BE" w:rsidR="0079343E" w:rsidRDefault="007007CD" w:rsidP="002B322F">
      <w:pPr>
        <w:pStyle w:val="a2"/>
      </w:pPr>
      <w:r w:rsidRPr="003F2F21">
        <w:t>С</w:t>
      </w:r>
      <w:r w:rsidR="0079343E" w:rsidRPr="003F2F21">
        <w:t>труктурная схема разработанного векторного вольтметра</w:t>
      </w:r>
    </w:p>
    <w:p w14:paraId="662BC79F" w14:textId="61678EEE" w:rsidR="00714D55" w:rsidRPr="00C32F16" w:rsidRDefault="007E2BD6" w:rsidP="00714D55">
      <w:pPr>
        <w:pStyle w:val="af5"/>
      </w:pPr>
      <w:r>
        <w:t xml:space="preserve">Схемы разрабатываются в соответствии с требованиями ГОСТ, приведенными в </w:t>
      </w:r>
      <w:commentRangeStart w:id="52"/>
      <w:r w:rsidRPr="007E2BD6">
        <w:t>[</w:t>
      </w:r>
      <w:r w:rsidR="00E075F4" w:rsidRPr="00E075F4">
        <w:t>17</w:t>
      </w:r>
      <w:r w:rsidRPr="007E2BD6">
        <w:t>]</w:t>
      </w:r>
      <w:commentRangeEnd w:id="52"/>
      <w:r>
        <w:rPr>
          <w:rStyle w:val="aff4"/>
        </w:rPr>
        <w:commentReference w:id="52"/>
      </w:r>
      <w:r w:rsidRPr="007E2BD6">
        <w:t>.</w:t>
      </w:r>
      <w:r w:rsidR="00C5490E">
        <w:t xml:space="preserve"> </w:t>
      </w:r>
      <w:r w:rsidR="006B2B5B">
        <w:t>Технические характеристики разработанного векторного вольтметра представлены в приложении А</w:t>
      </w:r>
      <w:r w:rsidR="007437DE">
        <w:t>,</w:t>
      </w:r>
      <w:r w:rsidR="006B2B5B">
        <w:t xml:space="preserve"> </w:t>
      </w:r>
      <w:r w:rsidR="00F97F8E">
        <w:t>функциональная</w:t>
      </w:r>
      <w:r w:rsidR="006B2B5B">
        <w:t xml:space="preserve"> схема </w:t>
      </w:r>
      <w:r w:rsidR="007437DE">
        <w:t xml:space="preserve">– в приложении Б, </w:t>
      </w:r>
      <w:r w:rsidR="007437DE">
        <w:lastRenderedPageBreak/>
        <w:t>полная принципиальная схема – в приложении В, печатная плата – в приложении</w:t>
      </w:r>
      <w:r w:rsidR="00420187">
        <w:t> </w:t>
      </w:r>
      <w:r w:rsidR="007437DE">
        <w:t>Г.</w:t>
      </w:r>
    </w:p>
    <w:p w14:paraId="7C711251" w14:textId="3EFCE6A0" w:rsidR="00173BD9" w:rsidRDefault="00173BD9" w:rsidP="005F6E1E">
      <w:pPr>
        <w:pStyle w:val="a0"/>
        <w:numPr>
          <w:ilvl w:val="1"/>
          <w:numId w:val="18"/>
        </w:numPr>
      </w:pPr>
      <w:bookmarkStart w:id="53" w:name="_Toc452945014"/>
      <w:r>
        <w:t xml:space="preserve">Разработка принципиальной </w:t>
      </w:r>
      <w:r w:rsidRPr="00E02105">
        <w:t>схемы</w:t>
      </w:r>
      <w:r>
        <w:t xml:space="preserve"> векторного вольтметра</w:t>
      </w:r>
      <w:bookmarkEnd w:id="53"/>
    </w:p>
    <w:p w14:paraId="52F90C6D" w14:textId="05068951" w:rsidR="005B282F" w:rsidRDefault="005B282F" w:rsidP="00E02105">
      <w:pPr>
        <w:pStyle w:val="a1"/>
      </w:pPr>
      <w:bookmarkStart w:id="54" w:name="_Toc452945015"/>
      <w:r>
        <w:t xml:space="preserve">Расчет </w:t>
      </w:r>
      <w:r w:rsidR="00764F91">
        <w:t>разветвителя сигналов</w:t>
      </w:r>
      <w:bookmarkEnd w:id="54"/>
    </w:p>
    <w:p w14:paraId="021E20C9" w14:textId="52963819" w:rsidR="00FE5D20" w:rsidRPr="00DC6352" w:rsidRDefault="00FE5D20" w:rsidP="00427714">
      <w:pPr>
        <w:pStyle w:val="af5"/>
      </w:pPr>
      <w:r>
        <w:t xml:space="preserve">Так как в разрабатываемом векторном вольтметре используются </w:t>
      </w:r>
      <w:r w:rsidR="00CB116E">
        <w:t>две</w:t>
      </w:r>
      <w:r>
        <w:t xml:space="preserve"> измерительные микросхемы </w:t>
      </w:r>
      <w:r>
        <w:rPr>
          <w:lang w:val="en-US"/>
        </w:rPr>
        <w:t>AD</w:t>
      </w:r>
      <w:r w:rsidRPr="00FE5D20">
        <w:t>8302</w:t>
      </w:r>
      <w:r>
        <w:t xml:space="preserve">, для их корректной работы требуется использовать разветвитель </w:t>
      </w:r>
      <w:r w:rsidR="00427714">
        <w:t>для согласования сигналов, приходящих на каждую микросхему. Простейшим разветвителем сигналов</w:t>
      </w:r>
      <w:r w:rsidR="000F7548">
        <w:t xml:space="preserve"> (делителем мощности)</w:t>
      </w:r>
      <w:r w:rsidR="00427714">
        <w:t xml:space="preserve"> является резистивный разветвитель, позволяющий разделить входной сигнал на два выходных, используя всего </w:t>
      </w:r>
      <w:r w:rsidR="00D21FD0">
        <w:t>три</w:t>
      </w:r>
      <w:r w:rsidR="00427714">
        <w:t xml:space="preserve"> резистора. Такой разветвитель является крайне дешевым в производстве, крайне прост в расчете и имеет широкий диапазон рабочих частот. Недостатком такого делителя являются большие потери мощности сигналов по сравнению с другими разветвителями, так как при использовании одних только резисторов мощность делится м</w:t>
      </w:r>
      <w:r w:rsidR="000F7548">
        <w:t>ежду всеми выходными сигналами.</w:t>
      </w:r>
      <w:r w:rsidR="006F4A3E" w:rsidRPr="006F4A3E">
        <w:t xml:space="preserve"> </w:t>
      </w:r>
      <w:r w:rsidR="006F4A3E">
        <w:t>При разработке необходимо помнить, что номинальная мощность резисторов должна быть достаточной для рассеивания ожидаемого уровня мощности.</w:t>
      </w:r>
      <w:r w:rsidR="00DC6352" w:rsidRPr="00DC6352">
        <w:t xml:space="preserve"> </w:t>
      </w:r>
      <w:commentRangeStart w:id="55"/>
      <w:r w:rsidR="00DC6352" w:rsidRPr="00DC6352">
        <w:t>[</w:t>
      </w:r>
      <w:r w:rsidR="000324C6" w:rsidRPr="006123D4">
        <w:t>18</w:t>
      </w:r>
      <w:r w:rsidR="00DC6352" w:rsidRPr="00C32F16">
        <w:t>]</w:t>
      </w:r>
      <w:commentRangeEnd w:id="55"/>
      <w:r w:rsidR="00836D8E">
        <w:rPr>
          <w:rStyle w:val="aff4"/>
        </w:rPr>
        <w:commentReference w:id="55"/>
      </w:r>
    </w:p>
    <w:p w14:paraId="1521F6EF" w14:textId="108A8AAB" w:rsidR="006F4A3E" w:rsidRDefault="00FE5D20" w:rsidP="006F4A3E">
      <w:pPr>
        <w:pStyle w:val="af5"/>
      </w:pPr>
      <w:r>
        <w:t xml:space="preserve">Разрабатываемый векторный вольтметр имеет достаточно большой динамический диапазон (до -60 дБм), а заданные требования оставляют запас для возможных потерь сигнала, поэтому использование резистивного разветвителя не оказывает негативного влияния на разрабатываемый прибор. </w:t>
      </w:r>
    </w:p>
    <w:p w14:paraId="4DD42E1B" w14:textId="02FB010B" w:rsidR="00FE5D20" w:rsidRDefault="00FE5D20" w:rsidP="005B282F">
      <w:pPr>
        <w:pStyle w:val="af5"/>
      </w:pPr>
      <w:r>
        <w:t xml:space="preserve">Одной из наиболее используемых схем резистивного </w:t>
      </w:r>
      <w:r w:rsidR="00427714">
        <w:t>разветвителя</w:t>
      </w:r>
      <w:r>
        <w:t xml:space="preserve"> является соединен</w:t>
      </w:r>
      <w:r w:rsidR="00427714">
        <w:t xml:space="preserve">ие звездой. При таком соединении все резисторы равны друг другу, а их значение вычисляется </w:t>
      </w:r>
      <w:r w:rsidR="00E2481E">
        <w:t>по простой формуле:</w:t>
      </w:r>
    </w:p>
    <w:tbl>
      <w:tblPr>
        <w:tblStyle w:val="aff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E2481E" w14:paraId="4D6E8E87" w14:textId="77777777" w:rsidTr="00C56D79">
        <w:trPr>
          <w:jc w:val="center"/>
        </w:trPr>
        <w:tc>
          <w:tcPr>
            <w:tcW w:w="500" w:type="pct"/>
          </w:tcPr>
          <w:p w14:paraId="00D93794" w14:textId="77777777" w:rsidR="00E2481E" w:rsidRDefault="00E2481E" w:rsidP="00C56D79">
            <w:pPr>
              <w:pStyle w:val="affb"/>
            </w:pPr>
          </w:p>
        </w:tc>
        <w:tc>
          <w:tcPr>
            <w:tcW w:w="4000" w:type="pct"/>
            <w:vAlign w:val="center"/>
          </w:tcPr>
          <w:p w14:paraId="2835E216" w14:textId="6F058240" w:rsidR="00E2481E" w:rsidRPr="00195CD4" w:rsidRDefault="00C56D79" w:rsidP="0017410B">
            <w:pPr>
              <w:pStyle w:val="aff9"/>
            </w:pPr>
            <m:oMathPara>
              <m:oMath>
                <m:r>
                  <w:rPr>
                    <w:rFonts w:ascii="Cambria Math" w:hAnsi="Cambria Math"/>
                    <w:lang w:val="en-US"/>
                  </w:rPr>
                  <m:t>R=</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вх</m:t>
                        </m:r>
                      </m:sub>
                    </m:sSub>
                  </m:num>
                  <m:den>
                    <m:r>
                      <w:rPr>
                        <w:rFonts w:ascii="Cambria Math" w:hAnsi="Cambria Math"/>
                        <w:lang w:val="en-US"/>
                      </w:rPr>
                      <m:t>3</m:t>
                    </m:r>
                  </m:den>
                </m:f>
                <m:r>
                  <w:rPr>
                    <w:rFonts w:ascii="Cambria Math" w:hAnsi="Cambria Math"/>
                    <w:lang w:val="en-US"/>
                  </w:rPr>
                  <m:t>,</m:t>
                </m:r>
              </m:oMath>
            </m:oMathPara>
          </w:p>
        </w:tc>
        <w:tc>
          <w:tcPr>
            <w:tcW w:w="500" w:type="pct"/>
            <w:vAlign w:val="center"/>
          </w:tcPr>
          <w:p w14:paraId="362F3E1C" w14:textId="77777777" w:rsidR="00E2481E" w:rsidRDefault="00E2481E" w:rsidP="00731998">
            <w:pPr>
              <w:pStyle w:val="a4"/>
            </w:pPr>
          </w:p>
        </w:tc>
      </w:tr>
    </w:tbl>
    <w:p w14:paraId="7263B319" w14:textId="39EB02C3" w:rsidR="00E2481E" w:rsidRDefault="00C56D79" w:rsidP="00C56D79">
      <w:pPr>
        <w:pStyle w:val="afff3"/>
      </w:pPr>
      <w:r>
        <w:t>где</w:t>
      </w:r>
      <w:r w:rsidR="000D1A1B">
        <w:t xml:space="preserve"> </w:t>
      </w:r>
      <m:oMath>
        <m:r>
          <w:rPr>
            <w:rFonts w:ascii="Cambria Math" w:hAnsi="Cambria Math"/>
          </w:rPr>
          <m:t>R</m:t>
        </m:r>
      </m:oMath>
      <w:r w:rsidRPr="00C56D79">
        <w:t xml:space="preserve"> – </w:t>
      </w:r>
      <w:r>
        <w:t>сопротивление каждого рези</w:t>
      </w:r>
      <w:r w:rsidR="000D1A1B">
        <w:t>стора, Ом;</w:t>
      </w:r>
    </w:p>
    <w:p w14:paraId="6638425D" w14:textId="2CC2D2D8" w:rsidR="00C56D79" w:rsidRDefault="001E22CC" w:rsidP="00C56D79">
      <w:pPr>
        <w:pStyle w:val="afff4"/>
      </w:pPr>
      <m:oMath>
        <m:sSub>
          <m:sSubPr>
            <m:ctrlPr>
              <w:rPr>
                <w:rFonts w:ascii="Cambria Math" w:hAnsi="Cambria Math"/>
                <w:i/>
              </w:rPr>
            </m:ctrlPr>
          </m:sSubPr>
          <m:e>
            <m:r>
              <w:rPr>
                <w:rFonts w:ascii="Cambria Math" w:hAnsi="Cambria Math"/>
              </w:rPr>
              <m:t>R</m:t>
            </m:r>
          </m:e>
          <m:sub>
            <m:r>
              <w:rPr>
                <w:rFonts w:ascii="Cambria Math" w:hAnsi="Cambria Math"/>
              </w:rPr>
              <m:t>вх</m:t>
            </m:r>
          </m:sub>
        </m:sSub>
      </m:oMath>
      <w:r w:rsidR="00C56D79" w:rsidRPr="00C56D79">
        <w:t xml:space="preserve"> – </w:t>
      </w:r>
      <w:r w:rsidR="0017410B">
        <w:t>входное</w:t>
      </w:r>
      <w:r w:rsidR="00C56D79">
        <w:t xml:space="preserve"> сопротивление, Ом.</w:t>
      </w:r>
    </w:p>
    <w:p w14:paraId="73AB84ED" w14:textId="644DEBC9" w:rsidR="00C22966" w:rsidRDefault="00127B8E" w:rsidP="00C56D79">
      <w:pPr>
        <w:pStyle w:val="af5"/>
      </w:pPr>
      <w:r>
        <w:t>Подставив в формулу (</w:t>
      </w:r>
      <w:r w:rsidR="001D535B">
        <w:t>12</w:t>
      </w:r>
      <w:r>
        <w:t xml:space="preserve">) согласованное сопротивление источника исследуемых сигналов </w:t>
      </w:r>
      <m:oMath>
        <m:sSub>
          <m:sSubPr>
            <m:ctrlPr>
              <w:rPr>
                <w:rFonts w:ascii="Cambria Math" w:hAnsi="Cambria Math"/>
                <w:i/>
              </w:rPr>
            </m:ctrlPr>
          </m:sSubPr>
          <m:e>
            <m:r>
              <w:rPr>
                <w:rFonts w:ascii="Cambria Math" w:hAnsi="Cambria Math"/>
              </w:rPr>
              <m:t>R</m:t>
            </m:r>
          </m:e>
          <m:sub>
            <m:r>
              <w:rPr>
                <w:rFonts w:ascii="Cambria Math" w:hAnsi="Cambria Math"/>
              </w:rPr>
              <m:t>с</m:t>
            </m:r>
          </m:sub>
        </m:sSub>
        <m:r>
          <w:rPr>
            <w:rFonts w:ascii="Cambria Math" w:hAnsi="Cambria Math"/>
          </w:rPr>
          <m:t>=100</m:t>
        </m:r>
      </m:oMath>
      <w:r w:rsidR="000D1A1B">
        <w:t xml:space="preserve"> Ом</w:t>
      </w:r>
      <w:r>
        <w:t xml:space="preserve">, получим сопротивление резисторов в разветвителе </w:t>
      </w:r>
      <m:oMath>
        <m:r>
          <w:rPr>
            <w:rFonts w:ascii="Cambria Math" w:hAnsi="Cambria Math"/>
          </w:rPr>
          <m:t>R≈33</m:t>
        </m:r>
      </m:oMath>
      <w:r w:rsidR="000D1A1B">
        <w:t xml:space="preserve"> Ом</w:t>
      </w:r>
      <w:r>
        <w:t>.</w:t>
      </w:r>
      <w:r w:rsidR="00EC389D">
        <w:t xml:space="preserve"> </w:t>
      </w:r>
    </w:p>
    <w:p w14:paraId="2A402AF2" w14:textId="39EB0200" w:rsidR="00C22966" w:rsidRDefault="00EC389D" w:rsidP="00C22966">
      <w:pPr>
        <w:pStyle w:val="af5"/>
      </w:pPr>
      <w:r>
        <w:t xml:space="preserve">Потери мощности в таком разделителе составят 6 дБ. </w:t>
      </w:r>
      <w:r w:rsidRPr="000C6E87">
        <w:t>Напряжение сигналов,</w:t>
      </w:r>
      <w:r w:rsidR="000C6E87" w:rsidRPr="000C6E87">
        <w:t xml:space="preserve"> соответственно, упадет на 3 дБ.</w:t>
      </w:r>
      <w:r w:rsidR="000C6E87">
        <w:t xml:space="preserve"> </w:t>
      </w:r>
      <w:r w:rsidR="009C55BE">
        <w:t>Р</w:t>
      </w:r>
      <w:r w:rsidR="00993C01">
        <w:t xml:space="preserve">ассчитаем выделяемую активную </w:t>
      </w:r>
      <w:r w:rsidR="009C55BE">
        <w:t>мощность на резисторах</w:t>
      </w:r>
      <w:r w:rsidR="00993C01">
        <w:t xml:space="preserve"> при максимальном действующем напряжении </w:t>
      </w:r>
      <m:oMath>
        <m:sSub>
          <m:sSubPr>
            <m:ctrlPr>
              <w:rPr>
                <w:rFonts w:ascii="Cambria Math" w:hAnsi="Cambria Math"/>
                <w:i/>
              </w:rPr>
            </m:ctrlPr>
          </m:sSubPr>
          <m:e>
            <m:r>
              <w:rPr>
                <w:rFonts w:ascii="Cambria Math" w:hAnsi="Cambria Math"/>
              </w:rPr>
              <m:t>U</m:t>
            </m:r>
          </m:e>
          <m:sub>
            <m:sSub>
              <m:sSubPr>
                <m:ctrlPr>
                  <w:rPr>
                    <w:rFonts w:ascii="Cambria Math" w:hAnsi="Cambria Math"/>
                    <w:i/>
                  </w:rPr>
                </m:ctrlPr>
              </m:sSubPr>
              <m:e>
                <m:r>
                  <w:rPr>
                    <w:rFonts w:ascii="Cambria Math" w:hAnsi="Cambria Math"/>
                  </w:rPr>
                  <m:t>д</m:t>
                </m:r>
              </m:e>
              <m:sub>
                <m:r>
                  <w:rPr>
                    <w:rFonts w:ascii="Cambria Math" w:hAnsi="Cambria Math"/>
                  </w:rPr>
                  <m:t>макс</m:t>
                </m:r>
              </m:sub>
            </m:sSub>
          </m:sub>
        </m:sSub>
      </m:oMath>
      <w:r w:rsidR="00993C01">
        <w:t xml:space="preserve"> подаваемого сигнала</w:t>
      </w:r>
      <w:r w:rsidR="009C55BE">
        <w:t xml:space="preserve">. </w:t>
      </w:r>
      <w:r w:rsidR="00584F79">
        <w:t xml:space="preserve">Согласно техническому описанию на измерительную микросхему </w:t>
      </w:r>
      <w:r w:rsidR="00584F79">
        <w:rPr>
          <w:lang w:val="en-US"/>
        </w:rPr>
        <w:t>AD</w:t>
      </w:r>
      <w:r w:rsidR="00584F79" w:rsidRPr="001B67DC">
        <w:t>8302</w:t>
      </w:r>
      <w:r w:rsidR="00E265A5">
        <w:t xml:space="preserve">, </w:t>
      </w:r>
      <m:oMath>
        <m:sSub>
          <m:sSubPr>
            <m:ctrlPr>
              <w:rPr>
                <w:rFonts w:ascii="Cambria Math" w:hAnsi="Cambria Math"/>
                <w:i/>
                <w:lang w:val="en-US"/>
              </w:rPr>
            </m:ctrlPr>
          </m:sSubPr>
          <m:e>
            <m:r>
              <w:rPr>
                <w:rFonts w:ascii="Cambria Math" w:hAnsi="Cambria Math"/>
                <w:lang w:val="en-US"/>
              </w:rPr>
              <m:t>U</m:t>
            </m:r>
          </m:e>
          <m:sub>
            <m:sSub>
              <m:sSubPr>
                <m:ctrlPr>
                  <w:rPr>
                    <w:rFonts w:ascii="Cambria Math" w:hAnsi="Cambria Math"/>
                    <w:i/>
                  </w:rPr>
                </m:ctrlPr>
              </m:sSubPr>
              <m:e>
                <m:r>
                  <w:rPr>
                    <w:rFonts w:ascii="Cambria Math" w:hAnsi="Cambria Math"/>
                  </w:rPr>
                  <m:t>д</m:t>
                </m:r>
                <m:ctrlPr>
                  <w:rPr>
                    <w:rFonts w:ascii="Cambria Math" w:hAnsi="Cambria Math"/>
                    <w:i/>
                    <w:lang w:val="en-US"/>
                  </w:rPr>
                </m:ctrlPr>
              </m:e>
              <m:sub>
                <m:r>
                  <w:rPr>
                    <w:rFonts w:ascii="Cambria Math" w:hAnsi="Cambria Math"/>
                  </w:rPr>
                  <m:t>макс</m:t>
                </m:r>
              </m:sub>
            </m:sSub>
          </m:sub>
        </m:sSub>
        <m:r>
          <w:rPr>
            <w:rFonts w:ascii="Cambria Math" w:hAnsi="Cambria Math"/>
          </w:rPr>
          <m:t>=-13 дБВ=0.223 В</m:t>
        </m:r>
      </m:oMath>
      <w:r w:rsidR="00AB39B5">
        <w:t xml:space="preserve"> (</w:t>
      </w:r>
      <w:r w:rsidR="00DC6352">
        <w:t>опорным</w:t>
      </w:r>
      <w:r w:rsidR="000C1449">
        <w:t xml:space="preserve"> уровнем для дБ</w:t>
      </w:r>
      <w:r w:rsidR="002838E8">
        <w:t>В</w:t>
      </w:r>
      <w:r w:rsidR="000C1449">
        <w:t xml:space="preserve"> </w:t>
      </w:r>
      <w:r w:rsidR="00AB39B5">
        <w:t>принято</w:t>
      </w:r>
      <w:r w:rsidR="000C1449">
        <w:t xml:space="preserve"> падение напряжения на</w:t>
      </w:r>
      <w:r w:rsidR="001B67DC">
        <w:t xml:space="preserve"> нагрузк</w:t>
      </w:r>
      <w:r w:rsidR="000C1449">
        <w:t>е</w:t>
      </w:r>
      <w:r w:rsidR="001B67DC">
        <w:t xml:space="preserve"> 50 Ом</w:t>
      </w:r>
      <w:r w:rsidR="00AB39B5">
        <w:t>)</w:t>
      </w:r>
      <w:r w:rsidR="001B67DC">
        <w:t>.</w:t>
      </w:r>
      <w:r w:rsidR="008472E4">
        <w:t xml:space="preserve"> Подставим полученное значен</w:t>
      </w:r>
      <w:r w:rsidR="008472E4" w:rsidRPr="008472E4">
        <w:t xml:space="preserve">ие </w:t>
      </w:r>
      <m:oMath>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д</m:t>
                </m:r>
              </m:sub>
            </m:sSub>
          </m:e>
          <m:sub>
            <m:r>
              <w:rPr>
                <w:rFonts w:ascii="Cambria Math" w:hAnsi="Cambria Math"/>
              </w:rPr>
              <m:t>макс</m:t>
            </m:r>
          </m:sub>
        </m:sSub>
      </m:oMath>
      <w:r w:rsidR="008472E4">
        <w:t xml:space="preserve"> и сопротивление резистора </w:t>
      </w:r>
      <m:oMath>
        <m:r>
          <w:rPr>
            <w:rFonts w:ascii="Cambria Math" w:hAnsi="Cambria Math"/>
          </w:rPr>
          <m:t>R=33</m:t>
        </m:r>
      </m:oMath>
      <w:r w:rsidR="008472E4">
        <w:t xml:space="preserve"> Ом в формулу (</w:t>
      </w:r>
      <w:r w:rsidR="00CF70B7">
        <w:t>13</w:t>
      </w:r>
      <w:r w:rsidR="008472E4">
        <w:t>):</w:t>
      </w:r>
    </w:p>
    <w:tbl>
      <w:tblPr>
        <w:tblStyle w:val="aff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8472E4" w14:paraId="24AF41DF" w14:textId="77777777" w:rsidTr="00650349">
        <w:trPr>
          <w:jc w:val="center"/>
        </w:trPr>
        <w:tc>
          <w:tcPr>
            <w:tcW w:w="500" w:type="pct"/>
          </w:tcPr>
          <w:p w14:paraId="2B951175" w14:textId="77777777" w:rsidR="008472E4" w:rsidRDefault="008472E4" w:rsidP="00650349">
            <w:pPr>
              <w:pStyle w:val="affb"/>
            </w:pPr>
          </w:p>
        </w:tc>
        <w:tc>
          <w:tcPr>
            <w:tcW w:w="4000" w:type="pct"/>
            <w:vAlign w:val="center"/>
          </w:tcPr>
          <w:p w14:paraId="10CB8681" w14:textId="1F7C2E08" w:rsidR="008472E4" w:rsidRPr="00195CD4" w:rsidRDefault="001E22CC" w:rsidP="008472E4">
            <w:pPr>
              <w:pStyle w:val="aff9"/>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rPr>
                      <m:t>макс</m:t>
                    </m:r>
                  </m:sub>
                </m:sSub>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U</m:t>
                                    </m:r>
                                  </m:e>
                                  <m:sub>
                                    <m:r>
                                      <w:rPr>
                                        <w:rFonts w:ascii="Cambria Math" w:hAnsi="Cambria Math"/>
                                      </w:rPr>
                                      <m:t>д</m:t>
                                    </m:r>
                                  </m:sub>
                                </m:sSub>
                              </m:e>
                              <m:sub>
                                <m:r>
                                  <w:rPr>
                                    <w:rFonts w:ascii="Cambria Math" w:hAnsi="Cambria Math"/>
                                    <w:lang w:val="en-US"/>
                                  </w:rPr>
                                  <m:t>макс</m:t>
                                </m:r>
                              </m:sub>
                            </m:sSub>
                          </m:e>
                        </m:d>
                      </m:e>
                      <m:sup>
                        <m:r>
                          <w:rPr>
                            <w:rFonts w:ascii="Cambria Math" w:hAnsi="Cambria Math"/>
                            <w:lang w:val="en-US"/>
                          </w:rPr>
                          <m:t>2</m:t>
                        </m:r>
                      </m:sup>
                    </m:sSup>
                    <m:r>
                      <w:rPr>
                        <w:rFonts w:ascii="Cambria Math" w:hAnsi="Cambria Math"/>
                        <w:lang w:val="en-US"/>
                      </w:rPr>
                      <m:t xml:space="preserve"> </m:t>
                    </m:r>
                  </m:num>
                  <m:den>
                    <m:r>
                      <w:rPr>
                        <w:rFonts w:ascii="Cambria Math" w:hAnsi="Cambria Math"/>
                        <w:lang w:val="en-US"/>
                      </w:rPr>
                      <m:t>R</m:t>
                    </m:r>
                  </m:den>
                </m:f>
                <m:r>
                  <w:rPr>
                    <w:rFonts w:ascii="Cambria Math" w:hAnsi="Cambria Math"/>
                    <w:lang w:val="en-US"/>
                  </w:rPr>
                  <m:t>.</m:t>
                </m:r>
              </m:oMath>
            </m:oMathPara>
          </w:p>
        </w:tc>
        <w:tc>
          <w:tcPr>
            <w:tcW w:w="500" w:type="pct"/>
            <w:vAlign w:val="center"/>
          </w:tcPr>
          <w:p w14:paraId="6AF3C3E6" w14:textId="77777777" w:rsidR="008472E4" w:rsidRDefault="008472E4" w:rsidP="00731998">
            <w:pPr>
              <w:pStyle w:val="a4"/>
            </w:pPr>
          </w:p>
        </w:tc>
      </w:tr>
    </w:tbl>
    <w:p w14:paraId="58C6A562" w14:textId="19883574" w:rsidR="008472E4" w:rsidRPr="00BD7779" w:rsidRDefault="008472E4" w:rsidP="00C56D79">
      <w:pPr>
        <w:pStyle w:val="af5"/>
      </w:pPr>
      <w:r>
        <w:t xml:space="preserve">Рассчитанная мощность </w:t>
      </w:r>
      <m:oMath>
        <m:sSub>
          <m:sSubPr>
            <m:ctrlPr>
              <w:rPr>
                <w:rFonts w:ascii="Cambria Math" w:hAnsi="Cambria Math"/>
                <w:i/>
                <w:lang w:val="en-US"/>
              </w:rPr>
            </m:ctrlPr>
          </m:sSubPr>
          <m:e>
            <m:r>
              <w:rPr>
                <w:rFonts w:ascii="Cambria Math" w:hAnsi="Cambria Math"/>
                <w:lang w:val="en-US"/>
              </w:rPr>
              <m:t>P</m:t>
            </m:r>
          </m:e>
          <m:sub>
            <m:r>
              <w:rPr>
                <w:rFonts w:ascii="Cambria Math" w:hAnsi="Cambria Math"/>
              </w:rPr>
              <m:t>макс</m:t>
            </m:r>
          </m:sub>
        </m:sSub>
        <m:r>
          <w:rPr>
            <w:rFonts w:ascii="Cambria Math" w:hAnsi="Cambria Math"/>
          </w:rPr>
          <m:t>=1,5</m:t>
        </m:r>
      </m:oMath>
      <w:r>
        <w:t xml:space="preserve"> мВт, а значит в делителе можно использовать резисторы с номинальной мощностью 0,05 Вт и выше. При разработке используются </w:t>
      </w:r>
      <w:r>
        <w:rPr>
          <w:lang w:val="en-US"/>
        </w:rPr>
        <w:t>SMD</w:t>
      </w:r>
      <w:r>
        <w:t xml:space="preserve"> резисторы типоразмера 1206, что более чем удовлетворяет требуемым условиям.</w:t>
      </w:r>
    </w:p>
    <w:p w14:paraId="679E7D4D" w14:textId="36105725" w:rsidR="000F7548" w:rsidRPr="00D92FCB" w:rsidRDefault="000F7548" w:rsidP="00C56D79">
      <w:pPr>
        <w:pStyle w:val="af5"/>
      </w:pPr>
      <w:r w:rsidRPr="008472E4">
        <w:t xml:space="preserve">В разрабатываемом векторном вольтметре разветвители сигналов устанавливаются как для входного, так и для выходного </w:t>
      </w:r>
      <w:r w:rsidR="00BD7779">
        <w:t>сигналов</w:t>
      </w:r>
      <w:r w:rsidRPr="008472E4">
        <w:t xml:space="preserve"> четырехполюс</w:t>
      </w:r>
      <w:r>
        <w:t>ника.</w:t>
      </w:r>
      <w:r w:rsidR="00EE188A">
        <w:t xml:space="preserve"> Принципиальная схема разветвителя сигналов представлена на рисунке </w:t>
      </w:r>
      <w:r w:rsidR="00CF70B7">
        <w:t>4.2</w:t>
      </w:r>
      <w:r w:rsidR="00D92FCB" w:rsidRPr="00D92FCB">
        <w:t xml:space="preserve">, </w:t>
      </w:r>
      <w:r w:rsidR="00D92FCB">
        <w:t xml:space="preserve">где </w:t>
      </w:r>
      <m:oMath>
        <m:sSub>
          <m:sSubPr>
            <m:ctrlPr>
              <w:rPr>
                <w:rFonts w:ascii="Cambria Math" w:hAnsi="Cambria Math"/>
                <w:i/>
              </w:rPr>
            </m:ctrlPr>
          </m:sSubPr>
          <m:e>
            <m:r>
              <w:rPr>
                <w:rFonts w:ascii="Cambria Math" w:hAnsi="Cambria Math"/>
              </w:rPr>
              <m:t>u</m:t>
            </m:r>
          </m:e>
          <m:sub>
            <m:r>
              <w:rPr>
                <w:rFonts w:ascii="Cambria Math" w:hAnsi="Cambria Math"/>
              </w:rPr>
              <m:t>1</m:t>
            </m:r>
          </m:sub>
        </m:sSub>
      </m:oMath>
      <w:r w:rsidR="00D92FCB" w:rsidRPr="00D92FCB">
        <w:t xml:space="preserve"> – </w:t>
      </w:r>
      <w:r w:rsidR="00D92FCB">
        <w:t xml:space="preserve">входное напряжение, </w:t>
      </w:r>
      <m:oMath>
        <m:sSub>
          <m:sSubPr>
            <m:ctrlPr>
              <w:rPr>
                <w:rFonts w:ascii="Cambria Math" w:hAnsi="Cambria Math"/>
                <w:i/>
              </w:rPr>
            </m:ctrlPr>
          </m:sSubPr>
          <m:e>
            <m:r>
              <w:rPr>
                <w:rFonts w:ascii="Cambria Math" w:hAnsi="Cambria Math"/>
              </w:rPr>
              <m:t>u</m:t>
            </m:r>
          </m:e>
          <m:sub>
            <m:r>
              <w:rPr>
                <w:rFonts w:ascii="Cambria Math" w:hAnsi="Cambria Math"/>
              </w:rPr>
              <m:t>2</m:t>
            </m:r>
          </m:sub>
        </m:sSub>
      </m:oMath>
      <w:r w:rsidR="00D92FCB" w:rsidRPr="00D92FCB">
        <w:t xml:space="preserve"> </w:t>
      </w:r>
      <w:r w:rsidR="00D92FCB">
        <w:t xml:space="preserve">и </w:t>
      </w:r>
      <m:oMath>
        <m:sSub>
          <m:sSubPr>
            <m:ctrlPr>
              <w:rPr>
                <w:rFonts w:ascii="Cambria Math" w:hAnsi="Cambria Math"/>
                <w:i/>
              </w:rPr>
            </m:ctrlPr>
          </m:sSubPr>
          <m:e>
            <m:r>
              <w:rPr>
                <w:rFonts w:ascii="Cambria Math" w:hAnsi="Cambria Math"/>
              </w:rPr>
              <m:t>u</m:t>
            </m:r>
          </m:e>
          <m:sub>
            <m:r>
              <w:rPr>
                <w:rFonts w:ascii="Cambria Math" w:hAnsi="Cambria Math"/>
              </w:rPr>
              <m:t>3</m:t>
            </m:r>
          </m:sub>
        </m:sSub>
      </m:oMath>
      <w:r w:rsidR="00D92FCB" w:rsidRPr="00D92FCB">
        <w:t xml:space="preserve"> – </w:t>
      </w:r>
      <w:r w:rsidR="00D92FCB">
        <w:t>выходные напряжения разветвителя.</w:t>
      </w:r>
    </w:p>
    <w:p w14:paraId="2BEAEFCB" w14:textId="0FA603EE" w:rsidR="00EE188A" w:rsidRDefault="007E6E88" w:rsidP="007E6E88">
      <w:pPr>
        <w:pStyle w:val="affd"/>
      </w:pPr>
      <w:r>
        <w:lastRenderedPageBreak/>
        <w:drawing>
          <wp:inline distT="0" distB="0" distL="0" distR="0" wp14:anchorId="03E13736" wp14:editId="0CED011D">
            <wp:extent cx="2750820" cy="107567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8302.PNG"/>
                    <pic:cNvPicPr/>
                  </pic:nvPicPr>
                  <pic:blipFill>
                    <a:blip r:embed="rId19"/>
                    <a:stretch>
                      <a:fillRect/>
                    </a:stretch>
                  </pic:blipFill>
                  <pic:spPr>
                    <a:xfrm>
                      <a:off x="0" y="0"/>
                      <a:ext cx="2785427" cy="1089210"/>
                    </a:xfrm>
                    <a:prstGeom prst="rect">
                      <a:avLst/>
                    </a:prstGeom>
                  </pic:spPr>
                </pic:pic>
              </a:graphicData>
            </a:graphic>
          </wp:inline>
        </w:drawing>
      </w:r>
    </w:p>
    <w:p w14:paraId="45A9798D" w14:textId="40AF409A" w:rsidR="007D1040" w:rsidRPr="00C3085F" w:rsidRDefault="00D92FCB" w:rsidP="00731998">
      <w:pPr>
        <w:pStyle w:val="a2"/>
      </w:pPr>
      <w:r>
        <w:t>Принципиальная схема разветвителя сигналов</w:t>
      </w:r>
    </w:p>
    <w:p w14:paraId="2F579AF2" w14:textId="408CFE7F" w:rsidR="00FB17F4" w:rsidRDefault="00D161A3" w:rsidP="00E02105">
      <w:pPr>
        <w:pStyle w:val="a1"/>
      </w:pPr>
      <w:bookmarkStart w:id="56" w:name="_Toc452945016"/>
      <w:r>
        <w:t xml:space="preserve">Расчет </w:t>
      </w:r>
      <w:r w:rsidR="002C7592">
        <w:t>измерителя отношения амплитуд и разности фаз</w:t>
      </w:r>
      <w:bookmarkEnd w:id="56"/>
    </w:p>
    <w:p w14:paraId="6F0633AF" w14:textId="4E03CA4B" w:rsidR="00600C16" w:rsidRDefault="00785827" w:rsidP="00D161A3">
      <w:pPr>
        <w:pStyle w:val="af5"/>
      </w:pPr>
      <w:r>
        <w:t>В</w:t>
      </w:r>
      <w:r w:rsidR="00543BFD">
        <w:t>нешние компоненты измерительных</w:t>
      </w:r>
      <w:r>
        <w:t xml:space="preserve"> микросхем</w:t>
      </w:r>
      <w:r w:rsidR="00600C16">
        <w:t xml:space="preserve"> </w:t>
      </w:r>
      <w:r w:rsidR="00600C16">
        <w:rPr>
          <w:lang w:val="en-US"/>
        </w:rPr>
        <w:t>AD</w:t>
      </w:r>
      <w:r w:rsidR="00600C16" w:rsidRPr="00600C16">
        <w:t xml:space="preserve">8302 </w:t>
      </w:r>
      <w:r w:rsidR="00600C16">
        <w:t>рассчитыва</w:t>
      </w:r>
      <w:r>
        <w:t>ю</w:t>
      </w:r>
      <w:r w:rsidR="00600C16">
        <w:t xml:space="preserve">тся на </w:t>
      </w:r>
      <w:r w:rsidR="00600C16" w:rsidRPr="005E0F70">
        <w:t>основе</w:t>
      </w:r>
      <w:r w:rsidR="00600C16">
        <w:t xml:space="preserve"> схемы типового включения из технического описания. Для обоих используемых микросхем рассчитанная обвязка будет одинаковой. </w:t>
      </w:r>
    </w:p>
    <w:p w14:paraId="2E8E9B3A" w14:textId="232E9552" w:rsidR="0096213E" w:rsidRDefault="0096213E" w:rsidP="0096213E">
      <w:pPr>
        <w:pStyle w:val="af5"/>
      </w:pPr>
      <w:r>
        <w:t xml:space="preserve">Для использования </w:t>
      </w:r>
      <w:r>
        <w:rPr>
          <w:lang w:val="en-US"/>
        </w:rPr>
        <w:t>AD</w:t>
      </w:r>
      <w:r w:rsidRPr="00E81557">
        <w:t xml:space="preserve">8302 </w:t>
      </w:r>
      <w:r>
        <w:t xml:space="preserve">в режиме измерений необходимо напрямую соединить между собой ножки </w:t>
      </w:r>
      <w:r>
        <w:rPr>
          <w:lang w:val="en-US"/>
        </w:rPr>
        <w:t>VMAG</w:t>
      </w:r>
      <w:r>
        <w:t xml:space="preserve"> и </w:t>
      </w:r>
      <w:r>
        <w:rPr>
          <w:lang w:val="en-US"/>
        </w:rPr>
        <w:t>MSET</w:t>
      </w:r>
      <w:r w:rsidRPr="00E81557">
        <w:t xml:space="preserve">, </w:t>
      </w:r>
      <w:r>
        <w:t xml:space="preserve">а также </w:t>
      </w:r>
      <w:r>
        <w:rPr>
          <w:lang w:val="en-US"/>
        </w:rPr>
        <w:t>VPHS</w:t>
      </w:r>
      <w:r w:rsidRPr="00E81557">
        <w:t xml:space="preserve"> </w:t>
      </w:r>
      <w:r>
        <w:t xml:space="preserve">и </w:t>
      </w:r>
      <w:r>
        <w:rPr>
          <w:lang w:val="en-US"/>
        </w:rPr>
        <w:t>PSET</w:t>
      </w:r>
      <w:r w:rsidRPr="00E81557">
        <w:t>.</w:t>
      </w:r>
      <w:r>
        <w:t xml:space="preserve"> Такое соединение подключает внутренние цепи отрицательной обратной связи. </w:t>
      </w:r>
      <w:r w:rsidR="00FB554D">
        <w:t xml:space="preserve">Для ограничения тока </w:t>
      </w:r>
      <w:r>
        <w:t>выходные цепи подтягиваются к земле резисторами на 2.2</w:t>
      </w:r>
      <w:r w:rsidR="00731998">
        <w:t> </w:t>
      </w:r>
      <w:r>
        <w:t>кОм. К выводу питания микросхемы</w:t>
      </w:r>
      <w:r w:rsidR="009B59E0">
        <w:t xml:space="preserve"> и на вывод опорного напряжения для внешнего АЦП</w:t>
      </w:r>
      <w:r>
        <w:t xml:space="preserve"> для устранения шумов устанавлива</w:t>
      </w:r>
      <w:r w:rsidR="009B59E0">
        <w:t>ю</w:t>
      </w:r>
      <w:r>
        <w:t>тся конденсатор</w:t>
      </w:r>
      <w:r w:rsidR="009B59E0">
        <w:t>ы</w:t>
      </w:r>
      <w:r>
        <w:t xml:space="preserve"> на 0.1</w:t>
      </w:r>
      <w:r w:rsidR="00731998">
        <w:t> </w:t>
      </w:r>
      <w:r>
        <w:t>мкФ.</w:t>
      </w:r>
    </w:p>
    <w:p w14:paraId="6304E89D" w14:textId="309941C8" w:rsidR="00D120A5" w:rsidRDefault="00D120A5" w:rsidP="00D120A5">
      <w:pPr>
        <w:pStyle w:val="af5"/>
      </w:pPr>
      <w:r w:rsidRPr="00666F9D">
        <w:t>Коаксиальные входы обоих</w:t>
      </w:r>
      <w:r>
        <w:t xml:space="preserve"> каналов </w:t>
      </w:r>
      <w:r>
        <w:rPr>
          <w:lang w:val="en-US"/>
        </w:rPr>
        <w:t>AD</w:t>
      </w:r>
      <w:r w:rsidRPr="000B37A2">
        <w:t>8302</w:t>
      </w:r>
      <w:r>
        <w:t xml:space="preserve"> идентичны друг другу. Каждый состоит из</w:t>
      </w:r>
      <w:r w:rsidR="00666F9D">
        <w:t xml:space="preserve"> сигнального входа</w:t>
      </w:r>
      <w:r w:rsidRPr="00CD45BC">
        <w:t xml:space="preserve">, </w:t>
      </w:r>
      <w:r>
        <w:rPr>
          <w:lang w:val="en-US"/>
        </w:rPr>
        <w:t>INPA</w:t>
      </w:r>
      <w:r w:rsidRPr="00CD45BC">
        <w:t xml:space="preserve"> </w:t>
      </w:r>
      <w:r>
        <w:t xml:space="preserve">и </w:t>
      </w:r>
      <w:r>
        <w:rPr>
          <w:lang w:val="en-US"/>
        </w:rPr>
        <w:t>INPB</w:t>
      </w:r>
      <w:r w:rsidRPr="00CD45BC">
        <w:t xml:space="preserve">, </w:t>
      </w:r>
      <w:r>
        <w:t>и</w:t>
      </w:r>
      <w:r w:rsidR="00666F9D">
        <w:t xml:space="preserve"> земляного вывода</w:t>
      </w:r>
      <w:r>
        <w:t xml:space="preserve">, </w:t>
      </w:r>
      <w:r>
        <w:rPr>
          <w:lang w:val="en-US"/>
        </w:rPr>
        <w:t>OFSA</w:t>
      </w:r>
      <w:r w:rsidRPr="00CD45BC">
        <w:t xml:space="preserve"> </w:t>
      </w:r>
      <w:r>
        <w:t xml:space="preserve">и </w:t>
      </w:r>
      <w:r>
        <w:rPr>
          <w:lang w:val="en-US"/>
        </w:rPr>
        <w:t>OFSB</w:t>
      </w:r>
      <w:r>
        <w:t xml:space="preserve"> соответственно. Все четыре вывода имеют внутреннее </w:t>
      </w:r>
      <w:r w:rsidRPr="00CF28F5">
        <w:t>положительное смещение постоянным током около</w:t>
      </w:r>
      <w:r>
        <w:t xml:space="preserve"> 100</w:t>
      </w:r>
      <w:r w:rsidR="00731998">
        <w:t> </w:t>
      </w:r>
      <w:r>
        <w:t xml:space="preserve">мВ, и должны быть развязаны конденсаторами и подключены к аналоговой земле. </w:t>
      </w:r>
      <w:r w:rsidRPr="00CA2863">
        <w:t xml:space="preserve">Для сигнальных выводов, </w:t>
      </w:r>
      <w:r>
        <w:t>развязывающий</w:t>
      </w:r>
      <w:r w:rsidRPr="00CA2863">
        <w:t xml:space="preserve"> конденсатор должен </w:t>
      </w:r>
      <w:r w:rsidR="0008002A">
        <w:t>вносить</w:t>
      </w:r>
      <w:r w:rsidRPr="00CA2863">
        <w:t xml:space="preserve"> </w:t>
      </w:r>
      <w:r w:rsidRPr="00D120A5">
        <w:t>пренебрежимо малое полное сопротивление на частоте сигнала. Для заземленных выводов развязывающий конденсатор</w:t>
      </w:r>
      <w:r>
        <w:t xml:space="preserve"> выполняет две функции: подсоединение к аналоговой земле и установка частоты среза фильтра высокой частоты для контура компенсации внутреннего смещения. Внутри микросхемы имеется встроенный конденсатор 10</w:t>
      </w:r>
      <w:r w:rsidR="00731998">
        <w:t> </w:t>
      </w:r>
      <w:r>
        <w:t xml:space="preserve">пФ, подтянутый к </w:t>
      </w:r>
      <w:r>
        <w:lastRenderedPageBreak/>
        <w:t>земле, ограничивающий максимальное значение частоты среза значением в 200</w:t>
      </w:r>
      <w:r w:rsidR="00731998">
        <w:t> </w:t>
      </w:r>
      <w:r>
        <w:t>МГц. Частота среза может быть понижена, используя формулу</w:t>
      </w:r>
    </w:p>
    <w:tbl>
      <w:tblPr>
        <w:tblStyle w:val="aff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D120A5" w14:paraId="728B87F9" w14:textId="77777777" w:rsidTr="007812C8">
        <w:trPr>
          <w:jc w:val="center"/>
        </w:trPr>
        <w:tc>
          <w:tcPr>
            <w:tcW w:w="500" w:type="pct"/>
          </w:tcPr>
          <w:p w14:paraId="4E5CA8E0" w14:textId="77777777" w:rsidR="00D120A5" w:rsidRDefault="00D120A5" w:rsidP="007812C8">
            <w:pPr>
              <w:pStyle w:val="affb"/>
            </w:pPr>
          </w:p>
        </w:tc>
        <w:tc>
          <w:tcPr>
            <w:tcW w:w="4000" w:type="pct"/>
            <w:vAlign w:val="center"/>
          </w:tcPr>
          <w:p w14:paraId="53C76B0C" w14:textId="77777777" w:rsidR="00D120A5" w:rsidRPr="00195CD4" w:rsidRDefault="001E22CC" w:rsidP="007812C8">
            <w:pPr>
              <w:pStyle w:val="aff9"/>
            </w:pPr>
            <m:oMath>
              <m:sSub>
                <m:sSubPr>
                  <m:ctrlPr>
                    <w:rPr>
                      <w:rFonts w:ascii="Cambria Math" w:hAnsi="Cambria Math"/>
                      <w:i/>
                      <w:lang w:val="en-US"/>
                    </w:rPr>
                  </m:ctrlPr>
                </m:sSubPr>
                <m:e>
                  <m:r>
                    <w:rPr>
                      <w:rFonts w:ascii="Cambria Math" w:hAnsi="Cambria Math"/>
                      <w:lang w:val="en-US"/>
                    </w:rPr>
                    <m:t>f</m:t>
                  </m:r>
                </m:e>
                <m:sub>
                  <m:r>
                    <w:rPr>
                      <w:rFonts w:ascii="Cambria Math" w:hAnsi="Cambria Math"/>
                    </w:rPr>
                    <m:t>ср</m:t>
                  </m:r>
                </m:sub>
              </m:sSub>
              <m:r>
                <w:rPr>
                  <w:rFonts w:ascii="Cambria Math" w:hAnsi="Cambria Math"/>
                  <w:lang w:val="en-US"/>
                </w:rPr>
                <m:t>=</m:t>
              </m:r>
              <m:f>
                <m:fPr>
                  <m:type m:val="lin"/>
                  <m:ctrlPr>
                    <w:rPr>
                      <w:rFonts w:ascii="Cambria Math" w:hAnsi="Cambria Math"/>
                      <w:i/>
                      <w:lang w:val="en-US"/>
                    </w:rPr>
                  </m:ctrlPr>
                </m:fPr>
                <m:num>
                  <m:r>
                    <w:rPr>
                      <w:rFonts w:ascii="Cambria Math" w:hAnsi="Cambria Math"/>
                      <w:lang w:val="en-US"/>
                    </w:rPr>
                    <m:t>2</m:t>
                  </m:r>
                </m:num>
                <m:den>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C</m:t>
                      </m:r>
                    </m:sub>
                  </m:sSub>
                </m:den>
              </m:f>
            </m:oMath>
            <w:r w:rsidR="00D120A5">
              <w:t>,</w:t>
            </w:r>
          </w:p>
        </w:tc>
        <w:tc>
          <w:tcPr>
            <w:tcW w:w="500" w:type="pct"/>
            <w:vAlign w:val="center"/>
          </w:tcPr>
          <w:p w14:paraId="246284C0" w14:textId="77777777" w:rsidR="00D120A5" w:rsidRDefault="00D120A5" w:rsidP="00731998">
            <w:pPr>
              <w:pStyle w:val="a4"/>
            </w:pPr>
          </w:p>
        </w:tc>
      </w:tr>
    </w:tbl>
    <w:p w14:paraId="6DEC4D92" w14:textId="4ED709BD" w:rsidR="00D120A5" w:rsidRDefault="00D120A5" w:rsidP="00D120A5">
      <w:pPr>
        <w:pStyle w:val="afff3"/>
      </w:pPr>
      <w:r>
        <w:t xml:space="preserve">где </w:t>
      </w:r>
      <m:oMath>
        <m:sSub>
          <m:sSubPr>
            <m:ctrlPr>
              <w:rPr>
                <w:rFonts w:ascii="Cambria Math" w:hAnsi="Cambria Math"/>
                <w:i/>
              </w:rPr>
            </m:ctrlPr>
          </m:sSubPr>
          <m:e>
            <m:r>
              <w:rPr>
                <w:rFonts w:ascii="Cambria Math" w:hAnsi="Cambria Math"/>
              </w:rPr>
              <m:t>f</m:t>
            </m:r>
          </m:e>
          <m:sub>
            <m:r>
              <w:rPr>
                <w:rFonts w:ascii="Cambria Math" w:hAnsi="Cambria Math"/>
              </w:rPr>
              <m:t>ср</m:t>
            </m:r>
          </m:sub>
        </m:sSub>
      </m:oMath>
      <w:r>
        <w:t xml:space="preserve"> – частота среза фильтра высокой частоты, МГц;</w:t>
      </w:r>
    </w:p>
    <w:p w14:paraId="1D68CC75" w14:textId="3F1423C4" w:rsidR="00D120A5" w:rsidRDefault="001E22CC" w:rsidP="00D120A5">
      <w:pPr>
        <w:pStyle w:val="afff4"/>
      </w:pPr>
      <m:oMath>
        <m:sSub>
          <m:sSubPr>
            <m:ctrlPr>
              <w:rPr>
                <w:rFonts w:ascii="Cambria Math" w:hAnsi="Cambria Math"/>
                <w:i/>
              </w:rPr>
            </m:ctrlPr>
          </m:sSubPr>
          <m:e>
            <m:r>
              <w:rPr>
                <w:rFonts w:ascii="Cambria Math" w:hAnsi="Cambria Math"/>
              </w:rPr>
              <m:t>C</m:t>
            </m:r>
          </m:e>
          <m:sub>
            <m:r>
              <w:rPr>
                <w:rFonts w:ascii="Cambria Math" w:hAnsi="Cambria Math"/>
              </w:rPr>
              <m:t>c</m:t>
            </m:r>
          </m:sub>
        </m:sSub>
      </m:oMath>
      <w:r w:rsidR="00D120A5" w:rsidRPr="00195CD4">
        <w:t xml:space="preserve"> – суммарная</w:t>
      </w:r>
      <w:r w:rsidR="00D120A5">
        <w:t xml:space="preserve"> </w:t>
      </w:r>
      <w:r w:rsidR="00E90989">
        <w:t>емкость</w:t>
      </w:r>
      <w:r w:rsidR="00D120A5">
        <w:t xml:space="preserve"> внутреннего конденсатора на 10 пФ и емкости на выводе </w:t>
      </w:r>
      <w:r w:rsidR="00D120A5">
        <w:rPr>
          <w:lang w:val="en-US"/>
        </w:rPr>
        <w:t>OFSA</w:t>
      </w:r>
      <w:r w:rsidR="00D120A5">
        <w:t xml:space="preserve"> или </w:t>
      </w:r>
      <w:r w:rsidR="00D120A5">
        <w:rPr>
          <w:lang w:val="en-US"/>
        </w:rPr>
        <w:t>OFSB</w:t>
      </w:r>
      <w:r w:rsidR="00D120A5">
        <w:t>, нФ.</w:t>
      </w:r>
    </w:p>
    <w:p w14:paraId="02ACF225" w14:textId="27EBD0A2" w:rsidR="00294CDA" w:rsidRDefault="00294CDA" w:rsidP="00731998">
      <w:pPr>
        <w:pStyle w:val="af5"/>
      </w:pPr>
      <w:r>
        <w:t>Для измерений требуется снизить частоту среза таким образом, чтобы требуемая частота исследуемых сигналов 278</w:t>
      </w:r>
      <w:r w:rsidR="00731998">
        <w:t> </w:t>
      </w:r>
      <w:r>
        <w:t>кГц попала в допустимый входной диапазон измерительной</w:t>
      </w:r>
      <w:r w:rsidR="0008002A">
        <w:t xml:space="preserve"> микросхемы и имела пренебрежимо малое комплексное сопротивление на развязывающем конденсаторе.</w:t>
      </w:r>
    </w:p>
    <w:p w14:paraId="2F203081" w14:textId="00A02608" w:rsidR="00D120A5" w:rsidRDefault="00E90989" w:rsidP="00731998">
      <w:pPr>
        <w:pStyle w:val="af5"/>
      </w:pPr>
      <w:r>
        <w:t xml:space="preserve">Рассчитаем </w:t>
      </w:r>
      <w:r w:rsidR="00294CDA">
        <w:t>емкость</w:t>
      </w:r>
      <w:r>
        <w:t xml:space="preserve">. Для этого распишем суммарную емкость как сумму внешней и внутренней емкости: </w:t>
      </w:r>
      <m:oMath>
        <m:sSub>
          <m:sSubPr>
            <m:ctrlPr>
              <w:rPr>
                <w:rFonts w:ascii="Cambria Math" w:hAnsi="Cambria Math"/>
                <w:i/>
              </w:rPr>
            </m:ctrlPr>
          </m:sSubPr>
          <m:e>
            <m:r>
              <w:rPr>
                <w:rFonts w:ascii="Cambria Math" w:hAnsi="Cambria Math"/>
              </w:rPr>
              <m:t>C</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внеш</m:t>
            </m:r>
          </m:sub>
        </m:sSub>
        <m:r>
          <w:rPr>
            <w:rFonts w:ascii="Cambria Math" w:hAnsi="Cambria Math"/>
          </w:rPr>
          <m:t>+</m:t>
        </m:r>
        <m:sSub>
          <m:sSubPr>
            <m:ctrlPr>
              <w:rPr>
                <w:rFonts w:ascii="Cambria Math" w:hAnsi="Cambria Math"/>
                <w:i/>
                <w:lang w:val="en-US"/>
              </w:rPr>
            </m:ctrlPr>
          </m:sSubPr>
          <m:e>
            <m:r>
              <w:rPr>
                <w:rFonts w:ascii="Cambria Math" w:hAnsi="Cambria Math"/>
                <w:lang w:val="en-US"/>
              </w:rPr>
              <m:t>C</m:t>
            </m:r>
          </m:e>
          <m:sub>
            <m:r>
              <w:rPr>
                <w:rFonts w:ascii="Cambria Math" w:hAnsi="Cambria Math"/>
              </w:rPr>
              <m:t>внутр</m:t>
            </m:r>
          </m:sub>
        </m:sSub>
      </m:oMath>
      <w:r>
        <w:t xml:space="preserve">. Подставив полученное выражение в формулу </w:t>
      </w:r>
      <w:commentRangeStart w:id="57"/>
      <w:r>
        <w:t>(</w:t>
      </w:r>
      <w:r w:rsidR="00CF70B7">
        <w:t>14</w:t>
      </w:r>
      <w:r>
        <w:t>)</w:t>
      </w:r>
      <w:commentRangeEnd w:id="57"/>
      <w:r>
        <w:rPr>
          <w:rStyle w:val="aff4"/>
        </w:rPr>
        <w:commentReference w:id="57"/>
      </w:r>
      <w:r>
        <w:t xml:space="preserve"> и проведя простые преобразования, получим формулу для определения внешней емкости:</w:t>
      </w:r>
    </w:p>
    <w:tbl>
      <w:tblPr>
        <w:tblStyle w:val="aff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E90989" w14:paraId="55E4E7AD" w14:textId="77777777" w:rsidTr="00E90989">
        <w:trPr>
          <w:jc w:val="center"/>
        </w:trPr>
        <w:tc>
          <w:tcPr>
            <w:tcW w:w="500" w:type="pct"/>
          </w:tcPr>
          <w:p w14:paraId="575D6CD6" w14:textId="77777777" w:rsidR="00E90989" w:rsidRDefault="00E90989" w:rsidP="00E90989">
            <w:pPr>
              <w:pStyle w:val="affb"/>
            </w:pPr>
          </w:p>
        </w:tc>
        <w:tc>
          <w:tcPr>
            <w:tcW w:w="4000" w:type="pct"/>
            <w:vAlign w:val="center"/>
          </w:tcPr>
          <w:p w14:paraId="36252915" w14:textId="26728A64" w:rsidR="00E90989" w:rsidRPr="000D5C76" w:rsidRDefault="001E22CC" w:rsidP="000D5C76">
            <w:pPr>
              <w:pStyle w:val="aff9"/>
              <w:rPr>
                <w:i/>
              </w:rPr>
            </w:pPr>
            <m:oMathPara>
              <m:oMath>
                <m:sSub>
                  <m:sSubPr>
                    <m:ctrlPr>
                      <w:rPr>
                        <w:rFonts w:ascii="Cambria Math" w:hAnsi="Cambria Math"/>
                        <w:i/>
                      </w:rPr>
                    </m:ctrlPr>
                  </m:sSubPr>
                  <m:e>
                    <m:r>
                      <w:rPr>
                        <w:rFonts w:ascii="Cambria Math" w:hAnsi="Cambria Math"/>
                      </w:rPr>
                      <m:t>C</m:t>
                    </m:r>
                  </m:e>
                  <m:sub>
                    <m:r>
                      <w:rPr>
                        <w:rFonts w:ascii="Cambria Math" w:hAnsi="Cambria Math"/>
                      </w:rPr>
                      <m:t>внеш</m:t>
                    </m:r>
                  </m:sub>
                </m:sSub>
                <m:r>
                  <w:rPr>
                    <w:rFonts w:ascii="Cambria Math" w:hAnsi="Cambria Math"/>
                  </w:rPr>
                  <m:t xml:space="preserve"> </m:t>
                </m:r>
                <m:d>
                  <m:dPr>
                    <m:begChr m:val="["/>
                    <m:endChr m:val="]"/>
                    <m:ctrlPr>
                      <w:rPr>
                        <w:rFonts w:ascii="Cambria Math" w:hAnsi="Cambria Math"/>
                        <w:i/>
                      </w:rPr>
                    </m:ctrlPr>
                  </m:dPr>
                  <m:e>
                    <m:r>
                      <w:rPr>
                        <w:rFonts w:ascii="Cambria Math" w:hAnsi="Cambria Math"/>
                      </w:rPr>
                      <m:t>нФ</m:t>
                    </m:r>
                  </m:e>
                </m:d>
                <m:r>
                  <w:rPr>
                    <w:rFonts w:ascii="Cambria Math" w:hAnsi="Cambria Math"/>
                  </w:rPr>
                  <m:t>=</m:t>
                </m:r>
                <m:f>
                  <m:fPr>
                    <m:ctrlPr>
                      <w:rPr>
                        <w:rFonts w:ascii="Cambria Math" w:hAnsi="Cambria Math"/>
                        <w:i/>
                        <w:lang w:val="en-US"/>
                      </w:rPr>
                    </m:ctrlPr>
                  </m:fPr>
                  <m:num>
                    <m:r>
                      <w:rPr>
                        <w:rFonts w:ascii="Cambria Math" w:hAnsi="Cambria Math"/>
                        <w:lang w:val="en-US"/>
                      </w:rPr>
                      <m:t>2</m:t>
                    </m:r>
                  </m:num>
                  <m:den>
                    <m:sSub>
                      <m:sSubPr>
                        <m:ctrlPr>
                          <w:rPr>
                            <w:rFonts w:ascii="Cambria Math" w:hAnsi="Cambria Math"/>
                            <w:i/>
                            <w:lang w:val="en-US"/>
                          </w:rPr>
                        </m:ctrlPr>
                      </m:sSubPr>
                      <m:e>
                        <m:r>
                          <w:rPr>
                            <w:rFonts w:ascii="Cambria Math" w:hAnsi="Cambria Math"/>
                            <w:lang w:val="en-US"/>
                          </w:rPr>
                          <m:t>f</m:t>
                        </m:r>
                      </m:e>
                      <m:sub>
                        <m:r>
                          <w:rPr>
                            <w:rFonts w:ascii="Cambria Math" w:hAnsi="Cambria Math"/>
                          </w:rPr>
                          <m:t>ср</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rPr>
                          <m:t>МГц</m:t>
                        </m:r>
                      </m:e>
                    </m:d>
                  </m:den>
                </m:f>
                <m:r>
                  <w:rPr>
                    <w:rFonts w:ascii="Cambria Math" w:hAnsi="Cambria Math"/>
                    <w:lang w:val="en-US"/>
                  </w:rPr>
                  <m:t>-</m:t>
                </m:r>
                <m:sSub>
                  <m:sSubPr>
                    <m:ctrlPr>
                      <w:rPr>
                        <w:rFonts w:ascii="Cambria Math" w:hAnsi="Cambria Math"/>
                        <w:i/>
                      </w:rPr>
                    </m:ctrlPr>
                  </m:sSubPr>
                  <m:e>
                    <m:r>
                      <w:rPr>
                        <w:rFonts w:ascii="Cambria Math" w:hAnsi="Cambria Math"/>
                        <w:lang w:val="en-US"/>
                      </w:rPr>
                      <m:t>C</m:t>
                    </m:r>
                    <m:ctrlPr>
                      <w:rPr>
                        <w:rFonts w:ascii="Cambria Math" w:hAnsi="Cambria Math"/>
                        <w:i/>
                        <w:lang w:val="en-US"/>
                      </w:rPr>
                    </m:ctrlPr>
                  </m:e>
                  <m:sub>
                    <m:r>
                      <w:rPr>
                        <w:rFonts w:ascii="Cambria Math" w:hAnsi="Cambria Math"/>
                      </w:rPr>
                      <m:t>внутр</m:t>
                    </m:r>
                  </m:sub>
                </m:sSub>
                <m:r>
                  <w:rPr>
                    <w:rFonts w:ascii="Cambria Math" w:hAnsi="Cambria Math"/>
                  </w:rPr>
                  <m:t xml:space="preserve"> [нФ].</m:t>
                </m:r>
              </m:oMath>
            </m:oMathPara>
          </w:p>
        </w:tc>
        <w:tc>
          <w:tcPr>
            <w:tcW w:w="500" w:type="pct"/>
            <w:vAlign w:val="center"/>
          </w:tcPr>
          <w:p w14:paraId="4AA5CE37" w14:textId="77777777" w:rsidR="00E90989" w:rsidRDefault="00E90989" w:rsidP="00731998">
            <w:pPr>
              <w:pStyle w:val="a4"/>
            </w:pPr>
          </w:p>
        </w:tc>
      </w:tr>
    </w:tbl>
    <w:p w14:paraId="71E811D5" w14:textId="7B8CE234" w:rsidR="00E90989" w:rsidRDefault="0096213E" w:rsidP="00731998">
      <w:pPr>
        <w:pStyle w:val="af5"/>
      </w:pPr>
      <w:r>
        <w:t>Установим частоту среза</w:t>
      </w:r>
      <w:r w:rsidR="00FB245A">
        <w:t xml:space="preserve"> не более </w:t>
      </w:r>
      <w:r w:rsidR="0008002A">
        <w:t>20</w:t>
      </w:r>
      <w:r w:rsidR="00FB245A">
        <w:t xml:space="preserve"> к</w:t>
      </w:r>
      <w:r w:rsidR="00294CDA">
        <w:t>Гц</w:t>
      </w:r>
      <w:r w:rsidR="00FB245A">
        <w:t xml:space="preserve">, чтобы частота исследуемых сигналов попадала на линейный участок фильтра. </w:t>
      </w:r>
      <w:r w:rsidR="00024E29">
        <w:t xml:space="preserve">Подставив значения в формулу </w:t>
      </w:r>
      <w:commentRangeStart w:id="58"/>
      <w:r w:rsidR="00024E29">
        <w:t>(</w:t>
      </w:r>
      <w:r w:rsidR="00CF70B7">
        <w:t>15</w:t>
      </w:r>
      <w:r w:rsidR="00024E29">
        <w:t>)</w:t>
      </w:r>
      <w:commentRangeEnd w:id="58"/>
      <w:r w:rsidR="00024E29">
        <w:rPr>
          <w:rStyle w:val="aff4"/>
        </w:rPr>
        <w:commentReference w:id="58"/>
      </w:r>
      <w:r w:rsidR="00024E29">
        <w:t>, получим значение внешней емкости</w:t>
      </w:r>
      <w:r w:rsidR="0008002A">
        <w:t xml:space="preserve"> конденсатора</w:t>
      </w:r>
      <w:r w:rsidR="00024E29">
        <w:t xml:space="preserve"> </w:t>
      </w:r>
      <m:oMath>
        <m:sSub>
          <m:sSubPr>
            <m:ctrlPr>
              <w:rPr>
                <w:rFonts w:ascii="Cambria Math" w:hAnsi="Cambria Math"/>
                <w:i/>
              </w:rPr>
            </m:ctrlPr>
          </m:sSubPr>
          <m:e>
            <m:r>
              <w:rPr>
                <w:rFonts w:ascii="Cambria Math" w:hAnsi="Cambria Math"/>
              </w:rPr>
              <m:t>C</m:t>
            </m:r>
          </m:e>
          <m:sub>
            <m:r>
              <w:rPr>
                <w:rFonts w:ascii="Cambria Math" w:hAnsi="Cambria Math"/>
              </w:rPr>
              <m:t>внеш</m:t>
            </m:r>
          </m:sub>
        </m:sSub>
        <m:r>
          <w:rPr>
            <w:rFonts w:ascii="Cambria Math" w:hAnsi="Cambria Math"/>
          </w:rPr>
          <m:t>=0,1</m:t>
        </m:r>
      </m:oMath>
      <w:r w:rsidR="00731998">
        <w:t> </w:t>
      </w:r>
      <w:r w:rsidR="000D1A1B">
        <w:t>мкФ.</w:t>
      </w:r>
    </w:p>
    <w:p w14:paraId="65C8A46A" w14:textId="217117B4" w:rsidR="0008002A" w:rsidRDefault="0008002A" w:rsidP="00731998">
      <w:pPr>
        <w:pStyle w:val="af5"/>
      </w:pPr>
      <w:r>
        <w:t>Рассчитаем реактивное сопротивление внешнего конденсатора на частоте 278</w:t>
      </w:r>
      <w:r w:rsidR="00731998">
        <w:t> </w:t>
      </w:r>
      <w:r>
        <w:t xml:space="preserve">кГц по формуле </w:t>
      </w:r>
      <m:oMath>
        <m:sSub>
          <m:sSubPr>
            <m:ctrlPr>
              <w:rPr>
                <w:rFonts w:ascii="Cambria Math" w:hAnsi="Cambria Math"/>
                <w:i/>
              </w:rPr>
            </m:ctrlPr>
          </m:sSubPr>
          <m:e>
            <m:r>
              <w:rPr>
                <w:rFonts w:ascii="Cambria Math" w:hAnsi="Cambria Math"/>
              </w:rPr>
              <m:t>X</m:t>
            </m:r>
          </m:e>
          <m:sub>
            <m:r>
              <w:rPr>
                <w:rFonts w:ascii="Cambria Math" w:hAnsi="Cambria Math"/>
              </w:rPr>
              <m:t>C</m:t>
            </m:r>
          </m:sub>
        </m:sSub>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2πFC</m:t>
            </m:r>
          </m:den>
        </m:f>
      </m:oMath>
      <w:r>
        <w:t xml:space="preserve"> и получим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C</m:t>
            </m:r>
          </m:sub>
        </m:sSub>
        <m:r>
          <w:rPr>
            <w:rFonts w:ascii="Cambria Math" w:hAnsi="Cambria Math"/>
          </w:rPr>
          <m:t>=5,73</m:t>
        </m:r>
      </m:oMath>
      <w:r w:rsidR="00731998">
        <w:t> </w:t>
      </w:r>
      <w:r w:rsidR="000D1A1B">
        <w:t>Ом</w:t>
      </w:r>
      <w:r w:rsidR="006832BC">
        <w:t>, что является удовлетворительным значением для заданных условий.</w:t>
      </w:r>
      <w:r w:rsidR="00AB7337">
        <w:t xml:space="preserve"> Для устранения негативного влияния данных конденсаторов на входную цепь, развязывающие конденсаторы на выводах </w:t>
      </w:r>
      <w:r w:rsidR="00AB7337">
        <w:rPr>
          <w:lang w:val="en-US"/>
        </w:rPr>
        <w:t>INPA</w:t>
      </w:r>
      <w:r w:rsidR="00AB7337" w:rsidRPr="00AB7337">
        <w:t xml:space="preserve"> </w:t>
      </w:r>
      <w:r w:rsidR="00AB7337">
        <w:t xml:space="preserve">и </w:t>
      </w:r>
      <w:r w:rsidR="00AB7337">
        <w:rPr>
          <w:lang w:val="en-US"/>
        </w:rPr>
        <w:t>INPB</w:t>
      </w:r>
      <w:r w:rsidR="00AB7337">
        <w:t xml:space="preserve"> должны иметь такую же емкость.</w:t>
      </w:r>
    </w:p>
    <w:p w14:paraId="2C40B365" w14:textId="4990E61A" w:rsidR="00D120A5" w:rsidRDefault="00D120A5" w:rsidP="001C34E0">
      <w:pPr>
        <w:pStyle w:val="af5"/>
        <w:rPr>
          <w:highlight w:val="yellow"/>
        </w:rPr>
      </w:pPr>
      <w:r>
        <w:lastRenderedPageBreak/>
        <w:t xml:space="preserve">Входной импеданс на выводах </w:t>
      </w:r>
      <w:r>
        <w:rPr>
          <w:lang w:val="en-US"/>
        </w:rPr>
        <w:t>INPA</w:t>
      </w:r>
      <w:r w:rsidRPr="0052041D">
        <w:t xml:space="preserve"> </w:t>
      </w:r>
      <w:r>
        <w:t xml:space="preserve">и </w:t>
      </w:r>
      <w:r>
        <w:rPr>
          <w:lang w:val="en-US"/>
        </w:rPr>
        <w:t>INPB</w:t>
      </w:r>
      <w:r>
        <w:t xml:space="preserve"> является функцией частоты, компенсирующего конденсатора и </w:t>
      </w:r>
      <w:r w:rsidRPr="00CF28F5">
        <w:t>паразитных явлений.</w:t>
      </w:r>
      <w:r w:rsidR="00AB3165">
        <w:t xml:space="preserve"> Согласно техническому описанию </w:t>
      </w:r>
      <w:r w:rsidR="00AB3165">
        <w:rPr>
          <w:lang w:val="en-US"/>
        </w:rPr>
        <w:t>AD</w:t>
      </w:r>
      <w:r w:rsidR="00AB3165" w:rsidRPr="00AB3165">
        <w:t>8302</w:t>
      </w:r>
      <w:r>
        <w:t xml:space="preserve"> </w:t>
      </w:r>
      <w:r w:rsidR="003B674C">
        <w:t>при</w:t>
      </w:r>
      <w:r>
        <w:t xml:space="preserve"> частотах </w:t>
      </w:r>
      <w:r w:rsidR="003B674C">
        <w:t>ниже</w:t>
      </w:r>
      <w:r>
        <w:t xml:space="preserve"> </w:t>
      </w:r>
      <w:r w:rsidR="003B674C">
        <w:t>500</w:t>
      </w:r>
      <w:r w:rsidR="00731998">
        <w:t> </w:t>
      </w:r>
      <w:r w:rsidR="00AB3165">
        <w:t>МГц</w:t>
      </w:r>
      <w:r>
        <w:t xml:space="preserve"> входная сеть может быть аппроксимирована шунтирующим резистором на 3</w:t>
      </w:r>
      <w:r w:rsidR="00731998">
        <w:t> </w:t>
      </w:r>
      <w:r>
        <w:t>кОм, установленным параллельно с конденсатором 2</w:t>
      </w:r>
      <w:r w:rsidR="00731998">
        <w:t> </w:t>
      </w:r>
      <w:r>
        <w:t xml:space="preserve">пФ. </w:t>
      </w:r>
    </w:p>
    <w:p w14:paraId="492EF19F" w14:textId="77777777" w:rsidR="00D120A5" w:rsidRDefault="00D120A5" w:rsidP="00D120A5">
      <w:pPr>
        <w:pStyle w:val="af5"/>
      </w:pPr>
      <w:r>
        <w:t>Широкополосный резистивный компенсатор на сигнальной стороне</w:t>
      </w:r>
      <w:r w:rsidRPr="00C265E2">
        <w:t xml:space="preserve"> </w:t>
      </w:r>
      <w:r w:rsidRPr="006B51D8">
        <w:t>разделительных конденсат</w:t>
      </w:r>
      <w:r>
        <w:t xml:space="preserve">оров может быть использован для согласования с источником сигнала. Значение сопротивления компенсационного резистора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t xml:space="preserve"> вычисляется по формуле</w:t>
      </w:r>
    </w:p>
    <w:tbl>
      <w:tblPr>
        <w:tblStyle w:val="aff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D120A5" w14:paraId="0EF8D78B" w14:textId="77777777" w:rsidTr="007812C8">
        <w:trPr>
          <w:jc w:val="center"/>
        </w:trPr>
        <w:tc>
          <w:tcPr>
            <w:tcW w:w="500" w:type="pct"/>
          </w:tcPr>
          <w:p w14:paraId="28F848FD" w14:textId="77777777" w:rsidR="00D120A5" w:rsidRDefault="00D120A5" w:rsidP="007812C8">
            <w:pPr>
              <w:pStyle w:val="affb"/>
            </w:pPr>
          </w:p>
        </w:tc>
        <w:tc>
          <w:tcPr>
            <w:tcW w:w="4000" w:type="pct"/>
            <w:vAlign w:val="center"/>
          </w:tcPr>
          <w:p w14:paraId="5814DEC9" w14:textId="77777777" w:rsidR="00D120A5" w:rsidRPr="006849E8" w:rsidRDefault="001E22CC" w:rsidP="007812C8">
            <w:pPr>
              <w:pStyle w:val="aff9"/>
              <w:rPr>
                <w:i/>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T</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IN</m:t>
                        </m:r>
                      </m:sub>
                    </m:sSub>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S</m:t>
                        </m:r>
                      </m:sub>
                    </m:sSub>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IN</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S</m:t>
                        </m:r>
                      </m:sub>
                    </m:sSub>
                  </m:den>
                </m:f>
                <m:r>
                  <w:rPr>
                    <w:rFonts w:ascii="Cambria Math" w:hAnsi="Cambria Math"/>
                    <w:lang w:val="en-US"/>
                  </w:rPr>
                  <m:t>,</m:t>
                </m:r>
              </m:oMath>
            </m:oMathPara>
          </w:p>
        </w:tc>
        <w:tc>
          <w:tcPr>
            <w:tcW w:w="500" w:type="pct"/>
            <w:vAlign w:val="center"/>
          </w:tcPr>
          <w:p w14:paraId="33B3ACCC" w14:textId="77777777" w:rsidR="00D120A5" w:rsidRDefault="00D120A5" w:rsidP="00731998">
            <w:pPr>
              <w:pStyle w:val="a4"/>
            </w:pPr>
          </w:p>
        </w:tc>
      </w:tr>
    </w:tbl>
    <w:p w14:paraId="7B71A345" w14:textId="0B2D68DF" w:rsidR="00D120A5" w:rsidRDefault="00D120A5" w:rsidP="00D120A5">
      <w:pPr>
        <w:pStyle w:val="afff3"/>
      </w:pPr>
      <w:r>
        <w:t>где</w:t>
      </w:r>
      <w:r w:rsidR="000D1A1B" w:rsidRPr="000D1A1B">
        <w:t xml:space="preserv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T</m:t>
            </m:r>
          </m:sub>
        </m:sSub>
      </m:oMath>
      <w:r w:rsidRPr="006849E8">
        <w:t xml:space="preserve"> –</w:t>
      </w:r>
      <w:r>
        <w:t xml:space="preserve"> сопротивление компенсационного резистора, Ом;</w:t>
      </w:r>
    </w:p>
    <w:p w14:paraId="51917B9C" w14:textId="77777777" w:rsidR="00D120A5" w:rsidRDefault="001E22CC" w:rsidP="00D120A5">
      <w:pPr>
        <w:pStyle w:val="afff4"/>
      </w:pPr>
      <m:oMath>
        <m:sSub>
          <m:sSubPr>
            <m:ctrlPr>
              <w:rPr>
                <w:rFonts w:ascii="Cambria Math" w:hAnsi="Cambria Math"/>
                <w:i/>
              </w:rPr>
            </m:ctrlPr>
          </m:sSubPr>
          <m:e>
            <m:r>
              <w:rPr>
                <w:rFonts w:ascii="Cambria Math" w:hAnsi="Cambria Math"/>
              </w:rPr>
              <m:t>R</m:t>
            </m:r>
          </m:e>
          <m:sub>
            <m:r>
              <w:rPr>
                <w:rFonts w:ascii="Cambria Math" w:hAnsi="Cambria Math"/>
              </w:rPr>
              <m:t>IN</m:t>
            </m:r>
          </m:sub>
        </m:sSub>
      </m:oMath>
      <w:r w:rsidR="00D120A5" w:rsidRPr="006849E8">
        <w:t xml:space="preserve"> – </w:t>
      </w:r>
      <w:r w:rsidR="00D120A5">
        <w:t>входное сопротивление, Ом;</w:t>
      </w:r>
    </w:p>
    <w:p w14:paraId="553FFF17" w14:textId="38DFD60A" w:rsidR="00D120A5" w:rsidRDefault="001E22CC" w:rsidP="00D120A5">
      <w:pPr>
        <w:pStyle w:val="afff4"/>
      </w:pPr>
      <m:oMath>
        <m:sSub>
          <m:sSubPr>
            <m:ctrlPr>
              <w:rPr>
                <w:rFonts w:ascii="Cambria Math" w:hAnsi="Cambria Math"/>
                <w:i/>
              </w:rPr>
            </m:ctrlPr>
          </m:sSubPr>
          <m:e>
            <m:r>
              <w:rPr>
                <w:rFonts w:ascii="Cambria Math" w:hAnsi="Cambria Math"/>
              </w:rPr>
              <m:t>R</m:t>
            </m:r>
          </m:e>
          <m:sub>
            <m:r>
              <w:rPr>
                <w:rFonts w:ascii="Cambria Math" w:hAnsi="Cambria Math"/>
              </w:rPr>
              <m:t>S</m:t>
            </m:r>
          </m:sub>
        </m:sSub>
      </m:oMath>
      <w:r w:rsidR="00D120A5" w:rsidRPr="006849E8">
        <w:t xml:space="preserve"> – </w:t>
      </w:r>
      <w:r w:rsidR="00D120A5">
        <w:t>импеданс источника, Ом.</w:t>
      </w:r>
    </w:p>
    <w:p w14:paraId="273D29BD" w14:textId="5AA1C929" w:rsidR="00C21D31" w:rsidRDefault="00AB3165" w:rsidP="00731998">
      <w:pPr>
        <w:pStyle w:val="af5"/>
      </w:pPr>
      <w:r>
        <w:t>Импеданс источника в установке равен 100</w:t>
      </w:r>
      <w:r w:rsidR="00731998">
        <w:t> </w:t>
      </w:r>
      <w:r>
        <w:t xml:space="preserve">Ом. </w:t>
      </w:r>
      <w:r w:rsidR="00327F12">
        <w:t xml:space="preserve">Таким образом, подставив в формулу </w:t>
      </w:r>
      <w:commentRangeStart w:id="59"/>
      <w:r w:rsidR="00327F12">
        <w:t>(</w:t>
      </w:r>
      <w:r w:rsidR="00CF70B7">
        <w:t>16</w:t>
      </w:r>
      <w:r w:rsidR="00327F12">
        <w:t>)</w:t>
      </w:r>
      <w:commentRangeEnd w:id="59"/>
      <w:r w:rsidR="00327F12">
        <w:rPr>
          <w:rStyle w:val="aff4"/>
        </w:rPr>
        <w:commentReference w:id="59"/>
      </w:r>
      <w:r w:rsidR="00327F12">
        <w:t xml:space="preserve"> </w:t>
      </w:r>
      <m:oMath>
        <m:sSub>
          <m:sSubPr>
            <m:ctrlPr>
              <w:rPr>
                <w:rFonts w:ascii="Cambria Math" w:hAnsi="Cambria Math"/>
                <w:i/>
              </w:rPr>
            </m:ctrlPr>
          </m:sSubPr>
          <m:e>
            <m:r>
              <w:rPr>
                <w:rFonts w:ascii="Cambria Math" w:hAnsi="Cambria Math"/>
              </w:rPr>
              <m:t>R</m:t>
            </m:r>
          </m:e>
          <m:sub>
            <m:r>
              <w:rPr>
                <w:rFonts w:ascii="Cambria Math" w:hAnsi="Cambria Math"/>
              </w:rPr>
              <m:t>IN</m:t>
            </m:r>
          </m:sub>
        </m:sSub>
        <m:r>
          <w:rPr>
            <w:rFonts w:ascii="Cambria Math" w:hAnsi="Cambria Math"/>
          </w:rPr>
          <m:t>=3</m:t>
        </m:r>
      </m:oMath>
      <w:r w:rsidR="00731998">
        <w:t> </w:t>
      </w:r>
      <w:r w:rsidR="00C96C81">
        <w:t>кОм</w:t>
      </w:r>
      <w:r w:rsidR="00327F12">
        <w:t xml:space="preserve"> и </w:t>
      </w:r>
      <m:oMath>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=100</m:t>
        </m:r>
      </m:oMath>
      <w:r w:rsidR="00731998">
        <w:t> </w:t>
      </w:r>
      <w:r w:rsidR="00C96C81">
        <w:t>Ом</w:t>
      </w:r>
      <w:r w:rsidR="00327F12">
        <w:t xml:space="preserve">, получим сопротивление компенсационного резистора </w:t>
      </w: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≈103,45</m:t>
        </m:r>
      </m:oMath>
      <w:r w:rsidR="00731998">
        <w:t> </w:t>
      </w:r>
      <w:r w:rsidR="00C96C81">
        <w:t>Ом.</w:t>
      </w:r>
      <w:r w:rsidR="00327F12">
        <w:t xml:space="preserve"> Ближайшим номинальным значением </w:t>
      </w:r>
      <w:r w:rsidR="00327F12">
        <w:rPr>
          <w:lang w:val="en-US"/>
        </w:rPr>
        <w:t>SMD</w:t>
      </w:r>
      <w:r w:rsidR="00327F12">
        <w:t xml:space="preserve"> резистора является 100</w:t>
      </w:r>
      <w:r w:rsidR="00731998">
        <w:t> </w:t>
      </w:r>
      <w:r w:rsidR="00327F12">
        <w:t>Ом</w:t>
      </w:r>
      <w:r w:rsidR="00B53700">
        <w:t>. С учетом погрешности компонентов в 5%, допускается применение резистора на 100</w:t>
      </w:r>
      <w:r w:rsidR="00731998">
        <w:t> </w:t>
      </w:r>
      <w:r w:rsidR="00B53700">
        <w:t>Ом в схеме.</w:t>
      </w:r>
    </w:p>
    <w:p w14:paraId="1329F305" w14:textId="6C9E257F" w:rsidR="00D120A5" w:rsidRDefault="00D120A5" w:rsidP="00D120A5">
      <w:pPr>
        <w:pStyle w:val="af5"/>
      </w:pPr>
      <w:r w:rsidRPr="006B51D8">
        <w:t>Важным</w:t>
      </w:r>
      <w:r>
        <w:t xml:space="preserve"> параметром архитектуры двух ЛУ является то, что если оба канала работают на одной и той же частоте и имеют идентичную входную сеть, то несовпадения импеданса и потери на отражения становятся практически синфазными и не влияют на относительные измерения усиления и разности фаз. Однако, несовпадения во внешних компонентах цепи могут привести к ошибке измерений</w:t>
      </w:r>
      <w:r w:rsidR="006D0706">
        <w:t>, что необходимо учесть при калибровке устройства.</w:t>
      </w:r>
    </w:p>
    <w:p w14:paraId="0A115F1E" w14:textId="50D394ED" w:rsidR="001462CE" w:rsidRPr="00174CF7" w:rsidRDefault="001462CE" w:rsidP="001462CE">
      <w:pPr>
        <w:pStyle w:val="af5"/>
      </w:pPr>
      <w:r>
        <w:t xml:space="preserve">Пропускная способность </w:t>
      </w:r>
      <w:r>
        <w:rPr>
          <w:lang w:val="en-US"/>
        </w:rPr>
        <w:t>AD</w:t>
      </w:r>
      <w:r w:rsidRPr="001462CE">
        <w:t xml:space="preserve">8302 </w:t>
      </w:r>
      <w:r>
        <w:t>по умолчанию равна 30</w:t>
      </w:r>
      <w:r w:rsidR="00731998">
        <w:t> </w:t>
      </w:r>
      <w:r>
        <w:t xml:space="preserve">МГц, и может быть уменьшена добавлением фильтрующих конденсаторов к ножкам </w:t>
      </w:r>
      <w:r>
        <w:rPr>
          <w:lang w:val="en-US"/>
        </w:rPr>
        <w:t>MFLT</w:t>
      </w:r>
      <w:r w:rsidRPr="001462CE">
        <w:t xml:space="preserve"> </w:t>
      </w:r>
      <w:r>
        <w:t xml:space="preserve">и </w:t>
      </w:r>
      <w:r>
        <w:rPr>
          <w:lang w:val="en-US"/>
        </w:rPr>
        <w:lastRenderedPageBreak/>
        <w:t>PFLT</w:t>
      </w:r>
      <w:r>
        <w:t xml:space="preserve">. Используемый в </w:t>
      </w:r>
      <w:r>
        <w:rPr>
          <w:lang w:val="en-US"/>
        </w:rPr>
        <w:t>STM</w:t>
      </w:r>
      <w:r w:rsidRPr="001462CE">
        <w:t>32</w:t>
      </w:r>
      <w:r>
        <w:rPr>
          <w:lang w:val="en-US"/>
        </w:rPr>
        <w:t>F</w:t>
      </w:r>
      <w:r w:rsidRPr="001462CE">
        <w:t xml:space="preserve">407 </w:t>
      </w:r>
      <w:r>
        <w:t>АЦП не позволяет производить выборки сигнала с такой большой частотой, поэтому</w:t>
      </w:r>
      <w:r w:rsidR="000917D3">
        <w:t xml:space="preserve"> </w:t>
      </w:r>
      <w:r w:rsidR="00174CF7">
        <w:t xml:space="preserve">пропускная способность может быть уменьшена, что дает больше времени на усреднение результата и, таким образом, </w:t>
      </w:r>
      <w:r w:rsidR="007D0970">
        <w:t xml:space="preserve">обеспечивается </w:t>
      </w:r>
      <w:r w:rsidR="00174CF7">
        <w:t>более высок</w:t>
      </w:r>
      <w:r w:rsidR="007D0970">
        <w:t xml:space="preserve">ая </w:t>
      </w:r>
      <w:r w:rsidR="00174CF7">
        <w:t>точность.</w:t>
      </w:r>
      <w:r w:rsidR="00F112DC">
        <w:t xml:space="preserve"> Согласно техническому описанию</w:t>
      </w:r>
      <w:r w:rsidR="00915E11" w:rsidRPr="00915E11">
        <w:t xml:space="preserve"> </w:t>
      </w:r>
      <w:r w:rsidR="00915E11">
        <w:t>измерительной микросхемы</w:t>
      </w:r>
      <w:r w:rsidR="00F112DC">
        <w:t xml:space="preserve">, постоянная времени выходного напряжения </w:t>
      </w:r>
      <w:r w:rsidR="00F112DC">
        <w:rPr>
          <w:lang w:val="en-US"/>
        </w:rPr>
        <w:t>AD</w:t>
      </w:r>
      <w:r w:rsidR="00F112DC" w:rsidRPr="00F112DC">
        <w:t>8302</w:t>
      </w:r>
      <w:r w:rsidR="00F112DC">
        <w:t xml:space="preserve"> эквивалентна формуле </w:t>
      </w:r>
      <m:oMath>
        <m:r>
          <w:rPr>
            <w:rFonts w:ascii="Cambria Math" w:hAnsi="Cambria Math"/>
          </w:rPr>
          <m:t>T=</m:t>
        </m:r>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F</m:t>
                </m:r>
              </m:sub>
            </m:sSub>
            <m:sSub>
              <m:sSubPr>
                <m:ctrlPr>
                  <w:rPr>
                    <w:rFonts w:ascii="Cambria Math" w:hAnsi="Cambria Math"/>
                    <w:i/>
                  </w:rPr>
                </m:ctrlPr>
              </m:sSubPr>
              <m:e>
                <m:r>
                  <w:rPr>
                    <w:rFonts w:ascii="Cambria Math" w:hAnsi="Cambria Math"/>
                  </w:rPr>
                  <m:t>C</m:t>
                </m:r>
              </m:e>
              <m:sub>
                <m:r>
                  <w:rPr>
                    <w:rFonts w:ascii="Cambria Math" w:hAnsi="Cambria Math"/>
                  </w:rPr>
                  <m:t>AVE</m:t>
                </m:r>
              </m:sub>
            </m:sSub>
          </m:num>
          <m:den>
            <m:r>
              <w:rPr>
                <w:rFonts w:ascii="Cambria Math" w:hAnsi="Cambria Math"/>
              </w:rPr>
              <m:t>K</m:t>
            </m:r>
          </m:den>
        </m:f>
      </m:oMath>
      <w:r w:rsidR="00F112DC" w:rsidRPr="00F112DC">
        <w:t xml:space="preserve">, </w:t>
      </w:r>
      <w:r w:rsidR="00F112DC">
        <w:t xml:space="preserve">где </w:t>
      </w:r>
      <m:oMath>
        <m:sSub>
          <m:sSubPr>
            <m:ctrlPr>
              <w:rPr>
                <w:rFonts w:ascii="Cambria Math" w:hAnsi="Cambria Math"/>
                <w:i/>
              </w:rPr>
            </m:ctrlPr>
          </m:sSubPr>
          <m:e>
            <m:r>
              <w:rPr>
                <w:rFonts w:ascii="Cambria Math" w:hAnsi="Cambria Math"/>
              </w:rPr>
              <m:t>R</m:t>
            </m:r>
          </m:e>
          <m:sub>
            <m:r>
              <w:rPr>
                <w:rFonts w:ascii="Cambria Math" w:hAnsi="Cambria Math"/>
              </w:rPr>
              <m:t>F</m:t>
            </m:r>
          </m:sub>
        </m:sSub>
      </m:oMath>
      <w:r w:rsidR="00F112DC" w:rsidRPr="00F112DC">
        <w:t xml:space="preserve"> – </w:t>
      </w:r>
      <w:r w:rsidR="00F112DC">
        <w:t xml:space="preserve">усиление каскада обратной связи с преобразованием напряжения в ток, </w:t>
      </w:r>
      <m:oMath>
        <m:sSub>
          <m:sSubPr>
            <m:ctrlPr>
              <w:rPr>
                <w:rFonts w:ascii="Cambria Math" w:hAnsi="Cambria Math"/>
                <w:i/>
              </w:rPr>
            </m:ctrlPr>
          </m:sSubPr>
          <m:e>
            <m:r>
              <w:rPr>
                <w:rFonts w:ascii="Cambria Math" w:hAnsi="Cambria Math"/>
              </w:rPr>
              <m:t>C</m:t>
            </m:r>
          </m:e>
          <m:sub>
            <m:r>
              <w:rPr>
                <w:rFonts w:ascii="Cambria Math" w:hAnsi="Cambria Math"/>
              </w:rPr>
              <m:t>AVE</m:t>
            </m:r>
          </m:sub>
        </m:sSub>
      </m:oMath>
      <w:r w:rsidR="00F112DC" w:rsidRPr="00F112DC">
        <w:t xml:space="preserve"> – </w:t>
      </w:r>
      <w:r w:rsidR="00F112DC">
        <w:t xml:space="preserve">суммарная емкость внутреннего конденсатора на 1.5 пФ и внешнего фильтрующего конденсатора, </w:t>
      </w:r>
      <m:oMath>
        <m:r>
          <w:rPr>
            <w:rFonts w:ascii="Cambria Math" w:hAnsi="Cambria Math"/>
          </w:rPr>
          <m:t>K</m:t>
        </m:r>
      </m:oMath>
      <w:r w:rsidR="00F112DC" w:rsidRPr="00F112DC">
        <w:t xml:space="preserve"> – </w:t>
      </w:r>
      <w:r w:rsidR="00F112DC">
        <w:t>усиление выходного усилителя. Составив простое соотношение между частотой и емкостью, получим формулу определения пропускной способност</w:t>
      </w:r>
      <w:r w:rsidR="000805AC">
        <w:t>и микросхемы:</w:t>
      </w:r>
    </w:p>
    <w:tbl>
      <w:tblPr>
        <w:tblStyle w:val="aff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0805AC" w14:paraId="125028C0" w14:textId="77777777" w:rsidTr="00AB15E9">
        <w:trPr>
          <w:jc w:val="center"/>
        </w:trPr>
        <w:tc>
          <w:tcPr>
            <w:tcW w:w="500" w:type="pct"/>
          </w:tcPr>
          <w:p w14:paraId="2EBA8DD5" w14:textId="77777777" w:rsidR="000805AC" w:rsidRDefault="000805AC" w:rsidP="00AB15E9">
            <w:pPr>
              <w:pStyle w:val="affb"/>
            </w:pPr>
          </w:p>
        </w:tc>
        <w:tc>
          <w:tcPr>
            <w:tcW w:w="4000" w:type="pct"/>
            <w:vAlign w:val="center"/>
          </w:tcPr>
          <w:p w14:paraId="45DFFA2C" w14:textId="58A4572C" w:rsidR="000805AC" w:rsidRPr="006849E8" w:rsidRDefault="001E22CC" w:rsidP="008B2DC6">
            <w:pPr>
              <w:pStyle w:val="aff9"/>
              <w:rPr>
                <w:i/>
                <w:lang w:val="en-US"/>
              </w:rPr>
            </w:pPr>
            <m:oMathPara>
              <m:oMath>
                <m:sSub>
                  <m:sSubPr>
                    <m:ctrlPr>
                      <w:rPr>
                        <w:rFonts w:ascii="Cambria Math" w:hAnsi="Cambria Math"/>
                        <w:i/>
                      </w:rPr>
                    </m:ctrlPr>
                  </m:sSubPr>
                  <m:e>
                    <m:r>
                      <w:rPr>
                        <w:rFonts w:ascii="Cambria Math" w:hAnsi="Cambria Math"/>
                        <w:lang w:val="en-US"/>
                      </w:rPr>
                      <m:t>F</m:t>
                    </m:r>
                    <m:ctrlPr>
                      <w:rPr>
                        <w:rFonts w:ascii="Cambria Math" w:hAnsi="Cambria Math"/>
                        <w:i/>
                        <w:lang w:val="en-US"/>
                      </w:rPr>
                    </m:ctrlPr>
                  </m:e>
                  <m:sub>
                    <m:r>
                      <w:rPr>
                        <w:rFonts w:ascii="Cambria Math" w:hAnsi="Cambria Math"/>
                      </w:rPr>
                      <m:t>пр</m:t>
                    </m:r>
                  </m:sub>
                </m:sSub>
                <m:r>
                  <w:rPr>
                    <w:rFonts w:ascii="Cambria Math" w:hAnsi="Cambria Math"/>
                  </w:rPr>
                  <m:t>=</m:t>
                </m:r>
                <m:sSub>
                  <m:sSubPr>
                    <m:ctrlPr>
                      <w:rPr>
                        <w:rFonts w:ascii="Cambria Math" w:hAnsi="Cambria Math"/>
                        <w:i/>
                        <w:lang w:val="en-US"/>
                      </w:rPr>
                    </m:ctrlPr>
                  </m:sSubPr>
                  <m:e>
                    <m:r>
                      <w:rPr>
                        <w:rFonts w:ascii="Cambria Math" w:hAnsi="Cambria Math"/>
                        <w:lang w:val="en-US"/>
                      </w:rPr>
                      <m:t>F</m:t>
                    </m:r>
                  </m:e>
                  <m:sub>
                    <m:r>
                      <w:rPr>
                        <w:rFonts w:ascii="Cambria Math" w:hAnsi="Cambria Math"/>
                      </w:rPr>
                      <m:t>п</m:t>
                    </m:r>
                    <m:sSub>
                      <m:sSubPr>
                        <m:ctrlPr>
                          <w:rPr>
                            <w:rFonts w:ascii="Cambria Math" w:hAnsi="Cambria Math"/>
                            <w:i/>
                          </w:rPr>
                        </m:ctrlPr>
                      </m:sSubPr>
                      <m:e>
                        <m:r>
                          <w:rPr>
                            <w:rFonts w:ascii="Cambria Math" w:hAnsi="Cambria Math"/>
                          </w:rPr>
                          <m:t>р</m:t>
                        </m:r>
                      </m:e>
                      <m:sub>
                        <m:r>
                          <w:rPr>
                            <w:rFonts w:ascii="Cambria Math" w:hAnsi="Cambria Math"/>
                          </w:rPr>
                          <m:t>0</m:t>
                        </m:r>
                      </m:sub>
                    </m:sSub>
                  </m:sub>
                </m:sSub>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0</m:t>
                        </m:r>
                      </m:sub>
                    </m:sSub>
                  </m:num>
                  <m:den>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0</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rPr>
                          <m:t>ф</m:t>
                        </m:r>
                      </m:sub>
                    </m:sSub>
                  </m:den>
                </m:f>
                <m:r>
                  <w:rPr>
                    <w:rFonts w:ascii="Cambria Math" w:hAnsi="Cambria Math"/>
                    <w:lang w:val="en-US"/>
                  </w:rPr>
                  <m:t>,</m:t>
                </m:r>
              </m:oMath>
            </m:oMathPara>
          </w:p>
        </w:tc>
        <w:tc>
          <w:tcPr>
            <w:tcW w:w="500" w:type="pct"/>
            <w:vAlign w:val="center"/>
          </w:tcPr>
          <w:p w14:paraId="3C8D4300" w14:textId="77777777" w:rsidR="000805AC" w:rsidRDefault="000805AC" w:rsidP="00731998">
            <w:pPr>
              <w:pStyle w:val="a4"/>
            </w:pPr>
          </w:p>
        </w:tc>
      </w:tr>
    </w:tbl>
    <w:p w14:paraId="07047E47" w14:textId="44EEA576" w:rsidR="00600C16" w:rsidRDefault="000805AC" w:rsidP="000805AC">
      <w:pPr>
        <w:pStyle w:val="afff3"/>
      </w:pPr>
      <w:r>
        <w:t>где</w:t>
      </w:r>
      <w:r w:rsidR="000D1A1B" w:rsidRPr="000D1A1B">
        <w:t xml:space="preserve"> </w:t>
      </w:r>
      <m:oMath>
        <m:sSub>
          <m:sSubPr>
            <m:ctrlPr>
              <w:rPr>
                <w:rFonts w:ascii="Cambria Math" w:hAnsi="Cambria Math"/>
                <w:i/>
              </w:rPr>
            </m:ctrlPr>
          </m:sSubPr>
          <m:e>
            <m:r>
              <w:rPr>
                <w:rFonts w:ascii="Cambria Math" w:hAnsi="Cambria Math"/>
              </w:rPr>
              <m:t>F</m:t>
            </m:r>
          </m:e>
          <m:sub>
            <m:r>
              <w:rPr>
                <w:rFonts w:ascii="Cambria Math" w:hAnsi="Cambria Math"/>
              </w:rPr>
              <m:t>пр</m:t>
            </m:r>
          </m:sub>
        </m:sSub>
      </m:oMath>
      <w:r w:rsidR="008B2DC6" w:rsidRPr="008B2DC6">
        <w:t xml:space="preserve"> </w:t>
      </w:r>
      <w:r w:rsidR="008B2DC6">
        <w:t>и</w:t>
      </w:r>
      <w:r w:rsidR="008B2DC6" w:rsidRPr="008B2DC6">
        <w:t xml:space="preserve"> </w:t>
      </w:r>
      <m:oMath>
        <m:sSub>
          <m:sSubPr>
            <m:ctrlPr>
              <w:rPr>
                <w:rFonts w:ascii="Cambria Math" w:hAnsi="Cambria Math"/>
                <w:i/>
              </w:rPr>
            </m:ctrlPr>
          </m:sSubPr>
          <m:e>
            <m:r>
              <w:rPr>
                <w:rFonts w:ascii="Cambria Math" w:hAnsi="Cambria Math"/>
              </w:rPr>
              <m:t>F</m:t>
            </m:r>
          </m:e>
          <m:sub>
            <m:r>
              <w:rPr>
                <w:rFonts w:ascii="Cambria Math" w:hAnsi="Cambria Math"/>
              </w:rPr>
              <m:t>п</m:t>
            </m:r>
            <m:sSub>
              <m:sSubPr>
                <m:ctrlPr>
                  <w:rPr>
                    <w:rFonts w:ascii="Cambria Math" w:hAnsi="Cambria Math"/>
                    <w:i/>
                  </w:rPr>
                </m:ctrlPr>
              </m:sSubPr>
              <m:e>
                <m:r>
                  <w:rPr>
                    <w:rFonts w:ascii="Cambria Math" w:hAnsi="Cambria Math"/>
                  </w:rPr>
                  <m:t>р</m:t>
                </m:r>
              </m:e>
              <m:sub>
                <m:r>
                  <w:rPr>
                    <w:rFonts w:ascii="Cambria Math" w:hAnsi="Cambria Math"/>
                  </w:rPr>
                  <m:t>0</m:t>
                </m:r>
              </m:sub>
            </m:sSub>
          </m:sub>
        </m:sSub>
      </m:oMath>
      <w:r>
        <w:t xml:space="preserve"> –</w:t>
      </w:r>
      <w:r w:rsidR="008B2DC6">
        <w:t xml:space="preserve"> новая и</w:t>
      </w:r>
      <w:r>
        <w:t xml:space="preserve"> базо</w:t>
      </w:r>
      <w:r w:rsidR="000D1A1B">
        <w:t>вая пропускная способность, МГц</w:t>
      </w:r>
      <w:r w:rsidR="000D1A1B" w:rsidRPr="000D1A1B">
        <w:t>;</w:t>
      </w:r>
    </w:p>
    <w:p w14:paraId="6D53BFAE" w14:textId="29DA97DB" w:rsidR="000805AC" w:rsidRDefault="001E22CC" w:rsidP="000805AC">
      <w:pPr>
        <w:pStyle w:val="afff4"/>
      </w:pPr>
      <m:oMath>
        <m:sSub>
          <m:sSubPr>
            <m:ctrlPr>
              <w:rPr>
                <w:rFonts w:ascii="Cambria Math" w:hAnsi="Cambria Math"/>
                <w:i/>
              </w:rPr>
            </m:ctrlPr>
          </m:sSubPr>
          <m:e>
            <m:r>
              <w:rPr>
                <w:rFonts w:ascii="Cambria Math" w:hAnsi="Cambria Math"/>
              </w:rPr>
              <m:t>C</m:t>
            </m:r>
          </m:e>
          <m:sub>
            <m:r>
              <w:rPr>
                <w:rFonts w:ascii="Cambria Math" w:hAnsi="Cambria Math"/>
              </w:rPr>
              <m:t>0</m:t>
            </m:r>
          </m:sub>
        </m:sSub>
      </m:oMath>
      <w:r w:rsidR="000805AC" w:rsidRPr="000805AC">
        <w:t xml:space="preserve"> </w:t>
      </w:r>
      <w:r w:rsidR="000805AC">
        <w:t xml:space="preserve">и </w:t>
      </w:r>
      <m:oMath>
        <m:sSub>
          <m:sSubPr>
            <m:ctrlPr>
              <w:rPr>
                <w:rFonts w:ascii="Cambria Math" w:hAnsi="Cambria Math"/>
                <w:i/>
              </w:rPr>
            </m:ctrlPr>
          </m:sSubPr>
          <m:e>
            <m:r>
              <w:rPr>
                <w:rFonts w:ascii="Cambria Math" w:hAnsi="Cambria Math"/>
              </w:rPr>
              <m:t>C</m:t>
            </m:r>
          </m:e>
          <m:sub>
            <m:r>
              <w:rPr>
                <w:rFonts w:ascii="Cambria Math" w:hAnsi="Cambria Math"/>
              </w:rPr>
              <m:t>ф</m:t>
            </m:r>
          </m:sub>
        </m:sSub>
      </m:oMath>
      <w:r w:rsidR="000805AC">
        <w:t xml:space="preserve"> – емкости внутреннего и внешнего конденсатора, нФ.</w:t>
      </w:r>
    </w:p>
    <w:p w14:paraId="4200674D" w14:textId="78408A9C" w:rsidR="00915E11" w:rsidRDefault="00A81F5C" w:rsidP="00731998">
      <w:pPr>
        <w:pStyle w:val="af5"/>
      </w:pPr>
      <w:r>
        <w:t xml:space="preserve">Согласно техническому описанию </w:t>
      </w:r>
      <w:r>
        <w:rPr>
          <w:lang w:val="en-US"/>
        </w:rPr>
        <w:t>STM</w:t>
      </w:r>
      <w:r w:rsidRPr="00A81F5C">
        <w:t>32</w:t>
      </w:r>
      <w:r>
        <w:rPr>
          <w:lang w:val="en-US"/>
        </w:rPr>
        <w:t>F</w:t>
      </w:r>
      <w:r w:rsidRPr="00A81F5C">
        <w:t xml:space="preserve">407, </w:t>
      </w:r>
      <w:r>
        <w:t>максимальная пропускная способность встроенного в МК</w:t>
      </w:r>
      <w:r w:rsidR="00C41DFF">
        <w:t xml:space="preserve"> 12-битного</w:t>
      </w:r>
      <w:r>
        <w:t xml:space="preserve"> АЦП </w:t>
      </w:r>
      <w:r w:rsidR="00D25694">
        <w:t>равна 2 МГц. Рассчитаем конденсатор под данную частоту. Для этого</w:t>
      </w:r>
      <w:r>
        <w:t xml:space="preserve"> </w:t>
      </w:r>
      <w:r w:rsidR="00D25694">
        <w:t>в</w:t>
      </w:r>
      <w:r w:rsidR="00915E11">
        <w:t>ырази</w:t>
      </w:r>
      <w:r w:rsidR="00D25694">
        <w:t>м</w:t>
      </w:r>
      <w:r w:rsidR="00915E11">
        <w:t xml:space="preserve"> из формулы </w:t>
      </w:r>
      <w:commentRangeStart w:id="60"/>
      <w:r w:rsidR="00915E11">
        <w:t>(</w:t>
      </w:r>
      <w:r w:rsidR="00CF70B7">
        <w:t>17</w:t>
      </w:r>
      <w:r w:rsidR="00915E11">
        <w:t>)</w:t>
      </w:r>
      <w:commentRangeEnd w:id="60"/>
      <w:r w:rsidR="00915E11">
        <w:rPr>
          <w:rStyle w:val="aff4"/>
        </w:rPr>
        <w:commentReference w:id="60"/>
      </w:r>
      <w:r w:rsidR="00915E11">
        <w:t xml:space="preserve"> </w:t>
      </w:r>
      <m:oMath>
        <m:sSub>
          <m:sSubPr>
            <m:ctrlPr>
              <w:rPr>
                <w:rFonts w:ascii="Cambria Math" w:hAnsi="Cambria Math"/>
                <w:i/>
              </w:rPr>
            </m:ctrlPr>
          </m:sSubPr>
          <m:e>
            <m:r>
              <w:rPr>
                <w:rFonts w:ascii="Cambria Math" w:hAnsi="Cambria Math"/>
              </w:rPr>
              <m:t>C</m:t>
            </m:r>
          </m:e>
          <m:sub>
            <m:r>
              <w:rPr>
                <w:rFonts w:ascii="Cambria Math" w:hAnsi="Cambria Math"/>
              </w:rPr>
              <m:t>ф</m:t>
            </m:r>
          </m:sub>
        </m:sSub>
      </m:oMath>
      <w:r w:rsidR="00D25694">
        <w:t xml:space="preserve"> и подставим следующие значения: </w:t>
      </w:r>
      <m:oMath>
        <m:sSub>
          <m:sSubPr>
            <m:ctrlPr>
              <w:rPr>
                <w:rFonts w:ascii="Cambria Math" w:hAnsi="Cambria Math"/>
                <w:i/>
              </w:rPr>
            </m:ctrlPr>
          </m:sSubPr>
          <m:e>
            <m:r>
              <w:rPr>
                <w:rFonts w:ascii="Cambria Math" w:hAnsi="Cambria Math"/>
              </w:rPr>
              <m:t>F</m:t>
            </m:r>
          </m:e>
          <m:sub>
            <m:r>
              <w:rPr>
                <w:rFonts w:ascii="Cambria Math" w:hAnsi="Cambria Math"/>
              </w:rPr>
              <m:t>п</m:t>
            </m:r>
            <m:sSub>
              <m:sSubPr>
                <m:ctrlPr>
                  <w:rPr>
                    <w:rFonts w:ascii="Cambria Math" w:hAnsi="Cambria Math"/>
                    <w:i/>
                  </w:rPr>
                </m:ctrlPr>
              </m:sSubPr>
              <m:e>
                <m:r>
                  <w:rPr>
                    <w:rFonts w:ascii="Cambria Math" w:hAnsi="Cambria Math"/>
                  </w:rPr>
                  <m:t>р</m:t>
                </m:r>
              </m:e>
              <m:sub>
                <m:r>
                  <w:rPr>
                    <w:rFonts w:ascii="Cambria Math" w:hAnsi="Cambria Math"/>
                  </w:rPr>
                  <m:t>0</m:t>
                </m:r>
              </m:sub>
            </m:sSub>
          </m:sub>
        </m:sSub>
        <m:r>
          <w:rPr>
            <w:rFonts w:ascii="Cambria Math" w:hAnsi="Cambria Math"/>
          </w:rPr>
          <m:t>=30</m:t>
        </m:r>
      </m:oMath>
      <w:r w:rsidR="00C867D1">
        <w:t xml:space="preserve"> МГц</w:t>
      </w:r>
      <w:r w:rsidR="00D25694">
        <w:t xml:space="preserve">, </w:t>
      </w:r>
      <m:oMath>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=1.5</m:t>
        </m:r>
      </m:oMath>
      <w:r w:rsidR="00C867D1">
        <w:t xml:space="preserve"> пФ</w:t>
      </w:r>
      <w:r w:rsidR="00D25694">
        <w:t xml:space="preserve">, </w:t>
      </w:r>
      <m:oMath>
        <m:sSub>
          <m:sSubPr>
            <m:ctrlPr>
              <w:rPr>
                <w:rFonts w:ascii="Cambria Math" w:hAnsi="Cambria Math"/>
                <w:i/>
              </w:rPr>
            </m:ctrlPr>
          </m:sSubPr>
          <m:e>
            <m:r>
              <w:rPr>
                <w:rFonts w:ascii="Cambria Math" w:hAnsi="Cambria Math"/>
              </w:rPr>
              <m:t>F</m:t>
            </m:r>
          </m:e>
          <m:sub>
            <m:r>
              <w:rPr>
                <w:rFonts w:ascii="Cambria Math" w:hAnsi="Cambria Math"/>
              </w:rPr>
              <m:t>п</m:t>
            </m:r>
            <m:sSub>
              <m:sSubPr>
                <m:ctrlPr>
                  <w:rPr>
                    <w:rFonts w:ascii="Cambria Math" w:hAnsi="Cambria Math"/>
                    <w:i/>
                  </w:rPr>
                </m:ctrlPr>
              </m:sSubPr>
              <m:e>
                <m:r>
                  <w:rPr>
                    <w:rFonts w:ascii="Cambria Math" w:hAnsi="Cambria Math"/>
                  </w:rPr>
                  <m:t>р</m:t>
                </m:r>
              </m:e>
              <m:sub>
                <m:r>
                  <w:rPr>
                    <w:rFonts w:ascii="Cambria Math" w:hAnsi="Cambria Math"/>
                  </w:rPr>
                  <m:t>0</m:t>
                </m:r>
              </m:sub>
            </m:sSub>
          </m:sub>
        </m:sSub>
        <m:r>
          <w:rPr>
            <w:rFonts w:ascii="Cambria Math" w:hAnsi="Cambria Math"/>
          </w:rPr>
          <m:t>=2</m:t>
        </m:r>
      </m:oMath>
      <w:r w:rsidR="00C867D1">
        <w:t xml:space="preserve"> МГц</w:t>
      </w:r>
      <w:r w:rsidR="00D25694">
        <w:t>.</w:t>
      </w:r>
      <w:r w:rsidR="00820295">
        <w:t xml:space="preserve"> Рассчитанное значение </w:t>
      </w:r>
      <m:oMath>
        <m:sSub>
          <m:sSubPr>
            <m:ctrlPr>
              <w:rPr>
                <w:rFonts w:ascii="Cambria Math" w:hAnsi="Cambria Math"/>
                <w:i/>
                <w:lang w:val="en-US"/>
              </w:rPr>
            </m:ctrlPr>
          </m:sSubPr>
          <m:e>
            <m:r>
              <w:rPr>
                <w:rFonts w:ascii="Cambria Math" w:hAnsi="Cambria Math"/>
                <w:lang w:val="en-US"/>
              </w:rPr>
              <m:t>C</m:t>
            </m:r>
          </m:e>
          <m:sub>
            <m:r>
              <w:rPr>
                <w:rFonts w:ascii="Cambria Math" w:hAnsi="Cambria Math"/>
              </w:rPr>
              <m:t>ф</m:t>
            </m:r>
          </m:sub>
        </m:sSub>
        <m:r>
          <w:rPr>
            <w:rFonts w:ascii="Cambria Math" w:hAnsi="Cambria Math"/>
          </w:rPr>
          <m:t>=210</m:t>
        </m:r>
      </m:oMath>
      <w:r w:rsidR="00C867D1">
        <w:t xml:space="preserve"> пФ</w:t>
      </w:r>
      <w:r w:rsidR="00820295">
        <w:t>. Частота пропускной способности обратно пропорциональна емкости фильтрующего конденсатора, поэтому для схемы возьмем нижнее ближайшее номинальное значение 200 пФ, тогда пропускная способность гарантированно не будет меньше 2 МГц.</w:t>
      </w:r>
    </w:p>
    <w:p w14:paraId="29CAE280" w14:textId="47FE478E" w:rsidR="000805AC" w:rsidRPr="000805AC" w:rsidRDefault="00291FC8" w:rsidP="00D841E4">
      <w:pPr>
        <w:pStyle w:val="afff4"/>
      </w:pPr>
      <w:r>
        <w:t xml:space="preserve">Рассчитанная схема обвязки </w:t>
      </w:r>
      <w:r>
        <w:rPr>
          <w:lang w:val="en-US"/>
        </w:rPr>
        <w:t>AD</w:t>
      </w:r>
      <w:r w:rsidRPr="00291FC8">
        <w:t xml:space="preserve">8302 </w:t>
      </w:r>
      <w:r>
        <w:t xml:space="preserve">представлена на рисунке </w:t>
      </w:r>
      <w:r w:rsidR="00CF70B7">
        <w:t>4.3</w:t>
      </w:r>
      <w:r>
        <w:t>.</w:t>
      </w:r>
    </w:p>
    <w:p w14:paraId="14DC19CE" w14:textId="1E5E6938" w:rsidR="00600C16" w:rsidRDefault="00600C16" w:rsidP="00600C16">
      <w:pPr>
        <w:pStyle w:val="affd"/>
      </w:pPr>
      <w:r>
        <w:lastRenderedPageBreak/>
        <w:drawing>
          <wp:inline distT="0" distB="0" distL="0" distR="0" wp14:anchorId="3138E30C" wp14:editId="4FE32D05">
            <wp:extent cx="5773811" cy="372196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типовое включение AD8302.PNG"/>
                    <pic:cNvPicPr/>
                  </pic:nvPicPr>
                  <pic:blipFill>
                    <a:blip r:embed="rId20"/>
                    <a:stretch>
                      <a:fillRect/>
                    </a:stretch>
                  </pic:blipFill>
                  <pic:spPr>
                    <a:xfrm>
                      <a:off x="0" y="0"/>
                      <a:ext cx="5773811" cy="3721961"/>
                    </a:xfrm>
                    <a:prstGeom prst="rect">
                      <a:avLst/>
                    </a:prstGeom>
                  </pic:spPr>
                </pic:pic>
              </a:graphicData>
            </a:graphic>
          </wp:inline>
        </w:drawing>
      </w:r>
    </w:p>
    <w:p w14:paraId="3ECBDAD6" w14:textId="504182A9" w:rsidR="00D01E01" w:rsidRPr="0015169A" w:rsidRDefault="00291FC8" w:rsidP="00731998">
      <w:pPr>
        <w:pStyle w:val="a2"/>
      </w:pPr>
      <w:r w:rsidRPr="005976D8">
        <w:t xml:space="preserve">Принципиальная схема блока </w:t>
      </w:r>
      <w:r w:rsidRPr="005976D8">
        <w:rPr>
          <w:lang w:val="en-US"/>
        </w:rPr>
        <w:t>AD8302</w:t>
      </w:r>
    </w:p>
    <w:p w14:paraId="4D81C7C8" w14:textId="77777777" w:rsidR="0015169A" w:rsidRDefault="0015169A" w:rsidP="00E02105">
      <w:pPr>
        <w:pStyle w:val="a1"/>
      </w:pPr>
      <w:bookmarkStart w:id="61" w:name="_Toc452945017"/>
      <w:r>
        <w:t>Расчет фазовращателя</w:t>
      </w:r>
      <w:bookmarkEnd w:id="61"/>
    </w:p>
    <w:p w14:paraId="06DA1A47" w14:textId="39534937" w:rsidR="0015169A" w:rsidRDefault="0015169A" w:rsidP="0015169A">
      <w:pPr>
        <w:pStyle w:val="af5"/>
      </w:pPr>
      <w:r>
        <w:t xml:space="preserve">ФВ, обеспечивающий идеальный фазовый сдвиг, должен передавать сигнал без изменения его амплитуды, но сдвигая его фазу на необходимый угол. В разрабатываемом векторном вольтметре частота измеряемых сигналов </w:t>
      </w:r>
      <w:r w:rsidR="0025300D">
        <w:t>не изменяется</w:t>
      </w:r>
      <w:r>
        <w:t>, что существенно упрощает разработку ФВ. Согласно требованиям, предъявляемым к ФВ, сдвиг фазы</w:t>
      </w:r>
      <w:r w:rsidR="00D32F3F">
        <w:t xml:space="preserve"> на входе второй измерительной микросхемы</w:t>
      </w:r>
      <w:r>
        <w:t xml:space="preserve"> относительно </w:t>
      </w:r>
      <w:r w:rsidR="00D32F3F">
        <w:t>исходного</w:t>
      </w:r>
      <w:r>
        <w:t xml:space="preserve"> сигнала должен </w:t>
      </w:r>
      <w:r w:rsidR="00D32F3F">
        <w:t>составлять</w:t>
      </w:r>
      <w:r>
        <w:t xml:space="preserve"> </w:t>
      </w:r>
      <w:r w:rsidR="00A27F67">
        <w:t>90</w:t>
      </w:r>
      <w:r w:rsidRPr="00A27F67">
        <w:t>°.</w:t>
      </w:r>
      <w:r w:rsidR="00D32F3F">
        <w:t xml:space="preserve"> </w:t>
      </w:r>
      <w:r w:rsidR="00BF4DC2">
        <w:t xml:space="preserve">ФВ, выполненный на </w:t>
      </w:r>
      <w:r w:rsidR="006D185C">
        <w:t>ОУ</w:t>
      </w:r>
      <w:r w:rsidR="00BF4DC2">
        <w:t xml:space="preserve">, от </w:t>
      </w:r>
      <w:r w:rsidR="001D63EE">
        <w:t xml:space="preserve">ФВ на ФНЧ, сделанном из </w:t>
      </w:r>
      <w:r w:rsidR="001D63EE">
        <w:rPr>
          <w:lang w:val="en-US"/>
        </w:rPr>
        <w:t>RC</w:t>
      </w:r>
      <w:r w:rsidR="001D63EE" w:rsidRPr="001D63EE">
        <w:t>-</w:t>
      </w:r>
      <w:r w:rsidR="001D63EE">
        <w:t>цепочки, отличает лучшая передаточная характеристика, широкий частотный диапазон</w:t>
      </w:r>
      <w:r w:rsidR="006D185C">
        <w:t xml:space="preserve"> и диапазон изменяемого сдвига фаз. К недостаткам ФВ на ОУ можно отнести куда большее занимаемое пространство на печатной плате, что, однако, не перекрывает его преимуществ.</w:t>
      </w:r>
    </w:p>
    <w:p w14:paraId="782EC85E" w14:textId="52CD659A" w:rsidR="0015169A" w:rsidRDefault="0015169A" w:rsidP="0015169A">
      <w:pPr>
        <w:pStyle w:val="af5"/>
      </w:pPr>
      <w:r>
        <w:t xml:space="preserve">ФВ выполнен на основе </w:t>
      </w:r>
      <w:r w:rsidR="006D185C">
        <w:t>ОУ</w:t>
      </w:r>
      <w:r>
        <w:t xml:space="preserve"> </w:t>
      </w:r>
      <w:r>
        <w:rPr>
          <w:lang w:val="en-US"/>
        </w:rPr>
        <w:t>OPA</w:t>
      </w:r>
      <w:r w:rsidRPr="000B6DAE">
        <w:t>657 [</w:t>
      </w:r>
      <w:commentRangeStart w:id="62"/>
      <w:r w:rsidR="000324C6" w:rsidRPr="000324C6">
        <w:t>19</w:t>
      </w:r>
      <w:commentRangeEnd w:id="62"/>
      <w:r w:rsidR="000324C6">
        <w:rPr>
          <w:rStyle w:val="aff4"/>
        </w:rPr>
        <w:commentReference w:id="62"/>
      </w:r>
      <w:r w:rsidRPr="000B6DAE">
        <w:t>]</w:t>
      </w:r>
      <w:r>
        <w:t xml:space="preserve"> и представляет собой схему ФВ первого порядка на </w:t>
      </w:r>
      <w:r w:rsidR="006D185C">
        <w:t>ОУ</w:t>
      </w:r>
      <w:r>
        <w:t xml:space="preserve"> с однополярным питанием </w:t>
      </w:r>
      <w:commentRangeStart w:id="63"/>
      <w:r w:rsidRPr="007D1040">
        <w:t>[</w:t>
      </w:r>
      <w:r w:rsidR="000324C6" w:rsidRPr="000324C6">
        <w:t>20</w:t>
      </w:r>
      <w:r w:rsidR="00D2256C" w:rsidRPr="00D2256C">
        <w:t>,</w:t>
      </w:r>
      <w:r w:rsidR="000324C6" w:rsidRPr="000324C6">
        <w:t>21</w:t>
      </w:r>
      <w:r w:rsidRPr="007D1040">
        <w:t>]</w:t>
      </w:r>
      <w:commentRangeEnd w:id="63"/>
      <w:r w:rsidR="00E65A48">
        <w:rPr>
          <w:rStyle w:val="aff4"/>
        </w:rPr>
        <w:commentReference w:id="63"/>
      </w:r>
      <w:r>
        <w:t xml:space="preserve">. </w:t>
      </w:r>
      <w:r w:rsidR="006D185C">
        <w:t>ОУ</w:t>
      </w:r>
      <w:r>
        <w:t xml:space="preserve"> питается от 5 В, возле вывода положительного питания стоит фильтрующий конденсатор 0,1 </w:t>
      </w:r>
      <w:r>
        <w:lastRenderedPageBreak/>
        <w:t>мкФ, вывод отрицательного питания заземлен. Во входной цепи стоит раз</w:t>
      </w:r>
      <w:r w:rsidR="0025300D">
        <w:t>вязывающий конденсатор 0,1 мкФ</w:t>
      </w:r>
      <w:r w:rsidR="0025300D" w:rsidRPr="0025300D">
        <w:t xml:space="preserve">. </w:t>
      </w:r>
      <w:r>
        <w:t>Установка средней точки осуществляется с помощью делителя напряжения на двух резисторах 1 кОм, на выходе которого стоят сглаживающие конденсаторы на 1 мкФ и на 10 нФ.</w:t>
      </w:r>
      <w:r w:rsidR="00463ED8">
        <w:t xml:space="preserve"> Сложение сигнала с постоянной составляющей осуществляется с помощью резисторов на 33 Ом и на 22 Ом.</w:t>
      </w:r>
    </w:p>
    <w:p w14:paraId="35C9AF4B" w14:textId="6DFF5C65" w:rsidR="0015169A" w:rsidRDefault="0015169A" w:rsidP="0015169A">
      <w:pPr>
        <w:pStyle w:val="af5"/>
      </w:pPr>
      <w:r>
        <w:t>Формула для расчета ФВ</w:t>
      </w:r>
      <w:r w:rsidR="00772C0D">
        <w:t xml:space="preserve"> на </w:t>
      </w:r>
      <w:r w:rsidR="006D185C">
        <w:t>ОУ</w:t>
      </w:r>
      <w:r>
        <w:t>:</w:t>
      </w:r>
    </w:p>
    <w:tbl>
      <w:tblPr>
        <w:tblStyle w:val="aff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15169A" w14:paraId="702E7369" w14:textId="77777777" w:rsidTr="005D03FF">
        <w:trPr>
          <w:jc w:val="center"/>
        </w:trPr>
        <w:tc>
          <w:tcPr>
            <w:tcW w:w="500" w:type="pct"/>
          </w:tcPr>
          <w:p w14:paraId="15568E84" w14:textId="77777777" w:rsidR="0015169A" w:rsidRDefault="0015169A" w:rsidP="005D03FF">
            <w:pPr>
              <w:pStyle w:val="affb"/>
            </w:pPr>
          </w:p>
        </w:tc>
        <w:tc>
          <w:tcPr>
            <w:tcW w:w="4000" w:type="pct"/>
            <w:vAlign w:val="center"/>
          </w:tcPr>
          <w:p w14:paraId="34A60F42" w14:textId="2002BB2E" w:rsidR="0015169A" w:rsidRPr="00C73020" w:rsidRDefault="001E22CC" w:rsidP="00400FEF">
            <w:pPr>
              <w:pStyle w:val="aff9"/>
              <w:rPr>
                <w:i/>
              </w:rPr>
            </w:pPr>
            <m:oMathPara>
              <m:oMath>
                <m:sSub>
                  <m:sSubPr>
                    <m:ctrlPr>
                      <w:rPr>
                        <w:rFonts w:ascii="Cambria Math" w:hAnsi="Cambria Math"/>
                        <w:i/>
                        <w:lang w:val="en-US"/>
                      </w:rPr>
                    </m:ctrlPr>
                  </m:sSubPr>
                  <m:e>
                    <m:r>
                      <w:rPr>
                        <w:rFonts w:ascii="Cambria Math" w:hAnsi="Cambria Math"/>
                      </w:rPr>
                      <m:t>φ</m:t>
                    </m:r>
                    <m:ctrlPr>
                      <w:rPr>
                        <w:rFonts w:ascii="Cambria Math" w:hAnsi="Cambria Math"/>
                        <w:i/>
                      </w:rPr>
                    </m:ctrlPr>
                  </m:e>
                  <m:sub>
                    <m:r>
                      <w:rPr>
                        <w:rFonts w:ascii="Cambria Math" w:hAnsi="Cambria Math"/>
                      </w:rPr>
                      <m:t>фв</m:t>
                    </m:r>
                  </m:sub>
                </m:sSub>
                <m:r>
                  <w:rPr>
                    <w:rFonts w:ascii="Cambria Math" w:hAnsi="Cambria Math"/>
                  </w:rPr>
                  <m:t>=-2arctg</m:t>
                </m:r>
                <m:d>
                  <m:dPr>
                    <m:ctrlPr>
                      <w:rPr>
                        <w:rFonts w:ascii="Cambria Math" w:hAnsi="Cambria Math"/>
                        <w:i/>
                      </w:rPr>
                    </m:ctrlPr>
                  </m:dPr>
                  <m:e>
                    <m:r>
                      <w:rPr>
                        <w:rFonts w:ascii="Cambria Math" w:hAnsi="Cambria Math"/>
                      </w:rPr>
                      <m:t>2π</m:t>
                    </m:r>
                    <m:r>
                      <w:rPr>
                        <w:rFonts w:ascii="Cambria Math" w:hAnsi="Cambria Math"/>
                        <w:lang w:val="en-US"/>
                      </w:rPr>
                      <m:t>F</m:t>
                    </m:r>
                    <m:sSub>
                      <m:sSubPr>
                        <m:ctrlPr>
                          <w:rPr>
                            <w:rFonts w:ascii="Cambria Math" w:hAnsi="Cambria Math"/>
                            <w:i/>
                            <w:lang w:val="en-US"/>
                          </w:rPr>
                        </m:ctrlPr>
                      </m:sSubPr>
                      <m:e>
                        <m:r>
                          <w:rPr>
                            <w:rFonts w:ascii="Cambria Math" w:hAnsi="Cambria Math"/>
                            <w:lang w:val="en-US"/>
                          </w:rPr>
                          <m:t>C</m:t>
                        </m:r>
                      </m:e>
                      <m:sub>
                        <m:r>
                          <w:rPr>
                            <w:rFonts w:ascii="Cambria Math" w:hAnsi="Cambria Math"/>
                          </w:rPr>
                          <m:t>вх</m:t>
                        </m:r>
                      </m:sub>
                    </m:sSub>
                    <m:sSub>
                      <m:sSubPr>
                        <m:ctrlPr>
                          <w:rPr>
                            <w:rFonts w:ascii="Cambria Math" w:hAnsi="Cambria Math"/>
                            <w:i/>
                          </w:rPr>
                        </m:ctrlPr>
                      </m:sSubPr>
                      <m:e>
                        <m:r>
                          <w:rPr>
                            <w:rFonts w:ascii="Cambria Math" w:hAnsi="Cambria Math"/>
                          </w:rPr>
                          <m:t>R</m:t>
                        </m:r>
                      </m:e>
                      <m:sub>
                        <m:r>
                          <w:rPr>
                            <w:rFonts w:ascii="Cambria Math" w:hAnsi="Cambria Math"/>
                          </w:rPr>
                          <m:t>вх</m:t>
                        </m:r>
                      </m:sub>
                    </m:sSub>
                    <m:ctrlPr>
                      <w:rPr>
                        <w:rFonts w:ascii="Cambria Math" w:hAnsi="Cambria Math"/>
                        <w:i/>
                        <w:lang w:val="en-US"/>
                      </w:rPr>
                    </m:ctrlPr>
                  </m:e>
                </m:d>
                <m:r>
                  <w:rPr>
                    <w:rFonts w:ascii="Cambria Math" w:hAnsi="Cambria Math"/>
                    <w:lang w:val="en-US"/>
                  </w:rPr>
                  <m:t>,</m:t>
                </m:r>
              </m:oMath>
            </m:oMathPara>
          </w:p>
        </w:tc>
        <w:tc>
          <w:tcPr>
            <w:tcW w:w="500" w:type="pct"/>
            <w:vAlign w:val="center"/>
          </w:tcPr>
          <w:p w14:paraId="61A41E62" w14:textId="77777777" w:rsidR="0015169A" w:rsidRDefault="0015169A" w:rsidP="00731998">
            <w:pPr>
              <w:pStyle w:val="a4"/>
            </w:pPr>
          </w:p>
        </w:tc>
      </w:tr>
    </w:tbl>
    <w:p w14:paraId="410E6CDE" w14:textId="130414A4" w:rsidR="0015169A" w:rsidRDefault="000D1A1B" w:rsidP="0015169A">
      <w:pPr>
        <w:pStyle w:val="afff3"/>
      </w:pPr>
      <w:r>
        <w:t>где</w:t>
      </w:r>
      <w:r w:rsidRPr="000D1A1B">
        <w:t xml:space="preserve"> </w:t>
      </w:r>
      <m:oMath>
        <m:sSub>
          <m:sSubPr>
            <m:ctrlPr>
              <w:rPr>
                <w:rFonts w:ascii="Cambria Math" w:hAnsi="Cambria Math"/>
                <w:i/>
              </w:rPr>
            </m:ctrlPr>
          </m:sSubPr>
          <m:e>
            <m:r>
              <w:rPr>
                <w:rFonts w:ascii="Cambria Math" w:hAnsi="Cambria Math"/>
              </w:rPr>
              <m:t>φ</m:t>
            </m:r>
          </m:e>
          <m:sub>
            <m:r>
              <w:rPr>
                <w:rFonts w:ascii="Cambria Math" w:hAnsi="Cambria Math"/>
              </w:rPr>
              <m:t>фв</m:t>
            </m:r>
          </m:sub>
        </m:sSub>
      </m:oMath>
      <w:r w:rsidR="0015169A" w:rsidRPr="00C73020">
        <w:t xml:space="preserve"> – </w:t>
      </w:r>
      <w:r w:rsidR="0015169A">
        <w:t>фазовый сдвиг</w:t>
      </w:r>
      <w:r w:rsidR="00F40521">
        <w:t xml:space="preserve">, вносимый </w:t>
      </w:r>
      <w:r w:rsidR="0045563D">
        <w:t>ФВ</w:t>
      </w:r>
      <w:r w:rsidR="0015169A">
        <w:t xml:space="preserve">, </w:t>
      </w:r>
      <w:r w:rsidR="00020FD3">
        <w:t>°</w:t>
      </w:r>
      <w:r w:rsidRPr="000D1A1B">
        <w:t>;</w:t>
      </w:r>
    </w:p>
    <w:p w14:paraId="617365E0" w14:textId="75B945A9" w:rsidR="0015169A" w:rsidRDefault="00020FD3" w:rsidP="0015169A">
      <w:pPr>
        <w:pStyle w:val="afff4"/>
      </w:pPr>
      <m:oMath>
        <m:r>
          <w:rPr>
            <w:rFonts w:ascii="Cambria Math" w:hAnsi="Cambria Math"/>
          </w:rPr>
          <m:t>F</m:t>
        </m:r>
      </m:oMath>
      <w:r w:rsidR="0015169A" w:rsidRPr="00C73020">
        <w:t xml:space="preserve"> –</w:t>
      </w:r>
      <w:r>
        <w:t xml:space="preserve"> </w:t>
      </w:r>
      <w:r w:rsidR="0015169A">
        <w:t xml:space="preserve">частота, </w:t>
      </w:r>
      <w:r w:rsidR="00ED7E4A">
        <w:t>Гц</w:t>
      </w:r>
      <w:r w:rsidR="000D1A1B" w:rsidRPr="000D1A1B">
        <w:t>;</w:t>
      </w:r>
    </w:p>
    <w:p w14:paraId="629EC51A" w14:textId="4C2C286F" w:rsidR="00400FEF" w:rsidRPr="000D1A1B" w:rsidRDefault="001E22CC" w:rsidP="00400FEF">
      <w:pPr>
        <w:pStyle w:val="afff4"/>
      </w:pPr>
      <m:oMath>
        <m:sSub>
          <m:sSubPr>
            <m:ctrlPr>
              <w:rPr>
                <w:rFonts w:ascii="Cambria Math" w:hAnsi="Cambria Math"/>
                <w:i/>
              </w:rPr>
            </m:ctrlPr>
          </m:sSubPr>
          <m:e>
            <m:r>
              <w:rPr>
                <w:rFonts w:ascii="Cambria Math" w:hAnsi="Cambria Math"/>
              </w:rPr>
              <m:t>C</m:t>
            </m:r>
          </m:e>
          <m:sub>
            <m:r>
              <w:rPr>
                <w:rFonts w:ascii="Cambria Math" w:hAnsi="Cambria Math"/>
              </w:rPr>
              <m:t>вх</m:t>
            </m:r>
          </m:sub>
        </m:sSub>
      </m:oMath>
      <w:r w:rsidR="000D1A1B">
        <w:t xml:space="preserve"> – входная емкость ФВ, Ф</w:t>
      </w:r>
      <w:r w:rsidR="000D1A1B" w:rsidRPr="000D1A1B">
        <w:t>;</w:t>
      </w:r>
    </w:p>
    <w:p w14:paraId="23182B6D" w14:textId="63EDD424" w:rsidR="0015169A" w:rsidRDefault="001E22CC" w:rsidP="0015169A">
      <w:pPr>
        <w:pStyle w:val="afff4"/>
      </w:pPr>
      <m:oMath>
        <m:sSub>
          <m:sSubPr>
            <m:ctrlPr>
              <w:rPr>
                <w:rFonts w:ascii="Cambria Math" w:hAnsi="Cambria Math"/>
                <w:i/>
              </w:rPr>
            </m:ctrlPr>
          </m:sSubPr>
          <m:e>
            <m:r>
              <w:rPr>
                <w:rFonts w:ascii="Cambria Math" w:hAnsi="Cambria Math"/>
              </w:rPr>
              <m:t>R</m:t>
            </m:r>
          </m:e>
          <m:sub>
            <m:r>
              <w:rPr>
                <w:rFonts w:ascii="Cambria Math" w:hAnsi="Cambria Math"/>
              </w:rPr>
              <m:t>вх</m:t>
            </m:r>
          </m:sub>
        </m:sSub>
      </m:oMath>
      <w:r w:rsidR="0015169A" w:rsidRPr="00C73020">
        <w:t xml:space="preserve"> –</w:t>
      </w:r>
      <w:r w:rsidR="0015169A">
        <w:t xml:space="preserve"> входное сопротивление ФВ</w:t>
      </w:r>
      <w:r w:rsidR="00400FEF">
        <w:t>, Ом.</w:t>
      </w:r>
    </w:p>
    <w:p w14:paraId="7C3E705F" w14:textId="67032FD5" w:rsidR="0015169A" w:rsidRDefault="00400FEF" w:rsidP="0015169A">
      <w:pPr>
        <w:pStyle w:val="af5"/>
      </w:pPr>
      <w:r>
        <w:t xml:space="preserve">Величина </w:t>
      </w:r>
      <m:oMath>
        <m:f>
          <m:fPr>
            <m:type m:val="lin"/>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2π</m:t>
                </m:r>
                <m:r>
                  <w:rPr>
                    <w:rFonts w:ascii="Cambria Math" w:hAnsi="Cambria Math"/>
                    <w:lang w:val="en-US"/>
                  </w:rPr>
                  <m:t>F</m:t>
                </m:r>
                <m:sSub>
                  <m:sSubPr>
                    <m:ctrlPr>
                      <w:rPr>
                        <w:rFonts w:ascii="Cambria Math" w:hAnsi="Cambria Math"/>
                        <w:i/>
                        <w:lang w:val="en-US"/>
                      </w:rPr>
                    </m:ctrlPr>
                  </m:sSubPr>
                  <m:e>
                    <m:r>
                      <w:rPr>
                        <w:rFonts w:ascii="Cambria Math" w:hAnsi="Cambria Math"/>
                        <w:lang w:val="en-US"/>
                      </w:rPr>
                      <m:t>C</m:t>
                    </m:r>
                  </m:e>
                  <m:sub>
                    <m:r>
                      <w:rPr>
                        <w:rFonts w:ascii="Cambria Math" w:hAnsi="Cambria Math"/>
                      </w:rPr>
                      <m:t>вх</m:t>
                    </m:r>
                  </m:sub>
                </m:sSub>
                <m:ctrlPr>
                  <w:rPr>
                    <w:rFonts w:ascii="Cambria Math" w:hAnsi="Cambria Math"/>
                    <w:i/>
                    <w:lang w:val="en-US"/>
                  </w:rPr>
                </m:ctrlPr>
              </m:e>
            </m:d>
          </m:den>
        </m:f>
      </m:oMath>
      <w:r>
        <w:t xml:space="preserve"> является реактивным емкостным сопротивлением, тогда, согласно формуле (</w:t>
      </w:r>
      <w:r w:rsidR="00CF70B7">
        <w:t>18</w:t>
      </w:r>
      <w:r>
        <w:t xml:space="preserve">) фазовый сдвиг будет </w:t>
      </w:r>
      <w:r w:rsidRPr="00E2583C">
        <w:t xml:space="preserve">равен </w:t>
      </w:r>
      <w:r w:rsidR="00B62BCB" w:rsidRPr="00E2583C">
        <w:t>-</w:t>
      </w:r>
      <w:r w:rsidRPr="00E2583C">
        <w:t>90° в случае</w:t>
      </w:r>
      <w:r>
        <w:t>, когда активное и реактивное сопротивление равны друг другу.</w:t>
      </w:r>
      <w:r w:rsidR="00F20632">
        <w:t xml:space="preserve"> </w:t>
      </w:r>
      <w:r w:rsidR="00C50D62">
        <w:t xml:space="preserve">Путем расчетов были подобраны значения емкости </w:t>
      </w:r>
      <w:r w:rsidR="00C50D62" w:rsidRPr="00B62BCB">
        <w:t xml:space="preserve">конденсатора </w:t>
      </w:r>
      <m:oMath>
        <m:sSub>
          <m:sSubPr>
            <m:ctrlPr>
              <w:rPr>
                <w:rFonts w:ascii="Cambria Math" w:hAnsi="Cambria Math"/>
                <w:i/>
              </w:rPr>
            </m:ctrlPr>
          </m:sSubPr>
          <m:e>
            <m:r>
              <w:rPr>
                <w:rFonts w:ascii="Cambria Math" w:hAnsi="Cambria Math"/>
              </w:rPr>
              <m:t>C</m:t>
            </m:r>
          </m:e>
          <m:sub>
            <m:r>
              <w:rPr>
                <w:rFonts w:ascii="Cambria Math" w:hAnsi="Cambria Math"/>
              </w:rPr>
              <m:t>вх</m:t>
            </m:r>
          </m:sub>
        </m:sSub>
        <m:r>
          <w:rPr>
            <w:rFonts w:ascii="Cambria Math" w:hAnsi="Cambria Math"/>
          </w:rPr>
          <m:t>=10</m:t>
        </m:r>
      </m:oMath>
      <w:r w:rsidR="00A75F1F" w:rsidRPr="00B62BCB">
        <w:t> нФ</w:t>
      </w:r>
      <w:r w:rsidR="00C50D62" w:rsidRPr="00B62BCB">
        <w:t xml:space="preserve"> и сопротивление</w:t>
      </w:r>
      <w:r w:rsidR="00111F2D">
        <w:br/>
      </w:r>
      <m:oMath>
        <m:sSub>
          <m:sSubPr>
            <m:ctrlPr>
              <w:rPr>
                <w:rFonts w:ascii="Cambria Math" w:hAnsi="Cambria Math"/>
                <w:i/>
                <w:lang w:val="en-US"/>
              </w:rPr>
            </m:ctrlPr>
          </m:sSubPr>
          <m:e>
            <m:r>
              <w:rPr>
                <w:rFonts w:ascii="Cambria Math" w:hAnsi="Cambria Math"/>
                <w:lang w:val="en-US"/>
              </w:rPr>
              <m:t>R</m:t>
            </m:r>
          </m:e>
          <m:sub>
            <m:r>
              <w:rPr>
                <w:rFonts w:ascii="Cambria Math" w:hAnsi="Cambria Math"/>
              </w:rPr>
              <m:t>вх</m:t>
            </m:r>
          </m:sub>
        </m:sSub>
        <m:r>
          <w:rPr>
            <w:rFonts w:ascii="Cambria Math" w:hAnsi="Cambria Math"/>
          </w:rPr>
          <m:t>≈55</m:t>
        </m:r>
      </m:oMath>
      <w:r w:rsidR="00A75F1F" w:rsidRPr="00B62BCB">
        <w:t> </w:t>
      </w:r>
      <w:r w:rsidR="00C50D62" w:rsidRPr="00B62BCB">
        <w:t>Ом. В расчетах емкостного</w:t>
      </w:r>
      <w:r w:rsidR="00C50D62">
        <w:t xml:space="preserve"> сопротивления в параметр частоты подставлялась рабочая частота векторного вольтметра 278 кГц. </w:t>
      </w:r>
      <w:r w:rsidR="0091422E">
        <w:t>Для точной установки фазы вместо резистора 55 Ом используетс</w:t>
      </w:r>
      <w:r w:rsidR="002A214A">
        <w:t>я подстроечный резистор 100 Ом. Значение фазового сдвига устанавливается точным образом при калибровке с помощью эталонного фазометра.</w:t>
      </w:r>
    </w:p>
    <w:p w14:paraId="34BDAB10" w14:textId="260846A2" w:rsidR="00FE4E5F" w:rsidRPr="00D0064A" w:rsidRDefault="0000662D" w:rsidP="0015169A">
      <w:pPr>
        <w:pStyle w:val="af5"/>
      </w:pPr>
      <w:r>
        <w:t>Цепь обратной связи отделена от постоянной составляющей сигнала (ср</w:t>
      </w:r>
      <w:r w:rsidR="00FE3B0D">
        <w:t>едней точки) конденсатором на 0</w:t>
      </w:r>
      <w:r w:rsidR="00FE3B0D" w:rsidRPr="00FE3B0D">
        <w:t>,</w:t>
      </w:r>
      <w:r>
        <w:t xml:space="preserve">1 мкФ. Сопротивления в цепи обратной связи равны друг другу, что исключает их влияние на выходной сигнал. Выходной сигнал </w:t>
      </w:r>
      <w:r w:rsidR="00DD6200">
        <w:t>нагружен фильтром высокой частоты, устраняющем наводки, и одновременно согласующим передаваемый сигнал с сопротивлением источника.</w:t>
      </w:r>
    </w:p>
    <w:p w14:paraId="2C2A1C92" w14:textId="72B121BD" w:rsidR="00931065" w:rsidRPr="00E01ECD" w:rsidRDefault="005A225B" w:rsidP="00931065">
      <w:pPr>
        <w:pStyle w:val="af5"/>
      </w:pPr>
      <w:r>
        <w:t xml:space="preserve">Схема </w:t>
      </w:r>
      <w:r w:rsidR="002E2290">
        <w:t>ФВ</w:t>
      </w:r>
      <w:r>
        <w:t xml:space="preserve"> представлена на рисунке </w:t>
      </w:r>
      <w:r w:rsidR="00CF70B7">
        <w:t>4.4</w:t>
      </w:r>
      <w:r>
        <w:t>.</w:t>
      </w:r>
      <w:r w:rsidR="00E01ECD" w:rsidRPr="00E01ECD">
        <w:t xml:space="preserve"> </w:t>
      </w:r>
      <m:oMath>
        <m:sSub>
          <m:sSubPr>
            <m:ctrlPr>
              <w:rPr>
                <w:rFonts w:ascii="Cambria Math" w:hAnsi="Cambria Math"/>
                <w:i/>
              </w:rPr>
            </m:ctrlPr>
          </m:sSubPr>
          <m:e>
            <m:r>
              <w:rPr>
                <w:rFonts w:ascii="Cambria Math" w:hAnsi="Cambria Math"/>
              </w:rPr>
              <m:t>R</m:t>
            </m:r>
          </m:e>
          <m:sub>
            <m:r>
              <w:rPr>
                <w:rFonts w:ascii="Cambria Math" w:hAnsi="Cambria Math"/>
              </w:rPr>
              <m:t>вх</m:t>
            </m:r>
          </m:sub>
        </m:sSub>
      </m:oMath>
      <w:r w:rsidR="00E01ECD">
        <w:t xml:space="preserve"> на схеме </w:t>
      </w:r>
      <w:r w:rsidR="00CF70B7">
        <w:t>обозначен</w:t>
      </w:r>
      <w:r w:rsidR="00E01ECD">
        <w:t xml:space="preserve"> как </w:t>
      </w:r>
      <w:r w:rsidR="00E01ECD">
        <w:rPr>
          <w:lang w:val="en-US"/>
        </w:rPr>
        <w:t>R</w:t>
      </w:r>
      <w:r w:rsidR="00E01ECD" w:rsidRPr="00E01ECD">
        <w:t>6,</w:t>
      </w:r>
      <w:r w:rsidR="00111F2D">
        <w:br/>
      </w:r>
      <m:oMath>
        <m:sSub>
          <m:sSubPr>
            <m:ctrlPr>
              <w:rPr>
                <w:rFonts w:ascii="Cambria Math" w:hAnsi="Cambria Math"/>
                <w:i/>
              </w:rPr>
            </m:ctrlPr>
          </m:sSubPr>
          <m:e>
            <m:r>
              <w:rPr>
                <w:rFonts w:ascii="Cambria Math" w:hAnsi="Cambria Math"/>
              </w:rPr>
              <m:t>C</m:t>
            </m:r>
          </m:e>
          <m:sub>
            <m:r>
              <w:rPr>
                <w:rFonts w:ascii="Cambria Math" w:hAnsi="Cambria Math"/>
              </w:rPr>
              <m:t>вх</m:t>
            </m:r>
          </m:sub>
        </m:sSub>
      </m:oMath>
      <w:r w:rsidR="00E01ECD">
        <w:t xml:space="preserve"> – как</w:t>
      </w:r>
      <w:r w:rsidR="00E01ECD" w:rsidRPr="00264E81">
        <w:t xml:space="preserve"> </w:t>
      </w:r>
      <w:r w:rsidR="00E01ECD">
        <w:rPr>
          <w:lang w:val="en-US"/>
        </w:rPr>
        <w:t>C</w:t>
      </w:r>
      <w:r w:rsidR="00E01ECD" w:rsidRPr="00264E81">
        <w:t>7.</w:t>
      </w:r>
    </w:p>
    <w:p w14:paraId="08E57C44" w14:textId="7319EE04" w:rsidR="00711291" w:rsidRDefault="00711291" w:rsidP="00711291">
      <w:pPr>
        <w:pStyle w:val="affd"/>
      </w:pPr>
      <w:r>
        <w:lastRenderedPageBreak/>
        <w:drawing>
          <wp:inline distT="0" distB="0" distL="0" distR="0" wp14:anchorId="69C304CE" wp14:editId="09ED25D8">
            <wp:extent cx="6100024" cy="341499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ase.PNG"/>
                    <pic:cNvPicPr/>
                  </pic:nvPicPr>
                  <pic:blipFill>
                    <a:blip r:embed="rId21"/>
                    <a:stretch>
                      <a:fillRect/>
                    </a:stretch>
                  </pic:blipFill>
                  <pic:spPr>
                    <a:xfrm>
                      <a:off x="0" y="0"/>
                      <a:ext cx="6100024" cy="3414997"/>
                    </a:xfrm>
                    <a:prstGeom prst="rect">
                      <a:avLst/>
                    </a:prstGeom>
                  </pic:spPr>
                </pic:pic>
              </a:graphicData>
            </a:graphic>
          </wp:inline>
        </w:drawing>
      </w:r>
    </w:p>
    <w:p w14:paraId="44CD14C0" w14:textId="0D78FD1C" w:rsidR="00711291" w:rsidRPr="005976D8" w:rsidRDefault="00711291" w:rsidP="00731998">
      <w:pPr>
        <w:pStyle w:val="a2"/>
      </w:pPr>
      <w:r>
        <w:t xml:space="preserve">Принципиальная схема </w:t>
      </w:r>
      <w:r w:rsidR="00C10CA4">
        <w:t>ФВ</w:t>
      </w:r>
    </w:p>
    <w:p w14:paraId="375EDC78" w14:textId="6EB4B8E5" w:rsidR="0059675E" w:rsidRPr="006D185C" w:rsidRDefault="00D841E4" w:rsidP="00E02105">
      <w:pPr>
        <w:pStyle w:val="a1"/>
      </w:pPr>
      <w:bookmarkStart w:id="64" w:name="_Toc452945018"/>
      <w:r w:rsidRPr="006D185C">
        <w:t>Расчет</w:t>
      </w:r>
      <w:r w:rsidR="0059675E" w:rsidRPr="006D185C">
        <w:t xml:space="preserve"> </w:t>
      </w:r>
      <w:r w:rsidR="00401470" w:rsidRPr="006D185C">
        <w:t xml:space="preserve">внешнего физического интерфейса </w:t>
      </w:r>
      <w:r w:rsidR="00401470" w:rsidRPr="006D185C">
        <w:rPr>
          <w:lang w:val="en-US"/>
        </w:rPr>
        <w:t>Ethernet</w:t>
      </w:r>
      <w:bookmarkEnd w:id="64"/>
    </w:p>
    <w:p w14:paraId="26C72C60" w14:textId="30DB2350" w:rsidR="00650349" w:rsidRDefault="00554696" w:rsidP="00401470">
      <w:pPr>
        <w:pStyle w:val="af5"/>
      </w:pPr>
      <w:r>
        <w:t xml:space="preserve">Компоненты ВФИ рассчитываются согласно техническому описанию микросхемы </w:t>
      </w:r>
      <w:r w:rsidR="00197AAB">
        <w:rPr>
          <w:lang w:val="en-US"/>
        </w:rPr>
        <w:t>DP</w:t>
      </w:r>
      <w:r w:rsidR="00197AAB" w:rsidRPr="00197AAB">
        <w:t>83848</w:t>
      </w:r>
      <w:r w:rsidR="00197AAB">
        <w:rPr>
          <w:lang w:val="en-US"/>
        </w:rPr>
        <w:t>C</w:t>
      </w:r>
      <w:r>
        <w:t>.</w:t>
      </w:r>
      <w:r w:rsidR="00FE654C">
        <w:t xml:space="preserve"> </w:t>
      </w:r>
      <w:r w:rsidR="00963050">
        <w:t xml:space="preserve">Микросхема питается напряжением 3,3 В. </w:t>
      </w:r>
      <w:r w:rsidR="00EA4977">
        <w:t xml:space="preserve">К каждому выводу питания </w:t>
      </w:r>
      <w:r>
        <w:t>устанавлива</w:t>
      </w:r>
      <w:r w:rsidR="00EA4977">
        <w:t>е</w:t>
      </w:r>
      <w:r>
        <w:t>тся</w:t>
      </w:r>
      <w:r w:rsidR="00EA4977">
        <w:t xml:space="preserve"> по фильтрующ</w:t>
      </w:r>
      <w:r>
        <w:t>е</w:t>
      </w:r>
      <w:r w:rsidR="00EA4977">
        <w:t>му конденсатору</w:t>
      </w:r>
      <w:r>
        <w:t xml:space="preserve"> на 0,1 мкФ</w:t>
      </w:r>
      <w:r w:rsidR="00EA4977">
        <w:t>,</w:t>
      </w:r>
      <w:r>
        <w:t xml:space="preserve"> </w:t>
      </w:r>
      <w:r w:rsidR="00EA4977">
        <w:t>а также</w:t>
      </w:r>
      <w:r w:rsidR="00650349">
        <w:t xml:space="preserve"> дополнительно один конденсатор на 10 мкФ</w:t>
      </w:r>
      <w:r w:rsidR="00EA4977">
        <w:t xml:space="preserve"> к одному из выводов</w:t>
      </w:r>
      <w:r w:rsidR="00650349">
        <w:t xml:space="preserve">. </w:t>
      </w:r>
      <w:r w:rsidR="00EA4977">
        <w:t xml:space="preserve">К цепям обратной связи по мощности на выводах </w:t>
      </w:r>
      <w:r w:rsidR="00EA4977">
        <w:rPr>
          <w:lang w:val="en-US"/>
        </w:rPr>
        <w:t>PFBIN</w:t>
      </w:r>
      <w:r w:rsidR="00EA4977" w:rsidRPr="00EA4977">
        <w:t xml:space="preserve">1, </w:t>
      </w:r>
      <w:r w:rsidR="00EA4977">
        <w:rPr>
          <w:lang w:val="en-US"/>
        </w:rPr>
        <w:t>PFBIN</w:t>
      </w:r>
      <w:r w:rsidR="00EA4977" w:rsidRPr="00EA4977">
        <w:t xml:space="preserve">2 </w:t>
      </w:r>
      <w:r w:rsidR="00EA4977">
        <w:t xml:space="preserve">и </w:t>
      </w:r>
      <w:r w:rsidR="00EA4977">
        <w:rPr>
          <w:lang w:val="en-US"/>
        </w:rPr>
        <w:t>PFBOUT</w:t>
      </w:r>
      <w:r w:rsidR="00EA4977" w:rsidRPr="00EA4977">
        <w:t xml:space="preserve"> </w:t>
      </w:r>
      <w:r w:rsidR="00EA4977">
        <w:t xml:space="preserve">устанавливаются конденсаторы на 0,1 мкФ, а также один конденсатор 10 мкФ дополнительно к выводу </w:t>
      </w:r>
      <w:r w:rsidR="00EA4977">
        <w:rPr>
          <w:lang w:val="en-US"/>
        </w:rPr>
        <w:t>PFBOUT</w:t>
      </w:r>
      <w:r w:rsidR="00EA4977">
        <w:t xml:space="preserve">. К внутренней цепи смещения напряжения необходимо подключить подтяжку к земле сопротивлением 4,87 кОм, что реализуется последовательным подключением резисторов 4,7 кОм, 150 Ом и 18 Ом к выводу </w:t>
      </w:r>
      <w:r w:rsidR="00EA4977">
        <w:rPr>
          <w:lang w:val="en-US"/>
        </w:rPr>
        <w:t>RBIAS</w:t>
      </w:r>
      <w:r w:rsidR="00EA4977" w:rsidRPr="00EA4977">
        <w:t>.</w:t>
      </w:r>
      <w:r w:rsidR="003F1331">
        <w:t xml:space="preserve"> Выводы </w:t>
      </w:r>
      <w:r w:rsidR="003F1331">
        <w:rPr>
          <w:lang w:val="en-US"/>
        </w:rPr>
        <w:t>RESERVED</w:t>
      </w:r>
      <w:r w:rsidR="003F1331" w:rsidRPr="003F1331">
        <w:t xml:space="preserve"> </w:t>
      </w:r>
      <w:r w:rsidR="003F1331">
        <w:t xml:space="preserve">подтягиваются к питанию через резисторы на 2,2 кОм. Вывод сброса </w:t>
      </w:r>
      <w:r w:rsidR="003F1331">
        <w:rPr>
          <w:lang w:val="en-US"/>
        </w:rPr>
        <w:t>RESET</w:t>
      </w:r>
      <w:r w:rsidR="003F1331" w:rsidRPr="003F1331">
        <w:t>_</w:t>
      </w:r>
      <w:r w:rsidR="003F1331">
        <w:rPr>
          <w:lang w:val="en-US"/>
        </w:rPr>
        <w:t>N</w:t>
      </w:r>
      <w:r w:rsidR="003F1331" w:rsidRPr="003F1331">
        <w:t xml:space="preserve"> </w:t>
      </w:r>
      <w:r w:rsidR="003F1331">
        <w:t>подтягивается к питанию через резистор на 10 кОм.</w:t>
      </w:r>
      <w:r w:rsidR="003F1331" w:rsidRPr="003F1331">
        <w:t xml:space="preserve"> </w:t>
      </w:r>
      <w:r w:rsidR="00650349">
        <w:t>Тактирование микросхемы осуществляется с помощью кварцев</w:t>
      </w:r>
      <w:r w:rsidR="003F1331">
        <w:t>ого генератора на 50 МГц</w:t>
      </w:r>
      <w:r w:rsidR="00941D17">
        <w:rPr>
          <w:rStyle w:val="aff4"/>
        </w:rPr>
        <w:t>,</w:t>
      </w:r>
      <w:r w:rsidR="003F1331">
        <w:t xml:space="preserve"> выход которого подключается через перемычку – резистор на 0 </w:t>
      </w:r>
      <w:r w:rsidR="002C513A">
        <w:t>О</w:t>
      </w:r>
      <w:r w:rsidR="003F1331">
        <w:t xml:space="preserve">м – к выводу </w:t>
      </w:r>
      <w:r w:rsidR="003F1331">
        <w:rPr>
          <w:lang w:val="en-US"/>
        </w:rPr>
        <w:t>X</w:t>
      </w:r>
      <w:r w:rsidR="003F1331" w:rsidRPr="003F1331">
        <w:t>1</w:t>
      </w:r>
      <w:r w:rsidR="003F1331">
        <w:t>.</w:t>
      </w:r>
      <w:r w:rsidR="00FE654C">
        <w:t xml:space="preserve"> </w:t>
      </w:r>
    </w:p>
    <w:p w14:paraId="4BF1CF57" w14:textId="2B92F23E" w:rsidR="003F1331" w:rsidRDefault="003F1331" w:rsidP="00401470">
      <w:pPr>
        <w:pStyle w:val="af5"/>
      </w:pPr>
      <w:r>
        <w:lastRenderedPageBreak/>
        <w:t xml:space="preserve">Выводы, использующиеся при связи МК с ПК по интерфейсу </w:t>
      </w:r>
      <w:r>
        <w:rPr>
          <w:lang w:val="en-US"/>
        </w:rPr>
        <w:t>RMII</w:t>
      </w:r>
      <w:r>
        <w:t xml:space="preserve"> (девять выводов)</w:t>
      </w:r>
      <w:r w:rsidRPr="003F1331">
        <w:t xml:space="preserve">, </w:t>
      </w:r>
      <w:r>
        <w:t>подключаются к соответствующим выводам МК.</w:t>
      </w:r>
      <w:r w:rsidR="00DD2E6E" w:rsidRPr="00DD2E6E">
        <w:t xml:space="preserve"> </w:t>
      </w:r>
      <w:r w:rsidR="00DD2E6E">
        <w:t>Выводы</w:t>
      </w:r>
      <w:r w:rsidR="00986A42">
        <w:t xml:space="preserve"> </w:t>
      </w:r>
      <w:r w:rsidR="00986A42">
        <w:rPr>
          <w:lang w:val="en-US"/>
        </w:rPr>
        <w:t>RD</w:t>
      </w:r>
      <w:r w:rsidR="00986A42" w:rsidRPr="00986A42">
        <w:t xml:space="preserve">+ </w:t>
      </w:r>
      <w:r w:rsidR="00986A42">
        <w:t xml:space="preserve">и </w:t>
      </w:r>
      <w:r w:rsidR="00986A42">
        <w:rPr>
          <w:lang w:val="en-US"/>
        </w:rPr>
        <w:t>RD</w:t>
      </w:r>
      <w:r w:rsidR="00986A42" w:rsidRPr="00986A42">
        <w:t xml:space="preserve">-, </w:t>
      </w:r>
      <w:r w:rsidR="00986A42">
        <w:rPr>
          <w:lang w:val="en-US"/>
        </w:rPr>
        <w:t>TD</w:t>
      </w:r>
      <w:r w:rsidR="00986A42" w:rsidRPr="00986A42">
        <w:t xml:space="preserve">+ </w:t>
      </w:r>
      <w:r w:rsidR="00986A42">
        <w:t xml:space="preserve">и </w:t>
      </w:r>
      <w:r w:rsidR="00986A42">
        <w:rPr>
          <w:lang w:val="en-US"/>
        </w:rPr>
        <w:t>TD</w:t>
      </w:r>
      <w:r w:rsidR="00986A42" w:rsidRPr="00986A42">
        <w:t>-</w:t>
      </w:r>
      <w:r w:rsidR="00DD2E6E">
        <w:t xml:space="preserve"> подключаемые к розетке </w:t>
      </w:r>
      <w:r w:rsidR="00DD2E6E" w:rsidRPr="002E4C07">
        <w:t>8</w:t>
      </w:r>
      <w:r w:rsidR="00DD2E6E">
        <w:rPr>
          <w:lang w:val="en-US"/>
        </w:rPr>
        <w:t>P</w:t>
      </w:r>
      <w:r w:rsidR="00DD2E6E" w:rsidRPr="002E4C07">
        <w:t>8</w:t>
      </w:r>
      <w:r w:rsidR="00DD2E6E">
        <w:rPr>
          <w:lang w:val="en-US"/>
        </w:rPr>
        <w:t>C</w:t>
      </w:r>
      <w:r w:rsidR="00DD2E6E" w:rsidRPr="002E4C07">
        <w:t xml:space="preserve"> </w:t>
      </w:r>
      <w:r w:rsidR="002E4C07">
        <w:t>для кабеля типа «витая пара»</w:t>
      </w:r>
      <w:r w:rsidR="002C513A">
        <w:t xml:space="preserve"> </w:t>
      </w:r>
      <w:commentRangeStart w:id="65"/>
      <w:r w:rsidR="002C513A" w:rsidRPr="002C513A">
        <w:t>[</w:t>
      </w:r>
      <w:r w:rsidR="00F03909">
        <w:t>22</w:t>
      </w:r>
      <w:r w:rsidR="002C513A" w:rsidRPr="002C513A">
        <w:t>]</w:t>
      </w:r>
      <w:commentRangeEnd w:id="65"/>
      <w:r w:rsidR="00F03909">
        <w:rPr>
          <w:rStyle w:val="aff4"/>
        </w:rPr>
        <w:commentReference w:id="65"/>
      </w:r>
      <w:r w:rsidR="002E4C07">
        <w:t>,</w:t>
      </w:r>
      <w:r w:rsidR="00986A42">
        <w:t xml:space="preserve"> попарно</w:t>
      </w:r>
      <w:r w:rsidR="002C513A">
        <w:t xml:space="preserve"> параллельно</w:t>
      </w:r>
      <w:r w:rsidR="002E4C07">
        <w:t xml:space="preserve"> </w:t>
      </w:r>
      <w:r w:rsidR="002C513A">
        <w:t>соедин</w:t>
      </w:r>
      <w:r w:rsidR="00986A42">
        <w:t>яются</w:t>
      </w:r>
      <w:r w:rsidR="002C513A">
        <w:t xml:space="preserve"> друг с другом через два резистора на 18 Ом, между которыми подведено напряжение питания и подключен конденсатор</w:t>
      </w:r>
      <w:r w:rsidR="00986A42">
        <w:t xml:space="preserve"> на 0,1 мкФ. К выводам </w:t>
      </w:r>
      <w:r w:rsidR="00986A42">
        <w:rPr>
          <w:lang w:val="en-US"/>
        </w:rPr>
        <w:t>CTTD</w:t>
      </w:r>
      <w:r w:rsidR="00986A42" w:rsidRPr="00986A42">
        <w:t xml:space="preserve"> </w:t>
      </w:r>
      <w:r w:rsidR="00986A42">
        <w:t xml:space="preserve">и </w:t>
      </w:r>
      <w:r w:rsidR="00986A42">
        <w:rPr>
          <w:lang w:val="en-US"/>
        </w:rPr>
        <w:t>CTRD</w:t>
      </w:r>
      <w:r w:rsidR="00986A42" w:rsidRPr="00986A42">
        <w:t xml:space="preserve"> </w:t>
      </w:r>
      <w:r w:rsidR="00986A42">
        <w:t>на розетке 8</w:t>
      </w:r>
      <w:r w:rsidR="00986A42">
        <w:rPr>
          <w:lang w:val="en-US"/>
        </w:rPr>
        <w:t>P</w:t>
      </w:r>
      <w:r w:rsidR="00986A42" w:rsidRPr="00986A42">
        <w:t>8</w:t>
      </w:r>
      <w:r w:rsidR="00986A42">
        <w:rPr>
          <w:lang w:val="en-US"/>
        </w:rPr>
        <w:t>C</w:t>
      </w:r>
      <w:r w:rsidR="00986A42">
        <w:t xml:space="preserve"> подводится напряжение питания 3,3 В с двумя фильтрующими конденсаторами – на 1 мкФ и на 0.1 мкФ.</w:t>
      </w:r>
      <w:r w:rsidR="00BF05D1">
        <w:t xml:space="preserve"> Индикаторные светодиоды на розетке 8</w:t>
      </w:r>
      <w:r w:rsidR="00BF05D1">
        <w:rPr>
          <w:lang w:val="en-US"/>
        </w:rPr>
        <w:t>P</w:t>
      </w:r>
      <w:r w:rsidR="00BF05D1" w:rsidRPr="00BF05D1">
        <w:t>8</w:t>
      </w:r>
      <w:r w:rsidR="00BF05D1">
        <w:rPr>
          <w:lang w:val="en-US"/>
        </w:rPr>
        <w:t>C</w:t>
      </w:r>
      <w:r w:rsidR="00BF05D1">
        <w:t xml:space="preserve"> подключаются к </w:t>
      </w:r>
      <w:r w:rsidR="00197AAB">
        <w:rPr>
          <w:lang w:val="en-US"/>
        </w:rPr>
        <w:t>DP</w:t>
      </w:r>
      <w:r w:rsidR="00197AAB" w:rsidRPr="00197AAB">
        <w:t>83848</w:t>
      </w:r>
      <w:r w:rsidR="00197AAB">
        <w:rPr>
          <w:lang w:val="en-US"/>
        </w:rPr>
        <w:t>C</w:t>
      </w:r>
      <w:r w:rsidR="00BF05D1" w:rsidRPr="00BF05D1">
        <w:t xml:space="preserve"> </w:t>
      </w:r>
      <w:r w:rsidR="00BF05D1">
        <w:t>через токоограничительные резисторы 330 Ом. Применяемая розетка 8</w:t>
      </w:r>
      <w:r w:rsidR="00BF05D1">
        <w:rPr>
          <w:lang w:val="en-US"/>
        </w:rPr>
        <w:t>P</w:t>
      </w:r>
      <w:r w:rsidR="00BF05D1" w:rsidRPr="00BF05D1">
        <w:t>8</w:t>
      </w:r>
      <w:r w:rsidR="00BF05D1">
        <w:rPr>
          <w:lang w:val="en-US"/>
        </w:rPr>
        <w:t>C</w:t>
      </w:r>
      <w:r w:rsidR="00BF05D1" w:rsidRPr="00BF05D1">
        <w:t xml:space="preserve"> </w:t>
      </w:r>
      <w:r w:rsidR="00BF05D1">
        <w:t xml:space="preserve">содержит встроенные трансформаторы, что избавляет от необходимости установки их отдельно на плате при соединении выводов </w:t>
      </w:r>
      <w:r w:rsidR="00BF05D1">
        <w:rPr>
          <w:lang w:val="en-US"/>
        </w:rPr>
        <w:t>DP</w:t>
      </w:r>
      <w:r w:rsidR="00BF05D1" w:rsidRPr="00BF05D1">
        <w:t>8384</w:t>
      </w:r>
      <w:r w:rsidR="00BF05D1">
        <w:rPr>
          <w:lang w:val="en-US"/>
        </w:rPr>
        <w:t>C</w:t>
      </w:r>
      <w:r w:rsidR="00BF05D1" w:rsidRPr="00BF05D1">
        <w:t xml:space="preserve"> </w:t>
      </w:r>
      <w:r w:rsidR="00BF05D1">
        <w:t>и выводов розетки.</w:t>
      </w:r>
    </w:p>
    <w:p w14:paraId="1584A6B9" w14:textId="2531B7BD" w:rsidR="00BF05D1" w:rsidRPr="00DD2E6E" w:rsidRDefault="00BF05D1" w:rsidP="00401470">
      <w:pPr>
        <w:pStyle w:val="af5"/>
      </w:pPr>
      <w:r>
        <w:t>Разработанная принципиальная схема приведена на рисунке 4.5.</w:t>
      </w:r>
    </w:p>
    <w:p w14:paraId="6F7A86A2" w14:textId="09986637" w:rsidR="00AB21BB" w:rsidRDefault="00AB21BB" w:rsidP="00AB21BB">
      <w:pPr>
        <w:pStyle w:val="affd"/>
      </w:pPr>
      <w:r>
        <w:drawing>
          <wp:inline distT="0" distB="0" distL="0" distR="0" wp14:anchorId="7D7D488A" wp14:editId="4446E0C3">
            <wp:extent cx="6111452" cy="4461777"/>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thernet.PNG"/>
                    <pic:cNvPicPr/>
                  </pic:nvPicPr>
                  <pic:blipFill>
                    <a:blip r:embed="rId22"/>
                    <a:stretch>
                      <a:fillRect/>
                    </a:stretch>
                  </pic:blipFill>
                  <pic:spPr>
                    <a:xfrm>
                      <a:off x="0" y="0"/>
                      <a:ext cx="6111452" cy="4461777"/>
                    </a:xfrm>
                    <a:prstGeom prst="rect">
                      <a:avLst/>
                    </a:prstGeom>
                  </pic:spPr>
                </pic:pic>
              </a:graphicData>
            </a:graphic>
          </wp:inline>
        </w:drawing>
      </w:r>
    </w:p>
    <w:p w14:paraId="3695FB43" w14:textId="6071884A" w:rsidR="00AB21BB" w:rsidRDefault="00AB21BB" w:rsidP="00AB21BB">
      <w:pPr>
        <w:pStyle w:val="a2"/>
      </w:pPr>
      <w:r w:rsidRPr="0004782A">
        <w:t>Принципиальная схема внешнего физического интерфейса</w:t>
      </w:r>
    </w:p>
    <w:p w14:paraId="7DB515A7" w14:textId="56A348D0" w:rsidR="00ED3103" w:rsidRPr="0004782A" w:rsidRDefault="000917D3" w:rsidP="00E02105">
      <w:pPr>
        <w:pStyle w:val="a1"/>
      </w:pPr>
      <w:bookmarkStart w:id="66" w:name="_Toc452945019"/>
      <w:r w:rsidRPr="0004782A">
        <w:lastRenderedPageBreak/>
        <w:t xml:space="preserve">Расчет </w:t>
      </w:r>
      <w:r w:rsidR="00522B42" w:rsidRPr="0004782A">
        <w:t>блока микроконтроллера</w:t>
      </w:r>
      <w:bookmarkEnd w:id="66"/>
    </w:p>
    <w:p w14:paraId="307C555F" w14:textId="572BC444" w:rsidR="009553CC" w:rsidRDefault="0040443A" w:rsidP="009553CC">
      <w:pPr>
        <w:pStyle w:val="af5"/>
      </w:pPr>
      <w:r>
        <w:t xml:space="preserve">МК питается напряжением 3,3 В. </w:t>
      </w:r>
      <w:r w:rsidR="009013C1">
        <w:t>Для корректной работы МК, согласно техническому описанию, к каждому выводу питания</w:t>
      </w:r>
      <w:r w:rsidR="00BD37BA">
        <w:t xml:space="preserve"> требуется</w:t>
      </w:r>
      <w:r w:rsidR="009013C1">
        <w:t xml:space="preserve"> устанавливать</w:t>
      </w:r>
      <w:r w:rsidR="00BD37BA">
        <w:t xml:space="preserve"> фильтрующие конденсаторы на 100 нФ и один из конденсаторов на 4.7 мкФ.</w:t>
      </w:r>
      <w:r w:rsidR="00E7785A">
        <w:t xml:space="preserve"> На выводы регулятора напряжения требуется установить конденсаторы на 2.2 мкФ.</w:t>
      </w:r>
      <w:r w:rsidR="00BD37BA">
        <w:t xml:space="preserve"> Также пару фильтрующих конденсаторов на 100 нФ и 1 мкФ необходимо установить на питание аналоговой части МК и опорное напряжение АЦП.</w:t>
      </w:r>
      <w:r w:rsidR="007B515A" w:rsidRPr="007B515A">
        <w:t xml:space="preserve"> </w:t>
      </w:r>
      <w:r w:rsidR="007B515A">
        <w:t xml:space="preserve">Вывод сброса </w:t>
      </w:r>
      <w:r w:rsidR="007B515A">
        <w:rPr>
          <w:lang w:val="en-US"/>
        </w:rPr>
        <w:t>NRST</w:t>
      </w:r>
      <w:r w:rsidR="007B515A" w:rsidRPr="007B515A">
        <w:t xml:space="preserve"> </w:t>
      </w:r>
      <w:r w:rsidR="007B515A">
        <w:t>подтягивается к питанию внешним резистором на 1</w:t>
      </w:r>
      <w:r w:rsidR="007C268D">
        <w:t>0</w:t>
      </w:r>
      <w:r w:rsidR="007B515A">
        <w:t xml:space="preserve">0 кОм и </w:t>
      </w:r>
      <w:r w:rsidR="007C268D">
        <w:t>подключен к разъему</w:t>
      </w:r>
      <w:r w:rsidR="007C268D" w:rsidRPr="007C268D">
        <w:t xml:space="preserve"> </w:t>
      </w:r>
      <w:r w:rsidR="007C268D" w:rsidRPr="00F33031">
        <w:rPr>
          <w:lang w:val="en-US"/>
        </w:rPr>
        <w:t>XS</w:t>
      </w:r>
      <w:r w:rsidR="007C268D" w:rsidRPr="00F33031">
        <w:t>1</w:t>
      </w:r>
      <w:r w:rsidR="007C268D">
        <w:t xml:space="preserve"> для ручного сброса МК и </w:t>
      </w:r>
      <w:r w:rsidR="007B515A">
        <w:t>к разъему программатора</w:t>
      </w:r>
      <w:r w:rsidR="007C268D" w:rsidRPr="007C268D">
        <w:t xml:space="preserve"> </w:t>
      </w:r>
      <w:r w:rsidR="007C268D" w:rsidRPr="00F33031">
        <w:rPr>
          <w:lang w:val="en-US"/>
        </w:rPr>
        <w:t>XS</w:t>
      </w:r>
      <w:r w:rsidR="007C268D" w:rsidRPr="00F33031">
        <w:t>3</w:t>
      </w:r>
      <w:r w:rsidR="007B515A">
        <w:t xml:space="preserve"> для реализации программн</w:t>
      </w:r>
      <w:r w:rsidR="007C268D">
        <w:t xml:space="preserve">ого сброса при прошивке МК. Вывод </w:t>
      </w:r>
      <w:r w:rsidR="007C268D">
        <w:rPr>
          <w:lang w:val="en-US"/>
        </w:rPr>
        <w:t>BOOT</w:t>
      </w:r>
      <w:r w:rsidR="007C268D" w:rsidRPr="007C268D">
        <w:t xml:space="preserve">0, </w:t>
      </w:r>
      <w:r w:rsidR="007C268D">
        <w:t xml:space="preserve">определяющий режим загрузки контроллера, также подтягивается к питанию и может быть обнулен установкой перемычки на разъем </w:t>
      </w:r>
      <w:r w:rsidR="007C268D" w:rsidRPr="00F33031">
        <w:rPr>
          <w:lang w:val="en-US"/>
        </w:rPr>
        <w:t>XS</w:t>
      </w:r>
      <w:r w:rsidR="007C268D" w:rsidRPr="00F33031">
        <w:t>2</w:t>
      </w:r>
      <w:r w:rsidR="007C268D" w:rsidRPr="007C268D">
        <w:t>.</w:t>
      </w:r>
      <w:r w:rsidR="00CF0237">
        <w:t xml:space="preserve"> МК питается напряжением 3,3 В</w:t>
      </w:r>
      <w:r w:rsidR="009553CC">
        <w:t xml:space="preserve">, подводимым через стабилизатор напряжения (т.к. питание схемы векторного вольтметра равно 5 В). </w:t>
      </w:r>
      <w:r w:rsidR="00C43915">
        <w:t xml:space="preserve">Кварцевый резонатор на 8 МГц подсоединяется к соответствующим выводам МК. К выводам кварцевого резонатора устанавливаются фильтрующие конденсаторы на </w:t>
      </w:r>
      <w:r w:rsidR="00C43915" w:rsidRPr="00C43915">
        <w:t>2</w:t>
      </w:r>
      <w:r w:rsidR="00C43915">
        <w:t>0</w:t>
      </w:r>
      <w:r w:rsidR="00C43915" w:rsidRPr="00C43915">
        <w:t xml:space="preserve"> </w:t>
      </w:r>
      <w:r w:rsidR="00C43915">
        <w:t>пФ.</w:t>
      </w:r>
      <w:r w:rsidR="000E6832" w:rsidRPr="000E6832">
        <w:t xml:space="preserve"> </w:t>
      </w:r>
      <w:commentRangeStart w:id="67"/>
      <w:r w:rsidR="000E6832" w:rsidRPr="000E6832">
        <w:t>[</w:t>
      </w:r>
      <w:r w:rsidR="00F03909" w:rsidRPr="00F03909">
        <w:t>23</w:t>
      </w:r>
      <w:r w:rsidR="000E6832" w:rsidRPr="000E6832">
        <w:t>]</w:t>
      </w:r>
      <w:commentRangeEnd w:id="67"/>
      <w:r w:rsidR="00F03909">
        <w:rPr>
          <w:rStyle w:val="aff4"/>
        </w:rPr>
        <w:commentReference w:id="67"/>
      </w:r>
    </w:p>
    <w:p w14:paraId="3A9CAA05" w14:textId="2C4C6828" w:rsidR="00E7785A" w:rsidRPr="0009762F" w:rsidRDefault="00AC4AA2" w:rsidP="000917D3">
      <w:pPr>
        <w:pStyle w:val="af5"/>
      </w:pPr>
      <w:r>
        <w:t xml:space="preserve">В разрабатываемом векторном вольтметре используются 3 </w:t>
      </w:r>
      <w:r w:rsidR="00E37A24">
        <w:t xml:space="preserve">АЦП, синхронно снимающих показания с </w:t>
      </w:r>
      <w:r w:rsidR="00E37A24">
        <w:rPr>
          <w:lang w:val="en-US"/>
        </w:rPr>
        <w:t>AD</w:t>
      </w:r>
      <w:r w:rsidR="00E37A24" w:rsidRPr="00E37A24">
        <w:t>8302</w:t>
      </w:r>
      <w:r w:rsidR="00E37A24">
        <w:t xml:space="preserve">. </w:t>
      </w:r>
      <w:r w:rsidR="0009762F" w:rsidRPr="0009762F">
        <w:t xml:space="preserve"> </w:t>
      </w:r>
      <w:r w:rsidR="0009762F">
        <w:t xml:space="preserve">Для достижения наибольшей точности, разработка и расчет входных цепей АЦП производится согласно </w:t>
      </w:r>
      <w:commentRangeStart w:id="68"/>
      <w:r w:rsidR="0009762F" w:rsidRPr="0009762F">
        <w:t>[</w:t>
      </w:r>
      <w:r w:rsidR="00F03909" w:rsidRPr="00F03909">
        <w:t>24</w:t>
      </w:r>
      <w:r w:rsidR="0009762F" w:rsidRPr="0009762F">
        <w:t>]</w:t>
      </w:r>
      <w:commentRangeEnd w:id="68"/>
      <w:r w:rsidR="00F03909">
        <w:rPr>
          <w:rStyle w:val="aff4"/>
        </w:rPr>
        <w:commentReference w:id="68"/>
      </w:r>
      <w:r w:rsidR="0009762F">
        <w:t>.</w:t>
      </w:r>
      <w:r w:rsidR="00A51A2D">
        <w:t xml:space="preserve"> Для уменьшения высокочастотного шума, вызываемого паразитными явлениями платы и возможными наводками </w:t>
      </w:r>
      <w:r w:rsidR="00026FFC">
        <w:t>от близлежащих цифровых сетей,</w:t>
      </w:r>
      <w:r w:rsidR="00A51A2D">
        <w:t xml:space="preserve"> устанавливается ФНЧ на </w:t>
      </w:r>
      <w:r w:rsidR="00A51A2D">
        <w:rPr>
          <w:lang w:val="en-US"/>
        </w:rPr>
        <w:t>RC</w:t>
      </w:r>
      <w:r w:rsidR="00A51A2D">
        <w:t xml:space="preserve">-контуре с частотой среза </w:t>
      </w:r>
      <w:r w:rsidR="00025C2B">
        <w:t xml:space="preserve">чуть выше максимальной частоты сигнала на АЦП. Пропускная способность </w:t>
      </w:r>
      <w:r w:rsidR="00025C2B">
        <w:rPr>
          <w:lang w:val="en-US"/>
        </w:rPr>
        <w:t>AD</w:t>
      </w:r>
      <w:r w:rsidR="00025C2B" w:rsidRPr="00025C2B">
        <w:t xml:space="preserve">8302 </w:t>
      </w:r>
      <w:r w:rsidR="00025C2B">
        <w:t xml:space="preserve">ранее была установлена на максимальную частоту пропускной способности АЦП, </w:t>
      </w:r>
      <w:r w:rsidR="00AA3E18">
        <w:t xml:space="preserve">2 МГц. Рассчитаем ФНЧ </w:t>
      </w:r>
      <w:r w:rsidR="00A901D8">
        <w:t xml:space="preserve">с частотой среза </w:t>
      </w:r>
      <w:r w:rsidR="002E2351">
        <w:t xml:space="preserve">3 МГц, выразив необходимые параметры из формулы </w:t>
      </w:r>
      <w:r w:rsidR="00A901D8">
        <w:t>(</w:t>
      </w:r>
      <w:r w:rsidR="00A739D4" w:rsidRPr="00A739D4">
        <w:t>19</w:t>
      </w:r>
      <w:r w:rsidR="00A901D8">
        <w:t>)</w:t>
      </w:r>
      <w:r w:rsidR="002E2351">
        <w:t>.</w:t>
      </w:r>
    </w:p>
    <w:tbl>
      <w:tblPr>
        <w:tblStyle w:val="aff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A901D8" w14:paraId="10D3D8FF" w14:textId="77777777" w:rsidTr="005376DA">
        <w:trPr>
          <w:jc w:val="center"/>
        </w:trPr>
        <w:tc>
          <w:tcPr>
            <w:tcW w:w="500" w:type="pct"/>
          </w:tcPr>
          <w:p w14:paraId="31F6498F" w14:textId="77777777" w:rsidR="00A901D8" w:rsidRDefault="00A901D8" w:rsidP="005376DA">
            <w:pPr>
              <w:pStyle w:val="affb"/>
            </w:pPr>
          </w:p>
        </w:tc>
        <w:tc>
          <w:tcPr>
            <w:tcW w:w="4000" w:type="pct"/>
            <w:vAlign w:val="center"/>
          </w:tcPr>
          <w:p w14:paraId="5070AEF7" w14:textId="73CC0D2E" w:rsidR="00A901D8" w:rsidRPr="00A901D8" w:rsidRDefault="001E22CC" w:rsidP="005376DA">
            <w:pPr>
              <w:pStyle w:val="aff9"/>
              <w:rPr>
                <w:i/>
                <w:lang w:val="en-US"/>
              </w:rPr>
            </w:pPr>
            <m:oMathPara>
              <m:oMath>
                <m:sSub>
                  <m:sSubPr>
                    <m:ctrlPr>
                      <w:rPr>
                        <w:rFonts w:ascii="Cambria Math" w:hAnsi="Cambria Math"/>
                        <w:i/>
                      </w:rPr>
                    </m:ctrlPr>
                  </m:sSubPr>
                  <m:e>
                    <m:r>
                      <w:rPr>
                        <w:rFonts w:ascii="Cambria Math" w:hAnsi="Cambria Math"/>
                      </w:rPr>
                      <m:t>f</m:t>
                    </m:r>
                  </m:e>
                  <m:sub>
                    <m:r>
                      <w:rPr>
                        <w:rFonts w:ascii="Cambria Math" w:hAnsi="Cambria Math"/>
                      </w:rPr>
                      <m:t>ср</m:t>
                    </m:r>
                  </m:sub>
                </m:sSub>
                <m:r>
                  <w:rPr>
                    <w:rFonts w:ascii="Cambria Math" w:hAnsi="Cambria Math"/>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2πRC</m:t>
                    </m:r>
                  </m:den>
                </m:f>
                <m:r>
                  <w:rPr>
                    <w:rFonts w:ascii="Cambria Math" w:hAnsi="Cambria Math"/>
                    <w:lang w:val="en-US"/>
                  </w:rPr>
                  <m:t>,</m:t>
                </m:r>
              </m:oMath>
            </m:oMathPara>
          </w:p>
        </w:tc>
        <w:tc>
          <w:tcPr>
            <w:tcW w:w="500" w:type="pct"/>
            <w:vAlign w:val="center"/>
          </w:tcPr>
          <w:p w14:paraId="0DF52688" w14:textId="77777777" w:rsidR="00A901D8" w:rsidRDefault="00A901D8" w:rsidP="00731998">
            <w:pPr>
              <w:pStyle w:val="a4"/>
            </w:pPr>
          </w:p>
        </w:tc>
      </w:tr>
    </w:tbl>
    <w:p w14:paraId="73C362B2" w14:textId="7DC47B67" w:rsidR="007244B1" w:rsidRDefault="000D1A1B" w:rsidP="00A901D8">
      <w:pPr>
        <w:pStyle w:val="afff3"/>
      </w:pPr>
      <w:r>
        <w:t xml:space="preserve">где </w:t>
      </w:r>
      <m:oMath>
        <m:sSub>
          <m:sSubPr>
            <m:ctrlPr>
              <w:rPr>
                <w:rFonts w:ascii="Cambria Math" w:hAnsi="Cambria Math"/>
                <w:i/>
              </w:rPr>
            </m:ctrlPr>
          </m:sSubPr>
          <m:e>
            <m:r>
              <w:rPr>
                <w:rFonts w:ascii="Cambria Math" w:hAnsi="Cambria Math"/>
              </w:rPr>
              <m:t>f</m:t>
            </m:r>
          </m:e>
          <m:sub>
            <m:r>
              <w:rPr>
                <w:rFonts w:ascii="Cambria Math" w:hAnsi="Cambria Math"/>
              </w:rPr>
              <m:t>ср</m:t>
            </m:r>
          </m:sub>
        </m:sSub>
      </m:oMath>
      <w:r>
        <w:t xml:space="preserve"> – частота среза, Гц;</w:t>
      </w:r>
    </w:p>
    <w:p w14:paraId="15204059" w14:textId="4115F33A" w:rsidR="00A901D8" w:rsidRDefault="00A901D8" w:rsidP="00A901D8">
      <w:pPr>
        <w:pStyle w:val="afff4"/>
      </w:pPr>
      <m:oMath>
        <m:r>
          <w:rPr>
            <w:rFonts w:ascii="Cambria Math" w:hAnsi="Cambria Math"/>
          </w:rPr>
          <m:t>R</m:t>
        </m:r>
      </m:oMath>
      <w:r w:rsidRPr="00A901D8">
        <w:t xml:space="preserve"> – </w:t>
      </w:r>
      <w:r w:rsidR="000D1A1B">
        <w:t>сопротивление резистора, Ом;</w:t>
      </w:r>
    </w:p>
    <w:p w14:paraId="447C16C4" w14:textId="4364517E" w:rsidR="00A901D8" w:rsidRDefault="00A901D8" w:rsidP="00A901D8">
      <w:pPr>
        <w:pStyle w:val="afff4"/>
      </w:pPr>
      <m:oMath>
        <m:r>
          <w:rPr>
            <w:rFonts w:ascii="Cambria Math" w:hAnsi="Cambria Math"/>
          </w:rPr>
          <m:t>C</m:t>
        </m:r>
      </m:oMath>
      <w:r w:rsidRPr="00A901D8">
        <w:t xml:space="preserve"> – </w:t>
      </w:r>
      <w:r>
        <w:t>емкость конденсатора, Ф.</w:t>
      </w:r>
    </w:p>
    <w:p w14:paraId="2BC3C7B6" w14:textId="50E637CC" w:rsidR="00F262BA" w:rsidRDefault="002E2351" w:rsidP="009E4CA0">
      <w:pPr>
        <w:pStyle w:val="af5"/>
      </w:pPr>
      <w:r>
        <w:t xml:space="preserve">Путем расчетов были подобраны сопротивление </w:t>
      </w:r>
      <m:oMath>
        <m:r>
          <w:rPr>
            <w:rFonts w:ascii="Cambria Math" w:hAnsi="Cambria Math"/>
          </w:rPr>
          <m:t>R=50</m:t>
        </m:r>
      </m:oMath>
      <w:r w:rsidR="00A75F1F">
        <w:t xml:space="preserve"> Ом</w:t>
      </w:r>
      <w:r>
        <w:t xml:space="preserve"> и емкость</w:t>
      </w:r>
      <w:r w:rsidR="00111F2D">
        <w:br/>
      </w:r>
      <m:oMath>
        <m:r>
          <w:rPr>
            <w:rFonts w:ascii="Cambria Math" w:hAnsi="Cambria Math"/>
          </w:rPr>
          <m:t>C=1</m:t>
        </m:r>
      </m:oMath>
      <w:r w:rsidR="00A75F1F">
        <w:t xml:space="preserve"> нФ</w:t>
      </w:r>
      <w:r>
        <w:t>.</w:t>
      </w:r>
      <w:r w:rsidR="008816BA">
        <w:t xml:space="preserve"> ФНЧ устана</w:t>
      </w:r>
      <w:r w:rsidR="0069149F">
        <w:t xml:space="preserve">вливается к каждому выводу АЦП. </w:t>
      </w:r>
      <w:r w:rsidR="008816BA">
        <w:t>Дальнейшее устранение ошибок АЦП будет происходить программным методом усреднения выборок.</w:t>
      </w:r>
    </w:p>
    <w:p w14:paraId="10B549B1" w14:textId="29A063BE" w:rsidR="007244B1" w:rsidRPr="0076575F" w:rsidRDefault="00AB633C" w:rsidP="000917D3">
      <w:pPr>
        <w:pStyle w:val="af5"/>
      </w:pPr>
      <w:r>
        <w:t xml:space="preserve">Выводы, использующие </w:t>
      </w:r>
      <w:r>
        <w:rPr>
          <w:lang w:val="en-US"/>
        </w:rPr>
        <w:t>Ethernet</w:t>
      </w:r>
      <w:r w:rsidRPr="00AB633C">
        <w:t xml:space="preserve">, </w:t>
      </w:r>
      <w:r>
        <w:t xml:space="preserve">подсоединяются к блоку </w:t>
      </w:r>
      <w:r w:rsidR="007643ED">
        <w:t>ВФИ</w:t>
      </w:r>
      <w:r>
        <w:t xml:space="preserve"> напрямую, без добавления промежуточных компонентов. Список выводов, работающих с периферией </w:t>
      </w:r>
      <w:r>
        <w:rPr>
          <w:lang w:val="en-US"/>
        </w:rPr>
        <w:t>Ethernet</w:t>
      </w:r>
      <w:r w:rsidRPr="00AB633C">
        <w:t xml:space="preserve">, </w:t>
      </w:r>
      <w:r>
        <w:t>указан в справочном руководстве по МК</w:t>
      </w:r>
      <w:r w:rsidR="00A739D4" w:rsidRPr="00A739D4">
        <w:t>.</w:t>
      </w:r>
      <w:r w:rsidR="006B6BCD">
        <w:t xml:space="preserve"> Для работы по интерфейсу </w:t>
      </w:r>
      <w:r w:rsidR="006B6BCD">
        <w:rPr>
          <w:lang w:val="en-US"/>
        </w:rPr>
        <w:t>RMII</w:t>
      </w:r>
      <w:r w:rsidR="006B6BCD">
        <w:t xml:space="preserve"> требуется соединить с </w:t>
      </w:r>
      <w:r w:rsidR="007643ED">
        <w:t>ВФИ</w:t>
      </w:r>
      <w:r w:rsidR="006B6BCD">
        <w:t xml:space="preserve"> 9 выводов.</w:t>
      </w:r>
      <w:r w:rsidR="00F262BA">
        <w:t xml:space="preserve"> К МК так же подключаются 2 вывода, служащие для связи с </w:t>
      </w:r>
      <w:r w:rsidR="00973156">
        <w:t>ГКЧ</w:t>
      </w:r>
      <w:r w:rsidR="00F262BA">
        <w:t xml:space="preserve"> в измерительном комплексе. Один вывод принимает импульсы на вход, другой – отправляет импульсы на генератор. Последовательно с выводами подключаются токоограничительные резисторы на 1 кОм</w:t>
      </w:r>
      <w:r w:rsidR="00CF0237" w:rsidRPr="0076575F">
        <w:t>.</w:t>
      </w:r>
    </w:p>
    <w:p w14:paraId="28A301DB" w14:textId="422E196E" w:rsidR="007C268D" w:rsidRPr="007C268D" w:rsidRDefault="007C268D" w:rsidP="000917D3">
      <w:pPr>
        <w:pStyle w:val="af5"/>
      </w:pPr>
      <w:r>
        <w:t>Для удобства программирования МК и возможности обновления программного обеспечения к МК присоединен разъем</w:t>
      </w:r>
      <w:r w:rsidR="00504AE0" w:rsidRPr="00504AE0">
        <w:t xml:space="preserve"> </w:t>
      </w:r>
      <w:r w:rsidR="00504AE0" w:rsidRPr="00A739D4">
        <w:rPr>
          <w:lang w:val="en-US"/>
        </w:rPr>
        <w:t>XS</w:t>
      </w:r>
      <w:r w:rsidR="00504AE0" w:rsidRPr="00A739D4">
        <w:t>3</w:t>
      </w:r>
      <w:r>
        <w:t xml:space="preserve"> для интерфейса </w:t>
      </w:r>
      <w:r>
        <w:rPr>
          <w:lang w:val="en-US"/>
        </w:rPr>
        <w:t>SWD</w:t>
      </w:r>
      <w:r w:rsidR="00504AE0" w:rsidRPr="00504AE0">
        <w:t xml:space="preserve"> </w:t>
      </w:r>
      <w:r w:rsidR="00504AE0">
        <w:t xml:space="preserve">программатора </w:t>
      </w:r>
      <w:r w:rsidR="00504AE0">
        <w:rPr>
          <w:lang w:val="en-US"/>
        </w:rPr>
        <w:t>ST</w:t>
      </w:r>
      <w:r w:rsidR="00504AE0" w:rsidRPr="00504AE0">
        <w:t>-</w:t>
      </w:r>
      <w:r w:rsidR="00504AE0">
        <w:rPr>
          <w:lang w:val="en-US"/>
        </w:rPr>
        <w:t>Link</w:t>
      </w:r>
      <w:r w:rsidR="00504AE0" w:rsidRPr="00504AE0">
        <w:t>/</w:t>
      </w:r>
      <w:r w:rsidR="00504AE0">
        <w:rPr>
          <w:lang w:val="en-US"/>
        </w:rPr>
        <w:t>V</w:t>
      </w:r>
      <w:r w:rsidR="00504AE0" w:rsidRPr="00504AE0">
        <w:t>2.</w:t>
      </w:r>
      <w:r w:rsidRPr="007C268D">
        <w:t xml:space="preserve"> [</w:t>
      </w:r>
      <w:r w:rsidR="00DD644B" w:rsidRPr="00A66577">
        <w:t>25</w:t>
      </w:r>
      <w:r w:rsidR="00646D4F">
        <w:rPr>
          <w:rStyle w:val="aff4"/>
        </w:rPr>
        <w:commentReference w:id="69"/>
      </w:r>
      <w:r w:rsidRPr="007C268D">
        <w:t>]</w:t>
      </w:r>
    </w:p>
    <w:p w14:paraId="7BA22B99" w14:textId="1069E31C" w:rsidR="006B6BCD" w:rsidRDefault="00560952" w:rsidP="00560952">
      <w:pPr>
        <w:pStyle w:val="affd"/>
      </w:pPr>
      <w:r>
        <w:lastRenderedPageBreak/>
        <w:drawing>
          <wp:inline distT="0" distB="0" distL="0" distR="0" wp14:anchorId="0BDE38C4" wp14:editId="6AAC0707">
            <wp:extent cx="6132830" cy="4349075"/>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m32.PNG"/>
                    <pic:cNvPicPr/>
                  </pic:nvPicPr>
                  <pic:blipFill>
                    <a:blip r:embed="rId23"/>
                    <a:stretch>
                      <a:fillRect/>
                    </a:stretch>
                  </pic:blipFill>
                  <pic:spPr>
                    <a:xfrm>
                      <a:off x="0" y="0"/>
                      <a:ext cx="6142355" cy="4355830"/>
                    </a:xfrm>
                    <a:prstGeom prst="rect">
                      <a:avLst/>
                    </a:prstGeom>
                  </pic:spPr>
                </pic:pic>
              </a:graphicData>
            </a:graphic>
          </wp:inline>
        </w:drawing>
      </w:r>
    </w:p>
    <w:p w14:paraId="493A5DB2" w14:textId="77777777" w:rsidR="00560952" w:rsidRPr="00F033A6" w:rsidRDefault="00560952" w:rsidP="00731998">
      <w:pPr>
        <w:pStyle w:val="a2"/>
      </w:pPr>
      <w:r w:rsidRPr="00F033A6">
        <w:t>Принципиальная схема блока микроконтроллера</w:t>
      </w:r>
    </w:p>
    <w:p w14:paraId="78F08F34" w14:textId="77777777" w:rsidR="0027446C" w:rsidRDefault="0027446C" w:rsidP="000627B9">
      <w:pPr>
        <w:pStyle w:val="a1"/>
      </w:pPr>
      <w:bookmarkStart w:id="70" w:name="_Toc452945020"/>
      <w:r>
        <w:t>Расчет стабилизатора напряжения</w:t>
      </w:r>
      <w:bookmarkEnd w:id="70"/>
    </w:p>
    <w:p w14:paraId="3FB2BD6B" w14:textId="50BE14DE" w:rsidR="0027446C" w:rsidRDefault="0027446C" w:rsidP="0027446C">
      <w:pPr>
        <w:pStyle w:val="af5"/>
      </w:pPr>
      <w:r>
        <w:t xml:space="preserve">Векторный вольтметр питается напряжением 5 В от внешнего блока питания, но некоторым компонентам схемы (МК </w:t>
      </w:r>
      <w:r>
        <w:rPr>
          <w:lang w:val="en-US"/>
        </w:rPr>
        <w:t>STM</w:t>
      </w:r>
      <w:r w:rsidRPr="003F3AE3">
        <w:t>32</w:t>
      </w:r>
      <w:r>
        <w:rPr>
          <w:lang w:val="en-US"/>
        </w:rPr>
        <w:t>F</w:t>
      </w:r>
      <w:r w:rsidRPr="003F3AE3">
        <w:t>407</w:t>
      </w:r>
      <w:r>
        <w:rPr>
          <w:lang w:val="en-US"/>
        </w:rPr>
        <w:t>VGT</w:t>
      </w:r>
      <w:r w:rsidRPr="003F3AE3">
        <w:t xml:space="preserve">6 </w:t>
      </w:r>
      <w:r>
        <w:t xml:space="preserve">и ВФИ на основе </w:t>
      </w:r>
      <w:r w:rsidR="00197AAB">
        <w:rPr>
          <w:lang w:val="en-US"/>
        </w:rPr>
        <w:t>DP</w:t>
      </w:r>
      <w:r w:rsidR="00197AAB" w:rsidRPr="00197AAB">
        <w:t>83848</w:t>
      </w:r>
      <w:r w:rsidR="00197AAB">
        <w:rPr>
          <w:lang w:val="en-US"/>
        </w:rPr>
        <w:t>C</w:t>
      </w:r>
      <w:r w:rsidRPr="003F3AE3">
        <w:t xml:space="preserve">) </w:t>
      </w:r>
      <w:r>
        <w:t xml:space="preserve">для работы требуется напряжение 3,3 В. Требуемое напряжение достигается с помощью стабилизатора напряжения </w:t>
      </w:r>
      <w:r w:rsidRPr="00FD6998">
        <w:rPr>
          <w:lang w:val="en-US"/>
        </w:rPr>
        <w:t>ADP</w:t>
      </w:r>
      <w:r w:rsidRPr="00FD6998">
        <w:t>3338</w:t>
      </w:r>
      <w:r w:rsidRPr="00FD6998">
        <w:rPr>
          <w:lang w:val="en-US"/>
        </w:rPr>
        <w:t>AKCZ</w:t>
      </w:r>
      <w:r w:rsidRPr="00FD6998">
        <w:t xml:space="preserve">-3.3 </w:t>
      </w:r>
      <w:commentRangeStart w:id="71"/>
      <w:r w:rsidRPr="003F3AE3">
        <w:t>[</w:t>
      </w:r>
      <w:r w:rsidR="002D1A66">
        <w:t>2</w:t>
      </w:r>
      <w:r w:rsidR="00A66577" w:rsidRPr="00A66577">
        <w:t>6]</w:t>
      </w:r>
      <w:commentRangeEnd w:id="71"/>
      <w:r w:rsidR="00A66577">
        <w:rPr>
          <w:rStyle w:val="aff4"/>
        </w:rPr>
        <w:commentReference w:id="71"/>
      </w:r>
      <w:r>
        <w:t xml:space="preserve">. Данный стабилизатор выполнен в корпусе </w:t>
      </w:r>
      <w:r>
        <w:rPr>
          <w:lang w:val="en-US"/>
        </w:rPr>
        <w:t>SOT</w:t>
      </w:r>
      <w:r w:rsidRPr="000415C4">
        <w:t>-223</w:t>
      </w:r>
      <w:r>
        <w:t xml:space="preserve"> имеет малое падение напряжение, максимальный ток стабилизации равен 1 А, максимальное входное напряжение равно 8 В. Для стабильной работы требуется всего два внешних компонента, а именно конденсаторы на 1 мкФ. Один конденсатор устанавливается к входному выводу, второй – к выходному. Для обеспечения более лучшего рассеяния тепла при разработке печатной платы необходимо обеспечить достаточную </w:t>
      </w:r>
      <w:r>
        <w:lastRenderedPageBreak/>
        <w:t>площадь рассеивания с помощью заливки медным проводником вокруг стабилизатора, заливку соединить с выводами выходного напряжения. Рассеиваемая мощность стабилизатора вычисляется по формуле (</w:t>
      </w:r>
      <w:r w:rsidR="003576DE">
        <w:t>20</w:t>
      </w:r>
      <w:r>
        <w:t>):</w:t>
      </w:r>
    </w:p>
    <w:tbl>
      <w:tblPr>
        <w:tblStyle w:val="aff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27446C" w14:paraId="65AE3660" w14:textId="77777777" w:rsidTr="003B1E0D">
        <w:trPr>
          <w:jc w:val="center"/>
        </w:trPr>
        <w:tc>
          <w:tcPr>
            <w:tcW w:w="500" w:type="pct"/>
          </w:tcPr>
          <w:p w14:paraId="471991B4" w14:textId="77777777" w:rsidR="0027446C" w:rsidRDefault="0027446C" w:rsidP="003B1E0D">
            <w:pPr>
              <w:pStyle w:val="affb"/>
            </w:pPr>
          </w:p>
        </w:tc>
        <w:tc>
          <w:tcPr>
            <w:tcW w:w="4000" w:type="pct"/>
            <w:vAlign w:val="center"/>
          </w:tcPr>
          <w:p w14:paraId="3AF78C72" w14:textId="77777777" w:rsidR="0027446C" w:rsidRPr="00FD6998" w:rsidRDefault="001E22CC" w:rsidP="003B1E0D">
            <w:pPr>
              <w:pStyle w:val="aff9"/>
              <w:rPr>
                <w:i/>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D</m:t>
                    </m:r>
                  </m:sub>
                </m:sSub>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U</m:t>
                        </m:r>
                      </m:e>
                      <m:sub>
                        <m:r>
                          <w:rPr>
                            <w:rFonts w:ascii="Cambria Math" w:hAnsi="Cambria Math"/>
                          </w:rPr>
                          <m:t>вх</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U</m:t>
                        </m:r>
                      </m:e>
                      <m:sub>
                        <m:r>
                          <w:rPr>
                            <w:rFonts w:ascii="Cambria Math" w:hAnsi="Cambria Math"/>
                          </w:rPr>
                          <m:t>вых</m:t>
                        </m:r>
                      </m:sub>
                    </m:sSub>
                  </m:e>
                </m:d>
                <m:sSub>
                  <m:sSubPr>
                    <m:ctrlPr>
                      <w:rPr>
                        <w:rFonts w:ascii="Cambria Math" w:hAnsi="Cambria Math"/>
                        <w:i/>
                        <w:lang w:val="en-US"/>
                      </w:rPr>
                    </m:ctrlPr>
                  </m:sSubPr>
                  <m:e>
                    <m:r>
                      <w:rPr>
                        <w:rFonts w:ascii="Cambria Math" w:hAnsi="Cambria Math"/>
                        <w:lang w:val="en-US"/>
                      </w:rPr>
                      <m:t>I</m:t>
                    </m:r>
                  </m:e>
                  <m:sub>
                    <m:r>
                      <w:rPr>
                        <w:rFonts w:ascii="Cambria Math" w:hAnsi="Cambria Math"/>
                      </w:rPr>
                      <m:t>ст</m:t>
                    </m:r>
                  </m:sub>
                </m:sSub>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U</m:t>
                        </m:r>
                      </m:e>
                      <m:sub>
                        <m:r>
                          <w:rPr>
                            <w:rFonts w:ascii="Cambria Math" w:hAnsi="Cambria Math"/>
                          </w:rPr>
                          <m:t>вх</m:t>
                        </m:r>
                      </m:sub>
                    </m:sSub>
                    <m:sSub>
                      <m:sSubPr>
                        <m:ctrlPr>
                          <w:rPr>
                            <w:rFonts w:ascii="Cambria Math" w:hAnsi="Cambria Math"/>
                            <w:i/>
                            <w:lang w:val="en-US"/>
                          </w:rPr>
                        </m:ctrlPr>
                      </m:sSubPr>
                      <m:e>
                        <m:r>
                          <w:rPr>
                            <w:rFonts w:ascii="Cambria Math" w:hAnsi="Cambria Math"/>
                            <w:lang w:val="en-US"/>
                          </w:rPr>
                          <m:t>I</m:t>
                        </m:r>
                      </m:e>
                      <m:sub>
                        <m:r>
                          <w:rPr>
                            <w:rFonts w:ascii="Cambria Math" w:hAnsi="Cambria Math"/>
                          </w:rPr>
                          <m:t>з</m:t>
                        </m:r>
                      </m:sub>
                    </m:sSub>
                    <m:ctrlPr>
                      <w:rPr>
                        <w:rFonts w:ascii="Cambria Math" w:hAnsi="Cambria Math"/>
                        <w:i/>
                      </w:rPr>
                    </m:ctrlPr>
                  </m:e>
                </m:d>
                <m:r>
                  <w:rPr>
                    <w:rFonts w:ascii="Cambria Math" w:hAnsi="Cambria Math"/>
                  </w:rPr>
                  <m:t>,</m:t>
                </m:r>
              </m:oMath>
            </m:oMathPara>
          </w:p>
        </w:tc>
        <w:tc>
          <w:tcPr>
            <w:tcW w:w="500" w:type="pct"/>
            <w:vAlign w:val="center"/>
          </w:tcPr>
          <w:p w14:paraId="45D3B406" w14:textId="77777777" w:rsidR="0027446C" w:rsidRDefault="0027446C" w:rsidP="00731998">
            <w:pPr>
              <w:pStyle w:val="a4"/>
            </w:pPr>
          </w:p>
        </w:tc>
      </w:tr>
    </w:tbl>
    <w:p w14:paraId="6768E5CD" w14:textId="77777777" w:rsidR="0027446C" w:rsidRDefault="0027446C" w:rsidP="0027446C">
      <w:pPr>
        <w:pStyle w:val="afff3"/>
      </w:pPr>
      <w:r>
        <w:t xml:space="preserve">где </w:t>
      </w:r>
      <m:oMath>
        <m:sSub>
          <m:sSubPr>
            <m:ctrlPr>
              <w:rPr>
                <w:rFonts w:ascii="Cambria Math" w:hAnsi="Cambria Math"/>
                <w:i/>
              </w:rPr>
            </m:ctrlPr>
          </m:sSubPr>
          <m:e>
            <m:r>
              <w:rPr>
                <w:rFonts w:ascii="Cambria Math" w:hAnsi="Cambria Math"/>
              </w:rPr>
              <m:t>P</m:t>
            </m:r>
          </m:e>
          <m:sub>
            <m:r>
              <w:rPr>
                <w:rFonts w:ascii="Cambria Math" w:hAnsi="Cambria Math"/>
              </w:rPr>
              <m:t>D</m:t>
            </m:r>
          </m:sub>
        </m:sSub>
      </m:oMath>
      <w:r w:rsidRPr="00FD6998">
        <w:t xml:space="preserve"> – </w:t>
      </w:r>
      <w:r>
        <w:t>рассеиваемая мощность, Вт;</w:t>
      </w:r>
    </w:p>
    <w:p w14:paraId="3E44DD03" w14:textId="77777777" w:rsidR="0027446C" w:rsidRDefault="001E22CC" w:rsidP="0027446C">
      <w:pPr>
        <w:pStyle w:val="afff4"/>
      </w:pPr>
      <m:oMath>
        <m:sSub>
          <m:sSubPr>
            <m:ctrlPr>
              <w:rPr>
                <w:rFonts w:ascii="Cambria Math" w:hAnsi="Cambria Math"/>
                <w:i/>
              </w:rPr>
            </m:ctrlPr>
          </m:sSubPr>
          <m:e>
            <m:r>
              <w:rPr>
                <w:rFonts w:ascii="Cambria Math" w:hAnsi="Cambria Math"/>
              </w:rPr>
              <m:t>U</m:t>
            </m:r>
          </m:e>
          <m:sub>
            <m:r>
              <w:rPr>
                <w:rFonts w:ascii="Cambria Math" w:hAnsi="Cambria Math"/>
              </w:rPr>
              <m:t>вх</m:t>
            </m:r>
          </m:sub>
        </m:sSub>
      </m:oMath>
      <w:r w:rsidR="0027446C">
        <w:t xml:space="preserve"> и </w:t>
      </w:r>
      <m:oMath>
        <m:sSub>
          <m:sSubPr>
            <m:ctrlPr>
              <w:rPr>
                <w:rFonts w:ascii="Cambria Math" w:hAnsi="Cambria Math"/>
                <w:i/>
              </w:rPr>
            </m:ctrlPr>
          </m:sSubPr>
          <m:e>
            <m:r>
              <w:rPr>
                <w:rFonts w:ascii="Cambria Math" w:hAnsi="Cambria Math"/>
              </w:rPr>
              <m:t>U</m:t>
            </m:r>
          </m:e>
          <m:sub>
            <m:r>
              <w:rPr>
                <w:rFonts w:ascii="Cambria Math" w:hAnsi="Cambria Math"/>
              </w:rPr>
              <m:t>вых</m:t>
            </m:r>
          </m:sub>
        </m:sSub>
      </m:oMath>
      <w:r w:rsidR="0027446C">
        <w:t xml:space="preserve"> – входное и выходное напряжения стабилизатора, В;</w:t>
      </w:r>
    </w:p>
    <w:p w14:paraId="72DF995F" w14:textId="77777777" w:rsidR="0027446C" w:rsidRDefault="001E22CC" w:rsidP="0027446C">
      <w:pPr>
        <w:pStyle w:val="afff4"/>
      </w:pPr>
      <m:oMath>
        <m:sSub>
          <m:sSubPr>
            <m:ctrlPr>
              <w:rPr>
                <w:rFonts w:ascii="Cambria Math" w:hAnsi="Cambria Math"/>
                <w:i/>
              </w:rPr>
            </m:ctrlPr>
          </m:sSubPr>
          <m:e>
            <m:r>
              <w:rPr>
                <w:rFonts w:ascii="Cambria Math" w:hAnsi="Cambria Math"/>
              </w:rPr>
              <m:t>I</m:t>
            </m:r>
          </m:e>
          <m:sub>
            <m:r>
              <w:rPr>
                <w:rFonts w:ascii="Cambria Math" w:hAnsi="Cambria Math"/>
              </w:rPr>
              <m:t>ст</m:t>
            </m:r>
          </m:sub>
        </m:sSub>
      </m:oMath>
      <w:r w:rsidR="0027446C">
        <w:t xml:space="preserve"> и </w:t>
      </w:r>
      <m:oMath>
        <m:sSub>
          <m:sSubPr>
            <m:ctrlPr>
              <w:rPr>
                <w:rFonts w:ascii="Cambria Math" w:hAnsi="Cambria Math"/>
                <w:i/>
              </w:rPr>
            </m:ctrlPr>
          </m:sSubPr>
          <m:e>
            <m:r>
              <w:rPr>
                <w:rFonts w:ascii="Cambria Math" w:hAnsi="Cambria Math"/>
              </w:rPr>
              <m:t>I</m:t>
            </m:r>
          </m:e>
          <m:sub>
            <m:r>
              <w:rPr>
                <w:rFonts w:ascii="Cambria Math" w:hAnsi="Cambria Math"/>
              </w:rPr>
              <m:t>з</m:t>
            </m:r>
          </m:sub>
        </m:sSub>
      </m:oMath>
      <w:r w:rsidR="0027446C">
        <w:t xml:space="preserve"> – ток стабилизации и ток заземления, А</w:t>
      </w:r>
      <w:r w:rsidR="0027446C" w:rsidRPr="00FD6998">
        <w:t>.</w:t>
      </w:r>
    </w:p>
    <w:p w14:paraId="070BD730" w14:textId="30650019" w:rsidR="0027446C" w:rsidRDefault="0027446C" w:rsidP="0027446C">
      <w:pPr>
        <w:pStyle w:val="af5"/>
      </w:pPr>
      <w:r>
        <w:t>Рассчитаем рассеиваемую мощность стабилизатора при максимальн</w:t>
      </w:r>
      <w:r w:rsidR="00A67B84">
        <w:t>ых</w:t>
      </w:r>
      <w:r>
        <w:t xml:space="preserve"> ток</w:t>
      </w:r>
      <w:r w:rsidR="00A67B84">
        <w:t>ах</w:t>
      </w:r>
      <w:r>
        <w:t xml:space="preserve"> </w:t>
      </w:r>
      <w:r w:rsidR="00A67B84">
        <w:t xml:space="preserve">МК и ВФИ. Согласно техническому описанию, максимальный потребляемый ток </w:t>
      </w:r>
      <w:r w:rsidR="00A67B84">
        <w:rPr>
          <w:lang w:val="en-US"/>
        </w:rPr>
        <w:t>STM</w:t>
      </w:r>
      <w:r w:rsidR="00A67B84" w:rsidRPr="00A14F7A">
        <w:t>32</w:t>
      </w:r>
      <w:r w:rsidR="00A67B84">
        <w:rPr>
          <w:lang w:val="en-US"/>
        </w:rPr>
        <w:t>F</w:t>
      </w:r>
      <w:r w:rsidR="00A67B84" w:rsidRPr="00A14F7A">
        <w:t>407</w:t>
      </w:r>
      <w:r w:rsidR="00A67B84">
        <w:rPr>
          <w:lang w:val="en-US"/>
        </w:rPr>
        <w:t>VGT</w:t>
      </w:r>
      <w:r w:rsidR="00A67B84" w:rsidRPr="00A14F7A">
        <w:t>6</w:t>
      </w:r>
      <w:r w:rsidR="00A14F7A" w:rsidRPr="00A14F7A">
        <w:t xml:space="preserve"> </w:t>
      </w:r>
      <w:r w:rsidR="00A14F7A">
        <w:t xml:space="preserve">составляет </w:t>
      </w:r>
      <m:oMath>
        <m:sSub>
          <m:sSubPr>
            <m:ctrlPr>
              <w:rPr>
                <w:rFonts w:ascii="Cambria Math" w:hAnsi="Cambria Math"/>
                <w:i/>
              </w:rPr>
            </m:ctrlPr>
          </m:sSubPr>
          <m:e>
            <m:r>
              <w:rPr>
                <w:rFonts w:ascii="Cambria Math" w:hAnsi="Cambria Math"/>
              </w:rPr>
              <m:t>I</m:t>
            </m:r>
          </m:e>
          <m:sub>
            <m:r>
              <w:rPr>
                <w:rFonts w:ascii="Cambria Math" w:hAnsi="Cambria Math"/>
              </w:rPr>
              <m:t>МК</m:t>
            </m:r>
          </m:sub>
        </m:sSub>
        <m:r>
          <w:rPr>
            <w:rFonts w:ascii="Cambria Math" w:hAnsi="Cambria Math"/>
          </w:rPr>
          <m:t>=150</m:t>
        </m:r>
      </m:oMath>
      <w:r w:rsidR="00A14F7A">
        <w:t xml:space="preserve"> мА, </w:t>
      </w:r>
      <w:r w:rsidR="00BA2142">
        <w:t>максимальный</w:t>
      </w:r>
      <w:r w:rsidR="00A14F7A">
        <w:t xml:space="preserve"> ток </w:t>
      </w:r>
      <m:oMath>
        <m:r>
          <w:rPr>
            <w:rFonts w:ascii="Cambria Math" w:hAnsi="Cambria Math"/>
          </w:rPr>
          <m:t>DP83848</m:t>
        </m:r>
      </m:oMath>
      <w:r w:rsidR="00A14F7A" w:rsidRPr="00A14F7A">
        <w:t xml:space="preserve"> </w:t>
      </w:r>
      <w:r w:rsidR="00A14F7A">
        <w:t>составляет</w:t>
      </w:r>
      <w:r w:rsidR="00BA2142">
        <w:t xml:space="preserve"> </w:t>
      </w:r>
      <m:oMath>
        <m:sSub>
          <m:sSubPr>
            <m:ctrlPr>
              <w:rPr>
                <w:rFonts w:ascii="Cambria Math" w:hAnsi="Cambria Math"/>
                <w:i/>
              </w:rPr>
            </m:ctrlPr>
          </m:sSubPr>
          <m:e>
            <m:r>
              <w:rPr>
                <w:rFonts w:ascii="Cambria Math" w:hAnsi="Cambria Math"/>
              </w:rPr>
              <m:t>I</m:t>
            </m:r>
          </m:e>
          <m:sub>
            <m:r>
              <w:rPr>
                <w:rFonts w:ascii="Cambria Math" w:hAnsi="Cambria Math"/>
              </w:rPr>
              <m:t>ВФИ</m:t>
            </m:r>
          </m:sub>
        </m:sSub>
        <m:r>
          <w:rPr>
            <w:rFonts w:ascii="Cambria Math" w:hAnsi="Cambria Math"/>
          </w:rPr>
          <m:t>=100</m:t>
        </m:r>
      </m:oMath>
      <w:r w:rsidR="00BA2142">
        <w:t> мА</w:t>
      </w:r>
      <w:r>
        <w:t xml:space="preserve">. При этом </w:t>
      </w:r>
      <m:oMath>
        <m:sSub>
          <m:sSubPr>
            <m:ctrlPr>
              <w:rPr>
                <w:rFonts w:ascii="Cambria Math" w:hAnsi="Cambria Math"/>
                <w:i/>
              </w:rPr>
            </m:ctrlPr>
          </m:sSubPr>
          <m:e>
            <m:r>
              <w:rPr>
                <w:rFonts w:ascii="Cambria Math" w:hAnsi="Cambria Math"/>
              </w:rPr>
              <m:t>U</m:t>
            </m:r>
          </m:e>
          <m:sub>
            <m:r>
              <w:rPr>
                <w:rFonts w:ascii="Cambria Math" w:hAnsi="Cambria Math"/>
              </w:rPr>
              <m:t>вх</m:t>
            </m:r>
          </m:sub>
        </m:sSub>
        <m:r>
          <w:rPr>
            <w:rFonts w:ascii="Cambria Math" w:hAnsi="Cambria Math"/>
          </w:rPr>
          <m:t>=5,0</m:t>
        </m:r>
      </m:oMath>
      <w:r>
        <w:t xml:space="preserve"> В, </w:t>
      </w:r>
      <m:oMath>
        <m:sSub>
          <m:sSubPr>
            <m:ctrlPr>
              <w:rPr>
                <w:rFonts w:ascii="Cambria Math" w:hAnsi="Cambria Math"/>
                <w:i/>
              </w:rPr>
            </m:ctrlPr>
          </m:sSubPr>
          <m:e>
            <m:r>
              <w:rPr>
                <w:rFonts w:ascii="Cambria Math" w:hAnsi="Cambria Math"/>
              </w:rPr>
              <m:t>U</m:t>
            </m:r>
          </m:e>
          <m:sub>
            <m:r>
              <w:rPr>
                <w:rFonts w:ascii="Cambria Math" w:hAnsi="Cambria Math"/>
              </w:rPr>
              <m:t>вых</m:t>
            </m:r>
          </m:sub>
        </m:sSub>
        <m:r>
          <w:rPr>
            <w:rFonts w:ascii="Cambria Math" w:hAnsi="Cambria Math"/>
          </w:rPr>
          <m:t>=3,3</m:t>
        </m:r>
      </m:oMath>
      <w:r>
        <w:t> В,</w:t>
      </w:r>
      <w:r w:rsidR="00111F2D">
        <w:br/>
      </w:r>
      <m:oMath>
        <m:sSub>
          <m:sSubPr>
            <m:ctrlPr>
              <w:rPr>
                <w:rFonts w:ascii="Cambria Math" w:hAnsi="Cambria Math"/>
                <w:i/>
              </w:rPr>
            </m:ctrlPr>
          </m:sSubPr>
          <m:e>
            <m:r>
              <w:rPr>
                <w:rFonts w:ascii="Cambria Math" w:hAnsi="Cambria Math"/>
              </w:rPr>
              <m:t>I</m:t>
            </m:r>
          </m:e>
          <m:sub>
            <m:r>
              <w:rPr>
                <w:rFonts w:ascii="Cambria Math" w:hAnsi="Cambria Math"/>
              </w:rPr>
              <m:t>ст</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lang w:val="en-US"/>
                  </w:rPr>
                  <m:t>I</m:t>
                </m:r>
              </m:e>
              <m:sub>
                <m:r>
                  <w:rPr>
                    <w:rFonts w:ascii="Cambria Math" w:hAnsi="Cambria Math"/>
                  </w:rPr>
                  <m:t>МК</m:t>
                </m:r>
              </m:sub>
            </m:sSub>
            <m:r>
              <w:rPr>
                <w:rFonts w:ascii="Cambria Math" w:hAnsi="Cambria Math"/>
              </w:rPr>
              <m:t>+</m:t>
            </m:r>
            <m:sSub>
              <m:sSubPr>
                <m:ctrlPr>
                  <w:rPr>
                    <w:rFonts w:ascii="Cambria Math" w:hAnsi="Cambria Math"/>
                    <w:i/>
                  </w:rPr>
                </m:ctrlPr>
              </m:sSubPr>
              <m:e>
                <m:r>
                  <w:rPr>
                    <w:rFonts w:ascii="Cambria Math" w:hAnsi="Cambria Math"/>
                    <w:lang w:val="en-US"/>
                  </w:rPr>
                  <m:t>I</m:t>
                </m:r>
              </m:e>
              <m:sub>
                <m:r>
                  <w:rPr>
                    <w:rFonts w:ascii="Cambria Math" w:hAnsi="Cambria Math"/>
                  </w:rPr>
                  <m:t>ВФИ</m:t>
                </m:r>
              </m:sub>
            </m:sSub>
          </m:e>
        </m:d>
        <m:r>
          <w:rPr>
            <w:rFonts w:ascii="Cambria Math" w:hAnsi="Cambria Math"/>
          </w:rPr>
          <m:t>=</m:t>
        </m:r>
      </m:oMath>
      <w:r w:rsidR="00BA2142">
        <w:t>0,25</w:t>
      </w:r>
      <w:r>
        <w:t xml:space="preserve"> А, </w:t>
      </w:r>
      <m:oMath>
        <m:sSub>
          <m:sSubPr>
            <m:ctrlPr>
              <w:rPr>
                <w:rFonts w:ascii="Cambria Math" w:hAnsi="Cambria Math"/>
                <w:i/>
              </w:rPr>
            </m:ctrlPr>
          </m:sSubPr>
          <m:e>
            <m:r>
              <w:rPr>
                <w:rFonts w:ascii="Cambria Math" w:hAnsi="Cambria Math"/>
              </w:rPr>
              <m:t>I</m:t>
            </m:r>
          </m:e>
          <m:sub>
            <m:r>
              <w:rPr>
                <w:rFonts w:ascii="Cambria Math" w:hAnsi="Cambria Math"/>
              </w:rPr>
              <m:t>з</m:t>
            </m:r>
          </m:sub>
        </m:sSub>
        <m:r>
          <w:rPr>
            <w:rFonts w:ascii="Cambria Math" w:hAnsi="Cambria Math"/>
          </w:rPr>
          <m:t>=30</m:t>
        </m:r>
      </m:oMath>
      <w:r>
        <w:t xml:space="preserve"> мА, тогда </w:t>
      </w:r>
      <m:oMath>
        <m:sSub>
          <m:sSubPr>
            <m:ctrlPr>
              <w:rPr>
                <w:rFonts w:ascii="Cambria Math" w:hAnsi="Cambria Math"/>
                <w:i/>
              </w:rPr>
            </m:ctrlPr>
          </m:sSubPr>
          <m:e>
            <m:r>
              <w:rPr>
                <w:rFonts w:ascii="Cambria Math" w:hAnsi="Cambria Math"/>
              </w:rPr>
              <m:t>P</m:t>
            </m:r>
          </m:e>
          <m:sub>
            <m:r>
              <w:rPr>
                <w:rFonts w:ascii="Cambria Math" w:hAnsi="Cambria Math"/>
              </w:rPr>
              <m:t>D</m:t>
            </m:r>
          </m:sub>
        </m:sSub>
        <m:r>
          <w:rPr>
            <w:rFonts w:ascii="Cambria Math" w:hAnsi="Cambria Math"/>
          </w:rPr>
          <m:t>=0,575</m:t>
        </m:r>
      </m:oMath>
      <w:r w:rsidRPr="00CD5FF6">
        <w:t xml:space="preserve"> </w:t>
      </w:r>
      <w:r>
        <w:t>Вт.</w:t>
      </w:r>
    </w:p>
    <w:p w14:paraId="58FCEC8F" w14:textId="6D52A443" w:rsidR="00E91BAE" w:rsidRDefault="00E91BAE" w:rsidP="0027446C">
      <w:pPr>
        <w:pStyle w:val="af5"/>
      </w:pPr>
      <w:r>
        <w:t xml:space="preserve">Тепловое сопротивление стабилизатора </w:t>
      </w:r>
      <m:oMath>
        <m:sSub>
          <m:sSubPr>
            <m:ctrlPr>
              <w:rPr>
                <w:rFonts w:ascii="Cambria Math" w:hAnsi="Cambria Math"/>
                <w:i/>
                <w:lang w:val="en-US"/>
              </w:rPr>
            </m:ctrlPr>
          </m:sSubPr>
          <m:e>
            <m:r>
              <w:rPr>
                <w:rFonts w:ascii="Cambria Math" w:hAnsi="Cambria Math"/>
              </w:rPr>
              <m:t>θ</m:t>
            </m:r>
            <m:ctrlPr>
              <w:rPr>
                <w:rFonts w:ascii="Cambria Math" w:hAnsi="Cambria Math"/>
                <w:i/>
              </w:rPr>
            </m:ctrlPr>
          </m:e>
          <m:sub>
            <m:r>
              <w:rPr>
                <w:rFonts w:ascii="Cambria Math" w:hAnsi="Cambria Math"/>
                <w:lang w:val="en-US"/>
              </w:rPr>
              <m:t>JA</m:t>
            </m:r>
          </m:sub>
        </m:sSub>
      </m:oMath>
      <w:r>
        <w:t xml:space="preserve"> рассчитывается по формуле </w:t>
      </w:r>
    </w:p>
    <w:tbl>
      <w:tblPr>
        <w:tblStyle w:val="aff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E91BAE" w14:paraId="0765B9DD" w14:textId="77777777" w:rsidTr="003B1E0D">
        <w:trPr>
          <w:jc w:val="center"/>
        </w:trPr>
        <w:tc>
          <w:tcPr>
            <w:tcW w:w="500" w:type="pct"/>
          </w:tcPr>
          <w:p w14:paraId="56C14E59" w14:textId="77777777" w:rsidR="00E91BAE" w:rsidRDefault="00E91BAE" w:rsidP="003B1E0D">
            <w:pPr>
              <w:pStyle w:val="affb"/>
            </w:pPr>
          </w:p>
        </w:tc>
        <w:tc>
          <w:tcPr>
            <w:tcW w:w="4000" w:type="pct"/>
            <w:vAlign w:val="center"/>
          </w:tcPr>
          <w:p w14:paraId="50E785DF" w14:textId="28E03089" w:rsidR="00E91BAE" w:rsidRPr="00FD6998" w:rsidRDefault="001E22CC" w:rsidP="00E91BAE">
            <w:pPr>
              <w:pStyle w:val="aff9"/>
              <w:rPr>
                <w:i/>
              </w:rPr>
            </w:pPr>
            <m:oMathPara>
              <m:oMath>
                <m:sSub>
                  <m:sSubPr>
                    <m:ctrlPr>
                      <w:rPr>
                        <w:rFonts w:ascii="Cambria Math" w:hAnsi="Cambria Math"/>
                        <w:i/>
                        <w:lang w:val="en-US"/>
                      </w:rPr>
                    </m:ctrlPr>
                  </m:sSubPr>
                  <m:e>
                    <m:r>
                      <w:rPr>
                        <w:rFonts w:ascii="Cambria Math" w:hAnsi="Cambria Math"/>
                      </w:rPr>
                      <m:t>θ</m:t>
                    </m:r>
                    <m:ctrlPr>
                      <w:rPr>
                        <w:rFonts w:ascii="Cambria Math" w:hAnsi="Cambria Math"/>
                        <w:i/>
                      </w:rPr>
                    </m:ctrlPr>
                  </m:e>
                  <m:sub>
                    <m:r>
                      <w:rPr>
                        <w:rFonts w:ascii="Cambria Math" w:hAnsi="Cambria Math"/>
                        <w:lang w:val="en-US"/>
                      </w:rPr>
                      <m:t>JA</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rPr>
                          <m:t>θ</m:t>
                        </m:r>
                        <m:ctrlPr>
                          <w:rPr>
                            <w:rFonts w:ascii="Cambria Math" w:hAnsi="Cambria Math"/>
                            <w:i/>
                          </w:rPr>
                        </m:ctrlPr>
                      </m:e>
                      <m:sub>
                        <m:r>
                          <w:rPr>
                            <w:rFonts w:ascii="Cambria Math" w:hAnsi="Cambria Math"/>
                            <w:lang w:val="en-US"/>
                          </w:rPr>
                          <m:t>J</m:t>
                        </m:r>
                      </m:sub>
                    </m:sSub>
                    <m:r>
                      <w:rPr>
                        <w:rFonts w:ascii="Cambria Math" w:hAnsi="Cambria Math"/>
                        <w:lang w:val="en-US"/>
                      </w:rPr>
                      <m:t>-</m:t>
                    </m:r>
                    <m:sSub>
                      <m:sSubPr>
                        <m:ctrlPr>
                          <w:rPr>
                            <w:rFonts w:ascii="Cambria Math" w:hAnsi="Cambria Math"/>
                            <w:i/>
                            <w:lang w:val="en-US"/>
                          </w:rPr>
                        </m:ctrlPr>
                      </m:sSubPr>
                      <m:e>
                        <m:r>
                          <w:rPr>
                            <w:rFonts w:ascii="Cambria Math" w:hAnsi="Cambria Math"/>
                          </w:rPr>
                          <m:t>θ</m:t>
                        </m:r>
                        <m:ctrlPr>
                          <w:rPr>
                            <w:rFonts w:ascii="Cambria Math" w:hAnsi="Cambria Math"/>
                            <w:i/>
                          </w:rPr>
                        </m:ctrlPr>
                      </m:e>
                      <m:sub>
                        <m:r>
                          <w:rPr>
                            <w:rFonts w:ascii="Cambria Math" w:hAnsi="Cambria Math"/>
                            <w:lang w:val="en-US"/>
                          </w:rPr>
                          <m:t>A</m:t>
                        </m:r>
                      </m:sub>
                    </m:sSub>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D</m:t>
                        </m:r>
                      </m:sub>
                    </m:sSub>
                  </m:den>
                </m:f>
                <m:r>
                  <w:rPr>
                    <w:rFonts w:ascii="Cambria Math" w:hAnsi="Cambria Math"/>
                  </w:rPr>
                  <m:t>,</m:t>
                </m:r>
              </m:oMath>
            </m:oMathPara>
          </w:p>
        </w:tc>
        <w:tc>
          <w:tcPr>
            <w:tcW w:w="500" w:type="pct"/>
            <w:vAlign w:val="center"/>
          </w:tcPr>
          <w:p w14:paraId="5D07982C" w14:textId="77777777" w:rsidR="00E91BAE" w:rsidRDefault="00E91BAE" w:rsidP="00731998">
            <w:pPr>
              <w:pStyle w:val="a4"/>
            </w:pPr>
          </w:p>
        </w:tc>
      </w:tr>
    </w:tbl>
    <w:p w14:paraId="16749B53" w14:textId="1A3FF743" w:rsidR="00E91BAE" w:rsidRDefault="00E91BAE" w:rsidP="00E91BAE">
      <w:pPr>
        <w:pStyle w:val="afff3"/>
      </w:pPr>
      <w:r>
        <w:t xml:space="preserve">где </w:t>
      </w:r>
      <m:oMath>
        <m:sSub>
          <m:sSubPr>
            <m:ctrlPr>
              <w:rPr>
                <w:rFonts w:ascii="Cambria Math" w:hAnsi="Cambria Math"/>
                <w:i/>
              </w:rPr>
            </m:ctrlPr>
          </m:sSubPr>
          <m:e>
            <m:r>
              <w:rPr>
                <w:rFonts w:ascii="Cambria Math" w:hAnsi="Cambria Math"/>
              </w:rPr>
              <m:t>θ</m:t>
            </m:r>
          </m:e>
          <m:sub>
            <m:r>
              <w:rPr>
                <w:rFonts w:ascii="Cambria Math" w:hAnsi="Cambria Math"/>
              </w:rPr>
              <m:t>J</m:t>
            </m:r>
          </m:sub>
        </m:sSub>
      </m:oMath>
      <w:r>
        <w:t xml:space="preserve"> и </w:t>
      </w:r>
      <m:oMath>
        <m:sSub>
          <m:sSubPr>
            <m:ctrlPr>
              <w:rPr>
                <w:rFonts w:ascii="Cambria Math" w:hAnsi="Cambria Math"/>
                <w:i/>
              </w:rPr>
            </m:ctrlPr>
          </m:sSubPr>
          <m:e>
            <m:r>
              <w:rPr>
                <w:rFonts w:ascii="Cambria Math" w:hAnsi="Cambria Math"/>
              </w:rPr>
              <m:t>θ</m:t>
            </m:r>
          </m:e>
          <m:sub>
            <m:r>
              <w:rPr>
                <w:rFonts w:ascii="Cambria Math" w:hAnsi="Cambria Math"/>
              </w:rPr>
              <m:t>A</m:t>
            </m:r>
          </m:sub>
        </m:sSub>
      </m:oMath>
      <w:r w:rsidRPr="00E91BAE">
        <w:t xml:space="preserve"> – </w:t>
      </w:r>
      <w:r>
        <w:t>температура перехода</w:t>
      </w:r>
      <w:r w:rsidRPr="00E91BAE">
        <w:t xml:space="preserve"> </w:t>
      </w:r>
      <w:r>
        <w:t>и</w:t>
      </w:r>
      <w:r w:rsidR="00825254" w:rsidRPr="00825254">
        <w:t xml:space="preserve"> </w:t>
      </w:r>
      <w:r w:rsidR="00825254">
        <w:t>макс.</w:t>
      </w:r>
      <w:r>
        <w:t xml:space="preserve"> температура окружающей среды, °С.</w:t>
      </w:r>
    </w:p>
    <w:p w14:paraId="4EFF7307" w14:textId="41FB9499" w:rsidR="008E209E" w:rsidRDefault="00825254" w:rsidP="0027446C">
      <w:pPr>
        <w:pStyle w:val="af5"/>
      </w:pPr>
      <w:r>
        <w:t xml:space="preserve">Для </w:t>
      </w:r>
      <w:r>
        <w:rPr>
          <w:lang w:val="en-US"/>
        </w:rPr>
        <w:t>ADP</w:t>
      </w:r>
      <w:r w:rsidRPr="00825254">
        <w:t xml:space="preserve">3338 </w:t>
      </w:r>
      <m:oMath>
        <m:sSub>
          <m:sSubPr>
            <m:ctrlPr>
              <w:rPr>
                <w:rFonts w:ascii="Cambria Math" w:hAnsi="Cambria Math"/>
                <w:i/>
              </w:rPr>
            </m:ctrlPr>
          </m:sSubPr>
          <m:e>
            <m:r>
              <w:rPr>
                <w:rFonts w:ascii="Cambria Math" w:hAnsi="Cambria Math"/>
              </w:rPr>
              <m:t>θ</m:t>
            </m:r>
          </m:e>
          <m:sub>
            <m:r>
              <w:rPr>
                <w:rFonts w:ascii="Cambria Math" w:hAnsi="Cambria Math"/>
              </w:rPr>
              <m:t>J</m:t>
            </m:r>
          </m:sub>
        </m:sSub>
        <m:r>
          <w:rPr>
            <w:rFonts w:ascii="Cambria Math" w:hAnsi="Cambria Math"/>
          </w:rPr>
          <m:t>=125</m:t>
        </m:r>
      </m:oMath>
      <w:r w:rsidRPr="00825254">
        <w:t>°</w:t>
      </w:r>
      <w:r>
        <w:rPr>
          <w:lang w:val="en-US"/>
        </w:rPr>
        <w:t>C</w:t>
      </w:r>
      <w:r w:rsidRPr="00825254">
        <w:t xml:space="preserve">, </w:t>
      </w:r>
      <m:oMath>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A</m:t>
            </m:r>
          </m:sub>
        </m:sSub>
        <m:r>
          <w:rPr>
            <w:rFonts w:ascii="Cambria Math" w:hAnsi="Cambria Math"/>
          </w:rPr>
          <m:t>=85</m:t>
        </m:r>
      </m:oMath>
      <w:r>
        <w:t xml:space="preserve">°С. </w:t>
      </w:r>
      <w:r w:rsidR="00C46B3C">
        <w:t>Подставив рассчитанное значение мощности и заданные величины в формулу (</w:t>
      </w:r>
      <w:r w:rsidR="003576DE">
        <w:t>21</w:t>
      </w:r>
      <w:r w:rsidR="00C46B3C">
        <w:t xml:space="preserve">), получим </w:t>
      </w:r>
      <m:oMath>
        <m:sSub>
          <m:sSubPr>
            <m:ctrlPr>
              <w:rPr>
                <w:rFonts w:ascii="Cambria Math" w:hAnsi="Cambria Math"/>
                <w:i/>
                <w:lang w:val="en-US"/>
              </w:rPr>
            </m:ctrlPr>
          </m:sSubPr>
          <m:e>
            <m:r>
              <w:rPr>
                <w:rFonts w:ascii="Cambria Math" w:hAnsi="Cambria Math"/>
              </w:rPr>
              <m:t>θ</m:t>
            </m:r>
            <m:ctrlPr>
              <w:rPr>
                <w:rFonts w:ascii="Cambria Math" w:hAnsi="Cambria Math"/>
                <w:i/>
              </w:rPr>
            </m:ctrlPr>
          </m:e>
          <m:sub>
            <m:r>
              <w:rPr>
                <w:rFonts w:ascii="Cambria Math" w:hAnsi="Cambria Math"/>
                <w:lang w:val="en-US"/>
              </w:rPr>
              <m:t>JA</m:t>
            </m:r>
          </m:sub>
        </m:sSub>
        <m:r>
          <w:rPr>
            <w:rFonts w:ascii="Cambria Math" w:hAnsi="Cambria Math"/>
          </w:rPr>
          <m:t>=69,6</m:t>
        </m:r>
      </m:oMath>
      <w:r w:rsidR="00DE54E2">
        <w:t>°</w:t>
      </w:r>
      <w:r w:rsidR="00DE54E2">
        <w:rPr>
          <w:lang w:val="en-US"/>
        </w:rPr>
        <w:t>C</w:t>
      </w:r>
      <w:r w:rsidR="00DE54E2" w:rsidRPr="00DE54E2">
        <w:t>.</w:t>
      </w:r>
      <w:r w:rsidR="00DE54E2">
        <w:t xml:space="preserve"> </w:t>
      </w:r>
      <w:r w:rsidR="008E209E">
        <w:t xml:space="preserve">Тепловое сопротивление стабилизатора </w:t>
      </w:r>
      <m:oMath>
        <m:sSub>
          <m:sSubPr>
            <m:ctrlPr>
              <w:rPr>
                <w:rFonts w:ascii="Cambria Math" w:hAnsi="Cambria Math"/>
                <w:i/>
                <w:lang w:val="en-US"/>
              </w:rPr>
            </m:ctrlPr>
          </m:sSubPr>
          <m:e>
            <m:r>
              <w:rPr>
                <w:rFonts w:ascii="Cambria Math" w:hAnsi="Cambria Math"/>
              </w:rPr>
              <m:t>θ</m:t>
            </m:r>
            <m:ctrlPr>
              <w:rPr>
                <w:rFonts w:ascii="Cambria Math" w:hAnsi="Cambria Math"/>
                <w:i/>
              </w:rPr>
            </m:ctrlPr>
          </m:e>
          <m:sub>
            <m:r>
              <w:rPr>
                <w:rFonts w:ascii="Cambria Math" w:hAnsi="Cambria Math"/>
                <w:lang w:val="en-US"/>
              </w:rPr>
              <m:t>JA</m:t>
            </m:r>
          </m:sub>
        </m:sSub>
      </m:oMath>
      <w:r w:rsidR="008E209E" w:rsidRPr="008E209E">
        <w:t xml:space="preserve"> </w:t>
      </w:r>
      <w:r w:rsidR="008E209E">
        <w:t>определяется суммой тепловых сопротивлений переход-корпус</w:t>
      </w:r>
      <w:r w:rsidR="000E18BF">
        <w:t xml:space="preserve"> </w:t>
      </w:r>
      <m:oMath>
        <m:sSub>
          <m:sSubPr>
            <m:ctrlPr>
              <w:rPr>
                <w:rFonts w:ascii="Cambria Math" w:hAnsi="Cambria Math"/>
                <w:i/>
              </w:rPr>
            </m:ctrlPr>
          </m:sSubPr>
          <m:e>
            <m:r>
              <w:rPr>
                <w:rFonts w:ascii="Cambria Math" w:hAnsi="Cambria Math"/>
              </w:rPr>
              <m:t>θ</m:t>
            </m:r>
          </m:e>
          <m:sub>
            <m:r>
              <w:rPr>
                <w:rFonts w:ascii="Cambria Math" w:hAnsi="Cambria Math"/>
              </w:rPr>
              <m:t>JC</m:t>
            </m:r>
          </m:sub>
        </m:sSub>
      </m:oMath>
      <w:r w:rsidR="008E209E">
        <w:t xml:space="preserve"> и корпус</w:t>
      </w:r>
      <w:r w:rsidR="008E209E" w:rsidRPr="008E209E">
        <w:t>-</w:t>
      </w:r>
      <w:r w:rsidR="008E209E">
        <w:t>окружающая среда</w:t>
      </w:r>
      <w:r w:rsidR="000E18BF" w:rsidRPr="000E18BF">
        <w:t xml:space="preserve"> </w:t>
      </w:r>
      <m:oMath>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CA</m:t>
            </m:r>
          </m:sub>
        </m:sSub>
      </m:oMath>
      <w:r w:rsidR="008E209E">
        <w:t>.</w:t>
      </w:r>
      <w:r w:rsidR="000E18BF" w:rsidRPr="000E18BF">
        <w:t xml:space="preserve"> </w:t>
      </w:r>
      <w:r w:rsidR="000E18BF">
        <w:t xml:space="preserve">Сопротивление переход-корпус </w:t>
      </w:r>
      <m:oMath>
        <m:sSub>
          <m:sSubPr>
            <m:ctrlPr>
              <w:rPr>
                <w:rFonts w:ascii="Cambria Math" w:hAnsi="Cambria Math"/>
                <w:i/>
              </w:rPr>
            </m:ctrlPr>
          </m:sSubPr>
          <m:e>
            <m:r>
              <w:rPr>
                <w:rFonts w:ascii="Cambria Math" w:hAnsi="Cambria Math"/>
              </w:rPr>
              <m:t>θ</m:t>
            </m:r>
          </m:e>
          <m:sub>
            <m:r>
              <w:rPr>
                <w:rFonts w:ascii="Cambria Math" w:hAnsi="Cambria Math"/>
              </w:rPr>
              <m:t>JC</m:t>
            </m:r>
          </m:sub>
        </m:sSub>
      </m:oMath>
      <w:r w:rsidR="000E18BF">
        <w:t xml:space="preserve"> определяется внутренними параметрами микро</w:t>
      </w:r>
      <w:r w:rsidR="00A67B84">
        <w:t>схемы и не может быть изменено.</w:t>
      </w:r>
      <w:r w:rsidR="000E18BF">
        <w:t xml:space="preserve"> Сопротивление корпус-окружающая среда </w:t>
      </w:r>
      <m:oMath>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CA</m:t>
            </m:r>
          </m:sub>
        </m:sSub>
      </m:oMath>
      <w:r w:rsidR="000E18BF">
        <w:t xml:space="preserve"> определяется дизайном печатной платы. Заливка медным проводником</w:t>
      </w:r>
      <w:r w:rsidR="00A67B84">
        <w:t xml:space="preserve"> </w:t>
      </w:r>
      <w:r w:rsidR="00BD7198">
        <w:t xml:space="preserve">площади 6,45 </w:t>
      </w:r>
      <w:r w:rsidR="00A67B84">
        <w:t>см</w:t>
      </w:r>
      <w:r w:rsidR="00BD7198">
        <w:rPr>
          <w:vertAlign w:val="superscript"/>
        </w:rPr>
        <w:t>2</w:t>
      </w:r>
      <w:r w:rsidR="00A67B84">
        <w:t xml:space="preserve"> обеспечивает тепловое сопротивление 52,8°</w:t>
      </w:r>
      <w:r w:rsidR="00A67B84">
        <w:rPr>
          <w:lang w:val="en-US"/>
        </w:rPr>
        <w:t>C</w:t>
      </w:r>
      <w:r w:rsidR="00A67B84" w:rsidRPr="00A67B84">
        <w:t>/</w:t>
      </w:r>
      <w:r w:rsidR="00DE54E2">
        <w:t xml:space="preserve">Вт, что удовлетворяет рассчитанному значению </w:t>
      </w:r>
      <m:oMath>
        <m:sSub>
          <m:sSubPr>
            <m:ctrlPr>
              <w:rPr>
                <w:rFonts w:ascii="Cambria Math" w:hAnsi="Cambria Math"/>
                <w:i/>
                <w:lang w:val="en-US"/>
              </w:rPr>
            </m:ctrlPr>
          </m:sSubPr>
          <m:e>
            <m:r>
              <w:rPr>
                <w:rFonts w:ascii="Cambria Math" w:hAnsi="Cambria Math"/>
              </w:rPr>
              <m:t>θ</m:t>
            </m:r>
            <m:ctrlPr>
              <w:rPr>
                <w:rFonts w:ascii="Cambria Math" w:hAnsi="Cambria Math"/>
                <w:i/>
              </w:rPr>
            </m:ctrlPr>
          </m:e>
          <m:sub>
            <m:r>
              <w:rPr>
                <w:rFonts w:ascii="Cambria Math" w:hAnsi="Cambria Math"/>
                <w:lang w:val="en-US"/>
              </w:rPr>
              <m:t>JA</m:t>
            </m:r>
          </m:sub>
        </m:sSub>
      </m:oMath>
      <w:r w:rsidR="00DE54E2">
        <w:t>.</w:t>
      </w:r>
    </w:p>
    <w:p w14:paraId="6C4B01B6" w14:textId="4856C521" w:rsidR="0027446C" w:rsidRDefault="0027446C" w:rsidP="0027446C">
      <w:pPr>
        <w:pStyle w:val="af5"/>
      </w:pPr>
      <w:r>
        <w:lastRenderedPageBreak/>
        <w:t xml:space="preserve">Принципиальная схема стабилизатора представлена на рисунке </w:t>
      </w:r>
      <w:r w:rsidR="003576DE">
        <w:t>4.7</w:t>
      </w:r>
      <w:r>
        <w:t xml:space="preserve">. </w:t>
      </w:r>
    </w:p>
    <w:p w14:paraId="148D8294" w14:textId="77777777" w:rsidR="0027446C" w:rsidRDefault="0027446C" w:rsidP="0027446C">
      <w:pPr>
        <w:pStyle w:val="affd"/>
      </w:pPr>
      <w:r>
        <w:drawing>
          <wp:inline distT="0" distB="0" distL="0" distR="0" wp14:anchorId="409E4FC7" wp14:editId="14676761">
            <wp:extent cx="3172691" cy="1199127"/>
            <wp:effectExtent l="0" t="0" r="889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bilizer.PNG"/>
                    <pic:cNvPicPr/>
                  </pic:nvPicPr>
                  <pic:blipFill>
                    <a:blip r:embed="rId24"/>
                    <a:stretch>
                      <a:fillRect/>
                    </a:stretch>
                  </pic:blipFill>
                  <pic:spPr>
                    <a:xfrm>
                      <a:off x="0" y="0"/>
                      <a:ext cx="3218532" cy="1216453"/>
                    </a:xfrm>
                    <a:prstGeom prst="rect">
                      <a:avLst/>
                    </a:prstGeom>
                  </pic:spPr>
                </pic:pic>
              </a:graphicData>
            </a:graphic>
          </wp:inline>
        </w:drawing>
      </w:r>
    </w:p>
    <w:p w14:paraId="6D0FF32B" w14:textId="6C03332F" w:rsidR="0027446C" w:rsidRDefault="0027446C" w:rsidP="0027446C">
      <w:pPr>
        <w:pStyle w:val="a2"/>
      </w:pPr>
      <w:r>
        <w:t>Принципиальная схема стабилизатора напряжения</w:t>
      </w:r>
    </w:p>
    <w:p w14:paraId="096BFE8A" w14:textId="2CA2652B" w:rsidR="00173BD9" w:rsidRDefault="00173BD9" w:rsidP="00E02105">
      <w:pPr>
        <w:pStyle w:val="a0"/>
      </w:pPr>
      <w:bookmarkStart w:id="72" w:name="_Toc452945021"/>
      <w:r>
        <w:t>Разработка печатной платы</w:t>
      </w:r>
      <w:bookmarkEnd w:id="72"/>
    </w:p>
    <w:p w14:paraId="7277B255" w14:textId="2E1B7E70" w:rsidR="0063427E" w:rsidRDefault="00494873" w:rsidP="0063427E">
      <w:pPr>
        <w:pStyle w:val="af5"/>
      </w:pPr>
      <w:r>
        <w:t xml:space="preserve">Печатная плата разрабатывалась с </w:t>
      </w:r>
      <w:r w:rsidR="00AF685E">
        <w:t>применением</w:t>
      </w:r>
      <w:r>
        <w:t xml:space="preserve"> САПР </w:t>
      </w:r>
      <w:r>
        <w:rPr>
          <w:lang w:val="en-US"/>
        </w:rPr>
        <w:t>DipTrace</w:t>
      </w:r>
      <w:r w:rsidR="00E2583C">
        <w:t xml:space="preserve"> </w:t>
      </w:r>
      <w:commentRangeStart w:id="73"/>
      <w:r w:rsidR="00E2583C" w:rsidRPr="00E2583C">
        <w:t>[</w:t>
      </w:r>
      <w:r w:rsidR="00CA6452" w:rsidRPr="00CA6452">
        <w:t>27</w:t>
      </w:r>
      <w:r w:rsidR="00E2583C" w:rsidRPr="00E2583C">
        <w:t>]</w:t>
      </w:r>
      <w:commentRangeEnd w:id="73"/>
      <w:r w:rsidR="00CA6452">
        <w:rPr>
          <w:rStyle w:val="aff4"/>
        </w:rPr>
        <w:commentReference w:id="73"/>
      </w:r>
      <w:r w:rsidRPr="009020F3">
        <w:t>.</w:t>
      </w:r>
    </w:p>
    <w:p w14:paraId="03B99E89" w14:textId="782B59C5" w:rsidR="000A2942" w:rsidRDefault="002C7592" w:rsidP="00E31559">
      <w:pPr>
        <w:pStyle w:val="af5"/>
      </w:pPr>
      <w:r>
        <w:t xml:space="preserve">При разработке печатной платы необходимо учитывать особенности разводки </w:t>
      </w:r>
      <w:r w:rsidR="00EE4D47">
        <w:t xml:space="preserve">плат, содержащих как аналоговую, так и цифровую части. Как известно </w:t>
      </w:r>
      <w:r w:rsidR="00EE4D47" w:rsidRPr="00EE4D47">
        <w:t>[</w:t>
      </w:r>
      <w:r w:rsidR="00EE4D47">
        <w:rPr>
          <w:rStyle w:val="aff4"/>
        </w:rPr>
        <w:commentReference w:id="74"/>
      </w:r>
      <w:r w:rsidR="00F95128" w:rsidRPr="00F95128">
        <w:t>28</w:t>
      </w:r>
      <w:r w:rsidR="00EE4D47" w:rsidRPr="00EE4D47">
        <w:t>]</w:t>
      </w:r>
      <w:r w:rsidR="00EE4D47">
        <w:t>, близкорасположенные дорожки на плате, особенно в высокочастотных сетях, могут наводить помехи в сигналы, что является нежелательным, особенно для аналоговых сигналов. Поэтому при разводке высокочастотных цифровых схем принято разделять аналоговые и цифровые части, причем не только по принципу «чем дальше, тем лучше», но и разделяя аналоговую и цифровую земли</w:t>
      </w:r>
      <w:r w:rsidR="00E31559">
        <w:t xml:space="preserve"> с последующим их соединением в единой точке</w:t>
      </w:r>
      <w:r w:rsidR="00EE4D47">
        <w:t>.</w:t>
      </w:r>
      <w:r w:rsidR="00AF5066">
        <w:t xml:space="preserve"> Наилучшую помехоустойчивость будет имеет схема соединения земли «звездой».</w:t>
      </w:r>
      <w:r w:rsidR="00E31559">
        <w:t xml:space="preserve"> Также помехи могут наводиться от цепей питания, если они будут расположены близко с цепями питания на достаточно </w:t>
      </w:r>
      <w:r w:rsidR="0063427E">
        <w:t>большой протяженности дорожек</w:t>
      </w:r>
      <w:r w:rsidR="00E31559">
        <w:t xml:space="preserve">, чего </w:t>
      </w:r>
      <w:r w:rsidR="00AF5066">
        <w:t>тоже</w:t>
      </w:r>
      <w:r w:rsidR="00E31559">
        <w:t xml:space="preserve"> следует избегать.</w:t>
      </w:r>
    </w:p>
    <w:p w14:paraId="2F43F6C8" w14:textId="0587AAD0" w:rsidR="00AF5066" w:rsidRDefault="00585728" w:rsidP="00284169">
      <w:pPr>
        <w:pStyle w:val="af5"/>
      </w:pPr>
      <w:r>
        <w:t>В цифровой части схемы для стабильной работы цифровых микросхем</w:t>
      </w:r>
      <w:r w:rsidR="00173AC5">
        <w:t xml:space="preserve"> (впрочем, как и для аналоговых)</w:t>
      </w:r>
      <w:r>
        <w:t xml:space="preserve"> необходимо к питанию каждой из них обязательно устанавливать фильтрующие конденсаторы, причем чем ближе конденсатор к выводу, тем лучше. Фильтрующие конденсаторы устраняют помехи, наведенные на дорожки питания, таким образом на питание поступает стабильное напряжение.</w:t>
      </w:r>
      <w:r w:rsidR="009F34E9">
        <w:t xml:space="preserve"> Фильтрующие конденсаторы необходимо устанавливать на той же </w:t>
      </w:r>
      <w:r w:rsidR="009F34E9">
        <w:lastRenderedPageBreak/>
        <w:t>стороне платы, что и микросхема, также конденсаторы обязательно должны стоять на между дорожкой питания и выводом микросхемы, а не за ними.</w:t>
      </w:r>
    </w:p>
    <w:p w14:paraId="0DB3205A" w14:textId="2E3C5D52" w:rsidR="002159EA" w:rsidRPr="002159EA" w:rsidRDefault="0063427E" w:rsidP="002159EA">
      <w:pPr>
        <w:pStyle w:val="af5"/>
      </w:pPr>
      <w:r>
        <w:t>При разработке платы испо</w:t>
      </w:r>
      <w:r w:rsidR="000F37E1">
        <w:t xml:space="preserve">льзовались компоненты преимущественно в </w:t>
      </w:r>
      <w:r w:rsidR="000F37E1">
        <w:rPr>
          <w:lang w:val="en-US"/>
        </w:rPr>
        <w:t>SMD</w:t>
      </w:r>
      <w:r w:rsidR="000F37E1" w:rsidRPr="000F37E1">
        <w:t xml:space="preserve"> </w:t>
      </w:r>
      <w:r w:rsidR="000F37E1">
        <w:t>исполнении: резисторы типоразмера 1206, конденсаторы типоразмера 0805</w:t>
      </w:r>
      <w:r w:rsidR="00173AC5">
        <w:t xml:space="preserve"> и 1206</w:t>
      </w:r>
      <w:r w:rsidR="000F37E1">
        <w:t>, все используемые микросхемы (</w:t>
      </w:r>
      <w:r w:rsidR="000F37E1">
        <w:rPr>
          <w:lang w:val="en-US"/>
        </w:rPr>
        <w:t>AD</w:t>
      </w:r>
      <w:r w:rsidR="000F37E1" w:rsidRPr="000F37E1">
        <w:t xml:space="preserve">8302, </w:t>
      </w:r>
      <w:r w:rsidR="000F37E1">
        <w:rPr>
          <w:lang w:val="en-US"/>
        </w:rPr>
        <w:t>STM</w:t>
      </w:r>
      <w:r w:rsidR="000F37E1" w:rsidRPr="000F37E1">
        <w:t>32</w:t>
      </w:r>
      <w:r w:rsidR="000F37E1">
        <w:rPr>
          <w:lang w:val="en-US"/>
        </w:rPr>
        <w:t>F</w:t>
      </w:r>
      <w:r w:rsidR="000F37E1" w:rsidRPr="000F37E1">
        <w:t>407</w:t>
      </w:r>
      <w:r w:rsidR="000F37E1">
        <w:rPr>
          <w:lang w:val="en-US"/>
        </w:rPr>
        <w:t>VGT</w:t>
      </w:r>
      <w:r w:rsidR="000F37E1" w:rsidRPr="000F37E1">
        <w:t xml:space="preserve">6, </w:t>
      </w:r>
      <w:r w:rsidR="00197AAB">
        <w:rPr>
          <w:lang w:val="en-US"/>
        </w:rPr>
        <w:t>DP</w:t>
      </w:r>
      <w:r w:rsidR="00197AAB" w:rsidRPr="00197AAB">
        <w:t>83848</w:t>
      </w:r>
      <w:r w:rsidR="00197AAB">
        <w:rPr>
          <w:lang w:val="en-US"/>
        </w:rPr>
        <w:t>C</w:t>
      </w:r>
      <w:r w:rsidR="000F37E1" w:rsidRPr="000F37E1">
        <w:t>)</w:t>
      </w:r>
      <w:r w:rsidR="000F37E1">
        <w:t>, кварцевый генератор</w:t>
      </w:r>
      <w:r w:rsidR="00B509A2">
        <w:t>, стабилизатор напряжения 3,3 В</w:t>
      </w:r>
      <w:r w:rsidR="000F37E1">
        <w:t xml:space="preserve">. </w:t>
      </w:r>
      <w:r w:rsidR="00244C43">
        <w:t>Для разработки используется двухсторонняя плата.</w:t>
      </w:r>
    </w:p>
    <w:p w14:paraId="3481DB82" w14:textId="47B890C6" w:rsidR="00284169" w:rsidRPr="00D52093" w:rsidRDefault="00AF5066" w:rsidP="00284169">
      <w:pPr>
        <w:pStyle w:val="af5"/>
      </w:pPr>
      <w:r>
        <w:t>На аналоговой части платы векторного вольтметра, где присутствуют измеряемые сигналы</w:t>
      </w:r>
      <w:r w:rsidR="00284169">
        <w:t>, требуется наибольшая помехозащищенность. Т.к. динамический диапазон измеряемых сигналов может достигать -60 дБм, даже небольшие наводки могут привести к большой погрешности результатов измерений малых сигналов. Для этого</w:t>
      </w:r>
      <w:r w:rsidR="002F5CB4">
        <w:t xml:space="preserve"> нижняя сторона платы полностью заливается медным проводником</w:t>
      </w:r>
      <w:r w:rsidR="008C3719">
        <w:t>, за небольшим исключением,</w:t>
      </w:r>
      <w:r w:rsidR="002F5CB4">
        <w:t xml:space="preserve"> и выполняет роль защитного экрана. С верхней стороны платы также вся свободная область заливается проводником</w:t>
      </w:r>
      <w:r w:rsidR="008C03CE">
        <w:t>, а вдоль сигнальных линий обязательно присутствуют межслойные переходы</w:t>
      </w:r>
      <w:r w:rsidR="008C3719">
        <w:t xml:space="preserve"> на землю</w:t>
      </w:r>
      <w:r w:rsidR="008C03CE">
        <w:t xml:space="preserve"> по всей их длине.</w:t>
      </w:r>
      <w:r w:rsidR="008C3719">
        <w:t xml:space="preserve"> Также, для увеличения помехозащищенности, необходимо делать проводники как можно короче. Сигнальные проводники исследуемых сигналов следует проводить только с одной стороны платы, т.к. </w:t>
      </w:r>
      <w:r w:rsidR="00B841C5">
        <w:t>межслойные переходы вносят паразитную индуктивность.</w:t>
      </w:r>
    </w:p>
    <w:p w14:paraId="6C8D917C" w14:textId="2C17F252" w:rsidR="000C211A" w:rsidRDefault="00D52093" w:rsidP="00284169">
      <w:pPr>
        <w:pStyle w:val="af5"/>
      </w:pPr>
      <w:r>
        <w:t xml:space="preserve">Для минимизации погрешности измерения разности фаз необходимо, чтобы проводники и компоненты во входных цепях измерительной микросхемы были полностью симметричны относительно друг друга, а электрические параметры компонентов были полностью идентичны. Т.к. номиналы электрических параметров компонентов имеют определенный допуск, и поэтому не могут быть абсолютно идентичными, что исправляется при калибровке (см. следующий раздел), однако современные технологии позволяют прокладывать проводники с достаточно высокой точностью. </w:t>
      </w:r>
      <w:r w:rsidR="00F44062">
        <w:t xml:space="preserve">Входные цепи первой измерительной микросхемы, в том числе и разветвители сигналов, располагаются симметрично относительно </w:t>
      </w:r>
      <w:r w:rsidR="00D804C2">
        <w:t xml:space="preserve">друг друга, и с минимальной длиной проводников. Входные цепи второй измерительной микросхемы не могут быть симметричными друг другу ввиду </w:t>
      </w:r>
      <w:r w:rsidR="00D804C2">
        <w:lastRenderedPageBreak/>
        <w:t>наличия ФВ в одной из них, но этот недостаток устраняется при калибровке векторного вольтметра</w:t>
      </w:r>
      <w:r w:rsidR="00366607">
        <w:t xml:space="preserve"> и подстройке ФВ.</w:t>
      </w:r>
      <w:r w:rsidR="002159EA">
        <w:t xml:space="preserve"> </w:t>
      </w:r>
      <w:r w:rsidR="00DF38A5">
        <w:t>Часть печатной платы с</w:t>
      </w:r>
      <w:r w:rsidR="007B644C">
        <w:t xml:space="preserve"> реализацией</w:t>
      </w:r>
      <w:r w:rsidR="00DF38A5">
        <w:t xml:space="preserve"> аналоговой</w:t>
      </w:r>
      <w:r w:rsidR="007B644C" w:rsidRPr="007B644C">
        <w:t xml:space="preserve"> </w:t>
      </w:r>
      <w:r w:rsidR="007B644C">
        <w:t>схемы</w:t>
      </w:r>
      <w:r w:rsidR="00AB4204">
        <w:t xml:space="preserve"> представлена на рисунк</w:t>
      </w:r>
      <w:r w:rsidR="00AB4204" w:rsidRPr="007B644C">
        <w:t>е 4.8.</w:t>
      </w:r>
    </w:p>
    <w:p w14:paraId="6E948FC7" w14:textId="6F13F7F0" w:rsidR="0076575F" w:rsidRDefault="0076575F" w:rsidP="0076575F">
      <w:pPr>
        <w:pStyle w:val="affd"/>
      </w:pPr>
      <w:r>
        <w:drawing>
          <wp:inline distT="0" distB="0" distL="0" distR="0" wp14:anchorId="3C7F8922" wp14:editId="630EEABF">
            <wp:extent cx="6003542" cy="5655597"/>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cb-up.PNG"/>
                    <pic:cNvPicPr/>
                  </pic:nvPicPr>
                  <pic:blipFill>
                    <a:blip r:embed="rId25"/>
                    <a:stretch>
                      <a:fillRect/>
                    </a:stretch>
                  </pic:blipFill>
                  <pic:spPr>
                    <a:xfrm>
                      <a:off x="0" y="0"/>
                      <a:ext cx="6003542" cy="5655597"/>
                    </a:xfrm>
                    <a:prstGeom prst="rect">
                      <a:avLst/>
                    </a:prstGeom>
                  </pic:spPr>
                </pic:pic>
              </a:graphicData>
            </a:graphic>
          </wp:inline>
        </w:drawing>
      </w:r>
    </w:p>
    <w:p w14:paraId="6C1BA905" w14:textId="75758B88" w:rsidR="00577B3E" w:rsidRPr="00577B3E" w:rsidRDefault="00577B3E" w:rsidP="00577B3E">
      <w:pPr>
        <w:pStyle w:val="afe"/>
      </w:pPr>
      <w:r>
        <w:t>Слева – вид сверху, справа – вид снизу</w:t>
      </w:r>
    </w:p>
    <w:p w14:paraId="63CDDF1A" w14:textId="3A7BD7F4" w:rsidR="0076575F" w:rsidRDefault="00DF38A5" w:rsidP="0076575F">
      <w:pPr>
        <w:pStyle w:val="a2"/>
      </w:pPr>
      <w:r>
        <w:t>Часть печатной</w:t>
      </w:r>
      <w:r w:rsidR="00577B3E">
        <w:t xml:space="preserve"> плат</w:t>
      </w:r>
      <w:r>
        <w:t>ы</w:t>
      </w:r>
      <w:r w:rsidR="00AB4204">
        <w:t xml:space="preserve"> с</w:t>
      </w:r>
      <w:r>
        <w:t xml:space="preserve"> аналоговой </w:t>
      </w:r>
      <w:r w:rsidR="00577B3E">
        <w:t>схем</w:t>
      </w:r>
      <w:r w:rsidR="00AB4204">
        <w:t>ой</w:t>
      </w:r>
      <w:r w:rsidR="00577B3E">
        <w:t xml:space="preserve"> (измерителя отношения амплитуд и разности фаз)</w:t>
      </w:r>
    </w:p>
    <w:p w14:paraId="44C3BB9B" w14:textId="61A7140E" w:rsidR="00E037EA" w:rsidRDefault="00E037EA" w:rsidP="00E037EA">
      <w:pPr>
        <w:pStyle w:val="af5"/>
      </w:pPr>
      <w:r>
        <w:t xml:space="preserve">В цифровой части схемы </w:t>
      </w:r>
      <w:r w:rsidR="00CD64C9">
        <w:t xml:space="preserve">ввиду огромной плотности </w:t>
      </w:r>
      <w:r w:rsidR="003600B4">
        <w:t>установленных компонентов зачастую приходится использовать межслойные переходы для соеди</w:t>
      </w:r>
      <w:r w:rsidR="003600B4">
        <w:lastRenderedPageBreak/>
        <w:t xml:space="preserve">нения компонентов между собой. При этом необходимо помнить о том, что каждый межслойный переход </w:t>
      </w:r>
      <w:r w:rsidR="00D763B9">
        <w:t>вносит паразитную индуктивность в схему, поэтому для высокочастотных сигналов желательно использование как можно меньшего их количества.</w:t>
      </w:r>
      <w:r w:rsidR="004D5C7B">
        <w:t xml:space="preserve"> При этом в процессе разводки возникают «островки» земли, не соединенные с другими частями платы, и необходимо прокладывать проводники таким образом, чтобы обеспечить соединение «островков» с общей землей с помощью межслойных переходов, объединяющих различные земли в единую соединенную цифровую землю.</w:t>
      </w:r>
    </w:p>
    <w:p w14:paraId="61F8F10D" w14:textId="77777777" w:rsidR="00197839" w:rsidRDefault="004D5C7B" w:rsidP="00E037EA">
      <w:pPr>
        <w:pStyle w:val="af5"/>
      </w:pPr>
      <w:r>
        <w:t xml:space="preserve">Розетка для </w:t>
      </w:r>
      <w:r>
        <w:rPr>
          <w:lang w:val="en-US"/>
        </w:rPr>
        <w:t>Ethernet</w:t>
      </w:r>
      <w:r w:rsidRPr="004D5C7B">
        <w:t>-</w:t>
      </w:r>
      <w:r>
        <w:t xml:space="preserve">кабеля типа </w:t>
      </w:r>
      <w:r w:rsidRPr="004D5C7B">
        <w:t>8</w:t>
      </w:r>
      <w:r>
        <w:rPr>
          <w:lang w:val="en-US"/>
        </w:rPr>
        <w:t>P</w:t>
      </w:r>
      <w:r w:rsidRPr="004D5C7B">
        <w:t>8</w:t>
      </w:r>
      <w:r>
        <w:rPr>
          <w:lang w:val="en-US"/>
        </w:rPr>
        <w:t>C</w:t>
      </w:r>
      <w:r>
        <w:t>, используемая в устройстве, имеет внутреннее экранирование и внутренние трансформаторы на входах и выводах, что облегчает проектирование печатной платы и избавляет от необходимости разделять земли на аналоговую и цифровую для устранения возможных помех.</w:t>
      </w:r>
      <w:r w:rsidR="00197839">
        <w:t xml:space="preserve"> </w:t>
      </w:r>
    </w:p>
    <w:p w14:paraId="29011309" w14:textId="69D93C6E" w:rsidR="00D763B9" w:rsidRDefault="00197839" w:rsidP="00E037EA">
      <w:pPr>
        <w:pStyle w:val="af5"/>
      </w:pPr>
      <w:r>
        <w:t>Часть печатной платы с цифровой схемой представлена на рисунке 4.9.</w:t>
      </w:r>
    </w:p>
    <w:p w14:paraId="4DF03E03" w14:textId="5D83D8B0" w:rsidR="00197839" w:rsidRPr="00197839" w:rsidRDefault="00197839" w:rsidP="00197839">
      <w:pPr>
        <w:pStyle w:val="af5"/>
        <w:rPr>
          <w:u w:val="double"/>
        </w:rPr>
      </w:pPr>
      <w:r>
        <w:t>После разъема питания для схемы стоит фильтрующий конденсатор на 10 мкФ, напряжение 5 В поступает на питание аналоговой части платы и на стабилизатор напряжения 3,3 В. Непосредственно на аналоговой части платы устанавливается дополнительный конденсатор на 10 мкФ, а затем питание подается на микросхемы.</w:t>
      </w:r>
      <w:r w:rsidR="00F376D8">
        <w:t xml:space="preserve"> Для оптимального теплоотвода проводники делаются шириной </w:t>
      </w:r>
      <w:r w:rsidR="00951883">
        <w:t>несколько</w:t>
      </w:r>
      <w:r w:rsidR="00F376D8">
        <w:t xml:space="preserve"> </w:t>
      </w:r>
      <w:r w:rsidR="00C018D3">
        <w:t>миллиметров</w:t>
      </w:r>
      <w:r w:rsidR="00F376D8">
        <w:t>.</w:t>
      </w:r>
    </w:p>
    <w:p w14:paraId="7A3AC41A" w14:textId="7C1EFBA5" w:rsidR="00197839" w:rsidRDefault="00197839" w:rsidP="00197839">
      <w:pPr>
        <w:pStyle w:val="af5"/>
      </w:pPr>
      <w:r>
        <w:t xml:space="preserve">Для стабилизатора питания в </w:t>
      </w:r>
      <w:r>
        <w:rPr>
          <w:lang w:val="en-US"/>
        </w:rPr>
        <w:t>SMD</w:t>
      </w:r>
      <w:r w:rsidRPr="00BD7198">
        <w:t xml:space="preserve"> </w:t>
      </w:r>
      <w:r>
        <w:t>исполнении для теплоотвода выделяется оставшаяся неиспользуемой часть платы, площадь заливки медного проводника составляет 7,07 см</w:t>
      </w:r>
      <w:r>
        <w:rPr>
          <w:vertAlign w:val="superscript"/>
        </w:rPr>
        <w:t>2</w:t>
      </w:r>
      <w:r>
        <w:t>, что с запасом удовлетворяет требуемому значению теплового сопротивления стабилизатора и обеспечивает эффективный теплоотвод.</w:t>
      </w:r>
    </w:p>
    <w:p w14:paraId="3C9BB2F0" w14:textId="5500D109" w:rsidR="00197839" w:rsidRDefault="00197839" w:rsidP="00197839">
      <w:pPr>
        <w:pStyle w:val="af5"/>
      </w:pPr>
      <w:r>
        <w:t xml:space="preserve">Часть печатной платы с разъемом питания и стабилизатором напряжения представлена на </w:t>
      </w:r>
      <w:r w:rsidRPr="00E843AF">
        <w:t>рисунке 4.10.</w:t>
      </w:r>
    </w:p>
    <w:p w14:paraId="48E918F6" w14:textId="1BFD1D32" w:rsidR="0076575F" w:rsidRDefault="0076575F" w:rsidP="0076575F">
      <w:pPr>
        <w:pStyle w:val="affd"/>
      </w:pPr>
      <w:r>
        <w:lastRenderedPageBreak/>
        <w:drawing>
          <wp:inline distT="0" distB="0" distL="0" distR="0" wp14:anchorId="79C14FAA" wp14:editId="006C0AD7">
            <wp:extent cx="6081905" cy="469609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cb-down.PNG"/>
                    <pic:cNvPicPr/>
                  </pic:nvPicPr>
                  <pic:blipFill>
                    <a:blip r:embed="rId26"/>
                    <a:stretch>
                      <a:fillRect/>
                    </a:stretch>
                  </pic:blipFill>
                  <pic:spPr>
                    <a:xfrm>
                      <a:off x="0" y="0"/>
                      <a:ext cx="6081905" cy="4696093"/>
                    </a:xfrm>
                    <a:prstGeom prst="rect">
                      <a:avLst/>
                    </a:prstGeom>
                  </pic:spPr>
                </pic:pic>
              </a:graphicData>
            </a:graphic>
          </wp:inline>
        </w:drawing>
      </w:r>
    </w:p>
    <w:p w14:paraId="5855B5B2" w14:textId="162B324A" w:rsidR="000F21FD" w:rsidRDefault="000F21FD" w:rsidP="000F21FD">
      <w:pPr>
        <w:pStyle w:val="afe"/>
      </w:pPr>
      <w:r>
        <w:t>Слева – вид сверху, справа – вид снизу</w:t>
      </w:r>
    </w:p>
    <w:p w14:paraId="4D5F6F2D" w14:textId="48BA2BAD" w:rsidR="0076575F" w:rsidRDefault="000F21FD" w:rsidP="0076575F">
      <w:pPr>
        <w:pStyle w:val="a2"/>
      </w:pPr>
      <w:r>
        <w:t>Часть печатной платы с цифровой схемой</w:t>
      </w:r>
    </w:p>
    <w:p w14:paraId="292A6AB5" w14:textId="37A0AEA9" w:rsidR="00197839" w:rsidRDefault="00CB2415" w:rsidP="00197839">
      <w:pPr>
        <w:pStyle w:val="affd"/>
        <w:rPr>
          <w:lang w:val="en-US"/>
        </w:rPr>
      </w:pPr>
      <w:r>
        <w:drawing>
          <wp:inline distT="0" distB="0" distL="0" distR="0" wp14:anchorId="14941F6D" wp14:editId="00C6F64A">
            <wp:extent cx="6119473" cy="16414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wer.png"/>
                    <pic:cNvPicPr/>
                  </pic:nvPicPr>
                  <pic:blipFill>
                    <a:blip r:embed="rId27"/>
                    <a:stretch>
                      <a:fillRect/>
                    </a:stretch>
                  </pic:blipFill>
                  <pic:spPr>
                    <a:xfrm>
                      <a:off x="0" y="0"/>
                      <a:ext cx="6119473" cy="1641475"/>
                    </a:xfrm>
                    <a:prstGeom prst="rect">
                      <a:avLst/>
                    </a:prstGeom>
                  </pic:spPr>
                </pic:pic>
              </a:graphicData>
            </a:graphic>
          </wp:inline>
        </w:drawing>
      </w:r>
    </w:p>
    <w:p w14:paraId="2A5956A6" w14:textId="60AA68E0" w:rsidR="00CB2415" w:rsidRDefault="00CB2415" w:rsidP="00CB2415">
      <w:pPr>
        <w:pStyle w:val="afe"/>
      </w:pPr>
      <w:r>
        <w:t>Рисунок повернут на 90° для вместимости</w:t>
      </w:r>
    </w:p>
    <w:p w14:paraId="048655FC" w14:textId="5ECC204A" w:rsidR="00CB2415" w:rsidRPr="003317BB" w:rsidRDefault="00CB2415" w:rsidP="00CB2415">
      <w:pPr>
        <w:pStyle w:val="a2"/>
      </w:pPr>
      <w:r>
        <w:t>Часть печатной платы с разъемом питания и стабилизатором напряжения</w:t>
      </w:r>
    </w:p>
    <w:p w14:paraId="7B8650CF" w14:textId="32C99E08" w:rsidR="00912AA2" w:rsidRPr="00FC49D6" w:rsidRDefault="002119D5" w:rsidP="00E02105">
      <w:pPr>
        <w:pStyle w:val="a"/>
      </w:pPr>
      <w:bookmarkStart w:id="75" w:name="_Toc452945022"/>
      <w:r>
        <w:lastRenderedPageBreak/>
        <w:t>Программирование векторного вольтметра</w:t>
      </w:r>
      <w:bookmarkEnd w:id="75"/>
    </w:p>
    <w:p w14:paraId="5FA3EF4F" w14:textId="5D7B2A5B" w:rsidR="004F104E" w:rsidRDefault="004F104E" w:rsidP="004F104E">
      <w:pPr>
        <w:pStyle w:val="af5"/>
      </w:pPr>
      <w:r>
        <w:t>Управляющая программа</w:t>
      </w:r>
      <w:r w:rsidR="002119D5">
        <w:t xml:space="preserve"> разработанного векторного вольтметра</w:t>
      </w:r>
      <w:r>
        <w:t xml:space="preserve"> состоит из кода для МК и кода для виртуального прибора в среде </w:t>
      </w:r>
      <w:r>
        <w:rPr>
          <w:lang w:val="en-US"/>
        </w:rPr>
        <w:t>LabVIEW</w:t>
      </w:r>
      <w:r w:rsidR="00C31FEA">
        <w:t xml:space="preserve"> </w:t>
      </w:r>
      <w:commentRangeStart w:id="76"/>
      <w:r w:rsidR="00C31FEA" w:rsidRPr="00C31FEA">
        <w:t>[29]</w:t>
      </w:r>
      <w:commentRangeEnd w:id="76"/>
      <w:r w:rsidR="00C31FEA">
        <w:rPr>
          <w:rStyle w:val="aff4"/>
        </w:rPr>
        <w:commentReference w:id="76"/>
      </w:r>
      <w:r w:rsidR="00C65A69">
        <w:t xml:space="preserve">, взаимодействие между которыми осуществляется с помощью </w:t>
      </w:r>
      <w:r w:rsidR="00C65A69">
        <w:rPr>
          <w:lang w:val="en-US"/>
        </w:rPr>
        <w:t>Ethernet.</w:t>
      </w:r>
    </w:p>
    <w:p w14:paraId="16F01021" w14:textId="36025F4E" w:rsidR="002E206B" w:rsidRDefault="002E206B" w:rsidP="004F104E">
      <w:pPr>
        <w:pStyle w:val="af5"/>
      </w:pPr>
      <w:r>
        <w:t xml:space="preserve">Программа для микроконтроллера </w:t>
      </w:r>
      <w:r w:rsidR="00465A4F">
        <w:t>состоит из следующих блоков:</w:t>
      </w:r>
    </w:p>
    <w:p w14:paraId="218ADBF9" w14:textId="41D60EC9" w:rsidR="00465A4F" w:rsidRDefault="00236A34" w:rsidP="000A691B">
      <w:pPr>
        <w:pStyle w:val="af5"/>
        <w:numPr>
          <w:ilvl w:val="0"/>
          <w:numId w:val="6"/>
        </w:numPr>
      </w:pPr>
      <w:r>
        <w:t>б</w:t>
      </w:r>
      <w:r w:rsidR="00465A4F">
        <w:t>лок инициализации</w:t>
      </w:r>
      <w:r>
        <w:t>;</w:t>
      </w:r>
    </w:p>
    <w:p w14:paraId="67E54F21" w14:textId="575A51C5" w:rsidR="00465A4F" w:rsidRDefault="00236A34" w:rsidP="00E253FF">
      <w:pPr>
        <w:pStyle w:val="af5"/>
        <w:numPr>
          <w:ilvl w:val="0"/>
          <w:numId w:val="6"/>
        </w:numPr>
      </w:pPr>
      <w:r>
        <w:t>б</w:t>
      </w:r>
      <w:r w:rsidR="00465A4F">
        <w:t>лок измерений</w:t>
      </w:r>
      <w:r>
        <w:t>;</w:t>
      </w:r>
    </w:p>
    <w:p w14:paraId="7FE127B1" w14:textId="1F64618F" w:rsidR="00465A4F" w:rsidRDefault="00236A34" w:rsidP="000A691B">
      <w:pPr>
        <w:pStyle w:val="af5"/>
        <w:numPr>
          <w:ilvl w:val="0"/>
          <w:numId w:val="6"/>
        </w:numPr>
      </w:pPr>
      <w:r>
        <w:t>б</w:t>
      </w:r>
      <w:r w:rsidR="00465A4F">
        <w:t>лок вычислений и управления</w:t>
      </w:r>
      <w:r>
        <w:t>;</w:t>
      </w:r>
    </w:p>
    <w:p w14:paraId="2A20FD62" w14:textId="00024552" w:rsidR="00465A4F" w:rsidRPr="00465A4F" w:rsidRDefault="00236A34" w:rsidP="000A691B">
      <w:pPr>
        <w:pStyle w:val="af5"/>
        <w:numPr>
          <w:ilvl w:val="0"/>
          <w:numId w:val="6"/>
        </w:numPr>
      </w:pPr>
      <w:r>
        <w:t>б</w:t>
      </w:r>
      <w:r w:rsidR="00465A4F">
        <w:t xml:space="preserve">лок </w:t>
      </w:r>
      <w:r w:rsidR="00465A4F">
        <w:rPr>
          <w:lang w:val="en-US"/>
        </w:rPr>
        <w:t>Ethernet</w:t>
      </w:r>
      <w:r>
        <w:t>.</w:t>
      </w:r>
    </w:p>
    <w:p w14:paraId="4C784CFA" w14:textId="068B630A" w:rsidR="00465A4F" w:rsidRDefault="00465A4F" w:rsidP="00465A4F">
      <w:pPr>
        <w:pStyle w:val="af5"/>
      </w:pPr>
      <w:r>
        <w:t xml:space="preserve">В блоке инициализации находятся все стартовые параметры МК, инициализация портов, периферии, настройка портов ввода/вывода, настройка протоколов </w:t>
      </w:r>
      <w:r>
        <w:rPr>
          <w:lang w:val="en-US"/>
        </w:rPr>
        <w:t>Ethernet</w:t>
      </w:r>
      <w:r w:rsidRPr="00465A4F">
        <w:t xml:space="preserve"> </w:t>
      </w:r>
      <w:r>
        <w:t xml:space="preserve">и </w:t>
      </w:r>
      <w:r>
        <w:rPr>
          <w:lang w:val="en-US"/>
        </w:rPr>
        <w:t>LwIP</w:t>
      </w:r>
      <w:r w:rsidRPr="00465A4F">
        <w:t xml:space="preserve">. </w:t>
      </w:r>
      <w:r>
        <w:t xml:space="preserve">Блок </w:t>
      </w:r>
      <w:r w:rsidR="006E7509">
        <w:t>из</w:t>
      </w:r>
      <w:r>
        <w:t xml:space="preserve">мерений </w:t>
      </w:r>
      <w:r w:rsidR="00681D2A">
        <w:t>с</w:t>
      </w:r>
      <w:r>
        <w:t xml:space="preserve">одержит команды запуска АЦП, </w:t>
      </w:r>
      <w:r w:rsidR="006E7509">
        <w:t xml:space="preserve">управляет длительностью и частотой преобразований, передает результаты измерений блоку вычислений и управления. Блок вычислений и управления является связующим звеном между измерениями АЦП и приемом и передачей данных посредством </w:t>
      </w:r>
      <w:r w:rsidR="006E7509">
        <w:rPr>
          <w:lang w:val="en-US"/>
        </w:rPr>
        <w:t>Ethernet</w:t>
      </w:r>
      <w:r w:rsidR="006E35BB">
        <w:t xml:space="preserve">, принимает и передает импульсы от </w:t>
      </w:r>
      <w:r w:rsidR="00973156">
        <w:t>ГКЧ</w:t>
      </w:r>
      <w:r w:rsidR="006E7509" w:rsidRPr="006E7509">
        <w:t xml:space="preserve">. </w:t>
      </w:r>
      <w:r w:rsidR="006E7509">
        <w:t xml:space="preserve">Он отвечает за </w:t>
      </w:r>
      <w:r w:rsidR="009772D4">
        <w:t>режим работы векторного вольт</w:t>
      </w:r>
      <w:r w:rsidR="00563FA1">
        <w:t>метра и</w:t>
      </w:r>
      <w:r w:rsidR="009772D4">
        <w:t xml:space="preserve"> преобразование данных в формат, понимаемый соответствующими блоками.</w:t>
      </w:r>
      <w:r w:rsidR="00681D2A">
        <w:t xml:space="preserve"> Блок </w:t>
      </w:r>
      <w:r w:rsidR="00681D2A">
        <w:rPr>
          <w:lang w:val="en-US"/>
        </w:rPr>
        <w:t>Ethernet</w:t>
      </w:r>
      <w:r w:rsidR="009772D4">
        <w:t xml:space="preserve"> </w:t>
      </w:r>
      <w:r w:rsidR="00681D2A">
        <w:t>осуществляет сетевое взаимодействие между МК и ПК, принимает и передает данные посредством</w:t>
      </w:r>
      <w:r w:rsidR="007D6E1C">
        <w:t xml:space="preserve"> </w:t>
      </w:r>
      <w:r w:rsidR="007D6E1C">
        <w:rPr>
          <w:lang w:val="en-US"/>
        </w:rPr>
        <w:t>UDP</w:t>
      </w:r>
      <w:r w:rsidR="007D6E1C">
        <w:t>-протокола через</w:t>
      </w:r>
      <w:r w:rsidR="00681D2A">
        <w:t xml:space="preserve"> </w:t>
      </w:r>
      <w:r w:rsidR="00681D2A">
        <w:rPr>
          <w:lang w:val="en-US"/>
        </w:rPr>
        <w:t>Ethernet</w:t>
      </w:r>
      <w:r w:rsidR="00681D2A">
        <w:t xml:space="preserve">, содержит настройки </w:t>
      </w:r>
      <w:r w:rsidR="00681D2A">
        <w:rPr>
          <w:lang w:val="en-US"/>
        </w:rPr>
        <w:t>Ethernet</w:t>
      </w:r>
      <w:r w:rsidR="00681D2A" w:rsidRPr="00681D2A">
        <w:t>,</w:t>
      </w:r>
      <w:r w:rsidR="00681D2A">
        <w:t xml:space="preserve"> </w:t>
      </w:r>
      <w:r w:rsidR="00681D2A">
        <w:rPr>
          <w:lang w:val="en-US"/>
        </w:rPr>
        <w:t>IP</w:t>
      </w:r>
      <w:r w:rsidR="00681D2A" w:rsidRPr="00681D2A">
        <w:t>-</w:t>
      </w:r>
      <w:r w:rsidR="00681D2A">
        <w:t xml:space="preserve">адрес, </w:t>
      </w:r>
      <w:r w:rsidR="00681D2A">
        <w:rPr>
          <w:lang w:val="en-US"/>
        </w:rPr>
        <w:t>MAC</w:t>
      </w:r>
      <w:r w:rsidR="00681D2A" w:rsidRPr="00681D2A">
        <w:t>-</w:t>
      </w:r>
      <w:r w:rsidR="00681D2A">
        <w:t xml:space="preserve">адрес. </w:t>
      </w:r>
    </w:p>
    <w:p w14:paraId="52B1BFAC" w14:textId="7795E1D9" w:rsidR="007D6E1C" w:rsidRDefault="007D6E1C" w:rsidP="00465A4F">
      <w:pPr>
        <w:pStyle w:val="af5"/>
      </w:pPr>
      <w:r>
        <w:t xml:space="preserve">Виртуальный прибор в среде </w:t>
      </w:r>
      <w:r>
        <w:rPr>
          <w:lang w:val="en-US"/>
        </w:rPr>
        <w:t>LabVIEW</w:t>
      </w:r>
      <w:r>
        <w:t xml:space="preserve"> состоит из следующих блоков:</w:t>
      </w:r>
    </w:p>
    <w:p w14:paraId="4C062DBA" w14:textId="0AB831E3" w:rsidR="007D6E1C" w:rsidRDefault="006E35BB" w:rsidP="000A691B">
      <w:pPr>
        <w:pStyle w:val="af5"/>
        <w:numPr>
          <w:ilvl w:val="0"/>
          <w:numId w:val="7"/>
        </w:numPr>
      </w:pPr>
      <w:r>
        <w:t>Блок приема и передачи данных</w:t>
      </w:r>
      <w:r w:rsidR="00A05AA3">
        <w:t>;</w:t>
      </w:r>
    </w:p>
    <w:p w14:paraId="30A5DB97" w14:textId="759FA503" w:rsidR="006E35BB" w:rsidRDefault="006E35BB" w:rsidP="000A691B">
      <w:pPr>
        <w:pStyle w:val="af5"/>
        <w:numPr>
          <w:ilvl w:val="0"/>
          <w:numId w:val="7"/>
        </w:numPr>
      </w:pPr>
      <w:r>
        <w:t>Блок вычислений</w:t>
      </w:r>
      <w:r w:rsidR="00A05AA3">
        <w:t>;</w:t>
      </w:r>
    </w:p>
    <w:p w14:paraId="71E71CED" w14:textId="542C2C06" w:rsidR="006E35BB" w:rsidRDefault="006E35BB" w:rsidP="000A691B">
      <w:pPr>
        <w:pStyle w:val="af5"/>
        <w:numPr>
          <w:ilvl w:val="0"/>
          <w:numId w:val="7"/>
        </w:numPr>
      </w:pPr>
      <w:r>
        <w:t>Блок отображения</w:t>
      </w:r>
      <w:r w:rsidR="00A05AA3">
        <w:t>;</w:t>
      </w:r>
    </w:p>
    <w:p w14:paraId="16D9118F" w14:textId="6D389017" w:rsidR="00ED795F" w:rsidRDefault="006E35BB" w:rsidP="00E253FF">
      <w:pPr>
        <w:pStyle w:val="af5"/>
        <w:numPr>
          <w:ilvl w:val="0"/>
          <w:numId w:val="7"/>
        </w:numPr>
      </w:pPr>
      <w:r>
        <w:t>Блок записи</w:t>
      </w:r>
      <w:r w:rsidR="00A05AA3">
        <w:t>.</w:t>
      </w:r>
    </w:p>
    <w:p w14:paraId="0D556837" w14:textId="66D9E8BE" w:rsidR="006E35BB" w:rsidRDefault="00EB2184" w:rsidP="006E35BB">
      <w:pPr>
        <w:pStyle w:val="af5"/>
      </w:pPr>
      <w:r>
        <w:t xml:space="preserve">Блок приема и передачи данных участвует в сетевом взаимодействии между МК и ПК, принимает и передает данные посредством протокола </w:t>
      </w:r>
      <w:r>
        <w:rPr>
          <w:lang w:val="en-US"/>
        </w:rPr>
        <w:t>UDP</w:t>
      </w:r>
      <w:r>
        <w:t xml:space="preserve">. Блок вычислений производит преобразование принятых величин напряжения в </w:t>
      </w:r>
      <w:r>
        <w:lastRenderedPageBreak/>
        <w:t>соответствующие значения величин отношения амплитуд и разности фаз, устраняет погрешности измерений программным способом.</w:t>
      </w:r>
      <w:r w:rsidR="004E57E1">
        <w:t xml:space="preserve"> Блок</w:t>
      </w:r>
      <w:r w:rsidR="00BA0B36">
        <w:t xml:space="preserve"> отображения выводит результаты измерений </w:t>
      </w:r>
      <w:r w:rsidR="004E57E1">
        <w:t>на графики. Блок записи сохраняет измеренные величины в файл.</w:t>
      </w:r>
    </w:p>
    <w:p w14:paraId="31D74EF2" w14:textId="05662E74" w:rsidR="00861214" w:rsidRDefault="0003284F" w:rsidP="006E35BB">
      <w:pPr>
        <w:pStyle w:val="af5"/>
      </w:pPr>
      <w:r>
        <w:t>Разработанный векторный вольтметр имеет несколько режимов работы:</w:t>
      </w:r>
    </w:p>
    <w:p w14:paraId="6757B3B7" w14:textId="67B021A9" w:rsidR="0003284F" w:rsidRDefault="0003284F" w:rsidP="0003284F">
      <w:pPr>
        <w:pStyle w:val="af5"/>
        <w:numPr>
          <w:ilvl w:val="0"/>
          <w:numId w:val="16"/>
        </w:numPr>
      </w:pPr>
      <w:r>
        <w:t>режим непрерывных измерений;</w:t>
      </w:r>
    </w:p>
    <w:p w14:paraId="0D169AFA" w14:textId="3D0DE6E7" w:rsidR="0003284F" w:rsidRDefault="0003284F" w:rsidP="0003284F">
      <w:pPr>
        <w:pStyle w:val="af5"/>
        <w:numPr>
          <w:ilvl w:val="0"/>
          <w:numId w:val="16"/>
        </w:numPr>
      </w:pPr>
      <w:r>
        <w:t>режим периодических измерений;</w:t>
      </w:r>
    </w:p>
    <w:p w14:paraId="6FB698EA" w14:textId="05F30AC0" w:rsidR="0003284F" w:rsidRDefault="0003284F" w:rsidP="0003284F">
      <w:pPr>
        <w:pStyle w:val="af5"/>
        <w:numPr>
          <w:ilvl w:val="0"/>
          <w:numId w:val="16"/>
        </w:numPr>
      </w:pPr>
      <w:r>
        <w:t>панорамный режим.</w:t>
      </w:r>
    </w:p>
    <w:p w14:paraId="5EE707A6" w14:textId="34CE7AA2" w:rsidR="002234B5" w:rsidRDefault="0003284F" w:rsidP="0003284F">
      <w:pPr>
        <w:pStyle w:val="af5"/>
      </w:pPr>
      <w:r>
        <w:t>В режиме непрерывных измерений каждое последующее преобразование АЦП начинается сразу после предыдущего. Измеренные параметры</w:t>
      </w:r>
      <w:r w:rsidR="00DA534D">
        <w:t xml:space="preserve"> отношения амплитуды и разности фаз</w:t>
      </w:r>
      <w:r>
        <w:t xml:space="preserve"> непрерывно отображаются на графиках в </w:t>
      </w:r>
      <w:r>
        <w:rPr>
          <w:lang w:val="en-US"/>
        </w:rPr>
        <w:t>LabVIEW</w:t>
      </w:r>
      <w:r>
        <w:t>.</w:t>
      </w:r>
      <w:r w:rsidR="0041295C">
        <w:t xml:space="preserve"> Данный режим позволяет в реальном времени оценить изменение ККП при изменении параметров исследуемых сигналов.</w:t>
      </w:r>
      <w:r w:rsidR="00DA534D">
        <w:t xml:space="preserve"> </w:t>
      </w:r>
      <w:r w:rsidR="002234B5">
        <w:t>Параметром данного режима работы является количество выборок для усреднения единичного показания.</w:t>
      </w:r>
    </w:p>
    <w:p w14:paraId="57F027BD" w14:textId="4D90D339" w:rsidR="0003284F" w:rsidRDefault="002234B5" w:rsidP="0003284F">
      <w:pPr>
        <w:pStyle w:val="af5"/>
      </w:pPr>
      <w:r>
        <w:t xml:space="preserve">В режиме периодических измерений пользователь заранее задает </w:t>
      </w:r>
      <w:r w:rsidR="0096475A">
        <w:t xml:space="preserve">количество </w:t>
      </w:r>
      <w:r w:rsidR="00934261">
        <w:t>измерений</w:t>
      </w:r>
      <w:r w:rsidR="0096475A">
        <w:t xml:space="preserve">, время между </w:t>
      </w:r>
      <w:r w:rsidR="00934261">
        <w:t>ними</w:t>
      </w:r>
      <w:r w:rsidR="0096475A">
        <w:t xml:space="preserve"> (пер</w:t>
      </w:r>
      <w:r w:rsidR="00934261">
        <w:t>иод), количество выборок на одно</w:t>
      </w:r>
      <w:r w:rsidR="0096475A">
        <w:t xml:space="preserve"> </w:t>
      </w:r>
      <w:r w:rsidR="00934261">
        <w:t>измерение</w:t>
      </w:r>
      <w:r w:rsidR="0096475A">
        <w:t xml:space="preserve">. </w:t>
      </w:r>
      <w:r w:rsidR="00AF05A4">
        <w:t xml:space="preserve">После подачи команды на начало измерений МК запускает преобразования АЦП через указанные промежутки времени до тех пор, пока число измеренных показаний не станет равно заданному перед запуском команды. Результаты измерений отображаются через равные промежутки на графиках отношения амплитуд и разности фаз в виртуальном приборе </w:t>
      </w:r>
      <w:r w:rsidR="00AF05A4">
        <w:rPr>
          <w:lang w:val="en-US"/>
        </w:rPr>
        <w:t>LabVIEW</w:t>
      </w:r>
      <w:r w:rsidR="00AF05A4" w:rsidRPr="00AF05A4">
        <w:t>.</w:t>
      </w:r>
    </w:p>
    <w:p w14:paraId="2FC64A2A" w14:textId="64599B68" w:rsidR="0011031C" w:rsidRDefault="0011031C" w:rsidP="0003284F">
      <w:pPr>
        <w:pStyle w:val="af5"/>
      </w:pPr>
      <w:r>
        <w:t xml:space="preserve">Панорамный режим предназначен для измерений, синхронизированных с </w:t>
      </w:r>
      <w:r w:rsidR="00973156">
        <w:t>ГКЧ</w:t>
      </w:r>
      <w:r>
        <w:t>.</w:t>
      </w:r>
      <w:r w:rsidR="00934261">
        <w:t xml:space="preserve"> В данном режиме, аналогично предыдущему режиму, можно задать количество измерений и количество выборок на одно измерение. Сигналом для</w:t>
      </w:r>
      <w:r w:rsidR="00CD2D58">
        <w:t xml:space="preserve"> начала каждого измерения является импульс, приходящий на вход МК от </w:t>
      </w:r>
      <w:r w:rsidR="00973156">
        <w:t>ГКЧ</w:t>
      </w:r>
      <w:r w:rsidR="00CD2D58">
        <w:t xml:space="preserve">. Когда проведено нужное количество замеров, МК посылает импульс на </w:t>
      </w:r>
      <w:r w:rsidR="00973156">
        <w:t>ГКЧ</w:t>
      </w:r>
      <w:r w:rsidR="00CD2D58">
        <w:t xml:space="preserve">, сигнализирующий об окончании измерений. Результаты измерений отображаются в виде графика в виртуальном приборе </w:t>
      </w:r>
      <w:r w:rsidR="00CD2D58">
        <w:rPr>
          <w:lang w:val="en-US"/>
        </w:rPr>
        <w:t>LabVIEW</w:t>
      </w:r>
      <w:r w:rsidR="00CD2D58" w:rsidRPr="00CD2D58">
        <w:t>.</w:t>
      </w:r>
    </w:p>
    <w:p w14:paraId="01A142C4" w14:textId="77777777" w:rsidR="00102B88" w:rsidRDefault="00102B88" w:rsidP="0003284F">
      <w:pPr>
        <w:pStyle w:val="af5"/>
      </w:pPr>
    </w:p>
    <w:p w14:paraId="1548C921" w14:textId="5E356562" w:rsidR="006A1ACA" w:rsidRPr="00495518" w:rsidRDefault="00F565C4" w:rsidP="00E02105">
      <w:pPr>
        <w:pStyle w:val="a0"/>
      </w:pPr>
      <w:bookmarkStart w:id="77" w:name="_Toc452945023"/>
      <w:r w:rsidRPr="00495518">
        <w:lastRenderedPageBreak/>
        <w:t>Алгоритм вычислени</w:t>
      </w:r>
      <w:r w:rsidR="00DC5E06" w:rsidRPr="00495518">
        <w:t>я</w:t>
      </w:r>
      <w:r w:rsidRPr="00495518">
        <w:t xml:space="preserve"> измеряемых величин</w:t>
      </w:r>
      <w:bookmarkEnd w:id="77"/>
    </w:p>
    <w:p w14:paraId="0CA7E20A" w14:textId="6B38EDDC" w:rsidR="003D3B25" w:rsidRDefault="003D3B25" w:rsidP="003D3B25">
      <w:pPr>
        <w:pStyle w:val="af5"/>
      </w:pPr>
      <w:r>
        <w:t xml:space="preserve">АЦП настраивается для одновременного начала преобразований на каждом АЦП. Таким образом, АЦП1 является ведущим, а АЦП2 и АЦП3 – ведомыми, и запуск преобразования на АЦП1 инициирует запуск преобразования на ведомых АЦП. АЦП настраивается для использования в режиме инжектированных каналов. Инжектированные каналы </w:t>
      </w:r>
      <w:r w:rsidRPr="00CC50D5">
        <w:t>(</w:t>
      </w:r>
      <w:r>
        <w:rPr>
          <w:lang w:val="en-US"/>
        </w:rPr>
        <w:t>injected</w:t>
      </w:r>
      <w:r w:rsidRPr="00CC50D5">
        <w:t xml:space="preserve"> </w:t>
      </w:r>
      <w:r>
        <w:rPr>
          <w:lang w:val="en-US"/>
        </w:rPr>
        <w:t>channels</w:t>
      </w:r>
      <w:r w:rsidRPr="00CC50D5">
        <w:t>)</w:t>
      </w:r>
      <w:r>
        <w:t xml:space="preserve"> при завершении преобразования записывают результат каждый в свой регистр, в отличие от режима обычных каналов (</w:t>
      </w:r>
      <w:r>
        <w:rPr>
          <w:lang w:val="en-US"/>
        </w:rPr>
        <w:t>regular</w:t>
      </w:r>
      <w:r w:rsidRPr="00CC50D5">
        <w:t xml:space="preserve"> </w:t>
      </w:r>
      <w:r>
        <w:rPr>
          <w:lang w:val="en-US"/>
        </w:rPr>
        <w:t>channels</w:t>
      </w:r>
      <w:r w:rsidRPr="00CC50D5">
        <w:t>)</w:t>
      </w:r>
      <w:r>
        <w:t xml:space="preserve">, где результат преобразования на всех каналах записывается в один и тот же регистр, что при одновременном завершении преобразования на трех АЦП привело бы к потере двух результатов из трех. Результат измерений забирается из регистра с помощью периферии </w:t>
      </w:r>
      <w:r>
        <w:rPr>
          <w:lang w:val="en-US"/>
        </w:rPr>
        <w:t>D</w:t>
      </w:r>
      <w:r w:rsidR="004173AA">
        <w:rPr>
          <w:lang w:val="en-US"/>
        </w:rPr>
        <w:t>irect</w:t>
      </w:r>
      <w:r w:rsidR="004173AA" w:rsidRPr="004173AA">
        <w:t xml:space="preserve"> </w:t>
      </w:r>
      <w:r w:rsidR="004173AA">
        <w:rPr>
          <w:lang w:val="en-US"/>
        </w:rPr>
        <w:t>Memory</w:t>
      </w:r>
      <w:r w:rsidR="004173AA" w:rsidRPr="004173AA">
        <w:t xml:space="preserve"> </w:t>
      </w:r>
      <w:r w:rsidR="004173AA">
        <w:rPr>
          <w:lang w:val="en-US"/>
        </w:rPr>
        <w:t>Access</w:t>
      </w:r>
      <w:r w:rsidR="004173AA" w:rsidRPr="004173AA">
        <w:t xml:space="preserve"> (</w:t>
      </w:r>
      <w:r w:rsidR="004173AA">
        <w:rPr>
          <w:lang w:val="en-US"/>
        </w:rPr>
        <w:t>DMA</w:t>
      </w:r>
      <w:r w:rsidR="004173AA" w:rsidRPr="004173AA">
        <w:t>)</w:t>
      </w:r>
      <w:r w:rsidRPr="00516559">
        <w:t xml:space="preserve"> </w:t>
      </w:r>
      <w:r>
        <w:t>автоматически</w:t>
      </w:r>
      <w:r w:rsidR="004173AA">
        <w:t xml:space="preserve"> с записью в заранее указанные переменные (массивы)</w:t>
      </w:r>
      <w:r>
        <w:t>, что избавляет от необходимости прерывать выполнение основной программы чтобы не потерять результаты преобразований АЦП.</w:t>
      </w:r>
    </w:p>
    <w:p w14:paraId="5636F0BE" w14:textId="13CD88C7" w:rsidR="00322B45" w:rsidRDefault="00322B45" w:rsidP="00EB2184">
      <w:pPr>
        <w:pStyle w:val="af5"/>
      </w:pPr>
      <w:r>
        <w:t xml:space="preserve">Опорным напряжением для АЦП является опорное напряжение </w:t>
      </w:r>
      <w:r>
        <w:rPr>
          <w:lang w:val="en-US"/>
        </w:rPr>
        <w:t>AD</w:t>
      </w:r>
      <w:r>
        <w:t>8302</w:t>
      </w:r>
      <w:r w:rsidR="00A35F65">
        <w:t>, равное 1800 мВ.</w:t>
      </w:r>
      <w:r w:rsidR="00FF40D5">
        <w:t xml:space="preserve"> Результат преобразования АЦП записывается как 12-битное число, максимальным значением которого в десятичной системе является </w:t>
      </w:r>
      <m:oMath>
        <m:d>
          <m:dPr>
            <m:ctrlPr>
              <w:rPr>
                <w:rFonts w:ascii="Cambria Math" w:hAnsi="Cambria Math"/>
                <w:i/>
              </w:rPr>
            </m:ctrlPr>
          </m:dPr>
          <m:e>
            <m:sSup>
              <m:sSupPr>
                <m:ctrlPr>
                  <w:rPr>
                    <w:rFonts w:ascii="Cambria Math" w:hAnsi="Cambria Math"/>
                    <w:i/>
                    <w:lang w:val="en-US"/>
                  </w:rPr>
                </m:ctrlPr>
              </m:sSupPr>
              <m:e>
                <m:r>
                  <w:rPr>
                    <w:rFonts w:ascii="Cambria Math" w:hAnsi="Cambria Math"/>
                  </w:rPr>
                  <m:t>2</m:t>
                </m:r>
                <m:ctrlPr>
                  <w:rPr>
                    <w:rFonts w:ascii="Cambria Math" w:hAnsi="Cambria Math"/>
                    <w:i/>
                  </w:rPr>
                </m:ctrlPr>
              </m:e>
              <m:sup>
                <m:r>
                  <w:rPr>
                    <w:rFonts w:ascii="Cambria Math" w:hAnsi="Cambria Math"/>
                  </w:rPr>
                  <m:t>12</m:t>
                </m:r>
              </m:sup>
            </m:sSup>
            <m:r>
              <w:rPr>
                <w:rFonts w:ascii="Cambria Math" w:hAnsi="Cambria Math"/>
              </w:rPr>
              <m:t>-1</m:t>
            </m:r>
          </m:e>
        </m:d>
        <m:r>
          <w:rPr>
            <w:rFonts w:ascii="Cambria Math" w:hAnsi="Cambria Math"/>
          </w:rPr>
          <m:t>=4095</m:t>
        </m:r>
      </m:oMath>
      <w:r w:rsidR="00FF40D5">
        <w:t>.</w:t>
      </w:r>
      <w:r w:rsidR="007D10AC">
        <w:t xml:space="preserve"> Таким образом, </w:t>
      </w:r>
      <w:r w:rsidR="007D5EC1">
        <w:t>чтобы преобразовать полученный на АЦП цифровой</w:t>
      </w:r>
      <w:r w:rsidR="00AE7904">
        <w:t xml:space="preserve"> ко</w:t>
      </w:r>
      <w:r w:rsidR="007D10AC">
        <w:t>д в</w:t>
      </w:r>
      <w:r w:rsidR="007D5EC1">
        <w:t xml:space="preserve"> величины напряжения</w:t>
      </w:r>
      <w:r w:rsidR="007D10AC">
        <w:t xml:space="preserve"> </w:t>
      </w:r>
      <w:r w:rsidR="007D5EC1">
        <w:t>(мВ)</w:t>
      </w:r>
      <w:r w:rsidR="00A35F65">
        <w:t xml:space="preserve"> необходимо воспользоваться формулой (</w:t>
      </w:r>
      <w:r w:rsidR="00E7110E">
        <w:t>22</w:t>
      </w:r>
      <w:r w:rsidR="00A35F65">
        <w:t>):</w:t>
      </w:r>
    </w:p>
    <w:tbl>
      <w:tblPr>
        <w:tblStyle w:val="aff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6B7C64" w14:paraId="1B90760B" w14:textId="77777777" w:rsidTr="00666E4E">
        <w:trPr>
          <w:jc w:val="center"/>
        </w:trPr>
        <w:tc>
          <w:tcPr>
            <w:tcW w:w="500" w:type="pct"/>
          </w:tcPr>
          <w:p w14:paraId="5F932F34" w14:textId="77777777" w:rsidR="006B7C64" w:rsidRDefault="006B7C64" w:rsidP="00666E4E">
            <w:pPr>
              <w:pStyle w:val="affb"/>
            </w:pPr>
          </w:p>
        </w:tc>
        <w:tc>
          <w:tcPr>
            <w:tcW w:w="4000" w:type="pct"/>
            <w:vAlign w:val="center"/>
          </w:tcPr>
          <w:p w14:paraId="2C86D447" w14:textId="70CB7767" w:rsidR="006B7C64" w:rsidRPr="00E71A19" w:rsidRDefault="001E22CC" w:rsidP="002F2C77">
            <w:pPr>
              <w:pStyle w:val="aff9"/>
              <w:rPr>
                <w:i/>
                <w:lang w:val="en-US"/>
              </w:rPr>
            </w:pPr>
            <m:oMathPara>
              <m:oMath>
                <m:sSub>
                  <m:sSubPr>
                    <m:ctrlPr>
                      <w:rPr>
                        <w:rFonts w:ascii="Cambria Math" w:hAnsi="Cambria Math"/>
                        <w:i/>
                      </w:rPr>
                    </m:ctrlPr>
                  </m:sSubPr>
                  <m:e>
                    <m:r>
                      <w:rPr>
                        <w:rFonts w:ascii="Cambria Math" w:hAnsi="Cambria Math"/>
                      </w:rPr>
                      <m:t>U</m:t>
                    </m:r>
                  </m:e>
                  <m:sub>
                    <m:r>
                      <w:rPr>
                        <w:rFonts w:ascii="Cambria Math" w:hAnsi="Cambria Math"/>
                      </w:rPr>
                      <m:t>АЦП</m:t>
                    </m:r>
                    <m:r>
                      <w:rPr>
                        <w:rFonts w:ascii="Cambria Math" w:hAnsi="Cambria Math"/>
                        <w:lang w:val="en-US"/>
                      </w:rPr>
                      <m:t>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D</m:t>
                        </m:r>
                        <m:ctrlPr>
                          <w:rPr>
                            <w:rFonts w:ascii="Cambria Math" w:hAnsi="Cambria Math"/>
                            <w:i/>
                            <w:lang w:val="en-US"/>
                          </w:rPr>
                        </m:ctrlPr>
                      </m:e>
                      <m:sub>
                        <m:r>
                          <w:rPr>
                            <w:rFonts w:ascii="Cambria Math" w:hAnsi="Cambria Math"/>
                            <w:lang w:val="en-US"/>
                          </w:rPr>
                          <m:t>АЦПj</m:t>
                        </m:r>
                      </m:sub>
                    </m:sSub>
                  </m:num>
                  <m:den>
                    <m:r>
                      <w:rPr>
                        <w:rFonts w:ascii="Cambria Math" w:hAnsi="Cambria Math"/>
                      </w:rPr>
                      <m:t>4095</m:t>
                    </m:r>
                  </m:den>
                </m:f>
                <m:sSub>
                  <m:sSubPr>
                    <m:ctrlPr>
                      <w:rPr>
                        <w:rFonts w:ascii="Cambria Math" w:hAnsi="Cambria Math"/>
                        <w:i/>
                      </w:rPr>
                    </m:ctrlPr>
                  </m:sSubPr>
                  <m:e>
                    <m:r>
                      <w:rPr>
                        <w:rFonts w:ascii="Cambria Math" w:hAnsi="Cambria Math"/>
                        <w:lang w:val="en-US"/>
                      </w:rPr>
                      <m:t>U</m:t>
                    </m:r>
                    <m:ctrlPr>
                      <w:rPr>
                        <w:rFonts w:ascii="Cambria Math" w:hAnsi="Cambria Math"/>
                        <w:i/>
                        <w:lang w:val="en-US"/>
                      </w:rPr>
                    </m:ctrlPr>
                  </m:e>
                  <m:sub>
                    <m:r>
                      <w:rPr>
                        <w:rFonts w:ascii="Cambria Math" w:hAnsi="Cambria Math"/>
                      </w:rPr>
                      <m:t>оп</m:t>
                    </m:r>
                  </m:sub>
                </m:sSub>
                <m:r>
                  <w:rPr>
                    <w:rFonts w:ascii="Cambria Math" w:hAnsi="Cambria Math"/>
                    <w:lang w:val="en-US"/>
                  </w:rPr>
                  <m:t>,</m:t>
                </m:r>
              </m:oMath>
            </m:oMathPara>
          </w:p>
        </w:tc>
        <w:tc>
          <w:tcPr>
            <w:tcW w:w="500" w:type="pct"/>
            <w:vAlign w:val="center"/>
          </w:tcPr>
          <w:p w14:paraId="4B8A8155" w14:textId="77777777" w:rsidR="006B7C64" w:rsidRDefault="006B7C64" w:rsidP="00731998">
            <w:pPr>
              <w:pStyle w:val="a4"/>
            </w:pPr>
          </w:p>
        </w:tc>
      </w:tr>
    </w:tbl>
    <w:p w14:paraId="23270692" w14:textId="1160F35C" w:rsidR="00A35F65" w:rsidRDefault="006B7C64" w:rsidP="006B7C64">
      <w:pPr>
        <w:pStyle w:val="afff3"/>
      </w:pPr>
      <w:r>
        <w:t>где</w:t>
      </w:r>
      <w:r w:rsidR="000D1A1B">
        <w:t xml:space="preserve"> </w:t>
      </w:r>
      <m:oMath>
        <m:sSub>
          <m:sSubPr>
            <m:ctrlPr>
              <w:rPr>
                <w:rFonts w:ascii="Cambria Math" w:hAnsi="Cambria Math"/>
                <w:i/>
              </w:rPr>
            </m:ctrlPr>
          </m:sSubPr>
          <m:e>
            <m:r>
              <w:rPr>
                <w:rFonts w:ascii="Cambria Math" w:hAnsi="Cambria Math"/>
              </w:rPr>
              <m:t>U</m:t>
            </m:r>
          </m:e>
          <m:sub>
            <m:r>
              <w:rPr>
                <w:rFonts w:ascii="Cambria Math" w:hAnsi="Cambria Math"/>
              </w:rPr>
              <m:t>АЦП</m:t>
            </m:r>
            <m:r>
              <w:rPr>
                <w:rFonts w:ascii="Cambria Math" w:hAnsi="Cambria Math"/>
                <w:lang w:val="en-US"/>
              </w:rPr>
              <m:t>j</m:t>
            </m:r>
          </m:sub>
        </m:sSub>
      </m:oMath>
      <w:r>
        <w:t xml:space="preserve"> – напряжение, снятое на АЦП</w:t>
      </w:r>
      <m:oMath>
        <m:r>
          <w:rPr>
            <w:rFonts w:ascii="Cambria Math" w:hAnsi="Cambria Math"/>
          </w:rPr>
          <m:t>j</m:t>
        </m:r>
      </m:oMath>
      <w:r>
        <w:t xml:space="preserve">, </w:t>
      </w:r>
      <w:r w:rsidR="001013A5">
        <w:t>м</w:t>
      </w:r>
      <w:r w:rsidR="000D1A1B">
        <w:t>В;</w:t>
      </w:r>
    </w:p>
    <w:p w14:paraId="36BDD282" w14:textId="7723E1E0" w:rsidR="001013A5" w:rsidRDefault="001E22CC" w:rsidP="001013A5">
      <w:pPr>
        <w:pStyle w:val="afff4"/>
      </w:pPr>
      <m:oMath>
        <m:sSub>
          <m:sSubPr>
            <m:ctrlPr>
              <w:rPr>
                <w:rFonts w:ascii="Cambria Math" w:hAnsi="Cambria Math"/>
                <w:i/>
              </w:rPr>
            </m:ctrlPr>
          </m:sSubPr>
          <m:e>
            <m:r>
              <w:rPr>
                <w:rFonts w:ascii="Cambria Math" w:hAnsi="Cambria Math"/>
              </w:rPr>
              <m:t>U</m:t>
            </m:r>
          </m:e>
          <m:sub>
            <m:r>
              <w:rPr>
                <w:rFonts w:ascii="Cambria Math" w:hAnsi="Cambria Math"/>
              </w:rPr>
              <m:t>оп</m:t>
            </m:r>
          </m:sub>
        </m:sSub>
      </m:oMath>
      <w:r w:rsidR="000D1A1B">
        <w:t xml:space="preserve"> – опорное напряжение АЦП, мВ;</w:t>
      </w:r>
    </w:p>
    <w:p w14:paraId="266BC5A5" w14:textId="2F07FEE7" w:rsidR="006B7C64" w:rsidRDefault="001E22CC" w:rsidP="006B7C64">
      <w:pPr>
        <w:pStyle w:val="afff4"/>
      </w:pPr>
      <m:oMath>
        <m:sSub>
          <m:sSubPr>
            <m:ctrlPr>
              <w:rPr>
                <w:rFonts w:ascii="Cambria Math" w:hAnsi="Cambria Math"/>
                <w:i/>
              </w:rPr>
            </m:ctrlPr>
          </m:sSubPr>
          <m:e>
            <m:r>
              <w:rPr>
                <w:rFonts w:ascii="Cambria Math" w:hAnsi="Cambria Math"/>
              </w:rPr>
              <m:t>D</m:t>
            </m:r>
          </m:e>
          <m:sub>
            <m:r>
              <w:rPr>
                <w:rFonts w:ascii="Cambria Math" w:hAnsi="Cambria Math"/>
              </w:rPr>
              <m:t>АЦПj</m:t>
            </m:r>
          </m:sub>
        </m:sSub>
      </m:oMath>
      <w:r w:rsidR="006B7C64">
        <w:t xml:space="preserve"> – </w:t>
      </w:r>
      <w:r w:rsidR="00896514">
        <w:t>показание АЦП в цифровом коде.</w:t>
      </w:r>
    </w:p>
    <w:p w14:paraId="7F6DCD98" w14:textId="1BB092FD" w:rsidR="007E7BCE" w:rsidRDefault="00BE1DF0" w:rsidP="00707AAF">
      <w:pPr>
        <w:pStyle w:val="af5"/>
      </w:pPr>
      <w:r>
        <w:lastRenderedPageBreak/>
        <w:t xml:space="preserve">Для увеличения точности показаний АЦП программным методом применяется метод </w:t>
      </w:r>
      <w:r w:rsidR="00644AEB">
        <w:t>нахождения среднего значения нескольких выборок АЦП.</w:t>
      </w:r>
      <w:r w:rsidR="001A04F7">
        <w:t xml:space="preserve"> </w:t>
      </w:r>
      <w:r w:rsidR="00E92539">
        <w:t>Таким образом, в формуле (</w:t>
      </w:r>
      <w:r w:rsidR="00EE7C00">
        <w:t>22</w:t>
      </w:r>
      <w:r w:rsidR="00E92539">
        <w:t xml:space="preserve">) </w:t>
      </w:r>
      <m:oMath>
        <m:sSub>
          <m:sSubPr>
            <m:ctrlPr>
              <w:rPr>
                <w:rFonts w:ascii="Cambria Math" w:hAnsi="Cambria Math"/>
                <w:i/>
              </w:rPr>
            </m:ctrlPr>
          </m:sSubPr>
          <m:e>
            <m:r>
              <w:rPr>
                <w:rFonts w:ascii="Cambria Math" w:hAnsi="Cambria Math"/>
              </w:rPr>
              <m:t>D</m:t>
            </m:r>
          </m:e>
          <m:sub>
            <m:r>
              <w:rPr>
                <w:rFonts w:ascii="Cambria Math" w:hAnsi="Cambria Math"/>
              </w:rPr>
              <m:t>АЦП</m:t>
            </m:r>
            <m:r>
              <w:rPr>
                <w:rFonts w:ascii="Cambria Math" w:hAnsi="Cambria Math"/>
                <w:lang w:val="en-US"/>
              </w:rPr>
              <m:t>j</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j</m:t>
                        </m:r>
                      </m:sub>
                    </m:sSub>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j</m:t>
                        </m:r>
                      </m:sub>
                    </m:sSub>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j</m:t>
                        </m:r>
                      </m:sub>
                    </m:sSub>
                  </m:e>
                  <m:sub>
                    <m:r>
                      <w:rPr>
                        <w:rFonts w:ascii="Cambria Math" w:hAnsi="Cambria Math"/>
                        <w:lang w:val="en-US"/>
                      </w:rPr>
                      <m:t>n</m:t>
                    </m:r>
                  </m:sub>
                </m:sSub>
              </m:e>
            </m:d>
          </m:num>
          <m:den>
            <m:r>
              <w:rPr>
                <w:rFonts w:ascii="Cambria Math" w:hAnsi="Cambria Math"/>
              </w:rPr>
              <m:t>n</m:t>
            </m:r>
          </m:den>
        </m:f>
      </m:oMath>
      <w:r w:rsidR="00E92539" w:rsidRPr="00E92539">
        <w:t xml:space="preserve">, </w:t>
      </w:r>
      <w:r w:rsidR="00E92539">
        <w:t xml:space="preserve">где </w:t>
      </w:r>
      <m:oMath>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j</m:t>
                </m:r>
              </m:sub>
            </m:sSub>
          </m:e>
          <m:sub>
            <m:r>
              <w:rPr>
                <w:rFonts w:ascii="Cambria Math" w:hAnsi="Cambria Math"/>
              </w:rPr>
              <m:t>1-n</m:t>
            </m:r>
          </m:sub>
        </m:sSub>
      </m:oMath>
      <w:r w:rsidR="00E92539" w:rsidRPr="00E92539">
        <w:t xml:space="preserve"> – </w:t>
      </w:r>
      <w:r w:rsidR="00E92539">
        <w:t>показания каждой выборки АЦП</w:t>
      </w:r>
      <m:oMath>
        <m:r>
          <w:rPr>
            <w:rFonts w:ascii="Cambria Math" w:hAnsi="Cambria Math"/>
          </w:rPr>
          <m:t>j</m:t>
        </m:r>
      </m:oMath>
      <w:r w:rsidR="00E92539">
        <w:t xml:space="preserve">, </w:t>
      </w:r>
      <m:oMath>
        <m:r>
          <w:rPr>
            <w:rFonts w:ascii="Cambria Math" w:hAnsi="Cambria Math"/>
          </w:rPr>
          <m:t>n</m:t>
        </m:r>
      </m:oMath>
      <w:r w:rsidR="00E92539" w:rsidRPr="00E92539">
        <w:t xml:space="preserve"> –</w:t>
      </w:r>
      <w:r w:rsidR="00E92539">
        <w:t xml:space="preserve"> </w:t>
      </w:r>
      <w:r w:rsidR="00770BC3">
        <w:t>количество</w:t>
      </w:r>
      <w:r w:rsidR="00E92539">
        <w:t xml:space="preserve"> выборок.</w:t>
      </w:r>
      <w:r w:rsidR="008C4822">
        <w:t xml:space="preserve"> Количество выборок задается программно при запуске каждой серии преобразований и может быть изменено заданием соответствующей переменной</w:t>
      </w:r>
      <w:r w:rsidR="002A65B0">
        <w:t>.</w:t>
      </w:r>
      <w:r w:rsidR="00770BC3">
        <w:t xml:space="preserve"> Для уменьшения погрешности вычислений за счет уменьшения количества решаемых уравнений и округлений результатов</w:t>
      </w:r>
      <w:r w:rsidR="00443B6D">
        <w:t xml:space="preserve"> вычислений</w:t>
      </w:r>
      <w:r w:rsidR="00770BC3">
        <w:t xml:space="preserve">, удобно сразу преобразовывать показания АЦП в показания измерений отношения амплитуд и разности фаз. </w:t>
      </w:r>
      <w:r w:rsidR="00570CF9">
        <w:t>Для этого приравняем формулы выходного напряжения измерителя отношения амплитуд и измерителя разности фаз к входному напряжению АЦП.</w:t>
      </w:r>
    </w:p>
    <w:p w14:paraId="4F646CDF" w14:textId="18EAA56E" w:rsidR="00570CF9" w:rsidRDefault="00EC4F17" w:rsidP="00707AAF">
      <w:pPr>
        <w:pStyle w:val="af5"/>
      </w:pPr>
      <w:r>
        <w:t>Для измерителя отношения амплитуд</w:t>
      </w:r>
      <w:r w:rsidR="00657B67">
        <w:t xml:space="preserve">, подключенного к АЦП1 (см. рисунок </w:t>
      </w:r>
      <w:commentRangeStart w:id="78"/>
      <w:r w:rsidR="00657B67">
        <w:t>4.1</w:t>
      </w:r>
      <w:commentRangeEnd w:id="78"/>
      <w:r w:rsidR="00657B67">
        <w:rPr>
          <w:rStyle w:val="aff4"/>
        </w:rPr>
        <w:commentReference w:id="78"/>
      </w:r>
      <w:r w:rsidR="00657B67">
        <w:t>),</w:t>
      </w:r>
      <w:r>
        <w:t xml:space="preserve"> подставим </w:t>
      </w:r>
      <w:commentRangeStart w:id="79"/>
      <w:r>
        <w:t>(</w:t>
      </w:r>
      <w:r w:rsidR="00EE7C00">
        <w:t>22</w:t>
      </w:r>
      <w:r>
        <w:t>)</w:t>
      </w:r>
      <w:commentRangeEnd w:id="79"/>
      <w:r>
        <w:rPr>
          <w:rStyle w:val="aff4"/>
        </w:rPr>
        <w:commentReference w:id="79"/>
      </w:r>
      <w:r>
        <w:t xml:space="preserve"> в </w:t>
      </w:r>
      <w:commentRangeStart w:id="80"/>
      <w:r>
        <w:t>(</w:t>
      </w:r>
      <w:r w:rsidR="00EE7C00">
        <w:t>10</w:t>
      </w:r>
      <w:r>
        <w:t>)</w:t>
      </w:r>
      <w:commentRangeEnd w:id="80"/>
      <w:r>
        <w:rPr>
          <w:rStyle w:val="aff4"/>
        </w:rPr>
        <w:commentReference w:id="80"/>
      </w:r>
      <w:r w:rsidR="00090B4E">
        <w:t xml:space="preserve">, таким образом </w:t>
      </w:r>
      <m:oMath>
        <m:sSub>
          <m:sSubPr>
            <m:ctrlPr>
              <w:rPr>
                <w:rFonts w:ascii="Cambria Math" w:hAnsi="Cambria Math"/>
                <w:i/>
              </w:rPr>
            </m:ctrlPr>
          </m:sSubPr>
          <m:e>
            <m:r>
              <w:rPr>
                <w:rFonts w:ascii="Cambria Math" w:hAnsi="Cambria Math"/>
              </w:rPr>
              <m:t>U</m:t>
            </m:r>
          </m:e>
          <m:sub>
            <m:r>
              <w:rPr>
                <w:rFonts w:ascii="Cambria Math" w:hAnsi="Cambria Math"/>
              </w:rPr>
              <m:t>ОА</m:t>
            </m:r>
          </m:sub>
        </m:sSub>
        <m:r>
          <w:rPr>
            <w:rFonts w:ascii="Cambria Math" w:hAnsi="Cambria Math"/>
          </w:rPr>
          <m:t>=</m:t>
        </m:r>
        <m:sSub>
          <m:sSubPr>
            <m:ctrlPr>
              <w:rPr>
                <w:rFonts w:ascii="Cambria Math" w:hAnsi="Cambria Math"/>
                <w:i/>
                <w:lang w:val="en-US"/>
              </w:rPr>
            </m:ctrlPr>
          </m:sSubPr>
          <m:e>
            <m:r>
              <w:rPr>
                <w:rFonts w:ascii="Cambria Math" w:hAnsi="Cambria Math"/>
                <w:lang w:val="en-US"/>
              </w:rPr>
              <m:t>U</m:t>
            </m:r>
          </m:e>
          <m:sub>
            <m:r>
              <w:rPr>
                <w:rFonts w:ascii="Cambria Math" w:hAnsi="Cambria Math"/>
              </w:rPr>
              <m:t>АЦП1</m:t>
            </m:r>
          </m:sub>
        </m:sSub>
      </m:oMath>
      <w:r w:rsidR="00090B4E">
        <w:t xml:space="preserve">. </w:t>
      </w:r>
      <w:r w:rsidR="00A2254B">
        <w:t xml:space="preserve">Выразим </w:t>
      </w:r>
      <w:r w:rsidR="000A4ABB">
        <w:t>искомое отношение амплитуд, обозначив его</w:t>
      </w:r>
      <w:r w:rsidR="000A4ABB" w:rsidRPr="000A4ABB">
        <w:t xml:space="preserve"> </w:t>
      </w:r>
      <w:r w:rsidR="000A4ABB">
        <w:t xml:space="preserve">как </w:t>
      </w:r>
      <m:oMath>
        <m:r>
          <w:rPr>
            <w:rFonts w:ascii="Cambria Math" w:hAnsi="Cambria Math"/>
          </w:rPr>
          <m:t>A=20</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вхA</m:t>
                        </m:r>
                      </m:sub>
                    </m:sSub>
                  </m:num>
                  <m:den>
                    <m:sSub>
                      <m:sSubPr>
                        <m:ctrlPr>
                          <w:rPr>
                            <w:rFonts w:ascii="Cambria Math" w:hAnsi="Cambria Math"/>
                            <w:i/>
                          </w:rPr>
                        </m:ctrlPr>
                      </m:sSubPr>
                      <m:e>
                        <m:r>
                          <w:rPr>
                            <w:rFonts w:ascii="Cambria Math" w:hAnsi="Cambria Math"/>
                          </w:rPr>
                          <m:t>U</m:t>
                        </m:r>
                      </m:e>
                      <m:sub>
                        <m:r>
                          <w:rPr>
                            <w:rFonts w:ascii="Cambria Math" w:hAnsi="Cambria Math"/>
                          </w:rPr>
                          <m:t>вхB</m:t>
                        </m:r>
                      </m:sub>
                    </m:sSub>
                  </m:den>
                </m:f>
              </m:e>
            </m:d>
          </m:e>
        </m:func>
      </m:oMath>
      <w:r>
        <w:t>.</w:t>
      </w:r>
      <w:r w:rsidR="00E1141A">
        <w:t xml:space="preserve"> </w:t>
      </w:r>
      <w:r w:rsidR="00D30241">
        <w:t>Тогда формула определения отношения амплитуд примет вид:</w:t>
      </w:r>
    </w:p>
    <w:tbl>
      <w:tblPr>
        <w:tblStyle w:val="aff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B941B2" w14:paraId="3BF85697" w14:textId="77777777" w:rsidTr="00666E4E">
        <w:trPr>
          <w:jc w:val="center"/>
        </w:trPr>
        <w:tc>
          <w:tcPr>
            <w:tcW w:w="500" w:type="pct"/>
          </w:tcPr>
          <w:p w14:paraId="36464AB7" w14:textId="77777777" w:rsidR="00B941B2" w:rsidRDefault="00B941B2" w:rsidP="00666E4E">
            <w:pPr>
              <w:pStyle w:val="affb"/>
            </w:pPr>
          </w:p>
        </w:tc>
        <w:tc>
          <w:tcPr>
            <w:tcW w:w="4000" w:type="pct"/>
            <w:vAlign w:val="center"/>
          </w:tcPr>
          <w:p w14:paraId="41AD1596" w14:textId="3E75FEEF" w:rsidR="00B941B2" w:rsidRPr="00E71A19" w:rsidRDefault="00B941B2" w:rsidP="00A718BA">
            <w:pPr>
              <w:pStyle w:val="aff9"/>
              <w:rPr>
                <w:i/>
              </w:rPr>
            </w:pPr>
            <m:oMathPara>
              <m:oMath>
                <m:r>
                  <w:rPr>
                    <w:rFonts w:ascii="Cambria Math" w:hAnsi="Cambria Math"/>
                  </w:rPr>
                  <m:t>A=</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m:t>
                        </m:r>
                      </m:e>
                      <m:sub>
                        <m:r>
                          <w:rPr>
                            <w:rFonts w:ascii="Cambria Math" w:hAnsi="Cambria Math"/>
                          </w:rPr>
                          <m:t>оп</m:t>
                        </m:r>
                      </m:sub>
                    </m:sSub>
                  </m:num>
                  <m:den>
                    <m:sSub>
                      <m:sSubPr>
                        <m:ctrlPr>
                          <w:rPr>
                            <w:rFonts w:ascii="Cambria Math" w:hAnsi="Cambria Math"/>
                            <w:i/>
                            <w:lang w:val="en-US"/>
                          </w:rPr>
                        </m:ctrlPr>
                      </m:sSubPr>
                      <m:e>
                        <m:r>
                          <w:rPr>
                            <w:rFonts w:ascii="Cambria Math" w:hAnsi="Cambria Math"/>
                            <w:lang w:val="en-US"/>
                          </w:rPr>
                          <m:t>U</m:t>
                        </m:r>
                      </m:e>
                      <m:sub>
                        <m:r>
                          <w:rPr>
                            <w:rFonts w:ascii="Cambria Math" w:hAnsi="Cambria Math"/>
                          </w:rPr>
                          <m:t>лн</m:t>
                        </m:r>
                      </m:sub>
                    </m:sSub>
                  </m:den>
                </m:f>
                <m:d>
                  <m:dPr>
                    <m:ctrlPr>
                      <w:rPr>
                        <w:rFonts w:ascii="Cambria Math" w:hAnsi="Cambria Math"/>
                        <w:i/>
                        <w:lang w:val="en-US"/>
                      </w:rPr>
                    </m:ctrlPr>
                  </m:dPr>
                  <m:e>
                    <m:f>
                      <m:fPr>
                        <m:ctrlPr>
                          <w:rPr>
                            <w:rFonts w:ascii="Cambria Math" w:hAnsi="Cambria Math"/>
                            <w:i/>
                          </w:rPr>
                        </m:ctrlPr>
                      </m:fPr>
                      <m:num>
                        <m:r>
                          <w:rPr>
                            <w:rFonts w:ascii="Cambria Math" w:hAnsi="Cambria Math"/>
                          </w:rPr>
                          <m:t>1</m:t>
                        </m:r>
                      </m:num>
                      <m:den>
                        <m:r>
                          <w:rPr>
                            <w:rFonts w:ascii="Cambria Math" w:hAnsi="Cambria Math"/>
                          </w:rPr>
                          <m:t>4095⋅n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D</m:t>
                                </m:r>
                              </m:e>
                              <m:sub>
                                <m:r>
                                  <w:rPr>
                                    <w:rFonts w:ascii="Cambria Math" w:hAnsi="Cambria Math"/>
                                  </w:rPr>
                                  <m:t>1</m:t>
                                </m:r>
                              </m:sub>
                            </m:sSub>
                          </m:e>
                          <m:sub>
                            <m:r>
                              <w:rPr>
                                <w:rFonts w:ascii="Cambria Math" w:hAnsi="Cambria Math"/>
                                <w:lang w:val="en-US"/>
                              </w:rPr>
                              <m:t>i</m:t>
                            </m:r>
                          </m:sub>
                        </m:sSub>
                      </m:e>
                    </m:nary>
                    <m:ctrlPr>
                      <w:rPr>
                        <w:rFonts w:ascii="Cambria Math" w:hAnsi="Cambria Math"/>
                        <w:i/>
                      </w:rPr>
                    </m:ctrlPr>
                  </m:e>
                </m:d>
                <m:r>
                  <w:rPr>
                    <w:rFonts w:ascii="Cambria Math" w:hAnsi="Cambria Math"/>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m:t>
                        </m:r>
                        <m:ctrlPr>
                          <w:rPr>
                            <w:rFonts w:ascii="Cambria Math" w:hAnsi="Cambria Math"/>
                            <w:i/>
                          </w:rPr>
                        </m:ctrlPr>
                      </m:e>
                      <m:sub>
                        <m:r>
                          <w:rPr>
                            <w:rFonts w:ascii="Cambria Math" w:hAnsi="Cambria Math"/>
                          </w:rPr>
                          <m:t>ст</m:t>
                        </m:r>
                      </m:sub>
                    </m:sSub>
                    <m:ctrlPr>
                      <w:rPr>
                        <w:rFonts w:ascii="Cambria Math" w:hAnsi="Cambria Math"/>
                        <w:i/>
                      </w:rPr>
                    </m:ctrlPr>
                  </m:num>
                  <m:den>
                    <m:sSub>
                      <m:sSubPr>
                        <m:ctrlPr>
                          <w:rPr>
                            <w:rFonts w:ascii="Cambria Math" w:hAnsi="Cambria Math"/>
                            <w:i/>
                            <w:lang w:val="en-US"/>
                          </w:rPr>
                        </m:ctrlPr>
                      </m:sSubPr>
                      <m:e>
                        <m:r>
                          <w:rPr>
                            <w:rFonts w:ascii="Cambria Math" w:hAnsi="Cambria Math"/>
                            <w:lang w:val="en-US"/>
                          </w:rPr>
                          <m:t>U</m:t>
                        </m:r>
                      </m:e>
                      <m:sub>
                        <m:r>
                          <w:rPr>
                            <w:rFonts w:ascii="Cambria Math" w:hAnsi="Cambria Math"/>
                          </w:rPr>
                          <m:t>лн</m:t>
                        </m:r>
                      </m:sub>
                    </m:sSub>
                  </m:den>
                </m:f>
                <m:r>
                  <w:rPr>
                    <w:rFonts w:ascii="Cambria Math" w:hAnsi="Cambria Math"/>
                  </w:rPr>
                  <m:t>,</m:t>
                </m:r>
              </m:oMath>
            </m:oMathPara>
          </w:p>
        </w:tc>
        <w:tc>
          <w:tcPr>
            <w:tcW w:w="500" w:type="pct"/>
            <w:vAlign w:val="center"/>
          </w:tcPr>
          <w:p w14:paraId="282203CB" w14:textId="77777777" w:rsidR="00B941B2" w:rsidRDefault="00B941B2" w:rsidP="00731998">
            <w:pPr>
              <w:pStyle w:val="a4"/>
            </w:pPr>
          </w:p>
        </w:tc>
      </w:tr>
    </w:tbl>
    <w:p w14:paraId="57A57B46" w14:textId="0A87BDB6" w:rsidR="00E5205D" w:rsidRDefault="00E5205D" w:rsidP="00E5205D">
      <w:pPr>
        <w:pStyle w:val="afff3"/>
      </w:pPr>
      <w:r>
        <w:t xml:space="preserve">где </w:t>
      </w:r>
      <m:oMath>
        <m:r>
          <w:rPr>
            <w:rFonts w:ascii="Cambria Math" w:hAnsi="Cambria Math"/>
          </w:rPr>
          <m:t>A</m:t>
        </m:r>
      </m:oMath>
      <w:r w:rsidRPr="00E5205D">
        <w:t xml:space="preserve"> – </w:t>
      </w:r>
      <w:r>
        <w:t>отношение амплитуд исследуемых сигналов, дБ;</w:t>
      </w:r>
    </w:p>
    <w:p w14:paraId="1485AB23" w14:textId="37651F2D" w:rsidR="00BF707C" w:rsidRDefault="00BF707C" w:rsidP="00BF707C">
      <w:pPr>
        <w:pStyle w:val="afff4"/>
      </w:pPr>
      <m:oMath>
        <m:r>
          <w:rPr>
            <w:rFonts w:ascii="Cambria Math" w:hAnsi="Cambria Math"/>
          </w:rPr>
          <m:t>n</m:t>
        </m:r>
      </m:oMath>
      <w:r w:rsidRPr="005A1505">
        <w:t xml:space="preserve"> – </w:t>
      </w:r>
      <w:r>
        <w:t>число выборок АЦП;</w:t>
      </w:r>
    </w:p>
    <w:p w14:paraId="0600B7E8" w14:textId="087BD791" w:rsidR="00BF707C" w:rsidRDefault="001E22CC" w:rsidP="00BF707C">
      <w:pPr>
        <w:pStyle w:val="afff4"/>
      </w:pPr>
      <m:oMath>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1</m:t>
                </m:r>
              </m:sub>
            </m:sSub>
          </m:e>
          <m:sub>
            <m:r>
              <w:rPr>
                <w:rFonts w:ascii="Cambria Math" w:hAnsi="Cambria Math"/>
              </w:rPr>
              <m:t>i</m:t>
            </m:r>
          </m:sub>
        </m:sSub>
      </m:oMath>
      <w:r w:rsidR="00BF707C" w:rsidRPr="00BF707C">
        <w:t xml:space="preserve"> –</w:t>
      </w:r>
      <w:r w:rsidR="00BF707C">
        <w:t xml:space="preserve"> результат</w:t>
      </w:r>
      <w:r w:rsidR="00BF707C" w:rsidRPr="00BF707C">
        <w:t xml:space="preserve"> </w:t>
      </w:r>
      <w:r w:rsidR="008A55F4">
        <w:t>преобразования</w:t>
      </w:r>
      <w:r w:rsidR="00BF707C">
        <w:t xml:space="preserve"> выборки</w:t>
      </w:r>
      <w:r w:rsidR="003150A9" w:rsidRPr="00E1141A">
        <w:t xml:space="preserve"> </w:t>
      </w:r>
      <w:r w:rsidR="003150A9">
        <w:t>на</w:t>
      </w:r>
      <w:r w:rsidR="00BF707C">
        <w:t xml:space="preserve"> АЦП</w:t>
      </w:r>
      <w:r w:rsidR="003150A9">
        <w:t>1</w:t>
      </w:r>
      <w:r w:rsidR="00BF707C">
        <w:t>;</w:t>
      </w:r>
    </w:p>
    <w:p w14:paraId="6B385BC7" w14:textId="49439B67" w:rsidR="008B308B" w:rsidRDefault="001E22CC" w:rsidP="008B308B">
      <w:pPr>
        <w:pStyle w:val="afff4"/>
      </w:pPr>
      <m:oMath>
        <m:sSub>
          <m:sSubPr>
            <m:ctrlPr>
              <w:rPr>
                <w:rFonts w:ascii="Cambria Math" w:hAnsi="Cambria Math"/>
                <w:i/>
              </w:rPr>
            </m:ctrlPr>
          </m:sSubPr>
          <m:e>
            <m:r>
              <w:rPr>
                <w:rFonts w:ascii="Cambria Math" w:hAnsi="Cambria Math"/>
              </w:rPr>
              <m:t>U</m:t>
            </m:r>
          </m:e>
          <m:sub>
            <m:r>
              <w:rPr>
                <w:rFonts w:ascii="Cambria Math" w:hAnsi="Cambria Math"/>
              </w:rPr>
              <m:t>ст</m:t>
            </m:r>
          </m:sub>
        </m:sSub>
      </m:oMath>
      <w:r w:rsidR="008B308B">
        <w:t xml:space="preserve"> – напряжение средней точки, мВ;</w:t>
      </w:r>
    </w:p>
    <w:p w14:paraId="10A50076" w14:textId="11C081E8" w:rsidR="00E5205D" w:rsidRDefault="001E22CC" w:rsidP="00E5205D">
      <w:pPr>
        <w:pStyle w:val="afff4"/>
      </w:pPr>
      <m:oMath>
        <m:sSub>
          <m:sSubPr>
            <m:ctrlPr>
              <w:rPr>
                <w:rFonts w:ascii="Cambria Math" w:hAnsi="Cambria Math"/>
                <w:i/>
              </w:rPr>
            </m:ctrlPr>
          </m:sSubPr>
          <m:e>
            <m:r>
              <w:rPr>
                <w:rFonts w:ascii="Cambria Math" w:hAnsi="Cambria Math"/>
              </w:rPr>
              <m:t>U</m:t>
            </m:r>
          </m:e>
          <m:sub>
            <m:r>
              <w:rPr>
                <w:rFonts w:ascii="Cambria Math" w:hAnsi="Cambria Math"/>
              </w:rPr>
              <m:t>лн</m:t>
            </m:r>
          </m:sub>
        </m:sSub>
      </m:oMath>
      <w:r w:rsidR="00E5205D" w:rsidRPr="000A1749">
        <w:t xml:space="preserve"> </w:t>
      </w:r>
      <w:r w:rsidR="00E5205D">
        <w:t>–</w:t>
      </w:r>
      <w:r w:rsidR="00E5205D" w:rsidRPr="000A1749">
        <w:t xml:space="preserve"> </w:t>
      </w:r>
      <w:r w:rsidR="00E5205D">
        <w:t>логарифмический наклон, мВ/дБ</w:t>
      </w:r>
      <w:r w:rsidR="002F02B3">
        <w:t>.</w:t>
      </w:r>
    </w:p>
    <w:p w14:paraId="08E2F3CB" w14:textId="6E9B655B" w:rsidR="000A1749" w:rsidRDefault="008A55F4" w:rsidP="001D6951">
      <w:pPr>
        <w:pStyle w:val="af5"/>
      </w:pPr>
      <w:r>
        <w:t xml:space="preserve">Формулу </w:t>
      </w:r>
      <w:commentRangeStart w:id="81"/>
      <w:r>
        <w:t>(</w:t>
      </w:r>
      <w:r w:rsidR="002F02B3">
        <w:t>23</w:t>
      </w:r>
      <w:r>
        <w:t>)</w:t>
      </w:r>
      <w:commentRangeEnd w:id="81"/>
      <w:r>
        <w:rPr>
          <w:rStyle w:val="aff4"/>
        </w:rPr>
        <w:commentReference w:id="81"/>
      </w:r>
      <w:r>
        <w:t xml:space="preserve"> </w:t>
      </w:r>
      <w:r w:rsidR="00BA1D88">
        <w:t xml:space="preserve">можно упросить, </w:t>
      </w:r>
      <w:r w:rsidR="0040158C">
        <w:t xml:space="preserve">проведя вычисление постоянных величин: опорного напряжения, логарифмического наклона, напряжения средней точки. </w:t>
      </w:r>
      <w:r w:rsidR="000A1749">
        <w:t xml:space="preserve">Согласно техническому описанию </w:t>
      </w:r>
      <w:r w:rsidR="000A1749">
        <w:rPr>
          <w:lang w:val="en-US"/>
        </w:rPr>
        <w:t>AD</w:t>
      </w:r>
      <w:r w:rsidR="000A1749" w:rsidRPr="000A1749">
        <w:t xml:space="preserve">8302, </w:t>
      </w:r>
      <m:oMath>
        <m:sSub>
          <m:sSubPr>
            <m:ctrlPr>
              <w:rPr>
                <w:rFonts w:ascii="Cambria Math" w:hAnsi="Cambria Math"/>
                <w:i/>
              </w:rPr>
            </m:ctrlPr>
          </m:sSubPr>
          <m:e>
            <m:r>
              <w:rPr>
                <w:rFonts w:ascii="Cambria Math" w:hAnsi="Cambria Math"/>
                <w:lang w:val="en-US"/>
              </w:rPr>
              <m:t>U</m:t>
            </m:r>
            <m:ctrlPr>
              <w:rPr>
                <w:rFonts w:ascii="Cambria Math" w:hAnsi="Cambria Math"/>
                <w:i/>
                <w:lang w:val="en-US"/>
              </w:rPr>
            </m:ctrlPr>
          </m:e>
          <m:sub>
            <m:r>
              <w:rPr>
                <w:rFonts w:ascii="Cambria Math" w:hAnsi="Cambria Math"/>
              </w:rPr>
              <m:t>лн</m:t>
            </m:r>
          </m:sub>
        </m:sSub>
        <m:r>
          <w:rPr>
            <w:rFonts w:ascii="Cambria Math" w:hAnsi="Cambria Math"/>
          </w:rPr>
          <m:t>=30</m:t>
        </m:r>
      </m:oMath>
      <w:r w:rsidR="000A1749">
        <w:t xml:space="preserve"> мВ/дБ.</w:t>
      </w:r>
      <w:r w:rsidR="0040158C">
        <w:t xml:space="preserve"> Опорное напряжение </w:t>
      </w:r>
      <m:oMath>
        <m:sSub>
          <m:sSubPr>
            <m:ctrlPr>
              <w:rPr>
                <w:rFonts w:ascii="Cambria Math" w:hAnsi="Cambria Math"/>
                <w:i/>
              </w:rPr>
            </m:ctrlPr>
          </m:sSubPr>
          <m:e>
            <m:r>
              <w:rPr>
                <w:rFonts w:ascii="Cambria Math" w:hAnsi="Cambria Math"/>
              </w:rPr>
              <m:t>U</m:t>
            </m:r>
          </m:e>
          <m:sub>
            <m:r>
              <w:rPr>
                <w:rFonts w:ascii="Cambria Math" w:hAnsi="Cambria Math"/>
              </w:rPr>
              <m:t>оп</m:t>
            </m:r>
          </m:sub>
        </m:sSub>
        <m:r>
          <w:rPr>
            <w:rFonts w:ascii="Cambria Math" w:hAnsi="Cambria Math"/>
          </w:rPr>
          <m:t>=1800</m:t>
        </m:r>
      </m:oMath>
      <w:r w:rsidR="0040158C">
        <w:t xml:space="preserve"> мВ, напряжение средней точки </w:t>
      </w:r>
      <m:oMath>
        <m:sSub>
          <m:sSubPr>
            <m:ctrlPr>
              <w:rPr>
                <w:rFonts w:ascii="Cambria Math" w:hAnsi="Cambria Math"/>
                <w:i/>
              </w:rPr>
            </m:ctrlPr>
          </m:sSubPr>
          <m:e>
            <m:r>
              <w:rPr>
                <w:rFonts w:ascii="Cambria Math" w:hAnsi="Cambria Math"/>
              </w:rPr>
              <m:t>U</m:t>
            </m:r>
          </m:e>
          <m:sub>
            <m:r>
              <w:rPr>
                <w:rFonts w:ascii="Cambria Math" w:hAnsi="Cambria Math"/>
              </w:rPr>
              <m:t>ст</m:t>
            </m:r>
          </m:sub>
        </m:sSub>
        <m:r>
          <w:rPr>
            <w:rFonts w:ascii="Cambria Math" w:hAnsi="Cambria Math"/>
          </w:rPr>
          <m:t>=900</m:t>
        </m:r>
      </m:oMath>
      <w:r w:rsidR="0040158C">
        <w:t xml:space="preserve"> мВ.</w:t>
      </w:r>
      <w:r w:rsidR="00FD5592">
        <w:t xml:space="preserve"> Подставив значения и произведя вычисления, получим формулу:</w:t>
      </w:r>
    </w:p>
    <w:tbl>
      <w:tblPr>
        <w:tblStyle w:val="aff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FD5592" w14:paraId="069D06DD" w14:textId="77777777" w:rsidTr="0094230E">
        <w:trPr>
          <w:jc w:val="center"/>
        </w:trPr>
        <w:tc>
          <w:tcPr>
            <w:tcW w:w="500" w:type="pct"/>
          </w:tcPr>
          <w:p w14:paraId="7275E71D" w14:textId="77777777" w:rsidR="00FD5592" w:rsidRDefault="00FD5592" w:rsidP="0094230E">
            <w:pPr>
              <w:pStyle w:val="affb"/>
            </w:pPr>
          </w:p>
        </w:tc>
        <w:tc>
          <w:tcPr>
            <w:tcW w:w="4000" w:type="pct"/>
            <w:vAlign w:val="center"/>
          </w:tcPr>
          <w:p w14:paraId="30304AC8" w14:textId="6130513E" w:rsidR="00FD5592" w:rsidRPr="00E71A19" w:rsidRDefault="00FD5592" w:rsidP="003150A9">
            <w:pPr>
              <w:pStyle w:val="aff9"/>
              <w:rPr>
                <w:i/>
              </w:rPr>
            </w:pPr>
            <m:oMathPara>
              <m:oMath>
                <m:r>
                  <w:rPr>
                    <w:rFonts w:ascii="Cambria Math" w:hAnsi="Cambria Math"/>
                  </w:rPr>
                  <m:t>A=</m:t>
                </m:r>
                <m:r>
                  <w:rPr>
                    <w:rFonts w:ascii="Cambria Math" w:hAnsi="Cambria Math"/>
                    <w:lang w:val="en-US"/>
                  </w:rPr>
                  <m:t>60</m:t>
                </m:r>
                <m:r>
                  <w:rPr>
                    <w:rFonts w:ascii="Cambria Math" w:hAnsi="Cambria Math"/>
                  </w:rPr>
                  <m:t>⋅</m:t>
                </m:r>
                <m:d>
                  <m:dPr>
                    <m:ctrlPr>
                      <w:rPr>
                        <w:rFonts w:ascii="Cambria Math" w:hAnsi="Cambria Math"/>
                        <w:i/>
                        <w:lang w:val="en-US"/>
                      </w:rPr>
                    </m:ctrlPr>
                  </m:dPr>
                  <m:e>
                    <m:f>
                      <m:fPr>
                        <m:ctrlPr>
                          <w:rPr>
                            <w:rFonts w:ascii="Cambria Math" w:hAnsi="Cambria Math"/>
                            <w:i/>
                          </w:rPr>
                        </m:ctrlPr>
                      </m:fPr>
                      <m:num>
                        <m:r>
                          <w:rPr>
                            <w:rFonts w:ascii="Cambria Math" w:hAnsi="Cambria Math"/>
                          </w:rPr>
                          <m:t>1</m:t>
                        </m:r>
                      </m:num>
                      <m:den>
                        <m:r>
                          <w:rPr>
                            <w:rFonts w:ascii="Cambria Math" w:hAnsi="Cambria Math"/>
                          </w:rPr>
                          <m:t>4095⋅n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1</m:t>
                                </m:r>
                              </m:sub>
                            </m:sSub>
                            <m:ctrlPr>
                              <w:rPr>
                                <w:rFonts w:ascii="Cambria Math" w:hAnsi="Cambria Math"/>
                                <w:i/>
                              </w:rPr>
                            </m:ctrlPr>
                          </m:e>
                          <m:sub>
                            <m:r>
                              <w:rPr>
                                <w:rFonts w:ascii="Cambria Math" w:hAnsi="Cambria Math"/>
                              </w:rPr>
                              <m:t>i</m:t>
                            </m:r>
                          </m:sub>
                        </m:sSub>
                      </m:e>
                    </m:nary>
                    <m:ctrlPr>
                      <w:rPr>
                        <w:rFonts w:ascii="Cambria Math" w:hAnsi="Cambria Math"/>
                        <w:i/>
                      </w:rPr>
                    </m:ctrlPr>
                  </m:e>
                </m:d>
                <m:r>
                  <w:rPr>
                    <w:rFonts w:ascii="Cambria Math" w:hAnsi="Cambria Math"/>
                  </w:rPr>
                  <m:t>-</m:t>
                </m:r>
                <m:r>
                  <w:rPr>
                    <w:rFonts w:ascii="Cambria Math" w:hAnsi="Cambria Math"/>
                    <w:lang w:val="en-US"/>
                  </w:rPr>
                  <m:t>30.</m:t>
                </m:r>
              </m:oMath>
            </m:oMathPara>
          </w:p>
        </w:tc>
        <w:tc>
          <w:tcPr>
            <w:tcW w:w="500" w:type="pct"/>
            <w:vAlign w:val="center"/>
          </w:tcPr>
          <w:p w14:paraId="47B1AF40" w14:textId="77777777" w:rsidR="00FD5592" w:rsidRDefault="00FD5592" w:rsidP="00731998">
            <w:pPr>
              <w:pStyle w:val="a4"/>
            </w:pPr>
          </w:p>
        </w:tc>
      </w:tr>
    </w:tbl>
    <w:p w14:paraId="40126457" w14:textId="22C919E1" w:rsidR="00534289" w:rsidRDefault="00E85FBD" w:rsidP="001D6951">
      <w:pPr>
        <w:pStyle w:val="af5"/>
      </w:pPr>
      <w:r>
        <w:t>Алгоритм</w:t>
      </w:r>
      <w:r w:rsidR="006825D5">
        <w:t xml:space="preserve"> </w:t>
      </w:r>
      <w:r>
        <w:t>вычисления</w:t>
      </w:r>
      <w:r w:rsidR="006825D5">
        <w:t xml:space="preserve"> разности фаз</w:t>
      </w:r>
      <w:r>
        <w:t xml:space="preserve"> по показаниям АЦП куда</w:t>
      </w:r>
      <w:r w:rsidR="006825D5">
        <w:t xml:space="preserve"> сложнее формулы (</w:t>
      </w:r>
      <w:r w:rsidR="002F02B3">
        <w:t>23</w:t>
      </w:r>
      <w:r w:rsidR="006825D5">
        <w:t>) ввиду</w:t>
      </w:r>
      <w:r w:rsidR="001D6951">
        <w:t xml:space="preserve"> особенностей функционирования комбинированного </w:t>
      </w:r>
      <w:r w:rsidR="00972EE9">
        <w:t>измерителя разности фаз</w:t>
      </w:r>
      <w:r w:rsidR="001D6951">
        <w:t xml:space="preserve"> в разработанном векторном вольтметре. Как было указано ранее, ФД на основе умножителя позволяет измерять разницу фаз между сигналами в диапазоне </w:t>
      </w:r>
      <m:oMath>
        <m:r>
          <w:rPr>
            <w:rFonts w:ascii="Cambria Math" w:hAnsi="Cambria Math"/>
          </w:rPr>
          <m:t>(0…180)°</m:t>
        </m:r>
      </m:oMath>
      <w:r w:rsidR="00A10AD5">
        <w:t>, и для расширения измеряемого</w:t>
      </w:r>
      <w:r w:rsidR="001D6951">
        <w:t xml:space="preserve"> диапазона до </w:t>
      </w:r>
      <m:oMath>
        <m:r>
          <w:rPr>
            <w:rFonts w:ascii="Cambria Math" w:hAnsi="Cambria Math"/>
          </w:rPr>
          <m:t>(-180…+180)°</m:t>
        </m:r>
      </m:oMath>
      <w:r w:rsidR="001D6951">
        <w:t xml:space="preserve">, т.е. для </w:t>
      </w:r>
      <w:r w:rsidR="00A10AD5">
        <w:t>определения</w:t>
      </w:r>
      <w:r>
        <w:t xml:space="preserve"> знака измеряемой разности</w:t>
      </w:r>
      <w:r w:rsidR="001D6951">
        <w:t xml:space="preserve"> фаз </w:t>
      </w:r>
      <w:r w:rsidR="00666E4E">
        <w:t xml:space="preserve">используется второй ФД, один из сигналов на котором сдвинут относительно </w:t>
      </w:r>
      <w:r w:rsidR="00C641E3">
        <w:t xml:space="preserve">себя на 90°. Напряжение, пропорциональное сдвигу фаз на втором ФД поступает на отдельный АЦП. </w:t>
      </w:r>
      <w:r w:rsidR="00316096">
        <w:t>По изменению фазы на втором ФД</w:t>
      </w:r>
      <w:r w:rsidR="00316096" w:rsidRPr="00316096">
        <w:t xml:space="preserve"> </w:t>
      </w:r>
      <w:r w:rsidR="00316096">
        <w:t xml:space="preserve">определяется знак </w:t>
      </w:r>
      <w:r w:rsidR="00B66CCC">
        <w:t>разности</w:t>
      </w:r>
      <w:r w:rsidR="00316096">
        <w:t xml:space="preserve"> фаз между сигналами.</w:t>
      </w:r>
    </w:p>
    <w:p w14:paraId="1C5BF079" w14:textId="25EA997B" w:rsidR="00D618E7" w:rsidRDefault="00D618E7" w:rsidP="00B00769">
      <w:pPr>
        <w:pStyle w:val="af5"/>
      </w:pPr>
      <w:r>
        <w:t xml:space="preserve">Использование двух ФД также позволяет существенно снизить погрешность в измерении разности фаз практически синфазных и противофазных сигналов. Как видно на рисунке </w:t>
      </w:r>
      <w:r w:rsidR="002F02B3">
        <w:t>5.1</w:t>
      </w:r>
      <w:r>
        <w:t xml:space="preserve">, ввиду неидеальности передаточной характеристики ФД погрешность измерений разности фаз возрастает в промежутках </w:t>
      </w:r>
      <m:oMath>
        <m:r>
          <w:rPr>
            <w:rFonts w:ascii="Cambria Math" w:hAnsi="Cambria Math"/>
          </w:rPr>
          <m:t>(-30;+30)°</m:t>
        </m:r>
      </m:oMath>
      <w:r>
        <w:t xml:space="preserve"> и </w:t>
      </w:r>
      <m:oMath>
        <m:r>
          <w:rPr>
            <w:rFonts w:ascii="Cambria Math" w:hAnsi="Cambria Math"/>
          </w:rPr>
          <m:t>(±150;±180)°</m:t>
        </m:r>
      </m:oMath>
      <w:r>
        <w:t xml:space="preserve">. </w:t>
      </w:r>
      <w:r w:rsidRPr="000B530E">
        <w:t>Т.к. передаточная характеристика ФД является линейной,</w:t>
      </w:r>
      <w:r>
        <w:t xml:space="preserve"> также является</w:t>
      </w:r>
      <w:r w:rsidRPr="000B530E">
        <w:t xml:space="preserve"> возможн</w:t>
      </w:r>
      <w:r>
        <w:t>ым</w:t>
      </w:r>
      <w:r w:rsidRPr="000B530E">
        <w:t xml:space="preserve"> устранение погрешности одного из ФД</w:t>
      </w:r>
      <w:r>
        <w:t xml:space="preserve"> на проблемном участке, используя показания со второго ФД с учетом сдвига фаз между ними. Анализ технического описания измерителя разности фаз в составе </w:t>
      </w:r>
      <w:r>
        <w:rPr>
          <w:lang w:val="en-US"/>
        </w:rPr>
        <w:t>AD</w:t>
      </w:r>
      <w:r w:rsidRPr="00D7632A">
        <w:t xml:space="preserve">8302 </w:t>
      </w:r>
      <w:r>
        <w:t xml:space="preserve">показывает, что диапазон нелинейности в передаточной характеристике ФД возрастает с ростом частоты и на частоте измеряемых сигналов (278 кГц) не будет превышать указанных на </w:t>
      </w:r>
      <w:r w:rsidRPr="00D66C07">
        <w:t>рисунке 5.1</w:t>
      </w:r>
      <w:r>
        <w:t xml:space="preserve"> значений.</w:t>
      </w:r>
    </w:p>
    <w:p w14:paraId="36A41EC9" w14:textId="77777777" w:rsidR="00555CF8" w:rsidRDefault="00555CF8" w:rsidP="00555CF8">
      <w:pPr>
        <w:pStyle w:val="affd"/>
      </w:pPr>
      <w:r>
        <w:lastRenderedPageBreak/>
        <w:drawing>
          <wp:inline distT="0" distB="0" distL="0" distR="0" wp14:anchorId="58486F68" wp14:editId="6DE6D87F">
            <wp:extent cx="3185117" cy="2379769"/>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шибка ФД.PNG"/>
                    <pic:cNvPicPr/>
                  </pic:nvPicPr>
                  <pic:blipFill>
                    <a:blip r:embed="rId28"/>
                    <a:stretch>
                      <a:fillRect/>
                    </a:stretch>
                  </pic:blipFill>
                  <pic:spPr>
                    <a:xfrm>
                      <a:off x="0" y="0"/>
                      <a:ext cx="3201044" cy="2391669"/>
                    </a:xfrm>
                    <a:prstGeom prst="rect">
                      <a:avLst/>
                    </a:prstGeom>
                  </pic:spPr>
                </pic:pic>
              </a:graphicData>
            </a:graphic>
          </wp:inline>
        </w:drawing>
      </w:r>
    </w:p>
    <w:p w14:paraId="513DDC76" w14:textId="77777777" w:rsidR="00555CF8" w:rsidRDefault="00555CF8" w:rsidP="00555CF8">
      <w:pPr>
        <w:pStyle w:val="afe"/>
      </w:pPr>
      <w:r>
        <w:t>Выходное напряжение измерителя разности фаз и погрешность определения фазы на входных уровнях сигналов -30 дБм на частоте 100 МГц</w:t>
      </w:r>
    </w:p>
    <w:p w14:paraId="6DFF12FC" w14:textId="06F7206F" w:rsidR="00555CF8" w:rsidRDefault="00555CF8" w:rsidP="00731998">
      <w:pPr>
        <w:pStyle w:val="a2"/>
      </w:pPr>
      <w:r>
        <w:t>Передаточная характеристика и погрешность</w:t>
      </w:r>
      <w:commentRangeStart w:id="82"/>
      <w:r>
        <w:t xml:space="preserve"> ФД </w:t>
      </w:r>
      <w:r>
        <w:rPr>
          <w:lang w:val="en-US"/>
        </w:rPr>
        <w:t>AD</w:t>
      </w:r>
      <w:r w:rsidRPr="005141AA">
        <w:t>8302</w:t>
      </w:r>
      <w:commentRangeEnd w:id="82"/>
      <w:r>
        <w:rPr>
          <w:rStyle w:val="aff4"/>
          <w:bCs w:val="0"/>
        </w:rPr>
        <w:commentReference w:id="82"/>
      </w:r>
    </w:p>
    <w:p w14:paraId="2262CF6D" w14:textId="45EE139F" w:rsidR="000B530E" w:rsidRDefault="001B4472" w:rsidP="000B530E">
      <w:pPr>
        <w:pStyle w:val="af5"/>
      </w:pPr>
      <w:r>
        <w:t>Подставим сперва (</w:t>
      </w:r>
      <w:r w:rsidR="003E5175">
        <w:t>22</w:t>
      </w:r>
      <w:r>
        <w:t>) в (</w:t>
      </w:r>
      <w:r w:rsidR="003E5175">
        <w:t>11</w:t>
      </w:r>
      <w:r>
        <w:t xml:space="preserve">), приняв, что </w:t>
      </w:r>
      <m:oMath>
        <m:sSub>
          <m:sSubPr>
            <m:ctrlPr>
              <w:rPr>
                <w:rFonts w:ascii="Cambria Math" w:hAnsi="Cambria Math"/>
                <w:i/>
              </w:rPr>
            </m:ctrlPr>
          </m:sSubPr>
          <m:e>
            <m:r>
              <w:rPr>
                <w:rFonts w:ascii="Cambria Math" w:hAnsi="Cambria Math"/>
              </w:rPr>
              <m:t>U</m:t>
            </m:r>
          </m:e>
          <m:sub>
            <m:r>
              <w:rPr>
                <w:rFonts w:ascii="Cambria Math" w:hAnsi="Cambria Math"/>
              </w:rPr>
              <m:t>АЦП</m:t>
            </m:r>
          </m:sub>
        </m:sSub>
        <m:r>
          <w:rPr>
            <w:rFonts w:ascii="Cambria Math" w:hAnsi="Cambria Math"/>
          </w:rPr>
          <m:t>=</m:t>
        </m:r>
        <m:sSub>
          <m:sSubPr>
            <m:ctrlPr>
              <w:rPr>
                <w:rFonts w:ascii="Cambria Math" w:hAnsi="Cambria Math"/>
                <w:i/>
                <w:lang w:val="en-US"/>
              </w:rPr>
            </m:ctrlPr>
          </m:sSubPr>
          <m:e>
            <m:r>
              <w:rPr>
                <w:rFonts w:ascii="Cambria Math" w:hAnsi="Cambria Math"/>
                <w:lang w:val="en-US"/>
              </w:rPr>
              <m:t>U</m:t>
            </m:r>
          </m:e>
          <m:sub>
            <m:r>
              <w:rPr>
                <w:rFonts w:ascii="Cambria Math" w:hAnsi="Cambria Math"/>
              </w:rPr>
              <m:t>РФ</m:t>
            </m:r>
          </m:sub>
        </m:sSub>
      </m:oMath>
      <w:r w:rsidR="00CC4E63" w:rsidRPr="00CC4E63">
        <w:t xml:space="preserve">. </w:t>
      </w:r>
      <w:r w:rsidR="00CC4E63">
        <w:t xml:space="preserve">Так как в векторном вольтметре присутствуют 2 ФД, </w:t>
      </w:r>
      <w:r w:rsidR="00132466">
        <w:t>обозначи</w:t>
      </w:r>
      <w:r w:rsidR="00CC4E63">
        <w:t>м</w:t>
      </w:r>
      <w:r w:rsidR="00132466">
        <w:t xml:space="preserve"> разность фаз</w:t>
      </w:r>
      <w:r w:rsidR="00132466" w:rsidRPr="00132466">
        <w:t xml:space="preserve"> </w:t>
      </w:r>
      <w:r w:rsidR="00132466">
        <w:t>между сигналами</w:t>
      </w:r>
      <w:r w:rsidR="00194CC2">
        <w:t xml:space="preserve"> на</w:t>
      </w:r>
      <w:r w:rsidR="00111F2D">
        <w:br/>
      </w:r>
      <m:oMath>
        <m:r>
          <w:rPr>
            <w:rFonts w:ascii="Cambria Math" w:hAnsi="Cambria Math"/>
          </w:rPr>
          <m:t>j</m:t>
        </m:r>
      </m:oMath>
      <w:r w:rsidR="00194CC2">
        <w:t>-ом ФД</w:t>
      </w:r>
      <w:r w:rsidR="00132466">
        <w:t xml:space="preserve"> как </w:t>
      </w:r>
      <m:oMath>
        <m:sSub>
          <m:sSubPr>
            <m:ctrlPr>
              <w:rPr>
                <w:rFonts w:ascii="Cambria Math" w:hAnsi="Cambria Math"/>
                <w:i/>
              </w:rPr>
            </m:ctrlPr>
          </m:sSubPr>
          <m:e>
            <m:r>
              <w:rPr>
                <w:rFonts w:ascii="Cambria Math" w:hAnsi="Cambria Math"/>
              </w:rPr>
              <m:t>B</m:t>
            </m:r>
          </m:e>
          <m:sub>
            <m:r>
              <w:rPr>
                <w:rFonts w:ascii="Cambria Math" w:hAnsi="Cambria Math"/>
              </w:rPr>
              <m:t>j</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Ф</m:t>
                </m:r>
              </m:e>
              <m:sub>
                <m:r>
                  <w:rPr>
                    <w:rFonts w:ascii="Cambria Math" w:hAnsi="Cambria Math"/>
                    <w:lang w:val="en-US"/>
                  </w:rPr>
                  <m:t>A</m:t>
                </m:r>
              </m:sub>
            </m:sSub>
            <m:r>
              <w:rPr>
                <w:rFonts w:ascii="Cambria Math" w:hAnsi="Cambria Math"/>
              </w:rPr>
              <m:t>-</m:t>
            </m:r>
            <m:sSub>
              <m:sSubPr>
                <m:ctrlPr>
                  <w:rPr>
                    <w:rFonts w:ascii="Cambria Math" w:hAnsi="Cambria Math"/>
                    <w:i/>
                    <w:lang w:val="en-US"/>
                  </w:rPr>
                </m:ctrlPr>
              </m:sSubPr>
              <m:e>
                <m:r>
                  <w:rPr>
                    <w:rFonts w:ascii="Cambria Math" w:hAnsi="Cambria Math"/>
                  </w:rPr>
                  <m:t>Ф</m:t>
                </m:r>
                <m:ctrlPr>
                  <w:rPr>
                    <w:rFonts w:ascii="Cambria Math" w:hAnsi="Cambria Math"/>
                    <w:i/>
                  </w:rPr>
                </m:ctrlPr>
              </m:e>
              <m:sub>
                <m:r>
                  <w:rPr>
                    <w:rFonts w:ascii="Cambria Math" w:hAnsi="Cambria Math"/>
                    <w:lang w:val="en-US"/>
                  </w:rPr>
                  <m:t>B</m:t>
                </m:r>
              </m:sub>
            </m:sSub>
          </m:e>
        </m:d>
        <m:r>
          <w:rPr>
            <w:rFonts w:ascii="Cambria Math" w:hAnsi="Cambria Math"/>
          </w:rPr>
          <m:t>-90°</m:t>
        </m:r>
      </m:oMath>
      <w:r w:rsidR="006F46F8">
        <w:t xml:space="preserve">. </w:t>
      </w:r>
      <w:r w:rsidR="00555CF8">
        <w:t>Полученная формула будет иметь вид:</w:t>
      </w:r>
    </w:p>
    <w:tbl>
      <w:tblPr>
        <w:tblStyle w:val="aff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132466" w14:paraId="0472F23D" w14:textId="77777777" w:rsidTr="0094230E">
        <w:trPr>
          <w:jc w:val="center"/>
        </w:trPr>
        <w:tc>
          <w:tcPr>
            <w:tcW w:w="500" w:type="pct"/>
          </w:tcPr>
          <w:p w14:paraId="7E45813D" w14:textId="77777777" w:rsidR="00132466" w:rsidRDefault="00132466" w:rsidP="0094230E">
            <w:pPr>
              <w:pStyle w:val="affb"/>
            </w:pPr>
          </w:p>
        </w:tc>
        <w:tc>
          <w:tcPr>
            <w:tcW w:w="4000" w:type="pct"/>
            <w:vAlign w:val="center"/>
          </w:tcPr>
          <w:p w14:paraId="4B7C0269" w14:textId="21FD642F" w:rsidR="00132466" w:rsidRPr="00E71A19" w:rsidRDefault="001E22CC" w:rsidP="009275D9">
            <w:pPr>
              <w:pStyle w:val="aff9"/>
              <w:rPr>
                <w:i/>
              </w:rPr>
            </w:pPr>
            <m:oMathPara>
              <m:oMath>
                <m:sSub>
                  <m:sSubPr>
                    <m:ctrlPr>
                      <w:rPr>
                        <w:rFonts w:ascii="Cambria Math" w:hAnsi="Cambria Math"/>
                        <w:i/>
                      </w:rPr>
                    </m:ctrlPr>
                  </m:sSubPr>
                  <m:e>
                    <m:r>
                      <w:rPr>
                        <w:rFonts w:ascii="Cambria Math" w:hAnsi="Cambria Math"/>
                      </w:rPr>
                      <m:t>B</m:t>
                    </m:r>
                  </m:e>
                  <m:sub>
                    <m:r>
                      <w:rPr>
                        <w:rFonts w:ascii="Cambria Math" w:hAnsi="Cambria Math"/>
                      </w:rPr>
                      <m:t>j</m:t>
                    </m:r>
                  </m:sub>
                </m:sSub>
                <m:r>
                  <w:rPr>
                    <w:rFonts w:ascii="Cambria Math" w:hAnsi="Cambria Math"/>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m:t>
                        </m:r>
                      </m:e>
                      <m:sub>
                        <m:r>
                          <w:rPr>
                            <w:rFonts w:ascii="Cambria Math" w:hAnsi="Cambria Math"/>
                          </w:rPr>
                          <m:t>оп</m:t>
                        </m:r>
                      </m:sub>
                    </m:sSub>
                  </m:num>
                  <m:den>
                    <m:sSub>
                      <m:sSubPr>
                        <m:ctrlPr>
                          <w:rPr>
                            <w:rFonts w:ascii="Cambria Math" w:hAnsi="Cambria Math"/>
                            <w:i/>
                            <w:lang w:val="en-US"/>
                          </w:rPr>
                        </m:ctrlPr>
                      </m:sSubPr>
                      <m:e>
                        <m:r>
                          <w:rPr>
                            <w:rFonts w:ascii="Cambria Math" w:hAnsi="Cambria Math"/>
                            <w:lang w:val="en-US"/>
                          </w:rPr>
                          <m:t>U</m:t>
                        </m:r>
                      </m:e>
                      <m:sub>
                        <m:r>
                          <w:rPr>
                            <w:rFonts w:ascii="Cambria Math" w:hAnsi="Cambria Math"/>
                          </w:rPr>
                          <m:t>фн</m:t>
                        </m:r>
                      </m:sub>
                    </m:sSub>
                  </m:den>
                </m:f>
                <m:d>
                  <m:dPr>
                    <m:ctrlPr>
                      <w:rPr>
                        <w:rFonts w:ascii="Cambria Math" w:hAnsi="Cambria Math"/>
                        <w:i/>
                        <w:lang w:val="en-US"/>
                      </w:rPr>
                    </m:ctrlPr>
                  </m:dPr>
                  <m:e>
                    <m:f>
                      <m:fPr>
                        <m:ctrlPr>
                          <w:rPr>
                            <w:rFonts w:ascii="Cambria Math" w:hAnsi="Cambria Math"/>
                            <w:i/>
                          </w:rPr>
                        </m:ctrlPr>
                      </m:fPr>
                      <m:num>
                        <m:r>
                          <w:rPr>
                            <w:rFonts w:ascii="Cambria Math" w:hAnsi="Cambria Math"/>
                          </w:rPr>
                          <m:t>1</m:t>
                        </m:r>
                      </m:num>
                      <m:den>
                        <m:r>
                          <w:rPr>
                            <w:rFonts w:ascii="Cambria Math" w:hAnsi="Cambria Math"/>
                          </w:rPr>
                          <m:t>4095⋅n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j</m:t>
                                </m:r>
                              </m:sub>
                            </m:sSub>
                          </m:e>
                          <m:sub>
                            <m:r>
                              <w:rPr>
                                <w:rFonts w:ascii="Cambria Math" w:hAnsi="Cambria Math"/>
                                <w:lang w:val="en-US"/>
                              </w:rPr>
                              <m:t>i</m:t>
                            </m:r>
                          </m:sub>
                        </m:sSub>
                      </m:e>
                    </m:nary>
                    <m:ctrlPr>
                      <w:rPr>
                        <w:rFonts w:ascii="Cambria Math" w:hAnsi="Cambria Math"/>
                        <w:i/>
                      </w:rPr>
                    </m:ctrlPr>
                  </m:e>
                </m:d>
                <m:r>
                  <w:rPr>
                    <w:rFonts w:ascii="Cambria Math" w:hAnsi="Cambria Math"/>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m:t>
                        </m:r>
                        <m:ctrlPr>
                          <w:rPr>
                            <w:rFonts w:ascii="Cambria Math" w:hAnsi="Cambria Math"/>
                            <w:i/>
                          </w:rPr>
                        </m:ctrlPr>
                      </m:e>
                      <m:sub>
                        <m:r>
                          <w:rPr>
                            <w:rFonts w:ascii="Cambria Math" w:hAnsi="Cambria Math"/>
                          </w:rPr>
                          <m:t>ст</m:t>
                        </m:r>
                      </m:sub>
                    </m:sSub>
                    <m:ctrlPr>
                      <w:rPr>
                        <w:rFonts w:ascii="Cambria Math" w:hAnsi="Cambria Math"/>
                        <w:i/>
                      </w:rPr>
                    </m:ctrlPr>
                  </m:num>
                  <m:den>
                    <m:sSub>
                      <m:sSubPr>
                        <m:ctrlPr>
                          <w:rPr>
                            <w:rFonts w:ascii="Cambria Math" w:hAnsi="Cambria Math"/>
                            <w:i/>
                            <w:lang w:val="en-US"/>
                          </w:rPr>
                        </m:ctrlPr>
                      </m:sSubPr>
                      <m:e>
                        <m:r>
                          <w:rPr>
                            <w:rFonts w:ascii="Cambria Math" w:hAnsi="Cambria Math"/>
                            <w:lang w:val="en-US"/>
                          </w:rPr>
                          <m:t>U</m:t>
                        </m:r>
                      </m:e>
                      <m:sub>
                        <m:r>
                          <w:rPr>
                            <w:rFonts w:ascii="Cambria Math" w:hAnsi="Cambria Math"/>
                          </w:rPr>
                          <m:t>фн</m:t>
                        </m:r>
                      </m:sub>
                    </m:sSub>
                  </m:den>
                </m:f>
                <m:r>
                  <w:rPr>
                    <w:rFonts w:ascii="Cambria Math" w:hAnsi="Cambria Math"/>
                  </w:rPr>
                  <m:t>,</m:t>
                </m:r>
              </m:oMath>
            </m:oMathPara>
          </w:p>
        </w:tc>
        <w:tc>
          <w:tcPr>
            <w:tcW w:w="500" w:type="pct"/>
            <w:vAlign w:val="center"/>
          </w:tcPr>
          <w:p w14:paraId="6F755CB8" w14:textId="77777777" w:rsidR="00132466" w:rsidRDefault="00132466" w:rsidP="00731998">
            <w:pPr>
              <w:pStyle w:val="a4"/>
            </w:pPr>
          </w:p>
        </w:tc>
      </w:tr>
    </w:tbl>
    <w:p w14:paraId="01F2D149" w14:textId="030845EB" w:rsidR="00132466" w:rsidRDefault="00DE13C2" w:rsidP="00DE13C2">
      <w:pPr>
        <w:pStyle w:val="afff3"/>
      </w:pPr>
      <w:r>
        <w:t xml:space="preserve">где </w:t>
      </w:r>
      <m:oMath>
        <m:sSub>
          <m:sSubPr>
            <m:ctrlPr>
              <w:rPr>
                <w:rFonts w:ascii="Cambria Math" w:hAnsi="Cambria Math"/>
                <w:i/>
              </w:rPr>
            </m:ctrlPr>
          </m:sSubPr>
          <m:e>
            <m:r>
              <w:rPr>
                <w:rFonts w:ascii="Cambria Math" w:hAnsi="Cambria Math"/>
              </w:rPr>
              <m:t>B</m:t>
            </m:r>
          </m:e>
          <m:sub>
            <m:r>
              <w:rPr>
                <w:rFonts w:ascii="Cambria Math" w:hAnsi="Cambria Math"/>
                <w:lang w:val="en-US"/>
              </w:rPr>
              <m:t>j</m:t>
            </m:r>
          </m:sub>
        </m:sSub>
      </m:oMath>
      <w:r w:rsidRPr="00DE13C2">
        <w:t xml:space="preserve"> – </w:t>
      </w:r>
      <w:r>
        <w:t>разность фаз между исследуемыми сигналами</w:t>
      </w:r>
      <w:r w:rsidR="00CC4E63" w:rsidRPr="00CC4E63">
        <w:t xml:space="preserve"> </w:t>
      </w:r>
      <w:r w:rsidR="00CC4E63">
        <w:t xml:space="preserve">на </w:t>
      </w:r>
      <m:oMath>
        <m:r>
          <w:rPr>
            <w:rFonts w:ascii="Cambria Math" w:hAnsi="Cambria Math"/>
          </w:rPr>
          <m:t>j</m:t>
        </m:r>
      </m:oMath>
      <w:r w:rsidR="00CC4E63">
        <w:t>-м ФД</w:t>
      </w:r>
      <w:r>
        <w:t>, °;</w:t>
      </w:r>
    </w:p>
    <w:p w14:paraId="6F6F01EA" w14:textId="3423969A" w:rsidR="00714E7C" w:rsidRDefault="001E22CC" w:rsidP="00714E7C">
      <w:pPr>
        <w:pStyle w:val="afff4"/>
      </w:pPr>
      <m:oMath>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j</m:t>
                </m:r>
              </m:sub>
            </m:sSub>
          </m:e>
          <m:sub>
            <m:r>
              <w:rPr>
                <w:rFonts w:ascii="Cambria Math" w:hAnsi="Cambria Math"/>
              </w:rPr>
              <m:t>i</m:t>
            </m:r>
          </m:sub>
        </m:sSub>
      </m:oMath>
      <w:r w:rsidR="00714E7C" w:rsidRPr="00BF707C">
        <w:t xml:space="preserve"> –</w:t>
      </w:r>
      <w:r w:rsidR="00714E7C">
        <w:t xml:space="preserve"> результат</w:t>
      </w:r>
      <w:r w:rsidR="00714E7C" w:rsidRPr="00BF707C">
        <w:t xml:space="preserve"> </w:t>
      </w:r>
      <w:r w:rsidR="00714E7C">
        <w:t>преобразования выборки</w:t>
      </w:r>
      <w:r w:rsidR="00714E7C" w:rsidRPr="00E1141A">
        <w:t xml:space="preserve"> </w:t>
      </w:r>
      <w:r w:rsidR="00714E7C">
        <w:t>на АЦП</w:t>
      </w:r>
      <w:r w:rsidR="00714E7C">
        <w:rPr>
          <w:lang w:val="en-US"/>
        </w:rPr>
        <w:t>j</w:t>
      </w:r>
      <w:r w:rsidR="00714E7C">
        <w:t>;</w:t>
      </w:r>
    </w:p>
    <w:p w14:paraId="77E5AE84" w14:textId="4BD5F62F" w:rsidR="00555CF8" w:rsidRDefault="001E22CC" w:rsidP="00555CF8">
      <w:pPr>
        <w:pStyle w:val="afff4"/>
      </w:pPr>
      <m:oMath>
        <m:sSub>
          <m:sSubPr>
            <m:ctrlPr>
              <w:rPr>
                <w:rFonts w:ascii="Cambria Math" w:hAnsi="Cambria Math"/>
                <w:i/>
              </w:rPr>
            </m:ctrlPr>
          </m:sSubPr>
          <m:e>
            <m:r>
              <w:rPr>
                <w:rFonts w:ascii="Cambria Math" w:hAnsi="Cambria Math"/>
              </w:rPr>
              <m:t>U</m:t>
            </m:r>
          </m:e>
          <m:sub>
            <m:r>
              <w:rPr>
                <w:rFonts w:ascii="Cambria Math" w:hAnsi="Cambria Math"/>
              </w:rPr>
              <m:t>фн</m:t>
            </m:r>
          </m:sub>
        </m:sSub>
      </m:oMath>
      <w:r w:rsidR="008671BA">
        <w:t xml:space="preserve"> – фазовый наклон, мВ/°.</w:t>
      </w:r>
    </w:p>
    <w:p w14:paraId="5291EBE3" w14:textId="61D6461A" w:rsidR="00067A94" w:rsidRDefault="0075075F" w:rsidP="00067A94">
      <w:pPr>
        <w:pStyle w:val="af5"/>
      </w:pPr>
      <w:r>
        <w:t>Произведем вычисление постоянных величин в формуле (</w:t>
      </w:r>
      <w:r w:rsidR="00044144">
        <w:t>25</w:t>
      </w:r>
      <w:r>
        <w:t>) и получим:</w:t>
      </w:r>
    </w:p>
    <w:tbl>
      <w:tblPr>
        <w:tblStyle w:val="aff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75075F" w14:paraId="2CCF81B8" w14:textId="77777777" w:rsidTr="00AE555A">
        <w:trPr>
          <w:jc w:val="center"/>
        </w:trPr>
        <w:tc>
          <w:tcPr>
            <w:tcW w:w="500" w:type="pct"/>
          </w:tcPr>
          <w:p w14:paraId="0301A562" w14:textId="77777777" w:rsidR="0075075F" w:rsidRDefault="0075075F" w:rsidP="00AE555A">
            <w:pPr>
              <w:pStyle w:val="affb"/>
            </w:pPr>
          </w:p>
        </w:tc>
        <w:tc>
          <w:tcPr>
            <w:tcW w:w="4000" w:type="pct"/>
            <w:vAlign w:val="center"/>
          </w:tcPr>
          <w:p w14:paraId="71324BC2" w14:textId="4D862D88" w:rsidR="0075075F" w:rsidRPr="0075075F" w:rsidRDefault="001E22CC" w:rsidP="00714E7C">
            <w:pPr>
              <w:pStyle w:val="aff9"/>
              <w:rPr>
                <w:i/>
              </w:rPr>
            </w:pPr>
            <m:oMathPara>
              <m:oMath>
                <m:sSub>
                  <m:sSubPr>
                    <m:ctrlPr>
                      <w:rPr>
                        <w:rFonts w:ascii="Cambria Math" w:hAnsi="Cambria Math"/>
                        <w:i/>
                        <w:lang w:val="en-US"/>
                      </w:rPr>
                    </m:ctrlPr>
                  </m:sSubPr>
                  <m:e>
                    <m:r>
                      <w:rPr>
                        <w:rFonts w:ascii="Cambria Math" w:hAnsi="Cambria Math"/>
                      </w:rPr>
                      <m:t>B</m:t>
                    </m:r>
                    <m:ctrlPr>
                      <w:rPr>
                        <w:rFonts w:ascii="Cambria Math" w:hAnsi="Cambria Math"/>
                        <w:i/>
                      </w:rPr>
                    </m:ctrlPr>
                  </m:e>
                  <m:sub>
                    <m:r>
                      <w:rPr>
                        <w:rFonts w:ascii="Cambria Math" w:hAnsi="Cambria Math"/>
                        <w:lang w:val="en-US"/>
                      </w:rPr>
                      <m:t>j</m:t>
                    </m:r>
                  </m:sub>
                </m:sSub>
                <m:r>
                  <w:rPr>
                    <w:rFonts w:ascii="Cambria Math" w:hAnsi="Cambria Math"/>
                  </w:rPr>
                  <m:t>=</m:t>
                </m:r>
                <m:r>
                  <w:rPr>
                    <w:rFonts w:ascii="Cambria Math" w:hAnsi="Cambria Math"/>
                    <w:lang w:val="en-US"/>
                  </w:rPr>
                  <m:t>180°</m:t>
                </m:r>
                <m:r>
                  <w:rPr>
                    <w:rFonts w:ascii="Cambria Math" w:hAnsi="Cambria Math"/>
                  </w:rPr>
                  <m:t>⋅</m:t>
                </m:r>
                <m:d>
                  <m:dPr>
                    <m:ctrlPr>
                      <w:rPr>
                        <w:rFonts w:ascii="Cambria Math" w:hAnsi="Cambria Math"/>
                        <w:i/>
                        <w:lang w:val="en-US"/>
                      </w:rPr>
                    </m:ctrlPr>
                  </m:dPr>
                  <m:e>
                    <m:f>
                      <m:fPr>
                        <m:ctrlPr>
                          <w:rPr>
                            <w:rFonts w:ascii="Cambria Math" w:hAnsi="Cambria Math"/>
                            <w:i/>
                          </w:rPr>
                        </m:ctrlPr>
                      </m:fPr>
                      <m:num>
                        <m:r>
                          <w:rPr>
                            <w:rFonts w:ascii="Cambria Math" w:hAnsi="Cambria Math"/>
                          </w:rPr>
                          <m:t>1</m:t>
                        </m:r>
                      </m:num>
                      <m:den>
                        <m:r>
                          <w:rPr>
                            <w:rFonts w:ascii="Cambria Math" w:hAnsi="Cambria Math"/>
                          </w:rPr>
                          <m:t>4095⋅n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j</m:t>
                                </m:r>
                              </m:sub>
                            </m:sSub>
                          </m:e>
                          <m:sub>
                            <m:r>
                              <w:rPr>
                                <w:rFonts w:ascii="Cambria Math" w:hAnsi="Cambria Math"/>
                                <w:lang w:val="en-US"/>
                              </w:rPr>
                              <m:t>i</m:t>
                            </m:r>
                          </m:sub>
                        </m:sSub>
                      </m:e>
                    </m:nary>
                    <m:ctrlPr>
                      <w:rPr>
                        <w:rFonts w:ascii="Cambria Math" w:hAnsi="Cambria Math"/>
                        <w:i/>
                      </w:rPr>
                    </m:ctrlPr>
                  </m:e>
                </m:d>
                <m:r>
                  <w:rPr>
                    <w:rFonts w:ascii="Cambria Math" w:hAnsi="Cambria Math"/>
                  </w:rPr>
                  <m:t>-</m:t>
                </m:r>
                <m:r>
                  <w:rPr>
                    <w:rFonts w:ascii="Cambria Math" w:hAnsi="Cambria Math"/>
                    <w:lang w:val="en-US"/>
                  </w:rPr>
                  <m:t>90°.</m:t>
                </m:r>
              </m:oMath>
            </m:oMathPara>
          </w:p>
        </w:tc>
        <w:tc>
          <w:tcPr>
            <w:tcW w:w="500" w:type="pct"/>
            <w:vAlign w:val="center"/>
          </w:tcPr>
          <w:p w14:paraId="3191434C" w14:textId="77777777" w:rsidR="0075075F" w:rsidRDefault="0075075F" w:rsidP="00731998">
            <w:pPr>
              <w:pStyle w:val="a4"/>
            </w:pPr>
          </w:p>
        </w:tc>
      </w:tr>
    </w:tbl>
    <w:p w14:paraId="39A68E0A" w14:textId="2BA76229" w:rsidR="003D7C18" w:rsidRDefault="003D7C18" w:rsidP="003D7C18">
      <w:pPr>
        <w:pStyle w:val="af5"/>
      </w:pPr>
      <w:r>
        <w:lastRenderedPageBreak/>
        <w:t>Одной из погрешностей, которая имеет место в работе ФД, является погрешность, вносимая неодинаковостью компонентов во входных цепях, например, неодинаковостью точных значений емкостей установленных конденсаторов. Для устранения данной погрешности необходимо подать на входные каналы векторного вольтметра один и тот же сигнал и измерить с помощью эталонного фазометра разность фаз между входными каналами каждой измерительной микросхемы относительно опорного канала и установить в настройках векторного вольтметра поправку, равную измеренной погрешности, взятой с противоположным знаком.</w:t>
      </w:r>
      <w:r w:rsidR="00366607">
        <w:t xml:space="preserve"> Причем для ФД без ФВ во входной цепи разность фаз между сигналами должна составлять 0°, а для ФД с ФВ – ровно 90°.</w:t>
      </w:r>
      <w:r w:rsidR="00F6649F">
        <w:t xml:space="preserve"> Таким образом, на втором ФД величина фазового сдвига сигнала складывается из значений фазового сдвига ФВ и фазовой ошибки, вносимой неоднородностью входных цепей.</w:t>
      </w:r>
      <w:r>
        <w:t xml:space="preserve"> Формула (</w:t>
      </w:r>
      <w:r w:rsidR="00044144">
        <w:t>26</w:t>
      </w:r>
      <w:r>
        <w:t>) с учетом поправки будет иметь вид:</w:t>
      </w:r>
    </w:p>
    <w:tbl>
      <w:tblPr>
        <w:tblStyle w:val="aff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3D7C18" w14:paraId="6003E9AE" w14:textId="77777777" w:rsidTr="00555CF8">
        <w:trPr>
          <w:jc w:val="center"/>
        </w:trPr>
        <w:tc>
          <w:tcPr>
            <w:tcW w:w="500" w:type="pct"/>
          </w:tcPr>
          <w:p w14:paraId="45A3F2B2" w14:textId="77777777" w:rsidR="003D7C18" w:rsidRDefault="003D7C18" w:rsidP="00555CF8">
            <w:pPr>
              <w:pStyle w:val="affb"/>
            </w:pPr>
          </w:p>
        </w:tc>
        <w:tc>
          <w:tcPr>
            <w:tcW w:w="4000" w:type="pct"/>
            <w:vAlign w:val="center"/>
          </w:tcPr>
          <w:p w14:paraId="3DA26111" w14:textId="77777777" w:rsidR="003D7C18" w:rsidRPr="0075075F" w:rsidRDefault="001E22CC" w:rsidP="00555CF8">
            <w:pPr>
              <w:pStyle w:val="aff9"/>
              <w:rPr>
                <w:i/>
              </w:rPr>
            </w:pPr>
            <m:oMathPara>
              <m:oMath>
                <m:sSub>
                  <m:sSubPr>
                    <m:ctrlPr>
                      <w:rPr>
                        <w:rFonts w:ascii="Cambria Math" w:hAnsi="Cambria Math"/>
                        <w:i/>
                        <w:lang w:val="en-US"/>
                      </w:rPr>
                    </m:ctrlPr>
                  </m:sSubPr>
                  <m:e>
                    <m:r>
                      <w:rPr>
                        <w:rFonts w:ascii="Cambria Math" w:hAnsi="Cambria Math"/>
                      </w:rPr>
                      <m:t>B</m:t>
                    </m:r>
                    <m:ctrlPr>
                      <w:rPr>
                        <w:rFonts w:ascii="Cambria Math" w:hAnsi="Cambria Math"/>
                        <w:i/>
                      </w:rPr>
                    </m:ctrlPr>
                  </m:e>
                  <m:sub>
                    <m:r>
                      <w:rPr>
                        <w:rFonts w:ascii="Cambria Math" w:hAnsi="Cambria Math"/>
                        <w:lang w:val="en-US"/>
                      </w:rPr>
                      <m:t>j</m:t>
                    </m:r>
                  </m:sub>
                </m:sSub>
                <m:r>
                  <w:rPr>
                    <w:rFonts w:ascii="Cambria Math" w:hAnsi="Cambria Math"/>
                  </w:rPr>
                  <m:t>=</m:t>
                </m:r>
                <m:r>
                  <w:rPr>
                    <w:rFonts w:ascii="Cambria Math" w:hAnsi="Cambria Math"/>
                    <w:lang w:val="en-US"/>
                  </w:rPr>
                  <m:t>180°</m:t>
                </m:r>
                <m:r>
                  <w:rPr>
                    <w:rFonts w:ascii="Cambria Math" w:hAnsi="Cambria Math"/>
                  </w:rPr>
                  <m:t>⋅</m:t>
                </m:r>
                <m:d>
                  <m:dPr>
                    <m:ctrlPr>
                      <w:rPr>
                        <w:rFonts w:ascii="Cambria Math" w:hAnsi="Cambria Math"/>
                        <w:i/>
                        <w:lang w:val="en-US"/>
                      </w:rPr>
                    </m:ctrlPr>
                  </m:dPr>
                  <m:e>
                    <m:f>
                      <m:fPr>
                        <m:ctrlPr>
                          <w:rPr>
                            <w:rFonts w:ascii="Cambria Math" w:hAnsi="Cambria Math"/>
                            <w:i/>
                          </w:rPr>
                        </m:ctrlPr>
                      </m:fPr>
                      <m:num>
                        <m:r>
                          <w:rPr>
                            <w:rFonts w:ascii="Cambria Math" w:hAnsi="Cambria Math"/>
                          </w:rPr>
                          <m:t>1</m:t>
                        </m:r>
                      </m:num>
                      <m:den>
                        <m:r>
                          <w:rPr>
                            <w:rFonts w:ascii="Cambria Math" w:hAnsi="Cambria Math"/>
                          </w:rPr>
                          <m:t>4095⋅n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j</m:t>
                                </m:r>
                              </m:sub>
                            </m:sSub>
                          </m:e>
                          <m:sub>
                            <m:r>
                              <w:rPr>
                                <w:rFonts w:ascii="Cambria Math" w:hAnsi="Cambria Math"/>
                                <w:lang w:val="en-US"/>
                              </w:rPr>
                              <m:t>i</m:t>
                            </m:r>
                          </m:sub>
                        </m:sSub>
                      </m:e>
                    </m:nary>
                    <m:ctrlPr>
                      <w:rPr>
                        <w:rFonts w:ascii="Cambria Math" w:hAnsi="Cambria Math"/>
                        <w:i/>
                      </w:rPr>
                    </m:ctrlPr>
                  </m:e>
                </m:d>
                <m:r>
                  <w:rPr>
                    <w:rFonts w:ascii="Cambria Math" w:hAnsi="Cambria Math"/>
                  </w:rPr>
                  <m:t>-</m:t>
                </m:r>
                <m:r>
                  <w:rPr>
                    <w:rFonts w:ascii="Cambria Math" w:hAnsi="Cambria Math"/>
                    <w:lang w:val="en-US"/>
                  </w:rPr>
                  <m:t>90°+</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j</m:t>
                    </m:r>
                  </m:sub>
                </m:sSub>
                <m:r>
                  <w:rPr>
                    <w:rFonts w:ascii="Cambria Math" w:hAnsi="Cambria Math"/>
                    <w:lang w:val="en-US"/>
                  </w:rPr>
                  <m:t>.</m:t>
                </m:r>
              </m:oMath>
            </m:oMathPara>
          </w:p>
        </w:tc>
        <w:tc>
          <w:tcPr>
            <w:tcW w:w="500" w:type="pct"/>
            <w:vAlign w:val="center"/>
          </w:tcPr>
          <w:p w14:paraId="1972B12E" w14:textId="77777777" w:rsidR="003D7C18" w:rsidRDefault="003D7C18" w:rsidP="00731998">
            <w:pPr>
              <w:pStyle w:val="a4"/>
            </w:pPr>
          </w:p>
        </w:tc>
      </w:tr>
    </w:tbl>
    <w:p w14:paraId="29087CB3" w14:textId="7F1FFD39" w:rsidR="003D7C18" w:rsidRDefault="003D7C18" w:rsidP="003D7C18">
      <w:pPr>
        <w:pStyle w:val="afff3"/>
      </w:pPr>
      <w:r>
        <w:t xml:space="preserve">где </w:t>
      </w:r>
      <m:oMath>
        <m:sSub>
          <m:sSubPr>
            <m:ctrlPr>
              <w:rPr>
                <w:rFonts w:ascii="Cambria Math" w:hAnsi="Cambria Math"/>
                <w:i/>
              </w:rPr>
            </m:ctrlPr>
          </m:sSubPr>
          <m:e>
            <m:r>
              <w:rPr>
                <w:rFonts w:ascii="Cambria Math" w:hAnsi="Cambria Math"/>
              </w:rPr>
              <m:t>d</m:t>
            </m:r>
          </m:e>
          <m:sub>
            <m:r>
              <w:rPr>
                <w:rFonts w:ascii="Cambria Math" w:hAnsi="Cambria Math"/>
              </w:rPr>
              <m:t>j</m:t>
            </m:r>
          </m:sub>
        </m:sSub>
      </m:oMath>
      <w:r w:rsidRPr="001E3070">
        <w:t xml:space="preserve"> – </w:t>
      </w:r>
      <w:r>
        <w:t xml:space="preserve">поправка для </w:t>
      </w:r>
      <m:oMath>
        <m:r>
          <w:rPr>
            <w:rFonts w:ascii="Cambria Math" w:hAnsi="Cambria Math"/>
          </w:rPr>
          <m:t>j</m:t>
        </m:r>
      </m:oMath>
      <w:r>
        <w:t>-го ФД.</w:t>
      </w:r>
    </w:p>
    <w:p w14:paraId="789484E2" w14:textId="7B029FAD" w:rsidR="00F74DC3" w:rsidRDefault="00A819FF" w:rsidP="00F74DC3">
      <w:pPr>
        <w:pStyle w:val="af5"/>
      </w:pPr>
      <w:r>
        <w:t xml:space="preserve">Формула </w:t>
      </w:r>
      <w:commentRangeStart w:id="83"/>
      <w:r>
        <w:t>(</w:t>
      </w:r>
      <w:r w:rsidR="001D535B">
        <w:t>27</w:t>
      </w:r>
      <w:r>
        <w:t>)</w:t>
      </w:r>
      <w:commentRangeEnd w:id="83"/>
      <w:r>
        <w:rPr>
          <w:rStyle w:val="aff4"/>
        </w:rPr>
        <w:commentReference w:id="83"/>
      </w:r>
      <w:r>
        <w:t xml:space="preserve"> соответствует показаниям обоих ФД</w:t>
      </w:r>
      <w:r w:rsidR="002A214A">
        <w:t xml:space="preserve">. Обозначим </w:t>
      </w:r>
      <w:r w:rsidR="00B60274">
        <w:t>выходн</w:t>
      </w:r>
      <w:r w:rsidR="00AA3810">
        <w:t>ы</w:t>
      </w:r>
      <w:r w:rsidR="00B60274">
        <w:t>е напряжени</w:t>
      </w:r>
      <w:r w:rsidR="00AA3810">
        <w:t>я</w:t>
      </w:r>
      <w:r w:rsidR="002A214A">
        <w:t xml:space="preserve"> ФД1 как </w:t>
      </w:r>
      <m:oMath>
        <m:sSub>
          <m:sSubPr>
            <m:ctrlPr>
              <w:rPr>
                <w:rFonts w:ascii="Cambria Math" w:hAnsi="Cambria Math"/>
                <w:i/>
              </w:rPr>
            </m:ctrlPr>
          </m:sSubPr>
          <m:e>
            <m:r>
              <w:rPr>
                <w:rFonts w:ascii="Cambria Math" w:hAnsi="Cambria Math"/>
              </w:rPr>
              <m:t>U</m:t>
            </m:r>
          </m:e>
          <m:sub>
            <m:r>
              <w:rPr>
                <w:rFonts w:ascii="Cambria Math" w:hAnsi="Cambria Math"/>
              </w:rPr>
              <m:t>ФД1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АЦП2</m:t>
            </m:r>
          </m:sub>
        </m:sSub>
      </m:oMath>
      <w:r w:rsidR="00AA3810">
        <w:t xml:space="preserve"> и ФД2</w:t>
      </w:r>
      <w:r w:rsidR="002A214A">
        <w:t xml:space="preserve"> как </w:t>
      </w:r>
      <m:oMath>
        <m:sSub>
          <m:sSubPr>
            <m:ctrlPr>
              <w:rPr>
                <w:rFonts w:ascii="Cambria Math" w:hAnsi="Cambria Math"/>
                <w:i/>
              </w:rPr>
            </m:ctrlPr>
          </m:sSubPr>
          <m:e>
            <m:r>
              <w:rPr>
                <w:rFonts w:ascii="Cambria Math" w:hAnsi="Cambria Math"/>
              </w:rPr>
              <m:t>U</m:t>
            </m:r>
          </m:e>
          <m:sub>
            <m:r>
              <w:rPr>
                <w:rFonts w:ascii="Cambria Math" w:hAnsi="Cambria Math"/>
              </w:rPr>
              <m:t>ФД2</m:t>
            </m:r>
          </m:sub>
        </m:sSub>
        <m:r>
          <w:rPr>
            <w:rFonts w:ascii="Cambria Math" w:hAnsi="Cambria Math"/>
          </w:rPr>
          <m:t>=</m:t>
        </m:r>
        <m:sSub>
          <m:sSubPr>
            <m:ctrlPr>
              <w:rPr>
                <w:rFonts w:ascii="Cambria Math" w:hAnsi="Cambria Math"/>
                <w:i/>
              </w:rPr>
            </m:ctrlPr>
          </m:sSubPr>
          <m:e>
            <m:r>
              <w:rPr>
                <w:rFonts w:ascii="Cambria Math" w:hAnsi="Cambria Math"/>
                <w:lang w:val="en-US"/>
              </w:rPr>
              <m:t>U</m:t>
            </m:r>
            <m:ctrlPr>
              <w:rPr>
                <w:rFonts w:ascii="Cambria Math" w:hAnsi="Cambria Math"/>
                <w:i/>
                <w:lang w:val="en-US"/>
              </w:rPr>
            </m:ctrlPr>
          </m:e>
          <m:sub>
            <m:r>
              <w:rPr>
                <w:rFonts w:ascii="Cambria Math" w:hAnsi="Cambria Math"/>
              </w:rPr>
              <m:t>АЦП3</m:t>
            </m:r>
          </m:sub>
        </m:sSub>
      </m:oMath>
      <w:r w:rsidR="00010429" w:rsidRPr="00010429">
        <w:t xml:space="preserve">, </w:t>
      </w:r>
      <w:r w:rsidR="00010429">
        <w:t xml:space="preserve">разность фаз ФД1 как </w:t>
      </w:r>
      <m:oMath>
        <m:sSub>
          <m:sSubPr>
            <m:ctrlPr>
              <w:rPr>
                <w:rFonts w:ascii="Cambria Math" w:hAnsi="Cambria Math"/>
                <w:i/>
              </w:rPr>
            </m:ctrlPr>
          </m:sSubPr>
          <m:e>
            <m:r>
              <w:rPr>
                <w:rFonts w:ascii="Cambria Math" w:hAnsi="Cambria Math"/>
              </w:rPr>
              <m:t>B</m:t>
            </m:r>
          </m:e>
          <m:sub>
            <m:r>
              <w:rPr>
                <w:rFonts w:ascii="Cambria Math" w:hAnsi="Cambria Math"/>
              </w:rPr>
              <m:t>1</m:t>
            </m:r>
          </m:sub>
        </m:sSub>
      </m:oMath>
      <w:r w:rsidR="00010429" w:rsidRPr="00DF71AB">
        <w:t xml:space="preserve">, </w:t>
      </w:r>
      <w:r w:rsidR="00010429">
        <w:t xml:space="preserve">разность фаз ФД2 как </w:t>
      </w:r>
      <m:oMath>
        <m:sSub>
          <m:sSubPr>
            <m:ctrlPr>
              <w:rPr>
                <w:rFonts w:ascii="Cambria Math" w:hAnsi="Cambria Math"/>
                <w:i/>
              </w:rPr>
            </m:ctrlPr>
          </m:sSubPr>
          <m:e>
            <m:r>
              <w:rPr>
                <w:rFonts w:ascii="Cambria Math" w:hAnsi="Cambria Math"/>
              </w:rPr>
              <m:t>B</m:t>
            </m:r>
          </m:e>
          <m:sub>
            <m:r>
              <w:rPr>
                <w:rFonts w:ascii="Cambria Math" w:hAnsi="Cambria Math"/>
              </w:rPr>
              <m:t>2</m:t>
            </m:r>
          </m:sub>
        </m:sSub>
      </m:oMath>
      <w:r w:rsidR="00A718BA" w:rsidRPr="00A718BA">
        <w:t xml:space="preserve"> (</w:t>
      </w:r>
      <w:r w:rsidR="00A718BA">
        <w:t xml:space="preserve">ФД1 и ФД2 соответствуют одноименным ФД на структурной схеме на рисунке </w:t>
      </w:r>
      <w:r w:rsidR="00AE35AD">
        <w:t>4.1</w:t>
      </w:r>
      <w:r w:rsidR="00A718BA">
        <w:t>)</w:t>
      </w:r>
      <w:r w:rsidR="00A718BA" w:rsidRPr="00A718BA">
        <w:t>.</w:t>
      </w:r>
      <w:r w:rsidR="00215C38">
        <w:t xml:space="preserve"> </w:t>
      </w:r>
      <w:r w:rsidR="00C378D5">
        <w:t xml:space="preserve">Сдвиг </w:t>
      </w:r>
      <w:r w:rsidR="00C378D5" w:rsidRPr="00A718BA">
        <w:t>фазы</w:t>
      </w:r>
      <w:r w:rsidR="00910C24" w:rsidRPr="00A718BA">
        <w:t xml:space="preserve"> 90°</w:t>
      </w:r>
      <w:r w:rsidR="0030371B">
        <w:t xml:space="preserve"> между показаниями ФД1 и</w:t>
      </w:r>
      <w:r w:rsidR="00C378D5">
        <w:t xml:space="preserve"> ФД2 позволяет по уровню напряжения на выходе</w:t>
      </w:r>
      <w:r w:rsidR="004B6FCD">
        <w:t xml:space="preserve"> однозначно определять знак </w:t>
      </w:r>
      <w:r w:rsidR="00B66CCC">
        <w:t>разности</w:t>
      </w:r>
      <w:r w:rsidR="004B6FCD">
        <w:t xml:space="preserve"> фаз, что наглядно представлено на рисунке </w:t>
      </w:r>
      <w:r w:rsidR="00AE35AD">
        <w:t>5.2</w:t>
      </w:r>
      <w:r w:rsidR="00043EEB">
        <w:t>. Из графика видно,</w:t>
      </w:r>
      <w:r w:rsidR="00910C24">
        <w:t xml:space="preserve"> что</w:t>
      </w:r>
      <w:r w:rsidR="00043EEB">
        <w:t xml:space="preserve"> знак </w:t>
      </w:r>
      <w:r w:rsidR="00B66CCC">
        <w:t>разности</w:t>
      </w:r>
      <w:r w:rsidR="00043EEB">
        <w:t xml:space="preserve"> </w:t>
      </w:r>
      <w:r w:rsidR="00910C24">
        <w:t xml:space="preserve">определяется по уровню выходного напряжения на ФД2 относительно уровня средней точки </w:t>
      </w:r>
      <m:oMath>
        <m:sSub>
          <m:sSubPr>
            <m:ctrlPr>
              <w:rPr>
                <w:rFonts w:ascii="Cambria Math" w:hAnsi="Cambria Math"/>
                <w:i/>
              </w:rPr>
            </m:ctrlPr>
          </m:sSubPr>
          <m:e>
            <m:r>
              <w:rPr>
                <w:rFonts w:ascii="Cambria Math" w:hAnsi="Cambria Math"/>
              </w:rPr>
              <m:t>U</m:t>
            </m:r>
          </m:e>
          <m:sub>
            <m:r>
              <w:rPr>
                <w:rFonts w:ascii="Cambria Math" w:hAnsi="Cambria Math"/>
              </w:rPr>
              <m:t>ст</m:t>
            </m:r>
          </m:sub>
        </m:sSub>
        <m:r>
          <w:rPr>
            <w:rFonts w:ascii="Cambria Math" w:hAnsi="Cambria Math"/>
          </w:rPr>
          <m:t>=900</m:t>
        </m:r>
      </m:oMath>
      <w:r w:rsidR="00910C24">
        <w:t xml:space="preserve"> мВ. Напряжение на ФД2 выше </w:t>
      </w:r>
      <m:oMath>
        <m:sSub>
          <m:sSubPr>
            <m:ctrlPr>
              <w:rPr>
                <w:rFonts w:ascii="Cambria Math" w:hAnsi="Cambria Math"/>
                <w:i/>
              </w:rPr>
            </m:ctrlPr>
          </m:sSubPr>
          <m:e>
            <m:r>
              <w:rPr>
                <w:rFonts w:ascii="Cambria Math" w:hAnsi="Cambria Math"/>
              </w:rPr>
              <m:t>U</m:t>
            </m:r>
          </m:e>
          <m:sub>
            <m:r>
              <w:rPr>
                <w:rFonts w:ascii="Cambria Math" w:hAnsi="Cambria Math"/>
              </w:rPr>
              <m:t>ст</m:t>
            </m:r>
          </m:sub>
        </m:sSub>
      </m:oMath>
      <w:r w:rsidR="00910C24">
        <w:t xml:space="preserve"> соответствует положительному знаку </w:t>
      </w:r>
      <w:r w:rsidR="00B66CCC">
        <w:t>разности</w:t>
      </w:r>
      <w:r w:rsidR="00910C24">
        <w:t xml:space="preserve"> фаз, ниже </w:t>
      </w:r>
      <m:oMath>
        <m:sSub>
          <m:sSubPr>
            <m:ctrlPr>
              <w:rPr>
                <w:rFonts w:ascii="Cambria Math" w:hAnsi="Cambria Math"/>
                <w:i/>
              </w:rPr>
            </m:ctrlPr>
          </m:sSubPr>
          <m:e>
            <m:r>
              <w:rPr>
                <w:rFonts w:ascii="Cambria Math" w:hAnsi="Cambria Math"/>
              </w:rPr>
              <m:t>U</m:t>
            </m:r>
          </m:e>
          <m:sub>
            <m:r>
              <w:rPr>
                <w:rFonts w:ascii="Cambria Math" w:hAnsi="Cambria Math"/>
              </w:rPr>
              <m:t>ст</m:t>
            </m:r>
          </m:sub>
        </m:sSub>
      </m:oMath>
      <w:r w:rsidR="00910C24">
        <w:t xml:space="preserve"> – отрицательно</w:t>
      </w:r>
      <w:r w:rsidR="00B60274">
        <w:t>му.</w:t>
      </w:r>
    </w:p>
    <w:p w14:paraId="6008AB24" w14:textId="35B01A72" w:rsidR="00940DF6" w:rsidRDefault="00940DF6" w:rsidP="00940DF6">
      <w:pPr>
        <w:pStyle w:val="af5"/>
      </w:pPr>
      <w:r>
        <w:t>Для устранения погрешностей ФД</w:t>
      </w:r>
      <w:r w:rsidR="003D7C18">
        <w:t>, возникающих вследствие практически синфазных либо противофазных исследуемых сигналов,</w:t>
      </w:r>
      <w:r>
        <w:t xml:space="preserve"> необходимо добавить к </w:t>
      </w:r>
      <w:r>
        <w:lastRenderedPageBreak/>
        <w:t>(</w:t>
      </w:r>
      <w:r w:rsidR="00461116">
        <w:t>27</w:t>
      </w:r>
      <w:r>
        <w:t>)</w:t>
      </w:r>
      <w:r w:rsidRPr="00DF71AB">
        <w:t xml:space="preserve"> </w:t>
      </w:r>
      <w:r>
        <w:t>несколько условий. Для этого воспользуемся линейной зависимостью показаний ФД1 и ФД2 друг от друга, отличающихся между собой ровно на 90°. Если показания одного из ФД содержат погрешность, возникающую вследствие практически синфазных или противофазных сигналов, то показания другого будут лежать на линейном участке передаточной характеристики с минимальной погрешностью.  Таким образом, с помощью простого</w:t>
      </w:r>
      <w:r w:rsidR="00F52C9D">
        <w:t xml:space="preserve"> вычитания</w:t>
      </w:r>
      <w:r>
        <w:t xml:space="preserve"> </w:t>
      </w:r>
      <w:r w:rsidR="00F52C9D">
        <w:t>(сложения) из</w:t>
      </w:r>
      <w:r>
        <w:t xml:space="preserve"> показания ФД на линейном участке со значением фазового сдвига</w:t>
      </w:r>
      <w:r w:rsidR="0076056C">
        <w:t xml:space="preserve"> между сигналами, подаваемыми на </w:t>
      </w:r>
      <w:r>
        <w:t>ФД</w:t>
      </w:r>
      <w:r w:rsidR="0076056C">
        <w:t>,</w:t>
      </w:r>
      <w:r>
        <w:t xml:space="preserve"> можно устранить погрешность нелинейного участка.</w:t>
      </w:r>
    </w:p>
    <w:p w14:paraId="06DFDDE9" w14:textId="77777777" w:rsidR="00A7583B" w:rsidRDefault="00A7583B" w:rsidP="00A7583B">
      <w:pPr>
        <w:pStyle w:val="affd"/>
      </w:pPr>
      <w:r>
        <w:drawing>
          <wp:inline distT="0" distB="0" distL="0" distR="0" wp14:anchorId="1D5D4F50" wp14:editId="1FB87779">
            <wp:extent cx="2960035" cy="2734733"/>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ФД1ФД2.PNG"/>
                    <pic:cNvPicPr/>
                  </pic:nvPicPr>
                  <pic:blipFill>
                    <a:blip r:embed="rId29"/>
                    <a:stretch>
                      <a:fillRect/>
                    </a:stretch>
                  </pic:blipFill>
                  <pic:spPr>
                    <a:xfrm>
                      <a:off x="0" y="0"/>
                      <a:ext cx="2966822" cy="2741003"/>
                    </a:xfrm>
                    <a:prstGeom prst="rect">
                      <a:avLst/>
                    </a:prstGeom>
                  </pic:spPr>
                </pic:pic>
              </a:graphicData>
            </a:graphic>
          </wp:inline>
        </w:drawing>
      </w:r>
    </w:p>
    <w:p w14:paraId="05FEBE63" w14:textId="4E489680" w:rsidR="00A7583B" w:rsidRPr="0042567B" w:rsidRDefault="00A7583B" w:rsidP="00731998">
      <w:pPr>
        <w:pStyle w:val="a2"/>
      </w:pPr>
      <w:r>
        <w:t>Объединенная</w:t>
      </w:r>
      <w:r w:rsidR="00E037EA">
        <w:t xml:space="preserve"> идеализированная</w:t>
      </w:r>
      <w:r>
        <w:t xml:space="preserve"> передаточная характеристика ФД1 и ФД2</w:t>
      </w:r>
    </w:p>
    <w:p w14:paraId="2D8893B8" w14:textId="5FA1EDD6" w:rsidR="00FC4BFE" w:rsidRDefault="00FC4BFE" w:rsidP="00FC4BFE">
      <w:pPr>
        <w:pStyle w:val="af5"/>
      </w:pPr>
      <w:r>
        <w:t xml:space="preserve">Ориентируясь по графику на рисунке </w:t>
      </w:r>
      <w:r w:rsidR="00A05B9A">
        <w:t>5.2</w:t>
      </w:r>
      <w:r>
        <w:t>, составим уравнени</w:t>
      </w:r>
      <w:r w:rsidR="00491208">
        <w:t>я</w:t>
      </w:r>
      <w:r>
        <w:t xml:space="preserve"> из двух условий для коэффициента коррекции знака (ККЗ) фазы</w:t>
      </w:r>
      <w:r w:rsidR="00491208">
        <w:t xml:space="preserve"> на ФД1 и на ФД2</w:t>
      </w:r>
      <w:r w:rsidR="00491208" w:rsidRPr="00D7632A">
        <w:t xml:space="preserve"> (</w:t>
      </w:r>
      <m:oMath>
        <m:sSub>
          <m:sSubPr>
            <m:ctrlPr>
              <w:rPr>
                <w:rFonts w:ascii="Cambria Math" w:hAnsi="Cambria Math"/>
                <w:i/>
              </w:rPr>
            </m:ctrlPr>
          </m:sSubPr>
          <m:e>
            <m:sSub>
              <m:sSubPr>
                <m:ctrlPr>
                  <w:rPr>
                    <w:rFonts w:ascii="Cambria Math" w:hAnsi="Cambria Math"/>
                    <w:i/>
                  </w:rPr>
                </m:ctrlPr>
              </m:sSubPr>
              <m:e>
                <m:r>
                  <w:rPr>
                    <w:rFonts w:ascii="Cambria Math" w:hAnsi="Cambria Math"/>
                  </w:rPr>
                  <m:t>p</m:t>
                </m:r>
              </m:e>
              <m:sub>
                <m:r>
                  <w:rPr>
                    <w:rFonts w:ascii="Cambria Math" w:hAnsi="Cambria Math"/>
                  </w:rPr>
                  <m:t>зф</m:t>
                </m:r>
              </m:sub>
            </m:sSub>
          </m:e>
          <m:sub>
            <m:r>
              <w:rPr>
                <w:rFonts w:ascii="Cambria Math" w:hAnsi="Cambria Math"/>
              </w:rPr>
              <m:t>1</m:t>
            </m:r>
          </m:sub>
        </m:sSub>
      </m:oMath>
      <w:r w:rsidR="00491208">
        <w:t xml:space="preserve"> и </w:t>
      </w:r>
      <m:oMath>
        <m:sSub>
          <m:sSubPr>
            <m:ctrlPr>
              <w:rPr>
                <w:rFonts w:ascii="Cambria Math" w:hAnsi="Cambria Math"/>
                <w:i/>
              </w:rPr>
            </m:ctrlPr>
          </m:sSubPr>
          <m:e>
            <m:sSub>
              <m:sSubPr>
                <m:ctrlPr>
                  <w:rPr>
                    <w:rFonts w:ascii="Cambria Math" w:hAnsi="Cambria Math"/>
                    <w:i/>
                  </w:rPr>
                </m:ctrlPr>
              </m:sSubPr>
              <m:e>
                <m:r>
                  <w:rPr>
                    <w:rFonts w:ascii="Cambria Math" w:hAnsi="Cambria Math"/>
                  </w:rPr>
                  <m:t>p</m:t>
                </m:r>
              </m:e>
              <m:sub>
                <m:r>
                  <w:rPr>
                    <w:rFonts w:ascii="Cambria Math" w:hAnsi="Cambria Math"/>
                  </w:rPr>
                  <m:t>зф</m:t>
                </m:r>
              </m:sub>
            </m:sSub>
          </m:e>
          <m:sub>
            <m:r>
              <w:rPr>
                <w:rFonts w:ascii="Cambria Math" w:hAnsi="Cambria Math"/>
              </w:rPr>
              <m:t>2</m:t>
            </m:r>
          </m:sub>
        </m:sSub>
      </m:oMath>
      <w:r w:rsidR="00491208">
        <w:t xml:space="preserve"> соответственно):</w:t>
      </w:r>
    </w:p>
    <w:tbl>
      <w:tblPr>
        <w:tblStyle w:val="aff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FC4BFE" w14:paraId="459DAFDC" w14:textId="77777777" w:rsidTr="00061E3D">
        <w:trPr>
          <w:jc w:val="center"/>
        </w:trPr>
        <w:tc>
          <w:tcPr>
            <w:tcW w:w="500" w:type="pct"/>
          </w:tcPr>
          <w:p w14:paraId="6B97B9C1" w14:textId="77777777" w:rsidR="00FC4BFE" w:rsidRDefault="00FC4BFE" w:rsidP="00061E3D">
            <w:pPr>
              <w:pStyle w:val="affb"/>
            </w:pPr>
          </w:p>
        </w:tc>
        <w:tc>
          <w:tcPr>
            <w:tcW w:w="4000" w:type="pct"/>
            <w:vAlign w:val="center"/>
          </w:tcPr>
          <w:p w14:paraId="36BE1EFE" w14:textId="66832FC1" w:rsidR="00FC4BFE" w:rsidRPr="00B501F0" w:rsidRDefault="001E22CC" w:rsidP="00C846DA">
            <w:pPr>
              <w:pStyle w:val="aff9"/>
              <w:rPr>
                <w:i/>
              </w:rPr>
            </w:pPr>
            <m:oMathPara>
              <m:oMath>
                <m:sSub>
                  <m:sSubPr>
                    <m:ctrlPr>
                      <w:rPr>
                        <w:rFonts w:ascii="Cambria Math" w:hAnsi="Cambria Math"/>
                        <w:i/>
                        <w:lang w:val="en-US"/>
                      </w:rPr>
                    </m:ctrlPr>
                  </m:sSubPr>
                  <m:e>
                    <m:sSub>
                      <m:sSubPr>
                        <m:ctrlPr>
                          <w:rPr>
                            <w:rFonts w:ascii="Cambria Math" w:hAnsi="Cambria Math"/>
                            <w:i/>
                          </w:rPr>
                        </m:ctrlPr>
                      </m:sSubPr>
                      <m:e>
                        <m:r>
                          <w:rPr>
                            <w:rFonts w:ascii="Cambria Math" w:hAnsi="Cambria Math"/>
                          </w:rPr>
                          <m:t>p</m:t>
                        </m:r>
                      </m:e>
                      <m:sub>
                        <m:r>
                          <w:rPr>
                            <w:rFonts w:ascii="Cambria Math" w:hAnsi="Cambria Math"/>
                          </w:rPr>
                          <m:t>зф</m:t>
                        </m:r>
                      </m:sub>
                    </m:sSub>
                  </m:e>
                  <m:sub>
                    <m:r>
                      <w:rPr>
                        <w:rFonts w:ascii="Cambria Math" w:hAnsi="Cambria Math"/>
                        <w:lang w:val="en-US"/>
                      </w:rPr>
                      <m:t>1</m:t>
                    </m:r>
                  </m:sub>
                </m:sSub>
                <m:r>
                  <w:rPr>
                    <w:rFonts w:ascii="Cambria Math" w:hAnsi="Cambria Math"/>
                    <w:lang w:val="en-US"/>
                  </w:rPr>
                  <m:t>=</m:t>
                </m:r>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 xml:space="preserve">   1,   </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r>
                          <w:rPr>
                            <w:rFonts w:ascii="Cambria Math" w:hAnsi="Cambria Math"/>
                            <w:lang w:val="en-US"/>
                          </w:rPr>
                          <m:t>≤90°</m:t>
                        </m:r>
                      </m:e>
                      <m:e>
                        <m:r>
                          <w:rPr>
                            <w:rFonts w:ascii="Cambria Math" w:hAnsi="Cambria Math"/>
                            <w:lang w:val="en-US"/>
                          </w:rPr>
                          <m:t xml:space="preserve">-1,   </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r>
                          <w:rPr>
                            <w:rFonts w:ascii="Cambria Math" w:hAnsi="Cambria Math"/>
                            <w:lang w:val="en-US"/>
                          </w:rPr>
                          <m:t>&gt;90°</m:t>
                        </m:r>
                      </m:e>
                    </m:eqArr>
                  </m:e>
                </m:d>
                <m:r>
                  <w:rPr>
                    <w:rFonts w:ascii="Cambria Math" w:hAnsi="Cambria Math"/>
                    <w:lang w:val="en-US"/>
                  </w:rPr>
                  <m:t>.</m:t>
                </m:r>
              </m:oMath>
            </m:oMathPara>
          </w:p>
        </w:tc>
        <w:tc>
          <w:tcPr>
            <w:tcW w:w="500" w:type="pct"/>
            <w:vAlign w:val="center"/>
          </w:tcPr>
          <w:p w14:paraId="36B7D61C" w14:textId="77777777" w:rsidR="00FC4BFE" w:rsidRDefault="00FC4BFE" w:rsidP="00731998">
            <w:pPr>
              <w:pStyle w:val="a4"/>
            </w:pPr>
          </w:p>
        </w:tc>
      </w:tr>
      <w:tr w:rsidR="00491208" w14:paraId="442141B1" w14:textId="77777777" w:rsidTr="00835D1D">
        <w:trPr>
          <w:jc w:val="center"/>
        </w:trPr>
        <w:tc>
          <w:tcPr>
            <w:tcW w:w="500" w:type="pct"/>
          </w:tcPr>
          <w:p w14:paraId="75089E3B" w14:textId="620334C5" w:rsidR="00491208" w:rsidRDefault="00491208" w:rsidP="00835D1D">
            <w:pPr>
              <w:pStyle w:val="affb"/>
            </w:pPr>
          </w:p>
        </w:tc>
        <w:tc>
          <w:tcPr>
            <w:tcW w:w="4000" w:type="pct"/>
            <w:vAlign w:val="center"/>
          </w:tcPr>
          <w:p w14:paraId="66AB2595" w14:textId="15540216" w:rsidR="00491208" w:rsidRPr="00B501F0" w:rsidRDefault="001E22CC" w:rsidP="00B00769">
            <w:pPr>
              <w:pStyle w:val="aff9"/>
              <w:rPr>
                <w:i/>
              </w:rPr>
            </w:pPr>
            <m:oMathPara>
              <m:oMath>
                <m:sSub>
                  <m:sSubPr>
                    <m:ctrlPr>
                      <w:rPr>
                        <w:rFonts w:ascii="Cambria Math" w:hAnsi="Cambria Math"/>
                        <w:i/>
                        <w:lang w:val="en-US"/>
                      </w:rPr>
                    </m:ctrlPr>
                  </m:sSubPr>
                  <m:e>
                    <m:sSub>
                      <m:sSubPr>
                        <m:ctrlPr>
                          <w:rPr>
                            <w:rFonts w:ascii="Cambria Math" w:hAnsi="Cambria Math"/>
                            <w:i/>
                          </w:rPr>
                        </m:ctrlPr>
                      </m:sSubPr>
                      <m:e>
                        <m:r>
                          <w:rPr>
                            <w:rFonts w:ascii="Cambria Math" w:hAnsi="Cambria Math"/>
                          </w:rPr>
                          <m:t>p</m:t>
                        </m:r>
                      </m:e>
                      <m:sub>
                        <m:r>
                          <w:rPr>
                            <w:rFonts w:ascii="Cambria Math" w:hAnsi="Cambria Math"/>
                          </w:rPr>
                          <m:t>зф</m:t>
                        </m:r>
                      </m:sub>
                    </m:sSub>
                  </m:e>
                  <m:sub>
                    <m:r>
                      <w:rPr>
                        <w:rFonts w:ascii="Cambria Math" w:hAnsi="Cambria Math"/>
                        <w:lang w:val="en-US"/>
                      </w:rPr>
                      <m:t>2</m:t>
                    </m:r>
                  </m:sub>
                </m:sSub>
                <m:r>
                  <w:rPr>
                    <w:rFonts w:ascii="Cambria Math" w:hAnsi="Cambria Math"/>
                    <w:lang w:val="en-US"/>
                  </w:rPr>
                  <m:t>=</m:t>
                </m:r>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 xml:space="preserve">   1,   </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r>
                          <w:rPr>
                            <w:rFonts w:ascii="Cambria Math" w:hAnsi="Cambria Math"/>
                            <w:lang w:val="en-US"/>
                          </w:rPr>
                          <m:t>≥90°</m:t>
                        </m:r>
                      </m:e>
                      <m:e>
                        <m:r>
                          <w:rPr>
                            <w:rFonts w:ascii="Cambria Math" w:hAnsi="Cambria Math"/>
                            <w:lang w:val="en-US"/>
                          </w:rPr>
                          <m:t xml:space="preserve">-1,   </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r>
                          <w:rPr>
                            <w:rFonts w:ascii="Cambria Math" w:hAnsi="Cambria Math"/>
                            <w:lang w:val="en-US"/>
                          </w:rPr>
                          <m:t>&lt;90°</m:t>
                        </m:r>
                      </m:e>
                    </m:eqArr>
                  </m:e>
                </m:d>
                <m:r>
                  <w:rPr>
                    <w:rFonts w:ascii="Cambria Math" w:hAnsi="Cambria Math"/>
                    <w:lang w:val="en-US"/>
                  </w:rPr>
                  <m:t>.</m:t>
                </m:r>
              </m:oMath>
            </m:oMathPara>
          </w:p>
        </w:tc>
        <w:tc>
          <w:tcPr>
            <w:tcW w:w="500" w:type="pct"/>
            <w:vAlign w:val="center"/>
          </w:tcPr>
          <w:p w14:paraId="4ECDB18D" w14:textId="77777777" w:rsidR="00491208" w:rsidRDefault="00491208" w:rsidP="00835D1D">
            <w:pPr>
              <w:pStyle w:val="a4"/>
            </w:pPr>
          </w:p>
        </w:tc>
      </w:tr>
    </w:tbl>
    <w:p w14:paraId="66652B8E" w14:textId="77777777" w:rsidR="00491208" w:rsidRDefault="00491208" w:rsidP="008666C7">
      <w:pPr>
        <w:pStyle w:val="af5"/>
      </w:pPr>
    </w:p>
    <w:p w14:paraId="669208B7" w14:textId="73C0F581" w:rsidR="00491208" w:rsidRDefault="00491208" w:rsidP="008666C7">
      <w:pPr>
        <w:pStyle w:val="af5"/>
      </w:pPr>
      <w:r>
        <w:t xml:space="preserve">Зная знак фазы обоих ФД, </w:t>
      </w:r>
      <w:r w:rsidR="009E1E54">
        <w:t>можно преобразовать</w:t>
      </w:r>
      <w:r>
        <w:t xml:space="preserve"> их показания к диапазону </w:t>
      </w:r>
      <m:oMath>
        <m:r>
          <w:rPr>
            <w:rFonts w:ascii="Cambria Math" w:hAnsi="Cambria Math"/>
          </w:rPr>
          <m:t>(-180°;+180°)</m:t>
        </m:r>
      </m:oMath>
      <w:r w:rsidR="000F2AAC" w:rsidRPr="00D7632A">
        <w:t>:</w:t>
      </w:r>
    </w:p>
    <w:tbl>
      <w:tblPr>
        <w:tblStyle w:val="aff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0F2AAC" w14:paraId="313EB76A" w14:textId="77777777" w:rsidTr="00835D1D">
        <w:trPr>
          <w:jc w:val="center"/>
        </w:trPr>
        <w:tc>
          <w:tcPr>
            <w:tcW w:w="500" w:type="pct"/>
          </w:tcPr>
          <w:p w14:paraId="7AA04A9C" w14:textId="77777777" w:rsidR="000F2AAC" w:rsidRDefault="000F2AAC" w:rsidP="00835D1D">
            <w:pPr>
              <w:pStyle w:val="affb"/>
            </w:pPr>
          </w:p>
        </w:tc>
        <w:tc>
          <w:tcPr>
            <w:tcW w:w="4000" w:type="pct"/>
            <w:vAlign w:val="center"/>
          </w:tcPr>
          <w:p w14:paraId="725B451F" w14:textId="06406ABA" w:rsidR="000F2AAC" w:rsidRPr="0075075F" w:rsidRDefault="001E22CC" w:rsidP="00B00769">
            <w:pPr>
              <w:pStyle w:val="aff9"/>
              <w:rPr>
                <w:i/>
              </w:rPr>
            </w:pPr>
            <m:oMathPara>
              <m:oMath>
                <m:sSubSup>
                  <m:sSubSupPr>
                    <m:ctrlPr>
                      <w:rPr>
                        <w:rFonts w:ascii="Cambria Math" w:hAnsi="Cambria Math"/>
                        <w:i/>
                      </w:rPr>
                    </m:ctrlPr>
                  </m:sSubSupPr>
                  <m:e>
                    <m:r>
                      <w:rPr>
                        <w:rFonts w:ascii="Cambria Math" w:hAnsi="Cambria Math"/>
                      </w:rPr>
                      <m:t>B</m:t>
                    </m:r>
                  </m:e>
                  <m:sub>
                    <m:r>
                      <w:rPr>
                        <w:rFonts w:ascii="Cambria Math" w:hAnsi="Cambria Math"/>
                      </w:rPr>
                      <m:t>j</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j</m:t>
                    </m:r>
                  </m:sub>
                </m:sSub>
                <m:sSub>
                  <m:sSubPr>
                    <m:ctrlPr>
                      <w:rPr>
                        <w:rFonts w:ascii="Cambria Math" w:hAnsi="Cambria Math"/>
                        <w:i/>
                      </w:rPr>
                    </m:ctrlPr>
                  </m:sSubPr>
                  <m:e>
                    <m:sSub>
                      <m:sSubPr>
                        <m:ctrlPr>
                          <w:rPr>
                            <w:rFonts w:ascii="Cambria Math" w:hAnsi="Cambria Math"/>
                            <w:i/>
                          </w:rPr>
                        </m:ctrlPr>
                      </m:sSubPr>
                      <m:e>
                        <m:r>
                          <w:rPr>
                            <w:rFonts w:ascii="Cambria Math" w:hAnsi="Cambria Math"/>
                          </w:rPr>
                          <m:t>p</m:t>
                        </m:r>
                      </m:e>
                      <m:sub>
                        <m:r>
                          <w:rPr>
                            <w:rFonts w:ascii="Cambria Math" w:hAnsi="Cambria Math"/>
                          </w:rPr>
                          <m:t>зф</m:t>
                        </m:r>
                      </m:sub>
                    </m:sSub>
                    <m:ctrlPr>
                      <w:rPr>
                        <w:rFonts w:ascii="Cambria Math" w:hAnsi="Cambria Math"/>
                        <w:i/>
                        <w:lang w:val="en-US"/>
                      </w:rPr>
                    </m:ctrlPr>
                  </m:e>
                  <m:sub>
                    <m:r>
                      <w:rPr>
                        <w:rFonts w:ascii="Cambria Math" w:hAnsi="Cambria Math"/>
                        <w:lang w:val="en-US"/>
                      </w:rPr>
                      <m:t>j</m:t>
                    </m:r>
                  </m:sub>
                </m:sSub>
                <m:r>
                  <w:rPr>
                    <w:rFonts w:ascii="Cambria Math" w:hAnsi="Cambria Math"/>
                    <w:lang w:val="en-US"/>
                  </w:rPr>
                  <m:t>,</m:t>
                </m:r>
              </m:oMath>
            </m:oMathPara>
          </w:p>
        </w:tc>
        <w:tc>
          <w:tcPr>
            <w:tcW w:w="500" w:type="pct"/>
            <w:vAlign w:val="center"/>
          </w:tcPr>
          <w:p w14:paraId="3277993E" w14:textId="77777777" w:rsidR="000F2AAC" w:rsidRDefault="000F2AAC" w:rsidP="00835D1D">
            <w:pPr>
              <w:pStyle w:val="a4"/>
            </w:pPr>
          </w:p>
        </w:tc>
      </w:tr>
    </w:tbl>
    <w:p w14:paraId="6A7B7D73" w14:textId="3720B882" w:rsidR="00F45CC2" w:rsidRDefault="00F45CC2" w:rsidP="00D7632A">
      <w:pPr>
        <w:pStyle w:val="afff3"/>
      </w:pPr>
      <w:r>
        <w:t xml:space="preserve">где </w:t>
      </w:r>
      <m:oMath>
        <m:sSubSup>
          <m:sSubSupPr>
            <m:ctrlPr>
              <w:rPr>
                <w:rFonts w:ascii="Cambria Math" w:hAnsi="Cambria Math"/>
                <w:i/>
              </w:rPr>
            </m:ctrlPr>
          </m:sSubSupPr>
          <m:e>
            <m:r>
              <w:rPr>
                <w:rFonts w:ascii="Cambria Math" w:hAnsi="Cambria Math"/>
              </w:rPr>
              <m:t>B</m:t>
            </m:r>
          </m:e>
          <m:sub>
            <m:r>
              <w:rPr>
                <w:rFonts w:ascii="Cambria Math" w:hAnsi="Cambria Math"/>
              </w:rPr>
              <m:t>j</m:t>
            </m:r>
          </m:sub>
          <m:sup>
            <m:r>
              <w:rPr>
                <w:rFonts w:ascii="Cambria Math" w:hAnsi="Cambria Math"/>
              </w:rPr>
              <m:t>'</m:t>
            </m:r>
          </m:sup>
        </m:sSubSup>
      </m:oMath>
      <w:r w:rsidRPr="00D7632A">
        <w:t xml:space="preserve"> – </w:t>
      </w:r>
      <w:r>
        <w:t xml:space="preserve">показания </w:t>
      </w:r>
      <m:oMath>
        <m:r>
          <w:rPr>
            <w:rFonts w:ascii="Cambria Math" w:hAnsi="Cambria Math"/>
          </w:rPr>
          <m:t>j</m:t>
        </m:r>
      </m:oMath>
      <w:r>
        <w:t>-го ФД в полном диапазоне.</w:t>
      </w:r>
    </w:p>
    <w:p w14:paraId="2415DBBA" w14:textId="0848E9AF" w:rsidR="005A0A8F" w:rsidRPr="00B00769" w:rsidRDefault="005C55FC" w:rsidP="00B00769">
      <w:pPr>
        <w:pStyle w:val="af5"/>
      </w:pPr>
      <w:r>
        <w:t xml:space="preserve">Теперь, когда известен знак разности фаз между исследуемыми сигналами, можно проверить показания ФД1 на погрешность. </w:t>
      </w:r>
      <w:r w:rsidR="006E18B8">
        <w:t>Для увеличения точности будем брать диапазоны значений ФД2, соответствующие диапа</w:t>
      </w:r>
      <w:r w:rsidR="00243731">
        <w:t>зонам ФД1, тогда исключается ситуация, когда показание игнорируется для коррекции, если из-за погрешности ФД1 оно попадает на линейный участок передаточной характеристики.</w:t>
      </w:r>
      <w:r w:rsidR="00F52C9D" w:rsidRPr="00F52C9D">
        <w:t xml:space="preserve"> </w:t>
      </w:r>
      <w:r w:rsidR="00F52C9D">
        <w:t xml:space="preserve">Указанным ранее диапазонам с погрешностью ФД1 соответствуют диапазоны </w:t>
      </w:r>
      <m:oMath>
        <m:r>
          <w:rPr>
            <w:rFonts w:ascii="Cambria Math" w:hAnsi="Cambria Math"/>
          </w:rPr>
          <m:t>(±60°;±120°)</m:t>
        </m:r>
      </m:oMath>
      <w:r>
        <w:t xml:space="preserve"> на ФД2</w:t>
      </w:r>
      <w:r w:rsidR="00F52C9D" w:rsidRPr="00F52C9D">
        <w:t xml:space="preserve">, </w:t>
      </w:r>
      <w:r w:rsidR="00F52C9D">
        <w:t>что очевидно из</w:t>
      </w:r>
      <w:r w:rsidR="00A548AA">
        <w:t xml:space="preserve"> графика на</w:t>
      </w:r>
      <w:r w:rsidR="00F52C9D">
        <w:t xml:space="preserve"> рис</w:t>
      </w:r>
      <w:r w:rsidR="00A548AA">
        <w:t>унке</w:t>
      </w:r>
      <w:r w:rsidR="00F52C9D">
        <w:t> </w:t>
      </w:r>
      <w:r w:rsidR="00F52C9D" w:rsidRPr="007E638C">
        <w:t>5.2</w:t>
      </w:r>
      <w:r w:rsidR="00F52C9D">
        <w:t>.</w:t>
      </w:r>
      <w:r>
        <w:t xml:space="preserve"> Формула с заданными условиями будет выглядеть следующим образом:</w:t>
      </w:r>
    </w:p>
    <w:tbl>
      <w:tblPr>
        <w:tblStyle w:val="aff1"/>
        <w:tblW w:w="481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8268"/>
        <w:gridCol w:w="768"/>
      </w:tblGrid>
      <w:tr w:rsidR="009B0DD8" w14:paraId="2A24C8FB" w14:textId="77777777" w:rsidTr="00A548AA">
        <w:trPr>
          <w:jc w:val="center"/>
        </w:trPr>
        <w:tc>
          <w:tcPr>
            <w:tcW w:w="127" w:type="pct"/>
          </w:tcPr>
          <w:p w14:paraId="0170F67D" w14:textId="77777777" w:rsidR="00CF124C" w:rsidRDefault="00CF124C" w:rsidP="00E85FBD">
            <w:pPr>
              <w:pStyle w:val="affb"/>
            </w:pPr>
          </w:p>
        </w:tc>
        <w:tc>
          <w:tcPr>
            <w:tcW w:w="4459" w:type="pct"/>
            <w:vAlign w:val="center"/>
          </w:tcPr>
          <w:p w14:paraId="65ACB8BA" w14:textId="65D868E6" w:rsidR="00CF124C" w:rsidRPr="0075075F" w:rsidRDefault="00F52C9D" w:rsidP="00F52C9D">
            <w:pPr>
              <w:pStyle w:val="aff9"/>
              <w:rPr>
                <w:i/>
              </w:rPr>
            </w:pPr>
            <m:oMathPara>
              <m:oMath>
                <m:r>
                  <w:rPr>
                    <w:rFonts w:ascii="Cambria Math" w:hAnsi="Cambria Math"/>
                  </w:rPr>
                  <m:t>B=</m:t>
                </m:r>
                <m:d>
                  <m:dPr>
                    <m:begChr m:val="{"/>
                    <m:endChr m:val=""/>
                    <m:ctrlPr>
                      <w:rPr>
                        <w:rFonts w:ascii="Cambria Math" w:hAnsi="Cambria Math"/>
                        <w:i/>
                      </w:rPr>
                    </m:ctrlPr>
                  </m:dPr>
                  <m:e>
                    <m:eqArr>
                      <m:eqArrPr>
                        <m:ctrlPr>
                          <w:rPr>
                            <w:rFonts w:ascii="Cambria Math" w:hAnsi="Cambria Math"/>
                            <w:i/>
                          </w:rPr>
                        </m:ctrlPr>
                      </m:eqArrPr>
                      <m:e>
                        <m:sSubSup>
                          <m:sSubSupPr>
                            <m:ctrlPr>
                              <w:rPr>
                                <w:rFonts w:ascii="Cambria Math" w:hAnsi="Cambria Math"/>
                                <w:i/>
                                <w:lang w:val="en-US"/>
                              </w:rPr>
                            </m:ctrlPr>
                          </m:sSubSupPr>
                          <m:e>
                            <m:r>
                              <w:rPr>
                                <w:rFonts w:ascii="Cambria Math" w:hAnsi="Cambria Math"/>
                                <w:lang w:val="en-US"/>
                              </w:rPr>
                              <m:t>B</m:t>
                            </m:r>
                          </m:e>
                          <m:sub>
                            <m:r>
                              <w:rPr>
                                <w:rFonts w:ascii="Cambria Math" w:hAnsi="Cambria Math"/>
                                <w:lang w:val="en-US"/>
                              </w:rPr>
                              <m:t>2</m:t>
                            </m:r>
                          </m:sub>
                          <m:sup>
                            <m:r>
                              <w:rPr>
                                <w:rFonts w:ascii="Cambria Math" w:hAnsi="Cambria Math"/>
                                <w:lang w:val="en-US"/>
                              </w:rPr>
                              <m:t>'</m:t>
                            </m:r>
                          </m:sup>
                        </m:sSubSup>
                        <m:r>
                          <w:rPr>
                            <w:rFonts w:ascii="Cambria Math" w:hAnsi="Cambria Math"/>
                            <w:lang w:val="en-US"/>
                          </w:rPr>
                          <m:t xml:space="preserve">+90°,   </m:t>
                        </m:r>
                        <m:r>
                          <w:rPr>
                            <w:rFonts w:ascii="Cambria Math" w:hAnsi="Cambria Math"/>
                          </w:rPr>
                          <m:t>60°≤</m:t>
                        </m:r>
                        <m:sSub>
                          <m:sSubPr>
                            <m:ctrlPr>
                              <w:rPr>
                                <w:rFonts w:ascii="Cambria Math" w:hAnsi="Cambria Math"/>
                                <w:i/>
                                <w:lang w:val="en-US"/>
                              </w:rPr>
                            </m:ctrlPr>
                          </m:sSubPr>
                          <m:e>
                            <m:r>
                              <w:rPr>
                                <w:rFonts w:ascii="Cambria Math" w:hAnsi="Cambria Math"/>
                                <w:lang w:val="en-US"/>
                              </w:rPr>
                              <m:t>B</m:t>
                            </m:r>
                          </m:e>
                          <m:sub>
                            <m:r>
                              <w:rPr>
                                <w:rFonts w:ascii="Cambria Math" w:hAnsi="Cambria Math"/>
                              </w:rPr>
                              <m:t>2</m:t>
                            </m:r>
                          </m:sub>
                        </m:sSub>
                        <m:r>
                          <w:rPr>
                            <w:rFonts w:ascii="Cambria Math" w:hAnsi="Cambria Math"/>
                          </w:rPr>
                          <m:t>≤120°</m:t>
                        </m:r>
                      </m:e>
                      <m:e>
                        <m:sSubSup>
                          <m:sSubSupPr>
                            <m:ctrlPr>
                              <w:rPr>
                                <w:rFonts w:ascii="Cambria Math" w:hAnsi="Cambria Math"/>
                                <w:i/>
                              </w:rPr>
                            </m:ctrlPr>
                          </m:sSubSupPr>
                          <m:e>
                            <m:r>
                              <w:rPr>
                                <w:rFonts w:ascii="Cambria Math" w:hAnsi="Cambria Math"/>
                              </w:rPr>
                              <m:t>B</m:t>
                            </m:r>
                          </m:e>
                          <m:sub>
                            <m:r>
                              <w:rPr>
                                <w:rFonts w:ascii="Cambria Math" w:hAnsi="Cambria Math"/>
                              </w:rPr>
                              <m:t>1</m:t>
                            </m:r>
                          </m:sub>
                          <m:sup>
                            <m:r>
                              <w:rPr>
                                <w:rFonts w:ascii="Cambria Math" w:hAnsi="Cambria Math"/>
                              </w:rPr>
                              <m:t>'</m:t>
                            </m:r>
                          </m:sup>
                        </m:sSubSup>
                        <m:r>
                          <w:rPr>
                            <w:rFonts w:ascii="Cambria Math" w:hAnsi="Cambria Math"/>
                            <w:lang w:val="en-US"/>
                          </w:rPr>
                          <m:t xml:space="preserve">,   </m:t>
                        </m:r>
                        <m:r>
                          <w:rPr>
                            <w:rFonts w:ascii="Cambria Math" w:hAnsi="Cambria Math"/>
                          </w:rPr>
                          <m:t>¬</m:t>
                        </m:r>
                        <m:d>
                          <m:dPr>
                            <m:ctrlPr>
                              <w:rPr>
                                <w:rFonts w:ascii="Cambria Math" w:hAnsi="Cambria Math"/>
                                <w:i/>
                                <w:lang w:val="en-US"/>
                              </w:rPr>
                            </m:ctrlPr>
                          </m:dPr>
                          <m:e>
                            <m:r>
                              <w:rPr>
                                <w:rFonts w:ascii="Cambria Math" w:hAnsi="Cambria Math"/>
                              </w:rPr>
                              <m:t>60°≤</m:t>
                            </m:r>
                            <m:sSub>
                              <m:sSubPr>
                                <m:ctrlPr>
                                  <w:rPr>
                                    <w:rFonts w:ascii="Cambria Math" w:hAnsi="Cambria Math"/>
                                    <w:i/>
                                    <w:lang w:val="en-US"/>
                                  </w:rPr>
                                </m:ctrlPr>
                              </m:sSubPr>
                              <m:e>
                                <m:r>
                                  <w:rPr>
                                    <w:rFonts w:ascii="Cambria Math" w:hAnsi="Cambria Math"/>
                                    <w:lang w:val="en-US"/>
                                  </w:rPr>
                                  <m:t>B</m:t>
                                </m:r>
                              </m:e>
                              <m:sub>
                                <m:r>
                                  <w:rPr>
                                    <w:rFonts w:ascii="Cambria Math" w:hAnsi="Cambria Math"/>
                                  </w:rPr>
                                  <m:t>2</m:t>
                                </m:r>
                              </m:sub>
                            </m:sSub>
                            <m:r>
                              <w:rPr>
                                <w:rFonts w:ascii="Cambria Math" w:hAnsi="Cambria Math"/>
                              </w:rPr>
                              <m:t>≤120°</m:t>
                            </m:r>
                          </m:e>
                        </m:d>
                        <m:r>
                          <w:rPr>
                            <w:rFonts w:ascii="Cambria Math" w:hAnsi="Cambria Math"/>
                            <w:lang w:val="en-US"/>
                          </w:rPr>
                          <m:t xml:space="preserve">     </m:t>
                        </m:r>
                      </m:e>
                    </m:eqArr>
                  </m:e>
                </m:d>
                <m:r>
                  <w:rPr>
                    <w:rFonts w:ascii="Cambria Math" w:hAnsi="Cambria Math"/>
                    <w:lang w:val="en-US"/>
                  </w:rPr>
                  <m:t>,</m:t>
                </m:r>
              </m:oMath>
            </m:oMathPara>
          </w:p>
        </w:tc>
        <w:tc>
          <w:tcPr>
            <w:tcW w:w="414" w:type="pct"/>
            <w:vAlign w:val="center"/>
          </w:tcPr>
          <w:p w14:paraId="2E37B4EE" w14:textId="77777777" w:rsidR="00CF124C" w:rsidRDefault="00CF124C" w:rsidP="00731998">
            <w:pPr>
              <w:pStyle w:val="a4"/>
            </w:pPr>
          </w:p>
        </w:tc>
      </w:tr>
    </w:tbl>
    <w:p w14:paraId="07ABCA15" w14:textId="4C6989F6" w:rsidR="00131054" w:rsidRDefault="00900E10" w:rsidP="00900E10">
      <w:pPr>
        <w:pStyle w:val="afff3"/>
      </w:pPr>
      <w:r>
        <w:t xml:space="preserve">где </w:t>
      </w:r>
      <m:oMath>
        <m:r>
          <w:rPr>
            <w:rFonts w:ascii="Cambria Math" w:hAnsi="Cambria Math"/>
          </w:rPr>
          <m:t>B</m:t>
        </m:r>
      </m:oMath>
      <w:r w:rsidRPr="00900E10">
        <w:t xml:space="preserve"> –</w:t>
      </w:r>
      <w:r>
        <w:t xml:space="preserve"> измеренная разность фаз между исследуемыми сигналами.</w:t>
      </w:r>
    </w:p>
    <w:p w14:paraId="07DE8AE5" w14:textId="320B63B8" w:rsidR="005C55FC" w:rsidRDefault="005C55FC" w:rsidP="005C55FC">
      <w:pPr>
        <w:pStyle w:val="af5"/>
      </w:pPr>
      <w:r>
        <w:t xml:space="preserve">После вычисления </w:t>
      </w:r>
      <m:oMath>
        <m:r>
          <w:rPr>
            <w:rFonts w:ascii="Cambria Math" w:hAnsi="Cambria Math"/>
          </w:rPr>
          <m:t>B</m:t>
        </m:r>
      </m:oMath>
      <w:r>
        <w:t xml:space="preserve"> проводится проверка, находится ли полученное значение в диапазоне </w:t>
      </w:r>
      <m:oMath>
        <m:r>
          <w:rPr>
            <w:rFonts w:ascii="Cambria Math" w:hAnsi="Cambria Math"/>
          </w:rPr>
          <m:t>(-180°;+180°)</m:t>
        </m:r>
      </m:oMath>
      <w:r>
        <w:t xml:space="preserve">. Если в результате сложения в </w:t>
      </w:r>
      <w:r w:rsidRPr="007E638C">
        <w:t>формуле (31)</w:t>
      </w:r>
      <w:r>
        <w:t xml:space="preserve"> значение разности фаз оказалось больше +180°, от полученного результата необходимо отнять 360° для возвращения расчетного значения в искомый диапазон.</w:t>
      </w:r>
    </w:p>
    <w:p w14:paraId="5FB9BD91" w14:textId="7CB205D3" w:rsidR="00900E10" w:rsidRDefault="0015628D" w:rsidP="00900E10">
      <w:pPr>
        <w:pStyle w:val="af5"/>
      </w:pPr>
      <w:r>
        <w:lastRenderedPageBreak/>
        <w:t>Таким образом, алгоритм вычисления измеряемых величин выглядит следующим образом:</w:t>
      </w:r>
    </w:p>
    <w:p w14:paraId="5ECF3492" w14:textId="3FCA6C66" w:rsidR="00D7496A" w:rsidRDefault="00D7496A" w:rsidP="00F23FCE">
      <w:pPr>
        <w:pStyle w:val="af5"/>
        <w:numPr>
          <w:ilvl w:val="0"/>
          <w:numId w:val="21"/>
        </w:numPr>
      </w:pPr>
      <w:r>
        <w:t>з</w:t>
      </w:r>
      <w:r w:rsidR="00C23953">
        <w:t>адается</w:t>
      </w:r>
      <w:r>
        <w:t xml:space="preserve"> количеств</w:t>
      </w:r>
      <w:r w:rsidR="00C23953">
        <w:t>о</w:t>
      </w:r>
      <w:r>
        <w:t xml:space="preserve"> выборок </w:t>
      </w:r>
      <m:oMath>
        <m:r>
          <w:rPr>
            <w:rFonts w:ascii="Cambria Math" w:hAnsi="Cambria Math"/>
          </w:rPr>
          <m:t>n</m:t>
        </m:r>
      </m:oMath>
      <w:r>
        <w:t>;</w:t>
      </w:r>
    </w:p>
    <w:p w14:paraId="5291B7C5" w14:textId="2C566A95" w:rsidR="00D7496A" w:rsidRDefault="00F06438" w:rsidP="00F23FCE">
      <w:pPr>
        <w:pStyle w:val="af5"/>
        <w:numPr>
          <w:ilvl w:val="0"/>
          <w:numId w:val="21"/>
        </w:numPr>
      </w:pPr>
      <w:r>
        <w:t>запуск</w:t>
      </w:r>
      <w:r w:rsidR="00C23953">
        <w:t>ается преобразование</w:t>
      </w:r>
      <w:r w:rsidR="00146E62">
        <w:t xml:space="preserve"> АЦП;</w:t>
      </w:r>
    </w:p>
    <w:p w14:paraId="658D95AA" w14:textId="75846CA8" w:rsidR="00146E62" w:rsidRPr="00D7496A" w:rsidRDefault="00D7496A" w:rsidP="00F23FCE">
      <w:pPr>
        <w:pStyle w:val="af5"/>
        <w:numPr>
          <w:ilvl w:val="0"/>
          <w:numId w:val="21"/>
        </w:numPr>
      </w:pPr>
      <w:r>
        <w:t xml:space="preserve">производится </w:t>
      </w:r>
      <m:oMath>
        <m:r>
          <w:rPr>
            <w:rFonts w:ascii="Cambria Math" w:hAnsi="Cambria Math"/>
          </w:rPr>
          <m:t>n</m:t>
        </m:r>
      </m:oMath>
      <w:r w:rsidRPr="00D7496A">
        <w:t xml:space="preserve"> </w:t>
      </w:r>
      <w:r>
        <w:t xml:space="preserve">преобразований АЦП с записью результата в соответствующие переменные </w:t>
      </w:r>
      <w:r w:rsidR="00F06438">
        <w:t>с помощью</w:t>
      </w:r>
      <w:r>
        <w:t xml:space="preserve"> </w:t>
      </w:r>
      <w:r>
        <w:rPr>
          <w:lang w:val="en-US"/>
        </w:rPr>
        <w:t>DMA</w:t>
      </w:r>
      <w:r w:rsidRPr="00D7496A">
        <w:t>;</w:t>
      </w:r>
    </w:p>
    <w:p w14:paraId="6EDE32CB" w14:textId="45AAA283" w:rsidR="00D7496A" w:rsidRDefault="00F06438" w:rsidP="00F23FCE">
      <w:pPr>
        <w:pStyle w:val="af5"/>
        <w:numPr>
          <w:ilvl w:val="0"/>
          <w:numId w:val="21"/>
        </w:numPr>
      </w:pPr>
      <w:r>
        <w:t>вычисляется отношение амплитуд</w:t>
      </w:r>
      <w:r w:rsidR="0045500F">
        <w:t xml:space="preserve"> </w:t>
      </w:r>
      <m:oMath>
        <m:r>
          <w:rPr>
            <w:rFonts w:ascii="Cambria Math" w:hAnsi="Cambria Math"/>
          </w:rPr>
          <m:t>A</m:t>
        </m:r>
      </m:oMath>
      <w:r>
        <w:t xml:space="preserve"> измеряемых сигналов по формуле (</w:t>
      </w:r>
      <w:r w:rsidR="005801FF">
        <w:t>24</w:t>
      </w:r>
      <w:r>
        <w:t>);</w:t>
      </w:r>
    </w:p>
    <w:p w14:paraId="409F021B" w14:textId="11EBCAE0" w:rsidR="00F23FCE" w:rsidRDefault="0045500F" w:rsidP="00F23FCE">
      <w:pPr>
        <w:pStyle w:val="af5"/>
        <w:numPr>
          <w:ilvl w:val="0"/>
          <w:numId w:val="21"/>
        </w:numPr>
      </w:pPr>
      <w:r>
        <w:t>вычисля</w:t>
      </w:r>
      <w:r w:rsidR="00C23953">
        <w:t>ю</w:t>
      </w:r>
      <w:r>
        <w:t xml:space="preserve">тся показания </w:t>
      </w:r>
      <m:oMath>
        <m:sSub>
          <m:sSubPr>
            <m:ctrlPr>
              <w:rPr>
                <w:rFonts w:ascii="Cambria Math" w:hAnsi="Cambria Math"/>
                <w:i/>
              </w:rPr>
            </m:ctrlPr>
          </m:sSubPr>
          <m:e>
            <m:r>
              <w:rPr>
                <w:rFonts w:ascii="Cambria Math" w:hAnsi="Cambria Math"/>
              </w:rPr>
              <m:t>B</m:t>
            </m:r>
          </m:e>
          <m:sub>
            <m:r>
              <w:rPr>
                <w:rFonts w:ascii="Cambria Math" w:hAnsi="Cambria Math"/>
              </w:rPr>
              <m:t>1</m:t>
            </m:r>
          </m:sub>
        </m:sSub>
      </m:oMath>
      <w:r w:rsidRPr="0045500F">
        <w:t xml:space="preserve"> </w:t>
      </w:r>
      <w:r>
        <w:t xml:space="preserve">и </w:t>
      </w:r>
      <m:oMath>
        <m:sSub>
          <m:sSubPr>
            <m:ctrlPr>
              <w:rPr>
                <w:rFonts w:ascii="Cambria Math" w:hAnsi="Cambria Math"/>
                <w:i/>
              </w:rPr>
            </m:ctrlPr>
          </m:sSubPr>
          <m:e>
            <m:r>
              <w:rPr>
                <w:rFonts w:ascii="Cambria Math" w:hAnsi="Cambria Math"/>
              </w:rPr>
              <m:t>B</m:t>
            </m:r>
          </m:e>
          <m:sub>
            <m:r>
              <w:rPr>
                <w:rFonts w:ascii="Cambria Math" w:hAnsi="Cambria Math"/>
              </w:rPr>
              <m:t>2</m:t>
            </m:r>
          </m:sub>
        </m:sSub>
      </m:oMath>
      <w:r>
        <w:t xml:space="preserve"> с ФД1 и ФД2 по</w:t>
      </w:r>
      <w:r w:rsidR="00C23953">
        <w:t xml:space="preserve"> формуле (</w:t>
      </w:r>
      <w:r w:rsidR="005801FF">
        <w:t>27</w:t>
      </w:r>
      <w:r w:rsidR="00C23953">
        <w:t>);</w:t>
      </w:r>
    </w:p>
    <w:p w14:paraId="0C9E582C" w14:textId="0E09487B" w:rsidR="00163563" w:rsidRDefault="00163563" w:rsidP="00F23FCE">
      <w:pPr>
        <w:pStyle w:val="af5"/>
        <w:numPr>
          <w:ilvl w:val="0"/>
          <w:numId w:val="21"/>
        </w:numPr>
      </w:pPr>
      <w:r>
        <w:t>вычисляется знак разности фаз на ФД1 по формуле (</w:t>
      </w:r>
      <w:r w:rsidR="005801FF">
        <w:t>28</w:t>
      </w:r>
      <w:r>
        <w:t>);</w:t>
      </w:r>
    </w:p>
    <w:p w14:paraId="1EE51D6A" w14:textId="18E4AC53" w:rsidR="00C23953" w:rsidRDefault="00F23FCE" w:rsidP="00F23FCE">
      <w:pPr>
        <w:pStyle w:val="af5"/>
        <w:numPr>
          <w:ilvl w:val="0"/>
          <w:numId w:val="21"/>
        </w:numPr>
      </w:pPr>
      <w:r>
        <w:t xml:space="preserve">по показаниям </w:t>
      </w:r>
      <m:oMath>
        <m:sSub>
          <m:sSubPr>
            <m:ctrlPr>
              <w:rPr>
                <w:rFonts w:ascii="Cambria Math" w:hAnsi="Cambria Math"/>
                <w:i/>
              </w:rPr>
            </m:ctrlPr>
          </m:sSubPr>
          <m:e>
            <m:r>
              <w:rPr>
                <w:rFonts w:ascii="Cambria Math" w:hAnsi="Cambria Math"/>
              </w:rPr>
              <m:t>B</m:t>
            </m:r>
          </m:e>
          <m:sub>
            <m:r>
              <w:rPr>
                <w:rFonts w:ascii="Cambria Math" w:hAnsi="Cambria Math"/>
              </w:rPr>
              <m:t>2</m:t>
            </m:r>
          </m:sub>
        </m:sSub>
      </m:oMath>
      <w:r>
        <w:t xml:space="preserve"> определяется, требуется ли устранение погрешности в показаниях ФД1;</w:t>
      </w:r>
    </w:p>
    <w:p w14:paraId="334D6186" w14:textId="7076C83B" w:rsidR="00F23FCE" w:rsidRDefault="00F23FCE" w:rsidP="00F23FCE">
      <w:pPr>
        <w:pStyle w:val="af5"/>
        <w:numPr>
          <w:ilvl w:val="0"/>
          <w:numId w:val="21"/>
        </w:numPr>
      </w:pPr>
      <w:r>
        <w:t>если устранение погрешности не требуется, то</w:t>
      </w:r>
      <w:r w:rsidR="00163563">
        <w:t xml:space="preserve"> </w:t>
      </w:r>
      <w:r>
        <w:t>алгоритм переходит к пункту «</w:t>
      </w:r>
      <w:r w:rsidR="005801FF">
        <w:t>л</w:t>
      </w:r>
      <w:r>
        <w:t>»;</w:t>
      </w:r>
    </w:p>
    <w:p w14:paraId="44F3DDC9" w14:textId="3BF521E3" w:rsidR="00163563" w:rsidRDefault="00163563" w:rsidP="00F23FCE">
      <w:pPr>
        <w:pStyle w:val="af5"/>
        <w:numPr>
          <w:ilvl w:val="0"/>
          <w:numId w:val="21"/>
        </w:numPr>
      </w:pPr>
      <w:r>
        <w:t>вычисляется знак разности фаз на ФД2 по формуле (</w:t>
      </w:r>
      <w:r w:rsidR="005801FF">
        <w:t>29</w:t>
      </w:r>
      <w:r>
        <w:t>);</w:t>
      </w:r>
    </w:p>
    <w:p w14:paraId="6F98CC7C" w14:textId="62F0E880" w:rsidR="00F23FCE" w:rsidRDefault="00163563" w:rsidP="00F23FCE">
      <w:pPr>
        <w:pStyle w:val="af5"/>
        <w:numPr>
          <w:ilvl w:val="0"/>
          <w:numId w:val="21"/>
        </w:numPr>
      </w:pPr>
      <w:r>
        <w:t xml:space="preserve">знак разности фаз на ФД2 добавляется к показанию </w:t>
      </w:r>
      <m:oMath>
        <m:sSub>
          <m:sSubPr>
            <m:ctrlPr>
              <w:rPr>
                <w:rFonts w:ascii="Cambria Math" w:hAnsi="Cambria Math"/>
                <w:i/>
              </w:rPr>
            </m:ctrlPr>
          </m:sSubPr>
          <m:e>
            <m:r>
              <w:rPr>
                <w:rFonts w:ascii="Cambria Math" w:hAnsi="Cambria Math"/>
              </w:rPr>
              <m:t>B</m:t>
            </m:r>
          </m:e>
          <m:sub>
            <m:r>
              <w:rPr>
                <w:rFonts w:ascii="Cambria Math" w:hAnsi="Cambria Math"/>
              </w:rPr>
              <m:t>2</m:t>
            </m:r>
          </m:sub>
        </m:sSub>
      </m:oMath>
      <w:r>
        <w:t xml:space="preserve"> по формуле (</w:t>
      </w:r>
      <w:r w:rsidR="005801FF">
        <w:t>30</w:t>
      </w:r>
      <w:r>
        <w:t>);</w:t>
      </w:r>
    </w:p>
    <w:p w14:paraId="7F5ED099" w14:textId="4B6010D4" w:rsidR="00F23FCE" w:rsidRDefault="00163563" w:rsidP="00F23FCE">
      <w:pPr>
        <w:pStyle w:val="af5"/>
        <w:numPr>
          <w:ilvl w:val="0"/>
          <w:numId w:val="21"/>
        </w:numPr>
      </w:pPr>
      <w:r>
        <w:t xml:space="preserve">вычисляется значение разности фаз </w:t>
      </w:r>
      <m:oMath>
        <m:r>
          <w:rPr>
            <w:rFonts w:ascii="Cambria Math" w:hAnsi="Cambria Math"/>
          </w:rPr>
          <m:t>B</m:t>
        </m:r>
      </m:oMath>
      <w:r w:rsidRPr="00163563">
        <w:t xml:space="preserve"> </w:t>
      </w:r>
      <w:r>
        <w:t>по формуле (</w:t>
      </w:r>
      <w:r w:rsidR="005801FF">
        <w:t>31</w:t>
      </w:r>
      <w:r>
        <w:t>);</w:t>
      </w:r>
    </w:p>
    <w:p w14:paraId="6CA35E99" w14:textId="770B3C93" w:rsidR="00163563" w:rsidRDefault="00163563" w:rsidP="00F23FCE">
      <w:pPr>
        <w:pStyle w:val="af5"/>
        <w:numPr>
          <w:ilvl w:val="0"/>
          <w:numId w:val="21"/>
        </w:numPr>
      </w:pPr>
      <w:r>
        <w:t>результаты измерений отношения амплитуд и разности фаз отображаются на панели виртуального прибора</w:t>
      </w:r>
      <w:r w:rsidR="009D7EFE">
        <w:t>;</w:t>
      </w:r>
    </w:p>
    <w:p w14:paraId="4368184F" w14:textId="38638367" w:rsidR="00C23953" w:rsidRPr="00773FDB" w:rsidRDefault="00163563" w:rsidP="00163563">
      <w:pPr>
        <w:pStyle w:val="af5"/>
        <w:numPr>
          <w:ilvl w:val="0"/>
          <w:numId w:val="21"/>
        </w:numPr>
      </w:pPr>
      <w:r>
        <w:t xml:space="preserve">если требуется, </w:t>
      </w:r>
      <w:r w:rsidR="00C23953">
        <w:t xml:space="preserve">результаты вычислений </w:t>
      </w:r>
      <w:r>
        <w:t>заносятся в файл.</w:t>
      </w:r>
    </w:p>
    <w:p w14:paraId="034C0A0A" w14:textId="77777777" w:rsidR="00D73734" w:rsidRDefault="00D73734" w:rsidP="007E030A">
      <w:pPr>
        <w:pStyle w:val="12"/>
      </w:pPr>
      <w:bookmarkStart w:id="84" w:name="_Toc452945024"/>
      <w:r w:rsidRPr="007E030A">
        <w:lastRenderedPageBreak/>
        <w:t>Заключение</w:t>
      </w:r>
      <w:bookmarkEnd w:id="84"/>
    </w:p>
    <w:p w14:paraId="1729D543" w14:textId="77777777" w:rsidR="00D73734" w:rsidRDefault="008765E3" w:rsidP="00835D1D">
      <w:pPr>
        <w:pStyle w:val="af5"/>
      </w:pPr>
      <w:r w:rsidRPr="00DC3CAC">
        <w:t>Основные результаты выпускной работы состоят в следующем:</w:t>
      </w:r>
    </w:p>
    <w:p w14:paraId="795346CB" w14:textId="3293CCF9" w:rsidR="0097213B" w:rsidRDefault="00835D1D" w:rsidP="0097213B">
      <w:pPr>
        <w:pStyle w:val="af5"/>
        <w:numPr>
          <w:ilvl w:val="0"/>
          <w:numId w:val="23"/>
        </w:numPr>
      </w:pPr>
      <w:r>
        <w:t>Рассмотрены различные методы измерения отношения амплитуд и разницы фаз двух сигналов, а также методы построения соответствующих измерительных приборов.</w:t>
      </w:r>
    </w:p>
    <w:p w14:paraId="7243F4CB" w14:textId="1C7A0545" w:rsidR="0097213B" w:rsidRDefault="0097213B" w:rsidP="0097213B">
      <w:pPr>
        <w:pStyle w:val="af5"/>
        <w:numPr>
          <w:ilvl w:val="0"/>
          <w:numId w:val="23"/>
        </w:numPr>
      </w:pPr>
      <w:r>
        <w:t>Изучена техническая документация основных компонентов, используемых в разработке векторного вольтметра.</w:t>
      </w:r>
    </w:p>
    <w:p w14:paraId="241752D0" w14:textId="7F664722" w:rsidR="00835D1D" w:rsidRDefault="00835D1D" w:rsidP="0097213B">
      <w:pPr>
        <w:pStyle w:val="af5"/>
        <w:numPr>
          <w:ilvl w:val="0"/>
          <w:numId w:val="23"/>
        </w:numPr>
      </w:pPr>
      <w:r>
        <w:t xml:space="preserve">Разработано устройство для измерения комплексных коэффициентов передачи по напряжению – векторный вольтметр, а именно: </w:t>
      </w:r>
      <w:r w:rsidR="00256129">
        <w:t>составлена</w:t>
      </w:r>
      <w:r>
        <w:t xml:space="preserve"> структурная</w:t>
      </w:r>
      <w:r w:rsidR="00256129">
        <w:t xml:space="preserve"> схема, разработана</w:t>
      </w:r>
      <w:r>
        <w:t xml:space="preserve"> принципиальная схемы устройства, разведена печатная плата с учетом разделения аналоговых и цифровых частей схемы,</w:t>
      </w:r>
      <w:r w:rsidR="00256129">
        <w:t xml:space="preserve"> приведен расчет основных компонентов устройства</w:t>
      </w:r>
      <w:r w:rsidR="00EF167F">
        <w:t>.</w:t>
      </w:r>
    </w:p>
    <w:p w14:paraId="047B2F07" w14:textId="6B968933" w:rsidR="0097213B" w:rsidRDefault="00074F60" w:rsidP="0097213B">
      <w:pPr>
        <w:pStyle w:val="af5"/>
        <w:numPr>
          <w:ilvl w:val="0"/>
          <w:numId w:val="23"/>
        </w:numPr>
      </w:pPr>
      <w:r>
        <w:t>Написана</w:t>
      </w:r>
      <w:r w:rsidR="0097213B">
        <w:t xml:space="preserve"> управляющая программа для микроконтроллера в составе векторного вольтметра и составлена программа виртуального прибора в среде разработки </w:t>
      </w:r>
      <w:r w:rsidR="0097213B">
        <w:rPr>
          <w:lang w:val="en-US"/>
        </w:rPr>
        <w:t>LabVIEW</w:t>
      </w:r>
      <w:r w:rsidR="0097213B">
        <w:t>, приведен алгоритм преобразования выходных напряжений измерителей отношения амплитуд и разности фаз в цифровой код и, как следствие, в результаты прямых измерений комплексного коэффициента передачи по напряжению</w:t>
      </w:r>
      <w:r w:rsidR="00A14058">
        <w:t>.</w:t>
      </w:r>
    </w:p>
    <w:p w14:paraId="1A5B1160" w14:textId="083313B7" w:rsidR="0097213B" w:rsidRPr="00835D1D" w:rsidRDefault="0097213B" w:rsidP="0097213B">
      <w:pPr>
        <w:pStyle w:val="af5"/>
        <w:numPr>
          <w:ilvl w:val="0"/>
          <w:numId w:val="23"/>
        </w:numPr>
      </w:pPr>
      <w:r>
        <w:t>На основе разработанной схемы был собран действующий макет устройства, проведены его испытания и калибровка.</w:t>
      </w:r>
    </w:p>
    <w:p w14:paraId="3AE72497" w14:textId="77777777" w:rsidR="00D73734" w:rsidRDefault="005D3DD1" w:rsidP="00D73734">
      <w:pPr>
        <w:pStyle w:val="12"/>
      </w:pPr>
      <w:bookmarkStart w:id="85" w:name="_Toc452945025"/>
      <w:r>
        <w:lastRenderedPageBreak/>
        <w:t>Список использованных источников</w:t>
      </w:r>
      <w:bookmarkEnd w:id="85"/>
    </w:p>
    <w:p w14:paraId="073DD60D" w14:textId="77777777" w:rsidR="007B7E79" w:rsidRDefault="007B7E79" w:rsidP="007B7E79">
      <w:pPr>
        <w:pStyle w:val="a5"/>
      </w:pPr>
      <w:r>
        <w:t>Коротков К. С. Анализ методов измерения истинного сдвига фаз смесителей сверхвысокой частоты / К. С. Коротков, Д. Р. Фролов, А. С. Левченко // Радиотехника и электроника. – 2015. – Т. 60. – № 8. – С. 873-880.</w:t>
      </w:r>
    </w:p>
    <w:p w14:paraId="2F8B4307" w14:textId="5C2D1917" w:rsidR="007B7E79" w:rsidRDefault="007B7E79" w:rsidP="007B7E79">
      <w:pPr>
        <w:pStyle w:val="a5"/>
        <w:rPr>
          <w:lang w:val="en-US"/>
        </w:rPr>
      </w:pPr>
      <w:r>
        <w:rPr>
          <w:lang w:val="en-US"/>
        </w:rPr>
        <w:t>Korotkov K. S. The Method for accurate measurements of absolute phase and group delay of frequency converters / K. S. Korotkov, D. R. Frolov, Levchenko A. S. // IEEE Micvrowave and Telecommunication Technology (CriMiCo), 23</w:t>
      </w:r>
      <w:r>
        <w:rPr>
          <w:vertAlign w:val="superscript"/>
          <w:lang w:val="en-US"/>
        </w:rPr>
        <w:t>nd</w:t>
      </w:r>
      <w:r>
        <w:rPr>
          <w:lang w:val="en-US"/>
        </w:rPr>
        <w:t xml:space="preserve"> Intern. Crim. Conf., Sevastopol. </w:t>
      </w:r>
      <w:r>
        <w:rPr>
          <w:lang w:val="en-US"/>
        </w:rPr>
        <w:softHyphen/>
        <w:t>– 2013. – P. 938-939.</w:t>
      </w:r>
    </w:p>
    <w:p w14:paraId="49286F35" w14:textId="527121D8" w:rsidR="00217365" w:rsidRPr="00217365" w:rsidRDefault="00217365" w:rsidP="00217365">
      <w:pPr>
        <w:pStyle w:val="a5"/>
      </w:pPr>
      <w:r>
        <w:t>Фролов Д. Р. Определение параметров матрицы рассеяния нелинейных СВЧ-устройств в режиме преобразования частоты: дис… канд. физ.-мат. наук: 01.04.03 / Д. Р. Фролов; Кубан. гос. ун-т. – Краснодар, 2015. – 167 с.</w:t>
      </w:r>
    </w:p>
    <w:p w14:paraId="66A6AFEF" w14:textId="77777777" w:rsidR="007B7E79" w:rsidRPr="008C05DF" w:rsidRDefault="007B7E79" w:rsidP="007B7E79">
      <w:pPr>
        <w:pStyle w:val="a5"/>
      </w:pPr>
      <w:r>
        <w:t xml:space="preserve">Коротков К. С. Особенности измерителей, использующих рефлектометры для определения </w:t>
      </w:r>
      <w:r>
        <w:rPr>
          <w:lang w:val="en-US"/>
        </w:rPr>
        <w:t>S</w:t>
      </w:r>
      <w:r w:rsidRPr="008C05DF">
        <w:t>-</w:t>
      </w:r>
      <w:r>
        <w:t>параметров четырехполюсников СВЧ / К. С. Коротков, Д. Н. Мильченко // Телекоммуникации. – 2011. – № 9. – С. 10-31.</w:t>
      </w:r>
    </w:p>
    <w:p w14:paraId="0AEB23C1" w14:textId="3075D215" w:rsidR="007B7E79" w:rsidRDefault="007B7E79" w:rsidP="007B7E79">
      <w:pPr>
        <w:pStyle w:val="a5"/>
      </w:pPr>
      <w:r>
        <w:t>Коротков К. С. Новый метод измерений комплексных параметров сверхвысокочастотных смесителей / К. С. Коротков, Д. Р. Фролов // Измерительная техника. – 2014. – № 6. – С. 55-57.</w:t>
      </w:r>
    </w:p>
    <w:p w14:paraId="250B5890" w14:textId="3879975E" w:rsidR="005652E0" w:rsidRDefault="005652E0" w:rsidP="00731998">
      <w:pPr>
        <w:pStyle w:val="a5"/>
      </w:pPr>
      <w:r>
        <w:t>Попов В.</w:t>
      </w:r>
      <w:r w:rsidR="000E7EEF">
        <w:t> </w:t>
      </w:r>
      <w:r>
        <w:t>П. Основы теории цепей: Учебник для вузов спец. «Радиотехника». – М.</w:t>
      </w:r>
      <w:r w:rsidR="00CC6E1A">
        <w:t xml:space="preserve">: Высш. шк., 1985. </w:t>
      </w:r>
      <w:r w:rsidR="00CC6E1A">
        <w:noBreakHyphen/>
        <w:t xml:space="preserve"> 496 с.</w:t>
      </w:r>
    </w:p>
    <w:p w14:paraId="39FED151" w14:textId="62734389" w:rsidR="00D82C64" w:rsidRDefault="00D82C64" w:rsidP="00D82C64">
      <w:pPr>
        <w:pStyle w:val="a5"/>
      </w:pPr>
      <w:r>
        <w:t>Данилин А. А. Приборы и техника радиоизмерений: Учебное пособие. / А. А. Данилин, Н. С. Лавренко. – СПб.: Изд-во СПбГЭТУ «ЛЭТИ». – 2013. – 204 с.</w:t>
      </w:r>
    </w:p>
    <w:p w14:paraId="3EFE15B5" w14:textId="4F9BD622" w:rsidR="006875EC" w:rsidRDefault="006875EC" w:rsidP="00322153">
      <w:pPr>
        <w:pStyle w:val="a5"/>
      </w:pPr>
      <w:r>
        <w:t>Метрология и радиоизмерения: Учеб. для вузов / В. И. Нефедов, А. С. Сигов, В. К. Битюков и др. / Под ред. В.</w:t>
      </w:r>
      <w:r w:rsidR="00EC2765">
        <w:t> </w:t>
      </w:r>
      <w:r>
        <w:t>И. Нефедова. – 2-е изд., перераб. – М.: Высш. шк., 2006. – 526 с.</w:t>
      </w:r>
    </w:p>
    <w:p w14:paraId="4F28A5F2" w14:textId="77777777" w:rsidR="000C223E" w:rsidRDefault="000C223E" w:rsidP="000C223E">
      <w:pPr>
        <w:pStyle w:val="a5"/>
      </w:pPr>
      <w:r>
        <w:lastRenderedPageBreak/>
        <w:t>Метрология и электрорадиоизмерения в телекоммуникационных системах. Учебное пособие / Под. ред. Б. Н. Тихонова. – М.: Горячая линия-Телеком. – 2012. – 360 с.</w:t>
      </w:r>
    </w:p>
    <w:p w14:paraId="737564C7" w14:textId="7ECB96C3" w:rsidR="00C20A0D" w:rsidRDefault="00941D17" w:rsidP="00941D17">
      <w:pPr>
        <w:pStyle w:val="a5"/>
        <w:rPr>
          <w:lang w:val="en-US"/>
        </w:rPr>
      </w:pPr>
      <w:r>
        <w:rPr>
          <w:lang w:val="en-US"/>
        </w:rPr>
        <w:t>Low Cost, DC to 500 MHz, 92 dB Logarithmic Amlpifier AD8307</w:t>
      </w:r>
      <w:r w:rsidR="00C20A0D">
        <w:rPr>
          <w:lang w:val="en-US"/>
        </w:rPr>
        <w:t xml:space="preserve"> // (Engl.) </w:t>
      </w:r>
      <w:r w:rsidR="00C20A0D">
        <w:rPr>
          <w:lang w:val="en-US"/>
        </w:rPr>
        <w:noBreakHyphen/>
        <w:t xml:space="preserve"> URL: </w:t>
      </w:r>
      <w:r w:rsidRPr="00941D17">
        <w:rPr>
          <w:lang w:val="en-US"/>
        </w:rPr>
        <w:t>http://www.analog.com/media/en/technical-documentation/data-sheets/AD8307.pdf</w:t>
      </w:r>
      <w:r w:rsidR="00C20A0D" w:rsidRPr="00BB37B0">
        <w:rPr>
          <w:lang w:val="en-US"/>
        </w:rPr>
        <w:t xml:space="preserve"> [28</w:t>
      </w:r>
      <w:r w:rsidR="00C20A0D">
        <w:rPr>
          <w:lang w:val="en-US"/>
        </w:rPr>
        <w:t xml:space="preserve"> April 2016].</w:t>
      </w:r>
    </w:p>
    <w:p w14:paraId="6D3EB632" w14:textId="41B15E9B" w:rsidR="00C20A0D" w:rsidRDefault="00C20A0D" w:rsidP="00C20A0D">
      <w:pPr>
        <w:pStyle w:val="a5"/>
        <w:rPr>
          <w:lang w:val="en-US"/>
        </w:rPr>
      </w:pPr>
      <w:r>
        <w:rPr>
          <w:lang w:val="en-US"/>
        </w:rPr>
        <w:t>RF/IF Gain and Phase Detector AD8302</w:t>
      </w:r>
      <w:r w:rsidRPr="00BB37B0">
        <w:rPr>
          <w:lang w:val="en-US"/>
        </w:rPr>
        <w:t xml:space="preserve"> // (</w:t>
      </w:r>
      <w:r>
        <w:rPr>
          <w:lang w:val="en-US"/>
        </w:rPr>
        <w:t>Engl</w:t>
      </w:r>
      <w:r w:rsidRPr="00BB37B0">
        <w:rPr>
          <w:lang w:val="en-US"/>
        </w:rPr>
        <w:t xml:space="preserve">.) </w:t>
      </w:r>
      <w:r w:rsidR="0040661F" w:rsidRPr="0040661F">
        <w:rPr>
          <w:lang w:val="en-US"/>
        </w:rPr>
        <w:t>–</w:t>
      </w:r>
      <w:r>
        <w:rPr>
          <w:lang w:val="en-US"/>
        </w:rPr>
        <w:t xml:space="preserve"> URL: </w:t>
      </w:r>
      <w:r>
        <w:rPr>
          <w:lang w:val="en-US"/>
        </w:rPr>
        <w:br/>
      </w:r>
      <w:r w:rsidRPr="00BB37B0">
        <w:rPr>
          <w:lang w:val="en-US"/>
        </w:rPr>
        <w:t>http://www.analog.com/media/cn/technical-documentation/data-sheets/AD8302.pdf [</w:t>
      </w:r>
      <w:r w:rsidRPr="00DF24D5">
        <w:rPr>
          <w:lang w:val="en-US"/>
        </w:rPr>
        <w:t>3</w:t>
      </w:r>
      <w:r>
        <w:rPr>
          <w:lang w:val="en-US"/>
        </w:rPr>
        <w:t xml:space="preserve"> April 2016].</w:t>
      </w:r>
    </w:p>
    <w:p w14:paraId="400C19E6" w14:textId="77777777" w:rsidR="00C20A0D" w:rsidRDefault="00C20A0D" w:rsidP="00C20A0D">
      <w:pPr>
        <w:pStyle w:val="a5"/>
        <w:rPr>
          <w:lang w:val="en-US"/>
        </w:rPr>
      </w:pPr>
      <w:r>
        <w:rPr>
          <w:lang w:val="en-US"/>
        </w:rPr>
        <w:t xml:space="preserve">STM32F405xx STM32F407xx Datasheet // (Engl.) – URL: </w:t>
      </w:r>
      <w:r w:rsidRPr="00E32C31">
        <w:rPr>
          <w:lang w:val="en-US"/>
        </w:rPr>
        <w:t xml:space="preserve">http://www2.st.com/resource/en/datasheet/stm32f405rg.pdf </w:t>
      </w:r>
      <w:r w:rsidRPr="00BB37B0">
        <w:rPr>
          <w:lang w:val="en-US"/>
        </w:rPr>
        <w:t>[28</w:t>
      </w:r>
      <w:r>
        <w:rPr>
          <w:lang w:val="en-US"/>
        </w:rPr>
        <w:t xml:space="preserve"> April 2016].</w:t>
      </w:r>
    </w:p>
    <w:p w14:paraId="1FBDD850" w14:textId="11E2CD7E" w:rsidR="00686128" w:rsidRPr="00686128" w:rsidRDefault="00B54AC2" w:rsidP="00941D17">
      <w:pPr>
        <w:pStyle w:val="a5"/>
        <w:rPr>
          <w:lang w:val="en-US"/>
        </w:rPr>
      </w:pPr>
      <w:r>
        <w:rPr>
          <w:lang w:val="en-US"/>
        </w:rPr>
        <w:t xml:space="preserve"> Reference manual STM32F405/415, STM32F407/417, STM32F427/437 and STM32F429/439 advanced ARM</w:t>
      </w:r>
      <w:r w:rsidRPr="00B54AC2">
        <w:rPr>
          <w:vertAlign w:val="superscript"/>
          <w:lang w:val="en-US"/>
        </w:rPr>
        <w:t>®</w:t>
      </w:r>
      <w:r>
        <w:rPr>
          <w:lang w:val="en-US"/>
        </w:rPr>
        <w:t xml:space="preserve">-based 32-bit MCUs// (Engl.). – URL: </w:t>
      </w:r>
      <w:r w:rsidRPr="00B54AC2">
        <w:rPr>
          <w:lang w:val="en-US"/>
        </w:rPr>
        <w:t>http://www.st.com/resource/en/reference_manual/dm00031020.pdf [29</w:t>
      </w:r>
      <w:r>
        <w:rPr>
          <w:lang w:val="en-US"/>
        </w:rPr>
        <w:t xml:space="preserve"> April 2016].</w:t>
      </w:r>
    </w:p>
    <w:p w14:paraId="06ECC5EC" w14:textId="795C7CB5" w:rsidR="005652E0" w:rsidRDefault="005652E0" w:rsidP="00731998">
      <w:pPr>
        <w:pStyle w:val="a5"/>
        <w:rPr>
          <w:lang w:val="en-US"/>
        </w:rPr>
      </w:pPr>
      <w:r w:rsidRPr="00E32C31">
        <w:rPr>
          <w:lang w:val="en-US"/>
        </w:rPr>
        <w:t>DP83848C/I/VYB/YB PHYTER™ QFP Single Port 10/100 Mb/s Ethernet</w:t>
      </w:r>
      <w:r>
        <w:rPr>
          <w:lang w:val="en-US"/>
        </w:rPr>
        <w:t xml:space="preserve"> </w:t>
      </w:r>
      <w:r w:rsidRPr="00E32C31">
        <w:rPr>
          <w:lang w:val="en-US"/>
        </w:rPr>
        <w:t>Physical Layer Transceiver</w:t>
      </w:r>
      <w:r>
        <w:rPr>
          <w:lang w:val="en-US"/>
        </w:rPr>
        <w:t xml:space="preserve"> // (Engl.) – URL: </w:t>
      </w:r>
      <w:r w:rsidRPr="00E32C31">
        <w:rPr>
          <w:lang w:val="en-US"/>
        </w:rPr>
        <w:t>http://www.ti.com/lit/gpn/DP83848C</w:t>
      </w:r>
      <w:r>
        <w:rPr>
          <w:lang w:val="en-US"/>
        </w:rPr>
        <w:t xml:space="preserve"> </w:t>
      </w:r>
      <w:r w:rsidRPr="00BB37B0">
        <w:rPr>
          <w:lang w:val="en-US"/>
        </w:rPr>
        <w:t>[</w:t>
      </w:r>
      <w:r w:rsidR="001C2C80" w:rsidRPr="001C2C80">
        <w:rPr>
          <w:lang w:val="en-US"/>
        </w:rPr>
        <w:t>3</w:t>
      </w:r>
      <w:r w:rsidR="00941D17" w:rsidRPr="00941D17">
        <w:rPr>
          <w:lang w:val="en-US"/>
        </w:rPr>
        <w:t> </w:t>
      </w:r>
      <w:r>
        <w:rPr>
          <w:lang w:val="en-US"/>
        </w:rPr>
        <w:t>April 2016].</w:t>
      </w:r>
    </w:p>
    <w:p w14:paraId="23F29EAB" w14:textId="3CB55934" w:rsidR="00686128" w:rsidRDefault="00705F7B" w:rsidP="00941D17">
      <w:pPr>
        <w:pStyle w:val="a5"/>
      </w:pPr>
      <w:r>
        <w:t>Танебаум Э. Компьютерные сети. / Э. Танебаум. – СПб.: Питер. – 2003. – 992 с.</w:t>
      </w:r>
    </w:p>
    <w:p w14:paraId="142BEFFE" w14:textId="3F28A770" w:rsidR="00836D8E" w:rsidRPr="00836D8E" w:rsidRDefault="00836D8E" w:rsidP="00836D8E">
      <w:pPr>
        <w:pStyle w:val="a5"/>
        <w:rPr>
          <w:lang w:val="en-US"/>
        </w:rPr>
      </w:pPr>
      <w:r>
        <w:rPr>
          <w:lang w:val="en-US"/>
        </w:rPr>
        <w:t xml:space="preserve">lwIP TCP/IP stack demonstration for STM32F4x7 connectivity line microcontrollers // (Engl.). – URL: </w:t>
      </w:r>
      <w:r w:rsidRPr="00836D8E">
        <w:rPr>
          <w:lang w:val="en-US"/>
        </w:rPr>
        <w:t>http://www.st.com/resource/en /application_note/dm00036052.pdf</w:t>
      </w:r>
      <w:r>
        <w:rPr>
          <w:lang w:val="en-US"/>
        </w:rPr>
        <w:t xml:space="preserve"> [17 April 2016].</w:t>
      </w:r>
    </w:p>
    <w:p w14:paraId="098C4BDF" w14:textId="7E288FDB" w:rsidR="00C545FE" w:rsidRPr="00836D8E" w:rsidRDefault="00FB5DBC" w:rsidP="00731998">
      <w:pPr>
        <w:pStyle w:val="a5"/>
      </w:pPr>
      <w:r>
        <w:t>Зорин </w:t>
      </w:r>
      <w:r w:rsidR="00C545FE">
        <w:t>А.</w:t>
      </w:r>
      <w:r>
        <w:t> </w:t>
      </w:r>
      <w:r w:rsidR="00C545FE">
        <w:t xml:space="preserve">Ю. Условные графические обозначения на электрических схемах / </w:t>
      </w:r>
      <w:r w:rsidR="00D11D47">
        <w:t>П</w:t>
      </w:r>
      <w:r w:rsidR="00C545FE">
        <w:t>од ред. А</w:t>
      </w:r>
      <w:r w:rsidR="00C545FE" w:rsidRPr="00836D8E">
        <w:t>.</w:t>
      </w:r>
      <w:r w:rsidRPr="00FB5DBC">
        <w:rPr>
          <w:lang w:val="en-US"/>
        </w:rPr>
        <w:t> </w:t>
      </w:r>
      <w:r w:rsidR="00C545FE">
        <w:t>И</w:t>
      </w:r>
      <w:r w:rsidR="00C545FE" w:rsidRPr="00836D8E">
        <w:t>.</w:t>
      </w:r>
      <w:r w:rsidRPr="00FB5DBC">
        <w:rPr>
          <w:lang w:val="en-US"/>
        </w:rPr>
        <w:t> </w:t>
      </w:r>
      <w:r w:rsidR="00C545FE">
        <w:t>Питолина</w:t>
      </w:r>
      <w:r w:rsidR="00C545FE" w:rsidRPr="00836D8E">
        <w:t>. –</w:t>
      </w:r>
      <w:r w:rsidR="00C545FE">
        <w:t>М</w:t>
      </w:r>
      <w:r w:rsidR="00C545FE" w:rsidRPr="00836D8E">
        <w:t xml:space="preserve">.: </w:t>
      </w:r>
      <w:r w:rsidR="00C545FE">
        <w:t>Издательский</w:t>
      </w:r>
      <w:r w:rsidR="00C545FE" w:rsidRPr="00836D8E">
        <w:t xml:space="preserve"> </w:t>
      </w:r>
      <w:r w:rsidR="00C545FE">
        <w:t>дом</w:t>
      </w:r>
      <w:r w:rsidR="00C545FE" w:rsidRPr="00836D8E">
        <w:t xml:space="preserve"> </w:t>
      </w:r>
      <w:r w:rsidR="00C545FE">
        <w:t>МЭИ</w:t>
      </w:r>
      <w:r w:rsidR="00C545FE" w:rsidRPr="00836D8E">
        <w:t xml:space="preserve">, 2007. – 74 </w:t>
      </w:r>
      <w:r w:rsidR="00C545FE">
        <w:t>с</w:t>
      </w:r>
      <w:r w:rsidR="00C545FE" w:rsidRPr="00836D8E">
        <w:t>.</w:t>
      </w:r>
    </w:p>
    <w:p w14:paraId="1CDAFBA4" w14:textId="11958729" w:rsidR="00DC6352" w:rsidRPr="00322153" w:rsidRDefault="009A7D6C" w:rsidP="00941D17">
      <w:pPr>
        <w:pStyle w:val="a5"/>
        <w:rPr>
          <w:lang w:val="en-US"/>
        </w:rPr>
      </w:pPr>
      <w:r w:rsidRPr="00845A20">
        <w:rPr>
          <w:lang w:val="en-US"/>
        </w:rPr>
        <w:t>Resistive</w:t>
      </w:r>
      <w:r>
        <w:rPr>
          <w:lang w:val="en-US"/>
        </w:rPr>
        <w:t xml:space="preserve"> power splitters // (Engl.). – URL: </w:t>
      </w:r>
      <w:r w:rsidR="00C246F4" w:rsidRPr="00C246F4">
        <w:rPr>
          <w:lang w:val="en-US"/>
        </w:rPr>
        <w:t>http://www.microwaves101.com/</w:t>
      </w:r>
      <w:r w:rsidR="00C246F4">
        <w:rPr>
          <w:lang w:val="en-US"/>
        </w:rPr>
        <w:br/>
      </w:r>
      <w:r w:rsidR="00C246F4" w:rsidRPr="00C246F4">
        <w:rPr>
          <w:lang w:val="en-US"/>
        </w:rPr>
        <w:t>encyclopedias/resistive-power-splitters [14</w:t>
      </w:r>
      <w:r w:rsidR="00C246F4">
        <w:rPr>
          <w:lang w:val="en-US"/>
        </w:rPr>
        <w:t xml:space="preserve"> April 2016]</w:t>
      </w:r>
      <w:r w:rsidR="00845A20">
        <w:rPr>
          <w:lang w:val="en-US"/>
        </w:rPr>
        <w:t>.</w:t>
      </w:r>
    </w:p>
    <w:p w14:paraId="5D8EF2E1" w14:textId="7B3B7EBF" w:rsidR="00500AC7" w:rsidRDefault="00500AC7" w:rsidP="00731998">
      <w:pPr>
        <w:pStyle w:val="a5"/>
        <w:rPr>
          <w:lang w:val="en-US"/>
        </w:rPr>
      </w:pPr>
      <w:r>
        <w:rPr>
          <w:lang w:val="en-US"/>
        </w:rPr>
        <w:t xml:space="preserve">OPA657 1.6-GHz, Low-Noise, FET-Input Operational Amplifier // (Engl.) – URL: </w:t>
      </w:r>
      <w:r w:rsidRPr="00500AC7">
        <w:rPr>
          <w:lang w:val="en-US"/>
        </w:rPr>
        <w:t>http://www.ti.com/lit/ds/symlink/opa657.pdf [28</w:t>
      </w:r>
      <w:r>
        <w:rPr>
          <w:lang w:val="en-US"/>
        </w:rPr>
        <w:t xml:space="preserve"> April 2016]</w:t>
      </w:r>
      <w:r w:rsidR="00B03880" w:rsidRPr="00B03880">
        <w:rPr>
          <w:lang w:val="en-US"/>
        </w:rPr>
        <w:t>.</w:t>
      </w:r>
    </w:p>
    <w:p w14:paraId="3C2CC23C" w14:textId="381ED2B6" w:rsidR="00941D17" w:rsidRDefault="00941D17" w:rsidP="00941D17">
      <w:pPr>
        <w:pStyle w:val="a5"/>
      </w:pPr>
      <w:r>
        <w:t>Картер Б. Операционные усилители для всех / Б. Картер, Р. Манчини. – М.: Додэка-</w:t>
      </w:r>
      <w:r>
        <w:rPr>
          <w:lang w:val="en-US"/>
        </w:rPr>
        <w:t>XXI</w:t>
      </w:r>
      <w:r>
        <w:t>, 2011. – 554 с.</w:t>
      </w:r>
    </w:p>
    <w:p w14:paraId="118650DC" w14:textId="2D0198C3" w:rsidR="000324C6" w:rsidRDefault="000324C6" w:rsidP="000324C6">
      <w:pPr>
        <w:pStyle w:val="a5"/>
      </w:pPr>
      <w:r>
        <w:lastRenderedPageBreak/>
        <w:t>Хоровиц П. Искусство схемотехники / П. Хоровиц, У. Хилл. – М.: Издательство БИНОМ. – 2014. – 704 с.</w:t>
      </w:r>
    </w:p>
    <w:p w14:paraId="347A6644" w14:textId="41E4B736" w:rsidR="00322153" w:rsidRDefault="00077CFA" w:rsidP="00077CFA">
      <w:pPr>
        <w:pStyle w:val="a5"/>
        <w:rPr>
          <w:lang w:val="en-US"/>
        </w:rPr>
      </w:pPr>
      <w:r>
        <w:rPr>
          <w:lang w:val="en-US"/>
        </w:rPr>
        <w:t xml:space="preserve">Single Port RJ45 Connector with Magnetics Module and LED HR911105A // (Engl.). – URL: </w:t>
      </w:r>
      <w:r w:rsidRPr="00077CFA">
        <w:rPr>
          <w:lang w:val="en-US"/>
        </w:rPr>
        <w:t>http://datasheet-pdf.com/datasheet-html/H/R/9/</w:t>
      </w:r>
      <w:r>
        <w:rPr>
          <w:rStyle w:val="ac"/>
          <w:lang w:val="en-US"/>
        </w:rPr>
        <w:t xml:space="preserve"> </w:t>
      </w:r>
      <w:r w:rsidRPr="00077CFA">
        <w:rPr>
          <w:lang w:val="en-US"/>
        </w:rPr>
        <w:t>HR911105A_Hanrun.pdf.html [19</w:t>
      </w:r>
      <w:r>
        <w:rPr>
          <w:lang w:val="en-US"/>
        </w:rPr>
        <w:t xml:space="preserve"> April 2016].</w:t>
      </w:r>
    </w:p>
    <w:p w14:paraId="2438A1E1" w14:textId="315CC3FC" w:rsidR="00F33031" w:rsidRPr="005A250D" w:rsidRDefault="00A27B27" w:rsidP="005A250D">
      <w:pPr>
        <w:pStyle w:val="a5"/>
        <w:rPr>
          <w:lang w:val="en-US"/>
        </w:rPr>
      </w:pPr>
      <w:r>
        <w:rPr>
          <w:lang w:val="en-US"/>
        </w:rPr>
        <w:t>AN2857</w:t>
      </w:r>
      <w:r w:rsidR="00A739D4">
        <w:rPr>
          <w:lang w:val="en-US"/>
        </w:rPr>
        <w:t>:</w:t>
      </w:r>
      <w:r>
        <w:rPr>
          <w:lang w:val="en-US"/>
        </w:rPr>
        <w:t xml:space="preserve"> Oscillator design guide for STM8S, STM8A and STM32 microcontrollers // (Engl.). – URL: </w:t>
      </w:r>
      <w:r w:rsidRPr="00F33031">
        <w:rPr>
          <w:lang w:val="en-US"/>
        </w:rPr>
        <w:t>http://www.st.com/resource/en/</w:t>
      </w:r>
      <w:r>
        <w:rPr>
          <w:lang w:val="en-US"/>
        </w:rPr>
        <w:t xml:space="preserve"> </w:t>
      </w:r>
      <w:r w:rsidRPr="00F33031">
        <w:rPr>
          <w:lang w:val="en-US"/>
        </w:rPr>
        <w:t>application_note/cd00221665.pdf [23</w:t>
      </w:r>
      <w:r>
        <w:rPr>
          <w:lang w:val="en-US"/>
        </w:rPr>
        <w:t xml:space="preserve"> April 2016].</w:t>
      </w:r>
    </w:p>
    <w:p w14:paraId="46BFE88B" w14:textId="21EC5F6E" w:rsidR="00E37A24" w:rsidRDefault="00A739D4" w:rsidP="00731998">
      <w:pPr>
        <w:pStyle w:val="a5"/>
        <w:rPr>
          <w:lang w:val="en-US"/>
        </w:rPr>
      </w:pPr>
      <w:r>
        <w:rPr>
          <w:lang w:val="en-US"/>
        </w:rPr>
        <w:t xml:space="preserve">AN2834: </w:t>
      </w:r>
      <w:r w:rsidR="00E37A24">
        <w:rPr>
          <w:lang w:val="en-US"/>
        </w:rPr>
        <w:t>How to get the best ADC accuracy in STM32Fx Series and STM32L1 Series devices // (Engl.)</w:t>
      </w:r>
      <w:r w:rsidR="005A250D">
        <w:rPr>
          <w:lang w:val="en-US"/>
        </w:rPr>
        <w:t>.</w:t>
      </w:r>
      <w:r w:rsidR="00E37A24">
        <w:rPr>
          <w:lang w:val="en-US"/>
        </w:rPr>
        <w:t xml:space="preserve"> – URL:</w:t>
      </w:r>
      <w:r w:rsidR="00B141CA">
        <w:rPr>
          <w:lang w:val="en-US"/>
        </w:rPr>
        <w:t xml:space="preserve"> </w:t>
      </w:r>
      <w:r w:rsidR="00575ECC" w:rsidRPr="00575ECC">
        <w:rPr>
          <w:lang w:val="en-US"/>
        </w:rPr>
        <w:t>http://www.st.com/resource/en/</w:t>
      </w:r>
      <w:r w:rsidR="00575ECC">
        <w:rPr>
          <w:lang w:val="en-US"/>
        </w:rPr>
        <w:t xml:space="preserve"> </w:t>
      </w:r>
      <w:r w:rsidR="00B141CA" w:rsidRPr="00B141CA">
        <w:rPr>
          <w:lang w:val="en-US"/>
        </w:rPr>
        <w:t>application_note/</w:t>
      </w:r>
      <w:r w:rsidR="00E37A24" w:rsidRPr="00E37A24">
        <w:rPr>
          <w:lang w:val="en-US"/>
        </w:rPr>
        <w:t>cd00211314.pdf</w:t>
      </w:r>
      <w:r w:rsidR="00B03880" w:rsidRPr="00B03880">
        <w:rPr>
          <w:lang w:val="en-US"/>
        </w:rPr>
        <w:t xml:space="preserve"> </w:t>
      </w:r>
      <w:r w:rsidR="00B03880">
        <w:rPr>
          <w:lang w:val="en-US"/>
        </w:rPr>
        <w:t>[</w:t>
      </w:r>
      <w:r w:rsidR="001C2C80" w:rsidRPr="001C2C80">
        <w:rPr>
          <w:lang w:val="en-US"/>
        </w:rPr>
        <w:t>25</w:t>
      </w:r>
      <w:r w:rsidR="00B03880">
        <w:rPr>
          <w:lang w:val="en-US"/>
        </w:rPr>
        <w:t xml:space="preserve"> April 2016].</w:t>
      </w:r>
    </w:p>
    <w:p w14:paraId="64018582" w14:textId="135E1A47" w:rsidR="005A250D" w:rsidRDefault="00A739D4" w:rsidP="00A739D4">
      <w:pPr>
        <w:pStyle w:val="a5"/>
        <w:rPr>
          <w:lang w:val="en-US"/>
        </w:rPr>
      </w:pPr>
      <w:r>
        <w:rPr>
          <w:lang w:val="en-US"/>
        </w:rPr>
        <w:t xml:space="preserve">UM1075: ST-LINK/V2 in-circuit debugger/programmer for STM8 and STM32 // (Engl.). – URL: </w:t>
      </w:r>
      <w:r w:rsidRPr="00A739D4">
        <w:rPr>
          <w:lang w:val="en-US"/>
        </w:rPr>
        <w:t>http://www.st.com/resource/en/user_manual/</w:t>
      </w:r>
      <w:r>
        <w:rPr>
          <w:lang w:val="en-US"/>
        </w:rPr>
        <w:t xml:space="preserve"> </w:t>
      </w:r>
      <w:r w:rsidRPr="00A739D4">
        <w:rPr>
          <w:lang w:val="en-US"/>
        </w:rPr>
        <w:t>dm00026748.pdf [14</w:t>
      </w:r>
      <w:r>
        <w:rPr>
          <w:lang w:val="en-US"/>
        </w:rPr>
        <w:t xml:space="preserve"> April 2016].</w:t>
      </w:r>
    </w:p>
    <w:p w14:paraId="65235076" w14:textId="77777777" w:rsidR="009A7105" w:rsidRDefault="009A7105" w:rsidP="009A7105">
      <w:pPr>
        <w:pStyle w:val="a5"/>
        <w:rPr>
          <w:lang w:val="en-US"/>
        </w:rPr>
      </w:pPr>
      <w:r>
        <w:rPr>
          <w:lang w:val="en-US"/>
        </w:rPr>
        <w:t>High Accuracy, Ultralow I</w:t>
      </w:r>
      <w:r>
        <w:rPr>
          <w:vertAlign w:val="subscript"/>
          <w:lang w:val="en-US"/>
        </w:rPr>
        <w:t>Q</w:t>
      </w:r>
      <w:r>
        <w:rPr>
          <w:lang w:val="en-US"/>
        </w:rPr>
        <w:t>, 1 A, anyCAP</w:t>
      </w:r>
      <w:r>
        <w:rPr>
          <w:vertAlign w:val="superscript"/>
          <w:lang w:val="en-US"/>
        </w:rPr>
        <w:t>®</w:t>
      </w:r>
      <w:r>
        <w:rPr>
          <w:lang w:val="en-US"/>
        </w:rPr>
        <w:t xml:space="preserve"> Low Dropout Regulator ADP3338 // (Engl.). – URL: </w:t>
      </w:r>
      <w:r w:rsidRPr="00845A20">
        <w:rPr>
          <w:lang w:val="en-US"/>
        </w:rPr>
        <w:t>http://www.analog.com/media/en/technical-documentation/data-sheets/ADP3338.pdf [19</w:t>
      </w:r>
      <w:r>
        <w:rPr>
          <w:lang w:val="en-US"/>
        </w:rPr>
        <w:t xml:space="preserve"> April 2016].</w:t>
      </w:r>
    </w:p>
    <w:p w14:paraId="1C22D15D" w14:textId="76EFED7B" w:rsidR="00196056" w:rsidRPr="00CA6452" w:rsidRDefault="00F02B75" w:rsidP="00CA6452">
      <w:pPr>
        <w:pStyle w:val="a5"/>
      </w:pPr>
      <w:r>
        <w:rPr>
          <w:lang w:val="en-US"/>
        </w:rPr>
        <w:t>Diptrace</w:t>
      </w:r>
      <w:r w:rsidRPr="006123D4">
        <w:t xml:space="preserve">. </w:t>
      </w:r>
      <w:r>
        <w:t>Руководство</w:t>
      </w:r>
      <w:r w:rsidRPr="00CA6452">
        <w:t xml:space="preserve"> </w:t>
      </w:r>
      <w:r>
        <w:t>пользователя</w:t>
      </w:r>
      <w:r w:rsidRPr="00CA6452">
        <w:t xml:space="preserve"> // </w:t>
      </w:r>
      <w:r w:rsidR="00CA6452" w:rsidRPr="00CA6452">
        <w:t>(</w:t>
      </w:r>
      <w:r w:rsidR="00CA6452">
        <w:t>Рус</w:t>
      </w:r>
      <w:r w:rsidR="00CA6452" w:rsidRPr="00CA6452">
        <w:t xml:space="preserve">.). </w:t>
      </w:r>
      <w:r w:rsidR="00CA6452">
        <w:t xml:space="preserve">– </w:t>
      </w:r>
      <w:r w:rsidR="00CA6452">
        <w:rPr>
          <w:lang w:val="en-US"/>
        </w:rPr>
        <w:t>URL</w:t>
      </w:r>
      <w:r w:rsidR="00CA6452" w:rsidRPr="00CA6452">
        <w:t xml:space="preserve">: </w:t>
      </w:r>
      <w:r w:rsidR="00CA6452" w:rsidRPr="00CA6452">
        <w:rPr>
          <w:lang w:val="en-US"/>
        </w:rPr>
        <w:t>http</w:t>
      </w:r>
      <w:r w:rsidR="00CA6452" w:rsidRPr="00CA6452">
        <w:t>://</w:t>
      </w:r>
      <w:r w:rsidR="00CA6452" w:rsidRPr="00CA6452">
        <w:rPr>
          <w:lang w:val="en-US"/>
        </w:rPr>
        <w:t>www</w:t>
      </w:r>
      <w:r w:rsidR="00CA6452" w:rsidRPr="00CA6452">
        <w:t>.</w:t>
      </w:r>
      <w:r w:rsidR="00CA6452" w:rsidRPr="00CA6452">
        <w:rPr>
          <w:lang w:val="en-US"/>
        </w:rPr>
        <w:t>diptrace</w:t>
      </w:r>
      <w:r w:rsidR="00CA6452" w:rsidRPr="00CA6452">
        <w:t>.</w:t>
      </w:r>
      <w:r w:rsidR="00CA6452" w:rsidRPr="00CA6452">
        <w:rPr>
          <w:lang w:val="en-US"/>
        </w:rPr>
        <w:t>com</w:t>
      </w:r>
      <w:r w:rsidR="00CA6452" w:rsidRPr="00CA6452">
        <w:t xml:space="preserve">/ </w:t>
      </w:r>
      <w:r w:rsidR="00CA6452" w:rsidRPr="00CA6452">
        <w:rPr>
          <w:lang w:val="en-US"/>
        </w:rPr>
        <w:t>books</w:t>
      </w:r>
      <w:r w:rsidR="00CA6452" w:rsidRPr="00CA6452">
        <w:t xml:space="preserve">/ </w:t>
      </w:r>
      <w:r w:rsidR="00CA6452" w:rsidRPr="00CA6452">
        <w:rPr>
          <w:lang w:val="en-US"/>
        </w:rPr>
        <w:t>tutorial</w:t>
      </w:r>
      <w:r w:rsidR="00CA6452" w:rsidRPr="00CA6452">
        <w:t>_</w:t>
      </w:r>
      <w:r w:rsidR="00CA6452" w:rsidRPr="00CA6452">
        <w:rPr>
          <w:lang w:val="en-US"/>
        </w:rPr>
        <w:t>rus</w:t>
      </w:r>
      <w:r w:rsidR="00CA6452" w:rsidRPr="00CA6452">
        <w:t>.</w:t>
      </w:r>
      <w:r w:rsidR="00CA6452" w:rsidRPr="00CA6452">
        <w:rPr>
          <w:lang w:val="en-US"/>
        </w:rPr>
        <w:t>pdf</w:t>
      </w:r>
      <w:r w:rsidR="00CA6452" w:rsidRPr="00CA6452">
        <w:t xml:space="preserve"> [17</w:t>
      </w:r>
      <w:r w:rsidR="00CA6452">
        <w:t xml:space="preserve"> мая 2016</w:t>
      </w:r>
      <w:r w:rsidR="00CA6452" w:rsidRPr="00CA6452">
        <w:t>].</w:t>
      </w:r>
    </w:p>
    <w:p w14:paraId="2AA55475" w14:textId="4999CE18" w:rsidR="00894EC2" w:rsidRDefault="00A964B3" w:rsidP="00894EC2">
      <w:pPr>
        <w:pStyle w:val="a5"/>
        <w:rPr>
          <w:lang w:val="en-US"/>
        </w:rPr>
      </w:pPr>
      <w:r>
        <w:rPr>
          <w:lang w:val="en-US"/>
        </w:rPr>
        <w:t>Ott H.</w:t>
      </w:r>
      <w:r w:rsidR="00F95128">
        <w:rPr>
          <w:lang w:val="en-US"/>
        </w:rPr>
        <w:t> W.</w:t>
      </w:r>
      <w:r>
        <w:rPr>
          <w:lang w:val="en-US"/>
        </w:rPr>
        <w:t xml:space="preserve"> Electromagnetic compatibility engineering / H. W. Ott. – </w:t>
      </w:r>
      <w:r w:rsidR="008505C6">
        <w:rPr>
          <w:lang w:val="en-US"/>
        </w:rPr>
        <w:t>Hoboken, NJ.: John Wiley &amp; Sons.</w:t>
      </w:r>
      <w:r>
        <w:rPr>
          <w:lang w:val="en-US"/>
        </w:rPr>
        <w:t xml:space="preserve"> – 2009. – </w:t>
      </w:r>
      <w:r w:rsidR="008505C6">
        <w:rPr>
          <w:lang w:val="en-US"/>
        </w:rPr>
        <w:t>862 p.</w:t>
      </w:r>
    </w:p>
    <w:p w14:paraId="21482EE0" w14:textId="787C52B7" w:rsidR="005D03FF" w:rsidRPr="005B2837" w:rsidRDefault="00EC2765" w:rsidP="00FE3B0D">
      <w:pPr>
        <w:pStyle w:val="a5"/>
      </w:pPr>
      <w:r>
        <w:t xml:space="preserve">Магда Ю. С. </w:t>
      </w:r>
      <w:r>
        <w:rPr>
          <w:lang w:val="en-US"/>
        </w:rPr>
        <w:t>LabVIEW</w:t>
      </w:r>
      <w:r w:rsidRPr="00EC2765">
        <w:t xml:space="preserve">: </w:t>
      </w:r>
      <w:r>
        <w:t>практический курс для инженеров и разработчиков / Ю. С. Магда. – М.</w:t>
      </w:r>
      <w:r w:rsidRPr="00EC2765">
        <w:t>:</w:t>
      </w:r>
      <w:r>
        <w:t xml:space="preserve"> ДМК Пресс. – 2012. – 208 с.</w:t>
      </w:r>
    </w:p>
    <w:p w14:paraId="53163A62" w14:textId="4755DE55" w:rsidR="00D2518D" w:rsidRDefault="00D2518D" w:rsidP="006F6FE4">
      <w:pPr>
        <w:pStyle w:val="afff5"/>
      </w:pPr>
      <w:bookmarkStart w:id="86" w:name="_Toc452945026"/>
      <w:r>
        <w:lastRenderedPageBreak/>
        <w:t>Приложение А</w:t>
      </w:r>
      <w:bookmarkEnd w:id="86"/>
    </w:p>
    <w:p w14:paraId="3D89762E" w14:textId="21C7C47B" w:rsidR="00247BF8" w:rsidRDefault="00247BF8" w:rsidP="00247BF8">
      <w:pPr>
        <w:pStyle w:val="afff6"/>
      </w:pPr>
      <w:r>
        <w:t>Технические характеристики векторного вольтметра</w:t>
      </w:r>
    </w:p>
    <w:p w14:paraId="4FA58BF8" w14:textId="4ED36BA3" w:rsidR="00071E15" w:rsidRDefault="006B2B5B" w:rsidP="006B2B5B">
      <w:pPr>
        <w:pStyle w:val="afff3"/>
      </w:pPr>
      <w:r>
        <w:t>Таблица А.1 – Технические характеристики векторного вольтметра</w:t>
      </w:r>
    </w:p>
    <w:tbl>
      <w:tblPr>
        <w:tblStyle w:val="aff1"/>
        <w:tblW w:w="9768" w:type="dxa"/>
        <w:jc w:val="center"/>
        <w:tblLook w:val="04A0" w:firstRow="1" w:lastRow="0" w:firstColumn="1" w:lastColumn="0" w:noHBand="0" w:noVBand="1"/>
      </w:tblPr>
      <w:tblGrid>
        <w:gridCol w:w="3397"/>
        <w:gridCol w:w="2552"/>
        <w:gridCol w:w="850"/>
        <w:gridCol w:w="851"/>
        <w:gridCol w:w="992"/>
        <w:gridCol w:w="1126"/>
      </w:tblGrid>
      <w:tr w:rsidR="00DB4AF7" w:rsidRPr="00811BC3" w14:paraId="331D95D0" w14:textId="77777777" w:rsidTr="00DB4AF7">
        <w:trPr>
          <w:jc w:val="center"/>
        </w:trPr>
        <w:tc>
          <w:tcPr>
            <w:tcW w:w="3397" w:type="dxa"/>
          </w:tcPr>
          <w:p w14:paraId="5D8796A1" w14:textId="77777777" w:rsidR="00247BF8" w:rsidRPr="00811BC3" w:rsidRDefault="00247BF8" w:rsidP="00693BB9">
            <w:pPr>
              <w:pStyle w:val="af5"/>
              <w:ind w:firstLine="0"/>
              <w:rPr>
                <w:sz w:val="24"/>
              </w:rPr>
            </w:pPr>
            <w:r w:rsidRPr="00811BC3">
              <w:rPr>
                <w:sz w:val="24"/>
              </w:rPr>
              <w:t>Параметр</w:t>
            </w:r>
          </w:p>
        </w:tc>
        <w:tc>
          <w:tcPr>
            <w:tcW w:w="2552" w:type="dxa"/>
          </w:tcPr>
          <w:p w14:paraId="35AA891D" w14:textId="77777777" w:rsidR="00247BF8" w:rsidRPr="00811BC3" w:rsidRDefault="00247BF8" w:rsidP="00693BB9">
            <w:pPr>
              <w:pStyle w:val="af5"/>
              <w:ind w:firstLine="0"/>
              <w:rPr>
                <w:sz w:val="24"/>
              </w:rPr>
            </w:pPr>
            <w:r w:rsidRPr="00811BC3">
              <w:rPr>
                <w:sz w:val="24"/>
              </w:rPr>
              <w:t>Условия</w:t>
            </w:r>
          </w:p>
        </w:tc>
        <w:tc>
          <w:tcPr>
            <w:tcW w:w="850" w:type="dxa"/>
          </w:tcPr>
          <w:p w14:paraId="6A5AE337" w14:textId="77777777" w:rsidR="00247BF8" w:rsidRPr="00811BC3" w:rsidRDefault="00247BF8" w:rsidP="00693BB9">
            <w:pPr>
              <w:pStyle w:val="af5"/>
              <w:ind w:firstLine="0"/>
              <w:rPr>
                <w:sz w:val="24"/>
              </w:rPr>
            </w:pPr>
            <w:r w:rsidRPr="00811BC3">
              <w:rPr>
                <w:sz w:val="24"/>
              </w:rPr>
              <w:t>Мин.</w:t>
            </w:r>
          </w:p>
        </w:tc>
        <w:tc>
          <w:tcPr>
            <w:tcW w:w="851" w:type="dxa"/>
          </w:tcPr>
          <w:p w14:paraId="3BCBB256" w14:textId="77777777" w:rsidR="00247BF8" w:rsidRPr="00811BC3" w:rsidRDefault="00247BF8" w:rsidP="00693BB9">
            <w:pPr>
              <w:pStyle w:val="af5"/>
              <w:ind w:firstLine="0"/>
              <w:rPr>
                <w:sz w:val="24"/>
              </w:rPr>
            </w:pPr>
            <w:r w:rsidRPr="00811BC3">
              <w:rPr>
                <w:sz w:val="24"/>
              </w:rPr>
              <w:t>Сред.</w:t>
            </w:r>
          </w:p>
        </w:tc>
        <w:tc>
          <w:tcPr>
            <w:tcW w:w="992" w:type="dxa"/>
          </w:tcPr>
          <w:p w14:paraId="108562AA" w14:textId="77777777" w:rsidR="00247BF8" w:rsidRPr="00811BC3" w:rsidRDefault="00247BF8" w:rsidP="00693BB9">
            <w:pPr>
              <w:pStyle w:val="af5"/>
              <w:ind w:firstLine="0"/>
              <w:rPr>
                <w:sz w:val="24"/>
              </w:rPr>
            </w:pPr>
            <w:r w:rsidRPr="00811BC3">
              <w:rPr>
                <w:sz w:val="24"/>
              </w:rPr>
              <w:t>Макс.</w:t>
            </w:r>
          </w:p>
        </w:tc>
        <w:tc>
          <w:tcPr>
            <w:tcW w:w="1126" w:type="dxa"/>
          </w:tcPr>
          <w:p w14:paraId="6826C9EE" w14:textId="77777777" w:rsidR="00247BF8" w:rsidRPr="00811BC3" w:rsidRDefault="00247BF8" w:rsidP="00693BB9">
            <w:pPr>
              <w:pStyle w:val="af5"/>
              <w:ind w:firstLine="0"/>
              <w:rPr>
                <w:sz w:val="24"/>
              </w:rPr>
            </w:pPr>
            <w:r w:rsidRPr="00811BC3">
              <w:rPr>
                <w:sz w:val="24"/>
              </w:rPr>
              <w:t>Ед. изм.</w:t>
            </w:r>
          </w:p>
        </w:tc>
      </w:tr>
      <w:tr w:rsidR="00DB4AF7" w:rsidRPr="00811BC3" w14:paraId="1B7501E2" w14:textId="77777777" w:rsidTr="00DB4AF7">
        <w:trPr>
          <w:jc w:val="center"/>
        </w:trPr>
        <w:tc>
          <w:tcPr>
            <w:tcW w:w="3397" w:type="dxa"/>
            <w:vAlign w:val="bottom"/>
          </w:tcPr>
          <w:p w14:paraId="11092B0D" w14:textId="16B458E3" w:rsidR="00247BF8" w:rsidRPr="00811BC3" w:rsidRDefault="006B2B5B" w:rsidP="006B2B5B">
            <w:pPr>
              <w:pStyle w:val="af5"/>
              <w:ind w:firstLine="0"/>
              <w:jc w:val="left"/>
              <w:rPr>
                <w:sz w:val="24"/>
              </w:rPr>
            </w:pPr>
            <w:r>
              <w:rPr>
                <w:sz w:val="24"/>
              </w:rPr>
              <w:t>Частота измеряемых сигналов</w:t>
            </w:r>
          </w:p>
        </w:tc>
        <w:tc>
          <w:tcPr>
            <w:tcW w:w="2552" w:type="dxa"/>
            <w:vAlign w:val="bottom"/>
          </w:tcPr>
          <w:p w14:paraId="27C54713" w14:textId="77777777" w:rsidR="00247BF8" w:rsidRPr="00811BC3" w:rsidRDefault="00247BF8" w:rsidP="00693BB9">
            <w:pPr>
              <w:pStyle w:val="af5"/>
              <w:ind w:firstLine="0"/>
              <w:jc w:val="left"/>
              <w:rPr>
                <w:sz w:val="24"/>
              </w:rPr>
            </w:pPr>
          </w:p>
        </w:tc>
        <w:tc>
          <w:tcPr>
            <w:tcW w:w="850" w:type="dxa"/>
            <w:vAlign w:val="bottom"/>
          </w:tcPr>
          <w:p w14:paraId="564463F7" w14:textId="77777777" w:rsidR="00247BF8" w:rsidRPr="00811BC3" w:rsidRDefault="00247BF8" w:rsidP="00693BB9">
            <w:pPr>
              <w:pStyle w:val="af5"/>
              <w:ind w:firstLine="0"/>
              <w:jc w:val="left"/>
              <w:rPr>
                <w:sz w:val="24"/>
              </w:rPr>
            </w:pPr>
          </w:p>
        </w:tc>
        <w:tc>
          <w:tcPr>
            <w:tcW w:w="851" w:type="dxa"/>
            <w:vAlign w:val="bottom"/>
          </w:tcPr>
          <w:p w14:paraId="18BBE030" w14:textId="77777777" w:rsidR="00247BF8" w:rsidRPr="00811BC3" w:rsidRDefault="00247BF8" w:rsidP="00693BB9">
            <w:pPr>
              <w:pStyle w:val="af5"/>
              <w:ind w:firstLine="0"/>
              <w:jc w:val="left"/>
              <w:rPr>
                <w:sz w:val="24"/>
              </w:rPr>
            </w:pPr>
            <w:r>
              <w:rPr>
                <w:sz w:val="24"/>
              </w:rPr>
              <w:t>278</w:t>
            </w:r>
          </w:p>
        </w:tc>
        <w:tc>
          <w:tcPr>
            <w:tcW w:w="992" w:type="dxa"/>
            <w:vAlign w:val="bottom"/>
          </w:tcPr>
          <w:p w14:paraId="7A9442AA" w14:textId="77777777" w:rsidR="00247BF8" w:rsidRPr="00811BC3" w:rsidRDefault="00247BF8" w:rsidP="00693BB9">
            <w:pPr>
              <w:pStyle w:val="af5"/>
              <w:ind w:firstLine="0"/>
              <w:jc w:val="left"/>
              <w:rPr>
                <w:sz w:val="24"/>
              </w:rPr>
            </w:pPr>
          </w:p>
        </w:tc>
        <w:tc>
          <w:tcPr>
            <w:tcW w:w="1126" w:type="dxa"/>
            <w:vAlign w:val="bottom"/>
          </w:tcPr>
          <w:p w14:paraId="24CE5A90" w14:textId="77777777" w:rsidR="00247BF8" w:rsidRPr="00811BC3" w:rsidRDefault="00247BF8" w:rsidP="00693BB9">
            <w:pPr>
              <w:pStyle w:val="af5"/>
              <w:ind w:firstLine="0"/>
              <w:jc w:val="left"/>
              <w:rPr>
                <w:sz w:val="24"/>
              </w:rPr>
            </w:pPr>
            <w:r>
              <w:rPr>
                <w:sz w:val="24"/>
              </w:rPr>
              <w:t>к</w:t>
            </w:r>
            <w:r w:rsidRPr="00811BC3">
              <w:rPr>
                <w:sz w:val="24"/>
              </w:rPr>
              <w:t>Гц</w:t>
            </w:r>
          </w:p>
        </w:tc>
      </w:tr>
      <w:tr w:rsidR="00DB4AF7" w:rsidRPr="00811BC3" w14:paraId="6545566E" w14:textId="77777777" w:rsidTr="00DB4AF7">
        <w:trPr>
          <w:jc w:val="center"/>
        </w:trPr>
        <w:tc>
          <w:tcPr>
            <w:tcW w:w="3397" w:type="dxa"/>
            <w:vAlign w:val="bottom"/>
          </w:tcPr>
          <w:p w14:paraId="72D5FE16" w14:textId="77777777" w:rsidR="00247BF8" w:rsidRPr="00811BC3" w:rsidRDefault="00247BF8" w:rsidP="00693BB9">
            <w:pPr>
              <w:pStyle w:val="af5"/>
              <w:ind w:firstLine="0"/>
              <w:jc w:val="left"/>
              <w:rPr>
                <w:sz w:val="24"/>
              </w:rPr>
            </w:pPr>
            <w:r w:rsidRPr="00811BC3">
              <w:rPr>
                <w:sz w:val="24"/>
              </w:rPr>
              <w:t xml:space="preserve">Диапазон измерения </w:t>
            </w:r>
          </w:p>
          <w:p w14:paraId="16817AAB" w14:textId="77777777" w:rsidR="00247BF8" w:rsidRPr="00811BC3" w:rsidRDefault="00247BF8" w:rsidP="00693BB9">
            <w:pPr>
              <w:pStyle w:val="af5"/>
              <w:ind w:firstLine="0"/>
              <w:jc w:val="left"/>
              <w:rPr>
                <w:sz w:val="24"/>
              </w:rPr>
            </w:pPr>
            <w:r>
              <w:rPr>
                <w:sz w:val="24"/>
              </w:rPr>
              <w:t>отношения амплитуд</w:t>
            </w:r>
          </w:p>
        </w:tc>
        <w:tc>
          <w:tcPr>
            <w:tcW w:w="2552" w:type="dxa"/>
            <w:vAlign w:val="bottom"/>
          </w:tcPr>
          <w:p w14:paraId="004BC286" w14:textId="5C0FBB96" w:rsidR="00247BF8" w:rsidRPr="00720665" w:rsidRDefault="001E22CC" w:rsidP="000073A0">
            <w:pPr>
              <w:pStyle w:val="af5"/>
              <w:ind w:firstLine="0"/>
              <w:jc w:val="left"/>
              <w:rPr>
                <w:sz w:val="24"/>
              </w:rPr>
            </w:pPr>
            <m:oMath>
              <m:sSub>
                <m:sSubPr>
                  <m:ctrlPr>
                    <w:rPr>
                      <w:rFonts w:ascii="Cambria Math" w:hAnsi="Cambria Math"/>
                      <w:i/>
                      <w:sz w:val="24"/>
                      <w:lang w:val="en-US"/>
                    </w:rPr>
                  </m:ctrlPr>
                </m:sSubPr>
                <m:e>
                  <m:r>
                    <w:rPr>
                      <w:rFonts w:ascii="Cambria Math" w:hAnsi="Cambria Math"/>
                      <w:sz w:val="24"/>
                      <w:lang w:val="en-US"/>
                    </w:rPr>
                    <m:t>u</m:t>
                  </m:r>
                </m:e>
                <m:sub>
                  <m:r>
                    <w:rPr>
                      <w:rFonts w:ascii="Cambria Math" w:hAnsi="Cambria Math"/>
                      <w:sz w:val="24"/>
                    </w:rPr>
                    <m:t>вых</m:t>
                  </m:r>
                </m:sub>
              </m:sSub>
            </m:oMath>
            <w:r w:rsidR="00720665">
              <w:rPr>
                <w:sz w:val="24"/>
              </w:rPr>
              <w:t xml:space="preserve"> относительно </w:t>
            </w:r>
            <m:oMath>
              <m:sSub>
                <m:sSubPr>
                  <m:ctrlPr>
                    <w:rPr>
                      <w:rFonts w:ascii="Cambria Math" w:hAnsi="Cambria Math"/>
                      <w:i/>
                      <w:sz w:val="24"/>
                    </w:rPr>
                  </m:ctrlPr>
                </m:sSubPr>
                <m:e>
                  <m:r>
                    <w:rPr>
                      <w:rFonts w:ascii="Cambria Math" w:hAnsi="Cambria Math"/>
                      <w:sz w:val="24"/>
                    </w:rPr>
                    <m:t>u</m:t>
                  </m:r>
                </m:e>
                <m:sub>
                  <m:r>
                    <w:rPr>
                      <w:rFonts w:ascii="Cambria Math" w:hAnsi="Cambria Math"/>
                      <w:sz w:val="24"/>
                    </w:rPr>
                    <m:t>вх</m:t>
                  </m:r>
                </m:sub>
              </m:sSub>
            </m:oMath>
          </w:p>
        </w:tc>
        <w:tc>
          <w:tcPr>
            <w:tcW w:w="850" w:type="dxa"/>
            <w:vAlign w:val="bottom"/>
          </w:tcPr>
          <w:p w14:paraId="75723E55" w14:textId="34A71B30" w:rsidR="00247BF8" w:rsidRPr="00247BF8" w:rsidRDefault="00247BF8" w:rsidP="004A216F">
            <w:pPr>
              <w:pStyle w:val="af5"/>
              <w:ind w:firstLine="0"/>
              <w:jc w:val="left"/>
              <w:rPr>
                <w:sz w:val="24"/>
              </w:rPr>
            </w:pPr>
            <w:r>
              <w:rPr>
                <w:sz w:val="24"/>
              </w:rPr>
              <w:t>-</w:t>
            </w:r>
            <w:r w:rsidR="004A216F">
              <w:rPr>
                <w:sz w:val="24"/>
              </w:rPr>
              <w:t>25</w:t>
            </w:r>
          </w:p>
        </w:tc>
        <w:tc>
          <w:tcPr>
            <w:tcW w:w="851" w:type="dxa"/>
            <w:vAlign w:val="bottom"/>
          </w:tcPr>
          <w:p w14:paraId="3ACE30CD" w14:textId="158DB55D" w:rsidR="00247BF8" w:rsidRPr="00811BC3" w:rsidRDefault="00247BF8" w:rsidP="00693BB9">
            <w:pPr>
              <w:pStyle w:val="af5"/>
              <w:ind w:firstLine="0"/>
              <w:jc w:val="left"/>
              <w:rPr>
                <w:sz w:val="24"/>
              </w:rPr>
            </w:pPr>
          </w:p>
        </w:tc>
        <w:tc>
          <w:tcPr>
            <w:tcW w:w="992" w:type="dxa"/>
            <w:vAlign w:val="bottom"/>
          </w:tcPr>
          <w:p w14:paraId="1332FC52" w14:textId="4AAD5EE6" w:rsidR="00247BF8" w:rsidRPr="00247BF8" w:rsidRDefault="00247BF8" w:rsidP="004A216F">
            <w:pPr>
              <w:pStyle w:val="af5"/>
              <w:ind w:firstLine="0"/>
              <w:jc w:val="left"/>
              <w:rPr>
                <w:sz w:val="24"/>
              </w:rPr>
            </w:pPr>
            <w:r>
              <w:rPr>
                <w:sz w:val="24"/>
              </w:rPr>
              <w:t>+</w:t>
            </w:r>
            <w:r w:rsidR="004A216F">
              <w:rPr>
                <w:sz w:val="24"/>
              </w:rPr>
              <w:t>25</w:t>
            </w:r>
          </w:p>
        </w:tc>
        <w:tc>
          <w:tcPr>
            <w:tcW w:w="1126" w:type="dxa"/>
            <w:vAlign w:val="bottom"/>
          </w:tcPr>
          <w:p w14:paraId="26069315" w14:textId="77777777" w:rsidR="00247BF8" w:rsidRPr="00811BC3" w:rsidRDefault="00247BF8" w:rsidP="00693BB9">
            <w:pPr>
              <w:pStyle w:val="af5"/>
              <w:ind w:firstLine="0"/>
              <w:jc w:val="left"/>
              <w:rPr>
                <w:sz w:val="24"/>
              </w:rPr>
            </w:pPr>
            <w:r w:rsidRPr="00811BC3">
              <w:rPr>
                <w:sz w:val="24"/>
              </w:rPr>
              <w:t>дБ</w:t>
            </w:r>
          </w:p>
        </w:tc>
      </w:tr>
      <w:tr w:rsidR="00DB4AF7" w:rsidRPr="00811BC3" w14:paraId="77355D4E" w14:textId="77777777" w:rsidTr="00DB4AF7">
        <w:trPr>
          <w:jc w:val="center"/>
        </w:trPr>
        <w:tc>
          <w:tcPr>
            <w:tcW w:w="3397" w:type="dxa"/>
            <w:vAlign w:val="bottom"/>
          </w:tcPr>
          <w:p w14:paraId="3011B6F1" w14:textId="77777777" w:rsidR="00247BF8" w:rsidRPr="00811BC3" w:rsidRDefault="00247BF8" w:rsidP="00693BB9">
            <w:pPr>
              <w:pStyle w:val="af5"/>
              <w:ind w:firstLine="0"/>
              <w:jc w:val="left"/>
              <w:rPr>
                <w:sz w:val="24"/>
              </w:rPr>
            </w:pPr>
            <w:r w:rsidRPr="00811BC3">
              <w:rPr>
                <w:sz w:val="24"/>
              </w:rPr>
              <w:t xml:space="preserve">Диапазон измерения </w:t>
            </w:r>
          </w:p>
          <w:p w14:paraId="32A4147E" w14:textId="77777777" w:rsidR="00247BF8" w:rsidRPr="00811BC3" w:rsidRDefault="00247BF8" w:rsidP="00693BB9">
            <w:pPr>
              <w:pStyle w:val="af5"/>
              <w:ind w:firstLine="0"/>
              <w:jc w:val="left"/>
              <w:rPr>
                <w:sz w:val="24"/>
              </w:rPr>
            </w:pPr>
            <w:r>
              <w:rPr>
                <w:sz w:val="24"/>
              </w:rPr>
              <w:t>разности фаз</w:t>
            </w:r>
          </w:p>
        </w:tc>
        <w:tc>
          <w:tcPr>
            <w:tcW w:w="2552" w:type="dxa"/>
            <w:vAlign w:val="bottom"/>
          </w:tcPr>
          <w:p w14:paraId="5BB2F08D" w14:textId="10DBC20C" w:rsidR="00247BF8" w:rsidRPr="00DB4AF7" w:rsidRDefault="001E22CC" w:rsidP="00DB4AF7">
            <w:pPr>
              <w:pStyle w:val="af5"/>
              <w:ind w:firstLine="0"/>
              <w:jc w:val="left"/>
              <w:rPr>
                <w:sz w:val="24"/>
              </w:rPr>
            </w:pPr>
            <m:oMath>
              <m:sSub>
                <m:sSubPr>
                  <m:ctrlPr>
                    <w:rPr>
                      <w:rFonts w:ascii="Cambria Math" w:hAnsi="Cambria Math"/>
                      <w:i/>
                      <w:sz w:val="24"/>
                      <w:lang w:val="en-US"/>
                    </w:rPr>
                  </m:ctrlPr>
                </m:sSubPr>
                <m:e>
                  <m:r>
                    <w:rPr>
                      <w:rFonts w:ascii="Cambria Math" w:hAnsi="Cambria Math"/>
                      <w:sz w:val="24"/>
                      <w:lang w:val="en-US"/>
                    </w:rPr>
                    <m:t>φ</m:t>
                  </m:r>
                </m:e>
                <m:sub>
                  <m:r>
                    <w:rPr>
                      <w:rFonts w:ascii="Cambria Math" w:hAnsi="Cambria Math"/>
                      <w:sz w:val="24"/>
                    </w:rPr>
                    <m:t>вых</m:t>
                  </m:r>
                </m:sub>
              </m:sSub>
            </m:oMath>
            <w:r w:rsidR="00DB4AF7">
              <w:rPr>
                <w:sz w:val="24"/>
              </w:rPr>
              <w:t xml:space="preserve"> относительно </w:t>
            </w:r>
            <m:oMath>
              <m:sSub>
                <m:sSubPr>
                  <m:ctrlPr>
                    <w:rPr>
                      <w:rFonts w:ascii="Cambria Math" w:hAnsi="Cambria Math"/>
                      <w:i/>
                      <w:sz w:val="24"/>
                    </w:rPr>
                  </m:ctrlPr>
                </m:sSubPr>
                <m:e>
                  <m:r>
                    <w:rPr>
                      <w:rFonts w:ascii="Cambria Math" w:hAnsi="Cambria Math"/>
                      <w:sz w:val="24"/>
                    </w:rPr>
                    <m:t>φ</m:t>
                  </m:r>
                </m:e>
                <m:sub>
                  <m:r>
                    <w:rPr>
                      <w:rFonts w:ascii="Cambria Math" w:hAnsi="Cambria Math"/>
                      <w:sz w:val="24"/>
                    </w:rPr>
                    <m:t>вх</m:t>
                  </m:r>
                </m:sub>
              </m:sSub>
            </m:oMath>
          </w:p>
        </w:tc>
        <w:tc>
          <w:tcPr>
            <w:tcW w:w="850" w:type="dxa"/>
            <w:vAlign w:val="bottom"/>
          </w:tcPr>
          <w:p w14:paraId="7AC335B3" w14:textId="77777777" w:rsidR="00247BF8" w:rsidRPr="00247BF8" w:rsidRDefault="00247BF8" w:rsidP="00693BB9">
            <w:pPr>
              <w:pStyle w:val="af5"/>
              <w:ind w:firstLine="0"/>
              <w:jc w:val="left"/>
              <w:rPr>
                <w:sz w:val="24"/>
              </w:rPr>
            </w:pPr>
            <w:r>
              <w:rPr>
                <w:sz w:val="24"/>
              </w:rPr>
              <w:t>-180</w:t>
            </w:r>
          </w:p>
        </w:tc>
        <w:tc>
          <w:tcPr>
            <w:tcW w:w="851" w:type="dxa"/>
            <w:vAlign w:val="bottom"/>
          </w:tcPr>
          <w:p w14:paraId="2DF0041F" w14:textId="77777777" w:rsidR="00247BF8" w:rsidRPr="00811BC3" w:rsidRDefault="00247BF8" w:rsidP="00693BB9">
            <w:pPr>
              <w:pStyle w:val="af5"/>
              <w:ind w:firstLine="0"/>
              <w:jc w:val="left"/>
              <w:rPr>
                <w:sz w:val="24"/>
                <w:lang w:val="en-US"/>
              </w:rPr>
            </w:pPr>
          </w:p>
        </w:tc>
        <w:tc>
          <w:tcPr>
            <w:tcW w:w="992" w:type="dxa"/>
            <w:vAlign w:val="bottom"/>
          </w:tcPr>
          <w:p w14:paraId="6BDAE8E8" w14:textId="77777777" w:rsidR="00247BF8" w:rsidRPr="00247BF8" w:rsidRDefault="00247BF8" w:rsidP="00693BB9">
            <w:pPr>
              <w:pStyle w:val="af5"/>
              <w:ind w:firstLine="0"/>
              <w:jc w:val="left"/>
              <w:rPr>
                <w:sz w:val="24"/>
              </w:rPr>
            </w:pPr>
            <w:r>
              <w:rPr>
                <w:sz w:val="24"/>
              </w:rPr>
              <w:t>+180</w:t>
            </w:r>
          </w:p>
        </w:tc>
        <w:tc>
          <w:tcPr>
            <w:tcW w:w="1126" w:type="dxa"/>
            <w:vAlign w:val="bottom"/>
          </w:tcPr>
          <w:p w14:paraId="48260FB5" w14:textId="77777777" w:rsidR="00247BF8" w:rsidRPr="00811BC3" w:rsidRDefault="00247BF8" w:rsidP="00693BB9">
            <w:pPr>
              <w:pStyle w:val="af5"/>
              <w:ind w:firstLine="0"/>
              <w:jc w:val="left"/>
              <w:rPr>
                <w:sz w:val="24"/>
              </w:rPr>
            </w:pPr>
            <w:r>
              <w:rPr>
                <w:sz w:val="24"/>
              </w:rPr>
              <w:t>°</w:t>
            </w:r>
          </w:p>
        </w:tc>
      </w:tr>
      <w:tr w:rsidR="00DB4AF7" w:rsidRPr="00811BC3" w14:paraId="23FB8992" w14:textId="77777777" w:rsidTr="00DB4AF7">
        <w:trPr>
          <w:jc w:val="center"/>
        </w:trPr>
        <w:tc>
          <w:tcPr>
            <w:tcW w:w="3397" w:type="dxa"/>
            <w:vAlign w:val="bottom"/>
          </w:tcPr>
          <w:p w14:paraId="7D3EA6AB" w14:textId="2EE676B3" w:rsidR="00247BF8" w:rsidRPr="00811BC3" w:rsidRDefault="00144C29" w:rsidP="00144C29">
            <w:pPr>
              <w:pStyle w:val="af5"/>
              <w:ind w:firstLine="0"/>
              <w:jc w:val="left"/>
              <w:rPr>
                <w:sz w:val="24"/>
              </w:rPr>
            </w:pPr>
            <w:r>
              <w:rPr>
                <w:sz w:val="24"/>
              </w:rPr>
              <w:t xml:space="preserve">Диапазон </w:t>
            </w:r>
            <w:r w:rsidR="00247BF8" w:rsidRPr="00811BC3">
              <w:rPr>
                <w:sz w:val="24"/>
              </w:rPr>
              <w:t>напряжения</w:t>
            </w:r>
            <w:r>
              <w:rPr>
                <w:sz w:val="24"/>
              </w:rPr>
              <w:t xml:space="preserve"> измеряемых сигналов</w:t>
            </w:r>
          </w:p>
        </w:tc>
        <w:tc>
          <w:tcPr>
            <w:tcW w:w="2552" w:type="dxa"/>
            <w:vMerge w:val="restart"/>
            <w:vAlign w:val="center"/>
          </w:tcPr>
          <w:p w14:paraId="678CF0F2" w14:textId="07EA138F" w:rsidR="00247BF8" w:rsidRPr="00811BC3" w:rsidRDefault="00247BF8" w:rsidP="00693BB9">
            <w:pPr>
              <w:pStyle w:val="af5"/>
              <w:ind w:firstLine="0"/>
              <w:jc w:val="left"/>
              <w:rPr>
                <w:sz w:val="24"/>
              </w:rPr>
            </w:pPr>
            <w:r w:rsidRPr="00811BC3">
              <w:rPr>
                <w:sz w:val="24"/>
              </w:rPr>
              <w:t>0 дБВ</w:t>
            </w:r>
            <w:r w:rsidR="00144C29">
              <w:rPr>
                <w:sz w:val="24"/>
              </w:rPr>
              <w:t xml:space="preserve"> на нагрузке</w:t>
            </w:r>
          </w:p>
          <w:p w14:paraId="25045373" w14:textId="77777777" w:rsidR="00247BF8" w:rsidRPr="00811BC3" w:rsidRDefault="00247BF8" w:rsidP="00693BB9">
            <w:pPr>
              <w:pStyle w:val="af5"/>
              <w:ind w:firstLine="0"/>
              <w:jc w:val="left"/>
              <w:rPr>
                <w:sz w:val="24"/>
              </w:rPr>
            </w:pPr>
            <w:r w:rsidRPr="00811BC3">
              <w:rPr>
                <w:sz w:val="24"/>
              </w:rPr>
              <w:t>50 Ом</w:t>
            </w:r>
          </w:p>
        </w:tc>
        <w:tc>
          <w:tcPr>
            <w:tcW w:w="850" w:type="dxa"/>
            <w:vAlign w:val="bottom"/>
          </w:tcPr>
          <w:p w14:paraId="32022CF5" w14:textId="77777777" w:rsidR="00247BF8" w:rsidRPr="00811BC3" w:rsidRDefault="00247BF8" w:rsidP="00693BB9">
            <w:pPr>
              <w:pStyle w:val="af5"/>
              <w:ind w:firstLine="0"/>
              <w:jc w:val="left"/>
              <w:rPr>
                <w:sz w:val="24"/>
              </w:rPr>
            </w:pPr>
            <w:r w:rsidRPr="00811BC3">
              <w:rPr>
                <w:sz w:val="24"/>
              </w:rPr>
              <w:t>-73</w:t>
            </w:r>
          </w:p>
        </w:tc>
        <w:tc>
          <w:tcPr>
            <w:tcW w:w="851" w:type="dxa"/>
            <w:vAlign w:val="bottom"/>
          </w:tcPr>
          <w:p w14:paraId="1883861A" w14:textId="77777777" w:rsidR="00247BF8" w:rsidRPr="00811BC3" w:rsidRDefault="00247BF8" w:rsidP="00693BB9">
            <w:pPr>
              <w:pStyle w:val="af5"/>
              <w:ind w:firstLine="0"/>
              <w:jc w:val="left"/>
              <w:rPr>
                <w:i/>
                <w:sz w:val="24"/>
                <w:lang w:val="en-US"/>
              </w:rPr>
            </w:pPr>
          </w:p>
        </w:tc>
        <w:tc>
          <w:tcPr>
            <w:tcW w:w="992" w:type="dxa"/>
            <w:vAlign w:val="bottom"/>
          </w:tcPr>
          <w:p w14:paraId="08BC57C9" w14:textId="77777777" w:rsidR="00247BF8" w:rsidRPr="00811BC3" w:rsidRDefault="00247BF8" w:rsidP="00693BB9">
            <w:pPr>
              <w:pStyle w:val="af5"/>
              <w:ind w:firstLine="0"/>
              <w:jc w:val="left"/>
              <w:rPr>
                <w:sz w:val="24"/>
              </w:rPr>
            </w:pPr>
            <w:r w:rsidRPr="00811BC3">
              <w:rPr>
                <w:sz w:val="24"/>
              </w:rPr>
              <w:t>-13</w:t>
            </w:r>
          </w:p>
        </w:tc>
        <w:tc>
          <w:tcPr>
            <w:tcW w:w="1126" w:type="dxa"/>
            <w:vAlign w:val="bottom"/>
          </w:tcPr>
          <w:p w14:paraId="3C80604F" w14:textId="77777777" w:rsidR="00247BF8" w:rsidRPr="00811BC3" w:rsidRDefault="00247BF8" w:rsidP="00693BB9">
            <w:pPr>
              <w:pStyle w:val="af5"/>
              <w:ind w:firstLine="0"/>
              <w:jc w:val="left"/>
              <w:rPr>
                <w:sz w:val="24"/>
              </w:rPr>
            </w:pPr>
            <w:r w:rsidRPr="00811BC3">
              <w:rPr>
                <w:sz w:val="24"/>
              </w:rPr>
              <w:t>дБВ</w:t>
            </w:r>
          </w:p>
        </w:tc>
      </w:tr>
      <w:tr w:rsidR="00DB4AF7" w:rsidRPr="00811BC3" w14:paraId="7408407E" w14:textId="77777777" w:rsidTr="00DB4AF7">
        <w:trPr>
          <w:trHeight w:val="432"/>
          <w:jc w:val="center"/>
        </w:trPr>
        <w:tc>
          <w:tcPr>
            <w:tcW w:w="3397" w:type="dxa"/>
            <w:vAlign w:val="bottom"/>
          </w:tcPr>
          <w:p w14:paraId="49707365" w14:textId="6E6E79F2" w:rsidR="00247BF8" w:rsidRPr="00811BC3" w:rsidRDefault="00247BF8" w:rsidP="00144C29">
            <w:pPr>
              <w:pStyle w:val="af5"/>
              <w:ind w:firstLine="0"/>
              <w:jc w:val="left"/>
              <w:rPr>
                <w:sz w:val="24"/>
              </w:rPr>
            </w:pPr>
            <w:r w:rsidRPr="00811BC3">
              <w:rPr>
                <w:sz w:val="24"/>
              </w:rPr>
              <w:t xml:space="preserve">Диапазон </w:t>
            </w:r>
            <w:r w:rsidR="00144C29">
              <w:rPr>
                <w:sz w:val="24"/>
              </w:rPr>
              <w:t>мощности измеряемых сигналов</w:t>
            </w:r>
          </w:p>
        </w:tc>
        <w:tc>
          <w:tcPr>
            <w:tcW w:w="2552" w:type="dxa"/>
            <w:vMerge/>
            <w:vAlign w:val="bottom"/>
          </w:tcPr>
          <w:p w14:paraId="7A07BB6F" w14:textId="77777777" w:rsidR="00247BF8" w:rsidRPr="00811BC3" w:rsidRDefault="00247BF8" w:rsidP="00693BB9">
            <w:pPr>
              <w:pStyle w:val="af5"/>
              <w:ind w:firstLine="0"/>
              <w:jc w:val="left"/>
              <w:rPr>
                <w:sz w:val="24"/>
              </w:rPr>
            </w:pPr>
          </w:p>
        </w:tc>
        <w:tc>
          <w:tcPr>
            <w:tcW w:w="850" w:type="dxa"/>
            <w:vAlign w:val="bottom"/>
          </w:tcPr>
          <w:p w14:paraId="15AE980C" w14:textId="77777777" w:rsidR="00247BF8" w:rsidRPr="00811BC3" w:rsidRDefault="00247BF8" w:rsidP="00693BB9">
            <w:pPr>
              <w:pStyle w:val="af5"/>
              <w:ind w:firstLine="0"/>
              <w:jc w:val="left"/>
              <w:rPr>
                <w:sz w:val="24"/>
              </w:rPr>
            </w:pPr>
            <w:r w:rsidRPr="00811BC3">
              <w:rPr>
                <w:sz w:val="24"/>
              </w:rPr>
              <w:t>-60</w:t>
            </w:r>
          </w:p>
        </w:tc>
        <w:tc>
          <w:tcPr>
            <w:tcW w:w="851" w:type="dxa"/>
            <w:vAlign w:val="bottom"/>
          </w:tcPr>
          <w:p w14:paraId="660BCE9C" w14:textId="77777777" w:rsidR="00247BF8" w:rsidRPr="00811BC3" w:rsidRDefault="00247BF8" w:rsidP="00693BB9">
            <w:pPr>
              <w:pStyle w:val="af5"/>
              <w:ind w:firstLine="0"/>
              <w:jc w:val="left"/>
              <w:rPr>
                <w:sz w:val="24"/>
              </w:rPr>
            </w:pPr>
          </w:p>
        </w:tc>
        <w:tc>
          <w:tcPr>
            <w:tcW w:w="992" w:type="dxa"/>
            <w:vAlign w:val="bottom"/>
          </w:tcPr>
          <w:p w14:paraId="6E023719" w14:textId="77777777" w:rsidR="00247BF8" w:rsidRPr="00811BC3" w:rsidRDefault="00247BF8" w:rsidP="00693BB9">
            <w:pPr>
              <w:pStyle w:val="af5"/>
              <w:ind w:firstLine="0"/>
              <w:jc w:val="left"/>
              <w:rPr>
                <w:sz w:val="24"/>
              </w:rPr>
            </w:pPr>
            <w:r w:rsidRPr="00811BC3">
              <w:rPr>
                <w:sz w:val="24"/>
              </w:rPr>
              <w:t>0</w:t>
            </w:r>
          </w:p>
        </w:tc>
        <w:tc>
          <w:tcPr>
            <w:tcW w:w="1126" w:type="dxa"/>
            <w:vAlign w:val="bottom"/>
          </w:tcPr>
          <w:p w14:paraId="6608A0A8" w14:textId="77777777" w:rsidR="00247BF8" w:rsidRPr="00811BC3" w:rsidRDefault="00247BF8" w:rsidP="00693BB9">
            <w:pPr>
              <w:pStyle w:val="af5"/>
              <w:ind w:firstLine="0"/>
              <w:jc w:val="left"/>
              <w:rPr>
                <w:sz w:val="24"/>
              </w:rPr>
            </w:pPr>
            <w:r w:rsidRPr="00811BC3">
              <w:rPr>
                <w:sz w:val="24"/>
              </w:rPr>
              <w:t>дБм</w:t>
            </w:r>
          </w:p>
        </w:tc>
      </w:tr>
      <w:tr w:rsidR="00DB4AF7" w:rsidRPr="00811BC3" w14:paraId="5A3EA3FA" w14:textId="77777777" w:rsidTr="00DB4AF7">
        <w:trPr>
          <w:trHeight w:val="432"/>
          <w:jc w:val="center"/>
        </w:trPr>
        <w:tc>
          <w:tcPr>
            <w:tcW w:w="3397" w:type="dxa"/>
            <w:vAlign w:val="bottom"/>
          </w:tcPr>
          <w:p w14:paraId="1F8D0A6C" w14:textId="4BD79DAB" w:rsidR="00DB4AF7" w:rsidRPr="00811BC3" w:rsidRDefault="00DB4AF7" w:rsidP="00DB4AF7">
            <w:pPr>
              <w:pStyle w:val="af5"/>
              <w:ind w:firstLine="0"/>
              <w:jc w:val="left"/>
              <w:rPr>
                <w:sz w:val="24"/>
              </w:rPr>
            </w:pPr>
            <w:r>
              <w:rPr>
                <w:sz w:val="24"/>
              </w:rPr>
              <w:t>Логарифмический наклон</w:t>
            </w:r>
          </w:p>
        </w:tc>
        <w:tc>
          <w:tcPr>
            <w:tcW w:w="2552" w:type="dxa"/>
            <w:vAlign w:val="bottom"/>
          </w:tcPr>
          <w:p w14:paraId="00D59C21" w14:textId="03F84CF8" w:rsidR="00DB4AF7" w:rsidRPr="00DB4AF7" w:rsidRDefault="001E22CC" w:rsidP="00DB4AF7">
            <w:pPr>
              <w:pStyle w:val="af5"/>
              <w:ind w:firstLine="0"/>
              <w:jc w:val="left"/>
              <w:rPr>
                <w:i/>
                <w:sz w:val="24"/>
              </w:rPr>
            </w:pPr>
            <m:oMathPara>
              <m:oMath>
                <m:sSub>
                  <m:sSubPr>
                    <m:ctrlPr>
                      <w:rPr>
                        <w:rFonts w:ascii="Cambria Math" w:hAnsi="Cambria Math"/>
                        <w:i/>
                        <w:sz w:val="24"/>
                      </w:rPr>
                    </m:ctrlPr>
                  </m:sSubPr>
                  <m:e>
                    <m:r>
                      <w:rPr>
                        <w:rFonts w:ascii="Cambria Math" w:hAnsi="Cambria Math"/>
                        <w:sz w:val="24"/>
                      </w:rPr>
                      <m:t>U</m:t>
                    </m:r>
                  </m:e>
                  <m:sub>
                    <m:r>
                      <w:rPr>
                        <w:rFonts w:ascii="Cambria Math" w:hAnsi="Cambria Math"/>
                        <w:sz w:val="24"/>
                      </w:rPr>
                      <m:t>лн</m:t>
                    </m:r>
                  </m:sub>
                </m:sSub>
              </m:oMath>
            </m:oMathPara>
          </w:p>
        </w:tc>
        <w:tc>
          <w:tcPr>
            <w:tcW w:w="850" w:type="dxa"/>
            <w:vAlign w:val="bottom"/>
          </w:tcPr>
          <w:p w14:paraId="1DD35361" w14:textId="77777777" w:rsidR="00DB4AF7" w:rsidRPr="00811BC3" w:rsidRDefault="00DB4AF7" w:rsidP="00693BB9">
            <w:pPr>
              <w:pStyle w:val="af5"/>
              <w:ind w:firstLine="0"/>
              <w:jc w:val="left"/>
              <w:rPr>
                <w:sz w:val="24"/>
              </w:rPr>
            </w:pPr>
          </w:p>
        </w:tc>
        <w:tc>
          <w:tcPr>
            <w:tcW w:w="851" w:type="dxa"/>
            <w:vAlign w:val="bottom"/>
          </w:tcPr>
          <w:p w14:paraId="4F32609B" w14:textId="130272A8" w:rsidR="00DB4AF7" w:rsidRPr="00811BC3" w:rsidRDefault="001114E0" w:rsidP="00693BB9">
            <w:pPr>
              <w:pStyle w:val="af5"/>
              <w:ind w:firstLine="0"/>
              <w:jc w:val="left"/>
              <w:rPr>
                <w:sz w:val="24"/>
              </w:rPr>
            </w:pPr>
            <w:r>
              <w:rPr>
                <w:sz w:val="24"/>
              </w:rPr>
              <w:t>30</w:t>
            </w:r>
          </w:p>
        </w:tc>
        <w:tc>
          <w:tcPr>
            <w:tcW w:w="992" w:type="dxa"/>
            <w:vAlign w:val="bottom"/>
          </w:tcPr>
          <w:p w14:paraId="5AB0F605" w14:textId="77777777" w:rsidR="00DB4AF7" w:rsidRPr="00811BC3" w:rsidRDefault="00DB4AF7" w:rsidP="00693BB9">
            <w:pPr>
              <w:pStyle w:val="af5"/>
              <w:ind w:firstLine="0"/>
              <w:jc w:val="left"/>
              <w:rPr>
                <w:sz w:val="24"/>
              </w:rPr>
            </w:pPr>
          </w:p>
        </w:tc>
        <w:tc>
          <w:tcPr>
            <w:tcW w:w="1126" w:type="dxa"/>
            <w:vAlign w:val="bottom"/>
          </w:tcPr>
          <w:p w14:paraId="51DB043E" w14:textId="2C0901A3" w:rsidR="00DB4AF7" w:rsidRPr="00811BC3" w:rsidRDefault="008968DE" w:rsidP="00693BB9">
            <w:pPr>
              <w:pStyle w:val="af5"/>
              <w:ind w:firstLine="0"/>
              <w:jc w:val="left"/>
              <w:rPr>
                <w:sz w:val="24"/>
              </w:rPr>
            </w:pPr>
            <w:r>
              <w:rPr>
                <w:sz w:val="24"/>
              </w:rPr>
              <w:t>м</w:t>
            </w:r>
            <w:r w:rsidR="00DB4AF7">
              <w:rPr>
                <w:sz w:val="24"/>
              </w:rPr>
              <w:t>В/дБ</w:t>
            </w:r>
          </w:p>
        </w:tc>
      </w:tr>
      <w:tr w:rsidR="00DB4AF7" w:rsidRPr="00811BC3" w14:paraId="4796B641" w14:textId="77777777" w:rsidTr="00DB4AF7">
        <w:trPr>
          <w:trHeight w:val="432"/>
          <w:jc w:val="center"/>
        </w:trPr>
        <w:tc>
          <w:tcPr>
            <w:tcW w:w="3397" w:type="dxa"/>
            <w:vAlign w:val="bottom"/>
          </w:tcPr>
          <w:p w14:paraId="662A7B9E" w14:textId="6F9A545D" w:rsidR="00DB4AF7" w:rsidRDefault="00DB4AF7" w:rsidP="00693BB9">
            <w:pPr>
              <w:pStyle w:val="af5"/>
              <w:ind w:firstLine="0"/>
              <w:jc w:val="left"/>
              <w:rPr>
                <w:sz w:val="24"/>
              </w:rPr>
            </w:pPr>
            <w:r>
              <w:rPr>
                <w:sz w:val="24"/>
              </w:rPr>
              <w:t>Фазовый наклон</w:t>
            </w:r>
          </w:p>
        </w:tc>
        <w:tc>
          <w:tcPr>
            <w:tcW w:w="2552" w:type="dxa"/>
            <w:vAlign w:val="bottom"/>
          </w:tcPr>
          <w:p w14:paraId="06D558DC" w14:textId="3FA80179" w:rsidR="00DB4AF7" w:rsidRPr="00DB4AF7" w:rsidRDefault="001E22CC" w:rsidP="00DB4AF7">
            <w:pPr>
              <w:pStyle w:val="af5"/>
              <w:ind w:firstLine="0"/>
              <w:jc w:val="left"/>
              <w:rPr>
                <w:i/>
                <w:sz w:val="24"/>
              </w:rPr>
            </w:pPr>
            <m:oMathPara>
              <m:oMath>
                <m:sSub>
                  <m:sSubPr>
                    <m:ctrlPr>
                      <w:rPr>
                        <w:rFonts w:ascii="Cambria Math" w:hAnsi="Cambria Math"/>
                        <w:i/>
                        <w:sz w:val="24"/>
                      </w:rPr>
                    </m:ctrlPr>
                  </m:sSubPr>
                  <m:e>
                    <m:r>
                      <w:rPr>
                        <w:rFonts w:ascii="Cambria Math" w:hAnsi="Cambria Math"/>
                        <w:sz w:val="24"/>
                      </w:rPr>
                      <m:t>U</m:t>
                    </m:r>
                  </m:e>
                  <m:sub>
                    <m:r>
                      <w:rPr>
                        <w:rFonts w:ascii="Cambria Math" w:hAnsi="Cambria Math"/>
                        <w:sz w:val="24"/>
                      </w:rPr>
                      <m:t>фн</m:t>
                    </m:r>
                  </m:sub>
                </m:sSub>
              </m:oMath>
            </m:oMathPara>
          </w:p>
        </w:tc>
        <w:tc>
          <w:tcPr>
            <w:tcW w:w="850" w:type="dxa"/>
            <w:vAlign w:val="bottom"/>
          </w:tcPr>
          <w:p w14:paraId="41BE9815" w14:textId="77777777" w:rsidR="00DB4AF7" w:rsidRPr="00811BC3" w:rsidRDefault="00DB4AF7" w:rsidP="00693BB9">
            <w:pPr>
              <w:pStyle w:val="af5"/>
              <w:ind w:firstLine="0"/>
              <w:jc w:val="left"/>
              <w:rPr>
                <w:sz w:val="24"/>
              </w:rPr>
            </w:pPr>
          </w:p>
        </w:tc>
        <w:tc>
          <w:tcPr>
            <w:tcW w:w="851" w:type="dxa"/>
            <w:vAlign w:val="bottom"/>
          </w:tcPr>
          <w:p w14:paraId="47DD4541" w14:textId="44E5217C" w:rsidR="00DB4AF7" w:rsidRPr="00811BC3" w:rsidRDefault="001114E0" w:rsidP="00693BB9">
            <w:pPr>
              <w:pStyle w:val="af5"/>
              <w:ind w:firstLine="0"/>
              <w:jc w:val="left"/>
              <w:rPr>
                <w:sz w:val="24"/>
              </w:rPr>
            </w:pPr>
            <w:r>
              <w:rPr>
                <w:sz w:val="24"/>
              </w:rPr>
              <w:t>10</w:t>
            </w:r>
          </w:p>
        </w:tc>
        <w:tc>
          <w:tcPr>
            <w:tcW w:w="992" w:type="dxa"/>
            <w:vAlign w:val="bottom"/>
          </w:tcPr>
          <w:p w14:paraId="0EB6B079" w14:textId="77777777" w:rsidR="00DB4AF7" w:rsidRPr="00811BC3" w:rsidRDefault="00DB4AF7" w:rsidP="00693BB9">
            <w:pPr>
              <w:pStyle w:val="af5"/>
              <w:ind w:firstLine="0"/>
              <w:jc w:val="left"/>
              <w:rPr>
                <w:sz w:val="24"/>
              </w:rPr>
            </w:pPr>
          </w:p>
        </w:tc>
        <w:tc>
          <w:tcPr>
            <w:tcW w:w="1126" w:type="dxa"/>
            <w:vAlign w:val="bottom"/>
          </w:tcPr>
          <w:p w14:paraId="119CCDFA" w14:textId="61D525D0" w:rsidR="00DB4AF7" w:rsidRDefault="008968DE" w:rsidP="00693BB9">
            <w:pPr>
              <w:pStyle w:val="af5"/>
              <w:ind w:firstLine="0"/>
              <w:jc w:val="left"/>
              <w:rPr>
                <w:sz w:val="24"/>
              </w:rPr>
            </w:pPr>
            <w:r>
              <w:rPr>
                <w:sz w:val="24"/>
              </w:rPr>
              <w:t>м</w:t>
            </w:r>
            <w:r w:rsidR="00DB4AF7">
              <w:rPr>
                <w:sz w:val="24"/>
              </w:rPr>
              <w:t>В/°</w:t>
            </w:r>
          </w:p>
        </w:tc>
      </w:tr>
      <w:tr w:rsidR="00DB4AF7" w:rsidRPr="00811BC3" w14:paraId="56AC09C5" w14:textId="77777777" w:rsidTr="00DB4AF7">
        <w:trPr>
          <w:trHeight w:val="423"/>
          <w:jc w:val="center"/>
        </w:trPr>
        <w:tc>
          <w:tcPr>
            <w:tcW w:w="3397" w:type="dxa"/>
            <w:vAlign w:val="bottom"/>
          </w:tcPr>
          <w:p w14:paraId="7B9F1E73" w14:textId="77777777" w:rsidR="00247BF8" w:rsidRPr="00811BC3" w:rsidRDefault="00247BF8" w:rsidP="00693BB9">
            <w:pPr>
              <w:pStyle w:val="af5"/>
              <w:ind w:firstLine="0"/>
              <w:jc w:val="left"/>
              <w:rPr>
                <w:sz w:val="24"/>
              </w:rPr>
            </w:pPr>
            <w:r w:rsidRPr="00811BC3">
              <w:rPr>
                <w:sz w:val="24"/>
              </w:rPr>
              <w:t xml:space="preserve">Пропускная способность </w:t>
            </w:r>
          </w:p>
        </w:tc>
        <w:tc>
          <w:tcPr>
            <w:tcW w:w="2552" w:type="dxa"/>
            <w:vAlign w:val="bottom"/>
          </w:tcPr>
          <w:p w14:paraId="22602B93" w14:textId="77777777" w:rsidR="00247BF8" w:rsidRPr="00811BC3" w:rsidRDefault="00247BF8" w:rsidP="00693BB9">
            <w:pPr>
              <w:pStyle w:val="af5"/>
              <w:ind w:firstLine="0"/>
              <w:jc w:val="left"/>
              <w:rPr>
                <w:sz w:val="24"/>
              </w:rPr>
            </w:pPr>
          </w:p>
        </w:tc>
        <w:tc>
          <w:tcPr>
            <w:tcW w:w="850" w:type="dxa"/>
            <w:vAlign w:val="bottom"/>
          </w:tcPr>
          <w:p w14:paraId="5E745B60" w14:textId="77777777" w:rsidR="00247BF8" w:rsidRPr="00811BC3" w:rsidRDefault="00247BF8" w:rsidP="00693BB9">
            <w:pPr>
              <w:pStyle w:val="af5"/>
              <w:ind w:firstLine="0"/>
              <w:jc w:val="left"/>
              <w:rPr>
                <w:sz w:val="24"/>
              </w:rPr>
            </w:pPr>
          </w:p>
        </w:tc>
        <w:tc>
          <w:tcPr>
            <w:tcW w:w="851" w:type="dxa"/>
            <w:vAlign w:val="bottom"/>
          </w:tcPr>
          <w:p w14:paraId="30E25BD3" w14:textId="0508E2EC" w:rsidR="00247BF8" w:rsidRPr="00811BC3" w:rsidRDefault="00431E74" w:rsidP="00693BB9">
            <w:pPr>
              <w:pStyle w:val="af5"/>
              <w:ind w:firstLine="0"/>
              <w:jc w:val="left"/>
              <w:rPr>
                <w:sz w:val="24"/>
              </w:rPr>
            </w:pPr>
            <w:r>
              <w:rPr>
                <w:sz w:val="24"/>
              </w:rPr>
              <w:t>2</w:t>
            </w:r>
          </w:p>
        </w:tc>
        <w:tc>
          <w:tcPr>
            <w:tcW w:w="992" w:type="dxa"/>
            <w:vAlign w:val="bottom"/>
          </w:tcPr>
          <w:p w14:paraId="76E98158" w14:textId="36F7A310" w:rsidR="00247BF8" w:rsidRPr="00811BC3" w:rsidRDefault="00247BF8" w:rsidP="00693BB9">
            <w:pPr>
              <w:pStyle w:val="af5"/>
              <w:ind w:firstLine="0"/>
              <w:jc w:val="left"/>
              <w:rPr>
                <w:sz w:val="24"/>
              </w:rPr>
            </w:pPr>
          </w:p>
        </w:tc>
        <w:tc>
          <w:tcPr>
            <w:tcW w:w="1126" w:type="dxa"/>
            <w:vAlign w:val="bottom"/>
          </w:tcPr>
          <w:p w14:paraId="7714090C" w14:textId="77777777" w:rsidR="00247BF8" w:rsidRPr="00811BC3" w:rsidRDefault="00247BF8" w:rsidP="00693BB9">
            <w:pPr>
              <w:pStyle w:val="af5"/>
              <w:ind w:firstLine="0"/>
              <w:jc w:val="left"/>
              <w:rPr>
                <w:sz w:val="24"/>
              </w:rPr>
            </w:pPr>
            <w:r w:rsidRPr="00811BC3">
              <w:rPr>
                <w:sz w:val="24"/>
              </w:rPr>
              <w:t>МГц</w:t>
            </w:r>
          </w:p>
        </w:tc>
      </w:tr>
      <w:tr w:rsidR="00DB4AF7" w:rsidRPr="00811BC3" w14:paraId="642F8E5E" w14:textId="77777777" w:rsidTr="00DB4AF7">
        <w:trPr>
          <w:trHeight w:val="523"/>
          <w:jc w:val="center"/>
        </w:trPr>
        <w:tc>
          <w:tcPr>
            <w:tcW w:w="3397" w:type="dxa"/>
            <w:vAlign w:val="bottom"/>
          </w:tcPr>
          <w:p w14:paraId="20FFA083" w14:textId="77777777" w:rsidR="00247BF8" w:rsidRPr="00811BC3" w:rsidRDefault="00247BF8" w:rsidP="00693BB9">
            <w:pPr>
              <w:pStyle w:val="af5"/>
              <w:ind w:firstLine="0"/>
              <w:jc w:val="left"/>
              <w:rPr>
                <w:sz w:val="24"/>
              </w:rPr>
            </w:pPr>
            <w:r>
              <w:rPr>
                <w:sz w:val="24"/>
              </w:rPr>
              <w:t>Напряжение питания</w:t>
            </w:r>
          </w:p>
        </w:tc>
        <w:tc>
          <w:tcPr>
            <w:tcW w:w="2552" w:type="dxa"/>
            <w:vAlign w:val="bottom"/>
          </w:tcPr>
          <w:p w14:paraId="09BD822F" w14:textId="77777777" w:rsidR="00247BF8" w:rsidRPr="00811BC3" w:rsidRDefault="00247BF8" w:rsidP="00693BB9">
            <w:pPr>
              <w:pStyle w:val="af5"/>
              <w:ind w:firstLine="0"/>
              <w:jc w:val="left"/>
              <w:rPr>
                <w:sz w:val="24"/>
                <w:lang w:val="en-US"/>
              </w:rPr>
            </w:pPr>
          </w:p>
        </w:tc>
        <w:tc>
          <w:tcPr>
            <w:tcW w:w="850" w:type="dxa"/>
            <w:vAlign w:val="bottom"/>
          </w:tcPr>
          <w:p w14:paraId="4637E837" w14:textId="77777777" w:rsidR="00247BF8" w:rsidRPr="00811BC3" w:rsidRDefault="00247BF8" w:rsidP="00693BB9">
            <w:pPr>
              <w:pStyle w:val="af5"/>
              <w:ind w:firstLine="0"/>
              <w:jc w:val="left"/>
              <w:rPr>
                <w:sz w:val="24"/>
              </w:rPr>
            </w:pPr>
            <w:r>
              <w:rPr>
                <w:sz w:val="24"/>
              </w:rPr>
              <w:t>3,7</w:t>
            </w:r>
          </w:p>
        </w:tc>
        <w:tc>
          <w:tcPr>
            <w:tcW w:w="851" w:type="dxa"/>
            <w:vAlign w:val="bottom"/>
          </w:tcPr>
          <w:p w14:paraId="69D46716" w14:textId="77777777" w:rsidR="00247BF8" w:rsidRPr="00811BC3" w:rsidRDefault="00247BF8" w:rsidP="00693BB9">
            <w:pPr>
              <w:pStyle w:val="af5"/>
              <w:ind w:firstLine="0"/>
              <w:jc w:val="left"/>
              <w:rPr>
                <w:sz w:val="24"/>
              </w:rPr>
            </w:pPr>
            <w:r>
              <w:rPr>
                <w:sz w:val="24"/>
              </w:rPr>
              <w:t>5,0</w:t>
            </w:r>
          </w:p>
        </w:tc>
        <w:tc>
          <w:tcPr>
            <w:tcW w:w="992" w:type="dxa"/>
            <w:vAlign w:val="bottom"/>
          </w:tcPr>
          <w:p w14:paraId="1483A06B" w14:textId="77777777" w:rsidR="00247BF8" w:rsidRPr="00811BC3" w:rsidRDefault="00247BF8" w:rsidP="00693BB9">
            <w:pPr>
              <w:pStyle w:val="af5"/>
              <w:ind w:firstLine="0"/>
              <w:jc w:val="left"/>
              <w:rPr>
                <w:sz w:val="24"/>
              </w:rPr>
            </w:pPr>
            <w:r>
              <w:rPr>
                <w:sz w:val="24"/>
              </w:rPr>
              <w:t>5,5</w:t>
            </w:r>
          </w:p>
        </w:tc>
        <w:tc>
          <w:tcPr>
            <w:tcW w:w="1126" w:type="dxa"/>
            <w:vAlign w:val="bottom"/>
          </w:tcPr>
          <w:p w14:paraId="18ADF227" w14:textId="77777777" w:rsidR="00247BF8" w:rsidRPr="00247BF8" w:rsidRDefault="00247BF8" w:rsidP="00693BB9">
            <w:pPr>
              <w:pStyle w:val="af5"/>
              <w:ind w:firstLine="0"/>
              <w:jc w:val="left"/>
              <w:rPr>
                <w:sz w:val="24"/>
              </w:rPr>
            </w:pPr>
            <w:r>
              <w:rPr>
                <w:sz w:val="24"/>
              </w:rPr>
              <w:t>В</w:t>
            </w:r>
          </w:p>
        </w:tc>
      </w:tr>
    </w:tbl>
    <w:p w14:paraId="443F500D" w14:textId="5099F644" w:rsidR="00D2518D" w:rsidRDefault="00D2518D" w:rsidP="00557786">
      <w:pPr>
        <w:pStyle w:val="afff6"/>
        <w:jc w:val="left"/>
      </w:pPr>
    </w:p>
    <w:p w14:paraId="0F8AD0BA" w14:textId="33DA6FC2" w:rsidR="00D2518D" w:rsidRDefault="00D2518D" w:rsidP="00247BF8">
      <w:pPr>
        <w:pStyle w:val="afff5"/>
      </w:pPr>
      <w:bookmarkStart w:id="87" w:name="_Toc452945027"/>
      <w:r>
        <w:lastRenderedPageBreak/>
        <w:t>Приложение Б</w:t>
      </w:r>
      <w:bookmarkEnd w:id="87"/>
    </w:p>
    <w:p w14:paraId="73D0F58B" w14:textId="51AB14F8" w:rsidR="00D2518D" w:rsidRDefault="00420187" w:rsidP="00247BF8">
      <w:pPr>
        <w:pStyle w:val="afff6"/>
      </w:pPr>
      <w:r>
        <w:t>Функциональная</w:t>
      </w:r>
      <w:r w:rsidR="002C323E">
        <w:t xml:space="preserve"> схема</w:t>
      </w:r>
    </w:p>
    <w:p w14:paraId="7B2655DC" w14:textId="6D6509FC" w:rsidR="00007709" w:rsidRDefault="00454BFD" w:rsidP="00007709">
      <w:pPr>
        <w:pStyle w:val="affd"/>
      </w:pPr>
      <w:r>
        <w:drawing>
          <wp:inline distT="0" distB="0" distL="0" distR="0" wp14:anchorId="63B12FDE" wp14:editId="60581AF4">
            <wp:extent cx="7636677" cy="5862272"/>
            <wp:effectExtent l="0" t="7938"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ull-structure.png"/>
                    <pic:cNvPicPr/>
                  </pic:nvPicPr>
                  <pic:blipFill>
                    <a:blip r:embed="rId30"/>
                    <a:stretch>
                      <a:fillRect/>
                    </a:stretch>
                  </pic:blipFill>
                  <pic:spPr>
                    <a:xfrm rot="16200000">
                      <a:off x="0" y="0"/>
                      <a:ext cx="7644070" cy="5867948"/>
                    </a:xfrm>
                    <a:prstGeom prst="rect">
                      <a:avLst/>
                    </a:prstGeom>
                  </pic:spPr>
                </pic:pic>
              </a:graphicData>
            </a:graphic>
          </wp:inline>
        </w:drawing>
      </w:r>
    </w:p>
    <w:p w14:paraId="583D08E6" w14:textId="5CCA54CD" w:rsidR="00007709" w:rsidRPr="002C323E" w:rsidRDefault="00007709" w:rsidP="00007709">
      <w:pPr>
        <w:pStyle w:val="afe"/>
      </w:pPr>
      <w:r>
        <w:t xml:space="preserve">Рисунок Б.1 – </w:t>
      </w:r>
      <w:r w:rsidR="00420187">
        <w:t xml:space="preserve">Функциональная </w:t>
      </w:r>
      <w:r>
        <w:t>схема векторного вольтметра</w:t>
      </w:r>
    </w:p>
    <w:p w14:paraId="5C85D5F6" w14:textId="38D5A386" w:rsidR="00D2518D" w:rsidRDefault="00D2518D" w:rsidP="00D2518D">
      <w:pPr>
        <w:pStyle w:val="afff5"/>
      </w:pPr>
      <w:bookmarkStart w:id="88" w:name="_Toc452945028"/>
      <w:r w:rsidRPr="00D2518D">
        <w:lastRenderedPageBreak/>
        <w:t>Приложение</w:t>
      </w:r>
      <w:r>
        <w:t xml:space="preserve"> В</w:t>
      </w:r>
      <w:bookmarkEnd w:id="88"/>
    </w:p>
    <w:p w14:paraId="5FD602D0" w14:textId="7490A455" w:rsidR="00247BF8" w:rsidRDefault="00247BF8" w:rsidP="00247BF8">
      <w:pPr>
        <w:pStyle w:val="afff6"/>
      </w:pPr>
      <w:r>
        <w:t>П</w:t>
      </w:r>
      <w:r w:rsidR="002C323E">
        <w:t>ринципиальная схема</w:t>
      </w:r>
    </w:p>
    <w:p w14:paraId="76EF2837" w14:textId="1AD5B721" w:rsidR="00247BF8" w:rsidRDefault="008C794E" w:rsidP="00B05297">
      <w:pPr>
        <w:pStyle w:val="affd"/>
      </w:pPr>
      <w:r>
        <mc:AlternateContent>
          <mc:Choice Requires="wps">
            <w:drawing>
              <wp:anchor distT="0" distB="0" distL="114300" distR="114300" simplePos="0" relativeHeight="251659264" behindDoc="0" locked="0" layoutInCell="1" allowOverlap="1" wp14:anchorId="641AB6CE" wp14:editId="6C50075E">
                <wp:simplePos x="0" y="0"/>
                <wp:positionH relativeFrom="margin">
                  <wp:align>right</wp:align>
                </wp:positionH>
                <wp:positionV relativeFrom="margin">
                  <wp:posOffset>943610</wp:posOffset>
                </wp:positionV>
                <wp:extent cx="518160" cy="7315200"/>
                <wp:effectExtent l="0" t="0" r="0" b="0"/>
                <wp:wrapNone/>
                <wp:docPr id="15" name="Надпись 15"/>
                <wp:cNvGraphicFramePr/>
                <a:graphic xmlns:a="http://schemas.openxmlformats.org/drawingml/2006/main">
                  <a:graphicData uri="http://schemas.microsoft.com/office/word/2010/wordprocessingShape">
                    <wps:wsp>
                      <wps:cNvSpPr txBox="1"/>
                      <wps:spPr>
                        <a:xfrm>
                          <a:off x="0" y="0"/>
                          <a:ext cx="518160" cy="7315200"/>
                        </a:xfrm>
                        <a:prstGeom prst="rect">
                          <a:avLst/>
                        </a:prstGeom>
                        <a:solidFill>
                          <a:schemeClr val="lt1"/>
                        </a:solidFill>
                        <a:ln w="6350">
                          <a:noFill/>
                        </a:ln>
                      </wps:spPr>
                      <wps:txbx>
                        <w:txbxContent>
                          <w:p w14:paraId="06B3D7AE" w14:textId="5A3351FB" w:rsidR="008A074A" w:rsidRPr="008C794E" w:rsidRDefault="008A074A" w:rsidP="008C794E">
                            <w:pPr>
                              <w:jc w:val="center"/>
                              <w:rPr>
                                <w:sz w:val="28"/>
                              </w:rPr>
                            </w:pPr>
                            <w:r>
                              <w:rPr>
                                <w:sz w:val="28"/>
                              </w:rPr>
                              <w:t>Рисунок В.1 – принципиальная схема аналоговой части векторного вольтметра</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1AB6CE" id="_x0000_t202" coordsize="21600,21600" o:spt="202" path="m,l,21600r21600,l21600,xe">
                <v:stroke joinstyle="miter"/>
                <v:path gradientshapeok="t" o:connecttype="rect"/>
              </v:shapetype>
              <v:shape id="Надпись 15" o:spid="_x0000_s1026" type="#_x0000_t202" style="position:absolute;left:0;text-align:left;margin-left:-10.4pt;margin-top:74.3pt;width:40.8pt;height:8in;z-index:251659264;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" fillcolor="white [3201]" stroked="f" strokeweight=".5pt">
                <v:textbox style="layout-flow:vertical;mso-layout-flow-alt:bottom-to-top">
                  <w:txbxContent>
                    <w:p w14:paraId="06B3D7AE" w14:textId="5A3351FB" w:rsidR="008A074A" w:rsidRPr="008C794E" w:rsidRDefault="008A074A" w:rsidP="008C794E">
                      <w:pPr>
                        <w:jc w:val="center"/>
                        <w:rPr>
                          <w:sz w:val="28"/>
                        </w:rPr>
                      </w:pPr>
                      <w:r>
                        <w:rPr>
                          <w:sz w:val="28"/>
                        </w:rPr>
                        <w:t>Рисунок В.1 – принципиальная схема аналоговой части векторного вольтметра</w:t>
                      </w:r>
                    </w:p>
                  </w:txbxContent>
                </v:textbox>
                <w10:wrap anchorx="margin" anchory="margin"/>
              </v:shape>
            </w:pict>
          </mc:Fallback>
        </mc:AlternateContent>
      </w:r>
      <w:r w:rsidR="00B05297">
        <w:drawing>
          <wp:inline distT="0" distB="0" distL="0" distR="0" wp14:anchorId="54B0A3CE" wp14:editId="5BD645E3">
            <wp:extent cx="8307115" cy="4397885"/>
            <wp:effectExtent l="0" t="7303"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V-analog.png"/>
                    <pic:cNvPicPr/>
                  </pic:nvPicPr>
                  <pic:blipFill>
                    <a:blip r:embed="rId31"/>
                    <a:stretch>
                      <a:fillRect/>
                    </a:stretch>
                  </pic:blipFill>
                  <pic:spPr>
                    <a:xfrm rot="16200000">
                      <a:off x="0" y="0"/>
                      <a:ext cx="8328007" cy="4408945"/>
                    </a:xfrm>
                    <a:prstGeom prst="rect">
                      <a:avLst/>
                    </a:prstGeom>
                  </pic:spPr>
                </pic:pic>
              </a:graphicData>
            </a:graphic>
          </wp:inline>
        </w:drawing>
      </w:r>
    </w:p>
    <w:p w14:paraId="13DF1A53" w14:textId="395D435E" w:rsidR="008C794E" w:rsidRDefault="008C794E" w:rsidP="009B4454">
      <w:pPr>
        <w:pStyle w:val="affd"/>
      </w:pPr>
      <w:r w:rsidRPr="009B4454">
        <w:lastRenderedPageBreak/>
        <w:drawing>
          <wp:inline distT="0" distB="0" distL="0" distR="0" wp14:anchorId="6C88E373" wp14:editId="70D6D8DF">
            <wp:extent cx="9078572" cy="4083833"/>
            <wp:effectExtent l="1587"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V-analog.png"/>
                    <pic:cNvPicPr/>
                  </pic:nvPicPr>
                  <pic:blipFill>
                    <a:blip r:embed="rId32"/>
                    <a:stretch>
                      <a:fillRect/>
                    </a:stretch>
                  </pic:blipFill>
                  <pic:spPr>
                    <a:xfrm rot="16200000">
                      <a:off x="0" y="0"/>
                      <a:ext cx="9094322" cy="4090918"/>
                    </a:xfrm>
                    <a:prstGeom prst="rect">
                      <a:avLst/>
                    </a:prstGeom>
                  </pic:spPr>
                </pic:pic>
              </a:graphicData>
            </a:graphic>
          </wp:inline>
        </w:drawing>
      </w:r>
      <w:r>
        <mc:AlternateContent>
          <mc:Choice Requires="wps">
            <w:drawing>
              <wp:anchor distT="0" distB="0" distL="114300" distR="114300" simplePos="0" relativeHeight="251661312" behindDoc="0" locked="0" layoutInCell="1" allowOverlap="1" wp14:anchorId="49EE320B" wp14:editId="31B5D9E8">
                <wp:simplePos x="0" y="0"/>
                <wp:positionH relativeFrom="margin">
                  <wp:align>right</wp:align>
                </wp:positionH>
                <wp:positionV relativeFrom="margin">
                  <wp:align>center</wp:align>
                </wp:positionV>
                <wp:extent cx="518160" cy="7315200"/>
                <wp:effectExtent l="0" t="0" r="0" b="0"/>
                <wp:wrapNone/>
                <wp:docPr id="17" name="Надпись 17"/>
                <wp:cNvGraphicFramePr/>
                <a:graphic xmlns:a="http://schemas.openxmlformats.org/drawingml/2006/main">
                  <a:graphicData uri="http://schemas.microsoft.com/office/word/2010/wordprocessingShape">
                    <wps:wsp>
                      <wps:cNvSpPr txBox="1"/>
                      <wps:spPr>
                        <a:xfrm>
                          <a:off x="0" y="0"/>
                          <a:ext cx="518160" cy="7315200"/>
                        </a:xfrm>
                        <a:prstGeom prst="rect">
                          <a:avLst/>
                        </a:prstGeom>
                        <a:solidFill>
                          <a:schemeClr val="lt1"/>
                        </a:solidFill>
                        <a:ln w="6350">
                          <a:noFill/>
                        </a:ln>
                      </wps:spPr>
                      <wps:txbx>
                        <w:txbxContent>
                          <w:p w14:paraId="1D880C24" w14:textId="2866FD8E" w:rsidR="008A074A" w:rsidRPr="008C794E" w:rsidRDefault="008A074A" w:rsidP="008C794E">
                            <w:pPr>
                              <w:jc w:val="center"/>
                              <w:rPr>
                                <w:sz w:val="28"/>
                              </w:rPr>
                            </w:pPr>
                            <w:r>
                              <w:rPr>
                                <w:sz w:val="28"/>
                              </w:rPr>
                              <w:t>Рисунок В.2 – принципиальная схема цифровой части векторного вольтметра</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EE320B" id="Надпись 17" o:spid="_x0000_s1027" type="#_x0000_t202" style="position:absolute;left:0;text-align:left;margin-left:-10.4pt;margin-top:0;width:40.8pt;height:8in;z-index:251661312;visibility:visible;mso-wrap-style:square;mso-height-percent:0;mso-wrap-distance-left:9pt;mso-wrap-distance-top:0;mso-wrap-distance-right:9pt;mso-wrap-distance-bottom:0;mso-position-horizontal:right;mso-position-horizontal-relative:margin;mso-position-vertical:center;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" fillcolor="white [3201]" stroked="f" strokeweight=".5pt">
                <v:textbox style="layout-flow:vertical;mso-layout-flow-alt:bottom-to-top">
                  <w:txbxContent>
                    <w:p w14:paraId="1D880C24" w14:textId="2866FD8E" w:rsidR="008A074A" w:rsidRPr="008C794E" w:rsidRDefault="008A074A" w:rsidP="008C794E">
                      <w:pPr>
                        <w:jc w:val="center"/>
                        <w:rPr>
                          <w:sz w:val="28"/>
                        </w:rPr>
                      </w:pPr>
                      <w:r>
                        <w:rPr>
                          <w:sz w:val="28"/>
                        </w:rPr>
                        <w:t>Рисунок В.2 – принципиальная схема цифровой части векторного вольтметра</w:t>
                      </w:r>
                    </w:p>
                  </w:txbxContent>
                </v:textbox>
                <w10:wrap anchorx="margin" anchory="margin"/>
              </v:shape>
            </w:pict>
          </mc:Fallback>
        </mc:AlternateContent>
      </w:r>
    </w:p>
    <w:p w14:paraId="1E27D9DA" w14:textId="6130DB65" w:rsidR="00C77206" w:rsidRDefault="00C77206" w:rsidP="00C77206">
      <w:pPr>
        <w:pStyle w:val="afff5"/>
      </w:pPr>
      <w:bookmarkStart w:id="89" w:name="_Toc452945029"/>
      <w:r>
        <w:lastRenderedPageBreak/>
        <w:t>Приложение Г</w:t>
      </w:r>
      <w:bookmarkEnd w:id="89"/>
    </w:p>
    <w:p w14:paraId="5F9F76A9" w14:textId="1D26D03C" w:rsidR="00247BF8" w:rsidRDefault="002C323E" w:rsidP="00247BF8">
      <w:pPr>
        <w:pStyle w:val="afff6"/>
      </w:pPr>
      <w:r>
        <w:t>Печатная плата</w:t>
      </w:r>
    </w:p>
    <w:p w14:paraId="03981BDF" w14:textId="77777777" w:rsidR="00247BF8" w:rsidRDefault="00247BF8" w:rsidP="00247BF8">
      <w:pPr>
        <w:pStyle w:val="affd"/>
      </w:pPr>
      <w:r>
        <w:drawing>
          <wp:inline distT="0" distB="0" distL="0" distR="0" wp14:anchorId="17547EB7" wp14:editId="30AE2C00">
            <wp:extent cx="5760199" cy="4220038"/>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cb-down.PNG"/>
                    <pic:cNvPicPr/>
                  </pic:nvPicPr>
                  <pic:blipFill>
                    <a:blip r:embed="rId33"/>
                    <a:stretch>
                      <a:fillRect/>
                    </a:stretch>
                  </pic:blipFill>
                  <pic:spPr>
                    <a:xfrm>
                      <a:off x="0" y="0"/>
                      <a:ext cx="5760199" cy="4220038"/>
                    </a:xfrm>
                    <a:prstGeom prst="rect">
                      <a:avLst/>
                    </a:prstGeom>
                  </pic:spPr>
                </pic:pic>
              </a:graphicData>
            </a:graphic>
          </wp:inline>
        </w:drawing>
      </w:r>
    </w:p>
    <w:p w14:paraId="2A5D8C6E" w14:textId="7D18EABC" w:rsidR="00247BF8" w:rsidRDefault="00247BF8" w:rsidP="00247BF8">
      <w:pPr>
        <w:pStyle w:val="affd"/>
      </w:pPr>
      <w:r>
        <w:drawing>
          <wp:inline distT="0" distB="0" distL="0" distR="0" wp14:anchorId="20F84279" wp14:editId="7A0A7D36">
            <wp:extent cx="5752290" cy="3722069"/>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cb-down.PNG"/>
                    <pic:cNvPicPr/>
                  </pic:nvPicPr>
                  <pic:blipFill>
                    <a:blip r:embed="rId34"/>
                    <a:stretch>
                      <a:fillRect/>
                    </a:stretch>
                  </pic:blipFill>
                  <pic:spPr>
                    <a:xfrm>
                      <a:off x="0" y="0"/>
                      <a:ext cx="5752290" cy="3722069"/>
                    </a:xfrm>
                    <a:prstGeom prst="rect">
                      <a:avLst/>
                    </a:prstGeom>
                  </pic:spPr>
                </pic:pic>
              </a:graphicData>
            </a:graphic>
          </wp:inline>
        </w:drawing>
      </w:r>
    </w:p>
    <w:p w14:paraId="3FF21C5E" w14:textId="77777777" w:rsidR="00816081" w:rsidRDefault="00816081" w:rsidP="00247BF8">
      <w:pPr>
        <w:pStyle w:val="affd"/>
      </w:pPr>
    </w:p>
    <w:p w14:paraId="72F0A05F" w14:textId="74390C39" w:rsidR="00F969E0" w:rsidRDefault="00F969E0" w:rsidP="00247BF8">
      <w:pPr>
        <w:pStyle w:val="affd"/>
      </w:pPr>
      <w:r>
        <w:t>Рисунок Г.1 – Печатная плата разра</w:t>
      </w:r>
      <w:r w:rsidR="001929EF">
        <w:t>ботанного векторного вольтметра</w:t>
      </w:r>
    </w:p>
    <w:sectPr w:rsidR="00F969E0" w:rsidSect="00C2196E">
      <w:footerReference w:type="default" r:id="rId35"/>
      <w:pgSz w:w="11906" w:h="16838"/>
      <w:pgMar w:top="1134" w:right="567" w:bottom="1134" w:left="1701"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 w:author="Евгений Моисейкин" w:date="2016-06-04T20:31:00Z" w:initials="ЕМ">
    <w:p w14:paraId="37922635" w14:textId="6A4CD398" w:rsidR="008A074A" w:rsidRDefault="008A074A" w:rsidP="002770FD">
      <w:pPr>
        <w:pStyle w:val="aff5"/>
      </w:pPr>
      <w:r>
        <w:rPr>
          <w:rStyle w:val="aff4"/>
        </w:rPr>
        <w:annotationRef/>
      </w:r>
      <w:r>
        <w:t>Анализ методов измерения истинных сдвигов фаз</w:t>
      </w:r>
    </w:p>
  </w:comment>
  <w:comment w:id="10" w:author="Евгений Моисейкин" w:date="2016-06-04T20:33:00Z" w:initials="ЕМ">
    <w:p w14:paraId="31C4F5EC" w14:textId="6A482376" w:rsidR="008A074A" w:rsidRDefault="008A074A">
      <w:pPr>
        <w:pStyle w:val="aff5"/>
      </w:pPr>
      <w:r>
        <w:rPr>
          <w:rStyle w:val="aff4"/>
        </w:rPr>
        <w:annotationRef/>
      </w:r>
      <w:r>
        <w:t>Крымико</w:t>
      </w:r>
    </w:p>
  </w:comment>
  <w:comment w:id="11" w:author="Евгений Моисейкин" w:date="2016-06-05T21:43:00Z" w:initials="ЕМ">
    <w:p w14:paraId="2CBD91F9" w14:textId="0E5D7F7F" w:rsidR="008A074A" w:rsidRPr="00217365" w:rsidRDefault="008A074A">
      <w:pPr>
        <w:pStyle w:val="aff5"/>
      </w:pPr>
      <w:r>
        <w:rPr>
          <w:rStyle w:val="aff4"/>
        </w:rPr>
        <w:annotationRef/>
      </w:r>
      <w:r>
        <w:t>Диссер Фролова</w:t>
      </w:r>
    </w:p>
  </w:comment>
  <w:comment w:id="12" w:author="Евгений Моисейкин" w:date="2016-06-05T21:44:00Z" w:initials="ЕМ">
    <w:p w14:paraId="5106C798" w14:textId="7550DF56" w:rsidR="008A074A" w:rsidRDefault="008A074A">
      <w:pPr>
        <w:pStyle w:val="aff5"/>
      </w:pPr>
      <w:r>
        <w:rPr>
          <w:rStyle w:val="aff4"/>
        </w:rPr>
        <w:annotationRef/>
      </w:r>
      <w:r>
        <w:t xml:space="preserve">Особенности змерителей, использующих рефлектометры для определения </w:t>
      </w:r>
      <w:r>
        <w:rPr>
          <w:lang w:val="en-US"/>
        </w:rPr>
        <w:t>S</w:t>
      </w:r>
      <w:r>
        <w:t>-параметров</w:t>
      </w:r>
    </w:p>
  </w:comment>
  <w:comment w:id="13" w:author="Евгений Моисейкин" w:date="2016-06-05T21:44:00Z" w:initials="ЕМ">
    <w:p w14:paraId="17FB188E" w14:textId="507592D8" w:rsidR="008A074A" w:rsidRDefault="008A074A">
      <w:pPr>
        <w:pStyle w:val="aff5"/>
      </w:pPr>
      <w:r>
        <w:rPr>
          <w:rStyle w:val="aff4"/>
        </w:rPr>
        <w:annotationRef/>
      </w:r>
      <w:r>
        <w:t>новый метод измерений</w:t>
      </w:r>
    </w:p>
  </w:comment>
  <w:comment w:id="18" w:author="Евгений Моисейкин" w:date="2016-06-05T21:45:00Z" w:initials="ЕМ">
    <w:p w14:paraId="531D128D" w14:textId="3B8364AE" w:rsidR="008A074A" w:rsidRDefault="008A074A">
      <w:pPr>
        <w:pStyle w:val="aff5"/>
      </w:pPr>
      <w:r>
        <w:rPr>
          <w:rStyle w:val="aff4"/>
        </w:rPr>
        <w:annotationRef/>
      </w:r>
      <w:r>
        <w:t>Попов</w:t>
      </w:r>
    </w:p>
  </w:comment>
  <w:comment w:id="19" w:author="Евгений Моисейкин" w:date="2016-06-05T21:57:00Z" w:initials="ЕМ">
    <w:p w14:paraId="53D56A32" w14:textId="32958208" w:rsidR="008A074A" w:rsidRDefault="008A074A">
      <w:pPr>
        <w:pStyle w:val="aff5"/>
      </w:pPr>
      <w:r>
        <w:rPr>
          <w:rStyle w:val="aff4"/>
        </w:rPr>
        <w:annotationRef/>
      </w:r>
      <w:r>
        <w:t>Данилин</w:t>
      </w:r>
    </w:p>
  </w:comment>
  <w:comment w:id="20" w:author="Евгений Моисейкин" w:date="2016-05-14T18:56:00Z" w:initials="ЕМ">
    <w:p w14:paraId="1FC347C1" w14:textId="2C0D0AD3" w:rsidR="008A074A" w:rsidRDefault="008A074A">
      <w:pPr>
        <w:pStyle w:val="aff5"/>
      </w:pPr>
      <w:r>
        <w:rPr>
          <w:rStyle w:val="aff4"/>
        </w:rPr>
        <w:annotationRef/>
      </w:r>
      <w:r>
        <w:t>выше</w:t>
      </w:r>
    </w:p>
  </w:comment>
  <w:comment w:id="23" w:author="Евгений Моисейкин" w:date="2016-06-04T22:35:00Z" w:initials="ЕМ">
    <w:p w14:paraId="1D336A12" w14:textId="6CB060E0" w:rsidR="008A074A" w:rsidRDefault="008A074A">
      <w:pPr>
        <w:pStyle w:val="aff5"/>
      </w:pPr>
      <w:r>
        <w:rPr>
          <w:rStyle w:val="aff4"/>
        </w:rPr>
        <w:annotationRef/>
      </w:r>
      <w:r>
        <w:t>Нефедов</w:t>
      </w:r>
    </w:p>
  </w:comment>
  <w:comment w:id="25" w:author="Евгений Моисейкин" w:date="2016-06-05T21:11:00Z" w:initials="ЕМ">
    <w:p w14:paraId="27F8E139" w14:textId="7E76C595" w:rsidR="008A074A" w:rsidRDefault="008A074A">
      <w:pPr>
        <w:pStyle w:val="aff5"/>
      </w:pPr>
      <w:r>
        <w:rPr>
          <w:rStyle w:val="aff4"/>
        </w:rPr>
        <w:annotationRef/>
      </w:r>
      <w:r>
        <w:t>простейшая схема ФД на основе умножителя</w:t>
      </w:r>
    </w:p>
  </w:comment>
  <w:comment w:id="27" w:author="Евгений Моисейкин" w:date="2016-06-05T21:12:00Z" w:initials="ЕМ">
    <w:p w14:paraId="331697A9" w14:textId="04C50F0E" w:rsidR="008A074A" w:rsidRDefault="008A074A">
      <w:pPr>
        <w:pStyle w:val="aff5"/>
      </w:pPr>
      <w:r>
        <w:rPr>
          <w:rStyle w:val="aff4"/>
        </w:rPr>
        <w:annotationRef/>
      </w:r>
    </w:p>
  </w:comment>
  <w:comment w:id="28" w:author="Евгений Моисейкин" w:date="2016-06-05T21:12:00Z" w:initials="ЕМ">
    <w:p w14:paraId="6A0B15BF" w14:textId="39A17093" w:rsidR="008A074A" w:rsidRDefault="008A074A">
      <w:pPr>
        <w:pStyle w:val="aff5"/>
      </w:pPr>
      <w:r>
        <w:rPr>
          <w:rStyle w:val="aff4"/>
        </w:rPr>
        <w:annotationRef/>
      </w:r>
      <w:r>
        <w:t>временные диаграммы ФД на основе умножителя</w:t>
      </w:r>
    </w:p>
  </w:comment>
  <w:comment w:id="26" w:author="Евгений Моисейкин" w:date="2016-06-05T21:12:00Z" w:initials="ЕМ">
    <w:p w14:paraId="72452B49" w14:textId="629A74AC" w:rsidR="008A074A" w:rsidRDefault="008A074A">
      <w:pPr>
        <w:pStyle w:val="aff5"/>
      </w:pPr>
      <w:r>
        <w:rPr>
          <w:rStyle w:val="aff4"/>
        </w:rPr>
        <w:annotationRef/>
      </w:r>
    </w:p>
  </w:comment>
  <w:comment w:id="30" w:author="Евгений Моисейкин" w:date="2016-06-05T21:58:00Z" w:initials="ЕМ">
    <w:p w14:paraId="71C07DD0" w14:textId="0EA2A395" w:rsidR="008A074A" w:rsidRDefault="008A074A">
      <w:pPr>
        <w:pStyle w:val="aff5"/>
      </w:pPr>
      <w:r>
        <w:rPr>
          <w:rStyle w:val="aff4"/>
        </w:rPr>
        <w:annotationRef/>
      </w:r>
      <w:r>
        <w:t>Тихонов</w:t>
      </w:r>
    </w:p>
  </w:comment>
  <w:comment w:id="32" w:author="Евгений Моисейкин" w:date="2016-03-21T17:24:00Z" w:initials="ЕМ">
    <w:p w14:paraId="1AC1A087" w14:textId="0FE53E22" w:rsidR="008A074A" w:rsidRPr="00E02632" w:rsidRDefault="008A074A" w:rsidP="001D7AF2">
      <w:pPr>
        <w:pStyle w:val="aff5"/>
      </w:pPr>
      <w:r>
        <w:rPr>
          <w:rStyle w:val="aff4"/>
        </w:rPr>
        <w:annotationRef/>
      </w:r>
      <w:r>
        <w:rPr>
          <w:noProof/>
        </w:rPr>
        <w:t xml:space="preserve">Даташит </w:t>
      </w:r>
      <w:r>
        <w:rPr>
          <w:noProof/>
          <w:lang w:val="en-US"/>
        </w:rPr>
        <w:t>ad</w:t>
      </w:r>
      <w:r>
        <w:rPr>
          <w:noProof/>
        </w:rPr>
        <w:t>8307</w:t>
      </w:r>
    </w:p>
  </w:comment>
  <w:comment w:id="40" w:author="Евгений Моисейкин" w:date="2016-06-05T21:59:00Z" w:initials="ЕМ">
    <w:p w14:paraId="4831DE1D" w14:textId="2430C6F4" w:rsidR="008A074A" w:rsidRDefault="008A074A">
      <w:pPr>
        <w:pStyle w:val="aff5"/>
      </w:pPr>
      <w:r>
        <w:rPr>
          <w:rStyle w:val="aff4"/>
        </w:rPr>
        <w:annotationRef/>
      </w:r>
      <w:r>
        <w:rPr>
          <w:lang w:val="en-US"/>
        </w:rPr>
        <w:t>ad</w:t>
      </w:r>
      <w:r w:rsidRPr="00C32F16">
        <w:t>8302</w:t>
      </w:r>
    </w:p>
  </w:comment>
  <w:comment w:id="44" w:author="Евгений Моисейкин" w:date="2016-05-21T21:10:00Z" w:initials="ЕМ">
    <w:p w14:paraId="4E3BEC71" w14:textId="50571A94" w:rsidR="008A074A" w:rsidRPr="006E2C49" w:rsidRDefault="008A074A">
      <w:pPr>
        <w:pStyle w:val="aff5"/>
      </w:pPr>
      <w:r>
        <w:rPr>
          <w:rStyle w:val="aff4"/>
        </w:rPr>
        <w:annotationRef/>
      </w:r>
      <w:r w:rsidRPr="006E2C49">
        <w:t xml:space="preserve">Переписать </w:t>
      </w:r>
      <w:r>
        <w:rPr>
          <w:lang w:val="en-US"/>
        </w:rPr>
        <w:t>IN</w:t>
      </w:r>
      <w:r w:rsidRPr="006E2C49">
        <w:t xml:space="preserve"> </w:t>
      </w:r>
      <w:r>
        <w:t xml:space="preserve">на вх, </w:t>
      </w:r>
      <w:r>
        <w:rPr>
          <w:lang w:val="en-US"/>
        </w:rPr>
        <w:t>FB</w:t>
      </w:r>
      <w:r w:rsidRPr="006E2C49">
        <w:t xml:space="preserve"> </w:t>
      </w:r>
      <w:r>
        <w:t xml:space="preserve">на ос, </w:t>
      </w:r>
      <w:r>
        <w:rPr>
          <w:lang w:val="en-US"/>
        </w:rPr>
        <w:t>CP</w:t>
      </w:r>
      <w:r w:rsidRPr="006E2C49">
        <w:t xml:space="preserve"> </w:t>
      </w:r>
      <w:r>
        <w:t xml:space="preserve">на ст, </w:t>
      </w:r>
      <w:r>
        <w:rPr>
          <w:lang w:val="en-US"/>
        </w:rPr>
        <w:t>FLT</w:t>
      </w:r>
      <w:r w:rsidRPr="006E2C49">
        <w:t xml:space="preserve"> </w:t>
      </w:r>
      <w:r>
        <w:t>на ф</w:t>
      </w:r>
    </w:p>
  </w:comment>
  <w:comment w:id="46" w:author="Евгений Моисейкин" w:date="2016-06-04T23:03:00Z" w:initials="ЕМ">
    <w:p w14:paraId="7B29FF2D" w14:textId="1E200D76" w:rsidR="008A074A" w:rsidRPr="00FB561D" w:rsidRDefault="008A074A">
      <w:pPr>
        <w:pStyle w:val="aff5"/>
        <w:rPr>
          <w:lang w:val="en-US"/>
        </w:rPr>
      </w:pPr>
      <w:r>
        <w:rPr>
          <w:rStyle w:val="aff4"/>
        </w:rPr>
        <w:annotationRef/>
      </w:r>
      <w:r>
        <w:rPr>
          <w:lang w:val="en-US"/>
        </w:rPr>
        <w:t>stm32 datasheet, reference manual</w:t>
      </w:r>
    </w:p>
  </w:comment>
  <w:comment w:id="48" w:author="Евгений Моисейкин" w:date="2016-06-04T23:04:00Z" w:initials="ЕМ">
    <w:p w14:paraId="7470B252" w14:textId="6BFE92CE" w:rsidR="008A074A" w:rsidRPr="00B87B01" w:rsidRDefault="008A074A">
      <w:pPr>
        <w:pStyle w:val="aff5"/>
        <w:rPr>
          <w:lang w:val="en-US"/>
        </w:rPr>
      </w:pPr>
      <w:r>
        <w:rPr>
          <w:rStyle w:val="aff4"/>
        </w:rPr>
        <w:annotationRef/>
      </w:r>
      <w:r>
        <w:rPr>
          <w:lang w:val="en-US"/>
        </w:rPr>
        <w:t>dp83848c datasheet</w:t>
      </w:r>
    </w:p>
  </w:comment>
  <w:comment w:id="50" w:author="Евгений Моисейкин" w:date="2016-06-04T23:05:00Z" w:initials="ЕМ">
    <w:p w14:paraId="4512A97C" w14:textId="77777777" w:rsidR="008A074A" w:rsidRPr="00836D8E" w:rsidRDefault="008A074A" w:rsidP="00836D8E">
      <w:pPr>
        <w:pStyle w:val="aff5"/>
        <w:rPr>
          <w:lang w:val="en-US"/>
        </w:rPr>
      </w:pPr>
      <w:r>
        <w:rPr>
          <w:rStyle w:val="aff4"/>
        </w:rPr>
        <w:annotationRef/>
      </w:r>
      <w:r>
        <w:t>Компьютерные</w:t>
      </w:r>
      <w:r w:rsidRPr="00836D8E">
        <w:rPr>
          <w:lang w:val="en-US"/>
        </w:rPr>
        <w:t xml:space="preserve"> </w:t>
      </w:r>
      <w:r>
        <w:t>сети</w:t>
      </w:r>
    </w:p>
  </w:comment>
  <w:comment w:id="51" w:author="Евгений Моисейкин" w:date="2016-06-04T23:29:00Z" w:initials="ЕМ">
    <w:p w14:paraId="450E99AC" w14:textId="5D266F54" w:rsidR="008A074A" w:rsidRPr="00836D8E" w:rsidRDefault="008A074A">
      <w:pPr>
        <w:pStyle w:val="aff5"/>
        <w:rPr>
          <w:lang w:val="en-US"/>
        </w:rPr>
      </w:pPr>
      <w:r>
        <w:rPr>
          <w:rStyle w:val="aff4"/>
        </w:rPr>
        <w:annotationRef/>
      </w:r>
      <w:r w:rsidRPr="00836D8E">
        <w:rPr>
          <w:rFonts w:ascii="Helvetica" w:hAnsi="Helvetica" w:cs="Helvetica"/>
          <w:sz w:val="31"/>
          <w:szCs w:val="31"/>
          <w:lang w:val="en-US"/>
        </w:rPr>
        <w:t>lwIP TCP/IP stack demonstration</w:t>
      </w:r>
    </w:p>
  </w:comment>
  <w:comment w:id="52" w:author="Евгений Моисейкин" w:date="2016-06-04T23:09:00Z" w:initials="ЕМ">
    <w:p w14:paraId="18A58A55" w14:textId="4F4BF965" w:rsidR="008A074A" w:rsidRPr="00C32F16" w:rsidRDefault="008A074A">
      <w:pPr>
        <w:pStyle w:val="aff5"/>
        <w:rPr>
          <w:lang w:val="en-US"/>
        </w:rPr>
      </w:pPr>
      <w:r>
        <w:rPr>
          <w:rStyle w:val="aff4"/>
        </w:rPr>
        <w:annotationRef/>
      </w:r>
      <w:r>
        <w:t>Зорин</w:t>
      </w:r>
    </w:p>
  </w:comment>
  <w:comment w:id="55" w:author="Евгений Моисейкин" w:date="2016-06-04T23:30:00Z" w:initials="ЕМ">
    <w:p w14:paraId="4A9DBC82" w14:textId="197C4468" w:rsidR="008A074A" w:rsidRPr="00C32F16" w:rsidRDefault="008A074A">
      <w:pPr>
        <w:pStyle w:val="aff5"/>
        <w:rPr>
          <w:lang w:val="en-US"/>
        </w:rPr>
      </w:pPr>
      <w:r>
        <w:rPr>
          <w:rStyle w:val="aff4"/>
        </w:rPr>
        <w:annotationRef/>
      </w:r>
      <w:r>
        <w:rPr>
          <w:lang w:val="en-US"/>
        </w:rPr>
        <w:t>Resistive</w:t>
      </w:r>
      <w:r w:rsidRPr="00C32F16">
        <w:rPr>
          <w:lang w:val="en-US"/>
        </w:rPr>
        <w:t xml:space="preserve"> </w:t>
      </w:r>
      <w:r>
        <w:rPr>
          <w:lang w:val="en-US"/>
        </w:rPr>
        <w:t>power</w:t>
      </w:r>
      <w:r w:rsidRPr="00C32F16">
        <w:rPr>
          <w:lang w:val="en-US"/>
        </w:rPr>
        <w:t xml:space="preserve"> </w:t>
      </w:r>
      <w:r>
        <w:rPr>
          <w:lang w:val="en-US"/>
        </w:rPr>
        <w:t>splitters</w:t>
      </w:r>
    </w:p>
  </w:comment>
  <w:comment w:id="57" w:author="Евгений Моисейкин" w:date="2016-05-15T19:24:00Z" w:initials="ЕМ">
    <w:p w14:paraId="41AB4265" w14:textId="37CB98E5" w:rsidR="008A074A" w:rsidRPr="006123D4" w:rsidRDefault="008A074A">
      <w:pPr>
        <w:pStyle w:val="aff5"/>
        <w:rPr>
          <w:lang w:val="en-US"/>
        </w:rPr>
      </w:pPr>
      <w:r>
        <w:rPr>
          <w:rStyle w:val="aff4"/>
        </w:rPr>
        <w:annotationRef/>
      </w:r>
      <w:r>
        <w:t>выше</w:t>
      </w:r>
    </w:p>
  </w:comment>
  <w:comment w:id="58" w:author="Евгений Моисейкин" w:date="2016-05-17T17:02:00Z" w:initials="ЕМ">
    <w:p w14:paraId="467BDBA3" w14:textId="2DBFE7AF" w:rsidR="008A074A" w:rsidRPr="006123D4" w:rsidRDefault="008A074A">
      <w:pPr>
        <w:pStyle w:val="aff5"/>
        <w:rPr>
          <w:lang w:val="en-US"/>
        </w:rPr>
      </w:pPr>
      <w:r>
        <w:rPr>
          <w:rStyle w:val="aff4"/>
        </w:rPr>
        <w:annotationRef/>
      </w:r>
      <w:r>
        <w:t>выше</w:t>
      </w:r>
    </w:p>
  </w:comment>
  <w:comment w:id="59" w:author="Евгений Моисейкин" w:date="2016-05-17T16:43:00Z" w:initials="ЕМ">
    <w:p w14:paraId="6E0817A9" w14:textId="509B9DBE" w:rsidR="008A074A" w:rsidRPr="00AC4AA2" w:rsidRDefault="008A074A">
      <w:pPr>
        <w:pStyle w:val="aff5"/>
      </w:pPr>
      <w:r>
        <w:rPr>
          <w:rStyle w:val="aff4"/>
        </w:rPr>
        <w:annotationRef/>
      </w:r>
      <w:r>
        <w:t>выше</w:t>
      </w:r>
    </w:p>
  </w:comment>
  <w:comment w:id="60" w:author="Евгений Моисейкин" w:date="2016-05-17T18:02:00Z" w:initials="ЕМ">
    <w:p w14:paraId="3262BCB9" w14:textId="6BB5C88D" w:rsidR="008A074A" w:rsidRPr="00AC4AA2" w:rsidRDefault="008A074A">
      <w:pPr>
        <w:pStyle w:val="aff5"/>
      </w:pPr>
      <w:r>
        <w:rPr>
          <w:rStyle w:val="aff4"/>
        </w:rPr>
        <w:annotationRef/>
      </w:r>
      <w:r>
        <w:t>выше</w:t>
      </w:r>
    </w:p>
  </w:comment>
  <w:comment w:id="62" w:author="Евгений Моисейкин" w:date="2016-06-05T22:01:00Z" w:initials="ЕМ">
    <w:p w14:paraId="08A2D948" w14:textId="456623CC" w:rsidR="008A074A" w:rsidRPr="006123D4" w:rsidRDefault="008A074A">
      <w:pPr>
        <w:pStyle w:val="aff5"/>
      </w:pPr>
      <w:r>
        <w:rPr>
          <w:rStyle w:val="aff4"/>
        </w:rPr>
        <w:annotationRef/>
      </w:r>
      <w:r>
        <w:rPr>
          <w:lang w:val="en-US"/>
        </w:rPr>
        <w:t>OPA</w:t>
      </w:r>
      <w:r w:rsidRPr="006123D4">
        <w:t>657</w:t>
      </w:r>
    </w:p>
  </w:comment>
  <w:comment w:id="63" w:author="Евгений Моисейкин" w:date="2016-06-05T22:01:00Z" w:initials="ЕМ">
    <w:p w14:paraId="2192DEFA" w14:textId="6069CF06" w:rsidR="008A074A" w:rsidRPr="006123D4" w:rsidRDefault="008A074A">
      <w:pPr>
        <w:pStyle w:val="aff5"/>
      </w:pPr>
      <w:r>
        <w:rPr>
          <w:rStyle w:val="aff4"/>
        </w:rPr>
        <w:annotationRef/>
      </w:r>
      <w:r>
        <w:t>Оу</w:t>
      </w:r>
      <w:r w:rsidRPr="006123D4">
        <w:t xml:space="preserve"> </w:t>
      </w:r>
      <w:r>
        <w:t>для</w:t>
      </w:r>
      <w:r w:rsidRPr="006123D4">
        <w:t xml:space="preserve"> </w:t>
      </w:r>
      <w:r>
        <w:t>всех</w:t>
      </w:r>
      <w:r w:rsidRPr="006123D4">
        <w:t xml:space="preserve">, </w:t>
      </w:r>
      <w:r>
        <w:t>искусство</w:t>
      </w:r>
      <w:r w:rsidRPr="006123D4">
        <w:t xml:space="preserve"> </w:t>
      </w:r>
      <w:r>
        <w:t>схемотехники</w:t>
      </w:r>
    </w:p>
  </w:comment>
  <w:comment w:id="65" w:author="Евгений Моисейкин" w:date="2016-06-05T22:02:00Z" w:initials="ЕМ">
    <w:p w14:paraId="42B33278" w14:textId="5D585445" w:rsidR="008A074A" w:rsidRPr="00F03909" w:rsidRDefault="008A074A">
      <w:pPr>
        <w:pStyle w:val="aff5"/>
        <w:rPr>
          <w:lang w:val="en-US"/>
        </w:rPr>
      </w:pPr>
      <w:r>
        <w:rPr>
          <w:rStyle w:val="aff4"/>
        </w:rPr>
        <w:annotationRef/>
      </w:r>
      <w:r>
        <w:rPr>
          <w:lang w:val="en-US"/>
        </w:rPr>
        <w:t>Single Port RJ45 Connector with Magnetics Module and LED HR911105A</w:t>
      </w:r>
    </w:p>
  </w:comment>
  <w:comment w:id="67" w:author="Евгений Моисейкин" w:date="2016-06-05T22:03:00Z" w:initials="ЕМ">
    <w:p w14:paraId="4CC4D742" w14:textId="77777777" w:rsidR="008A074A" w:rsidRPr="00D2256C" w:rsidRDefault="008A074A" w:rsidP="00F03909">
      <w:pPr>
        <w:pStyle w:val="aff5"/>
        <w:rPr>
          <w:lang w:val="en-US"/>
        </w:rPr>
      </w:pPr>
      <w:r>
        <w:rPr>
          <w:rStyle w:val="aff4"/>
        </w:rPr>
        <w:annotationRef/>
      </w:r>
      <w:r>
        <w:rPr>
          <w:rStyle w:val="aff4"/>
        </w:rPr>
        <w:annotationRef/>
      </w:r>
      <w:r>
        <w:rPr>
          <w:lang w:val="en-US"/>
        </w:rPr>
        <w:t>AN2857 Oscillator design guide for STM8S, STM8A and STM32 microcontrollers</w:t>
      </w:r>
    </w:p>
    <w:p w14:paraId="44C790F3" w14:textId="371098D6" w:rsidR="008A074A" w:rsidRPr="00F03909" w:rsidRDefault="008A074A">
      <w:pPr>
        <w:pStyle w:val="aff5"/>
        <w:rPr>
          <w:lang w:val="en-US"/>
        </w:rPr>
      </w:pPr>
    </w:p>
  </w:comment>
  <w:comment w:id="68" w:author="Евгений Моисейкин" w:date="2016-06-05T22:03:00Z" w:initials="ЕМ">
    <w:p w14:paraId="7970437F" w14:textId="51830859" w:rsidR="008A074A" w:rsidRPr="00F03909" w:rsidRDefault="008A074A">
      <w:pPr>
        <w:pStyle w:val="aff5"/>
        <w:rPr>
          <w:lang w:val="en-US"/>
        </w:rPr>
      </w:pPr>
      <w:r>
        <w:rPr>
          <w:rStyle w:val="aff4"/>
        </w:rPr>
        <w:annotationRef/>
      </w:r>
      <w:r>
        <w:rPr>
          <w:lang w:val="en-US"/>
        </w:rPr>
        <w:t>AN2834: How to get the best ADC accuracy in STM32Fx Series and STM32L1 Series devices</w:t>
      </w:r>
    </w:p>
  </w:comment>
  <w:comment w:id="69" w:author="Евгений Моисейкин" w:date="2016-06-05T21:55:00Z" w:initials="ЕМ">
    <w:p w14:paraId="2569A39A" w14:textId="55BEB2DA" w:rsidR="008A074A" w:rsidRPr="00646D4F" w:rsidRDefault="008A074A">
      <w:pPr>
        <w:pStyle w:val="aff5"/>
        <w:rPr>
          <w:lang w:val="en-US"/>
        </w:rPr>
      </w:pPr>
      <w:r>
        <w:rPr>
          <w:rStyle w:val="aff4"/>
        </w:rPr>
        <w:annotationRef/>
      </w:r>
      <w:r>
        <w:rPr>
          <w:lang w:val="en-US"/>
        </w:rPr>
        <w:t>UM1075: ST-LINK/V2 in-circuit debugger/programmer for STM8 and STM32</w:t>
      </w:r>
    </w:p>
  </w:comment>
  <w:comment w:id="71" w:author="Евгений Моисейкин" w:date="2016-06-05T22:03:00Z" w:initials="ЕМ">
    <w:p w14:paraId="11095A4D" w14:textId="19C8E3B3" w:rsidR="008A074A" w:rsidRPr="006123D4" w:rsidRDefault="008A074A">
      <w:pPr>
        <w:pStyle w:val="aff5"/>
        <w:rPr>
          <w:lang w:val="en-US"/>
        </w:rPr>
      </w:pPr>
      <w:r>
        <w:rPr>
          <w:rStyle w:val="aff4"/>
        </w:rPr>
        <w:annotationRef/>
      </w:r>
      <w:r>
        <w:rPr>
          <w:lang w:val="en-US"/>
        </w:rPr>
        <w:t>ADP</w:t>
      </w:r>
      <w:r w:rsidRPr="006123D4">
        <w:rPr>
          <w:lang w:val="en-US"/>
        </w:rPr>
        <w:t>3338</w:t>
      </w:r>
    </w:p>
  </w:comment>
  <w:comment w:id="73" w:author="Евгений Моисейкин" w:date="2016-06-05T22:36:00Z" w:initials="ЕМ">
    <w:p w14:paraId="7DCA6743" w14:textId="1C64B6B4" w:rsidR="008A074A" w:rsidRPr="00F95128" w:rsidRDefault="008A074A">
      <w:pPr>
        <w:pStyle w:val="aff5"/>
        <w:rPr>
          <w:lang w:val="en-US"/>
        </w:rPr>
      </w:pPr>
      <w:r>
        <w:rPr>
          <w:rStyle w:val="aff4"/>
        </w:rPr>
        <w:annotationRef/>
      </w:r>
      <w:r w:rsidRPr="00F95128">
        <w:rPr>
          <w:lang w:val="en-US"/>
        </w:rPr>
        <w:t>D</w:t>
      </w:r>
      <w:r>
        <w:rPr>
          <w:lang w:val="en-US"/>
        </w:rPr>
        <w:t>iptrace</w:t>
      </w:r>
    </w:p>
  </w:comment>
  <w:comment w:id="74" w:author="Евгений Моисейкин" w:date="2016-05-25T20:35:00Z" w:initials="ЕМ">
    <w:p w14:paraId="746B61C0" w14:textId="30239CD6" w:rsidR="008A074A" w:rsidRPr="00F95128" w:rsidRDefault="008A074A">
      <w:pPr>
        <w:pStyle w:val="aff5"/>
        <w:rPr>
          <w:lang w:val="en-US"/>
        </w:rPr>
      </w:pPr>
      <w:r>
        <w:rPr>
          <w:rStyle w:val="aff4"/>
        </w:rPr>
        <w:annotationRef/>
      </w:r>
      <w:r>
        <w:rPr>
          <w:lang w:val="en-US"/>
        </w:rPr>
        <w:t>Ott H. W. Electromagnetic compatibility engineering</w:t>
      </w:r>
    </w:p>
  </w:comment>
  <w:comment w:id="76" w:author="Евгений Моисейкин" w:date="2016-06-05T23:10:00Z" w:initials="ЕМ">
    <w:p w14:paraId="487B3F4E" w14:textId="1E980D24" w:rsidR="008A074A" w:rsidRDefault="008A074A">
      <w:pPr>
        <w:pStyle w:val="aff5"/>
      </w:pPr>
      <w:r>
        <w:rPr>
          <w:rStyle w:val="aff4"/>
        </w:rPr>
        <w:annotationRef/>
      </w:r>
      <w:r>
        <w:t>Магда</w:t>
      </w:r>
    </w:p>
  </w:comment>
  <w:comment w:id="78" w:author="Евгений Моисейкин" w:date="2016-05-23T17:40:00Z" w:initials="ЕМ">
    <w:p w14:paraId="0A46FE0A" w14:textId="0AADD8A5" w:rsidR="008A074A" w:rsidRDefault="008A074A">
      <w:pPr>
        <w:pStyle w:val="aff5"/>
      </w:pPr>
      <w:r>
        <w:rPr>
          <w:rStyle w:val="aff4"/>
        </w:rPr>
        <w:annotationRef/>
      </w:r>
      <w:r>
        <w:t>структурка</w:t>
      </w:r>
    </w:p>
  </w:comment>
  <w:comment w:id="79" w:author="Евгений Моисейкин" w:date="2016-05-20T11:47:00Z" w:initials="ЕМ">
    <w:p w14:paraId="30EB59E1" w14:textId="77CE283A" w:rsidR="008A074A" w:rsidRDefault="008A074A">
      <w:pPr>
        <w:pStyle w:val="aff5"/>
      </w:pPr>
      <w:r>
        <w:rPr>
          <w:rStyle w:val="aff4"/>
        </w:rPr>
        <w:annotationRef/>
      </w:r>
      <w:r>
        <w:t>Уацп</w:t>
      </w:r>
    </w:p>
  </w:comment>
  <w:comment w:id="80" w:author="Евгений Моисейкин" w:date="2016-05-20T11:47:00Z" w:initials="ЕМ">
    <w:p w14:paraId="5219B843" w14:textId="08E017F2" w:rsidR="008A074A" w:rsidRDefault="008A074A">
      <w:pPr>
        <w:pStyle w:val="aff5"/>
      </w:pPr>
      <w:r>
        <w:rPr>
          <w:rStyle w:val="aff4"/>
        </w:rPr>
        <w:annotationRef/>
      </w:r>
      <w:r w:rsidRPr="003B5181">
        <w:t>формула</w:t>
      </w:r>
      <w:r>
        <w:t xml:space="preserve"> выходного напряжения вывода усиления </w:t>
      </w:r>
      <w:r>
        <w:rPr>
          <w:lang w:val="en-US"/>
        </w:rPr>
        <w:t>VMAG</w:t>
      </w:r>
    </w:p>
  </w:comment>
  <w:comment w:id="81" w:author="Евгений Моисейкин" w:date="2016-05-23T12:41:00Z" w:initials="ЕМ">
    <w:p w14:paraId="2042B058" w14:textId="69885846" w:rsidR="008A074A" w:rsidRDefault="008A074A">
      <w:pPr>
        <w:pStyle w:val="aff5"/>
      </w:pPr>
      <w:r>
        <w:rPr>
          <w:rStyle w:val="aff4"/>
        </w:rPr>
        <w:annotationRef/>
      </w:r>
      <w:r>
        <w:t>выше</w:t>
      </w:r>
    </w:p>
  </w:comment>
  <w:comment w:id="82" w:author="Евгений Моисейкин" w:date="2016-05-23T13:20:00Z" w:initials="ЕМ">
    <w:p w14:paraId="4C0C79AC" w14:textId="77777777" w:rsidR="008A074A" w:rsidRDefault="008A074A" w:rsidP="00555CF8">
      <w:pPr>
        <w:pStyle w:val="aff5"/>
      </w:pPr>
      <w:r>
        <w:rPr>
          <w:rStyle w:val="aff4"/>
        </w:rPr>
        <w:annotationRef/>
      </w:r>
      <w:r>
        <w:t>по русски сделать</w:t>
      </w:r>
    </w:p>
  </w:comment>
  <w:comment w:id="83" w:author="Евгений Моисейкин" w:date="2016-05-23T13:21:00Z" w:initials="ЕМ">
    <w:p w14:paraId="069EDD2E" w14:textId="5E6A8B76" w:rsidR="008A074A" w:rsidRDefault="008A074A">
      <w:pPr>
        <w:pStyle w:val="aff5"/>
      </w:pPr>
      <w:r>
        <w:rPr>
          <w:rStyle w:val="aff4"/>
        </w:rPr>
        <w:annotationRef/>
      </w:r>
      <w:r>
        <w:t>выше</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922635" w15:done="0"/>
  <w15:commentEx w15:paraId="31C4F5EC" w15:done="0"/>
  <w15:commentEx w15:paraId="2CBD91F9" w15:done="0"/>
  <w15:commentEx w15:paraId="5106C798" w15:done="0"/>
  <w15:commentEx w15:paraId="17FB188E" w15:done="0"/>
  <w15:commentEx w15:paraId="531D128D" w15:done="0"/>
  <w15:commentEx w15:paraId="53D56A32" w15:done="0"/>
  <w15:commentEx w15:paraId="1FC347C1" w15:done="0"/>
  <w15:commentEx w15:paraId="1D336A12" w15:done="0"/>
  <w15:commentEx w15:paraId="27F8E139" w15:done="0"/>
  <w15:commentEx w15:paraId="331697A9" w15:done="0"/>
  <w15:commentEx w15:paraId="6A0B15BF" w15:done="0"/>
  <w15:commentEx w15:paraId="72452B49" w15:done="0"/>
  <w15:commentEx w15:paraId="71C07DD0" w15:done="0"/>
  <w15:commentEx w15:paraId="1AC1A087" w15:done="0"/>
  <w15:commentEx w15:paraId="4831DE1D" w15:done="0"/>
  <w15:commentEx w15:paraId="4E3BEC71" w15:done="0"/>
  <w15:commentEx w15:paraId="7B29FF2D" w15:done="0"/>
  <w15:commentEx w15:paraId="7470B252" w15:done="0"/>
  <w15:commentEx w15:paraId="4512A97C" w15:done="0"/>
  <w15:commentEx w15:paraId="450E99AC" w15:done="0"/>
  <w15:commentEx w15:paraId="18A58A55" w15:done="0"/>
  <w15:commentEx w15:paraId="4A9DBC82" w15:done="0"/>
  <w15:commentEx w15:paraId="41AB4265" w15:done="0"/>
  <w15:commentEx w15:paraId="467BDBA3" w15:done="0"/>
  <w15:commentEx w15:paraId="6E0817A9" w15:done="0"/>
  <w15:commentEx w15:paraId="3262BCB9" w15:done="0"/>
  <w15:commentEx w15:paraId="08A2D948" w15:done="0"/>
  <w15:commentEx w15:paraId="2192DEFA" w15:done="0"/>
  <w15:commentEx w15:paraId="42B33278" w15:done="0"/>
  <w15:commentEx w15:paraId="44C790F3" w15:done="0"/>
  <w15:commentEx w15:paraId="7970437F" w15:done="0"/>
  <w15:commentEx w15:paraId="2569A39A" w15:done="0"/>
  <w15:commentEx w15:paraId="11095A4D" w15:done="0"/>
  <w15:commentEx w15:paraId="7DCA6743" w15:done="0"/>
  <w15:commentEx w15:paraId="746B61C0" w15:done="0"/>
  <w15:commentEx w15:paraId="487B3F4E" w15:done="0"/>
  <w15:commentEx w15:paraId="0A46FE0A" w15:done="0"/>
  <w15:commentEx w15:paraId="30EB59E1" w15:done="0"/>
  <w15:commentEx w15:paraId="5219B843" w15:done="0"/>
  <w15:commentEx w15:paraId="2042B058" w15:done="0"/>
  <w15:commentEx w15:paraId="4C0C79AC" w15:done="0"/>
  <w15:commentEx w15:paraId="069EDD2E"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3E2F16" w14:textId="77777777" w:rsidR="008A074A" w:rsidRDefault="008A074A" w:rsidP="00C2196E">
      <w:r>
        <w:separator/>
      </w:r>
    </w:p>
  </w:endnote>
  <w:endnote w:type="continuationSeparator" w:id="0">
    <w:p w14:paraId="19528F6B" w14:textId="77777777" w:rsidR="008A074A" w:rsidRDefault="008A074A" w:rsidP="00C2196E">
      <w:r>
        <w:continuationSeparator/>
      </w:r>
    </w:p>
  </w:endnote>
  <w:endnote w:type="continuationNotice" w:id="1">
    <w:p w14:paraId="430ACAA3" w14:textId="77777777" w:rsidR="008A074A" w:rsidRDefault="008A07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6307715"/>
      <w:docPartObj>
        <w:docPartGallery w:val="Page Numbers (Bottom of Page)"/>
        <w:docPartUnique/>
      </w:docPartObj>
    </w:sdtPr>
    <w:sdtEndPr/>
    <w:sdtContent>
      <w:p w14:paraId="425D6105" w14:textId="48BAFCFA" w:rsidR="008A074A" w:rsidRDefault="008A074A">
        <w:pPr>
          <w:pStyle w:val="af1"/>
          <w:jc w:val="center"/>
        </w:pPr>
        <w:r>
          <w:fldChar w:fldCharType="begin"/>
        </w:r>
        <w:r>
          <w:instrText>PAGE   \* MERGEFORMAT</w:instrText>
        </w:r>
        <w:r>
          <w:fldChar w:fldCharType="separate"/>
        </w:r>
        <w:r w:rsidR="001E22CC">
          <w:rPr>
            <w:noProof/>
          </w:rPr>
          <w:t>2</w:t>
        </w:r>
        <w:r>
          <w:fldChar w:fldCharType="end"/>
        </w:r>
      </w:p>
    </w:sdtContent>
  </w:sdt>
  <w:p w14:paraId="135FC4AD" w14:textId="77777777" w:rsidR="008A074A" w:rsidRDefault="008A074A">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C37407" w14:textId="77777777" w:rsidR="008A074A" w:rsidRDefault="008A074A" w:rsidP="00C2196E">
      <w:r>
        <w:separator/>
      </w:r>
    </w:p>
  </w:footnote>
  <w:footnote w:type="continuationSeparator" w:id="0">
    <w:p w14:paraId="79916CD7" w14:textId="77777777" w:rsidR="008A074A" w:rsidRDefault="008A074A" w:rsidP="00C2196E">
      <w:r>
        <w:continuationSeparator/>
      </w:r>
    </w:p>
  </w:footnote>
  <w:footnote w:type="continuationNotice" w:id="1">
    <w:p w14:paraId="1463E784" w14:textId="77777777" w:rsidR="008A074A" w:rsidRDefault="008A074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42003"/>
    <w:multiLevelType w:val="hybridMultilevel"/>
    <w:tmpl w:val="4BCC3BEE"/>
    <w:lvl w:ilvl="0" w:tplc="775A543E">
      <w:start w:val="1"/>
      <w:numFmt w:val="russianLower"/>
      <w:suff w:val="space"/>
      <w:lvlText w:val="%1)"/>
      <w:lvlJc w:val="left"/>
      <w:pPr>
        <w:ind w:left="992" w:hanging="28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6F2E8D"/>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8536AAD"/>
    <w:multiLevelType w:val="hybridMultilevel"/>
    <w:tmpl w:val="06B6CF4C"/>
    <w:lvl w:ilvl="0" w:tplc="AE08E0DC">
      <w:start w:val="1"/>
      <w:numFmt w:val="bullet"/>
      <w:suff w:val="space"/>
      <w:lvlText w:val="-"/>
      <w:lvlJc w:val="left"/>
      <w:pPr>
        <w:ind w:left="879" w:hanging="171"/>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1EC51DFA"/>
    <w:multiLevelType w:val="hybridMultilevel"/>
    <w:tmpl w:val="BC50DFE2"/>
    <w:lvl w:ilvl="0" w:tplc="40C66D5C">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203B2E45"/>
    <w:multiLevelType w:val="hybridMultilevel"/>
    <w:tmpl w:val="3D46F05C"/>
    <w:lvl w:ilvl="0" w:tplc="CFA442A8">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3BA3203C"/>
    <w:multiLevelType w:val="hybridMultilevel"/>
    <w:tmpl w:val="CB4C9A8E"/>
    <w:lvl w:ilvl="0" w:tplc="BE94D828">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3F57295F"/>
    <w:multiLevelType w:val="hybridMultilevel"/>
    <w:tmpl w:val="17D823B8"/>
    <w:lvl w:ilvl="0" w:tplc="D640D53C">
      <w:start w:val="1"/>
      <w:numFmt w:val="bullet"/>
      <w:suff w:val="space"/>
      <w:lvlText w:val="-"/>
      <w:lvlJc w:val="left"/>
      <w:pPr>
        <w:ind w:left="1069" w:hanging="360"/>
      </w:pPr>
      <w:rPr>
        <w:rFonts w:ascii="Times New Roman" w:hAnsi="Times New Roman" w:cs="Times New Roman" w:hint="default"/>
      </w:rPr>
    </w:lvl>
    <w:lvl w:ilvl="1" w:tplc="B7A6D66A">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4A48604C"/>
    <w:multiLevelType w:val="hybridMultilevel"/>
    <w:tmpl w:val="D4369218"/>
    <w:lvl w:ilvl="0" w:tplc="D7FA1DFC">
      <w:start w:val="1"/>
      <w:numFmt w:val="bullet"/>
      <w:suff w:val="space"/>
      <w:lvlText w:val="-"/>
      <w:lvlJc w:val="left"/>
      <w:pPr>
        <w:ind w:left="879" w:hanging="171"/>
      </w:pPr>
      <w:rPr>
        <w:rFonts w:ascii="Times New Roman" w:hAnsi="Times New Roman"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4A76584C"/>
    <w:multiLevelType w:val="hybridMultilevel"/>
    <w:tmpl w:val="2C82BC66"/>
    <w:lvl w:ilvl="0" w:tplc="E5207A46">
      <w:start w:val="1"/>
      <w:numFmt w:val="bullet"/>
      <w:suff w:val="space"/>
      <w:lvlText w:val="-"/>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4BA24743"/>
    <w:multiLevelType w:val="hybridMultilevel"/>
    <w:tmpl w:val="A9744D2C"/>
    <w:lvl w:ilvl="0" w:tplc="1E56236E">
      <w:start w:val="1"/>
      <w:numFmt w:val="decimal"/>
      <w:lvlText w:val="%1"/>
      <w:lvlJc w:val="left"/>
      <w:pPr>
        <w:ind w:left="879" w:hanging="1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C650E47"/>
    <w:multiLevelType w:val="hybridMultilevel"/>
    <w:tmpl w:val="C0A4F7CC"/>
    <w:lvl w:ilvl="0" w:tplc="BE94D82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50615BFE"/>
    <w:multiLevelType w:val="hybridMultilevel"/>
    <w:tmpl w:val="ED4619DA"/>
    <w:lvl w:ilvl="0" w:tplc="BE94D82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6A796637"/>
    <w:multiLevelType w:val="hybridMultilevel"/>
    <w:tmpl w:val="906299A2"/>
    <w:lvl w:ilvl="0" w:tplc="CFA442A8">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72D11DC0"/>
    <w:multiLevelType w:val="hybridMultilevel"/>
    <w:tmpl w:val="F8E296DA"/>
    <w:lvl w:ilvl="0" w:tplc="5F500A3C">
      <w:start w:val="1"/>
      <w:numFmt w:val="bullet"/>
      <w:suff w:val="space"/>
      <w:lvlText w:val="-"/>
      <w:lvlJc w:val="left"/>
      <w:pPr>
        <w:ind w:left="879" w:hanging="171"/>
      </w:pPr>
      <w:rPr>
        <w:rFonts w:ascii="Times New Roman" w:hAnsi="Times New Roman"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770552DE"/>
    <w:multiLevelType w:val="multilevel"/>
    <w:tmpl w:val="5D168044"/>
    <w:lvl w:ilvl="0">
      <w:start w:val="1"/>
      <w:numFmt w:val="decimal"/>
      <w:pStyle w:val="a"/>
      <w:suff w:val="space"/>
      <w:lvlText w:val="%1"/>
      <w:lvlJc w:val="left"/>
      <w:pPr>
        <w:ind w:left="0" w:firstLine="709"/>
      </w:pPr>
      <w:rPr>
        <w:rFonts w:hint="default"/>
      </w:rPr>
    </w:lvl>
    <w:lvl w:ilvl="1">
      <w:start w:val="1"/>
      <w:numFmt w:val="decimal"/>
      <w:pStyle w:val="a0"/>
      <w:suff w:val="space"/>
      <w:lvlText w:val="%1.%2"/>
      <w:lvlJc w:val="left"/>
      <w:pPr>
        <w:ind w:left="0" w:firstLine="709"/>
      </w:pPr>
      <w:rPr>
        <w:rFonts w:hint="default"/>
      </w:rPr>
    </w:lvl>
    <w:lvl w:ilvl="2">
      <w:start w:val="1"/>
      <w:numFmt w:val="decimal"/>
      <w:pStyle w:val="a1"/>
      <w:suff w:val="space"/>
      <w:lvlText w:val="%1.%2.%3"/>
      <w:lvlJc w:val="left"/>
      <w:pPr>
        <w:ind w:left="0" w:firstLine="709"/>
      </w:pPr>
      <w:rPr>
        <w:rFonts w:hint="default"/>
      </w:rPr>
    </w:lvl>
    <w:lvl w:ilvl="3">
      <w:start w:val="1"/>
      <w:numFmt w:val="decimal"/>
      <w:lvlRestart w:val="1"/>
      <w:pStyle w:val="a2"/>
      <w:suff w:val="space"/>
      <w:lvlText w:val="Рисунок %1.%4 –"/>
      <w:lvlJc w:val="left"/>
      <w:pPr>
        <w:ind w:left="0" w:firstLine="0"/>
      </w:pPr>
      <w:rPr>
        <w:rFonts w:hint="default"/>
        <w:sz w:val="28"/>
      </w:rPr>
    </w:lvl>
    <w:lvl w:ilvl="4">
      <w:start w:val="1"/>
      <w:numFmt w:val="decimal"/>
      <w:lvlRestart w:val="0"/>
      <w:pStyle w:val="a3"/>
      <w:suff w:val="space"/>
      <w:lvlText w:val="Таблица %5 –"/>
      <w:lvlJc w:val="left"/>
      <w:pPr>
        <w:ind w:left="0" w:firstLine="0"/>
      </w:pPr>
      <w:rPr>
        <w:rFonts w:hint="default"/>
        <w:sz w:val="28"/>
      </w:rPr>
    </w:lvl>
    <w:lvl w:ilvl="5">
      <w:start w:val="1"/>
      <w:numFmt w:val="decimal"/>
      <w:lvlRestart w:val="0"/>
      <w:pStyle w:val="a4"/>
      <w:suff w:val="nothing"/>
      <w:lvlText w:val="(%6)"/>
      <w:lvlJc w:val="left"/>
      <w:pPr>
        <w:ind w:left="0" w:firstLine="0"/>
      </w:pPr>
      <w:rPr>
        <w:rFonts w:hint="default"/>
        <w:sz w:val="28"/>
      </w:rPr>
    </w:lvl>
    <w:lvl w:ilvl="6">
      <w:start w:val="1"/>
      <w:numFmt w:val="decimal"/>
      <w:lvlRestart w:val="0"/>
      <w:pStyle w:val="a5"/>
      <w:suff w:val="space"/>
      <w:lvlText w:val="%7"/>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abstractNumId w:val="14"/>
  </w:num>
  <w:num w:numId="2">
    <w:abstractNumId w:val="13"/>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8"/>
  </w:num>
  <w:num w:numId="7">
    <w:abstractNumId w:val="6"/>
  </w:num>
  <w:num w:numId="8">
    <w:abstractNumId w:val="10"/>
  </w:num>
  <w:num w:numId="9">
    <w:abstractNumId w:val="11"/>
  </w:num>
  <w:num w:numId="10">
    <w:abstractNumId w:val="5"/>
  </w:num>
  <w:num w:numId="11">
    <w:abstractNumId w:val="2"/>
  </w:num>
  <w:num w:numId="12">
    <w:abstractNumId w:val="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0"/>
  </w:num>
  <w:num w:numId="22">
    <w:abstractNumId w:val="9"/>
  </w:num>
  <w:num w:numId="23">
    <w:abstractNumId w:val="3"/>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Евгений Моисейкин">
    <w15:presenceInfo w15:providerId="Windows Live" w15:userId="1d4f828fff629f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64" w:dllVersion="131078" w:nlCheck="1" w:checkStyle="0"/>
  <w:activeWritingStyle w:appName="MSWord" w:lang="en-U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4+VuwSkYrJ73bHw/udht0gM67saHSWxbTjrQT68ucoAbXIbTarPBxFynAIcftOawjHzD2QayyIDvolipyuqWYg==" w:salt="kf5AePrYz8T6HB8qC1fABQ=="/>
  <w:defaultTabStop w:val="708"/>
  <w:autoHyphenation/>
  <w:doNotHyphenateCaps/>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6FA"/>
    <w:rsid w:val="0000233E"/>
    <w:rsid w:val="00002681"/>
    <w:rsid w:val="000048B4"/>
    <w:rsid w:val="00005120"/>
    <w:rsid w:val="0000662D"/>
    <w:rsid w:val="000073A0"/>
    <w:rsid w:val="00007709"/>
    <w:rsid w:val="00010429"/>
    <w:rsid w:val="00011FE6"/>
    <w:rsid w:val="00013C45"/>
    <w:rsid w:val="00014542"/>
    <w:rsid w:val="00020254"/>
    <w:rsid w:val="00020C67"/>
    <w:rsid w:val="00020FD3"/>
    <w:rsid w:val="000235F0"/>
    <w:rsid w:val="00024E29"/>
    <w:rsid w:val="00025260"/>
    <w:rsid w:val="00025C2B"/>
    <w:rsid w:val="00026FFC"/>
    <w:rsid w:val="00031742"/>
    <w:rsid w:val="00031CF1"/>
    <w:rsid w:val="000324C6"/>
    <w:rsid w:val="0003284F"/>
    <w:rsid w:val="000329D0"/>
    <w:rsid w:val="00032A7B"/>
    <w:rsid w:val="000331F7"/>
    <w:rsid w:val="000332B4"/>
    <w:rsid w:val="00035AD0"/>
    <w:rsid w:val="000415C4"/>
    <w:rsid w:val="00041A73"/>
    <w:rsid w:val="00043177"/>
    <w:rsid w:val="00043EEB"/>
    <w:rsid w:val="00044144"/>
    <w:rsid w:val="00044956"/>
    <w:rsid w:val="000451BA"/>
    <w:rsid w:val="00047187"/>
    <w:rsid w:val="0004782A"/>
    <w:rsid w:val="00047EAD"/>
    <w:rsid w:val="00050D33"/>
    <w:rsid w:val="00051495"/>
    <w:rsid w:val="00052828"/>
    <w:rsid w:val="0005469E"/>
    <w:rsid w:val="00061E3D"/>
    <w:rsid w:val="00061EAA"/>
    <w:rsid w:val="00062648"/>
    <w:rsid w:val="000627B9"/>
    <w:rsid w:val="00062943"/>
    <w:rsid w:val="000631F9"/>
    <w:rsid w:val="00066987"/>
    <w:rsid w:val="000676D8"/>
    <w:rsid w:val="00067A94"/>
    <w:rsid w:val="00071E15"/>
    <w:rsid w:val="00073F79"/>
    <w:rsid w:val="00074F60"/>
    <w:rsid w:val="00076F10"/>
    <w:rsid w:val="00076F25"/>
    <w:rsid w:val="00077263"/>
    <w:rsid w:val="00077CFA"/>
    <w:rsid w:val="0008002A"/>
    <w:rsid w:val="000805AC"/>
    <w:rsid w:val="00082CDD"/>
    <w:rsid w:val="000837C7"/>
    <w:rsid w:val="00084033"/>
    <w:rsid w:val="00090B4E"/>
    <w:rsid w:val="000917D3"/>
    <w:rsid w:val="00091AD6"/>
    <w:rsid w:val="000926E9"/>
    <w:rsid w:val="00093269"/>
    <w:rsid w:val="0009531A"/>
    <w:rsid w:val="00096592"/>
    <w:rsid w:val="000965C9"/>
    <w:rsid w:val="0009696E"/>
    <w:rsid w:val="0009706A"/>
    <w:rsid w:val="000970DF"/>
    <w:rsid w:val="0009762F"/>
    <w:rsid w:val="000A08D0"/>
    <w:rsid w:val="000A1749"/>
    <w:rsid w:val="000A1BA5"/>
    <w:rsid w:val="000A2772"/>
    <w:rsid w:val="000A2942"/>
    <w:rsid w:val="000A3032"/>
    <w:rsid w:val="000A38A7"/>
    <w:rsid w:val="000A4ABB"/>
    <w:rsid w:val="000A691B"/>
    <w:rsid w:val="000A77C1"/>
    <w:rsid w:val="000B37A2"/>
    <w:rsid w:val="000B530E"/>
    <w:rsid w:val="000B6DAE"/>
    <w:rsid w:val="000C13FC"/>
    <w:rsid w:val="000C1449"/>
    <w:rsid w:val="000C211A"/>
    <w:rsid w:val="000C223E"/>
    <w:rsid w:val="000C37D2"/>
    <w:rsid w:val="000C4C6E"/>
    <w:rsid w:val="000C5C1B"/>
    <w:rsid w:val="000C6E87"/>
    <w:rsid w:val="000D074F"/>
    <w:rsid w:val="000D11D6"/>
    <w:rsid w:val="000D1A1B"/>
    <w:rsid w:val="000D29A9"/>
    <w:rsid w:val="000D3112"/>
    <w:rsid w:val="000D4597"/>
    <w:rsid w:val="000D5C76"/>
    <w:rsid w:val="000D6440"/>
    <w:rsid w:val="000D69A1"/>
    <w:rsid w:val="000E18BF"/>
    <w:rsid w:val="000E3914"/>
    <w:rsid w:val="000E44F2"/>
    <w:rsid w:val="000E6832"/>
    <w:rsid w:val="000E6CD6"/>
    <w:rsid w:val="000E7EEF"/>
    <w:rsid w:val="000F0EBC"/>
    <w:rsid w:val="000F21FD"/>
    <w:rsid w:val="000F2AAC"/>
    <w:rsid w:val="000F37E1"/>
    <w:rsid w:val="000F3AF8"/>
    <w:rsid w:val="000F6A1C"/>
    <w:rsid w:val="000F7548"/>
    <w:rsid w:val="00101289"/>
    <w:rsid w:val="001013A5"/>
    <w:rsid w:val="00102947"/>
    <w:rsid w:val="00102B88"/>
    <w:rsid w:val="00103D35"/>
    <w:rsid w:val="00103FCE"/>
    <w:rsid w:val="00104041"/>
    <w:rsid w:val="001040B0"/>
    <w:rsid w:val="00104C91"/>
    <w:rsid w:val="00105B1D"/>
    <w:rsid w:val="00106851"/>
    <w:rsid w:val="0011031C"/>
    <w:rsid w:val="001114E0"/>
    <w:rsid w:val="001119F4"/>
    <w:rsid w:val="00111F2D"/>
    <w:rsid w:val="0011571B"/>
    <w:rsid w:val="001168F4"/>
    <w:rsid w:val="001201F3"/>
    <w:rsid w:val="00120482"/>
    <w:rsid w:val="00120897"/>
    <w:rsid w:val="00120B39"/>
    <w:rsid w:val="00124BBB"/>
    <w:rsid w:val="00126C69"/>
    <w:rsid w:val="001274A0"/>
    <w:rsid w:val="00127B8E"/>
    <w:rsid w:val="00127E3E"/>
    <w:rsid w:val="001304E5"/>
    <w:rsid w:val="00131054"/>
    <w:rsid w:val="0013126B"/>
    <w:rsid w:val="00132466"/>
    <w:rsid w:val="001334F4"/>
    <w:rsid w:val="001334FA"/>
    <w:rsid w:val="0013601A"/>
    <w:rsid w:val="00141229"/>
    <w:rsid w:val="00141A1C"/>
    <w:rsid w:val="00144628"/>
    <w:rsid w:val="00144C29"/>
    <w:rsid w:val="00144F5E"/>
    <w:rsid w:val="00144F76"/>
    <w:rsid w:val="001462CE"/>
    <w:rsid w:val="00146E62"/>
    <w:rsid w:val="0015051B"/>
    <w:rsid w:val="00150F3B"/>
    <w:rsid w:val="0015169A"/>
    <w:rsid w:val="00154CBC"/>
    <w:rsid w:val="00155A5E"/>
    <w:rsid w:val="0015628D"/>
    <w:rsid w:val="00157152"/>
    <w:rsid w:val="00157B6D"/>
    <w:rsid w:val="00161CCB"/>
    <w:rsid w:val="00162929"/>
    <w:rsid w:val="001630BC"/>
    <w:rsid w:val="00163563"/>
    <w:rsid w:val="001646E5"/>
    <w:rsid w:val="001670D0"/>
    <w:rsid w:val="00173AC5"/>
    <w:rsid w:val="00173BD9"/>
    <w:rsid w:val="0017410B"/>
    <w:rsid w:val="00174363"/>
    <w:rsid w:val="00174882"/>
    <w:rsid w:val="00174CF7"/>
    <w:rsid w:val="00175ED3"/>
    <w:rsid w:val="00181671"/>
    <w:rsid w:val="00182D0F"/>
    <w:rsid w:val="00190A73"/>
    <w:rsid w:val="00190D58"/>
    <w:rsid w:val="001929EF"/>
    <w:rsid w:val="001935C0"/>
    <w:rsid w:val="001944B5"/>
    <w:rsid w:val="00194CC2"/>
    <w:rsid w:val="00195CD4"/>
    <w:rsid w:val="00196056"/>
    <w:rsid w:val="00197839"/>
    <w:rsid w:val="00197AAB"/>
    <w:rsid w:val="001A04F7"/>
    <w:rsid w:val="001A0649"/>
    <w:rsid w:val="001A1BE7"/>
    <w:rsid w:val="001A23EF"/>
    <w:rsid w:val="001A33F8"/>
    <w:rsid w:val="001A3954"/>
    <w:rsid w:val="001A6054"/>
    <w:rsid w:val="001B092E"/>
    <w:rsid w:val="001B1BD6"/>
    <w:rsid w:val="001B3B23"/>
    <w:rsid w:val="001B406A"/>
    <w:rsid w:val="001B4472"/>
    <w:rsid w:val="001B4622"/>
    <w:rsid w:val="001B4D09"/>
    <w:rsid w:val="001B67DC"/>
    <w:rsid w:val="001C124A"/>
    <w:rsid w:val="001C2C80"/>
    <w:rsid w:val="001C34E0"/>
    <w:rsid w:val="001D02F3"/>
    <w:rsid w:val="001D2DFE"/>
    <w:rsid w:val="001D314F"/>
    <w:rsid w:val="001D365C"/>
    <w:rsid w:val="001D3920"/>
    <w:rsid w:val="001D535B"/>
    <w:rsid w:val="001D59E0"/>
    <w:rsid w:val="001D606E"/>
    <w:rsid w:val="001D63EE"/>
    <w:rsid w:val="001D6951"/>
    <w:rsid w:val="001D73FB"/>
    <w:rsid w:val="001D7AF2"/>
    <w:rsid w:val="001E17E3"/>
    <w:rsid w:val="001E22CC"/>
    <w:rsid w:val="001E3070"/>
    <w:rsid w:val="001E32A4"/>
    <w:rsid w:val="001E3732"/>
    <w:rsid w:val="001E5508"/>
    <w:rsid w:val="001E5880"/>
    <w:rsid w:val="001E6DE1"/>
    <w:rsid w:val="001E6E85"/>
    <w:rsid w:val="001E7EE8"/>
    <w:rsid w:val="001E7FC3"/>
    <w:rsid w:val="001F2EC3"/>
    <w:rsid w:val="001F3416"/>
    <w:rsid w:val="001F70E1"/>
    <w:rsid w:val="00201B04"/>
    <w:rsid w:val="00203FBE"/>
    <w:rsid w:val="00206BB0"/>
    <w:rsid w:val="002119D5"/>
    <w:rsid w:val="002159EA"/>
    <w:rsid w:val="00215C38"/>
    <w:rsid w:val="00217365"/>
    <w:rsid w:val="00217BCE"/>
    <w:rsid w:val="00220693"/>
    <w:rsid w:val="002206F5"/>
    <w:rsid w:val="0022189A"/>
    <w:rsid w:val="00221D03"/>
    <w:rsid w:val="0022260B"/>
    <w:rsid w:val="00223125"/>
    <w:rsid w:val="002233BC"/>
    <w:rsid w:val="002234B5"/>
    <w:rsid w:val="00224192"/>
    <w:rsid w:val="002245BF"/>
    <w:rsid w:val="00225ED7"/>
    <w:rsid w:val="002263E9"/>
    <w:rsid w:val="002273A6"/>
    <w:rsid w:val="00227F06"/>
    <w:rsid w:val="00230BB1"/>
    <w:rsid w:val="00231CB1"/>
    <w:rsid w:val="00236A34"/>
    <w:rsid w:val="00236EBE"/>
    <w:rsid w:val="002401C5"/>
    <w:rsid w:val="00242697"/>
    <w:rsid w:val="00242F6D"/>
    <w:rsid w:val="002432E9"/>
    <w:rsid w:val="00243495"/>
    <w:rsid w:val="00243731"/>
    <w:rsid w:val="00244556"/>
    <w:rsid w:val="00244C43"/>
    <w:rsid w:val="00245F84"/>
    <w:rsid w:val="00246601"/>
    <w:rsid w:val="00247BF8"/>
    <w:rsid w:val="00251636"/>
    <w:rsid w:val="0025300D"/>
    <w:rsid w:val="00253F94"/>
    <w:rsid w:val="0025607D"/>
    <w:rsid w:val="00256129"/>
    <w:rsid w:val="00257619"/>
    <w:rsid w:val="0026066D"/>
    <w:rsid w:val="00264E81"/>
    <w:rsid w:val="00270125"/>
    <w:rsid w:val="00270E31"/>
    <w:rsid w:val="00271B53"/>
    <w:rsid w:val="00273A6B"/>
    <w:rsid w:val="0027446C"/>
    <w:rsid w:val="002770FD"/>
    <w:rsid w:val="002831BB"/>
    <w:rsid w:val="002838E8"/>
    <w:rsid w:val="00284169"/>
    <w:rsid w:val="00285234"/>
    <w:rsid w:val="0028606A"/>
    <w:rsid w:val="00287ECC"/>
    <w:rsid w:val="00291FC8"/>
    <w:rsid w:val="00292540"/>
    <w:rsid w:val="00292551"/>
    <w:rsid w:val="00294CDA"/>
    <w:rsid w:val="00296802"/>
    <w:rsid w:val="002A1EA8"/>
    <w:rsid w:val="002A214A"/>
    <w:rsid w:val="002A2709"/>
    <w:rsid w:val="002A39A7"/>
    <w:rsid w:val="002A4B79"/>
    <w:rsid w:val="002A5137"/>
    <w:rsid w:val="002A65B0"/>
    <w:rsid w:val="002A7663"/>
    <w:rsid w:val="002B06D5"/>
    <w:rsid w:val="002B322F"/>
    <w:rsid w:val="002B5667"/>
    <w:rsid w:val="002B5A7A"/>
    <w:rsid w:val="002B661B"/>
    <w:rsid w:val="002C2991"/>
    <w:rsid w:val="002C323E"/>
    <w:rsid w:val="002C38FE"/>
    <w:rsid w:val="002C426A"/>
    <w:rsid w:val="002C48F2"/>
    <w:rsid w:val="002C4D00"/>
    <w:rsid w:val="002C513A"/>
    <w:rsid w:val="002C7075"/>
    <w:rsid w:val="002C7302"/>
    <w:rsid w:val="002C7592"/>
    <w:rsid w:val="002D0943"/>
    <w:rsid w:val="002D1A66"/>
    <w:rsid w:val="002D2D47"/>
    <w:rsid w:val="002D3BB9"/>
    <w:rsid w:val="002D5911"/>
    <w:rsid w:val="002D5CEE"/>
    <w:rsid w:val="002D6D38"/>
    <w:rsid w:val="002E0B49"/>
    <w:rsid w:val="002E206B"/>
    <w:rsid w:val="002E2290"/>
    <w:rsid w:val="002E2351"/>
    <w:rsid w:val="002E4213"/>
    <w:rsid w:val="002E4C07"/>
    <w:rsid w:val="002E50DD"/>
    <w:rsid w:val="002F02B3"/>
    <w:rsid w:val="002F0B8B"/>
    <w:rsid w:val="002F0E86"/>
    <w:rsid w:val="002F2C77"/>
    <w:rsid w:val="002F50C5"/>
    <w:rsid w:val="002F56E9"/>
    <w:rsid w:val="002F5CB4"/>
    <w:rsid w:val="002F6EA9"/>
    <w:rsid w:val="00302078"/>
    <w:rsid w:val="0030371B"/>
    <w:rsid w:val="00304419"/>
    <w:rsid w:val="00305387"/>
    <w:rsid w:val="00305999"/>
    <w:rsid w:val="00306C6E"/>
    <w:rsid w:val="0030788C"/>
    <w:rsid w:val="00307E74"/>
    <w:rsid w:val="00310EDA"/>
    <w:rsid w:val="00312910"/>
    <w:rsid w:val="00314512"/>
    <w:rsid w:val="003150A9"/>
    <w:rsid w:val="00316096"/>
    <w:rsid w:val="0031640A"/>
    <w:rsid w:val="00321427"/>
    <w:rsid w:val="00322153"/>
    <w:rsid w:val="00322B45"/>
    <w:rsid w:val="00322F2C"/>
    <w:rsid w:val="003250C7"/>
    <w:rsid w:val="00326EF3"/>
    <w:rsid w:val="00327E2D"/>
    <w:rsid w:val="00327F12"/>
    <w:rsid w:val="0033107B"/>
    <w:rsid w:val="003317BB"/>
    <w:rsid w:val="003330BB"/>
    <w:rsid w:val="003336B6"/>
    <w:rsid w:val="00333FB5"/>
    <w:rsid w:val="003342A7"/>
    <w:rsid w:val="003343F4"/>
    <w:rsid w:val="00334988"/>
    <w:rsid w:val="00335FD3"/>
    <w:rsid w:val="003400B9"/>
    <w:rsid w:val="00342300"/>
    <w:rsid w:val="00342F32"/>
    <w:rsid w:val="003432D0"/>
    <w:rsid w:val="00345257"/>
    <w:rsid w:val="0034774A"/>
    <w:rsid w:val="00350C7D"/>
    <w:rsid w:val="00353BB3"/>
    <w:rsid w:val="00355E2D"/>
    <w:rsid w:val="003576DE"/>
    <w:rsid w:val="003600B4"/>
    <w:rsid w:val="0036090D"/>
    <w:rsid w:val="00360A24"/>
    <w:rsid w:val="003612EE"/>
    <w:rsid w:val="0036348C"/>
    <w:rsid w:val="00366607"/>
    <w:rsid w:val="00367503"/>
    <w:rsid w:val="00367A5C"/>
    <w:rsid w:val="00372C26"/>
    <w:rsid w:val="00375130"/>
    <w:rsid w:val="0037645F"/>
    <w:rsid w:val="00376571"/>
    <w:rsid w:val="00376E92"/>
    <w:rsid w:val="0038006E"/>
    <w:rsid w:val="0038029D"/>
    <w:rsid w:val="00386859"/>
    <w:rsid w:val="00390208"/>
    <w:rsid w:val="00391A43"/>
    <w:rsid w:val="003942C4"/>
    <w:rsid w:val="003946CC"/>
    <w:rsid w:val="00395F45"/>
    <w:rsid w:val="00396314"/>
    <w:rsid w:val="003967BC"/>
    <w:rsid w:val="003A117A"/>
    <w:rsid w:val="003A1A10"/>
    <w:rsid w:val="003A1FE8"/>
    <w:rsid w:val="003A287F"/>
    <w:rsid w:val="003A3681"/>
    <w:rsid w:val="003A44CA"/>
    <w:rsid w:val="003A4557"/>
    <w:rsid w:val="003A5684"/>
    <w:rsid w:val="003B1E0D"/>
    <w:rsid w:val="003B280E"/>
    <w:rsid w:val="003B5181"/>
    <w:rsid w:val="003B5488"/>
    <w:rsid w:val="003B595B"/>
    <w:rsid w:val="003B674C"/>
    <w:rsid w:val="003B7EB2"/>
    <w:rsid w:val="003C0C42"/>
    <w:rsid w:val="003C2769"/>
    <w:rsid w:val="003C2B3D"/>
    <w:rsid w:val="003D2CBD"/>
    <w:rsid w:val="003D3B25"/>
    <w:rsid w:val="003D3BD8"/>
    <w:rsid w:val="003D3F5A"/>
    <w:rsid w:val="003D74B0"/>
    <w:rsid w:val="003D7C18"/>
    <w:rsid w:val="003E0BA6"/>
    <w:rsid w:val="003E166B"/>
    <w:rsid w:val="003E2BF5"/>
    <w:rsid w:val="003E348C"/>
    <w:rsid w:val="003E357B"/>
    <w:rsid w:val="003E3630"/>
    <w:rsid w:val="003E473A"/>
    <w:rsid w:val="003E5175"/>
    <w:rsid w:val="003E67DE"/>
    <w:rsid w:val="003E6C77"/>
    <w:rsid w:val="003E7B65"/>
    <w:rsid w:val="003F05D7"/>
    <w:rsid w:val="003F0A4D"/>
    <w:rsid w:val="003F1331"/>
    <w:rsid w:val="003F1F15"/>
    <w:rsid w:val="003F2F21"/>
    <w:rsid w:val="003F3AE3"/>
    <w:rsid w:val="0040049F"/>
    <w:rsid w:val="00400FEF"/>
    <w:rsid w:val="00401470"/>
    <w:rsid w:val="0040158C"/>
    <w:rsid w:val="00401CD9"/>
    <w:rsid w:val="0040443A"/>
    <w:rsid w:val="0040506E"/>
    <w:rsid w:val="0040661F"/>
    <w:rsid w:val="00407382"/>
    <w:rsid w:val="00410E3E"/>
    <w:rsid w:val="0041132C"/>
    <w:rsid w:val="004125DB"/>
    <w:rsid w:val="004128C1"/>
    <w:rsid w:val="0041295C"/>
    <w:rsid w:val="004138DF"/>
    <w:rsid w:val="00414C9D"/>
    <w:rsid w:val="004173AA"/>
    <w:rsid w:val="00417D03"/>
    <w:rsid w:val="00420187"/>
    <w:rsid w:val="00420252"/>
    <w:rsid w:val="00421B90"/>
    <w:rsid w:val="00422075"/>
    <w:rsid w:val="00423990"/>
    <w:rsid w:val="0042567B"/>
    <w:rsid w:val="0042735C"/>
    <w:rsid w:val="00427714"/>
    <w:rsid w:val="00427DEB"/>
    <w:rsid w:val="00427E23"/>
    <w:rsid w:val="00431E74"/>
    <w:rsid w:val="0043261B"/>
    <w:rsid w:val="00433A8C"/>
    <w:rsid w:val="00435CD3"/>
    <w:rsid w:val="00437253"/>
    <w:rsid w:val="00440568"/>
    <w:rsid w:val="004408E2"/>
    <w:rsid w:val="00443B6D"/>
    <w:rsid w:val="00447F7C"/>
    <w:rsid w:val="00451C15"/>
    <w:rsid w:val="00452022"/>
    <w:rsid w:val="00454BFD"/>
    <w:rsid w:val="0045500F"/>
    <w:rsid w:val="0045563D"/>
    <w:rsid w:val="004571FE"/>
    <w:rsid w:val="0045793F"/>
    <w:rsid w:val="00460F9C"/>
    <w:rsid w:val="00461116"/>
    <w:rsid w:val="00463ED8"/>
    <w:rsid w:val="00463F41"/>
    <w:rsid w:val="00464CF8"/>
    <w:rsid w:val="00465A4F"/>
    <w:rsid w:val="00466845"/>
    <w:rsid w:val="0046738D"/>
    <w:rsid w:val="00472B9D"/>
    <w:rsid w:val="004771FA"/>
    <w:rsid w:val="00477A80"/>
    <w:rsid w:val="00481B3E"/>
    <w:rsid w:val="00482450"/>
    <w:rsid w:val="004825A3"/>
    <w:rsid w:val="004827AB"/>
    <w:rsid w:val="00486288"/>
    <w:rsid w:val="004875FC"/>
    <w:rsid w:val="00487AEC"/>
    <w:rsid w:val="0049061F"/>
    <w:rsid w:val="00491208"/>
    <w:rsid w:val="004914FF"/>
    <w:rsid w:val="00494873"/>
    <w:rsid w:val="00495518"/>
    <w:rsid w:val="00496D2D"/>
    <w:rsid w:val="00496D43"/>
    <w:rsid w:val="00496DBE"/>
    <w:rsid w:val="004A1A8A"/>
    <w:rsid w:val="004A216F"/>
    <w:rsid w:val="004A2C9E"/>
    <w:rsid w:val="004A317B"/>
    <w:rsid w:val="004A4B5F"/>
    <w:rsid w:val="004A4DA4"/>
    <w:rsid w:val="004A6545"/>
    <w:rsid w:val="004B0CE5"/>
    <w:rsid w:val="004B2F2D"/>
    <w:rsid w:val="004B4254"/>
    <w:rsid w:val="004B5F22"/>
    <w:rsid w:val="004B6FCD"/>
    <w:rsid w:val="004B7323"/>
    <w:rsid w:val="004C5220"/>
    <w:rsid w:val="004C6CED"/>
    <w:rsid w:val="004D0A7E"/>
    <w:rsid w:val="004D1D3A"/>
    <w:rsid w:val="004D56A6"/>
    <w:rsid w:val="004D5C7B"/>
    <w:rsid w:val="004D79B6"/>
    <w:rsid w:val="004D7B9F"/>
    <w:rsid w:val="004E03C5"/>
    <w:rsid w:val="004E2B9D"/>
    <w:rsid w:val="004E57E1"/>
    <w:rsid w:val="004F09FF"/>
    <w:rsid w:val="004F0EFD"/>
    <w:rsid w:val="004F104E"/>
    <w:rsid w:val="004F3094"/>
    <w:rsid w:val="004F6618"/>
    <w:rsid w:val="00500AC7"/>
    <w:rsid w:val="00501813"/>
    <w:rsid w:val="005035F3"/>
    <w:rsid w:val="00504AE0"/>
    <w:rsid w:val="00506883"/>
    <w:rsid w:val="00506D10"/>
    <w:rsid w:val="00510926"/>
    <w:rsid w:val="005141AA"/>
    <w:rsid w:val="00516241"/>
    <w:rsid w:val="00516559"/>
    <w:rsid w:val="00516714"/>
    <w:rsid w:val="0052041D"/>
    <w:rsid w:val="00522B42"/>
    <w:rsid w:val="005260FA"/>
    <w:rsid w:val="00530FD8"/>
    <w:rsid w:val="00531184"/>
    <w:rsid w:val="00532D00"/>
    <w:rsid w:val="00532FA6"/>
    <w:rsid w:val="00533103"/>
    <w:rsid w:val="005341DD"/>
    <w:rsid w:val="00534289"/>
    <w:rsid w:val="005362D4"/>
    <w:rsid w:val="005376DA"/>
    <w:rsid w:val="0054104E"/>
    <w:rsid w:val="00542F33"/>
    <w:rsid w:val="00543B5A"/>
    <w:rsid w:val="00543BFD"/>
    <w:rsid w:val="005447EC"/>
    <w:rsid w:val="00544983"/>
    <w:rsid w:val="00544D7A"/>
    <w:rsid w:val="00547122"/>
    <w:rsid w:val="00550C04"/>
    <w:rsid w:val="005522B0"/>
    <w:rsid w:val="00554696"/>
    <w:rsid w:val="00555CF8"/>
    <w:rsid w:val="00555E39"/>
    <w:rsid w:val="00556776"/>
    <w:rsid w:val="00556D4A"/>
    <w:rsid w:val="00557786"/>
    <w:rsid w:val="00560952"/>
    <w:rsid w:val="00563FA1"/>
    <w:rsid w:val="005652E0"/>
    <w:rsid w:val="005655E4"/>
    <w:rsid w:val="00565BD5"/>
    <w:rsid w:val="00566E91"/>
    <w:rsid w:val="00567CD3"/>
    <w:rsid w:val="00570AE7"/>
    <w:rsid w:val="00570CF9"/>
    <w:rsid w:val="005748B6"/>
    <w:rsid w:val="00575ECC"/>
    <w:rsid w:val="00576D05"/>
    <w:rsid w:val="00577B3E"/>
    <w:rsid w:val="00577B59"/>
    <w:rsid w:val="00577F71"/>
    <w:rsid w:val="00577F92"/>
    <w:rsid w:val="005801FF"/>
    <w:rsid w:val="00581988"/>
    <w:rsid w:val="00584F79"/>
    <w:rsid w:val="00585728"/>
    <w:rsid w:val="00585795"/>
    <w:rsid w:val="00586402"/>
    <w:rsid w:val="00586C7C"/>
    <w:rsid w:val="00586E29"/>
    <w:rsid w:val="0058784F"/>
    <w:rsid w:val="00587BB1"/>
    <w:rsid w:val="00590B04"/>
    <w:rsid w:val="0059107C"/>
    <w:rsid w:val="0059317E"/>
    <w:rsid w:val="00593E36"/>
    <w:rsid w:val="0059675E"/>
    <w:rsid w:val="005976D8"/>
    <w:rsid w:val="005A033C"/>
    <w:rsid w:val="005A0933"/>
    <w:rsid w:val="005A0A8F"/>
    <w:rsid w:val="005A0BEF"/>
    <w:rsid w:val="005A11BB"/>
    <w:rsid w:val="005A1505"/>
    <w:rsid w:val="005A219A"/>
    <w:rsid w:val="005A225B"/>
    <w:rsid w:val="005A250D"/>
    <w:rsid w:val="005A2E5B"/>
    <w:rsid w:val="005A5394"/>
    <w:rsid w:val="005A5A6A"/>
    <w:rsid w:val="005A6B3D"/>
    <w:rsid w:val="005B18C6"/>
    <w:rsid w:val="005B1972"/>
    <w:rsid w:val="005B282F"/>
    <w:rsid w:val="005B2837"/>
    <w:rsid w:val="005B4E57"/>
    <w:rsid w:val="005B5045"/>
    <w:rsid w:val="005B55E0"/>
    <w:rsid w:val="005B6A02"/>
    <w:rsid w:val="005C0F37"/>
    <w:rsid w:val="005C1CD8"/>
    <w:rsid w:val="005C26AE"/>
    <w:rsid w:val="005C5396"/>
    <w:rsid w:val="005C55FC"/>
    <w:rsid w:val="005C57F9"/>
    <w:rsid w:val="005C7DA8"/>
    <w:rsid w:val="005D0131"/>
    <w:rsid w:val="005D03FF"/>
    <w:rsid w:val="005D2084"/>
    <w:rsid w:val="005D2AA9"/>
    <w:rsid w:val="005D2E94"/>
    <w:rsid w:val="005D3DD1"/>
    <w:rsid w:val="005D404B"/>
    <w:rsid w:val="005D4742"/>
    <w:rsid w:val="005D66E9"/>
    <w:rsid w:val="005E0F70"/>
    <w:rsid w:val="005E134A"/>
    <w:rsid w:val="005E1F55"/>
    <w:rsid w:val="005E5160"/>
    <w:rsid w:val="005E783B"/>
    <w:rsid w:val="005F015B"/>
    <w:rsid w:val="005F1F7F"/>
    <w:rsid w:val="005F5FE7"/>
    <w:rsid w:val="005F6E1E"/>
    <w:rsid w:val="005F7EF4"/>
    <w:rsid w:val="00600C16"/>
    <w:rsid w:val="00600EE7"/>
    <w:rsid w:val="00601F78"/>
    <w:rsid w:val="006027D8"/>
    <w:rsid w:val="00604381"/>
    <w:rsid w:val="00604430"/>
    <w:rsid w:val="006045BC"/>
    <w:rsid w:val="006045DF"/>
    <w:rsid w:val="0060560F"/>
    <w:rsid w:val="006056DA"/>
    <w:rsid w:val="006068CA"/>
    <w:rsid w:val="006123D4"/>
    <w:rsid w:val="0061302B"/>
    <w:rsid w:val="00615CD6"/>
    <w:rsid w:val="00616001"/>
    <w:rsid w:val="00620381"/>
    <w:rsid w:val="00626F61"/>
    <w:rsid w:val="006322CC"/>
    <w:rsid w:val="006326E1"/>
    <w:rsid w:val="0063427E"/>
    <w:rsid w:val="00636866"/>
    <w:rsid w:val="00636E3C"/>
    <w:rsid w:val="00637EED"/>
    <w:rsid w:val="00640C98"/>
    <w:rsid w:val="00643498"/>
    <w:rsid w:val="00643DDB"/>
    <w:rsid w:val="00644AEB"/>
    <w:rsid w:val="00644FB8"/>
    <w:rsid w:val="0064534B"/>
    <w:rsid w:val="00646D4F"/>
    <w:rsid w:val="00646DC0"/>
    <w:rsid w:val="006500B6"/>
    <w:rsid w:val="00650349"/>
    <w:rsid w:val="00651179"/>
    <w:rsid w:val="00651648"/>
    <w:rsid w:val="0065168C"/>
    <w:rsid w:val="00652A3B"/>
    <w:rsid w:val="006532BE"/>
    <w:rsid w:val="00654338"/>
    <w:rsid w:val="00655136"/>
    <w:rsid w:val="006552F4"/>
    <w:rsid w:val="00657B67"/>
    <w:rsid w:val="00660BB7"/>
    <w:rsid w:val="00661A5A"/>
    <w:rsid w:val="00662567"/>
    <w:rsid w:val="00663794"/>
    <w:rsid w:val="0066662B"/>
    <w:rsid w:val="00666E4E"/>
    <w:rsid w:val="00666F9D"/>
    <w:rsid w:val="006705B6"/>
    <w:rsid w:val="00672701"/>
    <w:rsid w:val="00673C4D"/>
    <w:rsid w:val="0067797A"/>
    <w:rsid w:val="00677C61"/>
    <w:rsid w:val="006812E9"/>
    <w:rsid w:val="00681D2A"/>
    <w:rsid w:val="006825D5"/>
    <w:rsid w:val="006832BC"/>
    <w:rsid w:val="00683608"/>
    <w:rsid w:val="006836DE"/>
    <w:rsid w:val="006849E8"/>
    <w:rsid w:val="00686128"/>
    <w:rsid w:val="0068670C"/>
    <w:rsid w:val="006875EC"/>
    <w:rsid w:val="00690F11"/>
    <w:rsid w:val="0069149F"/>
    <w:rsid w:val="00691FD5"/>
    <w:rsid w:val="00692A92"/>
    <w:rsid w:val="00693BB9"/>
    <w:rsid w:val="0069605B"/>
    <w:rsid w:val="00696D27"/>
    <w:rsid w:val="0069733E"/>
    <w:rsid w:val="006A1ACA"/>
    <w:rsid w:val="006A1FA3"/>
    <w:rsid w:val="006A2FB9"/>
    <w:rsid w:val="006A4BF1"/>
    <w:rsid w:val="006A5EC6"/>
    <w:rsid w:val="006A620C"/>
    <w:rsid w:val="006A6399"/>
    <w:rsid w:val="006A6411"/>
    <w:rsid w:val="006A7946"/>
    <w:rsid w:val="006A7D1C"/>
    <w:rsid w:val="006B0AB4"/>
    <w:rsid w:val="006B104F"/>
    <w:rsid w:val="006B1784"/>
    <w:rsid w:val="006B2B5B"/>
    <w:rsid w:val="006B3101"/>
    <w:rsid w:val="006B461C"/>
    <w:rsid w:val="006B51D8"/>
    <w:rsid w:val="006B5AC5"/>
    <w:rsid w:val="006B6BCD"/>
    <w:rsid w:val="006B7C64"/>
    <w:rsid w:val="006C2888"/>
    <w:rsid w:val="006C45D3"/>
    <w:rsid w:val="006C4F9C"/>
    <w:rsid w:val="006C5B52"/>
    <w:rsid w:val="006C6B95"/>
    <w:rsid w:val="006C7233"/>
    <w:rsid w:val="006C7ED2"/>
    <w:rsid w:val="006D0706"/>
    <w:rsid w:val="006D185C"/>
    <w:rsid w:val="006D71B0"/>
    <w:rsid w:val="006D7572"/>
    <w:rsid w:val="006D757B"/>
    <w:rsid w:val="006E18B8"/>
    <w:rsid w:val="006E2C49"/>
    <w:rsid w:val="006E35BB"/>
    <w:rsid w:val="006E379D"/>
    <w:rsid w:val="006E3E72"/>
    <w:rsid w:val="006E5B86"/>
    <w:rsid w:val="006E6220"/>
    <w:rsid w:val="006E7509"/>
    <w:rsid w:val="006E759F"/>
    <w:rsid w:val="006F19D9"/>
    <w:rsid w:val="006F1C5E"/>
    <w:rsid w:val="006F46F8"/>
    <w:rsid w:val="006F4A3E"/>
    <w:rsid w:val="006F515C"/>
    <w:rsid w:val="006F6EAF"/>
    <w:rsid w:val="006F6FE4"/>
    <w:rsid w:val="006F7330"/>
    <w:rsid w:val="006F7718"/>
    <w:rsid w:val="007007CD"/>
    <w:rsid w:val="00702C85"/>
    <w:rsid w:val="0070486C"/>
    <w:rsid w:val="00704A83"/>
    <w:rsid w:val="00705F7B"/>
    <w:rsid w:val="007071F4"/>
    <w:rsid w:val="00707AAF"/>
    <w:rsid w:val="00710A15"/>
    <w:rsid w:val="00710B1F"/>
    <w:rsid w:val="00711291"/>
    <w:rsid w:val="00711CA7"/>
    <w:rsid w:val="00713601"/>
    <w:rsid w:val="007141FF"/>
    <w:rsid w:val="00714D55"/>
    <w:rsid w:val="00714DAB"/>
    <w:rsid w:val="00714E7C"/>
    <w:rsid w:val="00720665"/>
    <w:rsid w:val="00720C3F"/>
    <w:rsid w:val="007225E3"/>
    <w:rsid w:val="00722891"/>
    <w:rsid w:val="00722CF0"/>
    <w:rsid w:val="007237E8"/>
    <w:rsid w:val="00723EE5"/>
    <w:rsid w:val="007244B1"/>
    <w:rsid w:val="00724E11"/>
    <w:rsid w:val="00725A81"/>
    <w:rsid w:val="00726458"/>
    <w:rsid w:val="00727A12"/>
    <w:rsid w:val="0073079F"/>
    <w:rsid w:val="00731998"/>
    <w:rsid w:val="00734AF0"/>
    <w:rsid w:val="0073521E"/>
    <w:rsid w:val="007375DC"/>
    <w:rsid w:val="007402D2"/>
    <w:rsid w:val="007437DE"/>
    <w:rsid w:val="00743AB8"/>
    <w:rsid w:val="007450AD"/>
    <w:rsid w:val="00745438"/>
    <w:rsid w:val="0075075F"/>
    <w:rsid w:val="00750B34"/>
    <w:rsid w:val="00751C43"/>
    <w:rsid w:val="007522CE"/>
    <w:rsid w:val="0075439F"/>
    <w:rsid w:val="007574E7"/>
    <w:rsid w:val="0076056C"/>
    <w:rsid w:val="00761CD3"/>
    <w:rsid w:val="00763A27"/>
    <w:rsid w:val="00763E48"/>
    <w:rsid w:val="00763E7C"/>
    <w:rsid w:val="007642C2"/>
    <w:rsid w:val="007643ED"/>
    <w:rsid w:val="007649B3"/>
    <w:rsid w:val="00764F91"/>
    <w:rsid w:val="00765070"/>
    <w:rsid w:val="0076575F"/>
    <w:rsid w:val="00765F8C"/>
    <w:rsid w:val="00770BC3"/>
    <w:rsid w:val="00770FFE"/>
    <w:rsid w:val="00771DD4"/>
    <w:rsid w:val="00772C0D"/>
    <w:rsid w:val="007735E1"/>
    <w:rsid w:val="00773C51"/>
    <w:rsid w:val="00773FDB"/>
    <w:rsid w:val="007747F3"/>
    <w:rsid w:val="007747FB"/>
    <w:rsid w:val="00775841"/>
    <w:rsid w:val="00776C73"/>
    <w:rsid w:val="00780150"/>
    <w:rsid w:val="007803EF"/>
    <w:rsid w:val="007812C8"/>
    <w:rsid w:val="00781615"/>
    <w:rsid w:val="00782180"/>
    <w:rsid w:val="00783AF2"/>
    <w:rsid w:val="007847DA"/>
    <w:rsid w:val="00785827"/>
    <w:rsid w:val="00787278"/>
    <w:rsid w:val="0079343E"/>
    <w:rsid w:val="00794041"/>
    <w:rsid w:val="007943BC"/>
    <w:rsid w:val="00796F6F"/>
    <w:rsid w:val="0079706C"/>
    <w:rsid w:val="007A2200"/>
    <w:rsid w:val="007A2FDB"/>
    <w:rsid w:val="007A3641"/>
    <w:rsid w:val="007A3D09"/>
    <w:rsid w:val="007A6C34"/>
    <w:rsid w:val="007B00C8"/>
    <w:rsid w:val="007B4117"/>
    <w:rsid w:val="007B515A"/>
    <w:rsid w:val="007B5935"/>
    <w:rsid w:val="007B644C"/>
    <w:rsid w:val="007B781B"/>
    <w:rsid w:val="007B7B4B"/>
    <w:rsid w:val="007B7E79"/>
    <w:rsid w:val="007C268D"/>
    <w:rsid w:val="007D0416"/>
    <w:rsid w:val="007D0970"/>
    <w:rsid w:val="007D1040"/>
    <w:rsid w:val="007D10AC"/>
    <w:rsid w:val="007D2E13"/>
    <w:rsid w:val="007D5EC1"/>
    <w:rsid w:val="007D6E1C"/>
    <w:rsid w:val="007D74AC"/>
    <w:rsid w:val="007D7F09"/>
    <w:rsid w:val="007E030A"/>
    <w:rsid w:val="007E2BD6"/>
    <w:rsid w:val="007E2DC3"/>
    <w:rsid w:val="007E3988"/>
    <w:rsid w:val="007E638C"/>
    <w:rsid w:val="007E67BA"/>
    <w:rsid w:val="007E6E88"/>
    <w:rsid w:val="007E7BCE"/>
    <w:rsid w:val="007F159D"/>
    <w:rsid w:val="007F1A18"/>
    <w:rsid w:val="007F27A4"/>
    <w:rsid w:val="007F3815"/>
    <w:rsid w:val="007F41DD"/>
    <w:rsid w:val="007F5898"/>
    <w:rsid w:val="007F5938"/>
    <w:rsid w:val="00804CF6"/>
    <w:rsid w:val="00804F44"/>
    <w:rsid w:val="0080521E"/>
    <w:rsid w:val="00805AB5"/>
    <w:rsid w:val="00807C9F"/>
    <w:rsid w:val="00811673"/>
    <w:rsid w:val="00811BC3"/>
    <w:rsid w:val="008156CD"/>
    <w:rsid w:val="00816081"/>
    <w:rsid w:val="0081759A"/>
    <w:rsid w:val="00820295"/>
    <w:rsid w:val="00822C9F"/>
    <w:rsid w:val="00825254"/>
    <w:rsid w:val="00831A69"/>
    <w:rsid w:val="0083226F"/>
    <w:rsid w:val="008356E6"/>
    <w:rsid w:val="00835D1D"/>
    <w:rsid w:val="00836D8E"/>
    <w:rsid w:val="00837197"/>
    <w:rsid w:val="00837553"/>
    <w:rsid w:val="00840B4D"/>
    <w:rsid w:val="00841C95"/>
    <w:rsid w:val="00844E17"/>
    <w:rsid w:val="00845A20"/>
    <w:rsid w:val="00845D62"/>
    <w:rsid w:val="008472E4"/>
    <w:rsid w:val="00847C52"/>
    <w:rsid w:val="008505C6"/>
    <w:rsid w:val="00852BC9"/>
    <w:rsid w:val="00854242"/>
    <w:rsid w:val="00854311"/>
    <w:rsid w:val="00854627"/>
    <w:rsid w:val="008549AA"/>
    <w:rsid w:val="008549E6"/>
    <w:rsid w:val="00854B98"/>
    <w:rsid w:val="0085752B"/>
    <w:rsid w:val="00861214"/>
    <w:rsid w:val="008628BB"/>
    <w:rsid w:val="008666C7"/>
    <w:rsid w:val="00866F52"/>
    <w:rsid w:val="008671BA"/>
    <w:rsid w:val="0087352E"/>
    <w:rsid w:val="008765E3"/>
    <w:rsid w:val="00876D94"/>
    <w:rsid w:val="0087701A"/>
    <w:rsid w:val="0087788C"/>
    <w:rsid w:val="0088082E"/>
    <w:rsid w:val="00880879"/>
    <w:rsid w:val="00880EEF"/>
    <w:rsid w:val="008816BA"/>
    <w:rsid w:val="00881CCB"/>
    <w:rsid w:val="0088286F"/>
    <w:rsid w:val="00882DAC"/>
    <w:rsid w:val="00882FD1"/>
    <w:rsid w:val="008914EB"/>
    <w:rsid w:val="008946BB"/>
    <w:rsid w:val="00894EC2"/>
    <w:rsid w:val="008962AF"/>
    <w:rsid w:val="00896514"/>
    <w:rsid w:val="008968DE"/>
    <w:rsid w:val="008A074A"/>
    <w:rsid w:val="008A462B"/>
    <w:rsid w:val="008A4C28"/>
    <w:rsid w:val="008A55F4"/>
    <w:rsid w:val="008A6752"/>
    <w:rsid w:val="008A7ABD"/>
    <w:rsid w:val="008B041A"/>
    <w:rsid w:val="008B0DB2"/>
    <w:rsid w:val="008B1CD0"/>
    <w:rsid w:val="008B2DC6"/>
    <w:rsid w:val="008B308B"/>
    <w:rsid w:val="008B4A8E"/>
    <w:rsid w:val="008B5C29"/>
    <w:rsid w:val="008B6D00"/>
    <w:rsid w:val="008C03CE"/>
    <w:rsid w:val="008C05DF"/>
    <w:rsid w:val="008C0F48"/>
    <w:rsid w:val="008C3719"/>
    <w:rsid w:val="008C39FC"/>
    <w:rsid w:val="008C4822"/>
    <w:rsid w:val="008C794E"/>
    <w:rsid w:val="008D0F87"/>
    <w:rsid w:val="008D265E"/>
    <w:rsid w:val="008D2D87"/>
    <w:rsid w:val="008D3C51"/>
    <w:rsid w:val="008D44D8"/>
    <w:rsid w:val="008D5904"/>
    <w:rsid w:val="008D5DB3"/>
    <w:rsid w:val="008D7068"/>
    <w:rsid w:val="008D758F"/>
    <w:rsid w:val="008D7977"/>
    <w:rsid w:val="008E209E"/>
    <w:rsid w:val="008E30FE"/>
    <w:rsid w:val="008E4ABE"/>
    <w:rsid w:val="008E54FC"/>
    <w:rsid w:val="008E698A"/>
    <w:rsid w:val="008E6CAD"/>
    <w:rsid w:val="008E7265"/>
    <w:rsid w:val="008F0ECE"/>
    <w:rsid w:val="008F5245"/>
    <w:rsid w:val="008F66CA"/>
    <w:rsid w:val="008F6770"/>
    <w:rsid w:val="00900761"/>
    <w:rsid w:val="00900E10"/>
    <w:rsid w:val="009013C1"/>
    <w:rsid w:val="009020F3"/>
    <w:rsid w:val="00903029"/>
    <w:rsid w:val="009044B6"/>
    <w:rsid w:val="00904A42"/>
    <w:rsid w:val="009054C6"/>
    <w:rsid w:val="009063DD"/>
    <w:rsid w:val="00906A87"/>
    <w:rsid w:val="00910C24"/>
    <w:rsid w:val="00910CD9"/>
    <w:rsid w:val="00911BD3"/>
    <w:rsid w:val="00912493"/>
    <w:rsid w:val="00912AA2"/>
    <w:rsid w:val="0091422E"/>
    <w:rsid w:val="00914726"/>
    <w:rsid w:val="00915523"/>
    <w:rsid w:val="00915E11"/>
    <w:rsid w:val="00916A50"/>
    <w:rsid w:val="00921EA9"/>
    <w:rsid w:val="009253EE"/>
    <w:rsid w:val="009275D9"/>
    <w:rsid w:val="0092761A"/>
    <w:rsid w:val="00930542"/>
    <w:rsid w:val="00931065"/>
    <w:rsid w:val="00931B5A"/>
    <w:rsid w:val="009328AF"/>
    <w:rsid w:val="00934261"/>
    <w:rsid w:val="00935A8D"/>
    <w:rsid w:val="00936FE3"/>
    <w:rsid w:val="00937AB4"/>
    <w:rsid w:val="00940DF6"/>
    <w:rsid w:val="00941D17"/>
    <w:rsid w:val="0094230E"/>
    <w:rsid w:val="00943332"/>
    <w:rsid w:val="00947314"/>
    <w:rsid w:val="00951883"/>
    <w:rsid w:val="009531FF"/>
    <w:rsid w:val="009553CC"/>
    <w:rsid w:val="00960DCD"/>
    <w:rsid w:val="00961149"/>
    <w:rsid w:val="0096141A"/>
    <w:rsid w:val="0096213E"/>
    <w:rsid w:val="00963050"/>
    <w:rsid w:val="009641F4"/>
    <w:rsid w:val="0096475A"/>
    <w:rsid w:val="00964F4F"/>
    <w:rsid w:val="0096536D"/>
    <w:rsid w:val="009710F2"/>
    <w:rsid w:val="00971ABF"/>
    <w:rsid w:val="0097213B"/>
    <w:rsid w:val="00972EE9"/>
    <w:rsid w:val="00973156"/>
    <w:rsid w:val="00974A00"/>
    <w:rsid w:val="009772D4"/>
    <w:rsid w:val="00981AD4"/>
    <w:rsid w:val="0098360B"/>
    <w:rsid w:val="00984147"/>
    <w:rsid w:val="00986A42"/>
    <w:rsid w:val="00992C85"/>
    <w:rsid w:val="009934A8"/>
    <w:rsid w:val="00993C01"/>
    <w:rsid w:val="009942D4"/>
    <w:rsid w:val="009949F8"/>
    <w:rsid w:val="00995799"/>
    <w:rsid w:val="009960F1"/>
    <w:rsid w:val="00996864"/>
    <w:rsid w:val="00997761"/>
    <w:rsid w:val="009A1D82"/>
    <w:rsid w:val="009A462B"/>
    <w:rsid w:val="009A556D"/>
    <w:rsid w:val="009A58B1"/>
    <w:rsid w:val="009A6825"/>
    <w:rsid w:val="009A7105"/>
    <w:rsid w:val="009A7D6C"/>
    <w:rsid w:val="009B032B"/>
    <w:rsid w:val="009B0DD8"/>
    <w:rsid w:val="009B1000"/>
    <w:rsid w:val="009B1083"/>
    <w:rsid w:val="009B4454"/>
    <w:rsid w:val="009B5955"/>
    <w:rsid w:val="009B59E0"/>
    <w:rsid w:val="009C3B3B"/>
    <w:rsid w:val="009C46A7"/>
    <w:rsid w:val="009C512F"/>
    <w:rsid w:val="009C55BE"/>
    <w:rsid w:val="009C6811"/>
    <w:rsid w:val="009C6EB4"/>
    <w:rsid w:val="009C7700"/>
    <w:rsid w:val="009C793C"/>
    <w:rsid w:val="009C7F1C"/>
    <w:rsid w:val="009D07BB"/>
    <w:rsid w:val="009D0E33"/>
    <w:rsid w:val="009D186B"/>
    <w:rsid w:val="009D4AFA"/>
    <w:rsid w:val="009D63A0"/>
    <w:rsid w:val="009D7EFE"/>
    <w:rsid w:val="009E073D"/>
    <w:rsid w:val="009E1E54"/>
    <w:rsid w:val="009E4CA0"/>
    <w:rsid w:val="009E6CB2"/>
    <w:rsid w:val="009F1BFB"/>
    <w:rsid w:val="009F34E9"/>
    <w:rsid w:val="009F435A"/>
    <w:rsid w:val="009F5C5D"/>
    <w:rsid w:val="00A020D5"/>
    <w:rsid w:val="00A02EA6"/>
    <w:rsid w:val="00A046E9"/>
    <w:rsid w:val="00A04769"/>
    <w:rsid w:val="00A0516F"/>
    <w:rsid w:val="00A05AA3"/>
    <w:rsid w:val="00A05B9A"/>
    <w:rsid w:val="00A05DCC"/>
    <w:rsid w:val="00A10AD5"/>
    <w:rsid w:val="00A1118E"/>
    <w:rsid w:val="00A14058"/>
    <w:rsid w:val="00A14F7A"/>
    <w:rsid w:val="00A210CF"/>
    <w:rsid w:val="00A2254B"/>
    <w:rsid w:val="00A24162"/>
    <w:rsid w:val="00A27B27"/>
    <w:rsid w:val="00A27F67"/>
    <w:rsid w:val="00A30586"/>
    <w:rsid w:val="00A30C2D"/>
    <w:rsid w:val="00A35F65"/>
    <w:rsid w:val="00A36182"/>
    <w:rsid w:val="00A37123"/>
    <w:rsid w:val="00A37DCC"/>
    <w:rsid w:val="00A43356"/>
    <w:rsid w:val="00A43B30"/>
    <w:rsid w:val="00A441D5"/>
    <w:rsid w:val="00A445CD"/>
    <w:rsid w:val="00A458CF"/>
    <w:rsid w:val="00A459EE"/>
    <w:rsid w:val="00A45A4A"/>
    <w:rsid w:val="00A50899"/>
    <w:rsid w:val="00A509D2"/>
    <w:rsid w:val="00A51A2D"/>
    <w:rsid w:val="00A547BC"/>
    <w:rsid w:val="00A548AA"/>
    <w:rsid w:val="00A5597C"/>
    <w:rsid w:val="00A55A08"/>
    <w:rsid w:val="00A567A0"/>
    <w:rsid w:val="00A60004"/>
    <w:rsid w:val="00A60D66"/>
    <w:rsid w:val="00A6168E"/>
    <w:rsid w:val="00A619FE"/>
    <w:rsid w:val="00A62351"/>
    <w:rsid w:val="00A649D2"/>
    <w:rsid w:val="00A652B0"/>
    <w:rsid w:val="00A65F9B"/>
    <w:rsid w:val="00A66577"/>
    <w:rsid w:val="00A6692D"/>
    <w:rsid w:val="00A675EF"/>
    <w:rsid w:val="00A67B84"/>
    <w:rsid w:val="00A70A22"/>
    <w:rsid w:val="00A71357"/>
    <w:rsid w:val="00A718BA"/>
    <w:rsid w:val="00A739D4"/>
    <w:rsid w:val="00A74609"/>
    <w:rsid w:val="00A7583B"/>
    <w:rsid w:val="00A75F1F"/>
    <w:rsid w:val="00A819FF"/>
    <w:rsid w:val="00A81F5C"/>
    <w:rsid w:val="00A83138"/>
    <w:rsid w:val="00A83153"/>
    <w:rsid w:val="00A90039"/>
    <w:rsid w:val="00A901D8"/>
    <w:rsid w:val="00A91E1B"/>
    <w:rsid w:val="00A92663"/>
    <w:rsid w:val="00A92D6C"/>
    <w:rsid w:val="00A94C1C"/>
    <w:rsid w:val="00A95555"/>
    <w:rsid w:val="00A964B3"/>
    <w:rsid w:val="00A97199"/>
    <w:rsid w:val="00AA0328"/>
    <w:rsid w:val="00AA0CB3"/>
    <w:rsid w:val="00AA2EC5"/>
    <w:rsid w:val="00AA3810"/>
    <w:rsid w:val="00AA3913"/>
    <w:rsid w:val="00AA3E18"/>
    <w:rsid w:val="00AA4759"/>
    <w:rsid w:val="00AA5F77"/>
    <w:rsid w:val="00AA7A3A"/>
    <w:rsid w:val="00AB0695"/>
    <w:rsid w:val="00AB0F99"/>
    <w:rsid w:val="00AB15E9"/>
    <w:rsid w:val="00AB21BB"/>
    <w:rsid w:val="00AB3165"/>
    <w:rsid w:val="00AB39B5"/>
    <w:rsid w:val="00AB4204"/>
    <w:rsid w:val="00AB43A2"/>
    <w:rsid w:val="00AB509B"/>
    <w:rsid w:val="00AB633C"/>
    <w:rsid w:val="00AB65F2"/>
    <w:rsid w:val="00AB7337"/>
    <w:rsid w:val="00AC4AA2"/>
    <w:rsid w:val="00AC71C4"/>
    <w:rsid w:val="00AC7B0A"/>
    <w:rsid w:val="00AD0A35"/>
    <w:rsid w:val="00AD2395"/>
    <w:rsid w:val="00AD638E"/>
    <w:rsid w:val="00AE0EB9"/>
    <w:rsid w:val="00AE336E"/>
    <w:rsid w:val="00AE35AD"/>
    <w:rsid w:val="00AE44A5"/>
    <w:rsid w:val="00AE4C93"/>
    <w:rsid w:val="00AE4F73"/>
    <w:rsid w:val="00AE555A"/>
    <w:rsid w:val="00AE7904"/>
    <w:rsid w:val="00AF05A4"/>
    <w:rsid w:val="00AF21B0"/>
    <w:rsid w:val="00AF2E9B"/>
    <w:rsid w:val="00AF3B0E"/>
    <w:rsid w:val="00AF5066"/>
    <w:rsid w:val="00AF685E"/>
    <w:rsid w:val="00AF7418"/>
    <w:rsid w:val="00AF74BD"/>
    <w:rsid w:val="00B00127"/>
    <w:rsid w:val="00B00769"/>
    <w:rsid w:val="00B03880"/>
    <w:rsid w:val="00B039D8"/>
    <w:rsid w:val="00B05297"/>
    <w:rsid w:val="00B069E7"/>
    <w:rsid w:val="00B13888"/>
    <w:rsid w:val="00B141CA"/>
    <w:rsid w:val="00B1462F"/>
    <w:rsid w:val="00B157DE"/>
    <w:rsid w:val="00B17078"/>
    <w:rsid w:val="00B22B84"/>
    <w:rsid w:val="00B27CFB"/>
    <w:rsid w:val="00B30841"/>
    <w:rsid w:val="00B30872"/>
    <w:rsid w:val="00B31EC2"/>
    <w:rsid w:val="00B31EDB"/>
    <w:rsid w:val="00B3787A"/>
    <w:rsid w:val="00B37F7C"/>
    <w:rsid w:val="00B41B59"/>
    <w:rsid w:val="00B42052"/>
    <w:rsid w:val="00B43DD5"/>
    <w:rsid w:val="00B43E98"/>
    <w:rsid w:val="00B44CF8"/>
    <w:rsid w:val="00B457EC"/>
    <w:rsid w:val="00B501F0"/>
    <w:rsid w:val="00B50314"/>
    <w:rsid w:val="00B509A2"/>
    <w:rsid w:val="00B51BF8"/>
    <w:rsid w:val="00B53393"/>
    <w:rsid w:val="00B53700"/>
    <w:rsid w:val="00B54AC2"/>
    <w:rsid w:val="00B60274"/>
    <w:rsid w:val="00B62793"/>
    <w:rsid w:val="00B62BCB"/>
    <w:rsid w:val="00B62FD8"/>
    <w:rsid w:val="00B6544F"/>
    <w:rsid w:val="00B65712"/>
    <w:rsid w:val="00B66CCC"/>
    <w:rsid w:val="00B70379"/>
    <w:rsid w:val="00B77561"/>
    <w:rsid w:val="00B778EF"/>
    <w:rsid w:val="00B830CE"/>
    <w:rsid w:val="00B841C5"/>
    <w:rsid w:val="00B84F5F"/>
    <w:rsid w:val="00B859AD"/>
    <w:rsid w:val="00B86D44"/>
    <w:rsid w:val="00B871D9"/>
    <w:rsid w:val="00B87B01"/>
    <w:rsid w:val="00B87E47"/>
    <w:rsid w:val="00B9176D"/>
    <w:rsid w:val="00B917CC"/>
    <w:rsid w:val="00B92FD1"/>
    <w:rsid w:val="00B941B2"/>
    <w:rsid w:val="00B94347"/>
    <w:rsid w:val="00B9500B"/>
    <w:rsid w:val="00B95770"/>
    <w:rsid w:val="00B97FB1"/>
    <w:rsid w:val="00BA0044"/>
    <w:rsid w:val="00BA037D"/>
    <w:rsid w:val="00BA0B36"/>
    <w:rsid w:val="00BA0C1F"/>
    <w:rsid w:val="00BA1D88"/>
    <w:rsid w:val="00BA1F75"/>
    <w:rsid w:val="00BA2142"/>
    <w:rsid w:val="00BA345C"/>
    <w:rsid w:val="00BA45D0"/>
    <w:rsid w:val="00BA60D3"/>
    <w:rsid w:val="00BA6A1A"/>
    <w:rsid w:val="00BA767B"/>
    <w:rsid w:val="00BB1A23"/>
    <w:rsid w:val="00BB6040"/>
    <w:rsid w:val="00BC062C"/>
    <w:rsid w:val="00BC0D5A"/>
    <w:rsid w:val="00BC652D"/>
    <w:rsid w:val="00BC728B"/>
    <w:rsid w:val="00BD076B"/>
    <w:rsid w:val="00BD2A3B"/>
    <w:rsid w:val="00BD2E18"/>
    <w:rsid w:val="00BD31DD"/>
    <w:rsid w:val="00BD37BA"/>
    <w:rsid w:val="00BD42BD"/>
    <w:rsid w:val="00BD4A92"/>
    <w:rsid w:val="00BD6361"/>
    <w:rsid w:val="00BD7198"/>
    <w:rsid w:val="00BD7779"/>
    <w:rsid w:val="00BD77D7"/>
    <w:rsid w:val="00BE1DF0"/>
    <w:rsid w:val="00BE4390"/>
    <w:rsid w:val="00BF02EB"/>
    <w:rsid w:val="00BF05D1"/>
    <w:rsid w:val="00BF0F75"/>
    <w:rsid w:val="00BF2504"/>
    <w:rsid w:val="00BF4DC2"/>
    <w:rsid w:val="00BF56B4"/>
    <w:rsid w:val="00BF6B09"/>
    <w:rsid w:val="00BF707C"/>
    <w:rsid w:val="00C018D3"/>
    <w:rsid w:val="00C01D91"/>
    <w:rsid w:val="00C0298C"/>
    <w:rsid w:val="00C02AAA"/>
    <w:rsid w:val="00C043C5"/>
    <w:rsid w:val="00C070A1"/>
    <w:rsid w:val="00C0730D"/>
    <w:rsid w:val="00C109A5"/>
    <w:rsid w:val="00C10CA4"/>
    <w:rsid w:val="00C10E46"/>
    <w:rsid w:val="00C114B9"/>
    <w:rsid w:val="00C13E74"/>
    <w:rsid w:val="00C143D0"/>
    <w:rsid w:val="00C16DCB"/>
    <w:rsid w:val="00C17552"/>
    <w:rsid w:val="00C17CB3"/>
    <w:rsid w:val="00C20A0D"/>
    <w:rsid w:val="00C2196E"/>
    <w:rsid w:val="00C21D31"/>
    <w:rsid w:val="00C22966"/>
    <w:rsid w:val="00C23953"/>
    <w:rsid w:val="00C246F4"/>
    <w:rsid w:val="00C265E2"/>
    <w:rsid w:val="00C3085F"/>
    <w:rsid w:val="00C31FEA"/>
    <w:rsid w:val="00C32F16"/>
    <w:rsid w:val="00C33B27"/>
    <w:rsid w:val="00C378D5"/>
    <w:rsid w:val="00C40B57"/>
    <w:rsid w:val="00C40E09"/>
    <w:rsid w:val="00C4187D"/>
    <w:rsid w:val="00C41DFF"/>
    <w:rsid w:val="00C43915"/>
    <w:rsid w:val="00C4563E"/>
    <w:rsid w:val="00C46B3C"/>
    <w:rsid w:val="00C477EA"/>
    <w:rsid w:val="00C47C97"/>
    <w:rsid w:val="00C47F26"/>
    <w:rsid w:val="00C50D62"/>
    <w:rsid w:val="00C51B33"/>
    <w:rsid w:val="00C53666"/>
    <w:rsid w:val="00C545FE"/>
    <w:rsid w:val="00C5490E"/>
    <w:rsid w:val="00C5553F"/>
    <w:rsid w:val="00C56D79"/>
    <w:rsid w:val="00C572BA"/>
    <w:rsid w:val="00C60FFE"/>
    <w:rsid w:val="00C61D37"/>
    <w:rsid w:val="00C626B8"/>
    <w:rsid w:val="00C62B1A"/>
    <w:rsid w:val="00C62E91"/>
    <w:rsid w:val="00C635CC"/>
    <w:rsid w:val="00C63B75"/>
    <w:rsid w:val="00C641E3"/>
    <w:rsid w:val="00C65A69"/>
    <w:rsid w:val="00C66BCE"/>
    <w:rsid w:val="00C73020"/>
    <w:rsid w:val="00C73E93"/>
    <w:rsid w:val="00C77206"/>
    <w:rsid w:val="00C827F3"/>
    <w:rsid w:val="00C82FF1"/>
    <w:rsid w:val="00C846DA"/>
    <w:rsid w:val="00C85F64"/>
    <w:rsid w:val="00C86124"/>
    <w:rsid w:val="00C867D1"/>
    <w:rsid w:val="00C9142F"/>
    <w:rsid w:val="00C924BE"/>
    <w:rsid w:val="00C93B74"/>
    <w:rsid w:val="00C95A6A"/>
    <w:rsid w:val="00C96C81"/>
    <w:rsid w:val="00C97BF2"/>
    <w:rsid w:val="00CA03A8"/>
    <w:rsid w:val="00CA03DF"/>
    <w:rsid w:val="00CA194D"/>
    <w:rsid w:val="00CA2863"/>
    <w:rsid w:val="00CA2DDB"/>
    <w:rsid w:val="00CA3AB3"/>
    <w:rsid w:val="00CA6452"/>
    <w:rsid w:val="00CB0B3E"/>
    <w:rsid w:val="00CB116E"/>
    <w:rsid w:val="00CB1C57"/>
    <w:rsid w:val="00CB2415"/>
    <w:rsid w:val="00CB3C64"/>
    <w:rsid w:val="00CB4525"/>
    <w:rsid w:val="00CB4F59"/>
    <w:rsid w:val="00CB5533"/>
    <w:rsid w:val="00CC11CF"/>
    <w:rsid w:val="00CC27E9"/>
    <w:rsid w:val="00CC3271"/>
    <w:rsid w:val="00CC4E63"/>
    <w:rsid w:val="00CC50D5"/>
    <w:rsid w:val="00CC6753"/>
    <w:rsid w:val="00CC67B6"/>
    <w:rsid w:val="00CC6E1A"/>
    <w:rsid w:val="00CC6E4E"/>
    <w:rsid w:val="00CD16E1"/>
    <w:rsid w:val="00CD1CCA"/>
    <w:rsid w:val="00CD2683"/>
    <w:rsid w:val="00CD2D58"/>
    <w:rsid w:val="00CD342D"/>
    <w:rsid w:val="00CD39CF"/>
    <w:rsid w:val="00CD45BC"/>
    <w:rsid w:val="00CD5486"/>
    <w:rsid w:val="00CD5B53"/>
    <w:rsid w:val="00CD5FF6"/>
    <w:rsid w:val="00CD64C9"/>
    <w:rsid w:val="00CD7571"/>
    <w:rsid w:val="00CE1031"/>
    <w:rsid w:val="00CE1ABB"/>
    <w:rsid w:val="00CE5F4F"/>
    <w:rsid w:val="00CE72D4"/>
    <w:rsid w:val="00CE7BFB"/>
    <w:rsid w:val="00CF0237"/>
    <w:rsid w:val="00CF124C"/>
    <w:rsid w:val="00CF28F5"/>
    <w:rsid w:val="00CF4C80"/>
    <w:rsid w:val="00CF5798"/>
    <w:rsid w:val="00CF70B7"/>
    <w:rsid w:val="00D004B9"/>
    <w:rsid w:val="00D0064A"/>
    <w:rsid w:val="00D01E01"/>
    <w:rsid w:val="00D0487A"/>
    <w:rsid w:val="00D04955"/>
    <w:rsid w:val="00D06635"/>
    <w:rsid w:val="00D1177B"/>
    <w:rsid w:val="00D117B0"/>
    <w:rsid w:val="00D11D47"/>
    <w:rsid w:val="00D120A5"/>
    <w:rsid w:val="00D13A5F"/>
    <w:rsid w:val="00D13E43"/>
    <w:rsid w:val="00D1485A"/>
    <w:rsid w:val="00D15744"/>
    <w:rsid w:val="00D161A3"/>
    <w:rsid w:val="00D1778A"/>
    <w:rsid w:val="00D17E11"/>
    <w:rsid w:val="00D211B4"/>
    <w:rsid w:val="00D21FD0"/>
    <w:rsid w:val="00D2256C"/>
    <w:rsid w:val="00D23413"/>
    <w:rsid w:val="00D24885"/>
    <w:rsid w:val="00D2518D"/>
    <w:rsid w:val="00D25694"/>
    <w:rsid w:val="00D26060"/>
    <w:rsid w:val="00D27114"/>
    <w:rsid w:val="00D27C79"/>
    <w:rsid w:val="00D30241"/>
    <w:rsid w:val="00D32F3F"/>
    <w:rsid w:val="00D3304E"/>
    <w:rsid w:val="00D353DC"/>
    <w:rsid w:val="00D35BE5"/>
    <w:rsid w:val="00D37F26"/>
    <w:rsid w:val="00D52093"/>
    <w:rsid w:val="00D5224F"/>
    <w:rsid w:val="00D52A7F"/>
    <w:rsid w:val="00D54AEE"/>
    <w:rsid w:val="00D5618D"/>
    <w:rsid w:val="00D57D1C"/>
    <w:rsid w:val="00D60CA8"/>
    <w:rsid w:val="00D618E7"/>
    <w:rsid w:val="00D63402"/>
    <w:rsid w:val="00D66C07"/>
    <w:rsid w:val="00D7150C"/>
    <w:rsid w:val="00D73734"/>
    <w:rsid w:val="00D73A9B"/>
    <w:rsid w:val="00D73C64"/>
    <w:rsid w:val="00D7496A"/>
    <w:rsid w:val="00D7632A"/>
    <w:rsid w:val="00D763B9"/>
    <w:rsid w:val="00D76D4A"/>
    <w:rsid w:val="00D7793C"/>
    <w:rsid w:val="00D804C2"/>
    <w:rsid w:val="00D81E08"/>
    <w:rsid w:val="00D82C64"/>
    <w:rsid w:val="00D83C35"/>
    <w:rsid w:val="00D841E4"/>
    <w:rsid w:val="00D844FF"/>
    <w:rsid w:val="00D846FA"/>
    <w:rsid w:val="00D856E3"/>
    <w:rsid w:val="00D870DD"/>
    <w:rsid w:val="00D874E9"/>
    <w:rsid w:val="00D876E9"/>
    <w:rsid w:val="00D913EE"/>
    <w:rsid w:val="00D91A32"/>
    <w:rsid w:val="00D92FCB"/>
    <w:rsid w:val="00D930AB"/>
    <w:rsid w:val="00D93501"/>
    <w:rsid w:val="00D9398C"/>
    <w:rsid w:val="00D93FE2"/>
    <w:rsid w:val="00D979D8"/>
    <w:rsid w:val="00DA1B6D"/>
    <w:rsid w:val="00DA30FF"/>
    <w:rsid w:val="00DA534D"/>
    <w:rsid w:val="00DA575D"/>
    <w:rsid w:val="00DA6CFB"/>
    <w:rsid w:val="00DA6FBB"/>
    <w:rsid w:val="00DA73AA"/>
    <w:rsid w:val="00DA7DDF"/>
    <w:rsid w:val="00DB1628"/>
    <w:rsid w:val="00DB2EBD"/>
    <w:rsid w:val="00DB2FE2"/>
    <w:rsid w:val="00DB3964"/>
    <w:rsid w:val="00DB3F57"/>
    <w:rsid w:val="00DB433F"/>
    <w:rsid w:val="00DB4AF7"/>
    <w:rsid w:val="00DB5364"/>
    <w:rsid w:val="00DB5B30"/>
    <w:rsid w:val="00DC01B6"/>
    <w:rsid w:val="00DC3CAC"/>
    <w:rsid w:val="00DC49F3"/>
    <w:rsid w:val="00DC5E06"/>
    <w:rsid w:val="00DC5E20"/>
    <w:rsid w:val="00DC6352"/>
    <w:rsid w:val="00DD178F"/>
    <w:rsid w:val="00DD1BBF"/>
    <w:rsid w:val="00DD2E6E"/>
    <w:rsid w:val="00DD5AA3"/>
    <w:rsid w:val="00DD5ED7"/>
    <w:rsid w:val="00DD5FDF"/>
    <w:rsid w:val="00DD6200"/>
    <w:rsid w:val="00DD644B"/>
    <w:rsid w:val="00DD70CF"/>
    <w:rsid w:val="00DD70D9"/>
    <w:rsid w:val="00DD760C"/>
    <w:rsid w:val="00DE10A3"/>
    <w:rsid w:val="00DE13C2"/>
    <w:rsid w:val="00DE54E2"/>
    <w:rsid w:val="00DF10C2"/>
    <w:rsid w:val="00DF24D5"/>
    <w:rsid w:val="00DF320E"/>
    <w:rsid w:val="00DF38A5"/>
    <w:rsid w:val="00DF4D7D"/>
    <w:rsid w:val="00DF5BAE"/>
    <w:rsid w:val="00DF5CBC"/>
    <w:rsid w:val="00DF71AB"/>
    <w:rsid w:val="00E01AE1"/>
    <w:rsid w:val="00E01ECD"/>
    <w:rsid w:val="00E02105"/>
    <w:rsid w:val="00E037EA"/>
    <w:rsid w:val="00E07159"/>
    <w:rsid w:val="00E075F4"/>
    <w:rsid w:val="00E1141A"/>
    <w:rsid w:val="00E132AC"/>
    <w:rsid w:val="00E14C92"/>
    <w:rsid w:val="00E15C66"/>
    <w:rsid w:val="00E15CB2"/>
    <w:rsid w:val="00E2481E"/>
    <w:rsid w:val="00E253FF"/>
    <w:rsid w:val="00E25813"/>
    <w:rsid w:val="00E2583C"/>
    <w:rsid w:val="00E25EAE"/>
    <w:rsid w:val="00E265A5"/>
    <w:rsid w:val="00E26D84"/>
    <w:rsid w:val="00E31559"/>
    <w:rsid w:val="00E31598"/>
    <w:rsid w:val="00E37A24"/>
    <w:rsid w:val="00E40102"/>
    <w:rsid w:val="00E40D52"/>
    <w:rsid w:val="00E44253"/>
    <w:rsid w:val="00E4568B"/>
    <w:rsid w:val="00E45865"/>
    <w:rsid w:val="00E479C0"/>
    <w:rsid w:val="00E51291"/>
    <w:rsid w:val="00E5205D"/>
    <w:rsid w:val="00E538AD"/>
    <w:rsid w:val="00E5512A"/>
    <w:rsid w:val="00E55950"/>
    <w:rsid w:val="00E57099"/>
    <w:rsid w:val="00E57552"/>
    <w:rsid w:val="00E65A48"/>
    <w:rsid w:val="00E66B99"/>
    <w:rsid w:val="00E66E56"/>
    <w:rsid w:val="00E67C60"/>
    <w:rsid w:val="00E7110E"/>
    <w:rsid w:val="00E71A19"/>
    <w:rsid w:val="00E73225"/>
    <w:rsid w:val="00E73CD7"/>
    <w:rsid w:val="00E74384"/>
    <w:rsid w:val="00E75CF4"/>
    <w:rsid w:val="00E7785A"/>
    <w:rsid w:val="00E80272"/>
    <w:rsid w:val="00E81557"/>
    <w:rsid w:val="00E81B1C"/>
    <w:rsid w:val="00E81E26"/>
    <w:rsid w:val="00E843AF"/>
    <w:rsid w:val="00E84736"/>
    <w:rsid w:val="00E84925"/>
    <w:rsid w:val="00E85FBD"/>
    <w:rsid w:val="00E877C7"/>
    <w:rsid w:val="00E8787D"/>
    <w:rsid w:val="00E90989"/>
    <w:rsid w:val="00E91BAE"/>
    <w:rsid w:val="00E922F6"/>
    <w:rsid w:val="00E92539"/>
    <w:rsid w:val="00E92626"/>
    <w:rsid w:val="00E92B3F"/>
    <w:rsid w:val="00E93FC3"/>
    <w:rsid w:val="00E9468A"/>
    <w:rsid w:val="00E95B47"/>
    <w:rsid w:val="00EA0036"/>
    <w:rsid w:val="00EA014B"/>
    <w:rsid w:val="00EA1907"/>
    <w:rsid w:val="00EA2927"/>
    <w:rsid w:val="00EA2F7E"/>
    <w:rsid w:val="00EA3A8E"/>
    <w:rsid w:val="00EA4247"/>
    <w:rsid w:val="00EA4977"/>
    <w:rsid w:val="00EA71BF"/>
    <w:rsid w:val="00EB0702"/>
    <w:rsid w:val="00EB0739"/>
    <w:rsid w:val="00EB2184"/>
    <w:rsid w:val="00EB3DEE"/>
    <w:rsid w:val="00EB6102"/>
    <w:rsid w:val="00EB6C70"/>
    <w:rsid w:val="00EB7C1E"/>
    <w:rsid w:val="00EC0DCF"/>
    <w:rsid w:val="00EC13D7"/>
    <w:rsid w:val="00EC156C"/>
    <w:rsid w:val="00EC18CE"/>
    <w:rsid w:val="00EC1AB3"/>
    <w:rsid w:val="00EC1EE4"/>
    <w:rsid w:val="00EC2765"/>
    <w:rsid w:val="00EC389D"/>
    <w:rsid w:val="00EC4B2C"/>
    <w:rsid w:val="00EC4F17"/>
    <w:rsid w:val="00EC51BD"/>
    <w:rsid w:val="00ED180F"/>
    <w:rsid w:val="00ED1916"/>
    <w:rsid w:val="00ED3103"/>
    <w:rsid w:val="00ED42D8"/>
    <w:rsid w:val="00ED4919"/>
    <w:rsid w:val="00ED4C2F"/>
    <w:rsid w:val="00ED795F"/>
    <w:rsid w:val="00ED7E4A"/>
    <w:rsid w:val="00EE14B8"/>
    <w:rsid w:val="00EE167B"/>
    <w:rsid w:val="00EE188A"/>
    <w:rsid w:val="00EE4376"/>
    <w:rsid w:val="00EE4A2E"/>
    <w:rsid w:val="00EE4D47"/>
    <w:rsid w:val="00EE5F95"/>
    <w:rsid w:val="00EE799F"/>
    <w:rsid w:val="00EE7C00"/>
    <w:rsid w:val="00EF0B99"/>
    <w:rsid w:val="00EF167F"/>
    <w:rsid w:val="00EF51E2"/>
    <w:rsid w:val="00EF648F"/>
    <w:rsid w:val="00EF769E"/>
    <w:rsid w:val="00F009E7"/>
    <w:rsid w:val="00F01013"/>
    <w:rsid w:val="00F01191"/>
    <w:rsid w:val="00F01B7A"/>
    <w:rsid w:val="00F01DE0"/>
    <w:rsid w:val="00F028B9"/>
    <w:rsid w:val="00F02B75"/>
    <w:rsid w:val="00F03394"/>
    <w:rsid w:val="00F033A6"/>
    <w:rsid w:val="00F03802"/>
    <w:rsid w:val="00F03909"/>
    <w:rsid w:val="00F06438"/>
    <w:rsid w:val="00F1046E"/>
    <w:rsid w:val="00F112DC"/>
    <w:rsid w:val="00F119F2"/>
    <w:rsid w:val="00F11CC7"/>
    <w:rsid w:val="00F13B57"/>
    <w:rsid w:val="00F13F5A"/>
    <w:rsid w:val="00F14BE3"/>
    <w:rsid w:val="00F16C4E"/>
    <w:rsid w:val="00F20632"/>
    <w:rsid w:val="00F20DB4"/>
    <w:rsid w:val="00F21EAD"/>
    <w:rsid w:val="00F227A9"/>
    <w:rsid w:val="00F22934"/>
    <w:rsid w:val="00F23FCE"/>
    <w:rsid w:val="00F244CE"/>
    <w:rsid w:val="00F25C3D"/>
    <w:rsid w:val="00F262BA"/>
    <w:rsid w:val="00F269D6"/>
    <w:rsid w:val="00F26DD1"/>
    <w:rsid w:val="00F302F7"/>
    <w:rsid w:val="00F30A43"/>
    <w:rsid w:val="00F31E6C"/>
    <w:rsid w:val="00F3252F"/>
    <w:rsid w:val="00F33031"/>
    <w:rsid w:val="00F33197"/>
    <w:rsid w:val="00F35231"/>
    <w:rsid w:val="00F376D8"/>
    <w:rsid w:val="00F40521"/>
    <w:rsid w:val="00F44062"/>
    <w:rsid w:val="00F45CC2"/>
    <w:rsid w:val="00F5077A"/>
    <w:rsid w:val="00F52C9D"/>
    <w:rsid w:val="00F53779"/>
    <w:rsid w:val="00F54D67"/>
    <w:rsid w:val="00F55607"/>
    <w:rsid w:val="00F55B1F"/>
    <w:rsid w:val="00F565C4"/>
    <w:rsid w:val="00F57767"/>
    <w:rsid w:val="00F57FF4"/>
    <w:rsid w:val="00F60D3A"/>
    <w:rsid w:val="00F635A9"/>
    <w:rsid w:val="00F638DA"/>
    <w:rsid w:val="00F64333"/>
    <w:rsid w:val="00F645F6"/>
    <w:rsid w:val="00F65DA9"/>
    <w:rsid w:val="00F6649F"/>
    <w:rsid w:val="00F67F6C"/>
    <w:rsid w:val="00F72FCC"/>
    <w:rsid w:val="00F74C27"/>
    <w:rsid w:val="00F74DC3"/>
    <w:rsid w:val="00F7790B"/>
    <w:rsid w:val="00F8129A"/>
    <w:rsid w:val="00F8423A"/>
    <w:rsid w:val="00F85E7D"/>
    <w:rsid w:val="00F87D77"/>
    <w:rsid w:val="00F91A90"/>
    <w:rsid w:val="00F94B89"/>
    <w:rsid w:val="00F94C6F"/>
    <w:rsid w:val="00F95128"/>
    <w:rsid w:val="00F95261"/>
    <w:rsid w:val="00F969E0"/>
    <w:rsid w:val="00F96C26"/>
    <w:rsid w:val="00F972CD"/>
    <w:rsid w:val="00F97F8E"/>
    <w:rsid w:val="00FA3E40"/>
    <w:rsid w:val="00FA4014"/>
    <w:rsid w:val="00FA4D8D"/>
    <w:rsid w:val="00FA6AB8"/>
    <w:rsid w:val="00FA6B41"/>
    <w:rsid w:val="00FA7B58"/>
    <w:rsid w:val="00FB17F4"/>
    <w:rsid w:val="00FB2055"/>
    <w:rsid w:val="00FB245A"/>
    <w:rsid w:val="00FB554D"/>
    <w:rsid w:val="00FB561D"/>
    <w:rsid w:val="00FB59E3"/>
    <w:rsid w:val="00FB5DBC"/>
    <w:rsid w:val="00FB63DE"/>
    <w:rsid w:val="00FC2BA1"/>
    <w:rsid w:val="00FC49D6"/>
    <w:rsid w:val="00FC4BFE"/>
    <w:rsid w:val="00FC5B89"/>
    <w:rsid w:val="00FD0300"/>
    <w:rsid w:val="00FD1ABC"/>
    <w:rsid w:val="00FD4822"/>
    <w:rsid w:val="00FD5592"/>
    <w:rsid w:val="00FD5E02"/>
    <w:rsid w:val="00FD6998"/>
    <w:rsid w:val="00FE21EF"/>
    <w:rsid w:val="00FE3B0D"/>
    <w:rsid w:val="00FE4E5F"/>
    <w:rsid w:val="00FE5D20"/>
    <w:rsid w:val="00FE654C"/>
    <w:rsid w:val="00FE79C5"/>
    <w:rsid w:val="00FF15F2"/>
    <w:rsid w:val="00FF1A98"/>
    <w:rsid w:val="00FF22DA"/>
    <w:rsid w:val="00FF3F98"/>
    <w:rsid w:val="00FF40D5"/>
    <w:rsid w:val="00FF6F45"/>
    <w:rsid w:val="00FF75B8"/>
  </w:rsids>
  <m:mathPr>
    <m:mathFont m:val="Cambria Math"/>
    <m:brkBin m:val="repeat"/>
    <m:brkBinSub m:val="--"/>
    <m:smallFrac m:val="0"/>
    <m:dispDef m:val="0"/>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9871ABC"/>
  <w14:defaultImageDpi w14:val="96"/>
  <w15:docId w15:val="{4A0719A3-AE5F-4EED-A514-A95F294BA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2">
    <w:lsdException w:name="Normal" w:uiPriority="0"/>
    <w:lsdException w:name="heading 1" w:uiPriority="9"/>
    <w:lsdException w:name="heading 2"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6">
    <w:name w:val="Normal"/>
    <w:rsid w:val="00A43356"/>
    <w:pPr>
      <w:spacing w:after="0" w:line="240" w:lineRule="auto"/>
    </w:pPr>
    <w:rPr>
      <w:sz w:val="24"/>
      <w:szCs w:val="24"/>
    </w:rPr>
  </w:style>
  <w:style w:type="paragraph" w:styleId="1">
    <w:name w:val="heading 1"/>
    <w:basedOn w:val="a6"/>
    <w:next w:val="a6"/>
    <w:link w:val="10"/>
    <w:uiPriority w:val="9"/>
    <w:rsid w:val="006B0AB4"/>
    <w:pPr>
      <w:keepNext/>
      <w:jc w:val="center"/>
      <w:outlineLvl w:val="0"/>
    </w:pPr>
    <w:rPr>
      <w:b/>
      <w:bCs/>
      <w:sz w:val="28"/>
      <w:szCs w:val="28"/>
    </w:rPr>
  </w:style>
  <w:style w:type="paragraph" w:styleId="2">
    <w:name w:val="heading 2"/>
    <w:basedOn w:val="a6"/>
    <w:next w:val="a6"/>
    <w:link w:val="20"/>
    <w:uiPriority w:val="99"/>
    <w:semiHidden/>
    <w:qFormat/>
    <w:rsid w:val="006B0AB4"/>
    <w:pPr>
      <w:keepNext/>
      <w:outlineLvl w:val="1"/>
    </w:pPr>
    <w:rPr>
      <w:sz w:val="28"/>
      <w:szCs w:val="28"/>
    </w:rPr>
  </w:style>
  <w:style w:type="paragraph" w:styleId="3">
    <w:name w:val="heading 3"/>
    <w:basedOn w:val="a6"/>
    <w:next w:val="a6"/>
    <w:link w:val="30"/>
    <w:uiPriority w:val="9"/>
    <w:semiHidden/>
    <w:qFormat/>
    <w:rsid w:val="00F35231"/>
    <w:pPr>
      <w:keepNext/>
      <w:keepLines/>
      <w:spacing w:before="40"/>
      <w:outlineLvl w:val="2"/>
    </w:pPr>
    <w:rPr>
      <w:rFonts w:asciiTheme="majorHAnsi" w:eastAsiaTheme="majorEastAsia" w:hAnsiTheme="majorHAnsi" w:cstheme="majorBidi"/>
      <w:color w:val="1F4D78" w:themeColor="accent1" w:themeShade="7F"/>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0">
    <w:name w:val="Заголовок 1 Знак"/>
    <w:basedOn w:val="a7"/>
    <w:link w:val="1"/>
    <w:uiPriority w:val="9"/>
    <w:rsid w:val="00C143D0"/>
    <w:rPr>
      <w:b/>
      <w:bCs/>
      <w:sz w:val="28"/>
      <w:szCs w:val="28"/>
    </w:rPr>
  </w:style>
  <w:style w:type="character" w:customStyle="1" w:styleId="20">
    <w:name w:val="Заголовок 2 Знак"/>
    <w:basedOn w:val="a7"/>
    <w:link w:val="2"/>
    <w:uiPriority w:val="99"/>
    <w:semiHidden/>
    <w:rsid w:val="00C143D0"/>
    <w:rPr>
      <w:sz w:val="28"/>
      <w:szCs w:val="28"/>
    </w:rPr>
  </w:style>
  <w:style w:type="paragraph" w:styleId="aa">
    <w:name w:val="Body Text"/>
    <w:basedOn w:val="a6"/>
    <w:link w:val="ab"/>
    <w:uiPriority w:val="99"/>
    <w:semiHidden/>
    <w:rsid w:val="006B0AB4"/>
    <w:rPr>
      <w:sz w:val="28"/>
      <w:szCs w:val="28"/>
    </w:rPr>
  </w:style>
  <w:style w:type="character" w:customStyle="1" w:styleId="ab">
    <w:name w:val="Основной текст Знак"/>
    <w:basedOn w:val="a7"/>
    <w:link w:val="aa"/>
    <w:uiPriority w:val="99"/>
    <w:semiHidden/>
    <w:rsid w:val="00C143D0"/>
    <w:rPr>
      <w:sz w:val="28"/>
      <w:szCs w:val="28"/>
    </w:rPr>
  </w:style>
  <w:style w:type="paragraph" w:styleId="21">
    <w:name w:val="Body Text 2"/>
    <w:basedOn w:val="a6"/>
    <w:link w:val="22"/>
    <w:uiPriority w:val="99"/>
    <w:rsid w:val="006B0AB4"/>
    <w:rPr>
      <w:sz w:val="28"/>
      <w:szCs w:val="28"/>
    </w:rPr>
  </w:style>
  <w:style w:type="character" w:customStyle="1" w:styleId="22">
    <w:name w:val="Основной текст 2 Знак"/>
    <w:basedOn w:val="a7"/>
    <w:link w:val="21"/>
    <w:uiPriority w:val="99"/>
    <w:semiHidden/>
    <w:rsid w:val="00C143D0"/>
    <w:rPr>
      <w:sz w:val="28"/>
      <w:szCs w:val="28"/>
    </w:rPr>
  </w:style>
  <w:style w:type="character" w:styleId="ac">
    <w:name w:val="Hyperlink"/>
    <w:basedOn w:val="a7"/>
    <w:uiPriority w:val="99"/>
    <w:rsid w:val="006B0AB4"/>
    <w:rPr>
      <w:rFonts w:cs="Times New Roman"/>
      <w:color w:val="0000FF"/>
      <w:u w:val="single"/>
    </w:rPr>
  </w:style>
  <w:style w:type="paragraph" w:styleId="ad">
    <w:name w:val="Balloon Text"/>
    <w:basedOn w:val="a6"/>
    <w:link w:val="ae"/>
    <w:uiPriority w:val="99"/>
    <w:semiHidden/>
    <w:rsid w:val="00921EA9"/>
    <w:rPr>
      <w:rFonts w:ascii="Tahoma" w:hAnsi="Tahoma" w:cs="Tahoma"/>
      <w:sz w:val="16"/>
      <w:szCs w:val="16"/>
    </w:rPr>
  </w:style>
  <w:style w:type="character" w:customStyle="1" w:styleId="ae">
    <w:name w:val="Текст выноски Знак"/>
    <w:basedOn w:val="a7"/>
    <w:link w:val="ad"/>
    <w:uiPriority w:val="99"/>
    <w:semiHidden/>
    <w:rsid w:val="00C143D0"/>
    <w:rPr>
      <w:rFonts w:ascii="Tahoma" w:hAnsi="Tahoma" w:cs="Tahoma"/>
      <w:sz w:val="16"/>
      <w:szCs w:val="16"/>
    </w:rPr>
  </w:style>
  <w:style w:type="paragraph" w:styleId="af">
    <w:name w:val="header"/>
    <w:basedOn w:val="a6"/>
    <w:link w:val="af0"/>
    <w:uiPriority w:val="99"/>
    <w:semiHidden/>
    <w:rsid w:val="00C2196E"/>
    <w:pPr>
      <w:tabs>
        <w:tab w:val="center" w:pos="4677"/>
        <w:tab w:val="right" w:pos="9355"/>
      </w:tabs>
    </w:pPr>
  </w:style>
  <w:style w:type="character" w:customStyle="1" w:styleId="af0">
    <w:name w:val="Верхний колонтитул Знак"/>
    <w:basedOn w:val="a7"/>
    <w:link w:val="af"/>
    <w:uiPriority w:val="99"/>
    <w:semiHidden/>
    <w:rsid w:val="00C143D0"/>
    <w:rPr>
      <w:sz w:val="24"/>
      <w:szCs w:val="24"/>
    </w:rPr>
  </w:style>
  <w:style w:type="paragraph" w:styleId="af1">
    <w:name w:val="footer"/>
    <w:basedOn w:val="a6"/>
    <w:link w:val="af2"/>
    <w:uiPriority w:val="99"/>
    <w:semiHidden/>
    <w:rsid w:val="00C2196E"/>
    <w:pPr>
      <w:tabs>
        <w:tab w:val="center" w:pos="4677"/>
        <w:tab w:val="right" w:pos="9355"/>
      </w:tabs>
    </w:pPr>
  </w:style>
  <w:style w:type="character" w:customStyle="1" w:styleId="af2">
    <w:name w:val="Нижний колонтитул Знак"/>
    <w:basedOn w:val="a7"/>
    <w:link w:val="af1"/>
    <w:uiPriority w:val="99"/>
    <w:semiHidden/>
    <w:rsid w:val="00C143D0"/>
    <w:rPr>
      <w:sz w:val="24"/>
      <w:szCs w:val="24"/>
    </w:rPr>
  </w:style>
  <w:style w:type="character" w:styleId="af3">
    <w:name w:val="Placeholder Text"/>
    <w:basedOn w:val="a7"/>
    <w:uiPriority w:val="99"/>
    <w:semiHidden/>
    <w:rsid w:val="00C2196E"/>
    <w:rPr>
      <w:color w:val="808080"/>
    </w:rPr>
  </w:style>
  <w:style w:type="paragraph" w:styleId="af4">
    <w:name w:val="TOC Heading"/>
    <w:basedOn w:val="1"/>
    <w:next w:val="a6"/>
    <w:uiPriority w:val="39"/>
    <w:semiHidden/>
    <w:qFormat/>
    <w:rsid w:val="00386859"/>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11">
    <w:name w:val="toc 1"/>
    <w:basedOn w:val="a6"/>
    <w:next w:val="a6"/>
    <w:autoRedefine/>
    <w:uiPriority w:val="39"/>
    <w:rsid w:val="00120B39"/>
    <w:pPr>
      <w:tabs>
        <w:tab w:val="right" w:leader="dot" w:pos="9628"/>
      </w:tabs>
      <w:spacing w:after="100"/>
    </w:pPr>
    <w:rPr>
      <w:sz w:val="28"/>
    </w:rPr>
  </w:style>
  <w:style w:type="paragraph" w:styleId="23">
    <w:name w:val="toc 2"/>
    <w:basedOn w:val="a6"/>
    <w:next w:val="a6"/>
    <w:autoRedefine/>
    <w:uiPriority w:val="39"/>
    <w:rsid w:val="007B781B"/>
    <w:pPr>
      <w:spacing w:after="100" w:line="259" w:lineRule="auto"/>
      <w:ind w:left="220"/>
    </w:pPr>
    <w:rPr>
      <w:rFonts w:eastAsiaTheme="minorEastAsia"/>
      <w:sz w:val="28"/>
      <w:szCs w:val="22"/>
    </w:rPr>
  </w:style>
  <w:style w:type="paragraph" w:styleId="31">
    <w:name w:val="toc 3"/>
    <w:basedOn w:val="a6"/>
    <w:next w:val="a6"/>
    <w:autoRedefine/>
    <w:uiPriority w:val="39"/>
    <w:rsid w:val="007B781B"/>
    <w:pPr>
      <w:spacing w:after="100" w:line="259" w:lineRule="auto"/>
      <w:ind w:left="440"/>
    </w:pPr>
    <w:rPr>
      <w:rFonts w:eastAsiaTheme="minorEastAsia"/>
      <w:sz w:val="28"/>
      <w:szCs w:val="22"/>
    </w:rPr>
  </w:style>
  <w:style w:type="paragraph" w:customStyle="1" w:styleId="af5">
    <w:name w:val="Осн. текст"/>
    <w:basedOn w:val="a6"/>
    <w:link w:val="af6"/>
    <w:qFormat/>
    <w:rsid w:val="00F35231"/>
    <w:pPr>
      <w:spacing w:line="360" w:lineRule="auto"/>
      <w:ind w:firstLine="709"/>
      <w:jc w:val="both"/>
    </w:pPr>
    <w:rPr>
      <w:sz w:val="28"/>
    </w:rPr>
  </w:style>
  <w:style w:type="paragraph" w:customStyle="1" w:styleId="a0">
    <w:name w:val="Подраздел"/>
    <w:basedOn w:val="a6"/>
    <w:next w:val="a"/>
    <w:link w:val="af7"/>
    <w:uiPriority w:val="2"/>
    <w:qFormat/>
    <w:rsid w:val="00E02105"/>
    <w:pPr>
      <w:numPr>
        <w:ilvl w:val="1"/>
        <w:numId w:val="1"/>
      </w:numPr>
      <w:spacing w:before="560" w:after="560" w:line="360" w:lineRule="auto"/>
      <w:contextualSpacing/>
    </w:pPr>
    <w:rPr>
      <w:b/>
      <w:bCs/>
      <w:sz w:val="30"/>
      <w:szCs w:val="32"/>
    </w:rPr>
  </w:style>
  <w:style w:type="paragraph" w:customStyle="1" w:styleId="12">
    <w:name w:val="Заголовок1"/>
    <w:basedOn w:val="a0"/>
    <w:next w:val="a6"/>
    <w:link w:val="af8"/>
    <w:uiPriority w:val="4"/>
    <w:qFormat/>
    <w:rsid w:val="00E44253"/>
    <w:pPr>
      <w:pageBreakBefore/>
      <w:numPr>
        <w:ilvl w:val="0"/>
        <w:numId w:val="0"/>
      </w:numPr>
      <w:jc w:val="center"/>
    </w:pPr>
    <w:rPr>
      <w:caps/>
      <w:sz w:val="32"/>
    </w:rPr>
  </w:style>
  <w:style w:type="paragraph" w:customStyle="1" w:styleId="a1">
    <w:name w:val="Пункт"/>
    <w:basedOn w:val="a0"/>
    <w:next w:val="a"/>
    <w:link w:val="af9"/>
    <w:uiPriority w:val="3"/>
    <w:qFormat/>
    <w:rsid w:val="00E02105"/>
    <w:pPr>
      <w:numPr>
        <w:ilvl w:val="2"/>
      </w:numPr>
    </w:pPr>
  </w:style>
  <w:style w:type="character" w:customStyle="1" w:styleId="af7">
    <w:name w:val="Подраздел Знак"/>
    <w:basedOn w:val="a7"/>
    <w:link w:val="a0"/>
    <w:uiPriority w:val="2"/>
    <w:rsid w:val="00E02105"/>
    <w:rPr>
      <w:b/>
      <w:bCs/>
      <w:sz w:val="30"/>
      <w:szCs w:val="32"/>
    </w:rPr>
  </w:style>
  <w:style w:type="character" w:customStyle="1" w:styleId="af6">
    <w:name w:val="Осн. текст Знак"/>
    <w:basedOn w:val="a7"/>
    <w:link w:val="af5"/>
    <w:rsid w:val="00F35231"/>
    <w:rPr>
      <w:sz w:val="28"/>
      <w:szCs w:val="24"/>
    </w:rPr>
  </w:style>
  <w:style w:type="character" w:customStyle="1" w:styleId="af9">
    <w:name w:val="Пункт Знак"/>
    <w:basedOn w:val="af7"/>
    <w:link w:val="a1"/>
    <w:uiPriority w:val="3"/>
    <w:rsid w:val="00E02105"/>
    <w:rPr>
      <w:b/>
      <w:bCs/>
      <w:sz w:val="30"/>
      <w:szCs w:val="32"/>
    </w:rPr>
  </w:style>
  <w:style w:type="character" w:customStyle="1" w:styleId="af8">
    <w:name w:val="Заголовок Знак"/>
    <w:basedOn w:val="af7"/>
    <w:link w:val="12"/>
    <w:uiPriority w:val="4"/>
    <w:rsid w:val="00E44253"/>
    <w:rPr>
      <w:b/>
      <w:bCs/>
      <w:caps/>
      <w:sz w:val="32"/>
      <w:szCs w:val="32"/>
    </w:rPr>
  </w:style>
  <w:style w:type="character" w:customStyle="1" w:styleId="30">
    <w:name w:val="Заголовок 3 Знак"/>
    <w:basedOn w:val="a7"/>
    <w:link w:val="3"/>
    <w:uiPriority w:val="9"/>
    <w:semiHidden/>
    <w:rsid w:val="00C143D0"/>
    <w:rPr>
      <w:rFonts w:asciiTheme="majorHAnsi" w:eastAsiaTheme="majorEastAsia" w:hAnsiTheme="majorHAnsi" w:cstheme="majorBidi"/>
      <w:color w:val="1F4D78" w:themeColor="accent1" w:themeShade="7F"/>
      <w:sz w:val="24"/>
      <w:szCs w:val="24"/>
    </w:rPr>
  </w:style>
  <w:style w:type="paragraph" w:customStyle="1" w:styleId="afa">
    <w:name w:val="Заголовок (без оглавления)"/>
    <w:basedOn w:val="12"/>
    <w:link w:val="afb"/>
    <w:uiPriority w:val="4"/>
    <w:qFormat/>
    <w:rsid w:val="00E44253"/>
  </w:style>
  <w:style w:type="paragraph" w:customStyle="1" w:styleId="a">
    <w:name w:val="Раздел"/>
    <w:basedOn w:val="a0"/>
    <w:link w:val="afc"/>
    <w:uiPriority w:val="1"/>
    <w:qFormat/>
    <w:rsid w:val="00E02105"/>
    <w:pPr>
      <w:pageBreakBefore/>
      <w:numPr>
        <w:ilvl w:val="0"/>
      </w:numPr>
    </w:pPr>
    <w:rPr>
      <w:sz w:val="32"/>
    </w:rPr>
  </w:style>
  <w:style w:type="character" w:customStyle="1" w:styleId="afb">
    <w:name w:val="Заголовок (без оглавления) Знак"/>
    <w:basedOn w:val="af8"/>
    <w:link w:val="afa"/>
    <w:uiPriority w:val="4"/>
    <w:rsid w:val="00E44253"/>
    <w:rPr>
      <w:b/>
      <w:bCs/>
      <w:caps/>
      <w:sz w:val="32"/>
      <w:szCs w:val="32"/>
    </w:rPr>
  </w:style>
  <w:style w:type="paragraph" w:customStyle="1" w:styleId="a2">
    <w:name w:val="Рис. подпись"/>
    <w:basedOn w:val="21"/>
    <w:link w:val="afd"/>
    <w:qFormat/>
    <w:rsid w:val="00066987"/>
    <w:pPr>
      <w:numPr>
        <w:ilvl w:val="3"/>
        <w:numId w:val="1"/>
      </w:numPr>
      <w:spacing w:before="280" w:after="280" w:line="360" w:lineRule="auto"/>
      <w:contextualSpacing/>
      <w:jc w:val="center"/>
    </w:pPr>
    <w:rPr>
      <w:bCs/>
    </w:rPr>
  </w:style>
  <w:style w:type="character" w:customStyle="1" w:styleId="afc">
    <w:name w:val="Раздел Знак"/>
    <w:basedOn w:val="af7"/>
    <w:link w:val="a"/>
    <w:uiPriority w:val="1"/>
    <w:rsid w:val="00E02105"/>
    <w:rPr>
      <w:b/>
      <w:bCs/>
      <w:sz w:val="32"/>
      <w:szCs w:val="32"/>
    </w:rPr>
  </w:style>
  <w:style w:type="paragraph" w:styleId="4">
    <w:name w:val="toc 4"/>
    <w:basedOn w:val="a6"/>
    <w:next w:val="a6"/>
    <w:autoRedefine/>
    <w:uiPriority w:val="39"/>
    <w:rsid w:val="007B781B"/>
    <w:pPr>
      <w:spacing w:after="100"/>
      <w:ind w:left="720"/>
    </w:pPr>
    <w:rPr>
      <w:sz w:val="28"/>
    </w:rPr>
  </w:style>
  <w:style w:type="paragraph" w:customStyle="1" w:styleId="afe">
    <w:name w:val="Рис. данные"/>
    <w:basedOn w:val="a2"/>
    <w:link w:val="aff"/>
    <w:uiPriority w:val="4"/>
    <w:qFormat/>
    <w:rsid w:val="00683608"/>
    <w:pPr>
      <w:numPr>
        <w:ilvl w:val="0"/>
        <w:numId w:val="0"/>
      </w:numPr>
    </w:pPr>
  </w:style>
  <w:style w:type="character" w:customStyle="1" w:styleId="afd">
    <w:name w:val="Рис. подпись Знак"/>
    <w:basedOn w:val="22"/>
    <w:link w:val="a2"/>
    <w:rsid w:val="00066987"/>
    <w:rPr>
      <w:bCs/>
      <w:sz w:val="28"/>
      <w:szCs w:val="28"/>
    </w:rPr>
  </w:style>
  <w:style w:type="paragraph" w:customStyle="1" w:styleId="a3">
    <w:name w:val="Табл. название"/>
    <w:basedOn w:val="af5"/>
    <w:qFormat/>
    <w:rsid w:val="00482450"/>
    <w:pPr>
      <w:numPr>
        <w:ilvl w:val="4"/>
        <w:numId w:val="1"/>
      </w:numPr>
    </w:pPr>
  </w:style>
  <w:style w:type="character" w:customStyle="1" w:styleId="aff">
    <w:name w:val="Рис. данные Знак"/>
    <w:basedOn w:val="afd"/>
    <w:link w:val="afe"/>
    <w:uiPriority w:val="4"/>
    <w:rsid w:val="00683608"/>
    <w:rPr>
      <w:bCs/>
      <w:sz w:val="28"/>
      <w:szCs w:val="28"/>
    </w:rPr>
  </w:style>
  <w:style w:type="paragraph" w:styleId="aff0">
    <w:name w:val="caption"/>
    <w:basedOn w:val="a6"/>
    <w:next w:val="a6"/>
    <w:uiPriority w:val="35"/>
    <w:semiHidden/>
    <w:qFormat/>
    <w:rsid w:val="005D0131"/>
    <w:pPr>
      <w:spacing w:after="200"/>
    </w:pPr>
    <w:rPr>
      <w:i/>
      <w:iCs/>
      <w:color w:val="44546A" w:themeColor="text2"/>
      <w:sz w:val="18"/>
      <w:szCs w:val="18"/>
    </w:rPr>
  </w:style>
  <w:style w:type="table" w:styleId="aff1">
    <w:name w:val="Table Grid"/>
    <w:basedOn w:val="a8"/>
    <w:uiPriority w:val="39"/>
    <w:rsid w:val="00711C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Формула (номер)"/>
    <w:basedOn w:val="af5"/>
    <w:link w:val="aff2"/>
    <w:uiPriority w:val="5"/>
    <w:qFormat/>
    <w:rsid w:val="002F0B8B"/>
    <w:pPr>
      <w:widowControl w:val="0"/>
      <w:numPr>
        <w:ilvl w:val="5"/>
        <w:numId w:val="1"/>
      </w:numPr>
      <w:suppressAutoHyphens/>
      <w:spacing w:before="520" w:after="520"/>
      <w:contextualSpacing/>
      <w:jc w:val="right"/>
    </w:pPr>
  </w:style>
  <w:style w:type="character" w:customStyle="1" w:styleId="aff2">
    <w:name w:val="Формула (номер) Знак"/>
    <w:basedOn w:val="af6"/>
    <w:link w:val="a4"/>
    <w:uiPriority w:val="5"/>
    <w:rsid w:val="002F0B8B"/>
    <w:rPr>
      <w:sz w:val="28"/>
      <w:szCs w:val="24"/>
    </w:rPr>
  </w:style>
  <w:style w:type="paragraph" w:styleId="aff3">
    <w:name w:val="Bibliography"/>
    <w:basedOn w:val="a6"/>
    <w:next w:val="a6"/>
    <w:uiPriority w:val="37"/>
    <w:semiHidden/>
    <w:rsid w:val="00A83153"/>
  </w:style>
  <w:style w:type="character" w:styleId="aff4">
    <w:name w:val="annotation reference"/>
    <w:basedOn w:val="a7"/>
    <w:uiPriority w:val="99"/>
    <w:semiHidden/>
    <w:rsid w:val="00D52A7F"/>
    <w:rPr>
      <w:sz w:val="16"/>
      <w:szCs w:val="16"/>
    </w:rPr>
  </w:style>
  <w:style w:type="paragraph" w:styleId="aff5">
    <w:name w:val="annotation text"/>
    <w:basedOn w:val="a6"/>
    <w:link w:val="aff6"/>
    <w:uiPriority w:val="99"/>
    <w:semiHidden/>
    <w:rsid w:val="00D52A7F"/>
    <w:rPr>
      <w:sz w:val="20"/>
      <w:szCs w:val="20"/>
    </w:rPr>
  </w:style>
  <w:style w:type="character" w:customStyle="1" w:styleId="aff6">
    <w:name w:val="Текст примечания Знак"/>
    <w:basedOn w:val="a7"/>
    <w:link w:val="aff5"/>
    <w:uiPriority w:val="99"/>
    <w:semiHidden/>
    <w:rsid w:val="00D52A7F"/>
    <w:rPr>
      <w:sz w:val="20"/>
      <w:szCs w:val="20"/>
    </w:rPr>
  </w:style>
  <w:style w:type="paragraph" w:styleId="aff7">
    <w:name w:val="annotation subject"/>
    <w:basedOn w:val="aff5"/>
    <w:next w:val="aff5"/>
    <w:link w:val="aff8"/>
    <w:uiPriority w:val="99"/>
    <w:semiHidden/>
    <w:rsid w:val="00D52A7F"/>
    <w:rPr>
      <w:b/>
      <w:bCs/>
    </w:rPr>
  </w:style>
  <w:style w:type="character" w:customStyle="1" w:styleId="aff8">
    <w:name w:val="Тема примечания Знак"/>
    <w:basedOn w:val="aff6"/>
    <w:link w:val="aff7"/>
    <w:uiPriority w:val="99"/>
    <w:semiHidden/>
    <w:rsid w:val="00D52A7F"/>
    <w:rPr>
      <w:b/>
      <w:bCs/>
      <w:sz w:val="20"/>
      <w:szCs w:val="20"/>
    </w:rPr>
  </w:style>
  <w:style w:type="paragraph" w:customStyle="1" w:styleId="aff9">
    <w:name w:val="Формула"/>
    <w:basedOn w:val="a4"/>
    <w:link w:val="affa"/>
    <w:qFormat/>
    <w:rsid w:val="002F0B8B"/>
    <w:pPr>
      <w:widowControl/>
      <w:numPr>
        <w:ilvl w:val="0"/>
        <w:numId w:val="0"/>
      </w:numPr>
      <w:jc w:val="center"/>
    </w:pPr>
  </w:style>
  <w:style w:type="paragraph" w:customStyle="1" w:styleId="affb">
    <w:name w:val="Формула (начало)"/>
    <w:basedOn w:val="aff9"/>
    <w:link w:val="affc"/>
    <w:uiPriority w:val="5"/>
    <w:qFormat/>
    <w:rsid w:val="002F0B8B"/>
  </w:style>
  <w:style w:type="character" w:customStyle="1" w:styleId="affa">
    <w:name w:val="Формула Знак"/>
    <w:basedOn w:val="aff2"/>
    <w:link w:val="aff9"/>
    <w:rsid w:val="002F0B8B"/>
    <w:rPr>
      <w:sz w:val="28"/>
      <w:szCs w:val="24"/>
    </w:rPr>
  </w:style>
  <w:style w:type="paragraph" w:customStyle="1" w:styleId="affd">
    <w:name w:val="Рисунок"/>
    <w:basedOn w:val="af5"/>
    <w:link w:val="affe"/>
    <w:qFormat/>
    <w:rsid w:val="00A43356"/>
    <w:pPr>
      <w:spacing w:before="280" w:after="280" w:line="240" w:lineRule="auto"/>
      <w:ind w:firstLine="0"/>
      <w:contextualSpacing/>
      <w:jc w:val="center"/>
    </w:pPr>
    <w:rPr>
      <w:noProof/>
    </w:rPr>
  </w:style>
  <w:style w:type="character" w:customStyle="1" w:styleId="affc">
    <w:name w:val="Формула (начало) Знак"/>
    <w:basedOn w:val="affa"/>
    <w:link w:val="affb"/>
    <w:uiPriority w:val="5"/>
    <w:rsid w:val="00401CD9"/>
    <w:rPr>
      <w:sz w:val="28"/>
      <w:szCs w:val="24"/>
    </w:rPr>
  </w:style>
  <w:style w:type="character" w:customStyle="1" w:styleId="affe">
    <w:name w:val="Рисунок Знак"/>
    <w:basedOn w:val="af6"/>
    <w:link w:val="affd"/>
    <w:rsid w:val="00A43356"/>
    <w:rPr>
      <w:noProof/>
      <w:sz w:val="28"/>
      <w:szCs w:val="24"/>
    </w:rPr>
  </w:style>
  <w:style w:type="paragraph" w:customStyle="1" w:styleId="a5">
    <w:name w:val="Литература"/>
    <w:basedOn w:val="af5"/>
    <w:link w:val="afff"/>
    <w:uiPriority w:val="5"/>
    <w:qFormat/>
    <w:rsid w:val="00322153"/>
    <w:pPr>
      <w:numPr>
        <w:ilvl w:val="6"/>
        <w:numId w:val="1"/>
      </w:numPr>
      <w:suppressAutoHyphens/>
      <w:ind w:firstLine="709"/>
    </w:pPr>
  </w:style>
  <w:style w:type="character" w:styleId="afff0">
    <w:name w:val="FollowedHyperlink"/>
    <w:basedOn w:val="a7"/>
    <w:uiPriority w:val="99"/>
    <w:semiHidden/>
    <w:rsid w:val="00651179"/>
    <w:rPr>
      <w:color w:val="954F72" w:themeColor="followedHyperlink"/>
      <w:u w:val="single"/>
    </w:rPr>
  </w:style>
  <w:style w:type="character" w:customStyle="1" w:styleId="afff">
    <w:name w:val="Литература Знак"/>
    <w:basedOn w:val="af6"/>
    <w:link w:val="a5"/>
    <w:uiPriority w:val="5"/>
    <w:rsid w:val="00322153"/>
    <w:rPr>
      <w:sz w:val="28"/>
      <w:szCs w:val="24"/>
    </w:rPr>
  </w:style>
  <w:style w:type="paragraph" w:styleId="afff1">
    <w:name w:val="Revision"/>
    <w:hidden/>
    <w:uiPriority w:val="99"/>
    <w:semiHidden/>
    <w:rsid w:val="006F19D9"/>
    <w:pPr>
      <w:spacing w:after="0" w:line="240" w:lineRule="auto"/>
    </w:pPr>
    <w:rPr>
      <w:sz w:val="24"/>
      <w:szCs w:val="24"/>
    </w:rPr>
  </w:style>
  <w:style w:type="paragraph" w:styleId="afff2">
    <w:name w:val="Title"/>
    <w:basedOn w:val="a6"/>
    <w:next w:val="a6"/>
    <w:link w:val="13"/>
    <w:uiPriority w:val="10"/>
    <w:semiHidden/>
    <w:qFormat/>
    <w:rsid w:val="0005469E"/>
    <w:pPr>
      <w:contextualSpacing/>
    </w:pPr>
    <w:rPr>
      <w:rFonts w:asciiTheme="majorHAnsi" w:eastAsiaTheme="majorEastAsia" w:hAnsiTheme="majorHAnsi" w:cstheme="majorBidi"/>
      <w:spacing w:val="-10"/>
      <w:kern w:val="28"/>
      <w:sz w:val="56"/>
      <w:szCs w:val="56"/>
    </w:rPr>
  </w:style>
  <w:style w:type="character" w:customStyle="1" w:styleId="13">
    <w:name w:val="Заголовок Знак1"/>
    <w:basedOn w:val="a7"/>
    <w:link w:val="afff2"/>
    <w:uiPriority w:val="10"/>
    <w:semiHidden/>
    <w:rsid w:val="0005469E"/>
    <w:rPr>
      <w:rFonts w:asciiTheme="majorHAnsi" w:eastAsiaTheme="majorEastAsia" w:hAnsiTheme="majorHAnsi" w:cstheme="majorBidi"/>
      <w:spacing w:val="-10"/>
      <w:kern w:val="28"/>
      <w:sz w:val="56"/>
      <w:szCs w:val="56"/>
    </w:rPr>
  </w:style>
  <w:style w:type="paragraph" w:customStyle="1" w:styleId="afff3">
    <w:name w:val="Формула детали (начало)"/>
    <w:basedOn w:val="af5"/>
    <w:autoRedefine/>
    <w:qFormat/>
    <w:rsid w:val="00F638DA"/>
    <w:pPr>
      <w:ind w:firstLine="0"/>
      <w:jc w:val="left"/>
    </w:pPr>
  </w:style>
  <w:style w:type="paragraph" w:customStyle="1" w:styleId="afff4">
    <w:name w:val="Формула детали (продолжение)"/>
    <w:basedOn w:val="afff3"/>
    <w:qFormat/>
    <w:rsid w:val="000D1A1B"/>
    <w:pPr>
      <w:ind w:firstLine="454"/>
    </w:pPr>
  </w:style>
  <w:style w:type="paragraph" w:customStyle="1" w:styleId="afff5">
    <w:name w:val="Заголовок (приложение)"/>
    <w:basedOn w:val="12"/>
    <w:uiPriority w:val="4"/>
    <w:qFormat/>
    <w:rsid w:val="00D2518D"/>
    <w:pPr>
      <w:spacing w:before="0" w:after="0" w:line="240" w:lineRule="auto"/>
    </w:pPr>
  </w:style>
  <w:style w:type="paragraph" w:customStyle="1" w:styleId="afff6">
    <w:name w:val="Название приложения"/>
    <w:basedOn w:val="afe"/>
    <w:uiPriority w:val="4"/>
    <w:qFormat/>
    <w:rsid w:val="006F6FE4"/>
    <w:pPr>
      <w:spacing w:before="1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539619">
      <w:bodyDiv w:val="1"/>
      <w:marLeft w:val="0"/>
      <w:marRight w:val="0"/>
      <w:marTop w:val="0"/>
      <w:marBottom w:val="0"/>
      <w:divBdr>
        <w:top w:val="none" w:sz="0" w:space="0" w:color="auto"/>
        <w:left w:val="none" w:sz="0" w:space="0" w:color="auto"/>
        <w:bottom w:val="none" w:sz="0" w:space="0" w:color="auto"/>
        <w:right w:val="none" w:sz="0" w:space="0" w:color="auto"/>
      </w:divBdr>
    </w:div>
    <w:div w:id="248316373">
      <w:bodyDiv w:val="1"/>
      <w:marLeft w:val="0"/>
      <w:marRight w:val="0"/>
      <w:marTop w:val="0"/>
      <w:marBottom w:val="0"/>
      <w:divBdr>
        <w:top w:val="none" w:sz="0" w:space="0" w:color="auto"/>
        <w:left w:val="none" w:sz="0" w:space="0" w:color="auto"/>
        <w:bottom w:val="none" w:sz="0" w:space="0" w:color="auto"/>
        <w:right w:val="none" w:sz="0" w:space="0" w:color="auto"/>
      </w:divBdr>
    </w:div>
    <w:div w:id="306667719">
      <w:bodyDiv w:val="1"/>
      <w:marLeft w:val="0"/>
      <w:marRight w:val="0"/>
      <w:marTop w:val="0"/>
      <w:marBottom w:val="0"/>
      <w:divBdr>
        <w:top w:val="none" w:sz="0" w:space="0" w:color="auto"/>
        <w:left w:val="none" w:sz="0" w:space="0" w:color="auto"/>
        <w:bottom w:val="none" w:sz="0" w:space="0" w:color="auto"/>
        <w:right w:val="none" w:sz="0" w:space="0" w:color="auto"/>
      </w:divBdr>
    </w:div>
    <w:div w:id="485434483">
      <w:bodyDiv w:val="1"/>
      <w:marLeft w:val="0"/>
      <w:marRight w:val="0"/>
      <w:marTop w:val="0"/>
      <w:marBottom w:val="0"/>
      <w:divBdr>
        <w:top w:val="none" w:sz="0" w:space="0" w:color="auto"/>
        <w:left w:val="none" w:sz="0" w:space="0" w:color="auto"/>
        <w:bottom w:val="none" w:sz="0" w:space="0" w:color="auto"/>
        <w:right w:val="none" w:sz="0" w:space="0" w:color="auto"/>
      </w:divBdr>
    </w:div>
    <w:div w:id="770784123">
      <w:bodyDiv w:val="1"/>
      <w:marLeft w:val="0"/>
      <w:marRight w:val="0"/>
      <w:marTop w:val="0"/>
      <w:marBottom w:val="0"/>
      <w:divBdr>
        <w:top w:val="none" w:sz="0" w:space="0" w:color="auto"/>
        <w:left w:val="none" w:sz="0" w:space="0" w:color="auto"/>
        <w:bottom w:val="none" w:sz="0" w:space="0" w:color="auto"/>
        <w:right w:val="none" w:sz="0" w:space="0" w:color="auto"/>
      </w:divBdr>
    </w:div>
    <w:div w:id="810706540">
      <w:bodyDiv w:val="1"/>
      <w:marLeft w:val="0"/>
      <w:marRight w:val="0"/>
      <w:marTop w:val="0"/>
      <w:marBottom w:val="0"/>
      <w:divBdr>
        <w:top w:val="none" w:sz="0" w:space="0" w:color="auto"/>
        <w:left w:val="none" w:sz="0" w:space="0" w:color="auto"/>
        <w:bottom w:val="none" w:sz="0" w:space="0" w:color="auto"/>
        <w:right w:val="none" w:sz="0" w:space="0" w:color="auto"/>
      </w:divBdr>
    </w:div>
    <w:div w:id="904678254">
      <w:bodyDiv w:val="1"/>
      <w:marLeft w:val="0"/>
      <w:marRight w:val="0"/>
      <w:marTop w:val="0"/>
      <w:marBottom w:val="0"/>
      <w:divBdr>
        <w:top w:val="none" w:sz="0" w:space="0" w:color="auto"/>
        <w:left w:val="none" w:sz="0" w:space="0" w:color="auto"/>
        <w:bottom w:val="none" w:sz="0" w:space="0" w:color="auto"/>
        <w:right w:val="none" w:sz="0" w:space="0" w:color="auto"/>
      </w:divBdr>
    </w:div>
    <w:div w:id="911309843">
      <w:bodyDiv w:val="1"/>
      <w:marLeft w:val="0"/>
      <w:marRight w:val="0"/>
      <w:marTop w:val="0"/>
      <w:marBottom w:val="0"/>
      <w:divBdr>
        <w:top w:val="none" w:sz="0" w:space="0" w:color="auto"/>
        <w:left w:val="none" w:sz="0" w:space="0" w:color="auto"/>
        <w:bottom w:val="none" w:sz="0" w:space="0" w:color="auto"/>
        <w:right w:val="none" w:sz="0" w:space="0" w:color="auto"/>
      </w:divBdr>
    </w:div>
    <w:div w:id="1016270949">
      <w:bodyDiv w:val="1"/>
      <w:marLeft w:val="0"/>
      <w:marRight w:val="0"/>
      <w:marTop w:val="0"/>
      <w:marBottom w:val="0"/>
      <w:divBdr>
        <w:top w:val="none" w:sz="0" w:space="0" w:color="auto"/>
        <w:left w:val="none" w:sz="0" w:space="0" w:color="auto"/>
        <w:bottom w:val="none" w:sz="0" w:space="0" w:color="auto"/>
        <w:right w:val="none" w:sz="0" w:space="0" w:color="auto"/>
      </w:divBdr>
    </w:div>
    <w:div w:id="1017541504">
      <w:bodyDiv w:val="1"/>
      <w:marLeft w:val="0"/>
      <w:marRight w:val="0"/>
      <w:marTop w:val="0"/>
      <w:marBottom w:val="0"/>
      <w:divBdr>
        <w:top w:val="none" w:sz="0" w:space="0" w:color="auto"/>
        <w:left w:val="none" w:sz="0" w:space="0" w:color="auto"/>
        <w:bottom w:val="none" w:sz="0" w:space="0" w:color="auto"/>
        <w:right w:val="none" w:sz="0" w:space="0" w:color="auto"/>
      </w:divBdr>
    </w:div>
    <w:div w:id="1053966236">
      <w:bodyDiv w:val="1"/>
      <w:marLeft w:val="0"/>
      <w:marRight w:val="0"/>
      <w:marTop w:val="0"/>
      <w:marBottom w:val="0"/>
      <w:divBdr>
        <w:top w:val="none" w:sz="0" w:space="0" w:color="auto"/>
        <w:left w:val="none" w:sz="0" w:space="0" w:color="auto"/>
        <w:bottom w:val="none" w:sz="0" w:space="0" w:color="auto"/>
        <w:right w:val="none" w:sz="0" w:space="0" w:color="auto"/>
      </w:divBdr>
    </w:div>
    <w:div w:id="1126512460">
      <w:bodyDiv w:val="1"/>
      <w:marLeft w:val="0"/>
      <w:marRight w:val="0"/>
      <w:marTop w:val="0"/>
      <w:marBottom w:val="0"/>
      <w:divBdr>
        <w:top w:val="none" w:sz="0" w:space="0" w:color="auto"/>
        <w:left w:val="none" w:sz="0" w:space="0" w:color="auto"/>
        <w:bottom w:val="none" w:sz="0" w:space="0" w:color="auto"/>
        <w:right w:val="none" w:sz="0" w:space="0" w:color="auto"/>
      </w:divBdr>
    </w:div>
    <w:div w:id="1314288555">
      <w:bodyDiv w:val="1"/>
      <w:marLeft w:val="0"/>
      <w:marRight w:val="0"/>
      <w:marTop w:val="0"/>
      <w:marBottom w:val="0"/>
      <w:divBdr>
        <w:top w:val="none" w:sz="0" w:space="0" w:color="auto"/>
        <w:left w:val="none" w:sz="0" w:space="0" w:color="auto"/>
        <w:bottom w:val="none" w:sz="0" w:space="0" w:color="auto"/>
        <w:right w:val="none" w:sz="0" w:space="0" w:color="auto"/>
      </w:divBdr>
    </w:div>
    <w:div w:id="1624187102">
      <w:bodyDiv w:val="1"/>
      <w:marLeft w:val="0"/>
      <w:marRight w:val="0"/>
      <w:marTop w:val="0"/>
      <w:marBottom w:val="0"/>
      <w:divBdr>
        <w:top w:val="none" w:sz="0" w:space="0" w:color="auto"/>
        <w:left w:val="none" w:sz="0" w:space="0" w:color="auto"/>
        <w:bottom w:val="none" w:sz="0" w:space="0" w:color="auto"/>
        <w:right w:val="none" w:sz="0" w:space="0" w:color="auto"/>
      </w:divBdr>
    </w:div>
    <w:div w:id="1652175333">
      <w:bodyDiv w:val="1"/>
      <w:marLeft w:val="0"/>
      <w:marRight w:val="0"/>
      <w:marTop w:val="0"/>
      <w:marBottom w:val="0"/>
      <w:divBdr>
        <w:top w:val="none" w:sz="0" w:space="0" w:color="auto"/>
        <w:left w:val="none" w:sz="0" w:space="0" w:color="auto"/>
        <w:bottom w:val="none" w:sz="0" w:space="0" w:color="auto"/>
        <w:right w:val="none" w:sz="0" w:space="0" w:color="auto"/>
      </w:divBdr>
    </w:div>
    <w:div w:id="1746300966">
      <w:bodyDiv w:val="1"/>
      <w:marLeft w:val="0"/>
      <w:marRight w:val="0"/>
      <w:marTop w:val="0"/>
      <w:marBottom w:val="0"/>
      <w:divBdr>
        <w:top w:val="none" w:sz="0" w:space="0" w:color="auto"/>
        <w:left w:val="none" w:sz="0" w:space="0" w:color="auto"/>
        <w:bottom w:val="none" w:sz="0" w:space="0" w:color="auto"/>
        <w:right w:val="none" w:sz="0" w:space="0" w:color="auto"/>
      </w:divBdr>
    </w:div>
    <w:div w:id="1763917750">
      <w:bodyDiv w:val="1"/>
      <w:marLeft w:val="0"/>
      <w:marRight w:val="0"/>
      <w:marTop w:val="0"/>
      <w:marBottom w:val="0"/>
      <w:divBdr>
        <w:top w:val="none" w:sz="0" w:space="0" w:color="auto"/>
        <w:left w:val="none" w:sz="0" w:space="0" w:color="auto"/>
        <w:bottom w:val="none" w:sz="0" w:space="0" w:color="auto"/>
        <w:right w:val="none" w:sz="0" w:space="0" w:color="auto"/>
      </w:divBdr>
    </w:div>
    <w:div w:id="197351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https://d.docs.live.net/1d4f828fff629f3f/&#1059;&#1085;&#1080;&#1074;&#1077;&#1088;/D&#1080;&#1087;&#1083;&#1086;m/&#1058;&#1077;&#1082;&#1089;&#1090;/&#1096;&#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ГОСТ — сортировка по названиям" Version="2003"/>
</file>

<file path=customXml/itemProps1.xml><?xml version="1.0" encoding="utf-8"?>
<ds:datastoreItem xmlns:ds="http://schemas.openxmlformats.org/officeDocument/2006/customXml" ds:itemID="{6A752D4C-B4CB-430B-9FB1-1EDB50DA9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Template>
  <TotalTime>257</TotalTime>
  <Pages>69</Pages>
  <Words>10661</Words>
  <Characters>75579</Characters>
  <Application>Microsoft Office Word</Application>
  <DocSecurity>8</DocSecurity>
  <Lines>629</Lines>
  <Paragraphs>172</Paragraphs>
  <ScaleCrop>false</ScaleCrop>
  <HeadingPairs>
    <vt:vector size="2" baseType="variant">
      <vt:variant>
        <vt:lpstr>Название</vt:lpstr>
      </vt:variant>
      <vt:variant>
        <vt:i4>1</vt:i4>
      </vt:variant>
    </vt:vector>
  </HeadingPairs>
  <TitlesOfParts>
    <vt:vector size="1" baseType="lpstr">
      <vt:lpstr>Разработка векторного вольтметра</vt:lpstr>
    </vt:vector>
  </TitlesOfParts>
  <Manager>Коротков К.С.</Manager>
  <Company>КубГУ</Company>
  <LinksUpToDate>false</LinksUpToDate>
  <CharactersWithSpaces>86068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Разработка векторного вольтметра</dc:title>
  <dc:subject/>
  <dc:creator>Евгений Моисейкин</dc:creator>
  <cp:keywords>Выпускная квалификационная работа, Кубгу, ФТФ</cp:keywords>
  <dc:description/>
  <cp:lastModifiedBy>Евгений Моисейкин</cp:lastModifiedBy>
  <cp:revision>50</cp:revision>
  <cp:lastPrinted>2016-06-06T07:35:00Z</cp:lastPrinted>
  <dcterms:created xsi:type="dcterms:W3CDTF">2016-06-06T00:21:00Z</dcterms:created>
  <dcterms:modified xsi:type="dcterms:W3CDTF">2016-06-24T12:12:00Z</dcterms:modified>
  <cp:contentStatus/>
</cp:coreProperties>
</file>