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35710656"/>
        <w:docPartObj>
          <w:docPartGallery w:val="Cover Pages"/>
          <w:docPartUnique/>
        </w:docPartObj>
      </w:sdtPr>
      <w:sdtEndPr>
        <w:rPr>
          <w:rFonts w:ascii="Times New Roman" w:hAnsi="Times New Roman" w:cs="Times New Roman"/>
          <w:sz w:val="28"/>
          <w:szCs w:val="28"/>
        </w:rPr>
      </w:sdtEndPr>
      <w:sdtContent>
        <w:p w14:paraId="610DD0D4" w14:textId="77777777" w:rsidR="008F0484" w:rsidRPr="00CF47D4" w:rsidRDefault="008F0484" w:rsidP="008F0484">
          <w:pPr>
            <w:spacing w:after="0" w:line="240" w:lineRule="auto"/>
            <w:ind w:left="-284"/>
            <w:jc w:val="center"/>
            <w:rPr>
              <w:rFonts w:ascii="Times New Roman" w:eastAsia="Times New Roman" w:hAnsi="Times New Roman" w:cs="Times New Roman"/>
              <w:sz w:val="24"/>
              <w:szCs w:val="28"/>
              <w:lang w:eastAsia="ru-RU"/>
            </w:rPr>
          </w:pPr>
          <w:r w:rsidRPr="00CF47D4">
            <w:rPr>
              <w:rFonts w:ascii="Times New Roman" w:eastAsia="Times New Roman" w:hAnsi="Times New Roman" w:cs="Times New Roman"/>
              <w:sz w:val="24"/>
              <w:szCs w:val="28"/>
              <w:lang w:eastAsia="ru-RU"/>
            </w:rPr>
            <w:t>МИНИСТЕРСТВО ОБРАЗОВАНИЯ И НАУКИ РОССИЙСКОЙ ФЕДЕРАЦИИ</w:t>
          </w:r>
        </w:p>
        <w:p w14:paraId="6A1135AC" w14:textId="77777777" w:rsidR="008F0484" w:rsidRPr="00CF47D4" w:rsidRDefault="008F0484" w:rsidP="008F0484">
          <w:pPr>
            <w:spacing w:after="0" w:line="240" w:lineRule="auto"/>
            <w:ind w:left="-284"/>
            <w:jc w:val="center"/>
            <w:rPr>
              <w:rFonts w:ascii="Times New Roman" w:eastAsia="Times New Roman" w:hAnsi="Times New Roman" w:cs="Times New Roman"/>
              <w:sz w:val="24"/>
              <w:szCs w:val="28"/>
              <w:lang w:eastAsia="ru-RU"/>
            </w:rPr>
          </w:pPr>
          <w:r w:rsidRPr="00CF47D4">
            <w:rPr>
              <w:rFonts w:ascii="Times New Roman" w:eastAsia="Times New Roman" w:hAnsi="Times New Roman" w:cs="Times New Roman"/>
              <w:sz w:val="24"/>
              <w:szCs w:val="28"/>
              <w:lang w:eastAsia="ru-RU"/>
            </w:rPr>
            <w:t xml:space="preserve">Федеральное государственное бюджетное образовательное учреждение </w:t>
          </w:r>
        </w:p>
        <w:p w14:paraId="3144ED77" w14:textId="77777777" w:rsidR="008F0484" w:rsidRPr="00CF47D4" w:rsidRDefault="008F0484" w:rsidP="008F0484">
          <w:pPr>
            <w:spacing w:after="0" w:line="240" w:lineRule="auto"/>
            <w:ind w:left="-284"/>
            <w:jc w:val="center"/>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4"/>
              <w:szCs w:val="28"/>
              <w:lang w:eastAsia="ru-RU"/>
            </w:rPr>
            <w:t>высшего образования</w:t>
          </w:r>
        </w:p>
        <w:p w14:paraId="3C56A9E0" w14:textId="77777777" w:rsidR="008F0484" w:rsidRPr="00CF47D4" w:rsidRDefault="008F0484" w:rsidP="008F0484">
          <w:pPr>
            <w:spacing w:after="0" w:line="240" w:lineRule="auto"/>
            <w:ind w:left="-284"/>
            <w:jc w:val="center"/>
            <w:rPr>
              <w:rFonts w:ascii="Times New Roman" w:eastAsia="Times New Roman" w:hAnsi="Times New Roman" w:cs="Times New Roman"/>
              <w:b/>
              <w:sz w:val="28"/>
              <w:szCs w:val="28"/>
              <w:lang w:eastAsia="ru-RU"/>
            </w:rPr>
          </w:pPr>
          <w:r w:rsidRPr="00CF47D4">
            <w:rPr>
              <w:rFonts w:ascii="Times New Roman" w:eastAsia="Times New Roman" w:hAnsi="Times New Roman" w:cs="Times New Roman"/>
              <w:b/>
              <w:sz w:val="28"/>
              <w:szCs w:val="28"/>
              <w:lang w:eastAsia="ru-RU"/>
            </w:rPr>
            <w:t>«КУБАНСКИЙ ГОСУДАРСТВЕННЫЙ УНИВЕРСИТЕТ»</w:t>
          </w:r>
        </w:p>
        <w:p w14:paraId="63BFC054" w14:textId="77777777" w:rsidR="008F0484" w:rsidRPr="00CF47D4" w:rsidRDefault="008F0484" w:rsidP="008F0484">
          <w:pPr>
            <w:spacing w:after="0" w:line="240" w:lineRule="auto"/>
            <w:ind w:left="-284"/>
            <w:jc w:val="center"/>
            <w:rPr>
              <w:rFonts w:ascii="Times New Roman" w:eastAsia="Times New Roman" w:hAnsi="Times New Roman" w:cs="Times New Roman"/>
              <w:b/>
              <w:sz w:val="28"/>
              <w:szCs w:val="28"/>
              <w:lang w:eastAsia="ru-RU"/>
            </w:rPr>
          </w:pPr>
          <w:r w:rsidRPr="00CF47D4">
            <w:rPr>
              <w:rFonts w:ascii="Times New Roman" w:eastAsia="Times New Roman" w:hAnsi="Times New Roman" w:cs="Times New Roman"/>
              <w:b/>
              <w:sz w:val="28"/>
              <w:szCs w:val="28"/>
              <w:lang w:eastAsia="ru-RU"/>
            </w:rPr>
            <w:t>(ФГБОУ ВО «</w:t>
          </w:r>
          <w:proofErr w:type="spellStart"/>
          <w:r w:rsidRPr="00CF47D4">
            <w:rPr>
              <w:rFonts w:ascii="Times New Roman" w:eastAsia="Times New Roman" w:hAnsi="Times New Roman" w:cs="Times New Roman"/>
              <w:b/>
              <w:sz w:val="28"/>
              <w:szCs w:val="28"/>
              <w:lang w:eastAsia="ru-RU"/>
            </w:rPr>
            <w:t>КубГУ</w:t>
          </w:r>
          <w:proofErr w:type="spellEnd"/>
          <w:r w:rsidRPr="00CF47D4">
            <w:rPr>
              <w:rFonts w:ascii="Times New Roman" w:eastAsia="Times New Roman" w:hAnsi="Times New Roman" w:cs="Times New Roman"/>
              <w:b/>
              <w:sz w:val="28"/>
              <w:szCs w:val="28"/>
              <w:lang w:eastAsia="ru-RU"/>
            </w:rPr>
            <w:t>»)</w:t>
          </w:r>
        </w:p>
        <w:p w14:paraId="4E423B12" w14:textId="77777777" w:rsidR="008F0484" w:rsidRPr="00CF47D4" w:rsidRDefault="008F0484" w:rsidP="008F0484">
          <w:pPr>
            <w:spacing w:after="0" w:line="240" w:lineRule="auto"/>
            <w:ind w:left="-284"/>
            <w:jc w:val="center"/>
            <w:rPr>
              <w:rFonts w:ascii="Times New Roman" w:eastAsia="Times New Roman" w:hAnsi="Times New Roman" w:cs="Times New Roman"/>
              <w:b/>
              <w:sz w:val="28"/>
              <w:szCs w:val="28"/>
              <w:lang w:eastAsia="ru-RU"/>
            </w:rPr>
          </w:pPr>
        </w:p>
        <w:p w14:paraId="5DE0F23C" w14:textId="77777777" w:rsidR="008F0484" w:rsidRPr="00CF47D4" w:rsidRDefault="008F0484" w:rsidP="008F0484">
          <w:pPr>
            <w:spacing w:after="0" w:line="240" w:lineRule="auto"/>
            <w:ind w:left="-284"/>
            <w:jc w:val="center"/>
            <w:rPr>
              <w:rFonts w:ascii="Times New Roman" w:eastAsia="Times New Roman" w:hAnsi="Times New Roman" w:cs="Times New Roman"/>
              <w:b/>
              <w:sz w:val="28"/>
              <w:szCs w:val="28"/>
              <w:lang w:eastAsia="ru-RU"/>
            </w:rPr>
          </w:pPr>
          <w:r w:rsidRPr="00CF47D4">
            <w:rPr>
              <w:rFonts w:ascii="Times New Roman" w:eastAsia="Times New Roman" w:hAnsi="Times New Roman" w:cs="Times New Roman"/>
              <w:b/>
              <w:sz w:val="28"/>
              <w:szCs w:val="28"/>
              <w:lang w:eastAsia="ru-RU"/>
            </w:rPr>
            <w:t>Факультет экономический</w:t>
          </w:r>
        </w:p>
        <w:p w14:paraId="19B9D9B1" w14:textId="77777777" w:rsidR="008F0484" w:rsidRPr="00CF47D4" w:rsidRDefault="008F0484" w:rsidP="008F0484">
          <w:pPr>
            <w:spacing w:after="0" w:line="240" w:lineRule="auto"/>
            <w:ind w:left="-284"/>
            <w:jc w:val="center"/>
            <w:rPr>
              <w:rFonts w:ascii="Times New Roman" w:eastAsia="Times New Roman" w:hAnsi="Times New Roman" w:cs="Times New Roman"/>
              <w:b/>
              <w:sz w:val="28"/>
              <w:szCs w:val="28"/>
              <w:lang w:eastAsia="ru-RU"/>
            </w:rPr>
          </w:pPr>
          <w:r w:rsidRPr="00CF47D4">
            <w:rPr>
              <w:rFonts w:ascii="Times New Roman" w:eastAsia="Times New Roman" w:hAnsi="Times New Roman" w:cs="Times New Roman"/>
              <w:b/>
              <w:sz w:val="28"/>
              <w:szCs w:val="28"/>
              <w:lang w:eastAsia="ru-RU"/>
            </w:rPr>
            <w:t>Кафедра мировой экономики и менеджмента</w:t>
          </w:r>
        </w:p>
        <w:p w14:paraId="09E11260" w14:textId="77777777" w:rsidR="008F0484" w:rsidRPr="00CF47D4" w:rsidRDefault="008F0484" w:rsidP="008F0484">
          <w:pPr>
            <w:spacing w:after="0" w:line="240" w:lineRule="auto"/>
            <w:ind w:left="-284"/>
            <w:jc w:val="center"/>
            <w:rPr>
              <w:rFonts w:ascii="Times New Roman" w:eastAsia="Times New Roman" w:hAnsi="Times New Roman" w:cs="Times New Roman"/>
              <w:b/>
              <w:sz w:val="16"/>
              <w:szCs w:val="28"/>
              <w:lang w:eastAsia="ru-RU"/>
            </w:rPr>
          </w:pPr>
        </w:p>
        <w:p w14:paraId="1A8AB3C3" w14:textId="77777777" w:rsidR="008F0484" w:rsidRPr="00CF47D4" w:rsidRDefault="008F0484" w:rsidP="008F0484">
          <w:pPr>
            <w:spacing w:after="0" w:line="240" w:lineRule="auto"/>
            <w:ind w:left="-284"/>
            <w:jc w:val="center"/>
            <w:rPr>
              <w:rFonts w:ascii="Times New Roman" w:eastAsia="Times New Roman" w:hAnsi="Times New Roman" w:cs="Times New Roman"/>
              <w:b/>
              <w:sz w:val="16"/>
              <w:szCs w:val="28"/>
              <w:lang w:eastAsia="ru-RU"/>
            </w:rPr>
          </w:pPr>
        </w:p>
        <w:p w14:paraId="561EECDF" w14:textId="77777777" w:rsidR="008F0484" w:rsidRPr="00CF47D4" w:rsidRDefault="008F0484" w:rsidP="008F0484">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Допустить к защите</w:t>
          </w:r>
        </w:p>
        <w:p w14:paraId="7B720737" w14:textId="77777777" w:rsidR="008F0484" w:rsidRPr="00CF47D4" w:rsidRDefault="008F0484" w:rsidP="008F0484">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Заведующий кафедрой</w:t>
          </w:r>
        </w:p>
        <w:p w14:paraId="608BD1DF" w14:textId="77777777" w:rsidR="008F0484" w:rsidRPr="00CF47D4" w:rsidRDefault="008F0484" w:rsidP="008F0484">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д-р </w:t>
          </w:r>
          <w:proofErr w:type="spellStart"/>
          <w:r w:rsidRPr="00CF47D4">
            <w:rPr>
              <w:rFonts w:ascii="Times New Roman" w:eastAsia="Times New Roman" w:hAnsi="Times New Roman" w:cs="Times New Roman"/>
              <w:sz w:val="28"/>
              <w:szCs w:val="28"/>
              <w:lang w:eastAsia="ru-RU"/>
            </w:rPr>
            <w:t>экон</w:t>
          </w:r>
          <w:proofErr w:type="spellEnd"/>
          <w:r w:rsidRPr="00CF47D4">
            <w:rPr>
              <w:rFonts w:ascii="Times New Roman" w:eastAsia="Times New Roman" w:hAnsi="Times New Roman" w:cs="Times New Roman"/>
              <w:sz w:val="28"/>
              <w:szCs w:val="28"/>
              <w:lang w:eastAsia="ru-RU"/>
            </w:rPr>
            <w:t>. наук, профессор</w:t>
          </w:r>
        </w:p>
        <w:p w14:paraId="6EFF52D1" w14:textId="77777777" w:rsidR="008F0484" w:rsidRPr="00CF47D4" w:rsidRDefault="008F0484" w:rsidP="008F0484">
          <w:pPr>
            <w:shd w:val="clear" w:color="auto" w:fill="FFFFFF"/>
            <w:autoSpaceDE w:val="0"/>
            <w:autoSpaceDN w:val="0"/>
            <w:adjustRightInd w:val="0"/>
            <w:spacing w:after="0" w:line="240" w:lineRule="auto"/>
            <w:ind w:left="4678"/>
            <w:outlineLvl w:val="0"/>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___________ И.В. Шевченко</w:t>
          </w:r>
        </w:p>
        <w:p w14:paraId="541910F6" w14:textId="77777777" w:rsidR="008F0484" w:rsidRPr="00CF47D4" w:rsidRDefault="008F0484" w:rsidP="008F0484">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4"/>
              <w:szCs w:val="24"/>
              <w:lang w:eastAsia="ru-RU"/>
            </w:rPr>
            <w:t>(подпись)</w:t>
          </w:r>
        </w:p>
        <w:p w14:paraId="60ACA314" w14:textId="77777777" w:rsidR="008F0484" w:rsidRPr="00CF47D4" w:rsidRDefault="008F0484" w:rsidP="008F0484">
          <w:pPr>
            <w:spacing w:after="0" w:line="240" w:lineRule="auto"/>
            <w:ind w:left="4678"/>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_________________2018 г.</w:t>
          </w:r>
        </w:p>
        <w:p w14:paraId="59F91DD1" w14:textId="77777777" w:rsidR="008F0484" w:rsidRPr="00CF47D4" w:rsidRDefault="008F0484" w:rsidP="008F0484">
          <w:pPr>
            <w:spacing w:after="0" w:line="240" w:lineRule="auto"/>
            <w:jc w:val="center"/>
            <w:rPr>
              <w:rFonts w:ascii="Times New Roman" w:eastAsia="Times New Roman" w:hAnsi="Times New Roman" w:cs="Times New Roman"/>
              <w:sz w:val="28"/>
              <w:szCs w:val="28"/>
              <w:lang w:eastAsia="ru-RU"/>
            </w:rPr>
          </w:pPr>
        </w:p>
        <w:p w14:paraId="44F9B5D0" w14:textId="77777777" w:rsidR="008F0484" w:rsidRPr="00CF47D4" w:rsidRDefault="008F0484" w:rsidP="008F0484">
          <w:pPr>
            <w:spacing w:after="0" w:line="240" w:lineRule="auto"/>
            <w:jc w:val="center"/>
            <w:rPr>
              <w:rFonts w:ascii="Times New Roman" w:eastAsia="Times New Roman" w:hAnsi="Times New Roman" w:cs="Times New Roman"/>
              <w:sz w:val="28"/>
              <w:szCs w:val="28"/>
              <w:lang w:eastAsia="ru-RU"/>
            </w:rPr>
          </w:pPr>
        </w:p>
        <w:p w14:paraId="3AC0D311" w14:textId="77777777" w:rsidR="008F0484" w:rsidRPr="00CF47D4" w:rsidRDefault="008F0484" w:rsidP="008F0484">
          <w:pPr>
            <w:spacing w:after="0" w:line="240" w:lineRule="auto"/>
            <w:jc w:val="center"/>
            <w:rPr>
              <w:rFonts w:ascii="Times New Roman" w:eastAsia="Times New Roman" w:hAnsi="Times New Roman" w:cs="Times New Roman"/>
              <w:sz w:val="18"/>
              <w:szCs w:val="28"/>
              <w:lang w:eastAsia="ru-RU"/>
            </w:rPr>
          </w:pPr>
        </w:p>
        <w:p w14:paraId="126DF93D" w14:textId="77777777" w:rsidR="008F0484" w:rsidRPr="00CF47D4" w:rsidRDefault="008F0484" w:rsidP="008F0484">
          <w:pPr>
            <w:spacing w:after="0" w:line="240" w:lineRule="auto"/>
            <w:jc w:val="center"/>
            <w:rPr>
              <w:rFonts w:ascii="Times New Roman" w:eastAsia="Times New Roman" w:hAnsi="Times New Roman" w:cs="Times New Roman"/>
              <w:sz w:val="18"/>
              <w:szCs w:val="28"/>
              <w:lang w:eastAsia="ru-RU"/>
            </w:rPr>
          </w:pPr>
        </w:p>
        <w:p w14:paraId="1FFF4645" w14:textId="77777777" w:rsidR="008F0484" w:rsidRPr="00CF47D4" w:rsidRDefault="008F0484" w:rsidP="008F0484">
          <w:pPr>
            <w:spacing w:after="0" w:line="240" w:lineRule="auto"/>
            <w:jc w:val="center"/>
            <w:rPr>
              <w:rFonts w:ascii="Times New Roman" w:eastAsia="Times New Roman" w:hAnsi="Times New Roman" w:cs="Times New Roman"/>
              <w:b/>
              <w:sz w:val="28"/>
              <w:szCs w:val="28"/>
              <w:lang w:eastAsia="ru-RU"/>
            </w:rPr>
          </w:pPr>
          <w:r w:rsidRPr="00CF47D4">
            <w:rPr>
              <w:rFonts w:ascii="Times New Roman" w:eastAsia="Times New Roman" w:hAnsi="Times New Roman" w:cs="Times New Roman"/>
              <w:b/>
              <w:sz w:val="28"/>
              <w:szCs w:val="28"/>
              <w:lang w:eastAsia="ru-RU"/>
            </w:rPr>
            <w:t xml:space="preserve">ВЫПУСКНАЯ КВАЛИФИКАЦИОННАЯ РАБОТА </w:t>
          </w:r>
        </w:p>
        <w:p w14:paraId="1F3785E2" w14:textId="77777777" w:rsidR="008F0484" w:rsidRPr="00CF47D4" w:rsidRDefault="008F0484" w:rsidP="008F0484">
          <w:pPr>
            <w:spacing w:after="0" w:line="240" w:lineRule="auto"/>
            <w:jc w:val="center"/>
            <w:rPr>
              <w:rFonts w:ascii="Times New Roman" w:eastAsia="Times New Roman" w:hAnsi="Times New Roman" w:cs="Times New Roman"/>
              <w:b/>
              <w:sz w:val="28"/>
              <w:szCs w:val="28"/>
              <w:lang w:eastAsia="ru-RU"/>
            </w:rPr>
          </w:pPr>
          <w:r w:rsidRPr="00CF47D4">
            <w:rPr>
              <w:rFonts w:ascii="Times New Roman" w:eastAsia="Times New Roman" w:hAnsi="Times New Roman" w:cs="Times New Roman"/>
              <w:b/>
              <w:sz w:val="28"/>
              <w:szCs w:val="28"/>
              <w:lang w:eastAsia="ru-RU"/>
            </w:rPr>
            <w:t>(БАКАЛАВРСКАЯ РАБОТА)</w:t>
          </w:r>
        </w:p>
        <w:p w14:paraId="3017E726" w14:textId="77777777" w:rsidR="008F0484" w:rsidRPr="00CF47D4" w:rsidRDefault="008F0484" w:rsidP="008F0484">
          <w:pPr>
            <w:spacing w:after="0" w:line="240" w:lineRule="auto"/>
            <w:jc w:val="center"/>
            <w:rPr>
              <w:rFonts w:ascii="Times New Roman" w:eastAsia="Times New Roman" w:hAnsi="Times New Roman" w:cs="Times New Roman"/>
              <w:b/>
              <w:sz w:val="28"/>
              <w:szCs w:val="28"/>
              <w:lang w:eastAsia="ru-RU"/>
            </w:rPr>
          </w:pPr>
        </w:p>
        <w:p w14:paraId="200B718D" w14:textId="77777777" w:rsidR="008F0484" w:rsidRPr="00CF47D4" w:rsidRDefault="008F0484" w:rsidP="008F0484">
          <w:pPr>
            <w:spacing w:after="0" w:line="240" w:lineRule="auto"/>
            <w:jc w:val="center"/>
            <w:rPr>
              <w:rFonts w:ascii="Times New Roman" w:eastAsia="Times New Roman" w:hAnsi="Times New Roman" w:cs="Times New Roman"/>
              <w:b/>
              <w:sz w:val="28"/>
              <w:szCs w:val="28"/>
              <w:lang w:eastAsia="ru-RU"/>
            </w:rPr>
          </w:pPr>
        </w:p>
        <w:p w14:paraId="72B84CFB" w14:textId="77777777" w:rsidR="00D65457" w:rsidRPr="00E644FC" w:rsidRDefault="00D65457" w:rsidP="00D65457">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caps/>
              <w:color w:val="000000"/>
              <w:sz w:val="28"/>
              <w:szCs w:val="28"/>
              <w:lang w:eastAsia="ru-RU"/>
            </w:rPr>
            <w:t>современные методы и модели управления в международных фирмах</w:t>
          </w:r>
        </w:p>
        <w:p w14:paraId="39E8D60B" w14:textId="30F99AE7" w:rsidR="00D65457" w:rsidRPr="00D65457" w:rsidRDefault="00D65457" w:rsidP="00D65457">
          <w:pPr>
            <w:spacing w:after="0" w:line="240" w:lineRule="auto"/>
            <w:jc w:val="center"/>
            <w:rPr>
              <w:rFonts w:ascii="Times New Roman" w:eastAsia="Times New Roman" w:hAnsi="Times New Roman" w:cs="Times New Roman"/>
              <w:b/>
              <w:sz w:val="24"/>
              <w:szCs w:val="24"/>
              <w:lang w:eastAsia="ru-RU"/>
            </w:rPr>
          </w:pPr>
        </w:p>
        <w:p w14:paraId="10D1271D" w14:textId="77777777" w:rsidR="008F0484" w:rsidRPr="00CF47D4" w:rsidRDefault="008F0484" w:rsidP="008F0484">
          <w:pPr>
            <w:spacing w:after="0" w:line="240" w:lineRule="auto"/>
            <w:jc w:val="center"/>
            <w:rPr>
              <w:rFonts w:ascii="Times New Roman" w:eastAsia="Times New Roman" w:hAnsi="Times New Roman" w:cs="Times New Roman"/>
              <w:b/>
              <w:sz w:val="28"/>
              <w:szCs w:val="28"/>
              <w:lang w:eastAsia="ru-RU"/>
            </w:rPr>
          </w:pPr>
        </w:p>
        <w:p w14:paraId="42D6392F" w14:textId="77777777" w:rsidR="008F0484" w:rsidRPr="00CF47D4" w:rsidRDefault="008F0484" w:rsidP="008F0484">
          <w:pPr>
            <w:spacing w:after="0" w:line="240" w:lineRule="auto"/>
            <w:jc w:val="center"/>
            <w:rPr>
              <w:rFonts w:ascii="Times New Roman" w:eastAsia="Times New Roman" w:hAnsi="Times New Roman" w:cs="Times New Roman"/>
              <w:b/>
              <w:sz w:val="28"/>
              <w:szCs w:val="28"/>
              <w:lang w:eastAsia="ru-RU"/>
            </w:rPr>
          </w:pPr>
        </w:p>
        <w:p w14:paraId="2F5C9C03" w14:textId="77777777" w:rsidR="008F0484" w:rsidRPr="00CF47D4" w:rsidRDefault="008F0484" w:rsidP="008F0484">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выполнил</w:t>
          </w:r>
          <w:r w:rsidRPr="00CF47D4">
            <w:rPr>
              <w:rFonts w:ascii="Times New Roman" w:eastAsia="Times New Roman" w:hAnsi="Times New Roman" w:cs="Times New Roman"/>
              <w:sz w:val="28"/>
              <w:szCs w:val="28"/>
              <w:lang w:eastAsia="ru-RU"/>
            </w:rPr>
            <w:t xml:space="preserve"> ___</w:t>
          </w:r>
          <w:r>
            <w:rPr>
              <w:rFonts w:ascii="Times New Roman" w:eastAsia="Times New Roman" w:hAnsi="Times New Roman" w:cs="Times New Roman"/>
              <w:sz w:val="28"/>
              <w:szCs w:val="28"/>
              <w:lang w:eastAsia="ru-RU"/>
            </w:rPr>
            <w:t>________________________________</w:t>
          </w:r>
          <w:r w:rsidRPr="00CF47D4">
            <w:rPr>
              <w:rFonts w:ascii="Times New Roman" w:eastAsia="Times New Roman" w:hAnsi="Times New Roman" w:cs="Times New Roman"/>
              <w:sz w:val="28"/>
              <w:szCs w:val="28"/>
              <w:lang w:eastAsia="ru-RU"/>
            </w:rPr>
            <w:t>_____ Е.А. Петрищев</w:t>
          </w:r>
        </w:p>
        <w:p w14:paraId="0ED9F410" w14:textId="77777777" w:rsidR="008F0484" w:rsidRPr="00CF47D4" w:rsidRDefault="008F0484" w:rsidP="008F0484">
          <w:pPr>
            <w:spacing w:after="0" w:line="240" w:lineRule="auto"/>
            <w:ind w:firstLine="3969"/>
            <w:rPr>
              <w:rFonts w:ascii="Times New Roman" w:eastAsia="Times New Roman" w:hAnsi="Times New Roman" w:cs="Times New Roman"/>
              <w:sz w:val="24"/>
              <w:szCs w:val="28"/>
              <w:lang w:eastAsia="ru-RU"/>
            </w:rPr>
          </w:pPr>
          <w:r w:rsidRPr="00CF47D4">
            <w:rPr>
              <w:rFonts w:ascii="Times New Roman" w:eastAsia="Times New Roman" w:hAnsi="Times New Roman" w:cs="Times New Roman"/>
              <w:sz w:val="24"/>
              <w:szCs w:val="28"/>
              <w:lang w:eastAsia="ru-RU"/>
            </w:rPr>
            <w:t>(подпись)</w:t>
          </w:r>
        </w:p>
        <w:p w14:paraId="5A74BC8A" w14:textId="77777777" w:rsidR="008F0484" w:rsidRPr="00CF47D4" w:rsidRDefault="008F0484" w:rsidP="008F0484">
          <w:pPr>
            <w:spacing w:after="0" w:line="240" w:lineRule="auto"/>
            <w:ind w:left="-284" w:right="-2"/>
            <w:rPr>
              <w:rFonts w:ascii="Times New Roman" w:eastAsia="Times New Roman" w:hAnsi="Times New Roman" w:cs="Times New Roman"/>
              <w:sz w:val="20"/>
              <w:szCs w:val="20"/>
              <w:lang w:eastAsia="ru-RU"/>
            </w:rPr>
          </w:pPr>
          <w:r w:rsidRPr="00CF47D4">
            <w:rPr>
              <w:rFonts w:ascii="Times New Roman" w:eastAsia="Times New Roman" w:hAnsi="Times New Roman" w:cs="Times New Roman"/>
              <w:sz w:val="28"/>
              <w:szCs w:val="28"/>
              <w:lang w:eastAsia="ru-RU"/>
            </w:rPr>
            <w:t xml:space="preserve">Направление подготовки </w:t>
          </w:r>
          <w:r w:rsidRPr="00CF47D4">
            <w:rPr>
              <w:rFonts w:ascii="Times New Roman" w:eastAsia="Times New Roman" w:hAnsi="Times New Roman" w:cs="Times New Roman"/>
              <w:sz w:val="28"/>
              <w:szCs w:val="28"/>
              <w:u w:val="single"/>
              <w:lang w:eastAsia="ru-RU"/>
            </w:rPr>
            <w:t>38.03.02 Менеджмент</w:t>
          </w:r>
          <w:r w:rsidRPr="00CF47D4">
            <w:rPr>
              <w:rFonts w:ascii="Times New Roman" w:eastAsia="Times New Roman" w:hAnsi="Times New Roman" w:cs="Times New Roman"/>
              <w:sz w:val="20"/>
              <w:szCs w:val="20"/>
              <w:lang w:eastAsia="ru-RU"/>
            </w:rPr>
            <w:t>_______________________________________</w:t>
          </w:r>
        </w:p>
        <w:p w14:paraId="4B71D2D9" w14:textId="77777777" w:rsidR="008F0484" w:rsidRPr="00CF47D4" w:rsidRDefault="008F0484" w:rsidP="008F0484">
          <w:pPr>
            <w:spacing w:after="0" w:line="240" w:lineRule="auto"/>
            <w:ind w:left="-284" w:right="-2"/>
            <w:jc w:val="center"/>
            <w:rPr>
              <w:rFonts w:ascii="Times New Roman" w:eastAsia="Times New Roman" w:hAnsi="Times New Roman" w:cs="Times New Roman"/>
              <w:sz w:val="24"/>
              <w:szCs w:val="28"/>
              <w:lang w:eastAsia="ru-RU"/>
            </w:rPr>
          </w:pPr>
          <w:r w:rsidRPr="00CF47D4">
            <w:rPr>
              <w:rFonts w:ascii="Times New Roman" w:eastAsia="Times New Roman" w:hAnsi="Times New Roman" w:cs="Times New Roman"/>
              <w:sz w:val="24"/>
              <w:szCs w:val="28"/>
              <w:lang w:eastAsia="ru-RU"/>
            </w:rPr>
            <w:t>(код, наименование)</w:t>
          </w:r>
        </w:p>
        <w:p w14:paraId="68B2AB11" w14:textId="77777777" w:rsidR="008F0484" w:rsidRPr="00CF47D4" w:rsidRDefault="008F0484" w:rsidP="008F0484">
          <w:pPr>
            <w:spacing w:after="0" w:line="240" w:lineRule="auto"/>
            <w:ind w:left="-284" w:right="-2"/>
            <w:rPr>
              <w:rFonts w:ascii="Times New Roman" w:eastAsia="Times New Roman" w:hAnsi="Times New Roman" w:cs="Times New Roman"/>
              <w:sz w:val="20"/>
              <w:szCs w:val="28"/>
              <w:lang w:eastAsia="ru-RU"/>
            </w:rPr>
          </w:pPr>
          <w:r w:rsidRPr="00CF47D4">
            <w:rPr>
              <w:rFonts w:ascii="Times New Roman" w:eastAsia="Times New Roman" w:hAnsi="Times New Roman" w:cs="Times New Roman"/>
              <w:sz w:val="28"/>
              <w:szCs w:val="28"/>
              <w:lang w:eastAsia="ru-RU"/>
            </w:rPr>
            <w:t xml:space="preserve">Направленность (профиль) </w:t>
          </w:r>
          <w:r w:rsidRPr="00CF47D4">
            <w:rPr>
              <w:rFonts w:ascii="Times New Roman" w:eastAsia="Times New Roman" w:hAnsi="Times New Roman" w:cs="Times New Roman"/>
              <w:sz w:val="28"/>
              <w:szCs w:val="28"/>
              <w:u w:val="single"/>
              <w:lang w:eastAsia="ru-RU"/>
            </w:rPr>
            <w:t>Международный менеджмент</w:t>
          </w:r>
          <w:r w:rsidRPr="00CF47D4">
            <w:rPr>
              <w:rFonts w:ascii="Times New Roman" w:eastAsia="Times New Roman" w:hAnsi="Times New Roman" w:cs="Times New Roman"/>
              <w:sz w:val="20"/>
              <w:szCs w:val="28"/>
              <w:lang w:eastAsia="ru-RU"/>
            </w:rPr>
            <w:t>___________________________</w:t>
          </w:r>
        </w:p>
        <w:p w14:paraId="29599C05" w14:textId="77777777" w:rsidR="008F0484" w:rsidRPr="00CF47D4" w:rsidRDefault="008F0484" w:rsidP="008F0484">
          <w:pPr>
            <w:spacing w:after="0" w:line="240" w:lineRule="auto"/>
            <w:ind w:left="-284" w:right="-2"/>
            <w:rPr>
              <w:rFonts w:ascii="Times New Roman" w:eastAsia="Times New Roman" w:hAnsi="Times New Roman" w:cs="Times New Roman"/>
              <w:sz w:val="28"/>
              <w:szCs w:val="28"/>
              <w:lang w:eastAsia="ru-RU"/>
            </w:rPr>
          </w:pPr>
        </w:p>
        <w:p w14:paraId="6DC3346B" w14:textId="77777777" w:rsidR="008F0484" w:rsidRPr="00CF47D4" w:rsidRDefault="008F0484" w:rsidP="008F0484">
          <w:pPr>
            <w:spacing w:after="0" w:line="240" w:lineRule="auto"/>
            <w:ind w:left="-284"/>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Научный руководитель</w:t>
          </w:r>
        </w:p>
        <w:p w14:paraId="74BEED72" w14:textId="77777777" w:rsidR="008F0484" w:rsidRPr="00CF47D4" w:rsidRDefault="008F0484" w:rsidP="008F0484">
          <w:pPr>
            <w:tabs>
              <w:tab w:val="left" w:pos="9498"/>
            </w:tabs>
            <w:spacing w:after="0" w:line="240" w:lineRule="auto"/>
            <w:ind w:left="-284"/>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канд. </w:t>
          </w:r>
          <w:proofErr w:type="spellStart"/>
          <w:r w:rsidRPr="00CF47D4">
            <w:rPr>
              <w:rFonts w:ascii="Times New Roman" w:eastAsia="Times New Roman" w:hAnsi="Times New Roman" w:cs="Times New Roman"/>
              <w:sz w:val="28"/>
              <w:szCs w:val="28"/>
              <w:lang w:eastAsia="ru-RU"/>
            </w:rPr>
            <w:t>экон</w:t>
          </w:r>
          <w:proofErr w:type="spellEnd"/>
          <w:r w:rsidRPr="00CF47D4">
            <w:rPr>
              <w:rFonts w:ascii="Times New Roman" w:eastAsia="Times New Roman" w:hAnsi="Times New Roman" w:cs="Times New Roman"/>
              <w:sz w:val="28"/>
              <w:szCs w:val="28"/>
              <w:lang w:eastAsia="ru-RU"/>
            </w:rPr>
            <w:t xml:space="preserve">. наук, доц. </w:t>
          </w:r>
          <w:r w:rsidRPr="00CF47D4">
            <w:rPr>
              <w:rFonts w:ascii="Times New Roman" w:eastAsia="Times New Roman" w:hAnsi="Times New Roman" w:cs="Times New Roman"/>
              <w:sz w:val="23"/>
              <w:szCs w:val="23"/>
              <w:lang w:eastAsia="ru-RU"/>
            </w:rPr>
            <w:t>__________________________________________</w:t>
          </w:r>
          <w:r w:rsidRPr="00CF47D4">
            <w:rPr>
              <w:rFonts w:ascii="Times New Roman" w:eastAsia="Times New Roman" w:hAnsi="Times New Roman" w:cs="Times New Roman"/>
              <w:sz w:val="32"/>
              <w:szCs w:val="28"/>
              <w:lang w:eastAsia="ru-RU"/>
            </w:rPr>
            <w:t xml:space="preserve"> </w:t>
          </w:r>
          <w:r w:rsidRPr="00CF47D4">
            <w:rPr>
              <w:rFonts w:ascii="Times New Roman" w:eastAsia="Times New Roman" w:hAnsi="Times New Roman" w:cs="Times New Roman"/>
              <w:sz w:val="28"/>
              <w:szCs w:val="28"/>
              <w:lang w:eastAsia="ru-RU"/>
            </w:rPr>
            <w:t xml:space="preserve">Е.Я. </w:t>
          </w:r>
          <w:proofErr w:type="spellStart"/>
          <w:r w:rsidRPr="00CF47D4">
            <w:rPr>
              <w:rFonts w:ascii="Times New Roman" w:eastAsia="Times New Roman" w:hAnsi="Times New Roman" w:cs="Times New Roman"/>
              <w:sz w:val="28"/>
              <w:szCs w:val="28"/>
              <w:lang w:eastAsia="ru-RU"/>
            </w:rPr>
            <w:t>Брацлавская</w:t>
          </w:r>
          <w:proofErr w:type="spellEnd"/>
        </w:p>
        <w:p w14:paraId="5BA822ED" w14:textId="77777777" w:rsidR="008F0484" w:rsidRPr="00CF47D4" w:rsidRDefault="008F0484" w:rsidP="008F0484">
          <w:pPr>
            <w:tabs>
              <w:tab w:val="left" w:pos="3969"/>
            </w:tabs>
            <w:spacing w:after="0" w:line="240" w:lineRule="auto"/>
            <w:ind w:left="-284"/>
            <w:jc w:val="center"/>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4"/>
              <w:szCs w:val="28"/>
              <w:lang w:eastAsia="ru-RU"/>
            </w:rPr>
            <w:t>(подпись)</w:t>
          </w:r>
        </w:p>
        <w:p w14:paraId="5C50C952" w14:textId="77777777" w:rsidR="008F0484" w:rsidRPr="00CF47D4" w:rsidRDefault="008F0484" w:rsidP="008F0484">
          <w:pPr>
            <w:spacing w:after="0" w:line="240" w:lineRule="auto"/>
            <w:ind w:left="-284"/>
            <w:rPr>
              <w:rFonts w:ascii="Times New Roman" w:eastAsia="Times New Roman" w:hAnsi="Times New Roman" w:cs="Times New Roman"/>
              <w:sz w:val="28"/>
              <w:szCs w:val="28"/>
              <w:lang w:eastAsia="ru-RU"/>
            </w:rPr>
          </w:pPr>
          <w:proofErr w:type="spellStart"/>
          <w:r w:rsidRPr="00CF47D4">
            <w:rPr>
              <w:rFonts w:ascii="Times New Roman" w:eastAsia="Times New Roman" w:hAnsi="Times New Roman" w:cs="Times New Roman"/>
              <w:sz w:val="28"/>
              <w:szCs w:val="28"/>
              <w:lang w:eastAsia="ru-RU"/>
            </w:rPr>
            <w:t>Нормоконтролер</w:t>
          </w:r>
          <w:proofErr w:type="spellEnd"/>
          <w:r w:rsidRPr="00CF47D4">
            <w:rPr>
              <w:rFonts w:ascii="Times New Roman" w:eastAsia="Times New Roman" w:hAnsi="Times New Roman" w:cs="Times New Roman"/>
              <w:sz w:val="28"/>
              <w:szCs w:val="28"/>
              <w:lang w:eastAsia="ru-RU"/>
            </w:rPr>
            <w:t xml:space="preserve"> </w:t>
          </w:r>
        </w:p>
        <w:p w14:paraId="224825DC" w14:textId="77777777" w:rsidR="008F0484" w:rsidRPr="00CF47D4" w:rsidRDefault="008F0484" w:rsidP="008F0484">
          <w:pPr>
            <w:tabs>
              <w:tab w:val="left" w:pos="2268"/>
              <w:tab w:val="left" w:pos="2552"/>
            </w:tabs>
            <w:spacing w:after="0" w:line="240" w:lineRule="auto"/>
            <w:ind w:left="-284"/>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ассистент</w:t>
          </w:r>
          <w:r w:rsidRPr="00CF47D4">
            <w:rPr>
              <w:rFonts w:ascii="Times New Roman" w:eastAsia="Times New Roman" w:hAnsi="Times New Roman" w:cs="Times New Roman"/>
              <w:sz w:val="24"/>
              <w:szCs w:val="28"/>
              <w:lang w:eastAsia="ru-RU"/>
            </w:rPr>
            <w:t>______________________________________________________</w:t>
          </w:r>
          <w:r w:rsidRPr="00CF47D4">
            <w:rPr>
              <w:rFonts w:ascii="Times New Roman" w:eastAsia="Times New Roman" w:hAnsi="Times New Roman" w:cs="Times New Roman"/>
              <w:sz w:val="28"/>
              <w:szCs w:val="28"/>
              <w:lang w:eastAsia="ru-RU"/>
            </w:rPr>
            <w:t xml:space="preserve"> Ю.А. Стешенко</w:t>
          </w:r>
        </w:p>
        <w:p w14:paraId="44E11EF2" w14:textId="77777777" w:rsidR="008F0484" w:rsidRPr="00CF47D4" w:rsidRDefault="008F0484" w:rsidP="008F0484">
          <w:pPr>
            <w:spacing w:after="0" w:line="240" w:lineRule="auto"/>
            <w:ind w:firstLine="3969"/>
            <w:rPr>
              <w:rFonts w:ascii="Times New Roman" w:eastAsia="Times New Roman" w:hAnsi="Times New Roman" w:cs="Times New Roman"/>
              <w:sz w:val="24"/>
              <w:szCs w:val="28"/>
              <w:lang w:eastAsia="ru-RU"/>
            </w:rPr>
          </w:pPr>
          <w:r w:rsidRPr="00CF47D4">
            <w:rPr>
              <w:rFonts w:ascii="Times New Roman" w:eastAsia="Times New Roman" w:hAnsi="Times New Roman" w:cs="Times New Roman"/>
              <w:sz w:val="24"/>
              <w:szCs w:val="28"/>
              <w:lang w:eastAsia="ru-RU"/>
            </w:rPr>
            <w:t>(подпись)</w:t>
          </w:r>
        </w:p>
        <w:p w14:paraId="0B6D0255" w14:textId="77777777" w:rsidR="008F0484" w:rsidRPr="00CF47D4" w:rsidRDefault="008F0484" w:rsidP="008F0484">
          <w:pPr>
            <w:tabs>
              <w:tab w:val="left" w:pos="6210"/>
            </w:tabs>
            <w:spacing w:after="0" w:line="240" w:lineRule="auto"/>
            <w:ind w:left="-284"/>
            <w:rPr>
              <w:rFonts w:ascii="Times New Roman" w:eastAsia="Times New Roman" w:hAnsi="Times New Roman" w:cs="Times New Roman"/>
              <w:sz w:val="28"/>
              <w:szCs w:val="28"/>
              <w:lang w:eastAsia="ru-RU"/>
            </w:rPr>
          </w:pPr>
        </w:p>
        <w:p w14:paraId="6FFF373D" w14:textId="77777777" w:rsidR="008F0484" w:rsidRPr="00CF47D4" w:rsidRDefault="008F0484" w:rsidP="008F0484">
          <w:pPr>
            <w:tabs>
              <w:tab w:val="left" w:pos="6210"/>
            </w:tabs>
            <w:spacing w:after="0" w:line="240" w:lineRule="auto"/>
            <w:ind w:left="-284"/>
            <w:rPr>
              <w:rFonts w:ascii="Times New Roman" w:eastAsia="Times New Roman" w:hAnsi="Times New Roman" w:cs="Times New Roman"/>
              <w:sz w:val="28"/>
              <w:szCs w:val="28"/>
              <w:lang w:eastAsia="ru-RU"/>
            </w:rPr>
          </w:pPr>
        </w:p>
        <w:p w14:paraId="2CF7207D" w14:textId="77777777" w:rsidR="008F0484" w:rsidRPr="00CF47D4" w:rsidRDefault="008F0484" w:rsidP="008F0484">
          <w:pPr>
            <w:tabs>
              <w:tab w:val="left" w:pos="6210"/>
            </w:tabs>
            <w:spacing w:after="0" w:line="240" w:lineRule="auto"/>
            <w:ind w:left="-284"/>
            <w:rPr>
              <w:rFonts w:ascii="Times New Roman" w:eastAsia="Times New Roman" w:hAnsi="Times New Roman" w:cs="Times New Roman"/>
              <w:sz w:val="28"/>
              <w:szCs w:val="28"/>
              <w:lang w:eastAsia="ru-RU"/>
            </w:rPr>
          </w:pPr>
        </w:p>
        <w:p w14:paraId="1FA622AB" w14:textId="77777777" w:rsidR="008F0484" w:rsidRPr="00CF47D4" w:rsidRDefault="008F0484" w:rsidP="008F0484">
          <w:pPr>
            <w:tabs>
              <w:tab w:val="left" w:pos="6210"/>
            </w:tabs>
            <w:spacing w:after="0" w:line="240" w:lineRule="auto"/>
            <w:ind w:left="-284"/>
            <w:rPr>
              <w:rFonts w:ascii="Times New Roman" w:eastAsia="Times New Roman" w:hAnsi="Times New Roman" w:cs="Times New Roman"/>
              <w:sz w:val="28"/>
              <w:szCs w:val="28"/>
              <w:lang w:eastAsia="ru-RU"/>
            </w:rPr>
          </w:pPr>
        </w:p>
        <w:p w14:paraId="438CC9FF" w14:textId="77777777" w:rsidR="008F0484" w:rsidRPr="00CF47D4" w:rsidRDefault="008F0484" w:rsidP="008F0484">
          <w:pPr>
            <w:tabs>
              <w:tab w:val="left" w:pos="6210"/>
            </w:tabs>
            <w:spacing w:after="0" w:line="240" w:lineRule="auto"/>
            <w:ind w:left="-284"/>
            <w:rPr>
              <w:rFonts w:ascii="Times New Roman" w:eastAsia="Times New Roman" w:hAnsi="Times New Roman" w:cs="Times New Roman"/>
              <w:sz w:val="28"/>
              <w:szCs w:val="28"/>
              <w:lang w:eastAsia="ru-RU"/>
            </w:rPr>
          </w:pPr>
        </w:p>
        <w:p w14:paraId="0B2E073E" w14:textId="77777777" w:rsidR="008F0484" w:rsidRPr="00CF47D4" w:rsidRDefault="008F0484" w:rsidP="008F0484">
          <w:pPr>
            <w:spacing w:after="0" w:line="240" w:lineRule="auto"/>
            <w:ind w:left="-284"/>
            <w:jc w:val="center"/>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Краснодар </w:t>
          </w:r>
        </w:p>
        <w:p w14:paraId="7FD8938F" w14:textId="77777777" w:rsidR="008F0484" w:rsidRPr="00CF47D4" w:rsidRDefault="008F0484" w:rsidP="008F0484">
          <w:pPr>
            <w:spacing w:after="0" w:line="240" w:lineRule="auto"/>
            <w:ind w:left="-284"/>
            <w:jc w:val="center"/>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2018</w:t>
          </w:r>
        </w:p>
        <w:p w14:paraId="32A1E470" w14:textId="77777777" w:rsidR="008F0484" w:rsidRPr="00CF47D4" w:rsidRDefault="008F0484" w:rsidP="008F0484">
          <w:pPr>
            <w:spacing w:after="0" w:line="240" w:lineRule="auto"/>
            <w:rPr>
              <w:rFonts w:ascii="Calibri" w:eastAsia="Calibri" w:hAnsi="Calibri" w:cs="Times New Roman"/>
            </w:rPr>
          </w:pPr>
        </w:p>
        <w:p w14:paraId="07C57089" w14:textId="77777777" w:rsidR="008F0484" w:rsidRDefault="008F0484" w:rsidP="008F048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sdtContent>
    </w:sdt>
    <w:p w14:paraId="3C7AF510" w14:textId="77777777" w:rsidR="008F0484" w:rsidRDefault="008F0484" w:rsidP="008F0484">
      <w:pPr>
        <w:spacing w:after="0" w:line="360" w:lineRule="auto"/>
        <w:jc w:val="both"/>
        <w:rPr>
          <w:rFonts w:ascii="Times New Roman" w:hAnsi="Times New Roman" w:cs="Times New Roman"/>
          <w:sz w:val="28"/>
          <w:szCs w:val="28"/>
        </w:rPr>
      </w:pPr>
    </w:p>
    <w:p w14:paraId="5418309E" w14:textId="77777777" w:rsidR="008F0484" w:rsidRPr="00F924D6" w:rsidRDefault="008F0484" w:rsidP="008F0484">
      <w:pPr>
        <w:tabs>
          <w:tab w:val="left" w:leader="dot" w:pos="9185"/>
          <w:tab w:val="left" w:leader="dot" w:pos="93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14:paraId="3F0DF404" w14:textId="77777777" w:rsidR="008F0484" w:rsidRDefault="008F0484" w:rsidP="003225AB">
      <w:pPr>
        <w:pStyle w:val="a3"/>
        <w:numPr>
          <w:ilvl w:val="0"/>
          <w:numId w:val="11"/>
        </w:numPr>
        <w:tabs>
          <w:tab w:val="left" w:leader="dot" w:pos="9185"/>
        </w:tabs>
        <w:suppressAutoHyphens/>
        <w:spacing w:after="0" w:line="360" w:lineRule="auto"/>
        <w:ind w:left="357" w:hanging="357"/>
        <w:jc w:val="both"/>
        <w:rPr>
          <w:rFonts w:ascii="Times New Roman" w:hAnsi="Times New Roman" w:cs="Times New Roman"/>
          <w:sz w:val="28"/>
          <w:szCs w:val="28"/>
        </w:rPr>
      </w:pPr>
      <w:r w:rsidRPr="00A1459D">
        <w:rPr>
          <w:rFonts w:ascii="Times New Roman" w:hAnsi="Times New Roman" w:cs="Times New Roman"/>
          <w:sz w:val="28"/>
          <w:szCs w:val="28"/>
        </w:rPr>
        <w:t>Теоретические основы управленческой деятельности в международных</w:t>
      </w:r>
    </w:p>
    <w:p w14:paraId="15571665" w14:textId="77777777" w:rsidR="008F0484" w:rsidRPr="00A1459D" w:rsidRDefault="008F0484" w:rsidP="008F0484">
      <w:pPr>
        <w:pStyle w:val="a3"/>
        <w:tabs>
          <w:tab w:val="left" w:leader="dot" w:pos="9185"/>
        </w:tabs>
        <w:suppressAutoHyphens/>
        <w:spacing w:after="0" w:line="360" w:lineRule="auto"/>
        <w:ind w:left="357"/>
        <w:jc w:val="both"/>
        <w:rPr>
          <w:rFonts w:ascii="Times New Roman" w:hAnsi="Times New Roman" w:cs="Times New Roman"/>
          <w:sz w:val="28"/>
          <w:szCs w:val="28"/>
        </w:rPr>
      </w:pPr>
      <w:r w:rsidRPr="00A1459D">
        <w:rPr>
          <w:rFonts w:ascii="Times New Roman" w:hAnsi="Times New Roman" w:cs="Times New Roman"/>
          <w:sz w:val="28"/>
          <w:szCs w:val="28"/>
        </w:rPr>
        <w:t>фирмах</w:t>
      </w:r>
      <w:r>
        <w:rPr>
          <w:rFonts w:ascii="Times New Roman" w:hAnsi="Times New Roman" w:cs="Times New Roman"/>
          <w:sz w:val="28"/>
          <w:szCs w:val="28"/>
        </w:rPr>
        <w:tab/>
        <w:t>6</w:t>
      </w:r>
    </w:p>
    <w:p w14:paraId="4902EB78" w14:textId="77777777" w:rsidR="008F0484" w:rsidRDefault="008F0484" w:rsidP="003225AB">
      <w:pPr>
        <w:pStyle w:val="a3"/>
        <w:numPr>
          <w:ilvl w:val="1"/>
          <w:numId w:val="11"/>
        </w:numPr>
        <w:tabs>
          <w:tab w:val="left" w:leader="dot" w:pos="9185"/>
        </w:tabs>
        <w:suppressAutoHyphens/>
        <w:spacing w:after="0" w:line="360" w:lineRule="auto"/>
        <w:ind w:left="896" w:hanging="539"/>
        <w:jc w:val="both"/>
        <w:rPr>
          <w:rFonts w:ascii="Times New Roman" w:hAnsi="Times New Roman" w:cs="Times New Roman"/>
          <w:sz w:val="28"/>
          <w:szCs w:val="28"/>
        </w:rPr>
      </w:pPr>
      <w:r w:rsidRPr="00A1459D">
        <w:rPr>
          <w:rFonts w:ascii="Times New Roman" w:hAnsi="Times New Roman" w:cs="Times New Roman"/>
          <w:sz w:val="28"/>
          <w:szCs w:val="28"/>
        </w:rPr>
        <w:t>Организация управленческой деятельности в международных</w:t>
      </w:r>
    </w:p>
    <w:p w14:paraId="10103F13" w14:textId="77777777" w:rsidR="008F0484" w:rsidRPr="00A1459D" w:rsidRDefault="008F0484" w:rsidP="008F0484">
      <w:pPr>
        <w:pStyle w:val="a3"/>
        <w:tabs>
          <w:tab w:val="left" w:leader="dot" w:pos="9185"/>
        </w:tabs>
        <w:suppressAutoHyphens/>
        <w:spacing w:after="0" w:line="360" w:lineRule="auto"/>
        <w:ind w:left="896"/>
        <w:jc w:val="both"/>
        <w:rPr>
          <w:rFonts w:ascii="Times New Roman" w:hAnsi="Times New Roman" w:cs="Times New Roman"/>
          <w:sz w:val="28"/>
          <w:szCs w:val="28"/>
        </w:rPr>
      </w:pPr>
      <w:r w:rsidRPr="00A1459D">
        <w:rPr>
          <w:rFonts w:ascii="Times New Roman" w:hAnsi="Times New Roman" w:cs="Times New Roman"/>
          <w:sz w:val="28"/>
          <w:szCs w:val="28"/>
        </w:rPr>
        <w:t>фирмах: методы и модели управления</w:t>
      </w:r>
      <w:r>
        <w:rPr>
          <w:rFonts w:ascii="Times New Roman" w:hAnsi="Times New Roman" w:cs="Times New Roman"/>
          <w:sz w:val="28"/>
          <w:szCs w:val="28"/>
        </w:rPr>
        <w:tab/>
        <w:t>6</w:t>
      </w:r>
    </w:p>
    <w:p w14:paraId="5A5085A1" w14:textId="77777777" w:rsidR="008F0484" w:rsidRDefault="008F0484" w:rsidP="003225AB">
      <w:pPr>
        <w:pStyle w:val="a3"/>
        <w:numPr>
          <w:ilvl w:val="1"/>
          <w:numId w:val="11"/>
        </w:numPr>
        <w:tabs>
          <w:tab w:val="left" w:leader="dot" w:pos="9072"/>
        </w:tabs>
        <w:suppressAutoHyphens/>
        <w:spacing w:after="0" w:line="360" w:lineRule="auto"/>
        <w:ind w:left="896" w:right="-5" w:hanging="539"/>
        <w:jc w:val="both"/>
        <w:rPr>
          <w:rFonts w:ascii="Times New Roman" w:hAnsi="Times New Roman" w:cs="Times New Roman"/>
          <w:sz w:val="28"/>
          <w:szCs w:val="28"/>
        </w:rPr>
      </w:pPr>
      <w:r w:rsidRPr="00A1459D">
        <w:rPr>
          <w:rFonts w:ascii="Times New Roman" w:hAnsi="Times New Roman" w:cs="Times New Roman"/>
          <w:sz w:val="28"/>
          <w:szCs w:val="28"/>
        </w:rPr>
        <w:t xml:space="preserve">Особенности управления в международных компаниях </w:t>
      </w:r>
      <w:r>
        <w:rPr>
          <w:rFonts w:ascii="Times New Roman" w:hAnsi="Times New Roman" w:cs="Times New Roman"/>
          <w:sz w:val="28"/>
          <w:szCs w:val="28"/>
        </w:rPr>
        <w:t>России</w:t>
      </w:r>
      <w:r w:rsidRPr="002B1849">
        <w:rPr>
          <w:rFonts w:ascii="Times New Roman" w:hAnsi="Times New Roman" w:cs="Times New Roman"/>
          <w:sz w:val="28"/>
          <w:szCs w:val="28"/>
        </w:rPr>
        <w:t xml:space="preserve"> </w:t>
      </w:r>
      <w:r>
        <w:rPr>
          <w:rFonts w:ascii="Times New Roman" w:hAnsi="Times New Roman" w:cs="Times New Roman"/>
          <w:sz w:val="28"/>
          <w:szCs w:val="28"/>
        </w:rPr>
        <w:t>и</w:t>
      </w:r>
    </w:p>
    <w:p w14:paraId="5E236780" w14:textId="207E298D" w:rsidR="008F0484" w:rsidRPr="00640583" w:rsidRDefault="008F0484" w:rsidP="008F0484">
      <w:pPr>
        <w:pStyle w:val="a3"/>
        <w:tabs>
          <w:tab w:val="left" w:leader="dot" w:pos="9072"/>
        </w:tabs>
        <w:suppressAutoHyphens/>
        <w:spacing w:after="0" w:line="360" w:lineRule="auto"/>
        <w:ind w:left="896" w:right="-5"/>
        <w:jc w:val="both"/>
        <w:rPr>
          <w:rFonts w:ascii="Times New Roman" w:hAnsi="Times New Roman" w:cs="Times New Roman"/>
          <w:sz w:val="28"/>
          <w:szCs w:val="28"/>
          <w:lang w:val="en-US"/>
        </w:rPr>
      </w:pPr>
      <w:r>
        <w:rPr>
          <w:rFonts w:ascii="Times New Roman" w:hAnsi="Times New Roman" w:cs="Times New Roman"/>
          <w:sz w:val="28"/>
          <w:szCs w:val="28"/>
        </w:rPr>
        <w:t>США</w:t>
      </w:r>
      <w:r>
        <w:rPr>
          <w:rFonts w:ascii="Times New Roman" w:hAnsi="Times New Roman" w:cs="Times New Roman"/>
          <w:sz w:val="28"/>
          <w:szCs w:val="28"/>
        </w:rPr>
        <w:tab/>
        <w:t>1</w:t>
      </w:r>
      <w:r w:rsidR="00F946D5">
        <w:rPr>
          <w:rFonts w:ascii="Times New Roman" w:hAnsi="Times New Roman" w:cs="Times New Roman"/>
          <w:sz w:val="28"/>
          <w:szCs w:val="28"/>
          <w:lang w:val="en-US"/>
        </w:rPr>
        <w:t>5</w:t>
      </w:r>
    </w:p>
    <w:p w14:paraId="0F467690" w14:textId="77777777" w:rsidR="008F0484" w:rsidRDefault="008F0484" w:rsidP="003225AB">
      <w:pPr>
        <w:pStyle w:val="a3"/>
        <w:numPr>
          <w:ilvl w:val="1"/>
          <w:numId w:val="11"/>
        </w:numPr>
        <w:tabs>
          <w:tab w:val="left" w:leader="dot" w:pos="9072"/>
        </w:tabs>
        <w:suppressAutoHyphens/>
        <w:spacing w:after="0" w:line="360" w:lineRule="auto"/>
        <w:ind w:left="896" w:hanging="539"/>
        <w:jc w:val="both"/>
        <w:rPr>
          <w:rFonts w:ascii="Times New Roman" w:hAnsi="Times New Roman" w:cs="Times New Roman"/>
          <w:sz w:val="28"/>
          <w:szCs w:val="28"/>
        </w:rPr>
      </w:pPr>
      <w:r w:rsidRPr="00A1459D">
        <w:rPr>
          <w:rFonts w:ascii="Times New Roman" w:hAnsi="Times New Roman" w:cs="Times New Roman"/>
          <w:sz w:val="28"/>
          <w:szCs w:val="28"/>
        </w:rPr>
        <w:t>Тенденции развити</w:t>
      </w:r>
      <w:r>
        <w:rPr>
          <w:rFonts w:ascii="Times New Roman" w:hAnsi="Times New Roman" w:cs="Times New Roman"/>
          <w:sz w:val="28"/>
          <w:szCs w:val="28"/>
        </w:rPr>
        <w:t>я управленческой деятельности в</w:t>
      </w:r>
    </w:p>
    <w:p w14:paraId="1D3F3CB8" w14:textId="53B00672" w:rsidR="008F0484" w:rsidRPr="00640583" w:rsidRDefault="008F0484" w:rsidP="008F0484">
      <w:pPr>
        <w:pStyle w:val="a3"/>
        <w:tabs>
          <w:tab w:val="left" w:leader="dot" w:pos="9072"/>
        </w:tabs>
        <w:suppressAutoHyphens/>
        <w:spacing w:after="0" w:line="360" w:lineRule="auto"/>
        <w:ind w:left="896"/>
        <w:jc w:val="both"/>
        <w:rPr>
          <w:rFonts w:ascii="Times New Roman" w:hAnsi="Times New Roman" w:cs="Times New Roman"/>
          <w:sz w:val="28"/>
          <w:szCs w:val="28"/>
          <w:lang w:val="en-US"/>
        </w:rPr>
      </w:pPr>
      <w:r w:rsidRPr="00A1459D">
        <w:rPr>
          <w:rFonts w:ascii="Times New Roman" w:hAnsi="Times New Roman" w:cs="Times New Roman"/>
          <w:sz w:val="28"/>
          <w:szCs w:val="28"/>
        </w:rPr>
        <w:t>международных компаниях</w:t>
      </w:r>
      <w:r>
        <w:rPr>
          <w:rFonts w:ascii="Times New Roman" w:hAnsi="Times New Roman" w:cs="Times New Roman"/>
          <w:sz w:val="28"/>
          <w:szCs w:val="28"/>
        </w:rPr>
        <w:tab/>
        <w:t>2</w:t>
      </w:r>
      <w:r w:rsidR="00640583">
        <w:rPr>
          <w:rFonts w:ascii="Times New Roman" w:hAnsi="Times New Roman" w:cs="Times New Roman"/>
          <w:sz w:val="28"/>
          <w:szCs w:val="28"/>
          <w:lang w:val="en-US"/>
        </w:rPr>
        <w:t>4</w:t>
      </w:r>
    </w:p>
    <w:p w14:paraId="1E09207C" w14:textId="77777777" w:rsidR="008F0484" w:rsidRDefault="008F0484" w:rsidP="003225AB">
      <w:pPr>
        <w:pStyle w:val="a3"/>
        <w:numPr>
          <w:ilvl w:val="1"/>
          <w:numId w:val="11"/>
        </w:numPr>
        <w:tabs>
          <w:tab w:val="left" w:leader="dot" w:pos="9072"/>
        </w:tabs>
        <w:suppressAutoHyphens/>
        <w:spacing w:after="0" w:line="360" w:lineRule="auto"/>
        <w:ind w:left="896" w:hanging="539"/>
        <w:jc w:val="both"/>
        <w:rPr>
          <w:rFonts w:ascii="Times New Roman" w:hAnsi="Times New Roman" w:cs="Times New Roman"/>
          <w:sz w:val="28"/>
          <w:szCs w:val="28"/>
        </w:rPr>
      </w:pPr>
      <w:r w:rsidRPr="007D035A">
        <w:rPr>
          <w:rFonts w:ascii="Times New Roman" w:hAnsi="Times New Roman" w:cs="Times New Roman"/>
          <w:sz w:val="28"/>
          <w:szCs w:val="28"/>
        </w:rPr>
        <w:t>Зарубежный опыт управле</w:t>
      </w:r>
      <w:r>
        <w:rPr>
          <w:rFonts w:ascii="Times New Roman" w:hAnsi="Times New Roman" w:cs="Times New Roman"/>
          <w:sz w:val="28"/>
          <w:szCs w:val="28"/>
        </w:rPr>
        <w:t>ния в международных компаниях и</w:t>
      </w:r>
    </w:p>
    <w:p w14:paraId="5F2FED04" w14:textId="4717E8D5" w:rsidR="008F0484" w:rsidRPr="00640583" w:rsidRDefault="008F0484" w:rsidP="008F0484">
      <w:pPr>
        <w:pStyle w:val="a3"/>
        <w:tabs>
          <w:tab w:val="left" w:leader="dot" w:pos="9072"/>
        </w:tabs>
        <w:suppressAutoHyphens/>
        <w:spacing w:after="0" w:line="360" w:lineRule="auto"/>
        <w:ind w:left="896"/>
        <w:jc w:val="both"/>
        <w:rPr>
          <w:rFonts w:ascii="Times New Roman" w:hAnsi="Times New Roman" w:cs="Times New Roman"/>
          <w:sz w:val="28"/>
          <w:szCs w:val="28"/>
        </w:rPr>
      </w:pPr>
      <w:r w:rsidRPr="007D035A">
        <w:rPr>
          <w:rFonts w:ascii="Times New Roman" w:hAnsi="Times New Roman" w:cs="Times New Roman"/>
          <w:sz w:val="28"/>
          <w:szCs w:val="28"/>
        </w:rPr>
        <w:t>возможности его применения в РФ</w:t>
      </w:r>
      <w:r w:rsidR="00640583">
        <w:rPr>
          <w:rFonts w:ascii="Times New Roman" w:hAnsi="Times New Roman" w:cs="Times New Roman"/>
          <w:sz w:val="28"/>
          <w:szCs w:val="28"/>
        </w:rPr>
        <w:tab/>
        <w:t>3</w:t>
      </w:r>
      <w:r w:rsidR="000C3E0A">
        <w:rPr>
          <w:rFonts w:ascii="Times New Roman" w:hAnsi="Times New Roman" w:cs="Times New Roman"/>
          <w:sz w:val="28"/>
          <w:szCs w:val="28"/>
        </w:rPr>
        <w:t>3</w:t>
      </w:r>
    </w:p>
    <w:p w14:paraId="4CA4A697" w14:textId="77777777" w:rsidR="008F0484" w:rsidRDefault="008F0484" w:rsidP="003225AB">
      <w:pPr>
        <w:pStyle w:val="a3"/>
        <w:numPr>
          <w:ilvl w:val="0"/>
          <w:numId w:val="11"/>
        </w:numPr>
        <w:tabs>
          <w:tab w:val="left" w:leader="dot" w:pos="9072"/>
        </w:tabs>
        <w:suppressAutoHyphens/>
        <w:spacing w:after="0" w:line="360" w:lineRule="auto"/>
        <w:ind w:left="357" w:right="-6" w:hanging="357"/>
        <w:jc w:val="both"/>
        <w:rPr>
          <w:rFonts w:ascii="Times New Roman" w:hAnsi="Times New Roman" w:cs="Times New Roman"/>
          <w:sz w:val="28"/>
          <w:szCs w:val="28"/>
        </w:rPr>
      </w:pPr>
      <w:r w:rsidRPr="007D035A">
        <w:rPr>
          <w:rFonts w:ascii="Times New Roman" w:hAnsi="Times New Roman" w:cs="Times New Roman"/>
          <w:sz w:val="28"/>
          <w:szCs w:val="28"/>
        </w:rPr>
        <w:t>Исследование системы упр</w:t>
      </w:r>
      <w:r>
        <w:rPr>
          <w:rFonts w:ascii="Times New Roman" w:hAnsi="Times New Roman" w:cs="Times New Roman"/>
          <w:sz w:val="28"/>
          <w:szCs w:val="28"/>
        </w:rPr>
        <w:t>авления международной компанией</w:t>
      </w:r>
    </w:p>
    <w:p w14:paraId="6397DD86" w14:textId="3297ED01" w:rsidR="008F0484" w:rsidRPr="007D035A" w:rsidRDefault="008F0484" w:rsidP="008F0484">
      <w:pPr>
        <w:pStyle w:val="a3"/>
        <w:tabs>
          <w:tab w:val="left" w:leader="dot" w:pos="9072"/>
        </w:tabs>
        <w:suppressAutoHyphens/>
        <w:spacing w:after="0" w:line="360" w:lineRule="auto"/>
        <w:ind w:left="357" w:right="-6"/>
        <w:jc w:val="both"/>
        <w:rPr>
          <w:rFonts w:ascii="Times New Roman" w:hAnsi="Times New Roman" w:cs="Times New Roman"/>
          <w:sz w:val="28"/>
          <w:szCs w:val="28"/>
        </w:rPr>
      </w:pPr>
      <w:r>
        <w:rPr>
          <w:rFonts w:ascii="Times New Roman" w:hAnsi="Times New Roman" w:cs="Times New Roman"/>
          <w:sz w:val="28"/>
          <w:szCs w:val="28"/>
        </w:rPr>
        <w:t>ООО «</w:t>
      </w:r>
      <w:proofErr w:type="spellStart"/>
      <w:r w:rsidRPr="007D035A">
        <w:rPr>
          <w:rFonts w:ascii="Times New Roman" w:hAnsi="Times New Roman" w:cs="Times New Roman"/>
          <w:sz w:val="28"/>
          <w:szCs w:val="28"/>
        </w:rPr>
        <w:t>Procter&amp;Gamble</w:t>
      </w:r>
      <w:proofErr w:type="spellEnd"/>
      <w:r w:rsidR="000C3E0A">
        <w:rPr>
          <w:rFonts w:ascii="Times New Roman" w:hAnsi="Times New Roman" w:cs="Times New Roman"/>
          <w:sz w:val="28"/>
          <w:szCs w:val="28"/>
        </w:rPr>
        <w:t>»</w:t>
      </w:r>
      <w:r w:rsidR="000C3E0A">
        <w:rPr>
          <w:rFonts w:ascii="Times New Roman" w:hAnsi="Times New Roman" w:cs="Times New Roman"/>
          <w:sz w:val="28"/>
          <w:szCs w:val="28"/>
        </w:rPr>
        <w:tab/>
        <w:t>43</w:t>
      </w:r>
    </w:p>
    <w:p w14:paraId="541A4262" w14:textId="118E82E5" w:rsidR="008F0484" w:rsidRPr="00A1459D" w:rsidRDefault="008F0484" w:rsidP="003225AB">
      <w:pPr>
        <w:pStyle w:val="a3"/>
        <w:numPr>
          <w:ilvl w:val="1"/>
          <w:numId w:val="11"/>
        </w:numPr>
        <w:tabs>
          <w:tab w:val="left" w:leader="dot" w:pos="9072"/>
        </w:tabs>
        <w:suppressAutoHyphens/>
        <w:spacing w:after="0" w:line="360" w:lineRule="auto"/>
        <w:ind w:left="896" w:hanging="539"/>
        <w:jc w:val="both"/>
        <w:rPr>
          <w:rFonts w:ascii="Times New Roman" w:hAnsi="Times New Roman" w:cs="Times New Roman"/>
          <w:sz w:val="28"/>
          <w:szCs w:val="28"/>
        </w:rPr>
      </w:pPr>
      <w:r w:rsidRPr="00A1459D">
        <w:rPr>
          <w:rFonts w:ascii="Times New Roman" w:hAnsi="Times New Roman" w:cs="Times New Roman"/>
          <w:sz w:val="28"/>
          <w:szCs w:val="28"/>
        </w:rPr>
        <w:t xml:space="preserve">Общая характеристика компании </w:t>
      </w:r>
      <w:r>
        <w:rPr>
          <w:rFonts w:ascii="Times New Roman" w:hAnsi="Times New Roman" w:cs="Times New Roman"/>
          <w:sz w:val="28"/>
          <w:szCs w:val="28"/>
        </w:rPr>
        <w:t>ООО «</w:t>
      </w:r>
      <w:proofErr w:type="spellStart"/>
      <w:r w:rsidRPr="00A1459D">
        <w:rPr>
          <w:rFonts w:ascii="Times New Roman" w:hAnsi="Times New Roman" w:cs="Times New Roman"/>
          <w:sz w:val="28"/>
          <w:szCs w:val="28"/>
        </w:rPr>
        <w:t>Procter&amp;Gamble</w:t>
      </w:r>
      <w:proofErr w:type="spellEnd"/>
      <w:r w:rsidR="000C3E0A">
        <w:rPr>
          <w:rFonts w:ascii="Times New Roman" w:hAnsi="Times New Roman" w:cs="Times New Roman"/>
          <w:sz w:val="28"/>
          <w:szCs w:val="28"/>
        </w:rPr>
        <w:t>»</w:t>
      </w:r>
      <w:r w:rsidR="000C3E0A">
        <w:rPr>
          <w:rFonts w:ascii="Times New Roman" w:hAnsi="Times New Roman" w:cs="Times New Roman"/>
          <w:sz w:val="28"/>
          <w:szCs w:val="28"/>
        </w:rPr>
        <w:tab/>
        <w:t>43</w:t>
      </w:r>
    </w:p>
    <w:p w14:paraId="0E71883D" w14:textId="74E45E71" w:rsidR="008F0484" w:rsidRPr="00A1459D" w:rsidRDefault="008F0484" w:rsidP="003225AB">
      <w:pPr>
        <w:pStyle w:val="a3"/>
        <w:numPr>
          <w:ilvl w:val="1"/>
          <w:numId w:val="11"/>
        </w:numPr>
        <w:tabs>
          <w:tab w:val="left" w:leader="dot" w:pos="9072"/>
        </w:tabs>
        <w:suppressAutoHyphens/>
        <w:spacing w:after="0" w:line="360" w:lineRule="auto"/>
        <w:ind w:left="896" w:hanging="539"/>
        <w:jc w:val="both"/>
        <w:rPr>
          <w:rFonts w:ascii="Times New Roman" w:hAnsi="Times New Roman" w:cs="Times New Roman"/>
          <w:sz w:val="28"/>
          <w:szCs w:val="28"/>
        </w:rPr>
      </w:pPr>
      <w:r w:rsidRPr="00A1459D">
        <w:rPr>
          <w:rFonts w:ascii="Times New Roman" w:hAnsi="Times New Roman" w:cs="Times New Roman"/>
          <w:sz w:val="28"/>
          <w:szCs w:val="28"/>
        </w:rPr>
        <w:t xml:space="preserve">Анализ моделей и методов управления </w:t>
      </w:r>
      <w:r>
        <w:rPr>
          <w:rFonts w:ascii="Times New Roman" w:hAnsi="Times New Roman" w:cs="Times New Roman"/>
          <w:sz w:val="28"/>
          <w:szCs w:val="28"/>
        </w:rPr>
        <w:t>ООО «</w:t>
      </w:r>
      <w:proofErr w:type="spellStart"/>
      <w:r w:rsidRPr="00A1459D">
        <w:rPr>
          <w:rFonts w:ascii="Times New Roman" w:hAnsi="Times New Roman" w:cs="Times New Roman"/>
          <w:sz w:val="28"/>
          <w:szCs w:val="28"/>
        </w:rPr>
        <w:t>Procter&amp;Gamble</w:t>
      </w:r>
      <w:proofErr w:type="spellEnd"/>
      <w:r w:rsidR="000C3E0A">
        <w:rPr>
          <w:rFonts w:ascii="Times New Roman" w:hAnsi="Times New Roman" w:cs="Times New Roman"/>
          <w:sz w:val="28"/>
          <w:szCs w:val="28"/>
        </w:rPr>
        <w:t>»</w:t>
      </w:r>
      <w:r w:rsidR="000C3E0A">
        <w:rPr>
          <w:rFonts w:ascii="Times New Roman" w:hAnsi="Times New Roman" w:cs="Times New Roman"/>
          <w:sz w:val="28"/>
          <w:szCs w:val="28"/>
        </w:rPr>
        <w:tab/>
        <w:t>51</w:t>
      </w:r>
    </w:p>
    <w:p w14:paraId="34844F72" w14:textId="07060993" w:rsidR="008F0484" w:rsidRPr="00A1459D" w:rsidRDefault="008F0484" w:rsidP="003225AB">
      <w:pPr>
        <w:pStyle w:val="a3"/>
        <w:numPr>
          <w:ilvl w:val="1"/>
          <w:numId w:val="11"/>
        </w:numPr>
        <w:tabs>
          <w:tab w:val="left" w:leader="dot" w:pos="9072"/>
        </w:tabs>
        <w:suppressAutoHyphens/>
        <w:spacing w:after="0" w:line="360" w:lineRule="auto"/>
        <w:ind w:left="896" w:hanging="539"/>
        <w:jc w:val="both"/>
        <w:rPr>
          <w:rFonts w:ascii="Times New Roman" w:hAnsi="Times New Roman" w:cs="Times New Roman"/>
          <w:sz w:val="28"/>
          <w:szCs w:val="28"/>
        </w:rPr>
      </w:pPr>
      <w:r w:rsidRPr="00A1459D">
        <w:rPr>
          <w:rFonts w:ascii="Times New Roman" w:hAnsi="Times New Roman" w:cs="Times New Roman"/>
          <w:sz w:val="28"/>
          <w:szCs w:val="28"/>
        </w:rPr>
        <w:t xml:space="preserve">Анализ развития бизнеса компании </w:t>
      </w:r>
      <w:r>
        <w:rPr>
          <w:rFonts w:ascii="Times New Roman" w:hAnsi="Times New Roman" w:cs="Times New Roman"/>
          <w:sz w:val="28"/>
          <w:szCs w:val="28"/>
        </w:rPr>
        <w:t>ООО «</w:t>
      </w:r>
      <w:proofErr w:type="spellStart"/>
      <w:r w:rsidRPr="00A1459D">
        <w:rPr>
          <w:rFonts w:ascii="Times New Roman" w:hAnsi="Times New Roman" w:cs="Times New Roman"/>
          <w:sz w:val="28"/>
          <w:szCs w:val="28"/>
        </w:rPr>
        <w:t>Procter&amp;Gamble</w:t>
      </w:r>
      <w:proofErr w:type="spellEnd"/>
      <w:r>
        <w:rPr>
          <w:rFonts w:ascii="Times New Roman" w:hAnsi="Times New Roman" w:cs="Times New Roman"/>
          <w:sz w:val="28"/>
          <w:szCs w:val="28"/>
        </w:rPr>
        <w:t>»</w:t>
      </w:r>
      <w:r w:rsidRPr="00A1459D">
        <w:rPr>
          <w:rFonts w:ascii="Times New Roman" w:hAnsi="Times New Roman" w:cs="Times New Roman"/>
          <w:sz w:val="28"/>
          <w:szCs w:val="28"/>
        </w:rPr>
        <w:t xml:space="preserve"> в РФ</w:t>
      </w:r>
      <w:r w:rsidR="000C3E0A">
        <w:rPr>
          <w:rFonts w:ascii="Times New Roman" w:hAnsi="Times New Roman" w:cs="Times New Roman"/>
          <w:sz w:val="28"/>
          <w:szCs w:val="28"/>
        </w:rPr>
        <w:tab/>
        <w:t>61</w:t>
      </w:r>
    </w:p>
    <w:p w14:paraId="52E8A699" w14:textId="77777777" w:rsidR="008F0484" w:rsidRDefault="008F0484" w:rsidP="003225AB">
      <w:pPr>
        <w:pStyle w:val="a3"/>
        <w:numPr>
          <w:ilvl w:val="0"/>
          <w:numId w:val="11"/>
        </w:numPr>
        <w:tabs>
          <w:tab w:val="left" w:leader="dot" w:pos="9072"/>
        </w:tabs>
        <w:suppressAutoHyphens/>
        <w:spacing w:after="0" w:line="360" w:lineRule="auto"/>
        <w:ind w:left="357" w:hanging="357"/>
        <w:jc w:val="both"/>
        <w:rPr>
          <w:rFonts w:ascii="Times New Roman" w:hAnsi="Times New Roman" w:cs="Times New Roman"/>
          <w:sz w:val="28"/>
          <w:szCs w:val="28"/>
        </w:rPr>
      </w:pPr>
      <w:r w:rsidRPr="00A1459D">
        <w:rPr>
          <w:rFonts w:ascii="Times New Roman" w:hAnsi="Times New Roman" w:cs="Times New Roman"/>
          <w:sz w:val="28"/>
          <w:szCs w:val="28"/>
        </w:rPr>
        <w:t>Совершенствование систе</w:t>
      </w:r>
      <w:r>
        <w:rPr>
          <w:rFonts w:ascii="Times New Roman" w:hAnsi="Times New Roman" w:cs="Times New Roman"/>
          <w:sz w:val="28"/>
          <w:szCs w:val="28"/>
        </w:rPr>
        <w:t>мы управления международной ком</w:t>
      </w:r>
      <w:r w:rsidRPr="00A1459D">
        <w:rPr>
          <w:rFonts w:ascii="Times New Roman" w:hAnsi="Times New Roman" w:cs="Times New Roman"/>
          <w:sz w:val="28"/>
          <w:szCs w:val="28"/>
        </w:rPr>
        <w:t>панией</w:t>
      </w:r>
    </w:p>
    <w:p w14:paraId="424C21C9" w14:textId="5050EF50" w:rsidR="008F0484" w:rsidRDefault="008F0484" w:rsidP="008F0484">
      <w:pPr>
        <w:pStyle w:val="a3"/>
        <w:tabs>
          <w:tab w:val="left" w:leader="dot" w:pos="9072"/>
        </w:tabs>
        <w:suppressAutoHyphens/>
        <w:spacing w:after="0" w:line="360" w:lineRule="auto"/>
        <w:ind w:left="357"/>
        <w:jc w:val="both"/>
        <w:rPr>
          <w:rFonts w:ascii="Times New Roman" w:hAnsi="Times New Roman" w:cs="Times New Roman"/>
          <w:sz w:val="28"/>
          <w:szCs w:val="28"/>
        </w:rPr>
      </w:pPr>
      <w:r>
        <w:rPr>
          <w:rFonts w:ascii="Times New Roman" w:hAnsi="Times New Roman" w:cs="Times New Roman"/>
          <w:sz w:val="28"/>
          <w:szCs w:val="28"/>
        </w:rPr>
        <w:t>ООО «</w:t>
      </w:r>
      <w:proofErr w:type="spellStart"/>
      <w:r w:rsidRPr="00A1459D">
        <w:rPr>
          <w:rFonts w:ascii="Times New Roman" w:hAnsi="Times New Roman" w:cs="Times New Roman"/>
          <w:sz w:val="28"/>
          <w:szCs w:val="28"/>
        </w:rPr>
        <w:t>Procter&amp;Gamble</w:t>
      </w:r>
      <w:proofErr w:type="spellEnd"/>
      <w:r w:rsidR="000C3E0A">
        <w:rPr>
          <w:rFonts w:ascii="Times New Roman" w:hAnsi="Times New Roman" w:cs="Times New Roman"/>
          <w:sz w:val="28"/>
          <w:szCs w:val="28"/>
        </w:rPr>
        <w:t>»</w:t>
      </w:r>
      <w:r w:rsidR="000C3E0A">
        <w:rPr>
          <w:rFonts w:ascii="Times New Roman" w:hAnsi="Times New Roman" w:cs="Times New Roman"/>
          <w:sz w:val="28"/>
          <w:szCs w:val="28"/>
        </w:rPr>
        <w:tab/>
        <w:t>66</w:t>
      </w:r>
    </w:p>
    <w:p w14:paraId="7DB8EC90" w14:textId="42EC809E" w:rsidR="008F0484" w:rsidRDefault="008F0484" w:rsidP="003225AB">
      <w:pPr>
        <w:pStyle w:val="a3"/>
        <w:numPr>
          <w:ilvl w:val="1"/>
          <w:numId w:val="11"/>
        </w:numPr>
        <w:tabs>
          <w:tab w:val="left" w:leader="dot" w:pos="9072"/>
        </w:tabs>
        <w:suppressAutoHyphens/>
        <w:spacing w:after="0" w:line="360" w:lineRule="auto"/>
        <w:ind w:left="896" w:hanging="539"/>
        <w:jc w:val="both"/>
        <w:rPr>
          <w:rFonts w:ascii="Times New Roman" w:hAnsi="Times New Roman" w:cs="Times New Roman"/>
          <w:sz w:val="28"/>
          <w:szCs w:val="28"/>
        </w:rPr>
      </w:pPr>
      <w:r w:rsidRPr="00E16821">
        <w:rPr>
          <w:rFonts w:ascii="Times New Roman" w:hAnsi="Times New Roman" w:cs="Times New Roman"/>
          <w:sz w:val="28"/>
          <w:szCs w:val="28"/>
        </w:rPr>
        <w:t xml:space="preserve">SWOT-анализ компании </w:t>
      </w:r>
      <w:r>
        <w:rPr>
          <w:rFonts w:ascii="Times New Roman" w:hAnsi="Times New Roman" w:cs="Times New Roman"/>
          <w:sz w:val="28"/>
          <w:szCs w:val="28"/>
        </w:rPr>
        <w:t>ООО «</w:t>
      </w:r>
      <w:proofErr w:type="spellStart"/>
      <w:r w:rsidRPr="00E16821">
        <w:rPr>
          <w:rFonts w:ascii="Times New Roman" w:hAnsi="Times New Roman" w:cs="Times New Roman"/>
          <w:sz w:val="28"/>
          <w:szCs w:val="28"/>
        </w:rPr>
        <w:t>Procter&amp;Gamble</w:t>
      </w:r>
      <w:proofErr w:type="spellEnd"/>
      <w:r w:rsidR="000C3E0A">
        <w:rPr>
          <w:rFonts w:ascii="Times New Roman" w:hAnsi="Times New Roman" w:cs="Times New Roman"/>
          <w:sz w:val="28"/>
          <w:szCs w:val="28"/>
        </w:rPr>
        <w:t>»</w:t>
      </w:r>
      <w:r w:rsidR="000C3E0A">
        <w:rPr>
          <w:rFonts w:ascii="Times New Roman" w:hAnsi="Times New Roman" w:cs="Times New Roman"/>
          <w:sz w:val="28"/>
          <w:szCs w:val="28"/>
        </w:rPr>
        <w:tab/>
        <w:t>66</w:t>
      </w:r>
    </w:p>
    <w:p w14:paraId="3A585AA1" w14:textId="77777777" w:rsidR="008F0484" w:rsidRDefault="008F0484" w:rsidP="003225AB">
      <w:pPr>
        <w:pStyle w:val="a3"/>
        <w:numPr>
          <w:ilvl w:val="1"/>
          <w:numId w:val="11"/>
        </w:numPr>
        <w:tabs>
          <w:tab w:val="left" w:leader="dot" w:pos="9072"/>
        </w:tabs>
        <w:suppressAutoHyphens/>
        <w:spacing w:after="0" w:line="360" w:lineRule="auto"/>
        <w:ind w:left="902" w:hanging="556"/>
        <w:jc w:val="both"/>
        <w:rPr>
          <w:rFonts w:ascii="Times New Roman" w:hAnsi="Times New Roman" w:cs="Times New Roman"/>
          <w:sz w:val="28"/>
          <w:szCs w:val="28"/>
        </w:rPr>
      </w:pPr>
      <w:r w:rsidRPr="00E16821">
        <w:rPr>
          <w:rFonts w:ascii="Times New Roman" w:hAnsi="Times New Roman" w:cs="Times New Roman"/>
          <w:sz w:val="28"/>
          <w:szCs w:val="28"/>
        </w:rPr>
        <w:t>Рекомендации по сове</w:t>
      </w:r>
      <w:r>
        <w:rPr>
          <w:rFonts w:ascii="Times New Roman" w:hAnsi="Times New Roman" w:cs="Times New Roman"/>
          <w:sz w:val="28"/>
          <w:szCs w:val="28"/>
        </w:rPr>
        <w:t>ршенствованию методов и моделей</w:t>
      </w:r>
    </w:p>
    <w:p w14:paraId="6A99B850" w14:textId="0975E242" w:rsidR="008F0484" w:rsidRPr="00E16821" w:rsidRDefault="008F0484" w:rsidP="008F0484">
      <w:pPr>
        <w:pStyle w:val="a3"/>
        <w:tabs>
          <w:tab w:val="left" w:leader="dot" w:pos="9072"/>
        </w:tabs>
        <w:suppressAutoHyphens/>
        <w:spacing w:after="0" w:line="360" w:lineRule="auto"/>
        <w:ind w:left="902"/>
        <w:jc w:val="both"/>
        <w:rPr>
          <w:rFonts w:ascii="Times New Roman" w:hAnsi="Times New Roman" w:cs="Times New Roman"/>
          <w:sz w:val="28"/>
          <w:szCs w:val="28"/>
        </w:rPr>
      </w:pPr>
      <w:r w:rsidRPr="00E16821">
        <w:rPr>
          <w:rFonts w:ascii="Times New Roman" w:hAnsi="Times New Roman" w:cs="Times New Roman"/>
          <w:sz w:val="28"/>
          <w:szCs w:val="28"/>
        </w:rPr>
        <w:t xml:space="preserve">управления компании </w:t>
      </w:r>
      <w:r>
        <w:rPr>
          <w:rFonts w:ascii="Times New Roman" w:hAnsi="Times New Roman" w:cs="Times New Roman"/>
          <w:sz w:val="28"/>
          <w:szCs w:val="28"/>
        </w:rPr>
        <w:t>ООО «</w:t>
      </w:r>
      <w:proofErr w:type="spellStart"/>
      <w:r w:rsidRPr="00E16821">
        <w:rPr>
          <w:rFonts w:ascii="Times New Roman" w:hAnsi="Times New Roman" w:cs="Times New Roman"/>
          <w:sz w:val="28"/>
          <w:szCs w:val="28"/>
        </w:rPr>
        <w:t>Procter&amp;Gamble</w:t>
      </w:r>
      <w:proofErr w:type="spellEnd"/>
      <w:r>
        <w:rPr>
          <w:rFonts w:ascii="Times New Roman" w:hAnsi="Times New Roman" w:cs="Times New Roman"/>
          <w:sz w:val="28"/>
          <w:szCs w:val="28"/>
        </w:rPr>
        <w:t>»</w:t>
      </w:r>
      <w:r w:rsidRPr="00E16821">
        <w:rPr>
          <w:rFonts w:ascii="Times New Roman" w:hAnsi="Times New Roman" w:cs="Times New Roman"/>
          <w:sz w:val="28"/>
          <w:szCs w:val="28"/>
        </w:rPr>
        <w:t xml:space="preserve"> в России</w:t>
      </w:r>
      <w:r w:rsidR="000C3E0A">
        <w:rPr>
          <w:rFonts w:ascii="Times New Roman" w:hAnsi="Times New Roman" w:cs="Times New Roman"/>
          <w:sz w:val="28"/>
          <w:szCs w:val="28"/>
        </w:rPr>
        <w:tab/>
        <w:t>73</w:t>
      </w:r>
    </w:p>
    <w:p w14:paraId="2640CF7F" w14:textId="263B2A42" w:rsidR="008F0484" w:rsidRDefault="000C3E0A" w:rsidP="008F0484">
      <w:pPr>
        <w:tabs>
          <w:tab w:val="left" w:leader="dot" w:pos="9072"/>
        </w:tabs>
        <w:suppressAutoHyphens/>
        <w:spacing w:after="0" w:line="360" w:lineRule="auto"/>
        <w:ind w:right="-6"/>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82</w:t>
      </w:r>
    </w:p>
    <w:p w14:paraId="1F650D56" w14:textId="4EA79482" w:rsidR="008F0484" w:rsidRDefault="008F0484" w:rsidP="008F0484">
      <w:pPr>
        <w:tabs>
          <w:tab w:val="left" w:leader="dot" w:pos="9072"/>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t>8</w:t>
      </w:r>
      <w:r w:rsidR="000C3E0A">
        <w:rPr>
          <w:rFonts w:ascii="Times New Roman" w:hAnsi="Times New Roman" w:cs="Times New Roman"/>
          <w:sz w:val="28"/>
          <w:szCs w:val="28"/>
        </w:rPr>
        <w:t>4</w:t>
      </w:r>
    </w:p>
    <w:p w14:paraId="02BD59B0" w14:textId="611F958F" w:rsidR="008F0484" w:rsidRPr="00E16821" w:rsidRDefault="008F0484" w:rsidP="008F0484">
      <w:pPr>
        <w:tabs>
          <w:tab w:val="left" w:leader="dot" w:pos="9072"/>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А Балансовый отчет компании </w:t>
      </w:r>
      <w:r w:rsidRPr="00A8532B">
        <w:rPr>
          <w:rFonts w:ascii="Times New Roman" w:hAnsi="Times New Roman" w:cs="Times New Roman"/>
          <w:sz w:val="28"/>
          <w:szCs w:val="28"/>
        </w:rPr>
        <w:t>«</w:t>
      </w:r>
      <w:r>
        <w:rPr>
          <w:rFonts w:ascii="Times New Roman" w:hAnsi="Times New Roman" w:cs="Times New Roman"/>
          <w:sz w:val="28"/>
          <w:szCs w:val="28"/>
          <w:lang w:val="en-US"/>
        </w:rPr>
        <w:t>Procter</w:t>
      </w:r>
      <w:r w:rsidRPr="00A8532B">
        <w:rPr>
          <w:rFonts w:ascii="Times New Roman" w:hAnsi="Times New Roman" w:cs="Times New Roman"/>
          <w:sz w:val="28"/>
          <w:szCs w:val="28"/>
        </w:rPr>
        <w:t>&amp;</w:t>
      </w:r>
      <w:r>
        <w:rPr>
          <w:rFonts w:ascii="Times New Roman" w:hAnsi="Times New Roman" w:cs="Times New Roman"/>
          <w:sz w:val="28"/>
          <w:szCs w:val="28"/>
          <w:lang w:val="en-US"/>
        </w:rPr>
        <w:t>Gamble</w:t>
      </w:r>
      <w:r w:rsidRPr="00A8532B">
        <w:rPr>
          <w:rFonts w:ascii="Times New Roman" w:hAnsi="Times New Roman" w:cs="Times New Roman"/>
          <w:sz w:val="28"/>
          <w:szCs w:val="28"/>
        </w:rPr>
        <w:t>»</w:t>
      </w:r>
      <w:r w:rsidRPr="00E16821">
        <w:rPr>
          <w:rFonts w:ascii="Times New Roman" w:hAnsi="Times New Roman" w:cs="Times New Roman"/>
          <w:sz w:val="28"/>
          <w:szCs w:val="28"/>
        </w:rPr>
        <w:tab/>
      </w:r>
      <w:r w:rsidR="00640583">
        <w:rPr>
          <w:rFonts w:ascii="Times New Roman" w:hAnsi="Times New Roman" w:cs="Times New Roman"/>
          <w:sz w:val="28"/>
          <w:szCs w:val="28"/>
        </w:rPr>
        <w:t>8</w:t>
      </w:r>
      <w:r w:rsidR="000C3E0A">
        <w:rPr>
          <w:rFonts w:ascii="Times New Roman" w:hAnsi="Times New Roman" w:cs="Times New Roman"/>
          <w:sz w:val="28"/>
          <w:szCs w:val="28"/>
        </w:rPr>
        <w:t>8</w:t>
      </w:r>
    </w:p>
    <w:p w14:paraId="35266651" w14:textId="77777777" w:rsidR="008F0484" w:rsidRDefault="008F0484" w:rsidP="008F0484">
      <w:pPr>
        <w:rPr>
          <w:rFonts w:ascii="Times New Roman" w:hAnsi="Times New Roman" w:cs="Times New Roman"/>
          <w:sz w:val="28"/>
          <w:szCs w:val="28"/>
        </w:rPr>
      </w:pPr>
      <w:r>
        <w:rPr>
          <w:rFonts w:ascii="Times New Roman" w:hAnsi="Times New Roman" w:cs="Times New Roman"/>
          <w:sz w:val="28"/>
          <w:szCs w:val="28"/>
        </w:rPr>
        <w:br w:type="page"/>
      </w:r>
    </w:p>
    <w:p w14:paraId="442D99F1" w14:textId="77777777" w:rsidR="00C14C18" w:rsidRDefault="00C14C18" w:rsidP="00C14C18">
      <w:pPr>
        <w:suppressAutoHyphens/>
        <w:spacing w:after="0" w:line="360" w:lineRule="auto"/>
        <w:jc w:val="center"/>
        <w:rPr>
          <w:rFonts w:ascii="Times New Roman" w:hAnsi="Times New Roman" w:cs="Times New Roman"/>
          <w:sz w:val="28"/>
          <w:szCs w:val="28"/>
        </w:rPr>
      </w:pPr>
      <w:bookmarkStart w:id="0" w:name="_Hlk516167379"/>
      <w:r>
        <w:rPr>
          <w:rFonts w:ascii="Times New Roman" w:hAnsi="Times New Roman" w:cs="Times New Roman"/>
          <w:sz w:val="28"/>
          <w:szCs w:val="28"/>
        </w:rPr>
        <w:lastRenderedPageBreak/>
        <w:t>ВВЕДЕНИЕ</w:t>
      </w:r>
    </w:p>
    <w:p w14:paraId="24777EE8" w14:textId="77777777" w:rsidR="00C14C18" w:rsidRDefault="00C14C18" w:rsidP="00C14C18">
      <w:pPr>
        <w:suppressAutoHyphens/>
        <w:spacing w:after="0" w:line="360" w:lineRule="auto"/>
        <w:ind w:firstLine="709"/>
        <w:jc w:val="both"/>
        <w:rPr>
          <w:rFonts w:ascii="Times New Roman" w:hAnsi="Times New Roman" w:cs="Times New Roman"/>
          <w:color w:val="FF0000"/>
          <w:sz w:val="28"/>
          <w:szCs w:val="28"/>
        </w:rPr>
      </w:pPr>
    </w:p>
    <w:p w14:paraId="174C4148" w14:textId="77777777" w:rsidR="00C14C18" w:rsidRPr="00AA771D" w:rsidRDefault="00C14C18" w:rsidP="00C14C18">
      <w:pPr>
        <w:suppressAutoHyphens/>
        <w:spacing w:after="0" w:line="360" w:lineRule="auto"/>
        <w:ind w:firstLine="709"/>
        <w:jc w:val="both"/>
        <w:rPr>
          <w:rFonts w:ascii="Times New Roman" w:hAnsi="Times New Roman" w:cs="Times New Roman"/>
          <w:sz w:val="28"/>
          <w:szCs w:val="28"/>
        </w:rPr>
      </w:pPr>
      <w:bookmarkStart w:id="1" w:name="_Hlk516133177"/>
      <w:r w:rsidRPr="00AA771D">
        <w:rPr>
          <w:rFonts w:ascii="Times New Roman" w:hAnsi="Times New Roman" w:cs="Times New Roman"/>
          <w:sz w:val="28"/>
          <w:szCs w:val="28"/>
        </w:rPr>
        <w:t xml:space="preserve">В условиях перехода России на инновационный путь развития экономики становится необходимым поиск новых форм и методов управления, позволяющих предприятиям адаптироваться к динамике внешней среды, рационально использовать производственно-рыночный потенциал, наращивать конкурентные преимущества и создавать на этой основе реальные предпосылки к обеспечению стратегической устойчивости. В связи с этим возникает потребность изучения и освоения </w:t>
      </w:r>
      <w:r w:rsidRPr="006B0458">
        <w:rPr>
          <w:rFonts w:ascii="Times New Roman" w:hAnsi="Times New Roman" w:cs="Times New Roman"/>
          <w:sz w:val="28"/>
          <w:szCs w:val="28"/>
        </w:rPr>
        <w:t xml:space="preserve">моделей и методов современного </w:t>
      </w:r>
      <w:r w:rsidRPr="00AA771D">
        <w:rPr>
          <w:rFonts w:ascii="Times New Roman" w:hAnsi="Times New Roman" w:cs="Times New Roman"/>
          <w:sz w:val="28"/>
          <w:szCs w:val="28"/>
        </w:rPr>
        <w:t xml:space="preserve">менеджмента, направленных на решение проблем организационно-экономического развития организаций, выработку навыков постановки и решения проблем управления, разработку механизмов повышения конкурентоспособности. </w:t>
      </w:r>
    </w:p>
    <w:p w14:paraId="63712711" w14:textId="77777777" w:rsidR="00C14C18" w:rsidRPr="00AA771D" w:rsidRDefault="00C14C18" w:rsidP="00C14C18">
      <w:pPr>
        <w:suppressAutoHyphens/>
        <w:spacing w:after="0" w:line="360" w:lineRule="auto"/>
        <w:ind w:firstLine="709"/>
        <w:jc w:val="both"/>
        <w:rPr>
          <w:rFonts w:ascii="Times New Roman" w:hAnsi="Times New Roman" w:cs="Times New Roman"/>
          <w:sz w:val="28"/>
          <w:szCs w:val="28"/>
        </w:rPr>
      </w:pPr>
      <w:r w:rsidRPr="00AA771D">
        <w:rPr>
          <w:rFonts w:ascii="Times New Roman" w:hAnsi="Times New Roman" w:cs="Times New Roman"/>
          <w:sz w:val="28"/>
          <w:szCs w:val="28"/>
        </w:rPr>
        <w:t>К современным тенденциям развития управления относятся:</w:t>
      </w:r>
    </w:p>
    <w:p w14:paraId="06F4B50F" w14:textId="77777777" w:rsidR="00C14C18" w:rsidRPr="00AA771D" w:rsidRDefault="00C14C18" w:rsidP="003225AB">
      <w:pPr>
        <w:pStyle w:val="a3"/>
        <w:numPr>
          <w:ilvl w:val="0"/>
          <w:numId w:val="20"/>
        </w:numPr>
        <w:tabs>
          <w:tab w:val="left" w:pos="1162"/>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1D">
        <w:rPr>
          <w:rFonts w:ascii="Times New Roman" w:hAnsi="Times New Roman" w:cs="Times New Roman"/>
          <w:sz w:val="28"/>
          <w:szCs w:val="28"/>
        </w:rPr>
        <w:t>возрастание инновационного потенциала управления: стремление к обновлению, поиску и внедрению новых идей, проектов;</w:t>
      </w:r>
    </w:p>
    <w:p w14:paraId="74D2B9EB" w14:textId="77777777" w:rsidR="00C14C18" w:rsidRPr="00AA771D" w:rsidRDefault="00C14C18" w:rsidP="003225AB">
      <w:pPr>
        <w:pStyle w:val="a3"/>
        <w:numPr>
          <w:ilvl w:val="0"/>
          <w:numId w:val="20"/>
        </w:numPr>
        <w:tabs>
          <w:tab w:val="left" w:pos="1162"/>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1D">
        <w:rPr>
          <w:rFonts w:ascii="Times New Roman" w:hAnsi="Times New Roman" w:cs="Times New Roman"/>
          <w:sz w:val="28"/>
          <w:szCs w:val="28"/>
        </w:rPr>
        <w:t>развитие информационных и компьютерных технологий, основанных на информации, знаниях, интеллекте;</w:t>
      </w:r>
    </w:p>
    <w:p w14:paraId="5333526C" w14:textId="77777777" w:rsidR="00C14C18" w:rsidRPr="00AA771D" w:rsidRDefault="00C14C18" w:rsidP="003225AB">
      <w:pPr>
        <w:pStyle w:val="a3"/>
        <w:numPr>
          <w:ilvl w:val="0"/>
          <w:numId w:val="20"/>
        </w:numPr>
        <w:tabs>
          <w:tab w:val="left" w:pos="1162"/>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1D">
        <w:rPr>
          <w:rFonts w:ascii="Times New Roman" w:hAnsi="Times New Roman" w:cs="Times New Roman"/>
          <w:sz w:val="28"/>
          <w:szCs w:val="28"/>
        </w:rPr>
        <w:t>глобализация экономики и интеграция национальных моделей менеджмента;</w:t>
      </w:r>
    </w:p>
    <w:p w14:paraId="72EDE25B" w14:textId="77777777" w:rsidR="00C14C18" w:rsidRPr="00AA771D" w:rsidRDefault="00C14C18" w:rsidP="003225AB">
      <w:pPr>
        <w:pStyle w:val="a3"/>
        <w:numPr>
          <w:ilvl w:val="0"/>
          <w:numId w:val="20"/>
        </w:numPr>
        <w:tabs>
          <w:tab w:val="left" w:pos="1162"/>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1D">
        <w:rPr>
          <w:rFonts w:ascii="Times New Roman" w:hAnsi="Times New Roman" w:cs="Times New Roman"/>
          <w:sz w:val="28"/>
          <w:szCs w:val="28"/>
        </w:rPr>
        <w:t>ориентация на конкретного потребителя;</w:t>
      </w:r>
    </w:p>
    <w:p w14:paraId="2B11B731" w14:textId="77777777" w:rsidR="00C14C18" w:rsidRPr="00AA771D" w:rsidRDefault="00C14C18" w:rsidP="003225AB">
      <w:pPr>
        <w:pStyle w:val="a3"/>
        <w:numPr>
          <w:ilvl w:val="0"/>
          <w:numId w:val="20"/>
        </w:numPr>
        <w:tabs>
          <w:tab w:val="left" w:pos="1162"/>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1D">
        <w:rPr>
          <w:rFonts w:ascii="Times New Roman" w:hAnsi="Times New Roman" w:cs="Times New Roman"/>
          <w:sz w:val="28"/>
          <w:szCs w:val="28"/>
        </w:rPr>
        <w:t>признание человеческих ресурсов как ключевых ресурсов организации, определяющих их эффективность и конкурентоспособность;</w:t>
      </w:r>
    </w:p>
    <w:p w14:paraId="61ADAFA3" w14:textId="77777777" w:rsidR="00C14C18" w:rsidRPr="00AA771D" w:rsidRDefault="00C14C18" w:rsidP="003225AB">
      <w:pPr>
        <w:pStyle w:val="a3"/>
        <w:numPr>
          <w:ilvl w:val="0"/>
          <w:numId w:val="20"/>
        </w:numPr>
        <w:tabs>
          <w:tab w:val="left" w:pos="1162"/>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1D">
        <w:rPr>
          <w:rFonts w:ascii="Times New Roman" w:hAnsi="Times New Roman" w:cs="Times New Roman"/>
          <w:sz w:val="28"/>
          <w:szCs w:val="28"/>
        </w:rPr>
        <w:t>переход от управленческого рационализма, бюрократических организаций к предпринимательскому управлению на основе создания сетевых, горизонтальных структур;</w:t>
      </w:r>
    </w:p>
    <w:p w14:paraId="5F37DC13" w14:textId="77777777" w:rsidR="00C14C18" w:rsidRPr="00AA771D" w:rsidRDefault="00C14C18" w:rsidP="003225AB">
      <w:pPr>
        <w:pStyle w:val="a3"/>
        <w:numPr>
          <w:ilvl w:val="0"/>
          <w:numId w:val="20"/>
        </w:numPr>
        <w:tabs>
          <w:tab w:val="left" w:pos="1162"/>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771D">
        <w:rPr>
          <w:rFonts w:ascii="Times New Roman" w:hAnsi="Times New Roman" w:cs="Times New Roman"/>
          <w:sz w:val="28"/>
          <w:szCs w:val="28"/>
        </w:rPr>
        <w:t>повышение профессионализации управления: отход от концепции подготовки специализированных менеджеров к подготовке «глобальных» (универсальных) менеджеров;</w:t>
      </w:r>
    </w:p>
    <w:p w14:paraId="7D02B943" w14:textId="77777777" w:rsidR="00C14C18" w:rsidRPr="00AA771D" w:rsidRDefault="00C14C18" w:rsidP="003225AB">
      <w:pPr>
        <w:pStyle w:val="a3"/>
        <w:numPr>
          <w:ilvl w:val="0"/>
          <w:numId w:val="20"/>
        </w:numPr>
        <w:tabs>
          <w:tab w:val="left" w:pos="1162"/>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771D">
        <w:rPr>
          <w:rFonts w:ascii="Times New Roman" w:hAnsi="Times New Roman" w:cs="Times New Roman"/>
          <w:sz w:val="28"/>
          <w:szCs w:val="28"/>
        </w:rPr>
        <w:t xml:space="preserve">усиление социальной ответственности бизнеса, роли и значимости культурно-этического ресурса в системе управления. </w:t>
      </w:r>
    </w:p>
    <w:p w14:paraId="6C8A42E9" w14:textId="77777777" w:rsidR="00C14C18" w:rsidRPr="004A5841" w:rsidRDefault="00C14C18" w:rsidP="00C14C18">
      <w:pPr>
        <w:suppressAutoHyphens/>
        <w:spacing w:after="0" w:line="360" w:lineRule="auto"/>
        <w:ind w:firstLine="709"/>
        <w:jc w:val="both"/>
        <w:rPr>
          <w:rFonts w:ascii="Times New Roman" w:hAnsi="Times New Roman" w:cs="Times New Roman"/>
          <w:color w:val="FF0000"/>
          <w:sz w:val="28"/>
          <w:szCs w:val="28"/>
        </w:rPr>
      </w:pPr>
      <w:r w:rsidRPr="00AA771D">
        <w:rPr>
          <w:rFonts w:ascii="Times New Roman" w:hAnsi="Times New Roman" w:cs="Times New Roman"/>
          <w:sz w:val="28"/>
          <w:szCs w:val="28"/>
        </w:rPr>
        <w:t xml:space="preserve">Актуальность темы определяется тем, что проблемы менеджмента на предприятиях в России пока еще довольно глубоки и для разрешения требуется их тщательное изучение. В современной России существуют две наиболее важные проблемы менеджмента. Первая из них заключается в том, что реалии российской экономики сильно отличаются от тех условий, в которых зарождались принципы менеджмента в западных странах, но на который ориентируется отечественная экономика. Вторая </w:t>
      </w:r>
      <w:r>
        <w:rPr>
          <w:rFonts w:ascii="Times New Roman" w:hAnsi="Times New Roman" w:cs="Times New Roman"/>
          <w:sz w:val="28"/>
          <w:szCs w:val="28"/>
        </w:rPr>
        <w:t>–</w:t>
      </w:r>
      <w:r w:rsidRPr="00AA771D">
        <w:rPr>
          <w:rFonts w:ascii="Times New Roman" w:hAnsi="Times New Roman" w:cs="Times New Roman"/>
          <w:sz w:val="28"/>
          <w:szCs w:val="28"/>
        </w:rPr>
        <w:t xml:space="preserve"> компетентность нынешних руководителей предприятий не соответствует должному уровню, что приводит к неправильным решениям в вопросах управления. К сожалению, ситуация на сегодняшний день такова, что редко, когда генеральный директор того или иного предприятия четко представляет и понимает всю важность своей роли в системе </w:t>
      </w:r>
      <w:r w:rsidRPr="00232B7B">
        <w:rPr>
          <w:rFonts w:ascii="Times New Roman" w:hAnsi="Times New Roman" w:cs="Times New Roman"/>
          <w:sz w:val="28"/>
          <w:szCs w:val="28"/>
        </w:rPr>
        <w:t>менеджмента.</w:t>
      </w:r>
    </w:p>
    <w:p w14:paraId="0F35E35A" w14:textId="77777777" w:rsidR="00C14C18" w:rsidRPr="00232B7B" w:rsidRDefault="00C14C18" w:rsidP="00C14C18">
      <w:pPr>
        <w:suppressAutoHyphens/>
        <w:spacing w:after="0" w:line="360" w:lineRule="auto"/>
        <w:ind w:firstLine="709"/>
        <w:jc w:val="both"/>
        <w:rPr>
          <w:rFonts w:ascii="Times New Roman" w:hAnsi="Times New Roman" w:cs="Times New Roman"/>
          <w:sz w:val="28"/>
          <w:szCs w:val="28"/>
        </w:rPr>
      </w:pPr>
      <w:r w:rsidRPr="00AA771D">
        <w:rPr>
          <w:rFonts w:ascii="Times New Roman" w:hAnsi="Times New Roman" w:cs="Times New Roman"/>
          <w:sz w:val="28"/>
          <w:szCs w:val="28"/>
        </w:rPr>
        <w:t>Ко всему вышеперечисленному, можно добавить следующие наиболее актуальные проблемы: проблема управления занятостью, антикризисное управление, информ</w:t>
      </w:r>
      <w:r>
        <w:rPr>
          <w:rFonts w:ascii="Times New Roman" w:hAnsi="Times New Roman" w:cs="Times New Roman"/>
          <w:sz w:val="28"/>
          <w:szCs w:val="28"/>
        </w:rPr>
        <w:t xml:space="preserve">ационные технологии </w:t>
      </w:r>
      <w:r w:rsidRPr="00232B7B">
        <w:rPr>
          <w:rFonts w:ascii="Times New Roman" w:hAnsi="Times New Roman" w:cs="Times New Roman"/>
          <w:sz w:val="28"/>
          <w:szCs w:val="28"/>
        </w:rPr>
        <w:t xml:space="preserve">управления. И это лишь малый список тех проблем, которые характерны для российского менеджмента. И главное здесь – это правильно ранжировать приоритеты в решении указанных проблем, так как именно в этом наиболее ярко проявляются наибольшие трудности в построении современного менеджмента в России. </w:t>
      </w:r>
    </w:p>
    <w:p w14:paraId="215FAD2B" w14:textId="77777777" w:rsidR="00C14C18" w:rsidRPr="00232B7B" w:rsidRDefault="00C14C18" w:rsidP="00C14C18">
      <w:pPr>
        <w:suppressAutoHyphens/>
        <w:spacing w:after="0" w:line="360" w:lineRule="auto"/>
        <w:ind w:firstLine="709"/>
        <w:jc w:val="both"/>
        <w:rPr>
          <w:rFonts w:ascii="Times New Roman" w:hAnsi="Times New Roman" w:cs="Times New Roman"/>
          <w:sz w:val="28"/>
          <w:szCs w:val="28"/>
        </w:rPr>
      </w:pPr>
      <w:r w:rsidRPr="00232B7B">
        <w:rPr>
          <w:rFonts w:ascii="Times New Roman" w:hAnsi="Times New Roman" w:cs="Times New Roman"/>
          <w:sz w:val="28"/>
          <w:szCs w:val="28"/>
        </w:rPr>
        <w:t>Объектом исследования в данной работе является компания «</w:t>
      </w:r>
      <w:proofErr w:type="spellStart"/>
      <w:r w:rsidRPr="00232B7B">
        <w:rPr>
          <w:rFonts w:ascii="Times New Roman" w:hAnsi="Times New Roman" w:cs="Times New Roman"/>
          <w:sz w:val="28"/>
          <w:szCs w:val="28"/>
        </w:rPr>
        <w:t>Procter</w:t>
      </w:r>
      <w:proofErr w:type="spellEnd"/>
      <w:r w:rsidRPr="00232B7B">
        <w:rPr>
          <w:rFonts w:ascii="Times New Roman" w:hAnsi="Times New Roman" w:cs="Times New Roman"/>
          <w:sz w:val="28"/>
          <w:szCs w:val="28"/>
        </w:rPr>
        <w:t xml:space="preserve"> </w:t>
      </w:r>
      <w:proofErr w:type="spellStart"/>
      <w:r w:rsidRPr="00232B7B">
        <w:rPr>
          <w:rFonts w:ascii="Times New Roman" w:hAnsi="Times New Roman" w:cs="Times New Roman"/>
          <w:sz w:val="28"/>
          <w:szCs w:val="28"/>
        </w:rPr>
        <w:t>and</w:t>
      </w:r>
      <w:proofErr w:type="spellEnd"/>
      <w:r w:rsidRPr="00232B7B">
        <w:rPr>
          <w:rFonts w:ascii="Times New Roman" w:hAnsi="Times New Roman" w:cs="Times New Roman"/>
          <w:sz w:val="28"/>
          <w:szCs w:val="28"/>
        </w:rPr>
        <w:t xml:space="preserve"> </w:t>
      </w:r>
      <w:proofErr w:type="spellStart"/>
      <w:r w:rsidRPr="00232B7B">
        <w:rPr>
          <w:rFonts w:ascii="Times New Roman" w:hAnsi="Times New Roman" w:cs="Times New Roman"/>
          <w:sz w:val="28"/>
          <w:szCs w:val="28"/>
        </w:rPr>
        <w:t>Gamble</w:t>
      </w:r>
      <w:proofErr w:type="spellEnd"/>
      <w:r w:rsidRPr="00232B7B">
        <w:rPr>
          <w:rFonts w:ascii="Times New Roman" w:hAnsi="Times New Roman" w:cs="Times New Roman"/>
          <w:sz w:val="28"/>
          <w:szCs w:val="28"/>
        </w:rPr>
        <w:t>». Предмет исследования – отношения, возникающие при использовании современных методов и моделей управления в компании «</w:t>
      </w:r>
      <w:proofErr w:type="spellStart"/>
      <w:r w:rsidRPr="00232B7B">
        <w:rPr>
          <w:rFonts w:ascii="Times New Roman" w:hAnsi="Times New Roman" w:cs="Times New Roman"/>
          <w:sz w:val="28"/>
          <w:szCs w:val="28"/>
        </w:rPr>
        <w:t>Procter</w:t>
      </w:r>
      <w:proofErr w:type="spellEnd"/>
      <w:r w:rsidRPr="00232B7B">
        <w:rPr>
          <w:rFonts w:ascii="Times New Roman" w:hAnsi="Times New Roman" w:cs="Times New Roman"/>
          <w:sz w:val="28"/>
          <w:szCs w:val="28"/>
        </w:rPr>
        <w:t xml:space="preserve"> </w:t>
      </w:r>
      <w:proofErr w:type="spellStart"/>
      <w:r w:rsidRPr="00232B7B">
        <w:rPr>
          <w:rFonts w:ascii="Times New Roman" w:hAnsi="Times New Roman" w:cs="Times New Roman"/>
          <w:sz w:val="28"/>
          <w:szCs w:val="28"/>
        </w:rPr>
        <w:t>and</w:t>
      </w:r>
      <w:proofErr w:type="spellEnd"/>
      <w:r w:rsidRPr="00232B7B">
        <w:rPr>
          <w:rFonts w:ascii="Times New Roman" w:hAnsi="Times New Roman" w:cs="Times New Roman"/>
          <w:sz w:val="28"/>
          <w:szCs w:val="28"/>
        </w:rPr>
        <w:t xml:space="preserve"> </w:t>
      </w:r>
      <w:proofErr w:type="spellStart"/>
      <w:r w:rsidRPr="00232B7B">
        <w:rPr>
          <w:rFonts w:ascii="Times New Roman" w:hAnsi="Times New Roman" w:cs="Times New Roman"/>
          <w:sz w:val="28"/>
          <w:szCs w:val="28"/>
        </w:rPr>
        <w:t>Gamble</w:t>
      </w:r>
      <w:proofErr w:type="spellEnd"/>
      <w:r w:rsidRPr="00232B7B">
        <w:rPr>
          <w:rFonts w:ascii="Times New Roman" w:hAnsi="Times New Roman" w:cs="Times New Roman"/>
          <w:sz w:val="28"/>
          <w:szCs w:val="28"/>
        </w:rPr>
        <w:t>».</w:t>
      </w:r>
    </w:p>
    <w:p w14:paraId="6E830A4F" w14:textId="77777777" w:rsidR="00C14C18" w:rsidRPr="00232B7B" w:rsidRDefault="00C14C18" w:rsidP="00C14C18">
      <w:pPr>
        <w:suppressAutoHyphens/>
        <w:spacing w:after="0" w:line="360" w:lineRule="auto"/>
        <w:ind w:firstLine="709"/>
        <w:jc w:val="both"/>
        <w:rPr>
          <w:rFonts w:ascii="Times New Roman" w:hAnsi="Times New Roman" w:cs="Times New Roman"/>
          <w:sz w:val="28"/>
          <w:szCs w:val="28"/>
        </w:rPr>
      </w:pPr>
      <w:r w:rsidRPr="00232B7B">
        <w:rPr>
          <w:rFonts w:ascii="Times New Roman" w:hAnsi="Times New Roman" w:cs="Times New Roman"/>
          <w:sz w:val="28"/>
          <w:szCs w:val="28"/>
        </w:rPr>
        <w:t>Цель работы – предложить направления совершенствования системы управления компании «</w:t>
      </w:r>
      <w:proofErr w:type="spellStart"/>
      <w:r w:rsidRPr="00232B7B">
        <w:rPr>
          <w:rFonts w:ascii="Times New Roman" w:hAnsi="Times New Roman" w:cs="Times New Roman"/>
          <w:sz w:val="28"/>
          <w:szCs w:val="28"/>
        </w:rPr>
        <w:t>Procter</w:t>
      </w:r>
      <w:proofErr w:type="spellEnd"/>
      <w:r w:rsidRPr="00232B7B">
        <w:rPr>
          <w:rFonts w:ascii="Times New Roman" w:hAnsi="Times New Roman" w:cs="Times New Roman"/>
          <w:sz w:val="28"/>
          <w:szCs w:val="28"/>
        </w:rPr>
        <w:t xml:space="preserve"> </w:t>
      </w:r>
      <w:r>
        <w:rPr>
          <w:rFonts w:ascii="Times New Roman" w:hAnsi="Times New Roman" w:cs="Times New Roman"/>
          <w:sz w:val="28"/>
          <w:szCs w:val="28"/>
          <w:lang w:val="en-US"/>
        </w:rPr>
        <w:t>and</w:t>
      </w:r>
      <w:r w:rsidRPr="00AE52F4">
        <w:rPr>
          <w:rFonts w:ascii="Times New Roman" w:hAnsi="Times New Roman" w:cs="Times New Roman"/>
          <w:sz w:val="28"/>
          <w:szCs w:val="28"/>
        </w:rPr>
        <w:t xml:space="preserve"> </w:t>
      </w:r>
      <w:proofErr w:type="spellStart"/>
      <w:r w:rsidRPr="00232B7B">
        <w:rPr>
          <w:rFonts w:ascii="Times New Roman" w:hAnsi="Times New Roman" w:cs="Times New Roman"/>
          <w:sz w:val="28"/>
          <w:szCs w:val="28"/>
        </w:rPr>
        <w:t>Gamble</w:t>
      </w:r>
      <w:proofErr w:type="spellEnd"/>
      <w:r w:rsidRPr="00232B7B">
        <w:rPr>
          <w:rFonts w:ascii="Times New Roman" w:hAnsi="Times New Roman" w:cs="Times New Roman"/>
          <w:sz w:val="28"/>
          <w:szCs w:val="28"/>
        </w:rPr>
        <w:t>», используя современные методы и модели управления.</w:t>
      </w:r>
    </w:p>
    <w:p w14:paraId="342F61AD" w14:textId="77777777" w:rsidR="00C14C18" w:rsidRPr="00232B7B" w:rsidRDefault="00C14C18" w:rsidP="00C14C18">
      <w:pPr>
        <w:suppressAutoHyphens/>
        <w:spacing w:after="0" w:line="360" w:lineRule="auto"/>
        <w:ind w:firstLine="709"/>
        <w:jc w:val="both"/>
        <w:rPr>
          <w:rFonts w:ascii="Times New Roman" w:hAnsi="Times New Roman" w:cs="Times New Roman"/>
          <w:sz w:val="28"/>
          <w:szCs w:val="28"/>
        </w:rPr>
      </w:pPr>
      <w:r w:rsidRPr="00232B7B">
        <w:rPr>
          <w:rFonts w:ascii="Times New Roman" w:hAnsi="Times New Roman" w:cs="Times New Roman"/>
          <w:sz w:val="28"/>
          <w:szCs w:val="28"/>
        </w:rPr>
        <w:t>Для достижения поставленной цели в работе выполняются следующие задачи:</w:t>
      </w:r>
    </w:p>
    <w:p w14:paraId="18C2EFC2" w14:textId="77777777" w:rsidR="00C14C18" w:rsidRPr="00232B7B" w:rsidRDefault="00C14C18" w:rsidP="003225AB">
      <w:pPr>
        <w:pStyle w:val="a3"/>
        <w:numPr>
          <w:ilvl w:val="0"/>
          <w:numId w:val="21"/>
        </w:numPr>
        <w:tabs>
          <w:tab w:val="left" w:pos="1148"/>
        </w:tabs>
        <w:suppressAutoHyphens/>
        <w:spacing w:after="0" w:line="360" w:lineRule="auto"/>
        <w:ind w:left="0" w:firstLine="709"/>
        <w:jc w:val="both"/>
        <w:rPr>
          <w:rFonts w:ascii="Times New Roman" w:hAnsi="Times New Roman" w:cs="Times New Roman"/>
          <w:sz w:val="28"/>
          <w:szCs w:val="28"/>
        </w:rPr>
      </w:pPr>
      <w:r w:rsidRPr="00232B7B">
        <w:rPr>
          <w:rFonts w:ascii="Times New Roman" w:hAnsi="Times New Roman" w:cs="Times New Roman"/>
          <w:sz w:val="28"/>
          <w:szCs w:val="28"/>
        </w:rPr>
        <w:lastRenderedPageBreak/>
        <w:t xml:space="preserve"> изучить систему управления компанией;</w:t>
      </w:r>
    </w:p>
    <w:p w14:paraId="0974AB04" w14:textId="77777777" w:rsidR="00C14C18" w:rsidRPr="00232B7B" w:rsidRDefault="00C14C18" w:rsidP="003225AB">
      <w:pPr>
        <w:pStyle w:val="a3"/>
        <w:numPr>
          <w:ilvl w:val="0"/>
          <w:numId w:val="21"/>
        </w:numPr>
        <w:tabs>
          <w:tab w:val="left" w:pos="1148"/>
        </w:tabs>
        <w:suppressAutoHyphens/>
        <w:spacing w:after="0" w:line="360" w:lineRule="auto"/>
        <w:ind w:left="0" w:firstLine="709"/>
        <w:jc w:val="both"/>
        <w:rPr>
          <w:rFonts w:ascii="Times New Roman" w:hAnsi="Times New Roman" w:cs="Times New Roman"/>
          <w:sz w:val="28"/>
          <w:szCs w:val="28"/>
        </w:rPr>
      </w:pPr>
      <w:r w:rsidRPr="00232B7B">
        <w:rPr>
          <w:rFonts w:ascii="Times New Roman" w:hAnsi="Times New Roman" w:cs="Times New Roman"/>
          <w:sz w:val="28"/>
          <w:szCs w:val="28"/>
        </w:rPr>
        <w:t xml:space="preserve"> провести анализ используемых методов и моделей управления;</w:t>
      </w:r>
    </w:p>
    <w:p w14:paraId="5BD15B25" w14:textId="77777777" w:rsidR="00C14C18" w:rsidRPr="00232B7B" w:rsidRDefault="00C14C18" w:rsidP="003225AB">
      <w:pPr>
        <w:pStyle w:val="a3"/>
        <w:numPr>
          <w:ilvl w:val="0"/>
          <w:numId w:val="21"/>
        </w:numPr>
        <w:tabs>
          <w:tab w:val="left" w:pos="1148"/>
        </w:tabs>
        <w:suppressAutoHyphens/>
        <w:spacing w:after="0" w:line="360" w:lineRule="auto"/>
        <w:ind w:left="0" w:firstLine="709"/>
        <w:jc w:val="both"/>
        <w:rPr>
          <w:rFonts w:ascii="Times New Roman" w:hAnsi="Times New Roman" w:cs="Times New Roman"/>
          <w:sz w:val="28"/>
          <w:szCs w:val="28"/>
        </w:rPr>
      </w:pPr>
      <w:r w:rsidRPr="00232B7B">
        <w:rPr>
          <w:rFonts w:ascii="Times New Roman" w:hAnsi="Times New Roman" w:cs="Times New Roman"/>
          <w:sz w:val="28"/>
          <w:szCs w:val="28"/>
        </w:rPr>
        <w:t xml:space="preserve"> проанализировать эффективность системы управления;</w:t>
      </w:r>
    </w:p>
    <w:p w14:paraId="09A2781B" w14:textId="77777777" w:rsidR="00C14C18" w:rsidRPr="00232B7B" w:rsidRDefault="00C14C18" w:rsidP="003225AB">
      <w:pPr>
        <w:pStyle w:val="a3"/>
        <w:numPr>
          <w:ilvl w:val="0"/>
          <w:numId w:val="21"/>
        </w:numPr>
        <w:tabs>
          <w:tab w:val="left" w:pos="1148"/>
        </w:tabs>
        <w:suppressAutoHyphens/>
        <w:spacing w:after="0" w:line="360" w:lineRule="auto"/>
        <w:ind w:left="0" w:firstLine="709"/>
        <w:jc w:val="both"/>
        <w:rPr>
          <w:rFonts w:ascii="Times New Roman" w:hAnsi="Times New Roman" w:cs="Times New Roman"/>
          <w:sz w:val="28"/>
          <w:szCs w:val="28"/>
        </w:rPr>
      </w:pPr>
      <w:r w:rsidRPr="00232B7B">
        <w:rPr>
          <w:rFonts w:ascii="Times New Roman" w:hAnsi="Times New Roman" w:cs="Times New Roman"/>
          <w:sz w:val="28"/>
          <w:szCs w:val="28"/>
        </w:rPr>
        <w:t xml:space="preserve"> провести анализ внутренней и внешней среды компании;</w:t>
      </w:r>
    </w:p>
    <w:p w14:paraId="38E6593C" w14:textId="77777777" w:rsidR="00C14C18" w:rsidRPr="00232B7B" w:rsidRDefault="00C14C18" w:rsidP="003225AB">
      <w:pPr>
        <w:pStyle w:val="a3"/>
        <w:numPr>
          <w:ilvl w:val="0"/>
          <w:numId w:val="21"/>
        </w:numPr>
        <w:tabs>
          <w:tab w:val="left" w:pos="1148"/>
        </w:tabs>
        <w:suppressAutoHyphens/>
        <w:spacing w:after="0" w:line="360" w:lineRule="auto"/>
        <w:ind w:left="0" w:firstLine="709"/>
        <w:jc w:val="both"/>
        <w:rPr>
          <w:rFonts w:ascii="Times New Roman" w:hAnsi="Times New Roman" w:cs="Times New Roman"/>
          <w:sz w:val="28"/>
          <w:szCs w:val="28"/>
        </w:rPr>
      </w:pPr>
      <w:r w:rsidRPr="00232B7B">
        <w:rPr>
          <w:rFonts w:ascii="Times New Roman" w:hAnsi="Times New Roman" w:cs="Times New Roman"/>
          <w:sz w:val="28"/>
          <w:szCs w:val="28"/>
        </w:rPr>
        <w:t xml:space="preserve"> предложить мероприятия для дальнейшего совершенствования системы управления.</w:t>
      </w:r>
    </w:p>
    <w:p w14:paraId="77FA19D3" w14:textId="77777777" w:rsidR="00C14C18" w:rsidRPr="00232B7B" w:rsidRDefault="00C14C18" w:rsidP="00C14C18">
      <w:pPr>
        <w:pStyle w:val="a3"/>
        <w:suppressAutoHyphens/>
        <w:spacing w:after="0" w:line="360" w:lineRule="auto"/>
        <w:ind w:left="0" w:firstLine="709"/>
        <w:jc w:val="both"/>
        <w:rPr>
          <w:rFonts w:ascii="Times New Roman" w:hAnsi="Times New Roman" w:cs="Times New Roman"/>
          <w:sz w:val="28"/>
          <w:szCs w:val="28"/>
        </w:rPr>
      </w:pPr>
      <w:r w:rsidRPr="00232B7B">
        <w:rPr>
          <w:rFonts w:ascii="Times New Roman" w:hAnsi="Times New Roman" w:cs="Times New Roman"/>
          <w:sz w:val="28"/>
          <w:szCs w:val="28"/>
        </w:rPr>
        <w:t xml:space="preserve">При сборе информации для исследования были применены качественные и количественные методы (анализ организационной структуры управления, анализ финансово-хозяйственной деятельности, управленческий анализ, </w:t>
      </w:r>
      <w:r w:rsidRPr="00232B7B">
        <w:rPr>
          <w:rFonts w:ascii="Times New Roman" w:hAnsi="Times New Roman" w:cs="Times New Roman"/>
          <w:sz w:val="28"/>
          <w:szCs w:val="28"/>
          <w:lang w:val="en-US"/>
        </w:rPr>
        <w:t>SWOT</w:t>
      </w:r>
      <w:r w:rsidRPr="00232B7B">
        <w:rPr>
          <w:rFonts w:ascii="Times New Roman" w:hAnsi="Times New Roman" w:cs="Times New Roman"/>
          <w:sz w:val="28"/>
          <w:szCs w:val="28"/>
        </w:rPr>
        <w:t>-анализ, анализ используемых моделей управления).</w:t>
      </w:r>
    </w:p>
    <w:p w14:paraId="50BDBB59" w14:textId="77777777" w:rsidR="00C14C18" w:rsidRPr="00232B7B" w:rsidRDefault="00C14C18" w:rsidP="00C14C18">
      <w:pPr>
        <w:suppressAutoHyphens/>
        <w:spacing w:after="0" w:line="360" w:lineRule="auto"/>
        <w:ind w:firstLine="709"/>
        <w:jc w:val="both"/>
        <w:rPr>
          <w:rFonts w:ascii="Times New Roman" w:hAnsi="Times New Roman" w:cs="Times New Roman"/>
          <w:sz w:val="28"/>
          <w:szCs w:val="28"/>
        </w:rPr>
      </w:pPr>
      <w:r w:rsidRPr="00232B7B">
        <w:rPr>
          <w:rFonts w:ascii="Times New Roman" w:hAnsi="Times New Roman" w:cs="Times New Roman"/>
          <w:sz w:val="28"/>
          <w:szCs w:val="28"/>
        </w:rPr>
        <w:t>Данная работа базируется на учебных пособиях по международному менеджменту и бизнесу, которые располагают фундаментальными знаниями по управлению международными компаниями в условиях глобализации, методам управления персоналом, особенностям деятельности ТНК, эволюции моделей управления, методикам оценки систем управления.</w:t>
      </w:r>
    </w:p>
    <w:p w14:paraId="19C91D60" w14:textId="77777777" w:rsidR="00C14C18" w:rsidRPr="00232B7B" w:rsidRDefault="00C14C18" w:rsidP="00C14C18">
      <w:pPr>
        <w:pStyle w:val="a3"/>
        <w:suppressAutoHyphens/>
        <w:spacing w:after="0" w:line="360" w:lineRule="auto"/>
        <w:ind w:left="0" w:firstLine="709"/>
        <w:jc w:val="both"/>
        <w:rPr>
          <w:rFonts w:ascii="Times New Roman" w:hAnsi="Times New Roman" w:cs="Times New Roman"/>
          <w:sz w:val="28"/>
          <w:szCs w:val="28"/>
        </w:rPr>
      </w:pPr>
      <w:r w:rsidRPr="00232B7B">
        <w:rPr>
          <w:rFonts w:ascii="Times New Roman" w:hAnsi="Times New Roman" w:cs="Times New Roman"/>
          <w:sz w:val="28"/>
          <w:szCs w:val="28"/>
        </w:rPr>
        <w:t>Работа структурно состоит из введения, трех глав, заключения, списка использованных источников, приложений.</w:t>
      </w:r>
      <w:bookmarkEnd w:id="1"/>
      <w:r w:rsidRPr="00232B7B">
        <w:rPr>
          <w:rFonts w:ascii="Times New Roman" w:hAnsi="Times New Roman" w:cs="Times New Roman"/>
          <w:sz w:val="28"/>
          <w:szCs w:val="28"/>
        </w:rPr>
        <w:br w:type="page"/>
      </w:r>
    </w:p>
    <w:p w14:paraId="5378AFC2" w14:textId="77777777" w:rsidR="00C14C18" w:rsidRDefault="00C14C18" w:rsidP="003225AB">
      <w:pPr>
        <w:pStyle w:val="a3"/>
        <w:numPr>
          <w:ilvl w:val="0"/>
          <w:numId w:val="1"/>
        </w:numPr>
        <w:suppressAutoHyphens/>
        <w:spacing w:after="0" w:line="360" w:lineRule="auto"/>
        <w:ind w:left="0" w:firstLine="709"/>
        <w:jc w:val="both"/>
        <w:rPr>
          <w:rFonts w:ascii="Times New Roman" w:hAnsi="Times New Roman" w:cs="Times New Roman"/>
          <w:sz w:val="28"/>
          <w:szCs w:val="28"/>
        </w:rPr>
      </w:pPr>
      <w:r w:rsidRPr="00DF48D5">
        <w:rPr>
          <w:rFonts w:ascii="Times New Roman" w:hAnsi="Times New Roman" w:cs="Times New Roman"/>
          <w:sz w:val="28"/>
          <w:szCs w:val="28"/>
        </w:rPr>
        <w:lastRenderedPageBreak/>
        <w:t>Теоретические основы управленческой деятельности в международных фирмах</w:t>
      </w:r>
    </w:p>
    <w:p w14:paraId="57FB950B" w14:textId="77777777" w:rsidR="00C14C18" w:rsidRPr="00DF48D5" w:rsidRDefault="00C14C18" w:rsidP="00C14C18">
      <w:pPr>
        <w:pStyle w:val="a3"/>
        <w:suppressAutoHyphens/>
        <w:spacing w:after="0" w:line="360" w:lineRule="auto"/>
        <w:ind w:left="709"/>
        <w:jc w:val="both"/>
        <w:rPr>
          <w:rFonts w:ascii="Times New Roman" w:hAnsi="Times New Roman" w:cs="Times New Roman"/>
          <w:sz w:val="28"/>
          <w:szCs w:val="28"/>
        </w:rPr>
      </w:pPr>
    </w:p>
    <w:p w14:paraId="6991B297" w14:textId="77777777" w:rsidR="00C14C18" w:rsidRPr="00DF48D5" w:rsidRDefault="00C14C18" w:rsidP="003225AB">
      <w:pPr>
        <w:pStyle w:val="a3"/>
        <w:numPr>
          <w:ilvl w:val="1"/>
          <w:numId w:val="12"/>
        </w:numPr>
        <w:suppressAutoHyphens/>
        <w:spacing w:after="0" w:line="360" w:lineRule="auto"/>
        <w:ind w:left="0" w:firstLine="709"/>
        <w:jc w:val="both"/>
        <w:rPr>
          <w:rFonts w:ascii="Times New Roman" w:hAnsi="Times New Roman" w:cs="Times New Roman"/>
          <w:sz w:val="28"/>
          <w:szCs w:val="28"/>
        </w:rPr>
      </w:pPr>
      <w:r w:rsidRPr="00DF48D5">
        <w:rPr>
          <w:rFonts w:ascii="Times New Roman" w:hAnsi="Times New Roman" w:cs="Times New Roman"/>
          <w:sz w:val="28"/>
          <w:szCs w:val="28"/>
        </w:rPr>
        <w:t>Организация управленческой деятельности в международных фирмах: методы и модели управления</w:t>
      </w:r>
    </w:p>
    <w:p w14:paraId="157D44C4" w14:textId="77777777" w:rsidR="00C14C18" w:rsidRPr="00A1459D" w:rsidRDefault="00C14C18" w:rsidP="00C14C18">
      <w:pPr>
        <w:spacing w:after="0" w:line="360" w:lineRule="auto"/>
        <w:ind w:firstLine="709"/>
        <w:jc w:val="both"/>
        <w:rPr>
          <w:rFonts w:ascii="Times New Roman" w:hAnsi="Times New Roman" w:cs="Times New Roman"/>
          <w:sz w:val="28"/>
          <w:szCs w:val="28"/>
        </w:rPr>
      </w:pPr>
    </w:p>
    <w:p w14:paraId="01C3DAFD" w14:textId="77777777" w:rsidR="00C14C18" w:rsidRDefault="00C14C18" w:rsidP="00C14C18">
      <w:pPr>
        <w:spacing w:after="0" w:line="360" w:lineRule="auto"/>
        <w:ind w:firstLine="709"/>
        <w:jc w:val="both"/>
        <w:rPr>
          <w:rFonts w:ascii="Times New Roman" w:hAnsi="Times New Roman"/>
          <w:sz w:val="28"/>
        </w:rPr>
      </w:pPr>
      <w:bookmarkStart w:id="2" w:name="_Hlk516083377"/>
      <w:r>
        <w:rPr>
          <w:rFonts w:ascii="Times New Roman" w:hAnsi="Times New Roman"/>
          <w:sz w:val="28"/>
        </w:rPr>
        <w:t>Особенности структуры, методов и моделей управления международными компаниями весьма разнообразны, так как во многом определяются их индивидуальными характеристиками. Однако в основе всех их положена совокупность определенных принципов, которые выступают отличительными чертами такой формы построения международного бизнеса. К таким принципам относятся:</w:t>
      </w:r>
    </w:p>
    <w:p w14:paraId="51B4CFD6" w14:textId="77777777" w:rsidR="00C14C18" w:rsidRDefault="00C14C18" w:rsidP="003225AB">
      <w:pPr>
        <w:pStyle w:val="a3"/>
        <w:numPr>
          <w:ilvl w:val="0"/>
          <w:numId w:val="39"/>
        </w:numPr>
        <w:tabs>
          <w:tab w:val="left" w:pos="1162"/>
        </w:tabs>
        <w:spacing w:after="0" w:line="360" w:lineRule="auto"/>
        <w:ind w:left="0" w:firstLine="709"/>
        <w:jc w:val="both"/>
        <w:rPr>
          <w:rFonts w:ascii="Times New Roman" w:hAnsi="Times New Roman"/>
          <w:sz w:val="28"/>
        </w:rPr>
      </w:pPr>
      <w:r>
        <w:rPr>
          <w:rFonts w:ascii="Times New Roman" w:hAnsi="Times New Roman"/>
          <w:sz w:val="28"/>
        </w:rPr>
        <w:t xml:space="preserve"> осуществление контроля из единого центра, подчиненность единой вертикали управления;</w:t>
      </w:r>
    </w:p>
    <w:p w14:paraId="209619DE" w14:textId="77777777" w:rsidR="00C14C18" w:rsidRDefault="00C14C18" w:rsidP="003225AB">
      <w:pPr>
        <w:pStyle w:val="a3"/>
        <w:numPr>
          <w:ilvl w:val="0"/>
          <w:numId w:val="39"/>
        </w:numPr>
        <w:tabs>
          <w:tab w:val="left" w:pos="1162"/>
        </w:tabs>
        <w:spacing w:after="0" w:line="360" w:lineRule="auto"/>
        <w:ind w:left="0" w:firstLine="709"/>
        <w:jc w:val="both"/>
        <w:rPr>
          <w:rFonts w:ascii="Times New Roman" w:hAnsi="Times New Roman"/>
          <w:sz w:val="28"/>
        </w:rPr>
      </w:pPr>
      <w:r>
        <w:rPr>
          <w:rFonts w:ascii="Times New Roman" w:hAnsi="Times New Roman"/>
          <w:sz w:val="28"/>
        </w:rPr>
        <w:t xml:space="preserve"> каждый аспект деятельности направлен на осуществление общих целей и задач стратегического характера;</w:t>
      </w:r>
    </w:p>
    <w:p w14:paraId="396B0AF4" w14:textId="77777777" w:rsidR="00C14C18" w:rsidRDefault="00C14C18" w:rsidP="003225AB">
      <w:pPr>
        <w:pStyle w:val="a3"/>
        <w:numPr>
          <w:ilvl w:val="0"/>
          <w:numId w:val="39"/>
        </w:numPr>
        <w:tabs>
          <w:tab w:val="left" w:pos="1162"/>
        </w:tabs>
        <w:spacing w:after="0" w:line="360" w:lineRule="auto"/>
        <w:ind w:left="0" w:firstLine="709"/>
        <w:jc w:val="both"/>
        <w:rPr>
          <w:rFonts w:ascii="Times New Roman" w:hAnsi="Times New Roman"/>
          <w:sz w:val="28"/>
        </w:rPr>
      </w:pPr>
      <w:r>
        <w:rPr>
          <w:rFonts w:ascii="Times New Roman" w:hAnsi="Times New Roman"/>
          <w:sz w:val="28"/>
        </w:rPr>
        <w:t xml:space="preserve"> корпоративная целостность, в основу которой положен принцип акционерного участия;</w:t>
      </w:r>
    </w:p>
    <w:p w14:paraId="5A8FFA0C" w14:textId="77777777" w:rsidR="00C14C18" w:rsidRPr="00E56CF3" w:rsidRDefault="00C14C18" w:rsidP="003225AB">
      <w:pPr>
        <w:pStyle w:val="a3"/>
        <w:numPr>
          <w:ilvl w:val="0"/>
          <w:numId w:val="39"/>
        </w:numPr>
        <w:tabs>
          <w:tab w:val="left" w:pos="1162"/>
        </w:tabs>
        <w:spacing w:after="0" w:line="360" w:lineRule="auto"/>
        <w:ind w:left="0" w:firstLine="709"/>
        <w:jc w:val="both"/>
        <w:rPr>
          <w:rFonts w:ascii="Times New Roman" w:hAnsi="Times New Roman"/>
          <w:sz w:val="28"/>
        </w:rPr>
      </w:pPr>
      <w:r>
        <w:rPr>
          <w:rFonts w:ascii="Times New Roman" w:hAnsi="Times New Roman"/>
          <w:sz w:val="28"/>
        </w:rPr>
        <w:t xml:space="preserve"> стремление к бесконечному сроку успешного существования компании.</w:t>
      </w:r>
    </w:p>
    <w:p w14:paraId="60787C2B"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 xml:space="preserve">Роль международных компаний в мировом хозяйстве заключается в способствовании экономическому росту национальных </w:t>
      </w:r>
      <w:proofErr w:type="gramStart"/>
      <w:r>
        <w:rPr>
          <w:rFonts w:ascii="Times New Roman" w:hAnsi="Times New Roman"/>
          <w:sz w:val="28"/>
        </w:rPr>
        <w:t>экономик в частности</w:t>
      </w:r>
      <w:proofErr w:type="gramEnd"/>
      <w:r>
        <w:rPr>
          <w:rFonts w:ascii="Times New Roman" w:hAnsi="Times New Roman"/>
          <w:sz w:val="28"/>
        </w:rPr>
        <w:t xml:space="preserve"> и мирового хозяйства в общем, ускорении и качественном совершенствовании научно-технического прогресса, перераспределении рабочей силы, повышение эффективности производственных процессов. Кроме того, международные компании вносят существенный вклад в развитие форм, моделей и методов управления и организационных структур, маркетинговых, производственно-технологических и кадровых систем мониторинга и управления.</w:t>
      </w:r>
    </w:p>
    <w:p w14:paraId="09406759"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lastRenderedPageBreak/>
        <w:t>Особенно актуализируются задачи международных компаний по созданию рабочих мест и повышению трудовой занятости населения, реформированию трудового законодательства, обеспечению надежных рабочих мест и долгосрочного развития при осуществлении деятельности в развивающихся странах. При этом, международная компания должна учитывать и развивать национальную правительственную политику и цели в трудовой сфере.</w:t>
      </w:r>
    </w:p>
    <w:p w14:paraId="06C98020"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Также, международные компании должны осознавать необходимость применения технологий в процессе осуществления капитальных инвестиций в развивающихся странах, так как эта деятельность прямо или косвенно обеспечивает местные кадры трудовой занятостью. Компании в подавляющем большинстве случаев принимают на себя ответственность за адаптацию технологий к потребностям и национальным особенностям стран-реципиентов в степени, которую позволяет характер деятельности компании и сложившаяся конъюнктура. Также, зачастую международные компании являются одним из ключевых субъектов разработки и развития необходимых в конкретной стране присутствия технологии.</w:t>
      </w:r>
    </w:p>
    <w:p w14:paraId="7B450757"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Современный менеджмент показывает тенденции к переосмыслению управленческой практики международных экономических процессов с применением принципов и черт социально-политического взаимодействия. В этой связи реализация каждой управленческой модели в международной компании имеет в качестве одного из решающих аспектов эффектности и стабильности создание механизма для интеграции интересов.</w:t>
      </w:r>
    </w:p>
    <w:p w14:paraId="22378BE5" w14:textId="77777777" w:rsidR="00C14C18" w:rsidRDefault="00C14C18" w:rsidP="008C7998">
      <w:pPr>
        <w:pStyle w:val="ae"/>
        <w:spacing w:before="0" w:beforeAutospacing="0" w:after="0" w:afterAutospacing="0" w:line="360" w:lineRule="auto"/>
        <w:ind w:firstLine="709"/>
        <w:jc w:val="both"/>
        <w:rPr>
          <w:sz w:val="28"/>
          <w:szCs w:val="28"/>
        </w:rPr>
      </w:pPr>
      <w:r>
        <w:rPr>
          <w:sz w:val="28"/>
          <w:szCs w:val="28"/>
        </w:rPr>
        <w:t>Эволюция деятельности международных компаний, специфические особенности различных отраслей экономики, в которых функционировал бизнес, принципы построения организаций, разнообразие стратегий имеют большое значение для становления отличительных управленческих черт международных компаний. Сегодня среди основных моделей управления международным бизнесом можно выделить четыре:</w:t>
      </w:r>
    </w:p>
    <w:p w14:paraId="47FE8A43" w14:textId="77777777" w:rsidR="00C14C18" w:rsidRDefault="00C14C18" w:rsidP="008C7998">
      <w:pPr>
        <w:pStyle w:val="ae"/>
        <w:numPr>
          <w:ilvl w:val="0"/>
          <w:numId w:val="40"/>
        </w:numPr>
        <w:spacing w:before="0" w:beforeAutospacing="0" w:after="0" w:afterAutospacing="0" w:line="360" w:lineRule="auto"/>
        <w:jc w:val="both"/>
        <w:rPr>
          <w:sz w:val="28"/>
          <w:szCs w:val="28"/>
        </w:rPr>
      </w:pPr>
      <w:r>
        <w:rPr>
          <w:sz w:val="28"/>
          <w:szCs w:val="28"/>
        </w:rPr>
        <w:t>И</w:t>
      </w:r>
      <w:r w:rsidRPr="00A92EDC">
        <w:rPr>
          <w:sz w:val="28"/>
          <w:szCs w:val="28"/>
        </w:rPr>
        <w:t>нтернациональная (международная) модель;</w:t>
      </w:r>
    </w:p>
    <w:p w14:paraId="0B0AFD6A" w14:textId="77777777" w:rsidR="00C14C18" w:rsidRDefault="00C14C18" w:rsidP="008C7998">
      <w:pPr>
        <w:pStyle w:val="ae"/>
        <w:numPr>
          <w:ilvl w:val="0"/>
          <w:numId w:val="40"/>
        </w:numPr>
        <w:spacing w:before="0" w:beforeAutospacing="0" w:after="0" w:afterAutospacing="0" w:line="360" w:lineRule="auto"/>
        <w:jc w:val="both"/>
        <w:rPr>
          <w:sz w:val="28"/>
          <w:szCs w:val="28"/>
        </w:rPr>
      </w:pPr>
      <w:proofErr w:type="spellStart"/>
      <w:r>
        <w:rPr>
          <w:sz w:val="28"/>
          <w:szCs w:val="28"/>
        </w:rPr>
        <w:lastRenderedPageBreak/>
        <w:t>М</w:t>
      </w:r>
      <w:r w:rsidRPr="00A92EDC">
        <w:rPr>
          <w:sz w:val="28"/>
          <w:szCs w:val="28"/>
        </w:rPr>
        <w:t>ультинациональная</w:t>
      </w:r>
      <w:proofErr w:type="spellEnd"/>
      <w:r w:rsidRPr="00A92EDC">
        <w:rPr>
          <w:sz w:val="28"/>
          <w:szCs w:val="28"/>
        </w:rPr>
        <w:t>;</w:t>
      </w:r>
    </w:p>
    <w:p w14:paraId="3FA89384" w14:textId="77777777" w:rsidR="00C14C18" w:rsidRDefault="00C14C18" w:rsidP="008C7998">
      <w:pPr>
        <w:pStyle w:val="ae"/>
        <w:numPr>
          <w:ilvl w:val="0"/>
          <w:numId w:val="40"/>
        </w:numPr>
        <w:spacing w:before="0" w:beforeAutospacing="0" w:after="0" w:afterAutospacing="0" w:line="360" w:lineRule="auto"/>
        <w:jc w:val="both"/>
        <w:rPr>
          <w:sz w:val="28"/>
          <w:szCs w:val="28"/>
        </w:rPr>
      </w:pPr>
      <w:r>
        <w:rPr>
          <w:sz w:val="28"/>
          <w:szCs w:val="28"/>
        </w:rPr>
        <w:t>Г</w:t>
      </w:r>
      <w:r w:rsidRPr="00A92EDC">
        <w:rPr>
          <w:sz w:val="28"/>
          <w:szCs w:val="28"/>
        </w:rPr>
        <w:t>лобальна модель;</w:t>
      </w:r>
    </w:p>
    <w:p w14:paraId="412FF7C9" w14:textId="77777777" w:rsidR="00C14C18" w:rsidRDefault="00C14C18" w:rsidP="008C7998">
      <w:pPr>
        <w:pStyle w:val="ae"/>
        <w:numPr>
          <w:ilvl w:val="0"/>
          <w:numId w:val="40"/>
        </w:numPr>
        <w:spacing w:before="0" w:beforeAutospacing="0" w:after="0" w:afterAutospacing="0" w:line="360" w:lineRule="auto"/>
        <w:jc w:val="both"/>
        <w:rPr>
          <w:sz w:val="28"/>
          <w:szCs w:val="28"/>
        </w:rPr>
      </w:pPr>
      <w:r>
        <w:rPr>
          <w:sz w:val="28"/>
          <w:szCs w:val="28"/>
        </w:rPr>
        <w:t>Т</w:t>
      </w:r>
      <w:r w:rsidRPr="00A92EDC">
        <w:rPr>
          <w:sz w:val="28"/>
          <w:szCs w:val="28"/>
        </w:rPr>
        <w:t>ранснациональная модель.</w:t>
      </w:r>
    </w:p>
    <w:p w14:paraId="6841A2C6" w14:textId="77777777" w:rsidR="00C14C18" w:rsidRDefault="00C14C18" w:rsidP="00C14C18">
      <w:pPr>
        <w:pStyle w:val="ae"/>
        <w:spacing w:before="0" w:beforeAutospacing="0" w:after="0" w:afterAutospacing="0" w:line="360" w:lineRule="auto"/>
        <w:ind w:firstLine="709"/>
        <w:jc w:val="both"/>
        <w:rPr>
          <w:sz w:val="28"/>
          <w:szCs w:val="28"/>
        </w:rPr>
      </w:pPr>
      <w:r>
        <w:rPr>
          <w:sz w:val="28"/>
          <w:szCs w:val="28"/>
        </w:rPr>
        <w:t>Рассмотрим каждую модель более подробно. К отличительным особенностям интернациональной модели управления можно отнести:</w:t>
      </w:r>
    </w:p>
    <w:p w14:paraId="390E6E15" w14:textId="77777777" w:rsidR="00C14C18" w:rsidRDefault="00C14C18" w:rsidP="003225AB">
      <w:pPr>
        <w:pStyle w:val="ae"/>
        <w:numPr>
          <w:ilvl w:val="0"/>
          <w:numId w:val="41"/>
        </w:numPr>
        <w:tabs>
          <w:tab w:val="left" w:pos="1148"/>
        </w:tabs>
        <w:spacing w:before="0" w:beforeAutospacing="0" w:after="0" w:afterAutospacing="0" w:line="360" w:lineRule="auto"/>
        <w:ind w:left="0" w:firstLine="709"/>
        <w:jc w:val="both"/>
        <w:rPr>
          <w:sz w:val="28"/>
          <w:szCs w:val="28"/>
        </w:rPr>
      </w:pPr>
      <w:r>
        <w:rPr>
          <w:sz w:val="28"/>
          <w:szCs w:val="28"/>
        </w:rPr>
        <w:t xml:space="preserve"> распространение основ и принципов управления головной компании на все заграничные подразделения;</w:t>
      </w:r>
    </w:p>
    <w:p w14:paraId="79A1E189" w14:textId="77777777" w:rsidR="00C14C18" w:rsidRDefault="00C14C18" w:rsidP="003225AB">
      <w:pPr>
        <w:pStyle w:val="ae"/>
        <w:numPr>
          <w:ilvl w:val="0"/>
          <w:numId w:val="41"/>
        </w:numPr>
        <w:tabs>
          <w:tab w:val="left" w:pos="1148"/>
        </w:tabs>
        <w:spacing w:before="0" w:beforeAutospacing="0" w:after="0" w:afterAutospacing="0" w:line="360" w:lineRule="auto"/>
        <w:ind w:left="0" w:firstLine="709"/>
        <w:jc w:val="both"/>
        <w:rPr>
          <w:sz w:val="28"/>
          <w:szCs w:val="28"/>
        </w:rPr>
      </w:pPr>
      <w:r>
        <w:rPr>
          <w:sz w:val="28"/>
          <w:szCs w:val="28"/>
        </w:rPr>
        <w:t xml:space="preserve"> одной из главных целей при организации иностранного структурного подразделения выступает беспрепятственное и полное предоставление специфических сведений и ноу-хау вне зависимости от страны их нахождения. Такой подход позволяет выровнять уровень развития бизнеса в головной компании и подразделениях, что особенно важно для технологических и маркетинговых процессов, если страны и/или рынки присутствия подразделений имеют низший уровень развития относительно страны базирования;</w:t>
      </w:r>
    </w:p>
    <w:p w14:paraId="525630AA" w14:textId="77777777" w:rsidR="00C14C18" w:rsidRDefault="00C14C18" w:rsidP="003225AB">
      <w:pPr>
        <w:pStyle w:val="ae"/>
        <w:numPr>
          <w:ilvl w:val="0"/>
          <w:numId w:val="41"/>
        </w:numPr>
        <w:tabs>
          <w:tab w:val="left" w:pos="1148"/>
        </w:tabs>
        <w:spacing w:before="0" w:beforeAutospacing="0" w:after="0" w:afterAutospacing="0" w:line="360" w:lineRule="auto"/>
        <w:ind w:left="0" w:firstLine="709"/>
        <w:jc w:val="both"/>
        <w:rPr>
          <w:sz w:val="28"/>
          <w:szCs w:val="28"/>
        </w:rPr>
      </w:pPr>
      <w:r>
        <w:rPr>
          <w:sz w:val="28"/>
          <w:szCs w:val="28"/>
        </w:rPr>
        <w:t xml:space="preserve"> мониторинг и координация деятельности подразделений производятся со стороны головной компании.</w:t>
      </w:r>
    </w:p>
    <w:p w14:paraId="4F95D92D" w14:textId="77777777" w:rsidR="00C14C18" w:rsidRDefault="00C14C18" w:rsidP="00CA4EED">
      <w:pPr>
        <w:pStyle w:val="ae"/>
        <w:tabs>
          <w:tab w:val="left" w:pos="1148"/>
        </w:tabs>
        <w:spacing w:before="0" w:beforeAutospacing="0" w:after="0" w:afterAutospacing="0" w:line="360" w:lineRule="auto"/>
        <w:ind w:firstLine="709"/>
        <w:jc w:val="both"/>
        <w:rPr>
          <w:sz w:val="28"/>
          <w:szCs w:val="28"/>
        </w:rPr>
      </w:pPr>
      <w:proofErr w:type="spellStart"/>
      <w:r>
        <w:rPr>
          <w:sz w:val="28"/>
          <w:szCs w:val="28"/>
        </w:rPr>
        <w:t>Мультинациональная</w:t>
      </w:r>
      <w:proofErr w:type="spellEnd"/>
      <w:r>
        <w:rPr>
          <w:sz w:val="28"/>
          <w:szCs w:val="28"/>
        </w:rPr>
        <w:t xml:space="preserve"> управленческая модель включает в себя такие аспекты как:</w:t>
      </w:r>
    </w:p>
    <w:p w14:paraId="42B97102" w14:textId="77777777" w:rsidR="00C14C18" w:rsidRDefault="00C14C18" w:rsidP="003225AB">
      <w:pPr>
        <w:pStyle w:val="ae"/>
        <w:numPr>
          <w:ilvl w:val="0"/>
          <w:numId w:val="41"/>
        </w:numPr>
        <w:tabs>
          <w:tab w:val="left" w:pos="1148"/>
        </w:tabs>
        <w:spacing w:before="0" w:beforeAutospacing="0" w:after="0" w:afterAutospacing="0" w:line="360" w:lineRule="auto"/>
        <w:ind w:left="0" w:firstLine="709"/>
        <w:jc w:val="both"/>
        <w:rPr>
          <w:sz w:val="28"/>
          <w:szCs w:val="28"/>
        </w:rPr>
      </w:pPr>
      <w:r>
        <w:rPr>
          <w:sz w:val="28"/>
          <w:szCs w:val="28"/>
        </w:rPr>
        <w:t xml:space="preserve"> структурным подразделениям, осуществляющим деятельность за рубежом, предоставляется относительная свобода в сфере принятия управленческих решений;</w:t>
      </w:r>
    </w:p>
    <w:p w14:paraId="5F313583" w14:textId="77777777" w:rsidR="00C14C18" w:rsidRDefault="00C14C18" w:rsidP="003225AB">
      <w:pPr>
        <w:pStyle w:val="ae"/>
        <w:numPr>
          <w:ilvl w:val="0"/>
          <w:numId w:val="41"/>
        </w:numPr>
        <w:tabs>
          <w:tab w:val="left" w:pos="1148"/>
        </w:tabs>
        <w:spacing w:before="0" w:beforeAutospacing="0" w:after="0" w:afterAutospacing="0" w:line="360" w:lineRule="auto"/>
        <w:ind w:left="0" w:firstLine="709"/>
        <w:jc w:val="both"/>
        <w:rPr>
          <w:sz w:val="28"/>
          <w:szCs w:val="28"/>
        </w:rPr>
      </w:pPr>
      <w:r>
        <w:rPr>
          <w:sz w:val="28"/>
          <w:szCs w:val="28"/>
        </w:rPr>
        <w:t xml:space="preserve"> среди задач функционирования иностранных представительств выделяются: усиление конкурентных преимуществ продукта на приоритетных рынках; повышение показателей эффективности самостоятельной деятельности;</w:t>
      </w:r>
    </w:p>
    <w:p w14:paraId="7DDECFFB" w14:textId="77777777" w:rsidR="00C14C18" w:rsidRDefault="00C14C18" w:rsidP="003225AB">
      <w:pPr>
        <w:pStyle w:val="ae"/>
        <w:numPr>
          <w:ilvl w:val="0"/>
          <w:numId w:val="41"/>
        </w:numPr>
        <w:tabs>
          <w:tab w:val="left" w:pos="1148"/>
        </w:tabs>
        <w:spacing w:before="0" w:beforeAutospacing="0" w:after="0" w:afterAutospacing="0" w:line="360" w:lineRule="auto"/>
        <w:ind w:left="0" w:firstLine="709"/>
        <w:jc w:val="both"/>
        <w:rPr>
          <w:sz w:val="28"/>
          <w:szCs w:val="28"/>
        </w:rPr>
      </w:pPr>
      <w:r>
        <w:rPr>
          <w:sz w:val="28"/>
          <w:szCs w:val="28"/>
        </w:rPr>
        <w:t xml:space="preserve"> особенные формы взаимодействия высшего руководства иностранных подразделений и головной компании обеспечивают мониторинг и координацию деятельности.</w:t>
      </w:r>
    </w:p>
    <w:p w14:paraId="67DDD7E0" w14:textId="77777777" w:rsidR="00C14C18" w:rsidRDefault="00C14C18" w:rsidP="00C14C18">
      <w:pPr>
        <w:pStyle w:val="ae"/>
        <w:spacing w:before="0" w:beforeAutospacing="0" w:after="0" w:afterAutospacing="0" w:line="360" w:lineRule="auto"/>
        <w:ind w:firstLine="709"/>
        <w:jc w:val="both"/>
        <w:rPr>
          <w:iCs/>
          <w:sz w:val="28"/>
          <w:szCs w:val="28"/>
        </w:rPr>
      </w:pPr>
      <w:r>
        <w:rPr>
          <w:iCs/>
          <w:sz w:val="28"/>
          <w:szCs w:val="28"/>
        </w:rPr>
        <w:lastRenderedPageBreak/>
        <w:t>Рассматривая глобальную модель управления международной компанией, назовем следующие характеристики:</w:t>
      </w:r>
    </w:p>
    <w:p w14:paraId="44AFAAC7" w14:textId="77777777" w:rsidR="00C14C18" w:rsidRDefault="00C14C18" w:rsidP="003225AB">
      <w:pPr>
        <w:pStyle w:val="ae"/>
        <w:numPr>
          <w:ilvl w:val="0"/>
          <w:numId w:val="41"/>
        </w:numPr>
        <w:tabs>
          <w:tab w:val="left" w:pos="1148"/>
        </w:tabs>
        <w:spacing w:before="0" w:beforeAutospacing="0" w:after="0" w:afterAutospacing="0" w:line="360" w:lineRule="auto"/>
        <w:ind w:left="0" w:firstLine="709"/>
        <w:jc w:val="both"/>
        <w:rPr>
          <w:iCs/>
          <w:sz w:val="28"/>
          <w:szCs w:val="28"/>
        </w:rPr>
      </w:pPr>
      <w:r>
        <w:rPr>
          <w:iCs/>
          <w:sz w:val="28"/>
          <w:szCs w:val="28"/>
        </w:rPr>
        <w:t xml:space="preserve"> основополагающим фактором эффективности деятельности компании выступает централизация компетенций, ресурсов, капитала;</w:t>
      </w:r>
    </w:p>
    <w:p w14:paraId="22377E8B" w14:textId="77777777" w:rsidR="00C14C18" w:rsidRDefault="00C14C18" w:rsidP="003225AB">
      <w:pPr>
        <w:pStyle w:val="ae"/>
        <w:numPr>
          <w:ilvl w:val="0"/>
          <w:numId w:val="41"/>
        </w:numPr>
        <w:tabs>
          <w:tab w:val="left" w:pos="1148"/>
        </w:tabs>
        <w:spacing w:before="0" w:beforeAutospacing="0" w:after="0" w:afterAutospacing="0" w:line="360" w:lineRule="auto"/>
        <w:ind w:left="0" w:firstLine="709"/>
        <w:jc w:val="both"/>
        <w:rPr>
          <w:iCs/>
          <w:sz w:val="28"/>
          <w:szCs w:val="28"/>
        </w:rPr>
      </w:pPr>
      <w:r>
        <w:rPr>
          <w:iCs/>
          <w:sz w:val="28"/>
          <w:szCs w:val="28"/>
        </w:rPr>
        <w:t xml:space="preserve"> поток ноу-хау, продукции, сотрудников имеет односторонний характер в направлении от головной компании к иностранным филиалам;</w:t>
      </w:r>
    </w:p>
    <w:p w14:paraId="45FE63B3" w14:textId="77777777" w:rsidR="00C14C18" w:rsidRDefault="00C14C18" w:rsidP="003225AB">
      <w:pPr>
        <w:pStyle w:val="ae"/>
        <w:numPr>
          <w:ilvl w:val="0"/>
          <w:numId w:val="41"/>
        </w:numPr>
        <w:tabs>
          <w:tab w:val="left" w:pos="1148"/>
        </w:tabs>
        <w:spacing w:before="0" w:beforeAutospacing="0" w:after="0" w:afterAutospacing="0" w:line="360" w:lineRule="auto"/>
        <w:ind w:left="0" w:firstLine="709"/>
        <w:jc w:val="both"/>
        <w:rPr>
          <w:iCs/>
          <w:sz w:val="28"/>
          <w:szCs w:val="28"/>
        </w:rPr>
      </w:pPr>
      <w:r>
        <w:rPr>
          <w:iCs/>
          <w:sz w:val="28"/>
          <w:szCs w:val="28"/>
        </w:rPr>
        <w:t xml:space="preserve"> уровень самостоятельности иностранных подразделений остается на низком уроне;</w:t>
      </w:r>
    </w:p>
    <w:p w14:paraId="4B43B5A0" w14:textId="77777777" w:rsidR="00C14C18" w:rsidRDefault="00C14C18" w:rsidP="003225AB">
      <w:pPr>
        <w:pStyle w:val="ae"/>
        <w:numPr>
          <w:ilvl w:val="0"/>
          <w:numId w:val="41"/>
        </w:numPr>
        <w:tabs>
          <w:tab w:val="left" w:pos="1148"/>
        </w:tabs>
        <w:spacing w:before="0" w:beforeAutospacing="0" w:after="0" w:afterAutospacing="0" w:line="360" w:lineRule="auto"/>
        <w:ind w:left="0" w:firstLine="709"/>
        <w:jc w:val="both"/>
        <w:rPr>
          <w:iCs/>
          <w:sz w:val="28"/>
          <w:szCs w:val="28"/>
        </w:rPr>
      </w:pPr>
      <w:r>
        <w:rPr>
          <w:iCs/>
          <w:sz w:val="28"/>
          <w:szCs w:val="28"/>
        </w:rPr>
        <w:t xml:space="preserve"> все аспекты производства подвергаются стандартизации, что позволяет в значительной степени снизить расходы и расширить рынки сбыта.</w:t>
      </w:r>
    </w:p>
    <w:p w14:paraId="7F9B8EAB" w14:textId="77777777" w:rsidR="00C14C18" w:rsidRDefault="00C14C18" w:rsidP="00C14C18">
      <w:pPr>
        <w:pStyle w:val="ae"/>
        <w:spacing w:before="0" w:beforeAutospacing="0" w:after="0" w:afterAutospacing="0" w:line="360" w:lineRule="auto"/>
        <w:ind w:firstLine="709"/>
        <w:jc w:val="both"/>
        <w:rPr>
          <w:sz w:val="28"/>
          <w:szCs w:val="28"/>
        </w:rPr>
      </w:pPr>
      <w:r>
        <w:rPr>
          <w:sz w:val="28"/>
          <w:szCs w:val="28"/>
        </w:rPr>
        <w:t>Транснациональную модель управления международными компаниями можно охарактеризовать такими особенностями как:</w:t>
      </w:r>
    </w:p>
    <w:p w14:paraId="0DBD2445" w14:textId="77777777" w:rsidR="00C14C18" w:rsidRDefault="00C14C18" w:rsidP="003225AB">
      <w:pPr>
        <w:pStyle w:val="ae"/>
        <w:numPr>
          <w:ilvl w:val="0"/>
          <w:numId w:val="41"/>
        </w:numPr>
        <w:tabs>
          <w:tab w:val="left" w:pos="1134"/>
        </w:tabs>
        <w:spacing w:before="0" w:beforeAutospacing="0" w:after="0" w:afterAutospacing="0" w:line="360" w:lineRule="auto"/>
        <w:ind w:left="0" w:firstLine="709"/>
        <w:jc w:val="both"/>
        <w:rPr>
          <w:sz w:val="28"/>
          <w:szCs w:val="28"/>
        </w:rPr>
      </w:pPr>
      <w:r>
        <w:rPr>
          <w:sz w:val="28"/>
          <w:szCs w:val="28"/>
        </w:rPr>
        <w:t xml:space="preserve"> отказ от безусловного главенствования головной компании в отношениях с иностранными подразделениями;</w:t>
      </w:r>
    </w:p>
    <w:p w14:paraId="2C251F25" w14:textId="77777777" w:rsidR="00C14C18" w:rsidRPr="00A92EDC" w:rsidRDefault="00C14C18" w:rsidP="003225AB">
      <w:pPr>
        <w:pStyle w:val="ae"/>
        <w:numPr>
          <w:ilvl w:val="0"/>
          <w:numId w:val="23"/>
        </w:numPr>
        <w:tabs>
          <w:tab w:val="left" w:pos="1134"/>
        </w:tabs>
        <w:spacing w:before="0" w:beforeAutospacing="0" w:after="0" w:afterAutospacing="0" w:line="360" w:lineRule="auto"/>
        <w:ind w:left="0" w:firstLine="709"/>
        <w:jc w:val="both"/>
        <w:rPr>
          <w:sz w:val="28"/>
          <w:szCs w:val="28"/>
        </w:rPr>
      </w:pPr>
      <w:r>
        <w:rPr>
          <w:sz w:val="28"/>
          <w:szCs w:val="28"/>
        </w:rPr>
        <w:t xml:space="preserve"> имплементация</w:t>
      </w:r>
      <w:r w:rsidRPr="00A92EDC">
        <w:rPr>
          <w:sz w:val="28"/>
          <w:szCs w:val="28"/>
        </w:rPr>
        <w:t xml:space="preserve"> внутренне</w:t>
      </w:r>
      <w:r>
        <w:rPr>
          <w:sz w:val="28"/>
          <w:szCs w:val="28"/>
        </w:rPr>
        <w:t>й</w:t>
      </w:r>
      <w:r w:rsidRPr="00A92EDC">
        <w:rPr>
          <w:sz w:val="28"/>
          <w:szCs w:val="28"/>
        </w:rPr>
        <w:t xml:space="preserve"> организационной сети;</w:t>
      </w:r>
    </w:p>
    <w:p w14:paraId="27288B23" w14:textId="77777777" w:rsidR="00C14C18" w:rsidRDefault="00C14C18" w:rsidP="003225AB">
      <w:pPr>
        <w:pStyle w:val="ae"/>
        <w:numPr>
          <w:ilvl w:val="0"/>
          <w:numId w:val="41"/>
        </w:numPr>
        <w:tabs>
          <w:tab w:val="left" w:pos="1134"/>
        </w:tabs>
        <w:spacing w:before="0" w:beforeAutospacing="0" w:after="0" w:afterAutospacing="0" w:line="360" w:lineRule="auto"/>
        <w:ind w:left="0" w:firstLine="709"/>
        <w:jc w:val="both"/>
        <w:rPr>
          <w:sz w:val="28"/>
          <w:szCs w:val="28"/>
        </w:rPr>
      </w:pPr>
      <w:r>
        <w:rPr>
          <w:sz w:val="28"/>
          <w:szCs w:val="28"/>
        </w:rPr>
        <w:t xml:space="preserve"> адаптация деятельности иностранных подразделений к национальным особенностям страны пребывания;</w:t>
      </w:r>
    </w:p>
    <w:p w14:paraId="596E7622" w14:textId="77777777" w:rsidR="00C14C18" w:rsidRPr="00B53E1D" w:rsidRDefault="00C14C18" w:rsidP="00C14C18">
      <w:pPr>
        <w:pStyle w:val="ae"/>
        <w:spacing w:before="0" w:beforeAutospacing="0" w:after="0" w:afterAutospacing="0" w:line="360" w:lineRule="auto"/>
        <w:ind w:firstLine="709"/>
        <w:jc w:val="both"/>
        <w:rPr>
          <w:iCs/>
          <w:sz w:val="28"/>
          <w:szCs w:val="28"/>
        </w:rPr>
      </w:pPr>
      <w:r>
        <w:rPr>
          <w:iCs/>
          <w:sz w:val="28"/>
          <w:szCs w:val="28"/>
        </w:rPr>
        <w:t>Из вышесказанного можно выделить сильные и слабые стороны каждой модели. Обращаясь к интернациональной модели управления международными компаниями, среди положительных особенностей отметим возможность проекции накопленного за годы работы опыта головной компании на рынки других стран. Такой прием дал возможность американским корпорациям «</w:t>
      </w:r>
      <w:r>
        <w:rPr>
          <w:iCs/>
          <w:sz w:val="28"/>
          <w:szCs w:val="28"/>
          <w:lang w:val="en-US"/>
        </w:rPr>
        <w:t>Procter</w:t>
      </w:r>
      <w:r w:rsidRPr="00B53E1D">
        <w:rPr>
          <w:iCs/>
          <w:sz w:val="28"/>
          <w:szCs w:val="28"/>
        </w:rPr>
        <w:t>&amp;</w:t>
      </w:r>
      <w:r>
        <w:rPr>
          <w:iCs/>
          <w:sz w:val="28"/>
          <w:szCs w:val="28"/>
          <w:lang w:val="en-US"/>
        </w:rPr>
        <w:t>Gamble</w:t>
      </w:r>
      <w:r>
        <w:rPr>
          <w:iCs/>
          <w:sz w:val="28"/>
          <w:szCs w:val="28"/>
        </w:rPr>
        <w:t>» и</w:t>
      </w:r>
      <w:r w:rsidRPr="00B53E1D">
        <w:rPr>
          <w:iCs/>
          <w:sz w:val="28"/>
          <w:szCs w:val="28"/>
        </w:rPr>
        <w:t xml:space="preserve"> </w:t>
      </w:r>
      <w:r>
        <w:rPr>
          <w:iCs/>
          <w:sz w:val="28"/>
          <w:szCs w:val="28"/>
        </w:rPr>
        <w:t>«</w:t>
      </w:r>
      <w:r>
        <w:rPr>
          <w:iCs/>
          <w:sz w:val="28"/>
          <w:szCs w:val="28"/>
          <w:lang w:val="en-US"/>
        </w:rPr>
        <w:t>Coca</w:t>
      </w:r>
      <w:r w:rsidRPr="00B53E1D">
        <w:rPr>
          <w:iCs/>
          <w:sz w:val="28"/>
          <w:szCs w:val="28"/>
        </w:rPr>
        <w:t>-</w:t>
      </w:r>
      <w:r>
        <w:rPr>
          <w:iCs/>
          <w:sz w:val="28"/>
          <w:szCs w:val="28"/>
          <w:lang w:val="en-US"/>
        </w:rPr>
        <w:t>Cola</w:t>
      </w:r>
      <w:r>
        <w:rPr>
          <w:iCs/>
          <w:sz w:val="28"/>
          <w:szCs w:val="28"/>
        </w:rPr>
        <w:t xml:space="preserve">» монополизировать европейский рынок по специфическим отраслям своей деятельности. Однако наряду с этим необходимо особенно отметить эффективность такого построения бизнеса только в определенных областях как: разработка и продвижение брендов товаров народного потребления; производственный процесс, проектирование новых продуктов и т.п. Это важно понимать, потому что положительным чертам этой модели </w:t>
      </w:r>
      <w:r>
        <w:rPr>
          <w:iCs/>
          <w:sz w:val="28"/>
          <w:szCs w:val="28"/>
        </w:rPr>
        <w:lastRenderedPageBreak/>
        <w:t xml:space="preserve">сопутствуют определенные риски в виде: игнорирование потребностей и запросов локальных потребителей; отсутствие гибкости в ответ на возможность экономии за счет преимуществ местоположения; неспособность практически применять </w:t>
      </w:r>
      <w:r>
        <w:rPr>
          <w:sz w:val="28"/>
          <w:szCs w:val="28"/>
        </w:rPr>
        <w:t>эффект кривой опыта.</w:t>
      </w:r>
    </w:p>
    <w:p w14:paraId="7DB6EDEF" w14:textId="77777777" w:rsidR="00C14C18" w:rsidRPr="00A90E95" w:rsidRDefault="00C14C18" w:rsidP="00C14C18">
      <w:pPr>
        <w:pStyle w:val="ae"/>
        <w:spacing w:before="0" w:beforeAutospacing="0" w:after="0" w:afterAutospacing="0" w:line="360" w:lineRule="auto"/>
        <w:ind w:firstLine="709"/>
        <w:jc w:val="both"/>
        <w:rPr>
          <w:sz w:val="28"/>
          <w:szCs w:val="28"/>
        </w:rPr>
      </w:pPr>
      <w:r>
        <w:rPr>
          <w:sz w:val="28"/>
          <w:szCs w:val="28"/>
        </w:rPr>
        <w:t>Для примера снова обратимся к опыту американской международной компании «</w:t>
      </w:r>
      <w:r>
        <w:rPr>
          <w:sz w:val="28"/>
          <w:szCs w:val="28"/>
          <w:lang w:val="en-US"/>
        </w:rPr>
        <w:t>Procter</w:t>
      </w:r>
      <w:r w:rsidRPr="0075621B">
        <w:rPr>
          <w:sz w:val="28"/>
          <w:szCs w:val="28"/>
        </w:rPr>
        <w:t>&amp;</w:t>
      </w:r>
      <w:r>
        <w:rPr>
          <w:sz w:val="28"/>
          <w:szCs w:val="28"/>
          <w:lang w:val="en-US"/>
        </w:rPr>
        <w:t>Gamble</w:t>
      </w:r>
      <w:r>
        <w:rPr>
          <w:sz w:val="28"/>
          <w:szCs w:val="28"/>
        </w:rPr>
        <w:t xml:space="preserve">», которая вплоть до конца 80-х годов </w:t>
      </w:r>
      <w:r>
        <w:rPr>
          <w:sz w:val="28"/>
          <w:szCs w:val="28"/>
          <w:lang w:val="en-US"/>
        </w:rPr>
        <w:t>XX</w:t>
      </w:r>
      <w:r w:rsidRPr="0075621B">
        <w:rPr>
          <w:sz w:val="28"/>
          <w:szCs w:val="28"/>
        </w:rPr>
        <w:t xml:space="preserve"> </w:t>
      </w:r>
      <w:r>
        <w:rPr>
          <w:sz w:val="28"/>
          <w:szCs w:val="28"/>
        </w:rPr>
        <w:t>века осуществляла работу согласно принципам интернациональной управленческой модели. Так, одним из крупнейших промахов в реализации такой стратегии послужила цепочка неудач компании на японском рынке. Выход на рынок Японии с инновационным товаром – одноразовыми пеленками, обеспечил «</w:t>
      </w:r>
      <w:r>
        <w:rPr>
          <w:sz w:val="28"/>
          <w:szCs w:val="28"/>
          <w:lang w:val="en-US"/>
        </w:rPr>
        <w:t>P</w:t>
      </w:r>
      <w:r w:rsidRPr="00A90E95">
        <w:rPr>
          <w:sz w:val="28"/>
          <w:szCs w:val="28"/>
        </w:rPr>
        <w:t>&amp;</w:t>
      </w:r>
      <w:r>
        <w:rPr>
          <w:sz w:val="28"/>
          <w:szCs w:val="28"/>
          <w:lang w:val="en-US"/>
        </w:rPr>
        <w:t>G</w:t>
      </w:r>
      <w:r>
        <w:rPr>
          <w:sz w:val="28"/>
          <w:szCs w:val="28"/>
        </w:rPr>
        <w:t>»</w:t>
      </w:r>
      <w:r w:rsidRPr="00A90E95">
        <w:rPr>
          <w:sz w:val="28"/>
          <w:szCs w:val="28"/>
        </w:rPr>
        <w:t xml:space="preserve"> </w:t>
      </w:r>
      <w:r>
        <w:rPr>
          <w:sz w:val="28"/>
          <w:szCs w:val="28"/>
        </w:rPr>
        <w:t>долю в 80% рынка. Однако быстрые темпы роста сменились не менее стремительным падением, когда в начале 1980-х рыночная доля компании составила всего около 8%. Главный промах компании состоял в игнорировании потребительских предпочтений японцев, для которых пеленки, разработанные в Соединенных штатах, оказались слишком объемными. Опытом «</w:t>
      </w:r>
      <w:r>
        <w:rPr>
          <w:sz w:val="28"/>
          <w:szCs w:val="28"/>
          <w:lang w:val="en-US"/>
        </w:rPr>
        <w:t>Procter</w:t>
      </w:r>
      <w:r w:rsidRPr="00A90E95">
        <w:rPr>
          <w:sz w:val="28"/>
          <w:szCs w:val="28"/>
        </w:rPr>
        <w:t>&amp;</w:t>
      </w:r>
      <w:r>
        <w:rPr>
          <w:sz w:val="28"/>
          <w:szCs w:val="28"/>
          <w:lang w:val="en-US"/>
        </w:rPr>
        <w:t>Gamble</w:t>
      </w:r>
      <w:r>
        <w:rPr>
          <w:sz w:val="28"/>
          <w:szCs w:val="28"/>
        </w:rPr>
        <w:t>»</w:t>
      </w:r>
      <w:r w:rsidRPr="00A90E95">
        <w:rPr>
          <w:sz w:val="28"/>
          <w:szCs w:val="28"/>
        </w:rPr>
        <w:t xml:space="preserve"> </w:t>
      </w:r>
      <w:r>
        <w:rPr>
          <w:sz w:val="28"/>
          <w:szCs w:val="28"/>
        </w:rPr>
        <w:t>воспользовалась японская компания «</w:t>
      </w:r>
      <w:proofErr w:type="spellStart"/>
      <w:r>
        <w:rPr>
          <w:sz w:val="28"/>
          <w:szCs w:val="28"/>
        </w:rPr>
        <w:t>Као</w:t>
      </w:r>
      <w:proofErr w:type="spellEnd"/>
      <w:r>
        <w:rPr>
          <w:sz w:val="28"/>
          <w:szCs w:val="28"/>
        </w:rPr>
        <w:t>», которая модернизировала пеленки и сделали их более компактными, что смогло удовлетворить предпочтения японских потребителей. Это обеспечило «</w:t>
      </w:r>
      <w:proofErr w:type="spellStart"/>
      <w:r>
        <w:rPr>
          <w:sz w:val="28"/>
          <w:szCs w:val="28"/>
        </w:rPr>
        <w:t>Као</w:t>
      </w:r>
      <w:proofErr w:type="spellEnd"/>
      <w:r>
        <w:rPr>
          <w:sz w:val="28"/>
          <w:szCs w:val="28"/>
        </w:rPr>
        <w:t>» более 30% рынка.</w:t>
      </w:r>
    </w:p>
    <w:p w14:paraId="6DD2E621" w14:textId="77777777" w:rsidR="00C14C18" w:rsidRDefault="00C14C18" w:rsidP="00C14C18">
      <w:pPr>
        <w:pStyle w:val="ae"/>
        <w:spacing w:before="0" w:beforeAutospacing="0" w:after="0" w:afterAutospacing="0" w:line="360" w:lineRule="auto"/>
        <w:ind w:firstLine="709"/>
        <w:jc w:val="both"/>
        <w:rPr>
          <w:sz w:val="28"/>
          <w:szCs w:val="28"/>
        </w:rPr>
      </w:pPr>
      <w:r>
        <w:rPr>
          <w:sz w:val="28"/>
          <w:szCs w:val="28"/>
        </w:rPr>
        <w:t>«</w:t>
      </w:r>
      <w:r>
        <w:rPr>
          <w:sz w:val="28"/>
          <w:szCs w:val="28"/>
          <w:lang w:val="en-US"/>
        </w:rPr>
        <w:t>Procter</w:t>
      </w:r>
      <w:r w:rsidRPr="00F309D2">
        <w:rPr>
          <w:sz w:val="28"/>
          <w:szCs w:val="28"/>
        </w:rPr>
        <w:t>&amp;</w:t>
      </w:r>
      <w:r>
        <w:rPr>
          <w:sz w:val="28"/>
          <w:szCs w:val="28"/>
          <w:lang w:val="en-US"/>
        </w:rPr>
        <w:t>Gamble</w:t>
      </w:r>
      <w:r>
        <w:rPr>
          <w:sz w:val="28"/>
          <w:szCs w:val="28"/>
        </w:rPr>
        <w:t>», проанализировав неудачный опыт и выявив его причины, взяла этот прецедент за основу реорганизации процесса моделирования и создания повой продукции, разработки маркетинговых стратегий и модели управления. Конец 1980-х ознаменовался передачей иностранным подразделениям права на большую самостоятельность в сфере разработки новой продукции и построении маркетинговой стратегии.</w:t>
      </w:r>
    </w:p>
    <w:p w14:paraId="4ED36704" w14:textId="77777777" w:rsidR="00C14C18" w:rsidRDefault="00C14C18" w:rsidP="00C14C18">
      <w:pPr>
        <w:pStyle w:val="ae"/>
        <w:spacing w:before="0" w:beforeAutospacing="0" w:after="0" w:afterAutospacing="0" w:line="360" w:lineRule="auto"/>
        <w:ind w:firstLine="709"/>
        <w:jc w:val="both"/>
        <w:rPr>
          <w:sz w:val="28"/>
          <w:szCs w:val="28"/>
        </w:rPr>
      </w:pPr>
      <w:proofErr w:type="spellStart"/>
      <w:r>
        <w:rPr>
          <w:sz w:val="28"/>
          <w:szCs w:val="28"/>
        </w:rPr>
        <w:t>Мультинациональная</w:t>
      </w:r>
      <w:proofErr w:type="spellEnd"/>
      <w:r>
        <w:rPr>
          <w:sz w:val="28"/>
          <w:szCs w:val="28"/>
        </w:rPr>
        <w:t xml:space="preserve"> модель управления международной компанией имеет такой положительный аспект, как учет локальных особенностей рынков функционирования. Однако несмотря на это, компания все же упускает многие перспективы развития, игнорируя применение эффекта кривой опыта и не имея возможности для сокращения расходов за счет </w:t>
      </w:r>
      <w:r>
        <w:rPr>
          <w:sz w:val="28"/>
          <w:szCs w:val="28"/>
        </w:rPr>
        <w:lastRenderedPageBreak/>
        <w:t>использования преимуществ места дислокации. Частично это может быть объяснено неполной адаптацией к местным особенностям: так, компания учитывает отличительные черты маркетинга и товарного предложения, но оставляет без внимания производственную сферу.</w:t>
      </w:r>
    </w:p>
    <w:p w14:paraId="1F23D501" w14:textId="77777777" w:rsidR="00C14C18" w:rsidRDefault="00C14C18" w:rsidP="00C14C18">
      <w:pPr>
        <w:pStyle w:val="ae"/>
        <w:spacing w:before="0" w:beforeAutospacing="0" w:after="0" w:afterAutospacing="0" w:line="360" w:lineRule="auto"/>
        <w:ind w:firstLine="709"/>
        <w:jc w:val="both"/>
        <w:rPr>
          <w:sz w:val="28"/>
          <w:szCs w:val="28"/>
        </w:rPr>
      </w:pPr>
      <w:r>
        <w:rPr>
          <w:sz w:val="28"/>
          <w:szCs w:val="28"/>
        </w:rPr>
        <w:t>Ошибки предыдущей модели учитывает глобальная управленческая модель, используя положительный эффект от реализации кривой опыта и экономии на масштабе. Тем не менее, глобальный характер протекающих в компании процессов не может обеспечить оперативный учет особенностей локального спроса и его изменения.</w:t>
      </w:r>
    </w:p>
    <w:p w14:paraId="3CAF44F4" w14:textId="77777777" w:rsidR="00C14C18" w:rsidRDefault="00C14C18" w:rsidP="00C14C18">
      <w:pPr>
        <w:pStyle w:val="ae"/>
        <w:spacing w:before="0" w:beforeAutospacing="0" w:after="0" w:afterAutospacing="0" w:line="360" w:lineRule="auto"/>
        <w:ind w:firstLine="709"/>
        <w:jc w:val="both"/>
        <w:rPr>
          <w:sz w:val="28"/>
          <w:szCs w:val="28"/>
        </w:rPr>
      </w:pPr>
      <w:r>
        <w:rPr>
          <w:sz w:val="28"/>
          <w:szCs w:val="28"/>
        </w:rPr>
        <w:t>Наиболее успешной можно назвать опыт реализации транснациональной модели управления международными компаниями. К преимуществам, обеспечиваемым этой моделью, можно отнести: благотворное влияние глобального обучения внутри компании. Оно обеспечивает обмен опытом, знаниями и технологиями внутри всей глобальной системы международной компании, включающей головную компанию и всю совокупность подразделений. К недостаткам транснациональной модели управления бизнесом можно отнести сложность внедрения. Это обусловлено масштабом организационно-институциональной структуры международной компании.</w:t>
      </w:r>
    </w:p>
    <w:p w14:paraId="2AF52A52" w14:textId="77777777" w:rsidR="00C14C18" w:rsidRDefault="00C14C18" w:rsidP="00C14C18">
      <w:pPr>
        <w:pStyle w:val="ae"/>
        <w:spacing w:before="0" w:beforeAutospacing="0" w:after="0" w:afterAutospacing="0" w:line="360" w:lineRule="auto"/>
        <w:ind w:firstLine="709"/>
        <w:jc w:val="both"/>
        <w:rPr>
          <w:iCs/>
          <w:sz w:val="28"/>
          <w:szCs w:val="28"/>
        </w:rPr>
      </w:pPr>
      <w:r>
        <w:rPr>
          <w:iCs/>
          <w:sz w:val="28"/>
          <w:szCs w:val="28"/>
        </w:rPr>
        <w:t>Из всего вышесказанного, учитывая условия современной мировой экономики, можно сделать вывод о предпочтительности использования транснациональной модели управления в практике международных компаний.</w:t>
      </w:r>
    </w:p>
    <w:p w14:paraId="1A6551ED" w14:textId="77777777" w:rsidR="00C14C18" w:rsidRDefault="00C14C18" w:rsidP="00C14C18">
      <w:pPr>
        <w:pStyle w:val="ae"/>
        <w:spacing w:before="0" w:beforeAutospacing="0" w:after="0" w:afterAutospacing="0" w:line="360" w:lineRule="auto"/>
        <w:ind w:firstLine="709"/>
        <w:jc w:val="both"/>
        <w:rPr>
          <w:sz w:val="28"/>
          <w:szCs w:val="28"/>
        </w:rPr>
      </w:pPr>
      <w:r>
        <w:rPr>
          <w:sz w:val="28"/>
          <w:szCs w:val="28"/>
        </w:rPr>
        <w:t xml:space="preserve">Существует иная классификация моделей управления, имеющая основой национально-региональный аспект. Рассматривая модели по этому признаку, можно выделить две основные – американскую и европейскую, которую иначе еще называют немецкой. Отличительной особенностью американской модели выступает высокий уровень раздробленности капитала, что объясняется большим количеством участников в составе акционерного капитала. Европейская модель характеризуется сосредоточением основного </w:t>
      </w:r>
      <w:r>
        <w:rPr>
          <w:sz w:val="28"/>
          <w:szCs w:val="28"/>
        </w:rPr>
        <w:lastRenderedPageBreak/>
        <w:t>объема капитала в собственности крупных инвесторов промышленного и банковского секторов. Международные компании, стремясь максимизировать эффективность управления, в зависимости от сложившихся условий используют сильные стороны той или иной модели международного менеджмента.</w:t>
      </w:r>
    </w:p>
    <w:p w14:paraId="3C04A52C" w14:textId="77777777" w:rsidR="00C14C18" w:rsidRDefault="00C14C18" w:rsidP="00C14C18">
      <w:pPr>
        <w:pStyle w:val="ae"/>
        <w:spacing w:before="0" w:beforeAutospacing="0" w:after="0" w:afterAutospacing="0" w:line="360" w:lineRule="auto"/>
        <w:ind w:firstLine="709"/>
        <w:jc w:val="both"/>
        <w:rPr>
          <w:sz w:val="28"/>
          <w:szCs w:val="28"/>
        </w:rPr>
      </w:pPr>
      <w:r>
        <w:rPr>
          <w:sz w:val="28"/>
          <w:szCs w:val="28"/>
        </w:rPr>
        <w:t>Одна из самых трудноразрешимых проблем международного управления состоит во внедрении методов и моделей менеджмента, созданных в одних странах и адаптированных под их особенности в практику компаний других стран, обладающих уникальным набором специфических особенностей. Такая проблема впервые дала о себе знать в деятельности американских компаний, далее наложила большой отпечаток на функционирование японских систем управления качеством и обучения, а также на организационное проектирование и предпринимательство стран Европы. Сложность состоит в необходимости формирования общих управленческих основ, сохраняющих гибкость организации к локальным конъюнктурным изменениям.</w:t>
      </w:r>
    </w:p>
    <w:p w14:paraId="19416C0B" w14:textId="77777777" w:rsidR="00C14C18" w:rsidRPr="00A1459D" w:rsidRDefault="00C14C18" w:rsidP="00C14C18">
      <w:pPr>
        <w:spacing w:after="0" w:line="360" w:lineRule="auto"/>
        <w:ind w:firstLine="709"/>
        <w:jc w:val="both"/>
        <w:rPr>
          <w:rFonts w:ascii="Times New Roman" w:hAnsi="Times New Roman"/>
          <w:sz w:val="28"/>
        </w:rPr>
      </w:pPr>
      <w:r w:rsidRPr="00A1459D">
        <w:rPr>
          <w:rFonts w:ascii="Times New Roman" w:hAnsi="Times New Roman"/>
          <w:sz w:val="28"/>
        </w:rPr>
        <w:t>Соотношение форм и содержания разных моделей международного менеджмента определяется отношениями в системе «глобальное – региональное – локальное (национальное) – корпоративное – индивидуальное».</w:t>
      </w:r>
    </w:p>
    <w:p w14:paraId="7DDA9A6A" w14:textId="77777777" w:rsidR="00C14C18" w:rsidRDefault="00C14C18" w:rsidP="00C14C18">
      <w:pPr>
        <w:pStyle w:val="ae"/>
        <w:spacing w:before="0" w:beforeAutospacing="0" w:after="0" w:afterAutospacing="0" w:line="360" w:lineRule="auto"/>
        <w:ind w:firstLine="709"/>
        <w:jc w:val="both"/>
        <w:rPr>
          <w:sz w:val="28"/>
          <w:szCs w:val="28"/>
        </w:rPr>
      </w:pPr>
      <w:r>
        <w:rPr>
          <w:sz w:val="28"/>
          <w:szCs w:val="28"/>
        </w:rPr>
        <w:t>Обобщая все вышесказанное, можно выделить общие принципы, выступающие основой менеджмента международных компаний:</w:t>
      </w:r>
    </w:p>
    <w:p w14:paraId="4662CC18" w14:textId="77777777" w:rsidR="00C14C18" w:rsidRDefault="00C14C18" w:rsidP="003225AB">
      <w:pPr>
        <w:pStyle w:val="ae"/>
        <w:numPr>
          <w:ilvl w:val="0"/>
          <w:numId w:val="41"/>
        </w:numPr>
        <w:tabs>
          <w:tab w:val="left" w:pos="1134"/>
        </w:tabs>
        <w:spacing w:before="0" w:beforeAutospacing="0" w:after="0" w:afterAutospacing="0" w:line="360" w:lineRule="auto"/>
        <w:ind w:left="0" w:firstLine="709"/>
        <w:jc w:val="both"/>
        <w:rPr>
          <w:sz w:val="28"/>
          <w:szCs w:val="28"/>
        </w:rPr>
      </w:pPr>
      <w:r>
        <w:rPr>
          <w:sz w:val="28"/>
          <w:szCs w:val="28"/>
        </w:rPr>
        <w:t xml:space="preserve"> интеграция принципа дифференциации управленческих моделей с принципом их стандартизации, основывающаяся на глобальной, региональной, локальной конъюнктуре;</w:t>
      </w:r>
    </w:p>
    <w:p w14:paraId="573C8AA9" w14:textId="77777777" w:rsidR="00C14C18" w:rsidRDefault="00C14C18" w:rsidP="003225AB">
      <w:pPr>
        <w:pStyle w:val="ae"/>
        <w:numPr>
          <w:ilvl w:val="0"/>
          <w:numId w:val="41"/>
        </w:numPr>
        <w:tabs>
          <w:tab w:val="left" w:pos="1134"/>
        </w:tabs>
        <w:spacing w:before="0" w:beforeAutospacing="0" w:after="0" w:afterAutospacing="0" w:line="360" w:lineRule="auto"/>
        <w:ind w:left="0" w:firstLine="709"/>
        <w:jc w:val="both"/>
        <w:rPr>
          <w:sz w:val="28"/>
          <w:szCs w:val="28"/>
        </w:rPr>
      </w:pPr>
      <w:r>
        <w:rPr>
          <w:sz w:val="28"/>
          <w:szCs w:val="28"/>
        </w:rPr>
        <w:t xml:space="preserve"> приоритезация деятельности, направленной на создание стратегических конкурентных преимуществ и извлечения из них наибольшего результата;</w:t>
      </w:r>
    </w:p>
    <w:p w14:paraId="48A05C59" w14:textId="77777777" w:rsidR="00C14C18" w:rsidRDefault="00C14C18" w:rsidP="003225AB">
      <w:pPr>
        <w:pStyle w:val="ae"/>
        <w:numPr>
          <w:ilvl w:val="0"/>
          <w:numId w:val="41"/>
        </w:numPr>
        <w:tabs>
          <w:tab w:val="left" w:pos="1134"/>
        </w:tabs>
        <w:spacing w:before="0" w:beforeAutospacing="0" w:after="0" w:afterAutospacing="0" w:line="360" w:lineRule="auto"/>
        <w:ind w:left="0" w:firstLine="709"/>
        <w:jc w:val="both"/>
        <w:rPr>
          <w:sz w:val="28"/>
          <w:szCs w:val="28"/>
        </w:rPr>
      </w:pPr>
      <w:r>
        <w:rPr>
          <w:sz w:val="28"/>
          <w:szCs w:val="28"/>
        </w:rPr>
        <w:t xml:space="preserve"> разрешение проблем локального характера в рамках глобальной стратегии;</w:t>
      </w:r>
    </w:p>
    <w:p w14:paraId="4B038BD6" w14:textId="77777777" w:rsidR="00C14C18" w:rsidRDefault="00C14C18" w:rsidP="003225AB">
      <w:pPr>
        <w:pStyle w:val="ae"/>
        <w:numPr>
          <w:ilvl w:val="0"/>
          <w:numId w:val="41"/>
        </w:numPr>
        <w:tabs>
          <w:tab w:val="left" w:pos="1134"/>
        </w:tabs>
        <w:spacing w:before="0" w:beforeAutospacing="0" w:after="0" w:afterAutospacing="0" w:line="360" w:lineRule="auto"/>
        <w:ind w:left="0" w:firstLine="709"/>
        <w:jc w:val="both"/>
        <w:rPr>
          <w:sz w:val="28"/>
          <w:szCs w:val="28"/>
        </w:rPr>
      </w:pPr>
      <w:r>
        <w:rPr>
          <w:sz w:val="28"/>
          <w:szCs w:val="28"/>
        </w:rPr>
        <w:lastRenderedPageBreak/>
        <w:t xml:space="preserve"> активное формирование целевого рынка, основанного на возможностях концентрации усилий менеджмента и маркетинга;</w:t>
      </w:r>
    </w:p>
    <w:p w14:paraId="621871D9" w14:textId="77777777" w:rsidR="00C14C18" w:rsidRDefault="00C14C18" w:rsidP="003225AB">
      <w:pPr>
        <w:pStyle w:val="ae"/>
        <w:numPr>
          <w:ilvl w:val="0"/>
          <w:numId w:val="41"/>
        </w:numPr>
        <w:tabs>
          <w:tab w:val="left" w:pos="1134"/>
        </w:tabs>
        <w:spacing w:before="0" w:beforeAutospacing="0" w:after="0" w:afterAutospacing="0" w:line="360" w:lineRule="auto"/>
        <w:ind w:left="0" w:firstLine="709"/>
        <w:jc w:val="both"/>
        <w:rPr>
          <w:sz w:val="28"/>
          <w:szCs w:val="28"/>
        </w:rPr>
      </w:pPr>
      <w:r>
        <w:rPr>
          <w:sz w:val="28"/>
          <w:szCs w:val="28"/>
        </w:rPr>
        <w:t xml:space="preserve"> координация экономических интересов, основанная на системе экономического международного сотрудничества;</w:t>
      </w:r>
    </w:p>
    <w:p w14:paraId="5ED47B41" w14:textId="77777777" w:rsidR="00C14C18" w:rsidRDefault="00C14C18" w:rsidP="003225AB">
      <w:pPr>
        <w:pStyle w:val="ae"/>
        <w:numPr>
          <w:ilvl w:val="0"/>
          <w:numId w:val="41"/>
        </w:numPr>
        <w:tabs>
          <w:tab w:val="left" w:pos="1134"/>
        </w:tabs>
        <w:spacing w:before="0" w:beforeAutospacing="0" w:after="0" w:afterAutospacing="0" w:line="360" w:lineRule="auto"/>
        <w:ind w:left="0" w:firstLine="709"/>
        <w:jc w:val="both"/>
        <w:rPr>
          <w:sz w:val="28"/>
          <w:szCs w:val="28"/>
        </w:rPr>
      </w:pPr>
      <w:r>
        <w:rPr>
          <w:sz w:val="28"/>
          <w:szCs w:val="28"/>
        </w:rPr>
        <w:t xml:space="preserve"> координация идеологических интересов, основанная на системе политического международного сотрудничества.</w:t>
      </w:r>
    </w:p>
    <w:p w14:paraId="18895C42"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Обратимся к методам менеджмента международных компаний. Их прежде всего определяет организационная форма головной компании, которая может быть холдинговой и оперативно-производственной. Оперативно-производственная форма организации деятельности головной компании предполагает управление ей всем циклом процесса производства, включающего все этапы от проектирования нового продукта до его сбыта. В таком случае объектом управления становится процесс производства материальных ценностей, включающий все стадии, а всесторонняя экономическая деятельность подразделений международных компаний подчиняются методам управления.</w:t>
      </w:r>
    </w:p>
    <w:p w14:paraId="68A51C2D"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 xml:space="preserve">Взяв за основу критерий характера решаемых задач, можно разделить управленческие методы на: </w:t>
      </w:r>
      <w:bookmarkStart w:id="3" w:name="_Hlk516516629"/>
      <w:r>
        <w:rPr>
          <w:rFonts w:ascii="Times New Roman" w:hAnsi="Times New Roman"/>
          <w:sz w:val="28"/>
        </w:rPr>
        <w:t>организационные, экономические, административные, социально-психологические и саморегулирование</w:t>
      </w:r>
      <w:bookmarkEnd w:id="3"/>
      <w:r>
        <w:rPr>
          <w:rFonts w:ascii="Times New Roman" w:hAnsi="Times New Roman"/>
          <w:sz w:val="28"/>
        </w:rPr>
        <w:t>. Кратко рассмотрим каждый из них.</w:t>
      </w:r>
    </w:p>
    <w:p w14:paraId="2136E023"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Так, в состав организационных методов входят: анализ условий деятельности и рациональная постановка целей и задач, последовательное формирование стратегии для решения поставленных задач, мониторинг и контроль деятельности</w:t>
      </w:r>
      <w:proofErr w:type="gramStart"/>
      <w:r>
        <w:rPr>
          <w:rFonts w:ascii="Times New Roman" w:hAnsi="Times New Roman"/>
          <w:sz w:val="28"/>
        </w:rPr>
        <w:t>.</w:t>
      </w:r>
      <w:proofErr w:type="gramEnd"/>
      <w:r>
        <w:rPr>
          <w:rFonts w:ascii="Times New Roman" w:hAnsi="Times New Roman"/>
          <w:sz w:val="28"/>
        </w:rPr>
        <w:t xml:space="preserve"> направленной на достижение поставленных целей; упорядочение необходимых ресурсов, проектирование, организация работы персонала.</w:t>
      </w:r>
    </w:p>
    <w:p w14:paraId="514166DF"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 xml:space="preserve">К экономическим методам управления можно отнести реализацию мероприятий, целью которых выступает повышение показателей эффективности деятельности за счет: финансовой политики, политики цен и ценообразования, коммерческого и внутрифирменного расчета. Также, </w:t>
      </w:r>
      <w:r>
        <w:rPr>
          <w:rFonts w:ascii="Times New Roman" w:hAnsi="Times New Roman"/>
          <w:sz w:val="28"/>
        </w:rPr>
        <w:lastRenderedPageBreak/>
        <w:t>эконмическими методами можно считать анализ финансовой отчетности и показателей, характеризующих деятельность компании, а также планирование оперативного и стратегического характера.</w:t>
      </w:r>
    </w:p>
    <w:p w14:paraId="55144FC7"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Применение административных методов включает в себя разработку нормативных документов, должностных инструкций и регламентов, а также контроль их надлежащего исполнения; формирование комплекса мер по контролю за достижением плановых результатов каждого отдельного филиала. Также, в сферу ответственности административных методов входит контроль соблюдения законодательных норм в сфере государственного регулирования функционирования бизнеса. К такому государственному регулированию можно отнести: налоговое, торговое, антимонопольное, промышленной безопасности и т.д.</w:t>
      </w:r>
    </w:p>
    <w:p w14:paraId="07456C2C" w14:textId="031F6912"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 xml:space="preserve">Применение социально-психологических методов обосновано необходимостью организации и управления деятельностью всех сотрудников, направленной на достижение запланированных результатов. Основу таких методов составляет система власти, которая является инструментом для регулирования взаимодействий подчиненных и руководителей, </w:t>
      </w:r>
      <w:r w:rsidR="00CA4EED">
        <w:rPr>
          <w:rFonts w:ascii="Times New Roman" w:hAnsi="Times New Roman"/>
          <w:sz w:val="28"/>
        </w:rPr>
        <w:t>и, кроме того,</w:t>
      </w:r>
      <w:r>
        <w:rPr>
          <w:rFonts w:ascii="Times New Roman" w:hAnsi="Times New Roman"/>
          <w:sz w:val="28"/>
        </w:rPr>
        <w:t xml:space="preserve"> принимает на себя функцию индикатора общественной культуры, обычаев, традиций и ценностей.</w:t>
      </w:r>
    </w:p>
    <w:p w14:paraId="0D539686"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Одним из наиболее гибких методов выступает саморегулирование. Сущность этого процесса заключается в перемене индивидов, трудовых коллективов и сообществ статуса предмета управления на статус субъекта управления. Он представляет собой специфическую разновидность менеджмента, предполагающую самостоятельное принятие решений сотрудниками в рамках должностных полномочий и функций, а также имеющихся ресурсов.</w:t>
      </w:r>
    </w:p>
    <w:p w14:paraId="5AC2518B" w14:textId="77777777" w:rsidR="00C14C18" w:rsidRDefault="00C14C18" w:rsidP="00C14C18">
      <w:pPr>
        <w:spacing w:after="0" w:line="360" w:lineRule="auto"/>
        <w:ind w:firstLine="709"/>
        <w:jc w:val="both"/>
        <w:rPr>
          <w:rFonts w:ascii="Times New Roman" w:hAnsi="Times New Roman"/>
          <w:sz w:val="28"/>
        </w:rPr>
      </w:pPr>
      <w:r>
        <w:rPr>
          <w:rFonts w:ascii="Times New Roman" w:hAnsi="Times New Roman"/>
          <w:sz w:val="28"/>
        </w:rPr>
        <w:t xml:space="preserve">Таким образом, современные рыночные условия требуют от международных компаний для создания, поддержания и увеличения конкурентных преимуществ использовать различные методы и модели менеджмента, видоизменяя и адаптируя каждую под индивидуальные </w:t>
      </w:r>
      <w:r>
        <w:rPr>
          <w:rFonts w:ascii="Times New Roman" w:hAnsi="Times New Roman"/>
          <w:sz w:val="28"/>
        </w:rPr>
        <w:lastRenderedPageBreak/>
        <w:t>особенности, что и обуславливает эволюцию и разнообразие методов и моделей управления.</w:t>
      </w:r>
    </w:p>
    <w:bookmarkEnd w:id="2"/>
    <w:p w14:paraId="6BBF2A8B" w14:textId="77777777" w:rsidR="00C14C18" w:rsidRPr="00A1459D" w:rsidRDefault="00C14C18" w:rsidP="00C14C18">
      <w:pPr>
        <w:spacing w:after="0" w:line="360" w:lineRule="auto"/>
        <w:ind w:firstLine="709"/>
        <w:jc w:val="both"/>
        <w:rPr>
          <w:rFonts w:ascii="Times New Roman" w:hAnsi="Times New Roman"/>
          <w:sz w:val="28"/>
        </w:rPr>
      </w:pPr>
    </w:p>
    <w:p w14:paraId="1FD009AA" w14:textId="77777777" w:rsidR="00C14C18" w:rsidRPr="00DF48D5" w:rsidRDefault="00C14C18" w:rsidP="003225AB">
      <w:pPr>
        <w:pStyle w:val="a3"/>
        <w:numPr>
          <w:ilvl w:val="1"/>
          <w:numId w:val="12"/>
        </w:numPr>
        <w:spacing w:after="0" w:line="360" w:lineRule="auto"/>
        <w:ind w:left="0" w:firstLine="709"/>
        <w:jc w:val="both"/>
        <w:rPr>
          <w:rFonts w:ascii="Times New Roman" w:hAnsi="Times New Roman" w:cs="Times New Roman"/>
          <w:sz w:val="28"/>
          <w:szCs w:val="28"/>
        </w:rPr>
      </w:pPr>
      <w:r w:rsidRPr="00DF48D5">
        <w:rPr>
          <w:rFonts w:ascii="Times New Roman" w:hAnsi="Times New Roman" w:cs="Times New Roman"/>
          <w:sz w:val="28"/>
          <w:szCs w:val="28"/>
        </w:rPr>
        <w:t>Особенности управления в международных компаниях РФ и США</w:t>
      </w:r>
    </w:p>
    <w:p w14:paraId="0B0F7948" w14:textId="77777777" w:rsidR="00C14C18" w:rsidRDefault="00C14C18" w:rsidP="00C14C18">
      <w:pPr>
        <w:spacing w:after="0" w:line="360" w:lineRule="auto"/>
        <w:ind w:firstLine="709"/>
        <w:jc w:val="both"/>
        <w:rPr>
          <w:rFonts w:ascii="Times New Roman" w:hAnsi="Times New Roman" w:cs="Times New Roman"/>
          <w:sz w:val="28"/>
          <w:szCs w:val="28"/>
        </w:rPr>
      </w:pPr>
    </w:p>
    <w:p w14:paraId="6BAC6D4F"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менеджмента международных компаний складывается при участии большого количества разнообразных факторов. Среди них можно прежде всего выделить запросы увеличивающихся масштабов бизнеса, увеличение диверсификации деятельности, усовершенствование выпускаемых продуктов, тенденции к интернационализации и глобализации бизнеса. Также не стоит забывать, что на отличительные черты систем управления накладывает значимый отпечаток история зарождения и развития компании. </w:t>
      </w:r>
    </w:p>
    <w:p w14:paraId="50EA6BB4"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и сравнивая системы управления в России и США, в дополнение к видам моделей управления в международный компаниях, представленных в подпункте 1.1, введем классификацию моделей корпоративного управления. Модели корпоративного управления имеют своей первостепенной функцией формирование системы, которая будет всячески способствовать удовлетворению интересов инвесторов и обеспечивать сохранность их средств. Такие модели имеют в своем составе множество элементов менеджмента, охватывающих также инструменты регулирования заработной платы, штрафов, поощрений; советы директоров и т.д.</w:t>
      </w:r>
    </w:p>
    <w:p w14:paraId="4C32C9E8"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теории и практике менеджмента чаще всего выделяют пять основных моделей корпоративного управления, дающих наиболее четкое представление об отличительных характеристиках менеджмента: японская, немецкая, англо-американская, российская и семейная. Стоит заметить, что применение одной модели не исключает заимствование отдельных элементов и приемов из другой модели. Тенденции последних лет говорят о сближении </w:t>
      </w:r>
      <w:r>
        <w:rPr>
          <w:rFonts w:ascii="Times New Roman" w:hAnsi="Times New Roman" w:cs="Times New Roman"/>
          <w:sz w:val="28"/>
          <w:szCs w:val="28"/>
        </w:rPr>
        <w:lastRenderedPageBreak/>
        <w:t>и даже интеграции различных моделей корпоративного управления. Такая динамика является еще одним подтверждением того факта, что идеальной и универсальной модели, дающей большие преимущества в различных областях и на различных рынках, не существует.</w:t>
      </w:r>
    </w:p>
    <w:p w14:paraId="5378AA3D"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приступим к рассмотрению англо-американской модели корпоративного управления, получившей большое распространение в США. Первые этапы становления крупных американских компаний характеризуются преобладанием такой формы построения бизнеса как трест. Это создало условия для тотального подчинения директоров предприятий решениям руководителей производственных подразделений, в состав которых они не входили. Особенно такая практика применялась в направлении ценообразования, приобретения оборудования, прекращения выпуска отдельных продуктов, запуск производства новой.</w:t>
      </w:r>
    </w:p>
    <w:p w14:paraId="5727C1A6"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отличительной чертой построения англо-американской модели управление послужил процесс систематической реорганизации организационных структур, вызванный интенсификацией явлений слияний и поглощений, которые и на сегодняшний день служат характерной особенностью американского стиля ведения бизнеса. В американских компаниях строго определены и формализованы контрольные показатели, четко распределена ответственность среди сотрудников компании. Основой управленческой системы в США выступает принцип индивидуализма, при котором за результативность выполнения директивно установленных норм отвечает лично каждый сотрудник. Другим аспектом функционирования иностранных филиалов международных компаний США выступает беспрепятственное перемещение организационного и управленческого опыта, капитала и технологий головной компаний в зарубежные филиалы. Иностранные филиалы американских международных компаний в абсолютном большинстве случаев имеют форму дочерних предприятий, подчиняющихся локальным законам страны присутствия.</w:t>
      </w:r>
    </w:p>
    <w:p w14:paraId="2B3CCED4"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Американская модель управления персоналом может быть охарактеризована следующими отличительными чертами:</w:t>
      </w:r>
    </w:p>
    <w:p w14:paraId="56D76678" w14:textId="77777777" w:rsidR="00C14C18" w:rsidRDefault="00C14C18" w:rsidP="003225AB">
      <w:pPr>
        <w:pStyle w:val="a3"/>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основу процесса подбора кадров составляет критерии образования, наличия практического опыта, умения взаимодействовать с коллективом, психологической совместимости. Потребность в руководителях восполняется директивными указаниями «сверху»;</w:t>
      </w:r>
    </w:p>
    <w:p w14:paraId="2082E010" w14:textId="391B57CD" w:rsidR="00C14C18" w:rsidRDefault="00C14C18" w:rsidP="003225AB">
      <w:pPr>
        <w:pStyle w:val="a3"/>
        <w:numPr>
          <w:ilvl w:val="0"/>
          <w:numId w:val="45"/>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 xml:space="preserve"> на любую должность осуществляется по итогам теста, невправленного на выявление степени профессиональной подготовленно</w:t>
      </w:r>
      <w:r w:rsidR="009B7D13">
        <w:rPr>
          <w:rFonts w:ascii="Times New Roman" w:hAnsi="Times New Roman" w:cs="Times New Roman"/>
          <w:sz w:val="28"/>
          <w:szCs w:val="28"/>
        </w:rPr>
        <w:t>сти претендента. Работник не при</w:t>
      </w:r>
      <w:r>
        <w:rPr>
          <w:rFonts w:ascii="Times New Roman" w:hAnsi="Times New Roman" w:cs="Times New Roman"/>
          <w:sz w:val="28"/>
          <w:szCs w:val="28"/>
        </w:rPr>
        <w:t>ступает к выполнению должностных обязанностей до прохождения процедуры изучения действующих инструкций и ознакомления со спецификой работы компании;</w:t>
      </w:r>
    </w:p>
    <w:p w14:paraId="57DA90D1" w14:textId="77777777" w:rsidR="00C14C18" w:rsidRDefault="00C14C18" w:rsidP="003225AB">
      <w:pPr>
        <w:pStyle w:val="a3"/>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важное значение имеет наличие в кадровом резерве компании потенциально необходимых сотрудников, таких как: специалисты по ремонту оборудования, </w:t>
      </w:r>
      <w:r w:rsidRPr="006D0069">
        <w:rPr>
          <w:rFonts w:ascii="Times New Roman" w:hAnsi="Times New Roman" w:cs="Times New Roman"/>
          <w:sz w:val="28"/>
          <w:szCs w:val="28"/>
        </w:rPr>
        <w:t>инструментальщики</w:t>
      </w:r>
      <w:r>
        <w:rPr>
          <w:rFonts w:ascii="Times New Roman" w:hAnsi="Times New Roman" w:cs="Times New Roman"/>
          <w:sz w:val="28"/>
          <w:szCs w:val="28"/>
        </w:rPr>
        <w:t>, наладчики и др. Также приоритет при устройстве на работу имеют узкоспециализированные претенденты;</w:t>
      </w:r>
    </w:p>
    <w:p w14:paraId="76F274F1" w14:textId="77777777" w:rsidR="00C14C18" w:rsidRPr="00445D2B" w:rsidRDefault="00C14C18" w:rsidP="003225AB">
      <w:pPr>
        <w:pStyle w:val="a3"/>
        <w:numPr>
          <w:ilvl w:val="0"/>
          <w:numId w:val="45"/>
        </w:numPr>
        <w:tabs>
          <w:tab w:val="left" w:pos="1134"/>
          <w:tab w:val="left" w:pos="116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сотрудникам возможности создавать проектно-целевые коллективы для решения отдельных задач. Административное звено минимизировано, должностные инструкции предоставляют точную и лаконичную информацию.</w:t>
      </w:r>
    </w:p>
    <w:p w14:paraId="4E7D4BA5"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оплаты труда американских международных компаний имеет строго формализованный характер, а потому не способно достаточно мотивировать сотрудников и стимулировать рост производительности труда. Одним из положительных аспектов системы расчета заработной платы выступает ориентация на аналогичные показатели других компаний отрасли.</w:t>
      </w:r>
    </w:p>
    <w:p w14:paraId="37CBC9CA"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американских компаниях четкость и простота формулировки миссии способствует эффективной мотивации персонала и созданию условий для уверенности персонала в значимости реализуемой деятельности. Американские руководители придерживают идею об уникальности каждого </w:t>
      </w:r>
      <w:r>
        <w:rPr>
          <w:rFonts w:ascii="Times New Roman" w:hAnsi="Times New Roman" w:cs="Times New Roman"/>
          <w:sz w:val="28"/>
          <w:szCs w:val="28"/>
        </w:rPr>
        <w:lastRenderedPageBreak/>
        <w:t xml:space="preserve">сотрудника и о необходимости применения для каждого индивидуального управленческого подхода. </w:t>
      </w:r>
    </w:p>
    <w:p w14:paraId="200923D9"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американских сотрудников важным фактором работы является помощь по стороны руководства в решении повседневных задач и наличие перспектив продвижения по карьерной лестнице. Для примера можно привести ситуацию, в которой сотрудник проявляет стремление к повышению по службе до руководителя подразделения, тогда он рассчитывает на разъяснение о совокупности действий, необходимых для достижения цели. Руководитель обязан вести открытую политику кадрового продвижения и предоставлять всем равные возможности для получения повышения, обоснованного четкими и понятными критериями.</w:t>
      </w:r>
    </w:p>
    <w:p w14:paraId="19B11107"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директор компании «</w:t>
      </w:r>
      <w:proofErr w:type="spellStart"/>
      <w:r w:rsidRPr="000503B8">
        <w:rPr>
          <w:rFonts w:ascii="Times New Roman" w:hAnsi="Times New Roman" w:cs="Times New Roman"/>
          <w:sz w:val="28"/>
          <w:szCs w:val="28"/>
        </w:rPr>
        <w:t>General</w:t>
      </w:r>
      <w:proofErr w:type="spellEnd"/>
      <w:r w:rsidRPr="000503B8">
        <w:rPr>
          <w:rFonts w:ascii="Times New Roman" w:hAnsi="Times New Roman" w:cs="Times New Roman"/>
          <w:sz w:val="28"/>
          <w:szCs w:val="28"/>
        </w:rPr>
        <w:t xml:space="preserve"> </w:t>
      </w:r>
      <w:proofErr w:type="spellStart"/>
      <w:r w:rsidRPr="000503B8">
        <w:rPr>
          <w:rFonts w:ascii="Times New Roman" w:hAnsi="Times New Roman" w:cs="Times New Roman"/>
          <w:sz w:val="28"/>
          <w:szCs w:val="28"/>
        </w:rPr>
        <w:t>Electric</w:t>
      </w:r>
      <w:proofErr w:type="spellEnd"/>
      <w:r>
        <w:rPr>
          <w:rFonts w:ascii="Times New Roman" w:hAnsi="Times New Roman" w:cs="Times New Roman"/>
          <w:sz w:val="28"/>
          <w:szCs w:val="28"/>
        </w:rPr>
        <w:t xml:space="preserve">» </w:t>
      </w:r>
      <w:r w:rsidRPr="000503B8">
        <w:rPr>
          <w:rFonts w:ascii="Times New Roman" w:hAnsi="Times New Roman" w:cs="Times New Roman"/>
          <w:sz w:val="28"/>
          <w:szCs w:val="28"/>
        </w:rPr>
        <w:t xml:space="preserve">Джек </w:t>
      </w:r>
      <w:proofErr w:type="spellStart"/>
      <w:r w:rsidRPr="000503B8">
        <w:rPr>
          <w:rFonts w:ascii="Times New Roman" w:hAnsi="Times New Roman" w:cs="Times New Roman"/>
          <w:sz w:val="28"/>
          <w:szCs w:val="28"/>
        </w:rPr>
        <w:t>Уэлш</w:t>
      </w:r>
      <w:proofErr w:type="spellEnd"/>
      <w:r>
        <w:rPr>
          <w:rFonts w:ascii="Times New Roman" w:hAnsi="Times New Roman" w:cs="Times New Roman"/>
          <w:sz w:val="28"/>
          <w:szCs w:val="28"/>
        </w:rPr>
        <w:t xml:space="preserve"> </w:t>
      </w:r>
      <w:r w:rsidRPr="004A3936">
        <w:rPr>
          <w:rFonts w:ascii="Times New Roman" w:hAnsi="Times New Roman" w:cs="Times New Roman"/>
          <w:sz w:val="28"/>
          <w:szCs w:val="28"/>
        </w:rPr>
        <w:t>[</w:t>
      </w:r>
      <w:r>
        <w:rPr>
          <w:rFonts w:ascii="Times New Roman" w:hAnsi="Times New Roman" w:cs="Times New Roman"/>
          <w:sz w:val="28"/>
          <w:szCs w:val="28"/>
        </w:rPr>
        <w:t>28</w:t>
      </w:r>
      <w:r w:rsidRPr="004A3936">
        <w:rPr>
          <w:rFonts w:ascii="Times New Roman" w:hAnsi="Times New Roman" w:cs="Times New Roman"/>
          <w:sz w:val="28"/>
          <w:szCs w:val="28"/>
        </w:rPr>
        <w:t>]</w:t>
      </w:r>
      <w:r>
        <w:rPr>
          <w:rFonts w:ascii="Times New Roman" w:hAnsi="Times New Roman" w:cs="Times New Roman"/>
          <w:sz w:val="28"/>
          <w:szCs w:val="28"/>
        </w:rPr>
        <w:t xml:space="preserve"> сформулировал следующие шесть принципов менеджмента международной компании в США:</w:t>
      </w:r>
    </w:p>
    <w:p w14:paraId="38E7012D" w14:textId="77777777" w:rsidR="00C14C18" w:rsidRPr="00A1459D" w:rsidRDefault="00C14C18" w:rsidP="003225AB">
      <w:pPr>
        <w:numPr>
          <w:ilvl w:val="0"/>
          <w:numId w:val="4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A1459D">
        <w:rPr>
          <w:rFonts w:ascii="Times New Roman" w:hAnsi="Times New Roman" w:cs="Times New Roman"/>
          <w:sz w:val="28"/>
          <w:szCs w:val="28"/>
        </w:rPr>
        <w:t>оспринимать действительность такой, какая есть, без претензий на то, какой она была ранее или какой ее хотелось бы видеть;</w:t>
      </w:r>
    </w:p>
    <w:p w14:paraId="1124E7B4" w14:textId="77777777" w:rsidR="00C14C18" w:rsidRPr="00A1459D" w:rsidRDefault="00C14C18" w:rsidP="003225AB">
      <w:pPr>
        <w:numPr>
          <w:ilvl w:val="0"/>
          <w:numId w:val="4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A1459D">
        <w:rPr>
          <w:rFonts w:ascii="Times New Roman" w:hAnsi="Times New Roman" w:cs="Times New Roman"/>
          <w:sz w:val="28"/>
          <w:szCs w:val="28"/>
        </w:rPr>
        <w:t>е управлять, а направлять;</w:t>
      </w:r>
    </w:p>
    <w:p w14:paraId="4FD99B63" w14:textId="77777777" w:rsidR="00C14C18" w:rsidRPr="00A1459D" w:rsidRDefault="00C14C18" w:rsidP="003225AB">
      <w:pPr>
        <w:numPr>
          <w:ilvl w:val="0"/>
          <w:numId w:val="4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Pr="00A1459D">
        <w:rPr>
          <w:rFonts w:ascii="Times New Roman" w:hAnsi="Times New Roman" w:cs="Times New Roman"/>
          <w:sz w:val="28"/>
          <w:szCs w:val="28"/>
        </w:rPr>
        <w:t>ыть искренним со всеми;</w:t>
      </w:r>
    </w:p>
    <w:p w14:paraId="6A2B0B3D" w14:textId="77777777" w:rsidR="00C14C18" w:rsidRPr="00A1459D" w:rsidRDefault="00C14C18" w:rsidP="003225AB">
      <w:pPr>
        <w:numPr>
          <w:ilvl w:val="0"/>
          <w:numId w:val="4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A1459D">
        <w:rPr>
          <w:rFonts w:ascii="Times New Roman" w:hAnsi="Times New Roman" w:cs="Times New Roman"/>
          <w:sz w:val="28"/>
          <w:szCs w:val="28"/>
        </w:rPr>
        <w:t>недрять изменения раньше, чем они станут вынужденными;</w:t>
      </w:r>
    </w:p>
    <w:p w14:paraId="105B210B" w14:textId="77777777" w:rsidR="00C14C18" w:rsidRPr="00A1459D" w:rsidRDefault="00C14C18" w:rsidP="003225AB">
      <w:pPr>
        <w:numPr>
          <w:ilvl w:val="0"/>
          <w:numId w:val="4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A1459D">
        <w:rPr>
          <w:rFonts w:ascii="Times New Roman" w:hAnsi="Times New Roman" w:cs="Times New Roman"/>
          <w:sz w:val="28"/>
          <w:szCs w:val="28"/>
        </w:rPr>
        <w:t>е вступать в конкуренцию, при отсутствии конкурентного преимущества;</w:t>
      </w:r>
    </w:p>
    <w:p w14:paraId="130F5C78" w14:textId="77777777" w:rsidR="00C14C18" w:rsidRPr="00A1459D" w:rsidRDefault="00C14C18" w:rsidP="003225AB">
      <w:pPr>
        <w:numPr>
          <w:ilvl w:val="0"/>
          <w:numId w:val="4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A1459D">
        <w:rPr>
          <w:rFonts w:ascii="Times New Roman" w:hAnsi="Times New Roman" w:cs="Times New Roman"/>
          <w:sz w:val="28"/>
          <w:szCs w:val="28"/>
        </w:rPr>
        <w:t>амому контролировать свою долю, иначе кто-либо другой сделает это за вас.</w:t>
      </w:r>
    </w:p>
    <w:p w14:paraId="4F5B2748"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обратимся к характерным чертам модели корпоративного управления, применяемой в Российской Федерации. Деловая культура и этикет России имеют множество значительных расхождений с устоявшимися в иных странах нормами. Данный факт не стоит расценивать как препятствие для ведения бизнеса, а, скорее, как уникальность национального характера.</w:t>
      </w:r>
    </w:p>
    <w:p w14:paraId="76FEDE21"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Имеющийся сегодня опыт управления в России был накоплен в течение относительно короткого временного промежутка. Внешние условия </w:t>
      </w:r>
      <w:r>
        <w:rPr>
          <w:rFonts w:ascii="Times New Roman" w:hAnsi="Times New Roman" w:cs="Times New Roman"/>
          <w:sz w:val="28"/>
          <w:szCs w:val="28"/>
        </w:rPr>
        <w:lastRenderedPageBreak/>
        <w:t xml:space="preserve">потребовали от российских компаний постсоветского периода поспешной перестройки, которая не имела под собой оснований в виде опыта или управленческих навыков. Так, были реформированы управленческая и корпоративная культуры </w:t>
      </w:r>
      <w:r w:rsidRPr="005C3617">
        <w:rPr>
          <w:rFonts w:ascii="Times New Roman" w:hAnsi="Times New Roman" w:cs="Times New Roman"/>
          <w:sz w:val="28"/>
          <w:szCs w:val="28"/>
        </w:rPr>
        <w:t>[5]</w:t>
      </w:r>
      <w:r>
        <w:rPr>
          <w:rFonts w:ascii="Times New Roman" w:hAnsi="Times New Roman" w:cs="Times New Roman"/>
          <w:sz w:val="28"/>
          <w:szCs w:val="28"/>
        </w:rPr>
        <w:t>, что определило стиль существующего на настоящий момент в РФ менеджмента.</w:t>
      </w:r>
    </w:p>
    <w:p w14:paraId="2A9C8430"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тенденции в развитии экономики позволили выделить новую особенность российского управления </w:t>
      </w:r>
      <w:r w:rsidRPr="005C3617">
        <w:rPr>
          <w:rFonts w:ascii="Times New Roman" w:hAnsi="Times New Roman" w:cs="Times New Roman"/>
          <w:sz w:val="28"/>
          <w:szCs w:val="28"/>
        </w:rPr>
        <w:t>[22]</w:t>
      </w:r>
      <w:r>
        <w:rPr>
          <w:rFonts w:ascii="Times New Roman" w:hAnsi="Times New Roman" w:cs="Times New Roman"/>
          <w:sz w:val="28"/>
          <w:szCs w:val="28"/>
        </w:rPr>
        <w:t>, состоящую в повышении значимости отдельной личности, преобладании индивидуализма, введение системы оценки индивидуального вклада в достижение общего результата, согласование размер заработной платы с показателями эффективности труда. Активный характер развития управленческой теории и практики в РФ способствуют систематическому изменению форм менеджмента и бурному совершенствованию стилей руководства.</w:t>
      </w:r>
    </w:p>
    <w:p w14:paraId="5187E400"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Сегодняшние условия деятельности российских компаний привели к повышению надежности и стабильности бизнеса в глазах партнеров. Большое количество управленцев приходят к применению демократического стиля руководства, поощряют демократические свободы и адаптируют деятельность компании под особенности российских реалий. Также велико число менеджеров, обладающих академическими знаниями о правилах, моделях, методах и принципах ведения бизнеса. Однако даже несмотря на все вышеперечисленное, высшее руководство российских компаний не отличается высокой степенью гибкости и способностью прогнозировать и учитывать в деятельности внешние факторы, оказывающие существенное влияние на бизнес.</w:t>
      </w:r>
    </w:p>
    <w:p w14:paraId="6542C78A"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сконцентрировать характерные особенности большего числа российских управленцев: </w:t>
      </w:r>
    </w:p>
    <w:p w14:paraId="4DEDD66B" w14:textId="77777777" w:rsidR="00C14C18" w:rsidRPr="00724951" w:rsidRDefault="00C14C18" w:rsidP="003225AB">
      <w:pPr>
        <w:pStyle w:val="a3"/>
        <w:numPr>
          <w:ilvl w:val="1"/>
          <w:numId w:val="46"/>
        </w:numPr>
        <w:tabs>
          <w:tab w:val="left" w:pos="1162"/>
        </w:tabs>
        <w:spacing w:after="0" w:line="360" w:lineRule="auto"/>
        <w:ind w:left="0" w:firstLine="709"/>
        <w:jc w:val="both"/>
        <w:rPr>
          <w:rFonts w:ascii="Times New Roman" w:hAnsi="Times New Roman" w:cs="Times New Roman"/>
          <w:sz w:val="28"/>
          <w:szCs w:val="28"/>
        </w:rPr>
      </w:pPr>
      <w:r w:rsidRPr="00724951">
        <w:rPr>
          <w:rFonts w:ascii="Times New Roman" w:hAnsi="Times New Roman" w:cs="Times New Roman"/>
          <w:sz w:val="28"/>
          <w:szCs w:val="28"/>
        </w:rPr>
        <w:t xml:space="preserve">авторитарный стиль управления; </w:t>
      </w:r>
    </w:p>
    <w:p w14:paraId="3847A62E" w14:textId="77777777" w:rsidR="00C14C18" w:rsidRPr="00724951" w:rsidRDefault="00C14C18" w:rsidP="003225AB">
      <w:pPr>
        <w:pStyle w:val="a3"/>
        <w:numPr>
          <w:ilvl w:val="1"/>
          <w:numId w:val="46"/>
        </w:numPr>
        <w:tabs>
          <w:tab w:val="left" w:pos="1162"/>
        </w:tabs>
        <w:spacing w:after="0" w:line="360" w:lineRule="auto"/>
        <w:ind w:left="0" w:firstLine="709"/>
        <w:jc w:val="both"/>
        <w:rPr>
          <w:rFonts w:ascii="Times New Roman" w:hAnsi="Times New Roman" w:cs="Times New Roman"/>
          <w:sz w:val="28"/>
          <w:szCs w:val="28"/>
        </w:rPr>
      </w:pPr>
      <w:r w:rsidRPr="00724951">
        <w:rPr>
          <w:rFonts w:ascii="Times New Roman" w:hAnsi="Times New Roman" w:cs="Times New Roman"/>
          <w:sz w:val="28"/>
          <w:szCs w:val="28"/>
        </w:rPr>
        <w:t xml:space="preserve">высокая степень централизации власти; </w:t>
      </w:r>
    </w:p>
    <w:p w14:paraId="2FBF0E59" w14:textId="77777777" w:rsidR="00C14C18" w:rsidRPr="00724951" w:rsidRDefault="00C14C18" w:rsidP="003225AB">
      <w:pPr>
        <w:pStyle w:val="a3"/>
        <w:numPr>
          <w:ilvl w:val="1"/>
          <w:numId w:val="46"/>
        </w:numPr>
        <w:tabs>
          <w:tab w:val="left" w:pos="1162"/>
        </w:tabs>
        <w:spacing w:after="0" w:line="360" w:lineRule="auto"/>
        <w:ind w:left="0" w:firstLine="709"/>
        <w:jc w:val="both"/>
        <w:rPr>
          <w:rFonts w:ascii="Times New Roman" w:hAnsi="Times New Roman" w:cs="Times New Roman"/>
          <w:sz w:val="28"/>
          <w:szCs w:val="28"/>
        </w:rPr>
      </w:pPr>
      <w:r w:rsidRPr="00724951">
        <w:rPr>
          <w:rFonts w:ascii="Times New Roman" w:hAnsi="Times New Roman" w:cs="Times New Roman"/>
          <w:sz w:val="28"/>
          <w:szCs w:val="28"/>
        </w:rPr>
        <w:t xml:space="preserve">двойственность действий; </w:t>
      </w:r>
    </w:p>
    <w:p w14:paraId="4F964BCA" w14:textId="77777777" w:rsidR="00C14C18" w:rsidRPr="00724951" w:rsidRDefault="00C14C18" w:rsidP="003225AB">
      <w:pPr>
        <w:pStyle w:val="a3"/>
        <w:numPr>
          <w:ilvl w:val="1"/>
          <w:numId w:val="46"/>
        </w:numPr>
        <w:tabs>
          <w:tab w:val="left" w:pos="1162"/>
        </w:tabs>
        <w:spacing w:after="0" w:line="360" w:lineRule="auto"/>
        <w:ind w:left="0" w:firstLine="709"/>
        <w:jc w:val="both"/>
        <w:rPr>
          <w:rFonts w:ascii="Times New Roman" w:hAnsi="Times New Roman" w:cs="Times New Roman"/>
          <w:sz w:val="28"/>
          <w:szCs w:val="28"/>
        </w:rPr>
      </w:pPr>
      <w:r w:rsidRPr="00724951">
        <w:rPr>
          <w:rFonts w:ascii="Times New Roman" w:hAnsi="Times New Roman" w:cs="Times New Roman"/>
          <w:sz w:val="28"/>
          <w:szCs w:val="28"/>
        </w:rPr>
        <w:lastRenderedPageBreak/>
        <w:t xml:space="preserve">приоритетное использование административных управленческих методов, опирающихся на иерархию соподчинения и применение карательных санкций. </w:t>
      </w:r>
    </w:p>
    <w:p w14:paraId="53E66DF5"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сложившихся в России условиях именно административные методы управления позволяют добиваться наибольших результатов, стимулируют к реализации целей и задач. Особенно часто применяемыми такие методы становятся в условиях потребности в сплочении трудового коллектива с целью достижения поставленных результатов. Российскую модель управления во многом определили взаимодействия менеджеров РФ с европейскими и американскими управленцами, что позволяет получить новые знания и опыт.</w:t>
      </w:r>
    </w:p>
    <w:p w14:paraId="4A152738" w14:textId="77777777"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российского сотрудника характерно стремление к сохранению и укреплению управленческой иерархии, командной работе. Руководители склонны проводить деловые встречи в неформальной обстановке и иметь контакты с наиболее высокопоставленными сотрудниками. Важное значение в процессе ведения бизнеса отдается личными отношениям и симпатиям, которые увеличивают приток дополнительных ресурсов. </w:t>
      </w:r>
    </w:p>
    <w:p w14:paraId="288E79AB" w14:textId="1C0BE25C" w:rsidR="00C14C18" w:rsidRPr="0075169B"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российской международной компании деятельность руководителей имеет важное значение, а сами управленцы большей часть склонны раздавать поручения в четкой и детальной форме </w:t>
      </w:r>
      <w:r w:rsidRPr="0075169B">
        <w:rPr>
          <w:rFonts w:ascii="Times New Roman" w:hAnsi="Times New Roman" w:cs="Times New Roman"/>
          <w:sz w:val="28"/>
          <w:szCs w:val="28"/>
        </w:rPr>
        <w:t>[17]</w:t>
      </w:r>
      <w:r>
        <w:rPr>
          <w:rFonts w:ascii="Times New Roman" w:hAnsi="Times New Roman" w:cs="Times New Roman"/>
          <w:sz w:val="28"/>
          <w:szCs w:val="28"/>
        </w:rPr>
        <w:t xml:space="preserve">. Сотрудниками не придается большого значения невербальными способам коммуникации, что может затруднить определение или поиск лидера команды. Кроме того, большим доверием пользуются предоставляющие информацию люди, с которым у определенного сотрудника сложились наиболее благоприятные отношения. Целью официальных встреч чаще всего выступает необходимость утверждения сделанных предварительно решений и формирования точных и понятных инструкций, способствующих выполнению наиболее важных задач. </w:t>
      </w:r>
    </w:p>
    <w:p w14:paraId="7AE0D5B8" w14:textId="7D618AA4" w:rsidR="00C14C18"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бытующему в российских управленческих кругах, переговоры имеют односторонний характер успеха, где одна сторона </w:t>
      </w:r>
      <w:r>
        <w:rPr>
          <w:rFonts w:ascii="Times New Roman" w:hAnsi="Times New Roman" w:cs="Times New Roman"/>
          <w:sz w:val="28"/>
          <w:szCs w:val="28"/>
        </w:rPr>
        <w:lastRenderedPageBreak/>
        <w:t xml:space="preserve">приобретает, в то время как другая теряет. Компромисс в подавляющем большинстве случаев служит сигналом слабости. Заключение сделки или достижение соглашения зачастую как можно быстрее фиксируется формально путем подписания соответствующих документов. Система графиков и назначенных встреч имеет гибкий характер и может быть скорректирована в случае изменения внутренних или внешних условий. В процессе переговоров, как и всей деятельности компании (например, закупочной или сбытовой), доминирует принцип иерархии, когда руководитель занимает лидирующую позицию и берет на себя функцию принятия решений. Кроме того, зачастую можно встретить практическое применение идеи, созвучной с высказанной в </w:t>
      </w:r>
      <w:r>
        <w:rPr>
          <w:rFonts w:ascii="Times New Roman" w:hAnsi="Times New Roman" w:cs="Times New Roman"/>
          <w:sz w:val="28"/>
          <w:szCs w:val="28"/>
          <w:lang w:val="en-US"/>
        </w:rPr>
        <w:t>XVI</w:t>
      </w:r>
      <w:r w:rsidRPr="00F17E5F">
        <w:rPr>
          <w:rFonts w:ascii="Times New Roman" w:hAnsi="Times New Roman" w:cs="Times New Roman"/>
          <w:sz w:val="28"/>
          <w:szCs w:val="28"/>
        </w:rPr>
        <w:t xml:space="preserve"> </w:t>
      </w:r>
      <w:r>
        <w:rPr>
          <w:rFonts w:ascii="Times New Roman" w:hAnsi="Times New Roman" w:cs="Times New Roman"/>
          <w:sz w:val="28"/>
          <w:szCs w:val="28"/>
        </w:rPr>
        <w:t xml:space="preserve">веке </w:t>
      </w:r>
      <w:proofErr w:type="spellStart"/>
      <w:r>
        <w:rPr>
          <w:rFonts w:ascii="Times New Roman" w:hAnsi="Times New Roman" w:cs="Times New Roman"/>
          <w:sz w:val="28"/>
          <w:szCs w:val="28"/>
        </w:rPr>
        <w:t>Никколо</w:t>
      </w:r>
      <w:proofErr w:type="spellEnd"/>
      <w:r>
        <w:rPr>
          <w:rFonts w:ascii="Times New Roman" w:hAnsi="Times New Roman" w:cs="Times New Roman"/>
          <w:sz w:val="28"/>
          <w:szCs w:val="28"/>
        </w:rPr>
        <w:t xml:space="preserve"> Макиавелли, – «цель оправдывает средства». Российские руководители в редких случаях находят активное применение маркетинговым методам и четкому формулированию конкурентных преимуществ своей продукции, работ, услуг.</w:t>
      </w:r>
    </w:p>
    <w:p w14:paraId="24B1EAAC" w14:textId="118EA2B3" w:rsidR="008F0484" w:rsidRDefault="00C14C18" w:rsidP="00C14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Управленческой культуре в РФ присуща большая дистанция власти и актуализация так называемого «коллективного менталитета». Наиболее эффективным стилем управления среди руководителей считается автократический, который в настоящее время начинает заимствовать демократического, но в мизерных объемах.</w:t>
      </w:r>
      <w:r w:rsidR="008F0484">
        <w:rPr>
          <w:rFonts w:ascii="Times New Roman" w:hAnsi="Times New Roman" w:cs="Times New Roman"/>
          <w:sz w:val="28"/>
          <w:szCs w:val="28"/>
        </w:rPr>
        <w:t xml:space="preserve"> Американская же модель руководства чаще кладет в свою основу преимущественно демократические принципы, заключающиеся в участии сотрудников в процессе принятия решений, что указывает на маленькую дистанцию власти, а также в высокой степени доверия управленцам. Итак, можно сделать вывод о несовместимости американского и российского стилей управления только на основании большой дистанции власти и </w:t>
      </w:r>
      <w:proofErr w:type="spellStart"/>
      <w:r w:rsidR="008F0484">
        <w:rPr>
          <w:rFonts w:ascii="Times New Roman" w:hAnsi="Times New Roman" w:cs="Times New Roman"/>
          <w:sz w:val="28"/>
          <w:szCs w:val="28"/>
        </w:rPr>
        <w:t>неучета</w:t>
      </w:r>
      <w:proofErr w:type="spellEnd"/>
      <w:r w:rsidR="008F0484">
        <w:rPr>
          <w:rFonts w:ascii="Times New Roman" w:hAnsi="Times New Roman" w:cs="Times New Roman"/>
          <w:sz w:val="28"/>
          <w:szCs w:val="28"/>
        </w:rPr>
        <w:t xml:space="preserve"> индивидуальных интересов в процессе функционирования компании.</w:t>
      </w:r>
    </w:p>
    <w:p w14:paraId="58849955"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основополагающими принципами американского управления выступает четкое и фактическое обоснование принимаемых решений и оперативность реализации этих решений, обеспеченная строгим </w:t>
      </w:r>
      <w:r>
        <w:rPr>
          <w:rFonts w:ascii="Times New Roman" w:hAnsi="Times New Roman" w:cs="Times New Roman"/>
          <w:sz w:val="28"/>
          <w:szCs w:val="28"/>
        </w:rPr>
        <w:lastRenderedPageBreak/>
        <w:t>соблюдением структуры соподчинения. Российский же менеджмент зачастую имеет интуитивный характер, предполагающий вовлечение в процесс принятия решений значительных объемов информации и личных контактов.</w:t>
      </w:r>
    </w:p>
    <w:p w14:paraId="71FB2B57" w14:textId="77777777" w:rsidR="008F0484" w:rsidRPr="00A1459D"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w:t>
      </w:r>
      <w:r w:rsidRPr="00A1459D">
        <w:rPr>
          <w:rFonts w:ascii="Times New Roman" w:hAnsi="Times New Roman" w:cs="Times New Roman"/>
          <w:sz w:val="28"/>
          <w:szCs w:val="28"/>
        </w:rPr>
        <w:t xml:space="preserve">аблице 1 систематизированы основные отличия </w:t>
      </w:r>
      <w:r>
        <w:rPr>
          <w:rFonts w:ascii="Times New Roman" w:hAnsi="Times New Roman" w:cs="Times New Roman"/>
          <w:sz w:val="28"/>
          <w:szCs w:val="28"/>
        </w:rPr>
        <w:t>моделей управления</w:t>
      </w:r>
      <w:r w:rsidRPr="00A1459D">
        <w:rPr>
          <w:rFonts w:ascii="Times New Roman" w:hAnsi="Times New Roman" w:cs="Times New Roman"/>
          <w:sz w:val="28"/>
          <w:szCs w:val="28"/>
        </w:rPr>
        <w:t xml:space="preserve"> в России и США.</w:t>
      </w:r>
    </w:p>
    <w:p w14:paraId="4BBAA429" w14:textId="77777777" w:rsidR="008F0484" w:rsidRPr="00A1459D" w:rsidRDefault="008F0484" w:rsidP="008F0484">
      <w:pPr>
        <w:spacing w:after="0" w:line="360" w:lineRule="auto"/>
        <w:jc w:val="both"/>
        <w:rPr>
          <w:rFonts w:ascii="Times New Roman" w:hAnsi="Times New Roman" w:cs="Times New Roman"/>
          <w:sz w:val="28"/>
          <w:szCs w:val="28"/>
        </w:rPr>
      </w:pPr>
    </w:p>
    <w:p w14:paraId="5238A6F7" w14:textId="77777777" w:rsidR="008F0484" w:rsidRPr="00624227" w:rsidRDefault="008F0484" w:rsidP="008F0484">
      <w:pPr>
        <w:suppressAutoHyphens/>
        <w:spacing w:after="0" w:line="360" w:lineRule="auto"/>
        <w:jc w:val="both"/>
        <w:rPr>
          <w:rFonts w:ascii="Times New Roman" w:hAnsi="Times New Roman" w:cs="Times New Roman"/>
          <w:sz w:val="28"/>
          <w:szCs w:val="28"/>
        </w:rPr>
      </w:pPr>
      <w:r w:rsidRPr="00A1459D">
        <w:rPr>
          <w:rFonts w:ascii="Times New Roman" w:hAnsi="Times New Roman" w:cs="Times New Roman"/>
          <w:sz w:val="28"/>
          <w:szCs w:val="28"/>
        </w:rPr>
        <w:t xml:space="preserve">Таблица 1 – Характеристики </w:t>
      </w:r>
      <w:r>
        <w:rPr>
          <w:rFonts w:ascii="Times New Roman" w:hAnsi="Times New Roman" w:cs="Times New Roman"/>
          <w:sz w:val="28"/>
          <w:szCs w:val="28"/>
        </w:rPr>
        <w:t>моделей</w:t>
      </w:r>
      <w:r w:rsidRPr="00A1459D">
        <w:rPr>
          <w:rFonts w:ascii="Times New Roman" w:hAnsi="Times New Roman" w:cs="Times New Roman"/>
          <w:sz w:val="28"/>
          <w:szCs w:val="28"/>
        </w:rPr>
        <w:t xml:space="preserve"> управления в России и США</w:t>
      </w:r>
      <w:r>
        <w:rPr>
          <w:rFonts w:ascii="Times New Roman" w:hAnsi="Times New Roman" w:cs="Times New Roman"/>
          <w:sz w:val="28"/>
          <w:szCs w:val="28"/>
        </w:rPr>
        <w:t xml:space="preserve"> (составлено автором)</w:t>
      </w:r>
    </w:p>
    <w:tbl>
      <w:tblPr>
        <w:tblStyle w:val="a4"/>
        <w:tblW w:w="0" w:type="auto"/>
        <w:tblLook w:val="04A0" w:firstRow="1" w:lastRow="0" w:firstColumn="1" w:lastColumn="0" w:noHBand="0" w:noVBand="1"/>
      </w:tblPr>
      <w:tblGrid>
        <w:gridCol w:w="2515"/>
        <w:gridCol w:w="3420"/>
        <w:gridCol w:w="3410"/>
      </w:tblGrid>
      <w:tr w:rsidR="008F0484" w:rsidRPr="00A1459D" w14:paraId="56B0E3CF" w14:textId="77777777" w:rsidTr="00081F8D">
        <w:tc>
          <w:tcPr>
            <w:tcW w:w="2515" w:type="dxa"/>
            <w:vAlign w:val="center"/>
          </w:tcPr>
          <w:p w14:paraId="626A250D"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Критерий сравнения</w:t>
            </w:r>
          </w:p>
        </w:tc>
        <w:tc>
          <w:tcPr>
            <w:tcW w:w="3420" w:type="dxa"/>
            <w:vAlign w:val="center"/>
          </w:tcPr>
          <w:p w14:paraId="1D1C3CF7"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США</w:t>
            </w:r>
          </w:p>
        </w:tc>
        <w:tc>
          <w:tcPr>
            <w:tcW w:w="3410" w:type="dxa"/>
            <w:vAlign w:val="center"/>
          </w:tcPr>
          <w:p w14:paraId="5F5B9004"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Россия</w:t>
            </w:r>
          </w:p>
        </w:tc>
      </w:tr>
      <w:tr w:rsidR="008F0484" w:rsidRPr="00A1459D" w14:paraId="58C40A12" w14:textId="77777777" w:rsidTr="00081F8D">
        <w:tc>
          <w:tcPr>
            <w:tcW w:w="2515" w:type="dxa"/>
            <w:vAlign w:val="center"/>
          </w:tcPr>
          <w:p w14:paraId="5B206DCA"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Характер решений</w:t>
            </w:r>
          </w:p>
        </w:tc>
        <w:tc>
          <w:tcPr>
            <w:tcW w:w="3420" w:type="dxa"/>
            <w:vAlign w:val="center"/>
          </w:tcPr>
          <w:p w14:paraId="0620C650"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Индивидуальный</w:t>
            </w:r>
          </w:p>
        </w:tc>
        <w:tc>
          <w:tcPr>
            <w:tcW w:w="3410" w:type="dxa"/>
            <w:vAlign w:val="center"/>
          </w:tcPr>
          <w:p w14:paraId="32649C11"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Индивидуальный</w:t>
            </w:r>
          </w:p>
        </w:tc>
      </w:tr>
      <w:tr w:rsidR="008F0484" w:rsidRPr="00A1459D" w14:paraId="5F9052B8" w14:textId="77777777" w:rsidTr="00081F8D">
        <w:tc>
          <w:tcPr>
            <w:tcW w:w="2515" w:type="dxa"/>
            <w:vAlign w:val="center"/>
          </w:tcPr>
          <w:p w14:paraId="73C342D5"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Преобладающие цели</w:t>
            </w:r>
          </w:p>
        </w:tc>
        <w:tc>
          <w:tcPr>
            <w:tcW w:w="3420" w:type="dxa"/>
            <w:vAlign w:val="center"/>
          </w:tcPr>
          <w:p w14:paraId="24E7CD9B"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Тактические</w:t>
            </w:r>
          </w:p>
        </w:tc>
        <w:tc>
          <w:tcPr>
            <w:tcW w:w="3410" w:type="dxa"/>
            <w:vAlign w:val="center"/>
          </w:tcPr>
          <w:p w14:paraId="6BC78042"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Тактические</w:t>
            </w:r>
          </w:p>
        </w:tc>
      </w:tr>
      <w:tr w:rsidR="008F0484" w:rsidRPr="00A1459D" w14:paraId="287935AF" w14:textId="77777777" w:rsidTr="00081F8D">
        <w:tc>
          <w:tcPr>
            <w:tcW w:w="2515" w:type="dxa"/>
            <w:vAlign w:val="center"/>
          </w:tcPr>
          <w:p w14:paraId="3EC248AA"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Разграничение обязанностей и полномочий</w:t>
            </w:r>
          </w:p>
        </w:tc>
        <w:tc>
          <w:tcPr>
            <w:tcW w:w="3420" w:type="dxa"/>
            <w:vAlign w:val="center"/>
          </w:tcPr>
          <w:p w14:paraId="3E6A8A35"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Четкое</w:t>
            </w:r>
          </w:p>
        </w:tc>
        <w:tc>
          <w:tcPr>
            <w:tcW w:w="3410" w:type="dxa"/>
            <w:vAlign w:val="center"/>
          </w:tcPr>
          <w:p w14:paraId="1844F50A"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Четкое</w:t>
            </w:r>
          </w:p>
        </w:tc>
      </w:tr>
      <w:tr w:rsidR="008F0484" w:rsidRPr="00A1459D" w14:paraId="2BF0C84F" w14:textId="77777777" w:rsidTr="00081F8D">
        <w:tc>
          <w:tcPr>
            <w:tcW w:w="2515" w:type="dxa"/>
            <w:vAlign w:val="center"/>
          </w:tcPr>
          <w:p w14:paraId="4D0D4521"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Специализация работников</w:t>
            </w:r>
          </w:p>
        </w:tc>
        <w:tc>
          <w:tcPr>
            <w:tcW w:w="3420" w:type="dxa"/>
            <w:vAlign w:val="center"/>
          </w:tcPr>
          <w:p w14:paraId="1121D291"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Узкая</w:t>
            </w:r>
          </w:p>
        </w:tc>
        <w:tc>
          <w:tcPr>
            <w:tcW w:w="3410" w:type="dxa"/>
            <w:vAlign w:val="center"/>
          </w:tcPr>
          <w:p w14:paraId="5997B467"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Узкая</w:t>
            </w:r>
          </w:p>
        </w:tc>
      </w:tr>
      <w:tr w:rsidR="008F0484" w:rsidRPr="00A1459D" w14:paraId="279703CA" w14:textId="77777777" w:rsidTr="00081F8D">
        <w:tc>
          <w:tcPr>
            <w:tcW w:w="2515" w:type="dxa"/>
            <w:vAlign w:val="center"/>
          </w:tcPr>
          <w:p w14:paraId="4F413FF6"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Ответственность</w:t>
            </w:r>
          </w:p>
        </w:tc>
        <w:tc>
          <w:tcPr>
            <w:tcW w:w="3420" w:type="dxa"/>
            <w:vAlign w:val="center"/>
          </w:tcPr>
          <w:p w14:paraId="153FA23A"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Индивидуальная</w:t>
            </w:r>
          </w:p>
        </w:tc>
        <w:tc>
          <w:tcPr>
            <w:tcW w:w="3410" w:type="dxa"/>
            <w:vAlign w:val="center"/>
          </w:tcPr>
          <w:p w14:paraId="453F4716"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Коллективная</w:t>
            </w:r>
          </w:p>
        </w:tc>
      </w:tr>
      <w:tr w:rsidR="008F0484" w:rsidRPr="00A1459D" w14:paraId="378977F3" w14:textId="77777777" w:rsidTr="00081F8D">
        <w:tc>
          <w:tcPr>
            <w:tcW w:w="2515" w:type="dxa"/>
            <w:vAlign w:val="center"/>
          </w:tcPr>
          <w:p w14:paraId="67792C54"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Приверженность работника</w:t>
            </w:r>
          </w:p>
        </w:tc>
        <w:tc>
          <w:tcPr>
            <w:tcW w:w="3420" w:type="dxa"/>
            <w:vAlign w:val="center"/>
          </w:tcPr>
          <w:p w14:paraId="2EA68B74"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К профессии</w:t>
            </w:r>
          </w:p>
        </w:tc>
        <w:tc>
          <w:tcPr>
            <w:tcW w:w="3410" w:type="dxa"/>
            <w:vAlign w:val="center"/>
          </w:tcPr>
          <w:p w14:paraId="46409B0F"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К профессии</w:t>
            </w:r>
          </w:p>
        </w:tc>
      </w:tr>
      <w:tr w:rsidR="008F0484" w:rsidRPr="00A1459D" w14:paraId="48080D3B" w14:textId="77777777" w:rsidTr="00081F8D">
        <w:tc>
          <w:tcPr>
            <w:tcW w:w="2515" w:type="dxa"/>
            <w:vAlign w:val="center"/>
          </w:tcPr>
          <w:p w14:paraId="2FCB7587"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Оценка и карьерный рост</w:t>
            </w:r>
          </w:p>
        </w:tc>
        <w:tc>
          <w:tcPr>
            <w:tcW w:w="3420" w:type="dxa"/>
            <w:vAlign w:val="center"/>
          </w:tcPr>
          <w:p w14:paraId="2B688420"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Быстрый</w:t>
            </w:r>
          </w:p>
        </w:tc>
        <w:tc>
          <w:tcPr>
            <w:tcW w:w="3410" w:type="dxa"/>
            <w:vAlign w:val="center"/>
          </w:tcPr>
          <w:p w14:paraId="63A18F6C"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Медленный</w:t>
            </w:r>
          </w:p>
        </w:tc>
      </w:tr>
      <w:tr w:rsidR="008F0484" w:rsidRPr="00A1459D" w14:paraId="670B2673" w14:textId="77777777" w:rsidTr="00081F8D">
        <w:tc>
          <w:tcPr>
            <w:tcW w:w="2515" w:type="dxa"/>
            <w:vAlign w:val="center"/>
          </w:tcPr>
          <w:p w14:paraId="77F078F5"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Разделяемые ценности</w:t>
            </w:r>
          </w:p>
        </w:tc>
        <w:tc>
          <w:tcPr>
            <w:tcW w:w="3420" w:type="dxa"/>
            <w:vAlign w:val="center"/>
          </w:tcPr>
          <w:p w14:paraId="5F5D37C1"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Индивидуальные</w:t>
            </w:r>
          </w:p>
        </w:tc>
        <w:tc>
          <w:tcPr>
            <w:tcW w:w="3410" w:type="dxa"/>
            <w:vAlign w:val="center"/>
          </w:tcPr>
          <w:p w14:paraId="1630BE8F"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Коллективные</w:t>
            </w:r>
          </w:p>
        </w:tc>
      </w:tr>
      <w:tr w:rsidR="008F0484" w:rsidRPr="00A1459D" w14:paraId="434169F7" w14:textId="77777777" w:rsidTr="00081F8D">
        <w:tc>
          <w:tcPr>
            <w:tcW w:w="2515" w:type="dxa"/>
            <w:vAlign w:val="center"/>
          </w:tcPr>
          <w:p w14:paraId="31CEF3F4"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Направленность руководства</w:t>
            </w:r>
          </w:p>
        </w:tc>
        <w:tc>
          <w:tcPr>
            <w:tcW w:w="3420" w:type="dxa"/>
            <w:vAlign w:val="center"/>
          </w:tcPr>
          <w:p w14:paraId="6B7199E0"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На человека</w:t>
            </w:r>
          </w:p>
        </w:tc>
        <w:tc>
          <w:tcPr>
            <w:tcW w:w="3410" w:type="dxa"/>
            <w:vAlign w:val="center"/>
          </w:tcPr>
          <w:p w14:paraId="00291619"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На коллектив</w:t>
            </w:r>
          </w:p>
        </w:tc>
      </w:tr>
      <w:tr w:rsidR="008F0484" w:rsidRPr="00A1459D" w14:paraId="0BF01EFC" w14:textId="77777777" w:rsidTr="00081F8D">
        <w:tc>
          <w:tcPr>
            <w:tcW w:w="2515" w:type="dxa"/>
            <w:vAlign w:val="center"/>
          </w:tcPr>
          <w:p w14:paraId="3F8AFB01"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Идеал менеджера</w:t>
            </w:r>
          </w:p>
        </w:tc>
        <w:tc>
          <w:tcPr>
            <w:tcW w:w="3420" w:type="dxa"/>
            <w:vAlign w:val="center"/>
          </w:tcPr>
          <w:p w14:paraId="51CC2829"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Лидер – сильная личность</w:t>
            </w:r>
          </w:p>
        </w:tc>
        <w:tc>
          <w:tcPr>
            <w:tcW w:w="3410" w:type="dxa"/>
            <w:vAlign w:val="center"/>
          </w:tcPr>
          <w:p w14:paraId="202D7BB9"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Лидер – сильная личность</w:t>
            </w:r>
          </w:p>
        </w:tc>
      </w:tr>
      <w:tr w:rsidR="008F0484" w:rsidRPr="00A1459D" w14:paraId="538355CE" w14:textId="77777777" w:rsidTr="00081F8D">
        <w:tc>
          <w:tcPr>
            <w:tcW w:w="2515" w:type="dxa"/>
            <w:vAlign w:val="center"/>
          </w:tcPr>
          <w:p w14:paraId="15E1548F"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Способ контроля</w:t>
            </w:r>
          </w:p>
        </w:tc>
        <w:tc>
          <w:tcPr>
            <w:tcW w:w="3420" w:type="dxa"/>
            <w:vAlign w:val="center"/>
          </w:tcPr>
          <w:p w14:paraId="0075AF78"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По индивидуальным показателям</w:t>
            </w:r>
          </w:p>
        </w:tc>
        <w:tc>
          <w:tcPr>
            <w:tcW w:w="3410" w:type="dxa"/>
            <w:vAlign w:val="center"/>
          </w:tcPr>
          <w:p w14:paraId="3DD946F1"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По индивидуальным показателям</w:t>
            </w:r>
          </w:p>
        </w:tc>
      </w:tr>
      <w:tr w:rsidR="008F0484" w:rsidRPr="00A1459D" w14:paraId="00D8036E" w14:textId="77777777" w:rsidTr="00081F8D">
        <w:tc>
          <w:tcPr>
            <w:tcW w:w="2515" w:type="dxa"/>
            <w:vAlign w:val="center"/>
          </w:tcPr>
          <w:p w14:paraId="707FA55C"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Отношение к подчиненным</w:t>
            </w:r>
          </w:p>
        </w:tc>
        <w:tc>
          <w:tcPr>
            <w:tcW w:w="3420" w:type="dxa"/>
            <w:vAlign w:val="center"/>
          </w:tcPr>
          <w:p w14:paraId="6BF7BF58"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Формальное</w:t>
            </w:r>
          </w:p>
        </w:tc>
        <w:tc>
          <w:tcPr>
            <w:tcW w:w="3410" w:type="dxa"/>
            <w:vAlign w:val="center"/>
          </w:tcPr>
          <w:p w14:paraId="1A7475CD"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Формальное</w:t>
            </w:r>
          </w:p>
        </w:tc>
      </w:tr>
      <w:tr w:rsidR="008F0484" w:rsidRPr="00A1459D" w14:paraId="570C74BD" w14:textId="77777777" w:rsidTr="00081F8D">
        <w:tc>
          <w:tcPr>
            <w:tcW w:w="2515" w:type="dxa"/>
            <w:vAlign w:val="center"/>
          </w:tcPr>
          <w:p w14:paraId="7A085126"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Обусловленность карьеры</w:t>
            </w:r>
          </w:p>
        </w:tc>
        <w:tc>
          <w:tcPr>
            <w:tcW w:w="3420" w:type="dxa"/>
            <w:vAlign w:val="center"/>
          </w:tcPr>
          <w:p w14:paraId="2C1E15DE"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Личные качества</w:t>
            </w:r>
          </w:p>
        </w:tc>
        <w:tc>
          <w:tcPr>
            <w:tcW w:w="3410" w:type="dxa"/>
            <w:vAlign w:val="center"/>
          </w:tcPr>
          <w:p w14:paraId="1939BCCB"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Возраст, стаж, коллективные достижения</w:t>
            </w:r>
          </w:p>
        </w:tc>
      </w:tr>
      <w:tr w:rsidR="008F0484" w:rsidRPr="00A1459D" w14:paraId="56069F18" w14:textId="77777777" w:rsidTr="00081F8D">
        <w:tc>
          <w:tcPr>
            <w:tcW w:w="2515" w:type="dxa"/>
            <w:vAlign w:val="center"/>
          </w:tcPr>
          <w:p w14:paraId="13E74AF5"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Структура управления</w:t>
            </w:r>
          </w:p>
        </w:tc>
        <w:tc>
          <w:tcPr>
            <w:tcW w:w="3420" w:type="dxa"/>
            <w:vAlign w:val="center"/>
          </w:tcPr>
          <w:p w14:paraId="2B3359BE"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Жесткая</w:t>
            </w:r>
          </w:p>
        </w:tc>
        <w:tc>
          <w:tcPr>
            <w:tcW w:w="3410" w:type="dxa"/>
            <w:vAlign w:val="center"/>
          </w:tcPr>
          <w:p w14:paraId="6C06A576"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Жесткая</w:t>
            </w:r>
          </w:p>
        </w:tc>
      </w:tr>
      <w:tr w:rsidR="008F0484" w:rsidRPr="00A1459D" w14:paraId="71D1EC13" w14:textId="77777777" w:rsidTr="00081F8D">
        <w:tc>
          <w:tcPr>
            <w:tcW w:w="2515" w:type="dxa"/>
            <w:vAlign w:val="center"/>
          </w:tcPr>
          <w:p w14:paraId="5712460A"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Оплата труда</w:t>
            </w:r>
          </w:p>
        </w:tc>
        <w:tc>
          <w:tcPr>
            <w:tcW w:w="3420" w:type="dxa"/>
            <w:vAlign w:val="center"/>
          </w:tcPr>
          <w:p w14:paraId="7315E42B"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По индивидуальным результатам</w:t>
            </w:r>
          </w:p>
        </w:tc>
        <w:tc>
          <w:tcPr>
            <w:tcW w:w="3410" w:type="dxa"/>
            <w:vAlign w:val="center"/>
          </w:tcPr>
          <w:p w14:paraId="29DF2D19"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По коллективным результатам</w:t>
            </w:r>
          </w:p>
        </w:tc>
      </w:tr>
      <w:tr w:rsidR="008F0484" w:rsidRPr="00A1459D" w14:paraId="538F2596" w14:textId="77777777" w:rsidTr="00081F8D">
        <w:tc>
          <w:tcPr>
            <w:tcW w:w="2515" w:type="dxa"/>
            <w:vAlign w:val="center"/>
          </w:tcPr>
          <w:p w14:paraId="1D5A867F" w14:textId="77777777" w:rsidR="008F0484" w:rsidRPr="00AA5906" w:rsidRDefault="008F0484" w:rsidP="00081F8D">
            <w:pPr>
              <w:suppressAutoHyphens/>
              <w:spacing w:line="276" w:lineRule="auto"/>
              <w:rPr>
                <w:rFonts w:ascii="Times New Roman" w:hAnsi="Times New Roman" w:cs="Times New Roman"/>
                <w:sz w:val="24"/>
                <w:szCs w:val="24"/>
              </w:rPr>
            </w:pPr>
            <w:r w:rsidRPr="00AA5906">
              <w:rPr>
                <w:rFonts w:ascii="Times New Roman" w:hAnsi="Times New Roman" w:cs="Times New Roman"/>
                <w:sz w:val="24"/>
                <w:szCs w:val="24"/>
              </w:rPr>
              <w:t>Расходы на обучение персонала</w:t>
            </w:r>
          </w:p>
        </w:tc>
        <w:tc>
          <w:tcPr>
            <w:tcW w:w="3420" w:type="dxa"/>
            <w:vAlign w:val="center"/>
          </w:tcPr>
          <w:p w14:paraId="34E677B3"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Низкие</w:t>
            </w:r>
          </w:p>
        </w:tc>
        <w:tc>
          <w:tcPr>
            <w:tcW w:w="3410" w:type="dxa"/>
            <w:vAlign w:val="center"/>
          </w:tcPr>
          <w:p w14:paraId="088AE566"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Высокие</w:t>
            </w:r>
          </w:p>
        </w:tc>
      </w:tr>
      <w:tr w:rsidR="008F0484" w:rsidRPr="00A1459D" w14:paraId="69F1059D" w14:textId="77777777" w:rsidTr="00081F8D">
        <w:tc>
          <w:tcPr>
            <w:tcW w:w="2515" w:type="dxa"/>
            <w:vAlign w:val="center"/>
          </w:tcPr>
          <w:p w14:paraId="35A1D9CA" w14:textId="77777777" w:rsidR="008F0484" w:rsidRPr="00AA5906" w:rsidRDefault="008F0484" w:rsidP="00081F8D">
            <w:pPr>
              <w:suppressAutoHyphens/>
              <w:spacing w:line="276" w:lineRule="auto"/>
              <w:rPr>
                <w:rFonts w:ascii="Times New Roman" w:hAnsi="Times New Roman" w:cs="Times New Roman"/>
                <w:sz w:val="24"/>
                <w:szCs w:val="24"/>
              </w:rPr>
            </w:pPr>
            <w:proofErr w:type="spellStart"/>
            <w:r w:rsidRPr="00AA5906">
              <w:rPr>
                <w:rFonts w:ascii="Times New Roman" w:hAnsi="Times New Roman" w:cs="Times New Roman"/>
                <w:sz w:val="24"/>
                <w:szCs w:val="24"/>
              </w:rPr>
              <w:t>Найм</w:t>
            </w:r>
            <w:proofErr w:type="spellEnd"/>
            <w:r w:rsidRPr="00AA5906">
              <w:rPr>
                <w:rFonts w:ascii="Times New Roman" w:hAnsi="Times New Roman" w:cs="Times New Roman"/>
                <w:sz w:val="24"/>
                <w:szCs w:val="24"/>
              </w:rPr>
              <w:t xml:space="preserve"> на работу</w:t>
            </w:r>
          </w:p>
        </w:tc>
        <w:tc>
          <w:tcPr>
            <w:tcW w:w="3420" w:type="dxa"/>
            <w:vAlign w:val="center"/>
          </w:tcPr>
          <w:p w14:paraId="1D2CDC3F"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Краткосрочный</w:t>
            </w:r>
          </w:p>
        </w:tc>
        <w:tc>
          <w:tcPr>
            <w:tcW w:w="3410" w:type="dxa"/>
            <w:vAlign w:val="center"/>
          </w:tcPr>
          <w:p w14:paraId="5D0A29C3" w14:textId="77777777" w:rsidR="008F0484" w:rsidRPr="00AA5906" w:rsidRDefault="008F0484" w:rsidP="00081F8D">
            <w:pPr>
              <w:suppressAutoHyphens/>
              <w:spacing w:line="276" w:lineRule="auto"/>
              <w:jc w:val="center"/>
              <w:rPr>
                <w:rFonts w:ascii="Times New Roman" w:hAnsi="Times New Roman" w:cs="Times New Roman"/>
                <w:sz w:val="24"/>
                <w:szCs w:val="24"/>
              </w:rPr>
            </w:pPr>
            <w:r w:rsidRPr="00AA5906">
              <w:rPr>
                <w:rFonts w:ascii="Times New Roman" w:hAnsi="Times New Roman" w:cs="Times New Roman"/>
                <w:sz w:val="24"/>
                <w:szCs w:val="24"/>
              </w:rPr>
              <w:t>Краткосрочный</w:t>
            </w:r>
          </w:p>
        </w:tc>
      </w:tr>
    </w:tbl>
    <w:p w14:paraId="5E7147D4" w14:textId="77777777" w:rsidR="008F0484" w:rsidRDefault="008F0484" w:rsidP="008F0484">
      <w:pPr>
        <w:spacing w:after="0" w:line="360" w:lineRule="auto"/>
        <w:ind w:firstLine="709"/>
        <w:jc w:val="both"/>
        <w:rPr>
          <w:rFonts w:ascii="Times New Roman" w:hAnsi="Times New Roman" w:cs="Times New Roman"/>
          <w:sz w:val="28"/>
          <w:szCs w:val="28"/>
        </w:rPr>
      </w:pPr>
    </w:p>
    <w:p w14:paraId="3ADD6A28" w14:textId="2210B6FB"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более обоснованных выводов о возможности применения англо-американской модели в системе управления российскими международными компаниями выделим присущие каждой модели типы власти. Исходя из факта существования в РФ большой дистанции власти; ценностей, более ориентированных на политику; стремления к командной работе, можно сделать вывод о преобладании референтного и легитимного типа власти. Однако современные рыночные условия требуют от руководителей для повышения результативность деятельности компании умения быстро адаптироваться, в том числе за счет использования особенностей разных моделей и стилей управления. </w:t>
      </w:r>
    </w:p>
    <w:p w14:paraId="5B3E47B6" w14:textId="0E9B3659"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Обратимся к результатам глобального исследования </w:t>
      </w:r>
      <w:proofErr w:type="spellStart"/>
      <w:r w:rsidRPr="00810A4D">
        <w:rPr>
          <w:rFonts w:ascii="Times New Roman" w:hAnsi="Times New Roman" w:cs="Times New Roman"/>
          <w:sz w:val="28"/>
          <w:szCs w:val="28"/>
        </w:rPr>
        <w:t>Kelly</w:t>
      </w:r>
      <w:proofErr w:type="spellEnd"/>
      <w:r w:rsidR="009133DD">
        <w:rPr>
          <w:rFonts w:ascii="Times New Roman" w:hAnsi="Times New Roman" w:cs="Times New Roman"/>
          <w:sz w:val="28"/>
          <w:szCs w:val="28"/>
        </w:rPr>
        <w:t xml:space="preserve"> </w:t>
      </w:r>
      <w:proofErr w:type="spellStart"/>
      <w:r w:rsidR="009133DD">
        <w:rPr>
          <w:rFonts w:ascii="Times New Roman" w:hAnsi="Times New Roman" w:cs="Times New Roman"/>
          <w:sz w:val="28"/>
          <w:szCs w:val="28"/>
        </w:rPr>
        <w:t>Global</w:t>
      </w:r>
      <w:proofErr w:type="spellEnd"/>
      <w:r w:rsidR="009133DD">
        <w:rPr>
          <w:rFonts w:ascii="Times New Roman" w:hAnsi="Times New Roman" w:cs="Times New Roman"/>
          <w:sz w:val="28"/>
          <w:szCs w:val="28"/>
        </w:rPr>
        <w:t xml:space="preserve"> </w:t>
      </w:r>
      <w:proofErr w:type="spellStart"/>
      <w:r w:rsidR="009133DD">
        <w:rPr>
          <w:rFonts w:ascii="Times New Roman" w:hAnsi="Times New Roman" w:cs="Times New Roman"/>
          <w:sz w:val="28"/>
          <w:szCs w:val="28"/>
        </w:rPr>
        <w:t>Workforce</w:t>
      </w:r>
      <w:proofErr w:type="spellEnd"/>
      <w:r w:rsidR="009133DD">
        <w:rPr>
          <w:rFonts w:ascii="Times New Roman" w:hAnsi="Times New Roman" w:cs="Times New Roman"/>
          <w:sz w:val="28"/>
          <w:szCs w:val="28"/>
        </w:rPr>
        <w:t xml:space="preserve"> </w:t>
      </w:r>
      <w:proofErr w:type="spellStart"/>
      <w:r w:rsidR="009133DD">
        <w:rPr>
          <w:rFonts w:ascii="Times New Roman" w:hAnsi="Times New Roman" w:cs="Times New Roman"/>
          <w:sz w:val="28"/>
          <w:szCs w:val="28"/>
        </w:rPr>
        <w:t>Index</w:t>
      </w:r>
      <w:proofErr w:type="spellEnd"/>
      <w:r w:rsidR="009133DD">
        <w:rPr>
          <w:rFonts w:ascii="Times New Roman" w:hAnsi="Times New Roman" w:cs="Times New Roman"/>
          <w:sz w:val="28"/>
          <w:szCs w:val="28"/>
        </w:rPr>
        <w:t xml:space="preserve"> [</w:t>
      </w:r>
      <w:r w:rsidR="009133DD" w:rsidRPr="009133DD">
        <w:rPr>
          <w:rFonts w:ascii="Times New Roman" w:hAnsi="Times New Roman" w:cs="Times New Roman"/>
          <w:sz w:val="28"/>
          <w:szCs w:val="28"/>
        </w:rPr>
        <w:t>3</w:t>
      </w:r>
      <w:r w:rsidR="00C47228">
        <w:rPr>
          <w:rFonts w:ascii="Times New Roman" w:hAnsi="Times New Roman" w:cs="Times New Roman"/>
          <w:sz w:val="28"/>
          <w:szCs w:val="28"/>
        </w:rPr>
        <w:t>6</w:t>
      </w:r>
      <w:r w:rsidRPr="00810A4D">
        <w:rPr>
          <w:rFonts w:ascii="Times New Roman" w:hAnsi="Times New Roman" w:cs="Times New Roman"/>
          <w:sz w:val="28"/>
          <w:szCs w:val="28"/>
        </w:rPr>
        <w:t>]</w:t>
      </w:r>
      <w:r>
        <w:rPr>
          <w:rFonts w:ascii="Times New Roman" w:hAnsi="Times New Roman" w:cs="Times New Roman"/>
          <w:sz w:val="28"/>
          <w:szCs w:val="28"/>
        </w:rPr>
        <w:t>, утверждающего, что подавляющая доля управленцев (около 34%) склонна отдавать предпочтение автократическому стилю управления, заключающему в централизации власти, опоре на принуждение и материальное вознаграждение. Второе по популярности место занимает демократический стиль управления, имеющий долю около 22%. На основании полученных данных, приведем континуум лидерства, призванный продемонстрировать степень участия персонала в процессе принятия решений (таблица 2).</w:t>
      </w:r>
    </w:p>
    <w:p w14:paraId="7F520062" w14:textId="77777777" w:rsidR="008F0484" w:rsidRDefault="008F0484" w:rsidP="008F0484">
      <w:pPr>
        <w:spacing w:after="0" w:line="360" w:lineRule="auto"/>
        <w:ind w:firstLine="709"/>
        <w:jc w:val="both"/>
        <w:rPr>
          <w:rFonts w:ascii="Times New Roman" w:hAnsi="Times New Roman" w:cs="Times New Roman"/>
          <w:sz w:val="28"/>
          <w:szCs w:val="28"/>
        </w:rPr>
      </w:pPr>
    </w:p>
    <w:p w14:paraId="07E5A5B1" w14:textId="2240ED94" w:rsidR="008F0484" w:rsidRPr="00C468A3" w:rsidRDefault="008F0484" w:rsidP="008F0484">
      <w:pPr>
        <w:spacing w:after="0" w:line="360" w:lineRule="auto"/>
        <w:jc w:val="both"/>
        <w:rPr>
          <w:rFonts w:ascii="Times New Roman" w:hAnsi="Times New Roman" w:cs="Times New Roman"/>
          <w:sz w:val="28"/>
          <w:szCs w:val="28"/>
        </w:rPr>
      </w:pPr>
      <w:r w:rsidRPr="00A1459D">
        <w:rPr>
          <w:rFonts w:ascii="Times New Roman" w:hAnsi="Times New Roman" w:cs="Times New Roman"/>
          <w:sz w:val="28"/>
          <w:szCs w:val="28"/>
        </w:rPr>
        <w:t>Таблица 2 – Континуум лидерства</w:t>
      </w:r>
      <w:r>
        <w:rPr>
          <w:rFonts w:ascii="Times New Roman" w:hAnsi="Times New Roman" w:cs="Times New Roman"/>
          <w:sz w:val="28"/>
          <w:szCs w:val="28"/>
        </w:rPr>
        <w:t xml:space="preserve"> (составлено автором на основании </w:t>
      </w:r>
      <w:r w:rsidRPr="00C468A3">
        <w:rPr>
          <w:rFonts w:ascii="Times New Roman" w:hAnsi="Times New Roman" w:cs="Times New Roman"/>
          <w:sz w:val="28"/>
          <w:szCs w:val="28"/>
        </w:rPr>
        <w:t>[</w:t>
      </w:r>
      <w:r w:rsidR="009133DD">
        <w:rPr>
          <w:rFonts w:ascii="Times New Roman" w:hAnsi="Times New Roman" w:cs="Times New Roman"/>
          <w:sz w:val="28"/>
          <w:szCs w:val="28"/>
        </w:rPr>
        <w:t>1</w:t>
      </w:r>
      <w:r w:rsidR="009133DD" w:rsidRPr="009133DD">
        <w:rPr>
          <w:rFonts w:ascii="Times New Roman" w:hAnsi="Times New Roman" w:cs="Times New Roman"/>
          <w:sz w:val="28"/>
          <w:szCs w:val="28"/>
        </w:rPr>
        <w:t>7</w:t>
      </w:r>
      <w:r w:rsidRPr="00C468A3">
        <w:rPr>
          <w:rFonts w:ascii="Times New Roman" w:hAnsi="Times New Roman" w:cs="Times New Roman"/>
          <w:sz w:val="28"/>
          <w:szCs w:val="28"/>
        </w:rPr>
        <w:t>]</w:t>
      </w:r>
      <w:r>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672"/>
        <w:gridCol w:w="4673"/>
      </w:tblGrid>
      <w:tr w:rsidR="008F0484" w:rsidRPr="00A1459D" w14:paraId="408E4F40" w14:textId="77777777" w:rsidTr="00081F8D">
        <w:tc>
          <w:tcPr>
            <w:tcW w:w="4672" w:type="dxa"/>
          </w:tcPr>
          <w:p w14:paraId="101234F8" w14:textId="77777777" w:rsidR="008F0484" w:rsidRPr="00810A4D" w:rsidRDefault="008F0484" w:rsidP="00081F8D">
            <w:pPr>
              <w:jc w:val="center"/>
              <w:rPr>
                <w:rFonts w:ascii="Times New Roman" w:hAnsi="Times New Roman" w:cs="Times New Roman"/>
                <w:sz w:val="24"/>
                <w:szCs w:val="24"/>
              </w:rPr>
            </w:pPr>
            <w:r w:rsidRPr="00810A4D">
              <w:rPr>
                <w:rFonts w:ascii="Times New Roman" w:hAnsi="Times New Roman" w:cs="Times New Roman"/>
                <w:sz w:val="24"/>
                <w:szCs w:val="24"/>
              </w:rPr>
              <w:t>США</w:t>
            </w:r>
          </w:p>
        </w:tc>
        <w:tc>
          <w:tcPr>
            <w:tcW w:w="4673" w:type="dxa"/>
          </w:tcPr>
          <w:p w14:paraId="2586D461" w14:textId="77777777" w:rsidR="008F0484" w:rsidRPr="00810A4D" w:rsidRDefault="008F0484" w:rsidP="00081F8D">
            <w:pPr>
              <w:jc w:val="center"/>
              <w:rPr>
                <w:rFonts w:ascii="Times New Roman" w:hAnsi="Times New Roman" w:cs="Times New Roman"/>
                <w:sz w:val="24"/>
                <w:szCs w:val="24"/>
              </w:rPr>
            </w:pPr>
            <w:r w:rsidRPr="00810A4D">
              <w:rPr>
                <w:rFonts w:ascii="Times New Roman" w:hAnsi="Times New Roman" w:cs="Times New Roman"/>
                <w:sz w:val="24"/>
                <w:szCs w:val="24"/>
              </w:rPr>
              <w:t>Россия</w:t>
            </w:r>
          </w:p>
        </w:tc>
      </w:tr>
      <w:tr w:rsidR="008F0484" w:rsidRPr="00A1459D" w14:paraId="1E8DA0E8" w14:textId="77777777" w:rsidTr="00081F8D">
        <w:tc>
          <w:tcPr>
            <w:tcW w:w="4672" w:type="dxa"/>
          </w:tcPr>
          <w:p w14:paraId="2E832511" w14:textId="77777777" w:rsidR="008F0484" w:rsidRPr="00810A4D" w:rsidRDefault="008F0484" w:rsidP="003225AB">
            <w:pPr>
              <w:pStyle w:val="a3"/>
              <w:numPr>
                <w:ilvl w:val="0"/>
                <w:numId w:val="13"/>
              </w:numPr>
              <w:ind w:left="0" w:firstLine="360"/>
              <w:rPr>
                <w:rFonts w:ascii="Times New Roman" w:hAnsi="Times New Roman" w:cs="Times New Roman"/>
                <w:sz w:val="24"/>
                <w:szCs w:val="24"/>
              </w:rPr>
            </w:pPr>
            <w:r w:rsidRPr="00810A4D">
              <w:rPr>
                <w:rFonts w:ascii="Times New Roman" w:hAnsi="Times New Roman" w:cs="Times New Roman"/>
                <w:sz w:val="24"/>
                <w:szCs w:val="24"/>
              </w:rPr>
              <w:t>руководство, ориентированное на подчиненных;</w:t>
            </w:r>
          </w:p>
          <w:p w14:paraId="7831B658" w14:textId="77777777" w:rsidR="008F0484" w:rsidRPr="00810A4D" w:rsidRDefault="008F0484" w:rsidP="003225AB">
            <w:pPr>
              <w:pStyle w:val="a3"/>
              <w:numPr>
                <w:ilvl w:val="0"/>
                <w:numId w:val="13"/>
              </w:numPr>
              <w:ind w:left="0" w:firstLine="360"/>
              <w:rPr>
                <w:rFonts w:ascii="Times New Roman" w:hAnsi="Times New Roman" w:cs="Times New Roman"/>
                <w:sz w:val="24"/>
                <w:szCs w:val="24"/>
              </w:rPr>
            </w:pPr>
            <w:r w:rsidRPr="00810A4D">
              <w:rPr>
                <w:rFonts w:ascii="Times New Roman" w:hAnsi="Times New Roman" w:cs="Times New Roman"/>
                <w:sz w:val="24"/>
                <w:szCs w:val="24"/>
              </w:rPr>
              <w:t>менеджер формулирует идею и предлагает ее подчиненным на рассмотрение, обсуждение и выдвижение собственного мнения по поводу данной идеи (согласно условиям, в которых работники могут принимать решения самостоятельно);</w:t>
            </w:r>
          </w:p>
          <w:p w14:paraId="262D3E83" w14:textId="77777777" w:rsidR="008F0484" w:rsidRPr="00810A4D" w:rsidRDefault="008F0484" w:rsidP="003225AB">
            <w:pPr>
              <w:pStyle w:val="a3"/>
              <w:numPr>
                <w:ilvl w:val="0"/>
                <w:numId w:val="13"/>
              </w:numPr>
              <w:ind w:left="0" w:firstLine="360"/>
              <w:rPr>
                <w:rFonts w:ascii="Times New Roman" w:hAnsi="Times New Roman" w:cs="Times New Roman"/>
                <w:sz w:val="24"/>
                <w:szCs w:val="24"/>
              </w:rPr>
            </w:pPr>
            <w:r w:rsidRPr="00810A4D">
              <w:rPr>
                <w:rFonts w:ascii="Times New Roman" w:hAnsi="Times New Roman" w:cs="Times New Roman"/>
                <w:sz w:val="24"/>
                <w:szCs w:val="24"/>
              </w:rPr>
              <w:t>руководители в большей мере демократичны.</w:t>
            </w:r>
          </w:p>
        </w:tc>
        <w:tc>
          <w:tcPr>
            <w:tcW w:w="4673" w:type="dxa"/>
          </w:tcPr>
          <w:p w14:paraId="30C3FAD6" w14:textId="77777777" w:rsidR="008F0484" w:rsidRPr="00810A4D" w:rsidRDefault="008F0484" w:rsidP="003225AB">
            <w:pPr>
              <w:pStyle w:val="a3"/>
              <w:numPr>
                <w:ilvl w:val="0"/>
                <w:numId w:val="14"/>
              </w:numPr>
              <w:ind w:left="16" w:firstLine="360"/>
              <w:rPr>
                <w:rFonts w:ascii="Times New Roman" w:hAnsi="Times New Roman" w:cs="Times New Roman"/>
                <w:sz w:val="24"/>
                <w:szCs w:val="24"/>
              </w:rPr>
            </w:pPr>
            <w:r w:rsidRPr="00810A4D">
              <w:rPr>
                <w:rFonts w:ascii="Times New Roman" w:hAnsi="Times New Roman" w:cs="Times New Roman"/>
                <w:sz w:val="24"/>
                <w:szCs w:val="24"/>
              </w:rPr>
              <w:t>руководство, ориентированное на «босса»;</w:t>
            </w:r>
          </w:p>
          <w:p w14:paraId="697AB603" w14:textId="77777777" w:rsidR="008F0484" w:rsidRPr="00810A4D" w:rsidRDefault="008F0484" w:rsidP="003225AB">
            <w:pPr>
              <w:pStyle w:val="a3"/>
              <w:numPr>
                <w:ilvl w:val="0"/>
                <w:numId w:val="14"/>
              </w:numPr>
              <w:ind w:left="16" w:firstLine="360"/>
              <w:rPr>
                <w:rFonts w:ascii="Times New Roman" w:hAnsi="Times New Roman" w:cs="Times New Roman"/>
                <w:sz w:val="24"/>
                <w:szCs w:val="24"/>
              </w:rPr>
            </w:pPr>
            <w:r w:rsidRPr="00810A4D">
              <w:rPr>
                <w:rFonts w:ascii="Times New Roman" w:hAnsi="Times New Roman" w:cs="Times New Roman"/>
                <w:sz w:val="24"/>
                <w:szCs w:val="24"/>
              </w:rPr>
              <w:t>власть в основном находится в руках менеджера, он выдвигает идеи и принимает решения единолично или с незначительным участием работников компании;</w:t>
            </w:r>
          </w:p>
          <w:p w14:paraId="23A57BDD" w14:textId="77777777" w:rsidR="008F0484" w:rsidRPr="00810A4D" w:rsidRDefault="008F0484" w:rsidP="003225AB">
            <w:pPr>
              <w:pStyle w:val="a3"/>
              <w:numPr>
                <w:ilvl w:val="0"/>
                <w:numId w:val="14"/>
              </w:numPr>
              <w:ind w:left="16" w:firstLine="360"/>
              <w:rPr>
                <w:rFonts w:ascii="Times New Roman" w:hAnsi="Times New Roman" w:cs="Times New Roman"/>
                <w:sz w:val="24"/>
                <w:szCs w:val="24"/>
              </w:rPr>
            </w:pPr>
            <w:r w:rsidRPr="00810A4D">
              <w:rPr>
                <w:rFonts w:ascii="Times New Roman" w:hAnsi="Times New Roman" w:cs="Times New Roman"/>
                <w:sz w:val="24"/>
                <w:szCs w:val="24"/>
              </w:rPr>
              <w:t xml:space="preserve">руководители в большей мере </w:t>
            </w:r>
            <w:proofErr w:type="spellStart"/>
            <w:r w:rsidRPr="00810A4D">
              <w:rPr>
                <w:rFonts w:ascii="Times New Roman" w:hAnsi="Times New Roman" w:cs="Times New Roman"/>
                <w:sz w:val="24"/>
                <w:szCs w:val="24"/>
              </w:rPr>
              <w:t>автократичны</w:t>
            </w:r>
            <w:proofErr w:type="spellEnd"/>
            <w:r w:rsidRPr="00810A4D">
              <w:rPr>
                <w:rFonts w:ascii="Times New Roman" w:hAnsi="Times New Roman" w:cs="Times New Roman"/>
                <w:sz w:val="24"/>
                <w:szCs w:val="24"/>
              </w:rPr>
              <w:t>.</w:t>
            </w:r>
          </w:p>
        </w:tc>
      </w:tr>
    </w:tbl>
    <w:p w14:paraId="3A62B308" w14:textId="77777777" w:rsidR="008F0484" w:rsidRDefault="008F0484" w:rsidP="008F0484">
      <w:pPr>
        <w:spacing w:after="0" w:line="360" w:lineRule="auto"/>
        <w:ind w:firstLine="709"/>
        <w:jc w:val="both"/>
        <w:rPr>
          <w:rFonts w:ascii="Times New Roman" w:hAnsi="Times New Roman" w:cs="Times New Roman"/>
          <w:sz w:val="28"/>
          <w:szCs w:val="28"/>
        </w:rPr>
      </w:pPr>
    </w:p>
    <w:p w14:paraId="777B1012"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Стоит упомянуть также о тенденции повышения значимости интеллектуального капитала, компетенций и навыков управляющего звена, которые в последние годы приобрели статус ключевых составляющих эффективности любой деятельности и рыночной привлекательности международной компании. Это обуславливает приоритезацию разработки программ профессионального развития менеджеров всех звеньев, их ротацию и продвижение внутри корпоративной структуры. Все эти мероприятия выполняют важную функцию по созданию и последовательному использованию одного из важнейших активов для процесса достижения запланированных целей и показателей. Отсюда можно сделать вывод, что в число стратегических задач российского управления войдет также необходимость профессионального развития и совершенствования сотрудников, занятых на всех управленческих уровнях.</w:t>
      </w:r>
    </w:p>
    <w:p w14:paraId="47247E65"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Суммируя все вышесказанное, можно сделать вывод, что список актуальных задач, стоящих перед российским менеджментом очень широк. Конъюнктура сегодняшнего дня требует активной интеграции российской экономики в мировое хозяйство, при условии проведения протекционистской политики для отечественных компаний, направленной на устранение недобросовестной конкуренции иностранных компаний. Комплексная модернизация экономики потребует создания и поддержания благоприятных условий для инвестиционной и предпринимательской деятельности, осуществление стабильной макроэкономической политики, способствующей стимулированию развития; а также реорганизацию структуры российской экономики.</w:t>
      </w:r>
    </w:p>
    <w:p w14:paraId="5E11CC45" w14:textId="77777777" w:rsidR="008F0484" w:rsidRPr="000F2F9D" w:rsidRDefault="008F0484" w:rsidP="008F0484">
      <w:pPr>
        <w:spacing w:after="0" w:line="360" w:lineRule="auto"/>
        <w:ind w:firstLine="709"/>
        <w:jc w:val="both"/>
        <w:rPr>
          <w:rFonts w:ascii="Times New Roman" w:hAnsi="Times New Roman" w:cs="Times New Roman"/>
          <w:color w:val="FF0000"/>
          <w:sz w:val="28"/>
          <w:szCs w:val="28"/>
        </w:rPr>
      </w:pPr>
    </w:p>
    <w:p w14:paraId="6BD65C43" w14:textId="77777777" w:rsidR="008F0484" w:rsidRDefault="008F0484" w:rsidP="003225AB">
      <w:pPr>
        <w:numPr>
          <w:ilvl w:val="1"/>
          <w:numId w:val="12"/>
        </w:numPr>
        <w:suppressAutoHyphens/>
        <w:spacing w:after="0" w:line="360" w:lineRule="auto"/>
        <w:ind w:left="0" w:firstLine="709"/>
        <w:contextualSpacing/>
        <w:jc w:val="both"/>
        <w:rPr>
          <w:rFonts w:ascii="Times New Roman" w:hAnsi="Times New Roman" w:cs="Times New Roman"/>
          <w:sz w:val="28"/>
          <w:szCs w:val="28"/>
        </w:rPr>
      </w:pPr>
      <w:r w:rsidRPr="00A1459D">
        <w:rPr>
          <w:rFonts w:ascii="Times New Roman" w:hAnsi="Times New Roman" w:cs="Times New Roman"/>
          <w:sz w:val="28"/>
          <w:szCs w:val="28"/>
        </w:rPr>
        <w:t>Тенденции развития управленческой деятельности в международных компаниях</w:t>
      </w:r>
    </w:p>
    <w:p w14:paraId="199E7772" w14:textId="77777777" w:rsidR="008F0484" w:rsidRDefault="008F0484" w:rsidP="008F0484">
      <w:pPr>
        <w:spacing w:after="0" w:line="360" w:lineRule="auto"/>
        <w:ind w:firstLine="709"/>
        <w:contextualSpacing/>
        <w:jc w:val="both"/>
        <w:rPr>
          <w:rFonts w:ascii="Times New Roman" w:hAnsi="Times New Roman" w:cs="Times New Roman"/>
          <w:color w:val="FF0000"/>
          <w:sz w:val="28"/>
          <w:szCs w:val="28"/>
        </w:rPr>
      </w:pPr>
    </w:p>
    <w:p w14:paraId="6F5902B0" w14:textId="77777777" w:rsidR="008F0484" w:rsidRDefault="008F0484" w:rsidP="008F048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активных направлений развития управления сегодня выступает совершенствование различных аспектов методов и </w:t>
      </w:r>
      <w:r>
        <w:rPr>
          <w:rFonts w:ascii="Times New Roman" w:hAnsi="Times New Roman" w:cs="Times New Roman"/>
          <w:sz w:val="28"/>
          <w:szCs w:val="28"/>
        </w:rPr>
        <w:lastRenderedPageBreak/>
        <w:t>моделей менеджмента в международных компаниях. К основным тенденциям развития управленческой теории и практики можно отнести: активное улучшение организационной культуры, расширение сферы применения стратегического планирования и стратегического менеджмента за счет их большей адаптации к специфическим направлениям деятельности; формирование и развитие ранее не существовавших видов управления путем углубления специализации; реформирование системы принципов и инструментов взаимодействия с персоналам по различным направлениям: отбор, стимулирование, обучение, контроль и пр.</w:t>
      </w:r>
    </w:p>
    <w:p w14:paraId="44C91592" w14:textId="77777777" w:rsidR="008F0484" w:rsidRDefault="008F0484" w:rsidP="008F048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Обращая внимание на организационную культуру как один из основополагающих аспектов управленческой деятельности, можно сделать вывод о пересмотре ее значения для компании. Сегодня культура все чаще находит отражение среди факторов, определяющих степень конкурентоспособности международных компаний и объем прибыли, факторов эффективности бизнеса.  Составными частями организационной культуры выступают правила, нормы, принципы, идеалы, история компании, церемонии, традиции, ценности, язык, формы поощрения, географическое расположение, окружение и пр. В противовес национальным культурам, организационная культура компании отличается весьма гибким характерам и может кардинально измениться в течение нескольких лет, и даже месяцев. В подавляющем большинстве случаев методы создания в компании благоприятной культуры являются неформализованными, хотя история развития менеджмента знает немало примеров целенаправленного, комплексного реформирования организационной культуры международных компаний.  </w:t>
      </w:r>
      <w:r w:rsidRPr="006A25F9">
        <w:rPr>
          <w:rFonts w:ascii="Times New Roman" w:hAnsi="Times New Roman" w:cs="Times New Roman"/>
          <w:sz w:val="28"/>
          <w:szCs w:val="28"/>
        </w:rPr>
        <w:t>Современный период развития практики и теории</w:t>
      </w:r>
      <w:r>
        <w:rPr>
          <w:rFonts w:ascii="Times New Roman" w:hAnsi="Times New Roman" w:cs="Times New Roman"/>
          <w:sz w:val="28"/>
          <w:szCs w:val="28"/>
        </w:rPr>
        <w:t xml:space="preserve"> управления все чаще получает название «культурной революцией»</w:t>
      </w:r>
      <w:r w:rsidRPr="006A25F9">
        <w:rPr>
          <w:rFonts w:ascii="Times New Roman" w:hAnsi="Times New Roman" w:cs="Times New Roman"/>
          <w:sz w:val="28"/>
          <w:szCs w:val="28"/>
        </w:rPr>
        <w:t xml:space="preserve"> в менеджменте.</w:t>
      </w:r>
    </w:p>
    <w:p w14:paraId="714D50C9" w14:textId="77777777" w:rsidR="008F0484" w:rsidRDefault="008F0484" w:rsidP="008F048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Рассматривая с</w:t>
      </w:r>
      <w:r w:rsidRPr="006A25F9">
        <w:rPr>
          <w:rFonts w:ascii="Times New Roman" w:hAnsi="Times New Roman" w:cs="Times New Roman"/>
          <w:sz w:val="28"/>
          <w:szCs w:val="28"/>
        </w:rPr>
        <w:t>тратегическое управление и стратегическое планирование</w:t>
      </w:r>
      <w:r>
        <w:rPr>
          <w:rFonts w:ascii="Times New Roman" w:hAnsi="Times New Roman" w:cs="Times New Roman"/>
          <w:sz w:val="28"/>
          <w:szCs w:val="28"/>
        </w:rPr>
        <w:t>, стоит сказать, что они</w:t>
      </w:r>
      <w:r w:rsidRPr="006A25F9">
        <w:rPr>
          <w:rFonts w:ascii="Times New Roman" w:hAnsi="Times New Roman" w:cs="Times New Roman"/>
          <w:sz w:val="28"/>
          <w:szCs w:val="28"/>
        </w:rPr>
        <w:t xml:space="preserve"> находят свое применение во всем большем числе конкретных управленческих ситуаций.</w:t>
      </w:r>
      <w:r>
        <w:rPr>
          <w:rFonts w:ascii="Times New Roman" w:hAnsi="Times New Roman" w:cs="Times New Roman"/>
          <w:sz w:val="28"/>
          <w:szCs w:val="28"/>
        </w:rPr>
        <w:t xml:space="preserve"> Сущность, принципы и методы стратегического планирования легли в основу такого направления, </w:t>
      </w:r>
      <w:r>
        <w:rPr>
          <w:rFonts w:ascii="Times New Roman" w:hAnsi="Times New Roman" w:cs="Times New Roman"/>
          <w:sz w:val="28"/>
          <w:szCs w:val="28"/>
        </w:rPr>
        <w:lastRenderedPageBreak/>
        <w:t>как бизнес-планирование, который в ряде случаев нормативно закрепил ранее неформализованные процедуры. Международные, национальные и региональные международные программы все чаще реализуют на практике задумки и подходы, разработанные и усовершенствованные в процессе развития теории и практики стратегического планирования. Одним из наиболее успешных и популярных примеров можно назвать целевое управление, суть которого сводится к формированию лаконичных и однозначных целей, описывающих желаемый конечный результат деятельности; вовлечению в процесс постановки целей всех субъектов, принимающих участие в процессе ее достижения; составлению иерархии целей, а также разработке системы оценки и анализа эффективности. Так, отдельные аспекты деятельности по стратегическому планированию уже нашли свое отражение в сфере рекламы, маркетинга, функционирования государственных учреждений и т.п.</w:t>
      </w:r>
    </w:p>
    <w:p w14:paraId="3E212B8D" w14:textId="77777777" w:rsidR="008F0484" w:rsidRDefault="008F0484" w:rsidP="008F048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Развитие методов менеджмента возымело своим результатом появление узкоспециализированных видов управления. Для примера можно назвать реинжиниринг бизнеса, инвестиционный менеджмент, кризисное управление финансовый менеджмент, инновационный менеджмент, риск-менеджмент, </w:t>
      </w:r>
      <w:r>
        <w:rPr>
          <w:rFonts w:ascii="Times New Roman" w:hAnsi="Times New Roman" w:cs="Times New Roman"/>
          <w:sz w:val="28"/>
          <w:szCs w:val="28"/>
          <w:lang w:val="en-US"/>
        </w:rPr>
        <w:t>lean</w:t>
      </w:r>
      <w:r w:rsidRPr="00206D40">
        <w:rPr>
          <w:rFonts w:ascii="Times New Roman" w:hAnsi="Times New Roman" w:cs="Times New Roman"/>
          <w:sz w:val="28"/>
          <w:szCs w:val="28"/>
        </w:rPr>
        <w:t>-</w:t>
      </w:r>
      <w:r>
        <w:rPr>
          <w:rFonts w:ascii="Times New Roman" w:hAnsi="Times New Roman" w:cs="Times New Roman"/>
          <w:sz w:val="28"/>
          <w:szCs w:val="28"/>
          <w:lang w:val="en-US"/>
        </w:rPr>
        <w:t>management</w:t>
      </w:r>
      <w:r>
        <w:rPr>
          <w:rFonts w:ascii="Times New Roman" w:hAnsi="Times New Roman" w:cs="Times New Roman"/>
          <w:sz w:val="28"/>
          <w:szCs w:val="28"/>
        </w:rPr>
        <w:t xml:space="preserve"> и т.д. Уже на сегодняшний день каждый специфический вид менеджмента в качестве теоретико-методической базы имеет собственные учебные пособия и множество публикаций в периодических изданиях. Формирование и развитие узкоспециализированных видов управления неизбежно влечет за собой разработку индивидуальных, характерных для конкретного вида методологии, инструментария, технологий и приемов. Все специализированные виды управления имеют по большей части прикладной характер, основой для их совершенствования служит обобщение управленческого опыта соответствующих направлений деятельности.</w:t>
      </w:r>
    </w:p>
    <w:p w14:paraId="199095DE" w14:textId="77777777" w:rsidR="008F0484" w:rsidRPr="00554FA5" w:rsidRDefault="008F0484" w:rsidP="008F048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Обращаясь к тенденциям развития организационных структур, можно сделать вывод о трех основных критериях, применяемых для оценки </w:t>
      </w:r>
      <w:r>
        <w:rPr>
          <w:rFonts w:ascii="Times New Roman" w:hAnsi="Times New Roman" w:cs="Times New Roman"/>
          <w:sz w:val="28"/>
          <w:szCs w:val="28"/>
        </w:rPr>
        <w:lastRenderedPageBreak/>
        <w:t xml:space="preserve">эффективности существующей организационной структуры: 1) </w:t>
      </w:r>
      <w:proofErr w:type="spellStart"/>
      <w:r>
        <w:rPr>
          <w:rFonts w:ascii="Times New Roman" w:hAnsi="Times New Roman" w:cs="Times New Roman"/>
          <w:sz w:val="28"/>
          <w:szCs w:val="28"/>
        </w:rPr>
        <w:t>обновляемость</w:t>
      </w:r>
      <w:proofErr w:type="spellEnd"/>
      <w:r>
        <w:rPr>
          <w:rFonts w:ascii="Times New Roman" w:hAnsi="Times New Roman" w:cs="Times New Roman"/>
          <w:sz w:val="28"/>
          <w:szCs w:val="28"/>
        </w:rPr>
        <w:t xml:space="preserve">, предполагающая систематический мероприятия по реформированию процессов; 2) адаптивность, включающую чувствительность к изменениям внутренней и внешней среды; 3) устойчивость, то есть систематическое достижение поставленных результатов. </w:t>
      </w:r>
      <w:r w:rsidRPr="008547F5">
        <w:rPr>
          <w:rFonts w:ascii="Times New Roman" w:eastAsia="Times New Roman" w:hAnsi="Times New Roman" w:cs="Times New Roman"/>
          <w:spacing w:val="-4"/>
          <w:sz w:val="28"/>
          <w:szCs w:val="28"/>
          <w:lang w:eastAsia="ru-RU"/>
        </w:rPr>
        <w:t>Наглядно эти тенденции изображены на рисунке 1.</w:t>
      </w:r>
    </w:p>
    <w:p w14:paraId="5AD230BA"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4CA4298F" w14:textId="77777777" w:rsidR="008F0484" w:rsidRPr="00A1459D" w:rsidRDefault="008F0484" w:rsidP="008F0484">
      <w:pPr>
        <w:jc w:val="both"/>
      </w:pPr>
      <w:r w:rsidRPr="00A1459D">
        <w:rPr>
          <w:noProof/>
          <w:lang w:eastAsia="ru-RU"/>
        </w:rPr>
        <mc:AlternateContent>
          <mc:Choice Requires="wps">
            <w:drawing>
              <wp:anchor distT="0" distB="0" distL="114300" distR="114300" simplePos="0" relativeHeight="251664384" behindDoc="0" locked="0" layoutInCell="1" allowOverlap="1" wp14:anchorId="59EA130C" wp14:editId="03E99B97">
                <wp:simplePos x="0" y="0"/>
                <wp:positionH relativeFrom="column">
                  <wp:posOffset>1028700</wp:posOffset>
                </wp:positionH>
                <wp:positionV relativeFrom="paragraph">
                  <wp:posOffset>575310</wp:posOffset>
                </wp:positionV>
                <wp:extent cx="910590" cy="1028700"/>
                <wp:effectExtent l="38100" t="38100" r="60960" b="57150"/>
                <wp:wrapNone/>
                <wp:docPr id="5" name="Прямая со стрелкой 5"/>
                <wp:cNvGraphicFramePr/>
                <a:graphic xmlns:a="http://schemas.openxmlformats.org/drawingml/2006/main">
                  <a:graphicData uri="http://schemas.microsoft.com/office/word/2010/wordprocessingShape">
                    <wps:wsp>
                      <wps:cNvCnPr/>
                      <wps:spPr>
                        <a:xfrm flipH="1">
                          <a:off x="0" y="0"/>
                          <a:ext cx="910590" cy="1028700"/>
                        </a:xfrm>
                        <a:prstGeom prst="straightConnector1">
                          <a:avLst/>
                        </a:prstGeom>
                        <a:noFill/>
                        <a:ln w="1270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5EA2FACD" id="_x0000_t32" coordsize="21600,21600" o:spt="32" o:oned="t" path="m,l21600,21600e" filled="f">
                <v:path arrowok="t" fillok="f" o:connecttype="none"/>
                <o:lock v:ext="edit" shapetype="t"/>
              </v:shapetype>
              <v:shape id="Прямая со стрелкой 5" o:spid="_x0000_s1026" type="#_x0000_t32" style="position:absolute;margin-left:81pt;margin-top:45.3pt;width:71.7pt;height:81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" strokecolor="windowText" strokeweight="1pt">
                <v:stroke startarrow="block" endarrow="block" joinstyle="miter"/>
              </v:shape>
            </w:pict>
          </mc:Fallback>
        </mc:AlternateContent>
      </w:r>
      <w:r w:rsidRPr="00A1459D">
        <w:rPr>
          <w:noProof/>
          <w:lang w:eastAsia="ru-RU"/>
        </w:rPr>
        <mc:AlternateContent>
          <mc:Choice Requires="wps">
            <w:drawing>
              <wp:anchor distT="0" distB="0" distL="114300" distR="114300" simplePos="0" relativeHeight="251663360" behindDoc="0" locked="0" layoutInCell="1" allowOverlap="1" wp14:anchorId="3402965F" wp14:editId="624F7BEC">
                <wp:simplePos x="0" y="0"/>
                <wp:positionH relativeFrom="column">
                  <wp:posOffset>2305050</wp:posOffset>
                </wp:positionH>
                <wp:positionV relativeFrom="paragraph">
                  <wp:posOffset>2171700</wp:posOffset>
                </wp:positionV>
                <wp:extent cx="1348740" cy="0"/>
                <wp:effectExtent l="38100" t="76200" r="22860" b="95250"/>
                <wp:wrapNone/>
                <wp:docPr id="4" name="Прямая со стрелкой 4"/>
                <wp:cNvGraphicFramePr/>
                <a:graphic xmlns:a="http://schemas.openxmlformats.org/drawingml/2006/main">
                  <a:graphicData uri="http://schemas.microsoft.com/office/word/2010/wordprocessingShape">
                    <wps:wsp>
                      <wps:cNvCnPr/>
                      <wps:spPr>
                        <a:xfrm flipH="1">
                          <a:off x="0" y="0"/>
                          <a:ext cx="1348740"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1F33D13" id="Прямая со стрелкой 4" o:spid="_x0000_s1026" type="#_x0000_t32" style="position:absolute;margin-left:181.5pt;margin-top:171pt;width:106.2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" strokecolor="windowText" strokeweight="1pt">
                <v:stroke startarrow="block" endarrow="block" joinstyle="miter"/>
              </v:shape>
            </w:pict>
          </mc:Fallback>
        </mc:AlternateContent>
      </w:r>
      <w:r w:rsidRPr="00A1459D">
        <w:rPr>
          <w:noProof/>
          <w:lang w:eastAsia="ru-RU"/>
        </w:rPr>
        <mc:AlternateContent>
          <mc:Choice Requires="wps">
            <w:drawing>
              <wp:anchor distT="0" distB="0" distL="114300" distR="114300" simplePos="0" relativeHeight="251662336" behindDoc="0" locked="0" layoutInCell="1" allowOverlap="1" wp14:anchorId="1E51FC88" wp14:editId="4A51A12E">
                <wp:simplePos x="0" y="0"/>
                <wp:positionH relativeFrom="column">
                  <wp:posOffset>4229100</wp:posOffset>
                </wp:positionH>
                <wp:positionV relativeFrom="paragraph">
                  <wp:posOffset>571499</wp:posOffset>
                </wp:positionV>
                <wp:extent cx="685800" cy="1137285"/>
                <wp:effectExtent l="38100" t="38100" r="57150" b="62865"/>
                <wp:wrapNone/>
                <wp:docPr id="3" name="Прямая со стрелкой 3"/>
                <wp:cNvGraphicFramePr/>
                <a:graphic xmlns:a="http://schemas.openxmlformats.org/drawingml/2006/main">
                  <a:graphicData uri="http://schemas.microsoft.com/office/word/2010/wordprocessingShape">
                    <wps:wsp>
                      <wps:cNvCnPr/>
                      <wps:spPr>
                        <a:xfrm>
                          <a:off x="0" y="0"/>
                          <a:ext cx="685800" cy="1137285"/>
                        </a:xfrm>
                        <a:prstGeom prst="straightConnector1">
                          <a:avLst/>
                        </a:prstGeom>
                        <a:noFill/>
                        <a:ln w="127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8608AA" id="Прямая со стрелкой 3" o:spid="_x0000_s1026" type="#_x0000_t32" style="position:absolute;margin-left:333pt;margin-top:45pt;width:54pt;height:8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" strokecolor="windowText" strokeweight="1pt">
                <v:stroke startarrow="block" endarrow="block" joinstyle="miter"/>
              </v:shape>
            </w:pict>
          </mc:Fallback>
        </mc:AlternateContent>
      </w:r>
      <w:r w:rsidRPr="00A1459D">
        <w:rPr>
          <w:noProof/>
          <w:lang w:eastAsia="ru-RU"/>
        </w:rPr>
        <mc:AlternateContent>
          <mc:Choice Requires="wps">
            <w:drawing>
              <wp:anchor distT="45720" distB="45720" distL="114300" distR="114300" simplePos="0" relativeHeight="251660288" behindDoc="0" locked="0" layoutInCell="1" allowOverlap="1" wp14:anchorId="38A14F42" wp14:editId="1F6A5FE2">
                <wp:simplePos x="0" y="0"/>
                <wp:positionH relativeFrom="column">
                  <wp:posOffset>3657600</wp:posOffset>
                </wp:positionH>
                <wp:positionV relativeFrom="paragraph">
                  <wp:posOffset>1710690</wp:posOffset>
                </wp:positionV>
                <wp:extent cx="2165985" cy="843280"/>
                <wp:effectExtent l="0" t="0" r="24765" b="1397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843280"/>
                        </a:xfrm>
                        <a:prstGeom prst="rect">
                          <a:avLst/>
                        </a:prstGeom>
                        <a:solidFill>
                          <a:srgbClr val="FFFFFF"/>
                        </a:solidFill>
                        <a:ln w="12700">
                          <a:solidFill>
                            <a:srgbClr val="000000"/>
                          </a:solidFill>
                          <a:miter lim="800000"/>
                          <a:headEnd/>
                          <a:tailEnd/>
                        </a:ln>
                      </wps:spPr>
                      <wps:txbx>
                        <w:txbxContent>
                          <w:p w14:paraId="6D0D5AA0" w14:textId="77777777" w:rsidR="00411B7B" w:rsidRPr="00325626" w:rsidRDefault="00411B7B" w:rsidP="008F0484">
                            <w:pPr>
                              <w:spacing w:after="0" w:line="276" w:lineRule="auto"/>
                              <w:jc w:val="center"/>
                              <w:rPr>
                                <w:rFonts w:ascii="Times New Roman" w:hAnsi="Times New Roman" w:cs="Times New Roman"/>
                                <w:b/>
                              </w:rPr>
                            </w:pPr>
                            <w:r w:rsidRPr="00325626">
                              <w:rPr>
                                <w:rFonts w:ascii="Times New Roman" w:hAnsi="Times New Roman" w:cs="Times New Roman"/>
                                <w:b/>
                              </w:rPr>
                              <w:t>Адаптивность</w:t>
                            </w:r>
                          </w:p>
                          <w:p w14:paraId="345A8B0F" w14:textId="77777777" w:rsidR="00411B7B" w:rsidRDefault="00411B7B" w:rsidP="003225AB">
                            <w:pPr>
                              <w:pStyle w:val="a3"/>
                              <w:numPr>
                                <w:ilvl w:val="0"/>
                                <w:numId w:val="4"/>
                              </w:numPr>
                              <w:spacing w:after="0" w:line="276" w:lineRule="auto"/>
                              <w:rPr>
                                <w:rFonts w:ascii="Times New Roman" w:hAnsi="Times New Roman" w:cs="Times New Roman"/>
                              </w:rPr>
                            </w:pPr>
                            <w:r>
                              <w:rPr>
                                <w:rFonts w:ascii="Times New Roman" w:hAnsi="Times New Roman" w:cs="Times New Roman"/>
                              </w:rPr>
                              <w:t>Малые группы, отделения</w:t>
                            </w:r>
                          </w:p>
                          <w:p w14:paraId="10959DB0" w14:textId="77777777" w:rsidR="00411B7B" w:rsidRPr="00325626" w:rsidRDefault="00411B7B" w:rsidP="003225AB">
                            <w:pPr>
                              <w:pStyle w:val="a3"/>
                              <w:numPr>
                                <w:ilvl w:val="0"/>
                                <w:numId w:val="4"/>
                              </w:numPr>
                              <w:spacing w:after="0" w:line="276" w:lineRule="auto"/>
                              <w:rPr>
                                <w:rFonts w:ascii="Times New Roman" w:hAnsi="Times New Roman" w:cs="Times New Roman"/>
                              </w:rPr>
                            </w:pPr>
                            <w:r>
                              <w:rPr>
                                <w:rFonts w:ascii="Times New Roman" w:hAnsi="Times New Roman" w:cs="Times New Roman"/>
                              </w:rPr>
                              <w:t>Система показателей эффективности управления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14F42" id="_x0000_t202" coordsize="21600,21600" o:spt="202" path="m,l,21600r21600,l21600,xe">
                <v:stroke joinstyle="miter"/>
                <v:path gradientshapeok="t" o:connecttype="rect"/>
              </v:shapetype>
              <v:shape id="Надпись 2" o:spid="_x0000_s1026" type="#_x0000_t202" style="position:absolute;left:0;text-align:left;margin-left:4in;margin-top:134.7pt;width:170.55pt;height:6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" strokeweight="1pt">
                <v:textbox style="mso-fit-shape-to-text:t">
                  <w:txbxContent>
                    <w:p w14:paraId="6D0D5AA0" w14:textId="77777777" w:rsidR="00411B7B" w:rsidRPr="00325626" w:rsidRDefault="00411B7B" w:rsidP="008F0484">
                      <w:pPr>
                        <w:spacing w:after="0" w:line="276" w:lineRule="auto"/>
                        <w:jc w:val="center"/>
                        <w:rPr>
                          <w:rFonts w:ascii="Times New Roman" w:hAnsi="Times New Roman" w:cs="Times New Roman"/>
                          <w:b/>
                        </w:rPr>
                      </w:pPr>
                      <w:r w:rsidRPr="00325626">
                        <w:rPr>
                          <w:rFonts w:ascii="Times New Roman" w:hAnsi="Times New Roman" w:cs="Times New Roman"/>
                          <w:b/>
                        </w:rPr>
                        <w:t>Адаптивность</w:t>
                      </w:r>
                    </w:p>
                    <w:p w14:paraId="345A8B0F" w14:textId="77777777" w:rsidR="00411B7B" w:rsidRDefault="00411B7B" w:rsidP="003225AB">
                      <w:pPr>
                        <w:pStyle w:val="a3"/>
                        <w:numPr>
                          <w:ilvl w:val="0"/>
                          <w:numId w:val="4"/>
                        </w:numPr>
                        <w:spacing w:after="0" w:line="276" w:lineRule="auto"/>
                        <w:rPr>
                          <w:rFonts w:ascii="Times New Roman" w:hAnsi="Times New Roman" w:cs="Times New Roman"/>
                        </w:rPr>
                      </w:pPr>
                      <w:r>
                        <w:rPr>
                          <w:rFonts w:ascii="Times New Roman" w:hAnsi="Times New Roman" w:cs="Times New Roman"/>
                        </w:rPr>
                        <w:t>Малые группы, отделения</w:t>
                      </w:r>
                    </w:p>
                    <w:p w14:paraId="10959DB0" w14:textId="77777777" w:rsidR="00411B7B" w:rsidRPr="00325626" w:rsidRDefault="00411B7B" w:rsidP="003225AB">
                      <w:pPr>
                        <w:pStyle w:val="a3"/>
                        <w:numPr>
                          <w:ilvl w:val="0"/>
                          <w:numId w:val="4"/>
                        </w:numPr>
                        <w:spacing w:after="0" w:line="276" w:lineRule="auto"/>
                        <w:rPr>
                          <w:rFonts w:ascii="Times New Roman" w:hAnsi="Times New Roman" w:cs="Times New Roman"/>
                        </w:rPr>
                      </w:pPr>
                      <w:r>
                        <w:rPr>
                          <w:rFonts w:ascii="Times New Roman" w:hAnsi="Times New Roman" w:cs="Times New Roman"/>
                        </w:rPr>
                        <w:t>Система показателей эффективности управления</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61312" behindDoc="0" locked="0" layoutInCell="1" allowOverlap="1" wp14:anchorId="4EED30D3" wp14:editId="7C76F2AE">
                <wp:simplePos x="0" y="0"/>
                <wp:positionH relativeFrom="column">
                  <wp:posOffset>139065</wp:posOffset>
                </wp:positionH>
                <wp:positionV relativeFrom="paragraph">
                  <wp:posOffset>1604010</wp:posOffset>
                </wp:positionV>
                <wp:extent cx="2165985" cy="1028065"/>
                <wp:effectExtent l="0" t="0" r="24765" b="1968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1028065"/>
                        </a:xfrm>
                        <a:prstGeom prst="rect">
                          <a:avLst/>
                        </a:prstGeom>
                        <a:solidFill>
                          <a:srgbClr val="FFFFFF"/>
                        </a:solidFill>
                        <a:ln w="12700">
                          <a:solidFill>
                            <a:srgbClr val="000000"/>
                          </a:solidFill>
                          <a:miter lim="800000"/>
                          <a:headEnd/>
                          <a:tailEnd/>
                        </a:ln>
                      </wps:spPr>
                      <wps:txbx>
                        <w:txbxContent>
                          <w:p w14:paraId="61BB891A" w14:textId="77777777" w:rsidR="00411B7B" w:rsidRPr="00325626" w:rsidRDefault="00411B7B" w:rsidP="008F0484">
                            <w:pPr>
                              <w:spacing w:after="0" w:line="276" w:lineRule="auto"/>
                              <w:jc w:val="center"/>
                              <w:rPr>
                                <w:rFonts w:ascii="Times New Roman" w:hAnsi="Times New Roman" w:cs="Times New Roman"/>
                                <w:b/>
                              </w:rPr>
                            </w:pPr>
                            <w:r w:rsidRPr="00325626">
                              <w:rPr>
                                <w:rFonts w:ascii="Times New Roman" w:hAnsi="Times New Roman" w:cs="Times New Roman"/>
                                <w:b/>
                              </w:rPr>
                              <w:t>Устойчивость</w:t>
                            </w:r>
                          </w:p>
                          <w:p w14:paraId="728793A4" w14:textId="77777777" w:rsidR="00411B7B" w:rsidRDefault="00411B7B" w:rsidP="003225AB">
                            <w:pPr>
                              <w:pStyle w:val="a3"/>
                              <w:numPr>
                                <w:ilvl w:val="0"/>
                                <w:numId w:val="5"/>
                              </w:numPr>
                              <w:spacing w:after="0" w:line="276" w:lineRule="auto"/>
                              <w:rPr>
                                <w:rFonts w:ascii="Times New Roman" w:hAnsi="Times New Roman" w:cs="Times New Roman"/>
                              </w:rPr>
                            </w:pPr>
                            <w:r>
                              <w:rPr>
                                <w:rFonts w:ascii="Times New Roman" w:hAnsi="Times New Roman" w:cs="Times New Roman"/>
                              </w:rPr>
                              <w:t>Простота организационной структуры</w:t>
                            </w:r>
                          </w:p>
                          <w:p w14:paraId="5637FBAE" w14:textId="77777777" w:rsidR="00411B7B" w:rsidRDefault="00411B7B" w:rsidP="003225AB">
                            <w:pPr>
                              <w:pStyle w:val="a3"/>
                              <w:numPr>
                                <w:ilvl w:val="0"/>
                                <w:numId w:val="5"/>
                              </w:numPr>
                              <w:spacing w:after="0" w:line="276" w:lineRule="auto"/>
                              <w:rPr>
                                <w:rFonts w:ascii="Times New Roman" w:hAnsi="Times New Roman" w:cs="Times New Roman"/>
                              </w:rPr>
                            </w:pPr>
                            <w:r>
                              <w:rPr>
                                <w:rFonts w:ascii="Times New Roman" w:hAnsi="Times New Roman" w:cs="Times New Roman"/>
                              </w:rPr>
                              <w:t>Система целей фирмы</w:t>
                            </w:r>
                          </w:p>
                          <w:p w14:paraId="3CBF1ADA" w14:textId="77777777" w:rsidR="00411B7B" w:rsidRPr="00325626" w:rsidRDefault="00411B7B" w:rsidP="003225AB">
                            <w:pPr>
                              <w:pStyle w:val="a3"/>
                              <w:numPr>
                                <w:ilvl w:val="0"/>
                                <w:numId w:val="5"/>
                              </w:numPr>
                              <w:spacing w:after="0" w:line="276" w:lineRule="auto"/>
                              <w:rPr>
                                <w:rFonts w:ascii="Times New Roman" w:hAnsi="Times New Roman" w:cs="Times New Roman"/>
                              </w:rPr>
                            </w:pPr>
                            <w:r>
                              <w:rPr>
                                <w:rFonts w:ascii="Times New Roman" w:hAnsi="Times New Roman" w:cs="Times New Roman"/>
                              </w:rPr>
                              <w:t>Управленческие воздействия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ED30D3" id="_x0000_s1027" type="#_x0000_t202" style="position:absolute;left:0;text-align:left;margin-left:10.95pt;margin-top:126.3pt;width:170.55pt;height:80.9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" strokeweight="1pt">
                <v:textbox style="mso-fit-shape-to-text:t">
                  <w:txbxContent>
                    <w:p w14:paraId="61BB891A" w14:textId="77777777" w:rsidR="00411B7B" w:rsidRPr="00325626" w:rsidRDefault="00411B7B" w:rsidP="008F0484">
                      <w:pPr>
                        <w:spacing w:after="0" w:line="276" w:lineRule="auto"/>
                        <w:jc w:val="center"/>
                        <w:rPr>
                          <w:rFonts w:ascii="Times New Roman" w:hAnsi="Times New Roman" w:cs="Times New Roman"/>
                          <w:b/>
                        </w:rPr>
                      </w:pPr>
                      <w:r w:rsidRPr="00325626">
                        <w:rPr>
                          <w:rFonts w:ascii="Times New Roman" w:hAnsi="Times New Roman" w:cs="Times New Roman"/>
                          <w:b/>
                        </w:rPr>
                        <w:t>Устойчивость</w:t>
                      </w:r>
                    </w:p>
                    <w:p w14:paraId="728793A4" w14:textId="77777777" w:rsidR="00411B7B" w:rsidRDefault="00411B7B" w:rsidP="003225AB">
                      <w:pPr>
                        <w:pStyle w:val="a3"/>
                        <w:numPr>
                          <w:ilvl w:val="0"/>
                          <w:numId w:val="5"/>
                        </w:numPr>
                        <w:spacing w:after="0" w:line="276" w:lineRule="auto"/>
                        <w:rPr>
                          <w:rFonts w:ascii="Times New Roman" w:hAnsi="Times New Roman" w:cs="Times New Roman"/>
                        </w:rPr>
                      </w:pPr>
                      <w:r>
                        <w:rPr>
                          <w:rFonts w:ascii="Times New Roman" w:hAnsi="Times New Roman" w:cs="Times New Roman"/>
                        </w:rPr>
                        <w:t>Простота организационной структуры</w:t>
                      </w:r>
                    </w:p>
                    <w:p w14:paraId="5637FBAE" w14:textId="77777777" w:rsidR="00411B7B" w:rsidRDefault="00411B7B" w:rsidP="003225AB">
                      <w:pPr>
                        <w:pStyle w:val="a3"/>
                        <w:numPr>
                          <w:ilvl w:val="0"/>
                          <w:numId w:val="5"/>
                        </w:numPr>
                        <w:spacing w:after="0" w:line="276" w:lineRule="auto"/>
                        <w:rPr>
                          <w:rFonts w:ascii="Times New Roman" w:hAnsi="Times New Roman" w:cs="Times New Roman"/>
                        </w:rPr>
                      </w:pPr>
                      <w:r>
                        <w:rPr>
                          <w:rFonts w:ascii="Times New Roman" w:hAnsi="Times New Roman" w:cs="Times New Roman"/>
                        </w:rPr>
                        <w:t>Система целей фирмы</w:t>
                      </w:r>
                    </w:p>
                    <w:p w14:paraId="3CBF1ADA" w14:textId="77777777" w:rsidR="00411B7B" w:rsidRPr="00325626" w:rsidRDefault="00411B7B" w:rsidP="003225AB">
                      <w:pPr>
                        <w:pStyle w:val="a3"/>
                        <w:numPr>
                          <w:ilvl w:val="0"/>
                          <w:numId w:val="5"/>
                        </w:numPr>
                        <w:spacing w:after="0" w:line="276" w:lineRule="auto"/>
                        <w:rPr>
                          <w:rFonts w:ascii="Times New Roman" w:hAnsi="Times New Roman" w:cs="Times New Roman"/>
                        </w:rPr>
                      </w:pPr>
                      <w:r>
                        <w:rPr>
                          <w:rFonts w:ascii="Times New Roman" w:hAnsi="Times New Roman" w:cs="Times New Roman"/>
                        </w:rPr>
                        <w:t>Управленческие воздействия</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59264" behindDoc="0" locked="0" layoutInCell="1" allowOverlap="1" wp14:anchorId="7A48E9DB" wp14:editId="5A405F15">
                <wp:simplePos x="0" y="0"/>
                <wp:positionH relativeFrom="column">
                  <wp:posOffset>1939290</wp:posOffset>
                </wp:positionH>
                <wp:positionV relativeFrom="paragraph">
                  <wp:posOffset>114300</wp:posOffset>
                </wp:positionV>
                <wp:extent cx="2289810" cy="1028065"/>
                <wp:effectExtent l="0" t="0" r="15240" b="1968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028065"/>
                        </a:xfrm>
                        <a:prstGeom prst="rect">
                          <a:avLst/>
                        </a:prstGeom>
                        <a:solidFill>
                          <a:srgbClr val="FFFFFF"/>
                        </a:solidFill>
                        <a:ln w="12700">
                          <a:solidFill>
                            <a:srgbClr val="000000"/>
                          </a:solidFill>
                          <a:miter lim="800000"/>
                          <a:headEnd/>
                          <a:tailEnd/>
                        </a:ln>
                      </wps:spPr>
                      <wps:txbx>
                        <w:txbxContent>
                          <w:p w14:paraId="69E38DD4" w14:textId="77777777" w:rsidR="00411B7B" w:rsidRPr="00325626" w:rsidRDefault="00411B7B" w:rsidP="008F0484">
                            <w:pPr>
                              <w:spacing w:after="0" w:line="276" w:lineRule="auto"/>
                              <w:jc w:val="center"/>
                              <w:rPr>
                                <w:rFonts w:ascii="Times New Roman" w:hAnsi="Times New Roman" w:cs="Times New Roman"/>
                                <w:b/>
                              </w:rPr>
                            </w:pPr>
                            <w:r w:rsidRPr="00325626">
                              <w:rPr>
                                <w:rFonts w:ascii="Times New Roman" w:hAnsi="Times New Roman" w:cs="Times New Roman"/>
                                <w:b/>
                              </w:rPr>
                              <w:t>Обновляемость</w:t>
                            </w:r>
                          </w:p>
                          <w:p w14:paraId="59C4EC9C" w14:textId="77777777" w:rsidR="00411B7B" w:rsidRPr="00325626" w:rsidRDefault="00411B7B" w:rsidP="003225AB">
                            <w:pPr>
                              <w:pStyle w:val="a3"/>
                              <w:numPr>
                                <w:ilvl w:val="0"/>
                                <w:numId w:val="3"/>
                              </w:numPr>
                              <w:spacing w:after="0" w:line="276" w:lineRule="auto"/>
                              <w:rPr>
                                <w:rFonts w:ascii="Times New Roman" w:hAnsi="Times New Roman" w:cs="Times New Roman"/>
                                <w:lang w:val="en-US"/>
                              </w:rPr>
                            </w:pPr>
                            <w:r>
                              <w:rPr>
                                <w:rFonts w:ascii="Times New Roman" w:hAnsi="Times New Roman" w:cs="Times New Roman"/>
                              </w:rPr>
                              <w:t>Регулярная реорганизация</w:t>
                            </w:r>
                          </w:p>
                          <w:p w14:paraId="72B5FA68" w14:textId="77777777" w:rsidR="00411B7B" w:rsidRPr="00325626" w:rsidRDefault="00411B7B" w:rsidP="003225AB">
                            <w:pPr>
                              <w:pStyle w:val="a3"/>
                              <w:numPr>
                                <w:ilvl w:val="0"/>
                                <w:numId w:val="3"/>
                              </w:numPr>
                              <w:spacing w:after="0" w:line="276" w:lineRule="auto"/>
                              <w:rPr>
                                <w:rFonts w:ascii="Times New Roman" w:hAnsi="Times New Roman" w:cs="Times New Roman"/>
                                <w:lang w:val="en-US"/>
                              </w:rPr>
                            </w:pPr>
                            <w:r>
                              <w:rPr>
                                <w:rFonts w:ascii="Times New Roman" w:hAnsi="Times New Roman" w:cs="Times New Roman"/>
                              </w:rPr>
                              <w:t>Главные точки приложения усилия</w:t>
                            </w:r>
                          </w:p>
                          <w:p w14:paraId="4A544A89" w14:textId="77777777" w:rsidR="00411B7B" w:rsidRPr="00325626" w:rsidRDefault="00411B7B" w:rsidP="003225AB">
                            <w:pPr>
                              <w:pStyle w:val="a3"/>
                              <w:numPr>
                                <w:ilvl w:val="0"/>
                                <w:numId w:val="3"/>
                              </w:numPr>
                              <w:spacing w:after="0" w:line="276" w:lineRule="auto"/>
                              <w:rPr>
                                <w:rFonts w:ascii="Times New Roman" w:hAnsi="Times New Roman" w:cs="Times New Roman"/>
                                <w:lang w:val="en-US"/>
                              </w:rPr>
                            </w:pPr>
                            <w:r>
                              <w:rPr>
                                <w:rFonts w:ascii="Times New Roman" w:hAnsi="Times New Roman" w:cs="Times New Roman"/>
                              </w:rPr>
                              <w:t>Экспериментальные единицы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48E9DB" id="_x0000_s1028" type="#_x0000_t202" style="position:absolute;left:0;text-align:left;margin-left:152.7pt;margin-top:9pt;width:180.3pt;height:80.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" strokeweight="1pt">
                <v:textbox style="mso-fit-shape-to-text:t">
                  <w:txbxContent>
                    <w:p w14:paraId="69E38DD4" w14:textId="77777777" w:rsidR="00411B7B" w:rsidRPr="00325626" w:rsidRDefault="00411B7B" w:rsidP="008F0484">
                      <w:pPr>
                        <w:spacing w:after="0" w:line="276" w:lineRule="auto"/>
                        <w:jc w:val="center"/>
                        <w:rPr>
                          <w:rFonts w:ascii="Times New Roman" w:hAnsi="Times New Roman" w:cs="Times New Roman"/>
                          <w:b/>
                        </w:rPr>
                      </w:pPr>
                      <w:r w:rsidRPr="00325626">
                        <w:rPr>
                          <w:rFonts w:ascii="Times New Roman" w:hAnsi="Times New Roman" w:cs="Times New Roman"/>
                          <w:b/>
                        </w:rPr>
                        <w:t>Обновляемость</w:t>
                      </w:r>
                    </w:p>
                    <w:p w14:paraId="59C4EC9C" w14:textId="77777777" w:rsidR="00411B7B" w:rsidRPr="00325626" w:rsidRDefault="00411B7B" w:rsidP="003225AB">
                      <w:pPr>
                        <w:pStyle w:val="a3"/>
                        <w:numPr>
                          <w:ilvl w:val="0"/>
                          <w:numId w:val="3"/>
                        </w:numPr>
                        <w:spacing w:after="0" w:line="276" w:lineRule="auto"/>
                        <w:rPr>
                          <w:rFonts w:ascii="Times New Roman" w:hAnsi="Times New Roman" w:cs="Times New Roman"/>
                          <w:lang w:val="en-US"/>
                        </w:rPr>
                      </w:pPr>
                      <w:r>
                        <w:rPr>
                          <w:rFonts w:ascii="Times New Roman" w:hAnsi="Times New Roman" w:cs="Times New Roman"/>
                        </w:rPr>
                        <w:t>Регулярная реорганизация</w:t>
                      </w:r>
                    </w:p>
                    <w:p w14:paraId="72B5FA68" w14:textId="77777777" w:rsidR="00411B7B" w:rsidRPr="00325626" w:rsidRDefault="00411B7B" w:rsidP="003225AB">
                      <w:pPr>
                        <w:pStyle w:val="a3"/>
                        <w:numPr>
                          <w:ilvl w:val="0"/>
                          <w:numId w:val="3"/>
                        </w:numPr>
                        <w:spacing w:after="0" w:line="276" w:lineRule="auto"/>
                        <w:rPr>
                          <w:rFonts w:ascii="Times New Roman" w:hAnsi="Times New Roman" w:cs="Times New Roman"/>
                          <w:lang w:val="en-US"/>
                        </w:rPr>
                      </w:pPr>
                      <w:r>
                        <w:rPr>
                          <w:rFonts w:ascii="Times New Roman" w:hAnsi="Times New Roman" w:cs="Times New Roman"/>
                        </w:rPr>
                        <w:t>Главные точки приложения усилия</w:t>
                      </w:r>
                    </w:p>
                    <w:p w14:paraId="4A544A89" w14:textId="77777777" w:rsidR="00411B7B" w:rsidRPr="00325626" w:rsidRDefault="00411B7B" w:rsidP="003225AB">
                      <w:pPr>
                        <w:pStyle w:val="a3"/>
                        <w:numPr>
                          <w:ilvl w:val="0"/>
                          <w:numId w:val="3"/>
                        </w:numPr>
                        <w:spacing w:after="0" w:line="276" w:lineRule="auto"/>
                        <w:rPr>
                          <w:rFonts w:ascii="Times New Roman" w:hAnsi="Times New Roman" w:cs="Times New Roman"/>
                          <w:lang w:val="en-US"/>
                        </w:rPr>
                      </w:pPr>
                      <w:r>
                        <w:rPr>
                          <w:rFonts w:ascii="Times New Roman" w:hAnsi="Times New Roman" w:cs="Times New Roman"/>
                        </w:rPr>
                        <w:t>Экспериментальные единицы</w:t>
                      </w:r>
                    </w:p>
                  </w:txbxContent>
                </v:textbox>
                <w10:wrap type="square"/>
              </v:shape>
            </w:pict>
          </mc:Fallback>
        </mc:AlternateContent>
      </w:r>
    </w:p>
    <w:p w14:paraId="50DB328F"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042F691A"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29DFB30F"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05E50B2A"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3EE9ED06"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2F36E3CF"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67CE53DD"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7174330D"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11D77DE6" w14:textId="77777777" w:rsidR="008F0484" w:rsidRPr="00624227" w:rsidRDefault="008F0484" w:rsidP="008F0484">
      <w:pPr>
        <w:suppressAutoHyphens/>
        <w:spacing w:after="0" w:line="360" w:lineRule="auto"/>
        <w:contextualSpacing/>
        <w:jc w:val="center"/>
        <w:rPr>
          <w:rFonts w:ascii="Times New Roman" w:eastAsia="Times New Roman" w:hAnsi="Times New Roman" w:cs="Times New Roman"/>
          <w:sz w:val="28"/>
          <w:szCs w:val="28"/>
          <w:lang w:eastAsia="ru-RU"/>
        </w:rPr>
      </w:pPr>
      <w:r w:rsidRPr="00A1459D">
        <w:rPr>
          <w:rFonts w:ascii="Times New Roman" w:eastAsia="Times New Roman" w:hAnsi="Times New Roman" w:cs="Times New Roman"/>
          <w:sz w:val="28"/>
          <w:szCs w:val="28"/>
          <w:lang w:eastAsia="ru-RU"/>
        </w:rPr>
        <w:t>Рисунок</w:t>
      </w:r>
      <w:r>
        <w:rPr>
          <w:rFonts w:ascii="Times New Roman" w:eastAsia="Times New Roman" w:hAnsi="Times New Roman" w:cs="Times New Roman"/>
          <w:sz w:val="28"/>
          <w:szCs w:val="28"/>
          <w:lang w:eastAsia="ru-RU"/>
        </w:rPr>
        <w:t xml:space="preserve"> 1</w:t>
      </w:r>
      <w:r w:rsidRPr="00A1459D">
        <w:rPr>
          <w:rFonts w:ascii="Times New Roman" w:eastAsia="Times New Roman" w:hAnsi="Times New Roman" w:cs="Times New Roman"/>
          <w:sz w:val="28"/>
          <w:szCs w:val="28"/>
          <w:lang w:eastAsia="ru-RU"/>
        </w:rPr>
        <w:t xml:space="preserve"> – Требования, выдвигаемые к организационным структурам международных компаний</w:t>
      </w:r>
      <w:r>
        <w:rPr>
          <w:rFonts w:ascii="Times New Roman" w:eastAsia="Times New Roman" w:hAnsi="Times New Roman" w:cs="Times New Roman"/>
          <w:sz w:val="28"/>
          <w:szCs w:val="28"/>
          <w:lang w:eastAsia="ru-RU"/>
        </w:rPr>
        <w:t xml:space="preserve"> (составлено автором)</w:t>
      </w:r>
    </w:p>
    <w:p w14:paraId="1305A3EB" w14:textId="77777777" w:rsidR="008F0484" w:rsidRPr="00A1459D" w:rsidRDefault="008F0484" w:rsidP="008F0484">
      <w:pPr>
        <w:spacing w:after="0" w:line="360" w:lineRule="auto"/>
        <w:ind w:left="720" w:firstLine="709"/>
        <w:contextualSpacing/>
        <w:jc w:val="both"/>
        <w:rPr>
          <w:rFonts w:ascii="Times New Roman" w:eastAsia="Times New Roman" w:hAnsi="Times New Roman" w:cs="Times New Roman"/>
          <w:sz w:val="28"/>
          <w:szCs w:val="28"/>
          <w:lang w:eastAsia="ru-RU"/>
        </w:rPr>
      </w:pPr>
    </w:p>
    <w:p w14:paraId="5A6E2D29" w14:textId="77777777" w:rsidR="008F0484"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Другая популярная для последних лет тенденция в развитии организационных структур компании заключается в формировании временных групп с целью реализации отдельного проекта или некоторых его задач. В качестве примера деятельности, требующей создание такой группы можно привести разработку исследовательских программ по совершенствованию выпускаемой продукции. Достижение желаемых результатов означает прекращение на этом этапе совместной работы членов группы, они продолжают выполнять свои прямые должностные обязанности.</w:t>
      </w:r>
    </w:p>
    <w:p w14:paraId="4FC75FFA" w14:textId="77777777" w:rsidR="008F0484"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r w:rsidRPr="00A1459D">
        <w:rPr>
          <w:rFonts w:ascii="Times New Roman" w:eastAsia="Times New Roman" w:hAnsi="Times New Roman" w:cs="Times New Roman"/>
          <w:sz w:val="28"/>
          <w:szCs w:val="28"/>
          <w:lang w:eastAsia="ru-RU"/>
        </w:rPr>
        <w:t>О некоторых наметившихся в настоящее время тенденциях в развитии организационных структур управления свидетельствуют направ</w:t>
      </w:r>
      <w:r>
        <w:rPr>
          <w:rFonts w:ascii="Times New Roman" w:eastAsia="Times New Roman" w:hAnsi="Times New Roman" w:cs="Times New Roman"/>
          <w:sz w:val="28"/>
          <w:szCs w:val="28"/>
          <w:lang w:eastAsia="ru-RU"/>
        </w:rPr>
        <w:t>ления изменений, показанные на р</w:t>
      </w:r>
      <w:r w:rsidRPr="00A1459D">
        <w:rPr>
          <w:rFonts w:ascii="Times New Roman" w:eastAsia="Times New Roman" w:hAnsi="Times New Roman" w:cs="Times New Roman"/>
          <w:sz w:val="28"/>
          <w:szCs w:val="28"/>
          <w:lang w:eastAsia="ru-RU"/>
        </w:rPr>
        <w:t>исунке</w:t>
      </w:r>
      <w:r>
        <w:rPr>
          <w:rFonts w:ascii="Times New Roman" w:eastAsia="Times New Roman" w:hAnsi="Times New Roman" w:cs="Times New Roman"/>
          <w:sz w:val="28"/>
          <w:szCs w:val="28"/>
          <w:lang w:eastAsia="ru-RU"/>
        </w:rPr>
        <w:t xml:space="preserve"> 2.</w:t>
      </w:r>
    </w:p>
    <w:p w14:paraId="2EB9CABF" w14:textId="77777777" w:rsidR="008F0484"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Находящие в настоящее время широкое применение инновационные структуры имеют отличительную особенность, заключающуюся в формировании дополнительно к службам стратегического планирования крупных исследовательских центров. Однако нередко наблюдается ситуация, при которой </w:t>
      </w:r>
      <w:r w:rsidRPr="00BC6EF9">
        <w:rPr>
          <w:rFonts w:ascii="Times New Roman" w:eastAsia="Times New Roman" w:hAnsi="Times New Roman" w:cs="Times New Roman"/>
          <w:sz w:val="28"/>
          <w:szCs w:val="28"/>
          <w:lang w:eastAsia="ru-RU"/>
        </w:rPr>
        <w:t>вся хозяйственно-производственная деятельность по развитию перспективных направлений деятельности вменяется в обязанности новому самостоятельному отделению, не имеющему никаких обязательств по текущей работе предприятий.</w:t>
      </w:r>
    </w:p>
    <w:p w14:paraId="28A3BB75" w14:textId="77777777" w:rsidR="008F0484" w:rsidRDefault="008F0484" w:rsidP="008F0484">
      <w:pPr>
        <w:jc w:val="both"/>
        <w:rPr>
          <w:rFonts w:ascii="Times New Roman" w:eastAsia="Times New Roman" w:hAnsi="Times New Roman" w:cs="Times New Roman"/>
          <w:sz w:val="28"/>
          <w:szCs w:val="28"/>
          <w:lang w:eastAsia="ru-RU"/>
        </w:rPr>
      </w:pPr>
    </w:p>
    <w:p w14:paraId="2C5B4894" w14:textId="77777777" w:rsidR="008F0484" w:rsidRPr="00A1459D" w:rsidRDefault="008F0484" w:rsidP="008F0484">
      <w:pPr>
        <w:jc w:val="both"/>
        <w:rPr>
          <w:rFonts w:ascii="Times New Roman" w:eastAsia="Times New Roman" w:hAnsi="Times New Roman" w:cs="Times New Roman"/>
          <w:sz w:val="28"/>
          <w:szCs w:val="28"/>
          <w:lang w:eastAsia="ru-RU"/>
        </w:rPr>
      </w:pPr>
      <w:r w:rsidRPr="00A1459D">
        <w:rPr>
          <w:noProof/>
          <w:lang w:eastAsia="ru-RU"/>
        </w:rPr>
        <mc:AlternateContent>
          <mc:Choice Requires="wps">
            <w:drawing>
              <wp:anchor distT="0" distB="0" distL="114300" distR="114300" simplePos="0" relativeHeight="251683840" behindDoc="0" locked="0" layoutInCell="1" allowOverlap="1" wp14:anchorId="728C9173" wp14:editId="15B4ED67">
                <wp:simplePos x="0" y="0"/>
                <wp:positionH relativeFrom="column">
                  <wp:posOffset>2615565</wp:posOffset>
                </wp:positionH>
                <wp:positionV relativeFrom="paragraph">
                  <wp:posOffset>1863725</wp:posOffset>
                </wp:positionV>
                <wp:extent cx="695325" cy="224790"/>
                <wp:effectExtent l="19050" t="19050" r="28575" b="41910"/>
                <wp:wrapNone/>
                <wp:docPr id="20" name="Стрелка: вправо с вырезом 20"/>
                <wp:cNvGraphicFramePr/>
                <a:graphic xmlns:a="http://schemas.openxmlformats.org/drawingml/2006/main">
                  <a:graphicData uri="http://schemas.microsoft.com/office/word/2010/wordprocessingShape">
                    <wps:wsp>
                      <wps:cNvSpPr/>
                      <wps:spPr>
                        <a:xfrm>
                          <a:off x="0" y="0"/>
                          <a:ext cx="695325" cy="224790"/>
                        </a:xfrm>
                        <a:prstGeom prst="notch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C6CB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20" o:spid="_x0000_s1026" type="#_x0000_t94" style="position:absolute;margin-left:205.95pt;margin-top:146.75pt;width:54.7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" adj="18108" fillcolor="window" strokecolor="windowText" strokeweight="1pt"/>
            </w:pict>
          </mc:Fallback>
        </mc:AlternateContent>
      </w:r>
      <w:r w:rsidRPr="00A1459D">
        <w:rPr>
          <w:noProof/>
          <w:lang w:eastAsia="ru-RU"/>
        </w:rPr>
        <mc:AlternateContent>
          <mc:Choice Requires="wps">
            <w:drawing>
              <wp:anchor distT="0" distB="0" distL="114300" distR="114300" simplePos="0" relativeHeight="251682816" behindDoc="0" locked="0" layoutInCell="1" allowOverlap="1" wp14:anchorId="59044F60" wp14:editId="1565F03E">
                <wp:simplePos x="0" y="0"/>
                <wp:positionH relativeFrom="column">
                  <wp:posOffset>2615565</wp:posOffset>
                </wp:positionH>
                <wp:positionV relativeFrom="paragraph">
                  <wp:posOffset>1447800</wp:posOffset>
                </wp:positionV>
                <wp:extent cx="695325" cy="224790"/>
                <wp:effectExtent l="19050" t="19050" r="28575" b="41910"/>
                <wp:wrapNone/>
                <wp:docPr id="19" name="Стрелка: вправо с вырезом 19"/>
                <wp:cNvGraphicFramePr/>
                <a:graphic xmlns:a="http://schemas.openxmlformats.org/drawingml/2006/main">
                  <a:graphicData uri="http://schemas.microsoft.com/office/word/2010/wordprocessingShape">
                    <wps:wsp>
                      <wps:cNvSpPr/>
                      <wps:spPr>
                        <a:xfrm>
                          <a:off x="0" y="0"/>
                          <a:ext cx="695325" cy="224790"/>
                        </a:xfrm>
                        <a:prstGeom prst="notch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AF0E" id="Стрелка: вправо с вырезом 19" o:spid="_x0000_s1026" type="#_x0000_t94" style="position:absolute;margin-left:205.95pt;margin-top:114pt;width:54.7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" adj="18108" fillcolor="window" strokecolor="windowText" strokeweight="1pt"/>
            </w:pict>
          </mc:Fallback>
        </mc:AlternateContent>
      </w:r>
      <w:r w:rsidRPr="00A1459D">
        <w:rPr>
          <w:noProof/>
          <w:lang w:eastAsia="ru-RU"/>
        </w:rPr>
        <mc:AlternateContent>
          <mc:Choice Requires="wps">
            <w:drawing>
              <wp:anchor distT="0" distB="0" distL="114300" distR="114300" simplePos="0" relativeHeight="251681792" behindDoc="0" locked="0" layoutInCell="1" allowOverlap="1" wp14:anchorId="02BE3040" wp14:editId="554DC3CB">
                <wp:simplePos x="0" y="0"/>
                <wp:positionH relativeFrom="column">
                  <wp:posOffset>2619375</wp:posOffset>
                </wp:positionH>
                <wp:positionV relativeFrom="paragraph">
                  <wp:posOffset>1066165</wp:posOffset>
                </wp:positionV>
                <wp:extent cx="695325" cy="224790"/>
                <wp:effectExtent l="19050" t="19050" r="28575" b="41910"/>
                <wp:wrapNone/>
                <wp:docPr id="18" name="Стрелка: вправо с вырезом 18"/>
                <wp:cNvGraphicFramePr/>
                <a:graphic xmlns:a="http://schemas.openxmlformats.org/drawingml/2006/main">
                  <a:graphicData uri="http://schemas.microsoft.com/office/word/2010/wordprocessingShape">
                    <wps:wsp>
                      <wps:cNvSpPr/>
                      <wps:spPr>
                        <a:xfrm>
                          <a:off x="0" y="0"/>
                          <a:ext cx="695325" cy="224790"/>
                        </a:xfrm>
                        <a:prstGeom prst="notch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ED48C" id="Стрелка: вправо с вырезом 18" o:spid="_x0000_s1026" type="#_x0000_t94" style="position:absolute;margin-left:206.25pt;margin-top:83.95pt;width:54.7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" adj="18108" fillcolor="window" strokecolor="windowText" strokeweight="1pt"/>
            </w:pict>
          </mc:Fallback>
        </mc:AlternateContent>
      </w:r>
      <w:r w:rsidRPr="00A1459D">
        <w:rPr>
          <w:noProof/>
          <w:lang w:eastAsia="ru-RU"/>
        </w:rPr>
        <mc:AlternateContent>
          <mc:Choice Requires="wps">
            <w:drawing>
              <wp:anchor distT="0" distB="0" distL="114300" distR="114300" simplePos="0" relativeHeight="251676672" behindDoc="0" locked="0" layoutInCell="1" allowOverlap="1" wp14:anchorId="235D1399" wp14:editId="44C59EB0">
                <wp:simplePos x="0" y="0"/>
                <wp:positionH relativeFrom="column">
                  <wp:posOffset>2615565</wp:posOffset>
                </wp:positionH>
                <wp:positionV relativeFrom="paragraph">
                  <wp:posOffset>632460</wp:posOffset>
                </wp:positionV>
                <wp:extent cx="695325" cy="224790"/>
                <wp:effectExtent l="19050" t="19050" r="28575" b="41910"/>
                <wp:wrapNone/>
                <wp:docPr id="17" name="Стрелка: вправо с вырезом 17"/>
                <wp:cNvGraphicFramePr/>
                <a:graphic xmlns:a="http://schemas.openxmlformats.org/drawingml/2006/main">
                  <a:graphicData uri="http://schemas.microsoft.com/office/word/2010/wordprocessingShape">
                    <wps:wsp>
                      <wps:cNvSpPr/>
                      <wps:spPr>
                        <a:xfrm>
                          <a:off x="0" y="0"/>
                          <a:ext cx="695325" cy="224790"/>
                        </a:xfrm>
                        <a:prstGeom prst="notch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0BD3" id="Стрелка: вправо с вырезом 17" o:spid="_x0000_s1026" type="#_x0000_t94" style="position:absolute;margin-left:205.95pt;margin-top:49.8pt;width:54.7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" adj="18108" fillcolor="window" strokecolor="windowText" strokeweight="1pt"/>
            </w:pict>
          </mc:Fallback>
        </mc:AlternateContent>
      </w:r>
      <w:r w:rsidRPr="00A1459D">
        <w:rPr>
          <w:noProof/>
          <w:lang w:eastAsia="ru-RU"/>
        </w:rPr>
        <mc:AlternateContent>
          <mc:Choice Requires="wps">
            <w:drawing>
              <wp:anchor distT="0" distB="0" distL="114300" distR="114300" simplePos="0" relativeHeight="251675648" behindDoc="0" locked="0" layoutInCell="1" allowOverlap="1" wp14:anchorId="6C659210" wp14:editId="0FA15EA2">
                <wp:simplePos x="0" y="0"/>
                <wp:positionH relativeFrom="column">
                  <wp:posOffset>2615565</wp:posOffset>
                </wp:positionH>
                <wp:positionV relativeFrom="paragraph">
                  <wp:posOffset>292735</wp:posOffset>
                </wp:positionV>
                <wp:extent cx="695325" cy="224790"/>
                <wp:effectExtent l="19050" t="19050" r="28575" b="41910"/>
                <wp:wrapNone/>
                <wp:docPr id="12" name="Стрелка: вправо с вырезом 12"/>
                <wp:cNvGraphicFramePr/>
                <a:graphic xmlns:a="http://schemas.openxmlformats.org/drawingml/2006/main">
                  <a:graphicData uri="http://schemas.microsoft.com/office/word/2010/wordprocessingShape">
                    <wps:wsp>
                      <wps:cNvSpPr/>
                      <wps:spPr>
                        <a:xfrm>
                          <a:off x="0" y="0"/>
                          <a:ext cx="695325" cy="224790"/>
                        </a:xfrm>
                        <a:prstGeom prst="notch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5120D" id="Стрелка: вправо с вырезом 12" o:spid="_x0000_s1026" type="#_x0000_t94" style="position:absolute;margin-left:205.95pt;margin-top:23.05pt;width:54.7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" adj="18108" fillcolor="window" strokecolor="windowText" strokeweight="1pt"/>
            </w:pict>
          </mc:Fallback>
        </mc:AlternateContent>
      </w:r>
      <w:r w:rsidRPr="00A1459D">
        <w:rPr>
          <w:noProof/>
          <w:lang w:eastAsia="ru-RU"/>
        </w:rPr>
        <mc:AlternateContent>
          <mc:Choice Requires="wps">
            <w:drawing>
              <wp:anchor distT="45720" distB="45720" distL="114300" distR="114300" simplePos="0" relativeHeight="251669504" behindDoc="0" locked="0" layoutInCell="1" allowOverlap="1" wp14:anchorId="3CB83934" wp14:editId="02775D41">
                <wp:simplePos x="0" y="0"/>
                <wp:positionH relativeFrom="column">
                  <wp:posOffset>339090</wp:posOffset>
                </wp:positionH>
                <wp:positionV relativeFrom="paragraph">
                  <wp:posOffset>1832610</wp:posOffset>
                </wp:positionV>
                <wp:extent cx="2206625" cy="285115"/>
                <wp:effectExtent l="0" t="0" r="22225" b="19685"/>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285115"/>
                        </a:xfrm>
                        <a:prstGeom prst="rect">
                          <a:avLst/>
                        </a:prstGeom>
                        <a:solidFill>
                          <a:srgbClr val="FFFFFF"/>
                        </a:solidFill>
                        <a:ln w="9525">
                          <a:solidFill>
                            <a:srgbClr val="000000"/>
                          </a:solidFill>
                          <a:miter lim="800000"/>
                          <a:headEnd/>
                          <a:tailEnd/>
                        </a:ln>
                      </wps:spPr>
                      <wps:txbx>
                        <w:txbxContent>
                          <w:p w14:paraId="39D06E72" w14:textId="77777777" w:rsidR="00411B7B" w:rsidRPr="008D609F" w:rsidRDefault="00411B7B" w:rsidP="008F0484">
                            <w:pPr>
                              <w:spacing w:after="0" w:line="276" w:lineRule="auto"/>
                              <w:jc w:val="right"/>
                              <w:rPr>
                                <w:rFonts w:ascii="Times New Roman" w:hAnsi="Times New Roman" w:cs="Times New Roman"/>
                              </w:rPr>
                            </w:pPr>
                            <w:r>
                              <w:rPr>
                                <w:rFonts w:ascii="Times New Roman" w:hAnsi="Times New Roman" w:cs="Times New Roman"/>
                              </w:rPr>
                              <w:t>Адаптация структур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83934" id="_x0000_s1029" type="#_x0000_t202" style="position:absolute;left:0;text-align:left;margin-left:26.7pt;margin-top:144.3pt;width:173.75pt;height:22.4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">
                <v:textbox style="mso-fit-shape-to-text:t">
                  <w:txbxContent>
                    <w:p w14:paraId="39D06E72" w14:textId="77777777" w:rsidR="00411B7B" w:rsidRPr="008D609F" w:rsidRDefault="00411B7B" w:rsidP="008F0484">
                      <w:pPr>
                        <w:spacing w:after="0" w:line="276" w:lineRule="auto"/>
                        <w:jc w:val="right"/>
                        <w:rPr>
                          <w:rFonts w:ascii="Times New Roman" w:hAnsi="Times New Roman" w:cs="Times New Roman"/>
                        </w:rPr>
                      </w:pPr>
                      <w:r>
                        <w:rPr>
                          <w:rFonts w:ascii="Times New Roman" w:hAnsi="Times New Roman" w:cs="Times New Roman"/>
                        </w:rPr>
                        <w:t>Адаптация структур</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68480" behindDoc="0" locked="0" layoutInCell="1" allowOverlap="1" wp14:anchorId="38414687" wp14:editId="3B3B8090">
                <wp:simplePos x="0" y="0"/>
                <wp:positionH relativeFrom="column">
                  <wp:posOffset>339090</wp:posOffset>
                </wp:positionH>
                <wp:positionV relativeFrom="paragraph">
                  <wp:posOffset>1423035</wp:posOffset>
                </wp:positionV>
                <wp:extent cx="2206625" cy="285115"/>
                <wp:effectExtent l="0" t="0" r="22225" b="19685"/>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285115"/>
                        </a:xfrm>
                        <a:prstGeom prst="rect">
                          <a:avLst/>
                        </a:prstGeom>
                        <a:solidFill>
                          <a:srgbClr val="FFFFFF"/>
                        </a:solidFill>
                        <a:ln w="9525">
                          <a:solidFill>
                            <a:srgbClr val="000000"/>
                          </a:solidFill>
                          <a:miter lim="800000"/>
                          <a:headEnd/>
                          <a:tailEnd/>
                        </a:ln>
                      </wps:spPr>
                      <wps:txbx>
                        <w:txbxContent>
                          <w:p w14:paraId="3C4197D3" w14:textId="77777777" w:rsidR="00411B7B" w:rsidRPr="008D609F" w:rsidRDefault="00411B7B" w:rsidP="008F0484">
                            <w:pPr>
                              <w:spacing w:after="0" w:line="276" w:lineRule="auto"/>
                              <w:jc w:val="right"/>
                              <w:rPr>
                                <w:rFonts w:ascii="Times New Roman" w:hAnsi="Times New Roman" w:cs="Times New Roman"/>
                              </w:rPr>
                            </w:pPr>
                            <w:r>
                              <w:rPr>
                                <w:rFonts w:ascii="Times New Roman" w:hAnsi="Times New Roman" w:cs="Times New Roman"/>
                              </w:rPr>
                              <w:t>Структурная оптимизация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4687" id="_x0000_s1030" type="#_x0000_t202" style="position:absolute;left:0;text-align:left;margin-left:26.7pt;margin-top:112.05pt;width:173.75pt;height:22.4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">
                <v:textbox style="mso-fit-shape-to-text:t">
                  <w:txbxContent>
                    <w:p w14:paraId="3C4197D3" w14:textId="77777777" w:rsidR="00411B7B" w:rsidRPr="008D609F" w:rsidRDefault="00411B7B" w:rsidP="008F0484">
                      <w:pPr>
                        <w:spacing w:after="0" w:line="276" w:lineRule="auto"/>
                        <w:jc w:val="right"/>
                        <w:rPr>
                          <w:rFonts w:ascii="Times New Roman" w:hAnsi="Times New Roman" w:cs="Times New Roman"/>
                        </w:rPr>
                      </w:pPr>
                      <w:r>
                        <w:rPr>
                          <w:rFonts w:ascii="Times New Roman" w:hAnsi="Times New Roman" w:cs="Times New Roman"/>
                        </w:rPr>
                        <w:t>Структурная оптимизация</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67456" behindDoc="0" locked="0" layoutInCell="1" allowOverlap="1" wp14:anchorId="74BFE4C8" wp14:editId="00B8D002">
                <wp:simplePos x="0" y="0"/>
                <wp:positionH relativeFrom="column">
                  <wp:posOffset>339090</wp:posOffset>
                </wp:positionH>
                <wp:positionV relativeFrom="paragraph">
                  <wp:posOffset>1032510</wp:posOffset>
                </wp:positionV>
                <wp:extent cx="2206625" cy="285115"/>
                <wp:effectExtent l="0" t="0" r="22225" b="19685"/>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285115"/>
                        </a:xfrm>
                        <a:prstGeom prst="rect">
                          <a:avLst/>
                        </a:prstGeom>
                        <a:solidFill>
                          <a:srgbClr val="FFFFFF"/>
                        </a:solidFill>
                        <a:ln w="9525">
                          <a:solidFill>
                            <a:srgbClr val="000000"/>
                          </a:solidFill>
                          <a:miter lim="800000"/>
                          <a:headEnd/>
                          <a:tailEnd/>
                        </a:ln>
                      </wps:spPr>
                      <wps:txbx>
                        <w:txbxContent>
                          <w:p w14:paraId="766B78F7" w14:textId="77777777" w:rsidR="00411B7B" w:rsidRPr="008D609F" w:rsidRDefault="00411B7B" w:rsidP="008F0484">
                            <w:pPr>
                              <w:spacing w:after="0" w:line="276" w:lineRule="auto"/>
                              <w:jc w:val="right"/>
                              <w:rPr>
                                <w:rFonts w:ascii="Times New Roman" w:hAnsi="Times New Roman" w:cs="Times New Roman"/>
                              </w:rPr>
                            </w:pPr>
                            <w:r>
                              <w:rPr>
                                <w:rFonts w:ascii="Times New Roman" w:hAnsi="Times New Roman" w:cs="Times New Roman"/>
                              </w:rPr>
                              <w:t>Реактивность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E4C8" id="Надпись 8" o:spid="_x0000_s1031" type="#_x0000_t202" style="position:absolute;left:0;text-align:left;margin-left:26.7pt;margin-top:81.3pt;width:173.75pt;height:22.4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">
                <v:textbox style="mso-fit-shape-to-text:t">
                  <w:txbxContent>
                    <w:p w14:paraId="766B78F7" w14:textId="77777777" w:rsidR="00411B7B" w:rsidRPr="008D609F" w:rsidRDefault="00411B7B" w:rsidP="008F0484">
                      <w:pPr>
                        <w:spacing w:after="0" w:line="276" w:lineRule="auto"/>
                        <w:jc w:val="right"/>
                        <w:rPr>
                          <w:rFonts w:ascii="Times New Roman" w:hAnsi="Times New Roman" w:cs="Times New Roman"/>
                        </w:rPr>
                      </w:pPr>
                      <w:r>
                        <w:rPr>
                          <w:rFonts w:ascii="Times New Roman" w:hAnsi="Times New Roman" w:cs="Times New Roman"/>
                        </w:rPr>
                        <w:t>Реактивность</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66432" behindDoc="0" locked="0" layoutInCell="1" allowOverlap="1" wp14:anchorId="4D10A03D" wp14:editId="11E010E4">
                <wp:simplePos x="0" y="0"/>
                <wp:positionH relativeFrom="column">
                  <wp:posOffset>339090</wp:posOffset>
                </wp:positionH>
                <wp:positionV relativeFrom="paragraph">
                  <wp:posOffset>613410</wp:posOffset>
                </wp:positionV>
                <wp:extent cx="2206625" cy="285115"/>
                <wp:effectExtent l="0" t="0" r="22225" b="19685"/>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285115"/>
                        </a:xfrm>
                        <a:prstGeom prst="rect">
                          <a:avLst/>
                        </a:prstGeom>
                        <a:solidFill>
                          <a:srgbClr val="FFFFFF"/>
                        </a:solidFill>
                        <a:ln w="9525">
                          <a:solidFill>
                            <a:srgbClr val="000000"/>
                          </a:solidFill>
                          <a:miter lim="800000"/>
                          <a:headEnd/>
                          <a:tailEnd/>
                        </a:ln>
                      </wps:spPr>
                      <wps:txbx>
                        <w:txbxContent>
                          <w:p w14:paraId="3EFB5D49" w14:textId="77777777" w:rsidR="00411B7B" w:rsidRPr="008D609F" w:rsidRDefault="00411B7B" w:rsidP="008F0484">
                            <w:pPr>
                              <w:spacing w:after="0" w:line="276" w:lineRule="auto"/>
                              <w:jc w:val="right"/>
                              <w:rPr>
                                <w:rFonts w:ascii="Times New Roman" w:hAnsi="Times New Roman" w:cs="Times New Roman"/>
                              </w:rPr>
                            </w:pPr>
                            <w:r>
                              <w:rPr>
                                <w:rFonts w:ascii="Times New Roman" w:hAnsi="Times New Roman" w:cs="Times New Roman"/>
                              </w:rPr>
                              <w:t>Стабильность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0A03D" id="_x0000_s1032" type="#_x0000_t202" style="position:absolute;left:0;text-align:left;margin-left:26.7pt;margin-top:48.3pt;width:173.75pt;height:22.4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">
                <v:textbox style="mso-fit-shape-to-text:t">
                  <w:txbxContent>
                    <w:p w14:paraId="3EFB5D49" w14:textId="77777777" w:rsidR="00411B7B" w:rsidRPr="008D609F" w:rsidRDefault="00411B7B" w:rsidP="008F0484">
                      <w:pPr>
                        <w:spacing w:after="0" w:line="276" w:lineRule="auto"/>
                        <w:jc w:val="right"/>
                        <w:rPr>
                          <w:rFonts w:ascii="Times New Roman" w:hAnsi="Times New Roman" w:cs="Times New Roman"/>
                        </w:rPr>
                      </w:pPr>
                      <w:r>
                        <w:rPr>
                          <w:rFonts w:ascii="Times New Roman" w:hAnsi="Times New Roman" w:cs="Times New Roman"/>
                        </w:rPr>
                        <w:t>Стабильность</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65408" behindDoc="0" locked="0" layoutInCell="1" allowOverlap="1" wp14:anchorId="5BF4B9C4" wp14:editId="56878438">
                <wp:simplePos x="0" y="0"/>
                <wp:positionH relativeFrom="column">
                  <wp:posOffset>342900</wp:posOffset>
                </wp:positionH>
                <wp:positionV relativeFrom="paragraph">
                  <wp:posOffset>232410</wp:posOffset>
                </wp:positionV>
                <wp:extent cx="2202815" cy="285115"/>
                <wp:effectExtent l="0" t="0" r="26035" b="19685"/>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285115"/>
                        </a:xfrm>
                        <a:prstGeom prst="rect">
                          <a:avLst/>
                        </a:prstGeom>
                        <a:solidFill>
                          <a:srgbClr val="FFFFFF"/>
                        </a:solidFill>
                        <a:ln w="9525">
                          <a:solidFill>
                            <a:srgbClr val="000000"/>
                          </a:solidFill>
                          <a:miter lim="800000"/>
                          <a:headEnd/>
                          <a:tailEnd/>
                        </a:ln>
                      </wps:spPr>
                      <wps:txbx>
                        <w:txbxContent>
                          <w:p w14:paraId="61C0849F" w14:textId="77777777" w:rsidR="00411B7B" w:rsidRPr="008D609F" w:rsidRDefault="00411B7B" w:rsidP="008F0484">
                            <w:pPr>
                              <w:spacing w:after="0" w:line="276" w:lineRule="auto"/>
                              <w:jc w:val="right"/>
                              <w:rPr>
                                <w:rFonts w:ascii="Times New Roman" w:hAnsi="Times New Roman" w:cs="Times New Roman"/>
                              </w:rPr>
                            </w:pPr>
                            <w:r w:rsidRPr="008D609F">
                              <w:rPr>
                                <w:rFonts w:ascii="Times New Roman" w:hAnsi="Times New Roman" w:cs="Times New Roman"/>
                              </w:rPr>
                              <w:t>Унифицированная структура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4B9C4" id="_x0000_s1033" type="#_x0000_t202" style="position:absolute;left:0;text-align:left;margin-left:27pt;margin-top:18.3pt;width:173.45pt;height:22.4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">
                <v:textbox style="mso-fit-shape-to-text:t">
                  <w:txbxContent>
                    <w:p w14:paraId="61C0849F" w14:textId="77777777" w:rsidR="00411B7B" w:rsidRPr="008D609F" w:rsidRDefault="00411B7B" w:rsidP="008F0484">
                      <w:pPr>
                        <w:spacing w:after="0" w:line="276" w:lineRule="auto"/>
                        <w:jc w:val="right"/>
                        <w:rPr>
                          <w:rFonts w:ascii="Times New Roman" w:hAnsi="Times New Roman" w:cs="Times New Roman"/>
                        </w:rPr>
                      </w:pPr>
                      <w:r w:rsidRPr="008D609F">
                        <w:rPr>
                          <w:rFonts w:ascii="Times New Roman" w:hAnsi="Times New Roman" w:cs="Times New Roman"/>
                        </w:rPr>
                        <w:t>Унифицированная структура</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70528" behindDoc="0" locked="0" layoutInCell="1" allowOverlap="1" wp14:anchorId="27E84764" wp14:editId="15078226">
                <wp:simplePos x="0" y="0"/>
                <wp:positionH relativeFrom="column">
                  <wp:posOffset>3434080</wp:posOffset>
                </wp:positionH>
                <wp:positionV relativeFrom="paragraph">
                  <wp:posOffset>146685</wp:posOffset>
                </wp:positionV>
                <wp:extent cx="2280285" cy="421640"/>
                <wp:effectExtent l="0" t="0" r="24765" b="16510"/>
                <wp:wrapSquare wrapText="bothSides"/>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21640"/>
                        </a:xfrm>
                        <a:prstGeom prst="rect">
                          <a:avLst/>
                        </a:prstGeom>
                        <a:solidFill>
                          <a:srgbClr val="FFFFFF"/>
                        </a:solidFill>
                        <a:ln w="9525">
                          <a:solidFill>
                            <a:srgbClr val="000000"/>
                          </a:solidFill>
                          <a:miter lim="800000"/>
                          <a:headEnd/>
                          <a:tailEnd/>
                        </a:ln>
                      </wps:spPr>
                      <wps:txbx>
                        <w:txbxContent>
                          <w:p w14:paraId="4A9A5642" w14:textId="77777777" w:rsidR="00411B7B" w:rsidRPr="008D609F" w:rsidRDefault="00411B7B" w:rsidP="008F0484">
                            <w:pPr>
                              <w:spacing w:after="0" w:line="240" w:lineRule="auto"/>
                              <w:rPr>
                                <w:rFonts w:ascii="Times New Roman" w:hAnsi="Times New Roman" w:cs="Times New Roman"/>
                              </w:rPr>
                            </w:pPr>
                            <w:r>
                              <w:rPr>
                                <w:rFonts w:ascii="Times New Roman" w:hAnsi="Times New Roman" w:cs="Times New Roman"/>
                              </w:rPr>
                              <w:t>Множественность видов структур в одной организации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84764" id="_x0000_s1034" type="#_x0000_t202" style="position:absolute;left:0;text-align:left;margin-left:270.4pt;margin-top:11.55pt;width:179.55pt;height:33.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">
                <v:textbox style="mso-fit-shape-to-text:t">
                  <w:txbxContent>
                    <w:p w14:paraId="4A9A5642" w14:textId="77777777" w:rsidR="00411B7B" w:rsidRPr="008D609F" w:rsidRDefault="00411B7B" w:rsidP="008F0484">
                      <w:pPr>
                        <w:spacing w:after="0" w:line="240" w:lineRule="auto"/>
                        <w:rPr>
                          <w:rFonts w:ascii="Times New Roman" w:hAnsi="Times New Roman" w:cs="Times New Roman"/>
                        </w:rPr>
                      </w:pPr>
                      <w:r>
                        <w:rPr>
                          <w:rFonts w:ascii="Times New Roman" w:hAnsi="Times New Roman" w:cs="Times New Roman"/>
                        </w:rPr>
                        <w:t>Множественность видов структур в одной организации</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71552" behindDoc="0" locked="0" layoutInCell="1" allowOverlap="1" wp14:anchorId="5C18B5D5" wp14:editId="3B0497E7">
                <wp:simplePos x="0" y="0"/>
                <wp:positionH relativeFrom="column">
                  <wp:posOffset>3434080</wp:posOffset>
                </wp:positionH>
                <wp:positionV relativeFrom="paragraph">
                  <wp:posOffset>613410</wp:posOffset>
                </wp:positionV>
                <wp:extent cx="2280285" cy="285115"/>
                <wp:effectExtent l="0" t="0" r="24765" b="19685"/>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85115"/>
                        </a:xfrm>
                        <a:prstGeom prst="rect">
                          <a:avLst/>
                        </a:prstGeom>
                        <a:solidFill>
                          <a:srgbClr val="FFFFFF"/>
                        </a:solidFill>
                        <a:ln w="9525">
                          <a:solidFill>
                            <a:srgbClr val="000000"/>
                          </a:solidFill>
                          <a:miter lim="800000"/>
                          <a:headEnd/>
                          <a:tailEnd/>
                        </a:ln>
                      </wps:spPr>
                      <wps:txbx>
                        <w:txbxContent>
                          <w:p w14:paraId="01FA2929" w14:textId="77777777" w:rsidR="00411B7B" w:rsidRPr="008D609F" w:rsidRDefault="00411B7B" w:rsidP="008F0484">
                            <w:pPr>
                              <w:spacing w:after="0" w:line="276" w:lineRule="auto"/>
                              <w:rPr>
                                <w:rFonts w:ascii="Times New Roman" w:hAnsi="Times New Roman" w:cs="Times New Roman"/>
                              </w:rPr>
                            </w:pPr>
                            <w:r>
                              <w:rPr>
                                <w:rFonts w:ascii="Times New Roman" w:hAnsi="Times New Roman" w:cs="Times New Roman"/>
                              </w:rPr>
                              <w:t>Динамичность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8B5D5" id="_x0000_s1035" type="#_x0000_t202" style="position:absolute;left:0;text-align:left;margin-left:270.4pt;margin-top:48.3pt;width:179.55pt;height:22.4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">
                <v:textbox style="mso-fit-shape-to-text:t">
                  <w:txbxContent>
                    <w:p w14:paraId="01FA2929" w14:textId="77777777" w:rsidR="00411B7B" w:rsidRPr="008D609F" w:rsidRDefault="00411B7B" w:rsidP="008F0484">
                      <w:pPr>
                        <w:spacing w:after="0" w:line="276" w:lineRule="auto"/>
                        <w:rPr>
                          <w:rFonts w:ascii="Times New Roman" w:hAnsi="Times New Roman" w:cs="Times New Roman"/>
                        </w:rPr>
                      </w:pPr>
                      <w:r>
                        <w:rPr>
                          <w:rFonts w:ascii="Times New Roman" w:hAnsi="Times New Roman" w:cs="Times New Roman"/>
                        </w:rPr>
                        <w:t>Динамичность</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72576" behindDoc="0" locked="0" layoutInCell="1" allowOverlap="1" wp14:anchorId="3A44457F" wp14:editId="682AE509">
                <wp:simplePos x="0" y="0"/>
                <wp:positionH relativeFrom="column">
                  <wp:posOffset>3434080</wp:posOffset>
                </wp:positionH>
                <wp:positionV relativeFrom="paragraph">
                  <wp:posOffset>1032510</wp:posOffset>
                </wp:positionV>
                <wp:extent cx="2280285" cy="285115"/>
                <wp:effectExtent l="0" t="0" r="24765" b="19685"/>
                <wp:wrapSquare wrapText="bothSides"/>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85115"/>
                        </a:xfrm>
                        <a:prstGeom prst="rect">
                          <a:avLst/>
                        </a:prstGeom>
                        <a:solidFill>
                          <a:srgbClr val="FFFFFF"/>
                        </a:solidFill>
                        <a:ln w="9525">
                          <a:solidFill>
                            <a:srgbClr val="000000"/>
                          </a:solidFill>
                          <a:miter lim="800000"/>
                          <a:headEnd/>
                          <a:tailEnd/>
                        </a:ln>
                      </wps:spPr>
                      <wps:txbx>
                        <w:txbxContent>
                          <w:p w14:paraId="128A4D7D" w14:textId="77777777" w:rsidR="00411B7B" w:rsidRPr="008D609F" w:rsidRDefault="00411B7B" w:rsidP="008F0484">
                            <w:pPr>
                              <w:spacing w:after="0" w:line="276" w:lineRule="auto"/>
                              <w:rPr>
                                <w:rFonts w:ascii="Times New Roman" w:hAnsi="Times New Roman" w:cs="Times New Roman"/>
                              </w:rPr>
                            </w:pPr>
                            <w:r>
                              <w:rPr>
                                <w:rFonts w:ascii="Times New Roman" w:hAnsi="Times New Roman" w:cs="Times New Roman"/>
                              </w:rPr>
                              <w:t>Планируемость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44457F" id="_x0000_s1036" type="#_x0000_t202" style="position:absolute;left:0;text-align:left;margin-left:270.4pt;margin-top:81.3pt;width:179.55pt;height:22.4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">
                <v:textbox style="mso-fit-shape-to-text:t">
                  <w:txbxContent>
                    <w:p w14:paraId="128A4D7D" w14:textId="77777777" w:rsidR="00411B7B" w:rsidRPr="008D609F" w:rsidRDefault="00411B7B" w:rsidP="008F0484">
                      <w:pPr>
                        <w:spacing w:after="0" w:line="276" w:lineRule="auto"/>
                        <w:rPr>
                          <w:rFonts w:ascii="Times New Roman" w:hAnsi="Times New Roman" w:cs="Times New Roman"/>
                        </w:rPr>
                      </w:pPr>
                      <w:r>
                        <w:rPr>
                          <w:rFonts w:ascii="Times New Roman" w:hAnsi="Times New Roman" w:cs="Times New Roman"/>
                        </w:rPr>
                        <w:t>Планируемость</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73600" behindDoc="0" locked="0" layoutInCell="1" allowOverlap="1" wp14:anchorId="50A18A8C" wp14:editId="604CF57F">
                <wp:simplePos x="0" y="0"/>
                <wp:positionH relativeFrom="column">
                  <wp:posOffset>3434080</wp:posOffset>
                </wp:positionH>
                <wp:positionV relativeFrom="paragraph">
                  <wp:posOffset>1356360</wp:posOffset>
                </wp:positionV>
                <wp:extent cx="2280285" cy="421640"/>
                <wp:effectExtent l="0" t="0" r="24765" b="16510"/>
                <wp:wrapSquare wrapText="bothSides"/>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21640"/>
                        </a:xfrm>
                        <a:prstGeom prst="rect">
                          <a:avLst/>
                        </a:prstGeom>
                        <a:solidFill>
                          <a:srgbClr val="FFFFFF"/>
                        </a:solidFill>
                        <a:ln w="9525">
                          <a:solidFill>
                            <a:srgbClr val="000000"/>
                          </a:solidFill>
                          <a:miter lim="800000"/>
                          <a:headEnd/>
                          <a:tailEnd/>
                        </a:ln>
                      </wps:spPr>
                      <wps:txbx>
                        <w:txbxContent>
                          <w:p w14:paraId="3F6B1DF6" w14:textId="77777777" w:rsidR="00411B7B" w:rsidRPr="008D609F" w:rsidRDefault="00411B7B" w:rsidP="008F0484">
                            <w:pPr>
                              <w:spacing w:after="0" w:line="240" w:lineRule="auto"/>
                              <w:rPr>
                                <w:rFonts w:ascii="Times New Roman" w:hAnsi="Times New Roman" w:cs="Times New Roman"/>
                              </w:rPr>
                            </w:pPr>
                            <w:r>
                              <w:rPr>
                                <w:rFonts w:ascii="Times New Roman" w:hAnsi="Times New Roman" w:cs="Times New Roman"/>
                              </w:rPr>
                              <w:t>Оптимизация организационного потенциала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18A8C" id="_x0000_s1037" type="#_x0000_t202" style="position:absolute;left:0;text-align:left;margin-left:270.4pt;margin-top:106.8pt;width:179.55pt;height:33.2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">
                <v:textbox style="mso-fit-shape-to-text:t">
                  <w:txbxContent>
                    <w:p w14:paraId="3F6B1DF6" w14:textId="77777777" w:rsidR="00411B7B" w:rsidRPr="008D609F" w:rsidRDefault="00411B7B" w:rsidP="008F0484">
                      <w:pPr>
                        <w:spacing w:after="0" w:line="240" w:lineRule="auto"/>
                        <w:rPr>
                          <w:rFonts w:ascii="Times New Roman" w:hAnsi="Times New Roman" w:cs="Times New Roman"/>
                        </w:rPr>
                      </w:pPr>
                      <w:r>
                        <w:rPr>
                          <w:rFonts w:ascii="Times New Roman" w:hAnsi="Times New Roman" w:cs="Times New Roman"/>
                        </w:rPr>
                        <w:t>Оптимизация организационного потенциала</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74624" behindDoc="0" locked="0" layoutInCell="1" allowOverlap="1" wp14:anchorId="037304C6" wp14:editId="6E8AC82A">
                <wp:simplePos x="0" y="0"/>
                <wp:positionH relativeFrom="column">
                  <wp:posOffset>3434080</wp:posOffset>
                </wp:positionH>
                <wp:positionV relativeFrom="paragraph">
                  <wp:posOffset>1813560</wp:posOffset>
                </wp:positionV>
                <wp:extent cx="2280285" cy="285115"/>
                <wp:effectExtent l="0" t="0" r="24765" b="19685"/>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85115"/>
                        </a:xfrm>
                        <a:prstGeom prst="rect">
                          <a:avLst/>
                        </a:prstGeom>
                        <a:solidFill>
                          <a:srgbClr val="FFFFFF"/>
                        </a:solidFill>
                        <a:ln w="9525">
                          <a:solidFill>
                            <a:srgbClr val="000000"/>
                          </a:solidFill>
                          <a:miter lim="800000"/>
                          <a:headEnd/>
                          <a:tailEnd/>
                        </a:ln>
                      </wps:spPr>
                      <wps:txbx>
                        <w:txbxContent>
                          <w:p w14:paraId="5E7DD22F" w14:textId="77777777" w:rsidR="00411B7B" w:rsidRPr="008D609F" w:rsidRDefault="00411B7B" w:rsidP="008F0484">
                            <w:pPr>
                              <w:spacing w:after="0" w:line="276" w:lineRule="auto"/>
                              <w:rPr>
                                <w:rFonts w:ascii="Times New Roman" w:hAnsi="Times New Roman" w:cs="Times New Roman"/>
                              </w:rPr>
                            </w:pPr>
                            <w:r>
                              <w:rPr>
                                <w:rFonts w:ascii="Times New Roman" w:hAnsi="Times New Roman" w:cs="Times New Roman"/>
                              </w:rPr>
                              <w:t>Полное конструирование структур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304C6" id="_x0000_s1038" type="#_x0000_t202" style="position:absolute;left:0;text-align:left;margin-left:270.4pt;margin-top:142.8pt;width:179.55pt;height:22.4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">
                <v:textbox style="mso-fit-shape-to-text:t">
                  <w:txbxContent>
                    <w:p w14:paraId="5E7DD22F" w14:textId="77777777" w:rsidR="00411B7B" w:rsidRPr="008D609F" w:rsidRDefault="00411B7B" w:rsidP="008F0484">
                      <w:pPr>
                        <w:spacing w:after="0" w:line="276" w:lineRule="auto"/>
                        <w:rPr>
                          <w:rFonts w:ascii="Times New Roman" w:hAnsi="Times New Roman" w:cs="Times New Roman"/>
                        </w:rPr>
                      </w:pPr>
                      <w:r>
                        <w:rPr>
                          <w:rFonts w:ascii="Times New Roman" w:hAnsi="Times New Roman" w:cs="Times New Roman"/>
                        </w:rPr>
                        <w:t>Полное конструирование структур</w:t>
                      </w:r>
                    </w:p>
                  </w:txbxContent>
                </v:textbox>
                <w10:wrap type="square"/>
              </v:shape>
            </w:pict>
          </mc:Fallback>
        </mc:AlternateContent>
      </w:r>
    </w:p>
    <w:p w14:paraId="44FC1DC6" w14:textId="77777777" w:rsidR="008F0484" w:rsidRPr="00A1459D" w:rsidRDefault="008F0484" w:rsidP="008F0484">
      <w:pPr>
        <w:jc w:val="both"/>
        <w:rPr>
          <w:rFonts w:ascii="Times New Roman" w:eastAsia="Times New Roman" w:hAnsi="Times New Roman" w:cs="Times New Roman"/>
          <w:sz w:val="28"/>
          <w:szCs w:val="28"/>
          <w:lang w:eastAsia="ru-RU"/>
        </w:rPr>
      </w:pPr>
    </w:p>
    <w:p w14:paraId="170EFDC3"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3529EA99"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2419B15F"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08B64F6C" w14:textId="77777777" w:rsidR="008F0484" w:rsidRDefault="008F0484" w:rsidP="008F0484">
      <w:pPr>
        <w:spacing w:after="0" w:line="360" w:lineRule="auto"/>
        <w:contextualSpacing/>
        <w:rPr>
          <w:rFonts w:ascii="Times New Roman" w:eastAsia="Times New Roman" w:hAnsi="Times New Roman" w:cs="Times New Roman"/>
          <w:sz w:val="28"/>
          <w:szCs w:val="28"/>
          <w:lang w:eastAsia="ru-RU"/>
        </w:rPr>
      </w:pPr>
    </w:p>
    <w:p w14:paraId="5511A7C4" w14:textId="77777777" w:rsidR="008F0484" w:rsidRPr="00624227" w:rsidRDefault="008F0484" w:rsidP="008F0484">
      <w:pPr>
        <w:spacing w:after="0" w:line="360" w:lineRule="auto"/>
        <w:contextualSpacing/>
        <w:jc w:val="center"/>
        <w:rPr>
          <w:rFonts w:ascii="Times New Roman" w:eastAsia="Times New Roman" w:hAnsi="Times New Roman" w:cs="Times New Roman"/>
          <w:sz w:val="28"/>
          <w:szCs w:val="28"/>
          <w:lang w:eastAsia="ru-RU"/>
        </w:rPr>
      </w:pPr>
      <w:r w:rsidRPr="00A1459D">
        <w:rPr>
          <w:rFonts w:ascii="Times New Roman" w:eastAsia="Times New Roman" w:hAnsi="Times New Roman" w:cs="Times New Roman"/>
          <w:sz w:val="28"/>
          <w:szCs w:val="28"/>
          <w:lang w:eastAsia="ru-RU"/>
        </w:rPr>
        <w:t>Рисунок</w:t>
      </w:r>
      <w:r>
        <w:rPr>
          <w:rFonts w:ascii="Times New Roman" w:eastAsia="Times New Roman" w:hAnsi="Times New Roman" w:cs="Times New Roman"/>
          <w:sz w:val="28"/>
          <w:szCs w:val="28"/>
          <w:lang w:eastAsia="ru-RU"/>
        </w:rPr>
        <w:t xml:space="preserve"> 2</w:t>
      </w:r>
      <w:r w:rsidRPr="00A1459D">
        <w:rPr>
          <w:rFonts w:ascii="Times New Roman" w:eastAsia="Times New Roman" w:hAnsi="Times New Roman" w:cs="Times New Roman"/>
          <w:sz w:val="28"/>
          <w:szCs w:val="28"/>
          <w:lang w:eastAsia="ru-RU"/>
        </w:rPr>
        <w:t xml:space="preserve"> – Тенденции развития организационных структур международных компаний</w:t>
      </w:r>
      <w:r>
        <w:rPr>
          <w:rFonts w:ascii="Times New Roman" w:eastAsia="Times New Roman" w:hAnsi="Times New Roman" w:cs="Times New Roman"/>
          <w:sz w:val="28"/>
          <w:szCs w:val="28"/>
          <w:lang w:eastAsia="ru-RU"/>
        </w:rPr>
        <w:t xml:space="preserve"> (составлено автором)</w:t>
      </w:r>
    </w:p>
    <w:p w14:paraId="215DF9A0"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2D3E266C" w14:textId="77777777" w:rsidR="008F0484"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нередкой практикой стало отделение занятых в планировании и организации перспективных направлений развития подразделений (например, по развитию человеческих ресурсов, экономическому и социально-политическому прогнозированию, реинжинирингу, стратегическому планированию, научно-исследовательским работам, организационному проектированию и т.д.) от организационных структур, участвующих в операционной управленческой и производственно-хозяйственной деятельности.</w:t>
      </w:r>
    </w:p>
    <w:p w14:paraId="4454D906" w14:textId="1927193F" w:rsidR="008F0484"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условия рынка выдвигают отбор персонала в качестве одного из важнейших направлений совершенствования деятельности по </w:t>
      </w:r>
      <w:r>
        <w:rPr>
          <w:rFonts w:ascii="Times New Roman" w:eastAsia="Times New Roman" w:hAnsi="Times New Roman" w:cs="Times New Roman"/>
          <w:sz w:val="28"/>
          <w:szCs w:val="28"/>
          <w:lang w:eastAsia="ru-RU"/>
        </w:rPr>
        <w:lastRenderedPageBreak/>
        <w:t xml:space="preserve">управлению человеческими ресурсами. В системе отбора персонала приобретает большое значение техническая квалификация претендентов, однако остаются без внимания трудности адаптации уже отобранных сотрудников к зарубежной экономической среде. Рациональное построение системы отбора сотрудников, предназначенных для работы в иностранных филиалах, должна основываться на подборе кандидатов, чья квалификация наиболее полно удовлетворяет потребности отдельно взятой позиции. </w:t>
      </w:r>
      <w:r w:rsidRPr="00A1459D">
        <w:rPr>
          <w:rFonts w:ascii="Times New Roman" w:eastAsia="Times New Roman" w:hAnsi="Times New Roman" w:cs="Times New Roman"/>
          <w:sz w:val="28"/>
          <w:szCs w:val="28"/>
          <w:lang w:eastAsia="ru-RU"/>
        </w:rPr>
        <w:t xml:space="preserve">Однако, по данным исследователей, наиболее существенное влияние на принятие подобных решений оказывает позиция топ-менеджмента международной фирмы по отношению к национальности менеджеров в стране пребывания. </w:t>
      </w:r>
      <w:proofErr w:type="spellStart"/>
      <w:r w:rsidRPr="00E65488">
        <w:rPr>
          <w:rFonts w:ascii="Times New Roman" w:eastAsia="Times New Roman" w:hAnsi="Times New Roman" w:cs="Times New Roman"/>
          <w:sz w:val="28"/>
          <w:szCs w:val="28"/>
          <w:lang w:eastAsia="ru-RU"/>
        </w:rPr>
        <w:t>Цитленок</w:t>
      </w:r>
      <w:proofErr w:type="spellEnd"/>
      <w:r w:rsidRPr="00E65488">
        <w:rPr>
          <w:rFonts w:ascii="Times New Roman" w:eastAsia="Times New Roman" w:hAnsi="Times New Roman" w:cs="Times New Roman"/>
          <w:sz w:val="28"/>
          <w:szCs w:val="28"/>
          <w:lang w:eastAsia="ru-RU"/>
        </w:rPr>
        <w:t xml:space="preserve"> В.С.</w:t>
      </w:r>
      <w:r>
        <w:rPr>
          <w:rFonts w:ascii="Times New Roman" w:eastAsia="Times New Roman" w:hAnsi="Times New Roman" w:cs="Times New Roman"/>
          <w:sz w:val="28"/>
          <w:szCs w:val="28"/>
          <w:lang w:eastAsia="ru-RU"/>
        </w:rPr>
        <w:t xml:space="preserve"> </w:t>
      </w:r>
      <w:r w:rsidR="00B3103E" w:rsidRPr="00B3103E">
        <w:rPr>
          <w:rFonts w:ascii="Times New Roman" w:eastAsia="Times New Roman" w:hAnsi="Times New Roman" w:cs="Times New Roman"/>
          <w:sz w:val="28"/>
          <w:szCs w:val="28"/>
          <w:lang w:eastAsia="ru-RU"/>
        </w:rPr>
        <w:t>[2</w:t>
      </w:r>
      <w:r w:rsidR="00C47228">
        <w:rPr>
          <w:rFonts w:ascii="Times New Roman" w:eastAsia="Times New Roman" w:hAnsi="Times New Roman" w:cs="Times New Roman"/>
          <w:sz w:val="28"/>
          <w:szCs w:val="28"/>
          <w:lang w:eastAsia="ru-RU"/>
        </w:rPr>
        <w:t>6</w:t>
      </w:r>
      <w:r w:rsidR="00B3103E" w:rsidRPr="00B310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выделяет четыре подхода в практике международных компаний, лежащих в основе отбора персонала (таблица 3).</w:t>
      </w:r>
    </w:p>
    <w:p w14:paraId="06168237"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288E32F3" w14:textId="5E51571E" w:rsidR="008F0484" w:rsidRPr="00624227" w:rsidRDefault="008F0484" w:rsidP="008F0484">
      <w:pPr>
        <w:suppressAutoHyphens/>
        <w:spacing w:after="0" w:line="360" w:lineRule="auto"/>
        <w:contextualSpacing/>
        <w:jc w:val="both"/>
        <w:rPr>
          <w:rFonts w:ascii="Times New Roman" w:eastAsia="Times New Roman" w:hAnsi="Times New Roman" w:cs="Times New Roman"/>
          <w:spacing w:val="-4"/>
          <w:sz w:val="28"/>
          <w:szCs w:val="28"/>
          <w:lang w:eastAsia="ru-RU"/>
        </w:rPr>
      </w:pPr>
      <w:r w:rsidRPr="00624227">
        <w:rPr>
          <w:rFonts w:ascii="Times New Roman" w:eastAsia="Times New Roman" w:hAnsi="Times New Roman" w:cs="Times New Roman"/>
          <w:spacing w:val="-4"/>
          <w:sz w:val="28"/>
          <w:szCs w:val="28"/>
          <w:lang w:eastAsia="ru-RU"/>
        </w:rPr>
        <w:t xml:space="preserve">Таблица 3 – Подходы к отбору персонала (составлено автором на основании </w:t>
      </w:r>
      <w:r w:rsidRPr="002575FD">
        <w:rPr>
          <w:rFonts w:ascii="Times New Roman" w:eastAsia="Times New Roman" w:hAnsi="Times New Roman" w:cs="Times New Roman"/>
          <w:spacing w:val="-4"/>
          <w:sz w:val="28"/>
          <w:szCs w:val="28"/>
          <w:lang w:eastAsia="ru-RU"/>
        </w:rPr>
        <w:t>[</w:t>
      </w:r>
      <w:r w:rsidR="00B3103E">
        <w:rPr>
          <w:rFonts w:ascii="Times New Roman" w:eastAsia="Times New Roman" w:hAnsi="Times New Roman" w:cs="Times New Roman"/>
          <w:spacing w:val="-4"/>
          <w:sz w:val="28"/>
          <w:szCs w:val="28"/>
          <w:lang w:eastAsia="ru-RU"/>
        </w:rPr>
        <w:t>2</w:t>
      </w:r>
      <w:r w:rsidR="00C47228">
        <w:rPr>
          <w:rFonts w:ascii="Times New Roman" w:eastAsia="Times New Roman" w:hAnsi="Times New Roman" w:cs="Times New Roman"/>
          <w:spacing w:val="-4"/>
          <w:sz w:val="28"/>
          <w:szCs w:val="28"/>
          <w:lang w:eastAsia="ru-RU"/>
        </w:rPr>
        <w:t>6</w:t>
      </w:r>
      <w:r w:rsidRPr="002575FD">
        <w:rPr>
          <w:rFonts w:ascii="Times New Roman" w:eastAsia="Times New Roman" w:hAnsi="Times New Roman" w:cs="Times New Roman"/>
          <w:spacing w:val="-4"/>
          <w:sz w:val="28"/>
          <w:szCs w:val="28"/>
          <w:lang w:eastAsia="ru-RU"/>
        </w:rPr>
        <w:t>]</w:t>
      </w:r>
      <w:r w:rsidRPr="00624227">
        <w:rPr>
          <w:rFonts w:ascii="Times New Roman" w:eastAsia="Times New Roman" w:hAnsi="Times New Roman" w:cs="Times New Roman"/>
          <w:spacing w:val="-4"/>
          <w:sz w:val="28"/>
          <w:szCs w:val="28"/>
          <w:lang w:eastAsia="ru-RU"/>
        </w:rPr>
        <w:t>)</w:t>
      </w:r>
    </w:p>
    <w:tbl>
      <w:tblPr>
        <w:tblStyle w:val="11"/>
        <w:tblW w:w="0" w:type="auto"/>
        <w:tblInd w:w="288" w:type="dxa"/>
        <w:tblLayout w:type="fixed"/>
        <w:tblLook w:val="0400" w:firstRow="0" w:lastRow="0" w:firstColumn="0" w:lastColumn="0" w:noHBand="0" w:noVBand="1"/>
      </w:tblPr>
      <w:tblGrid>
        <w:gridCol w:w="540"/>
        <w:gridCol w:w="1800"/>
        <w:gridCol w:w="6300"/>
      </w:tblGrid>
      <w:tr w:rsidR="008F0484" w:rsidRPr="008547F5" w14:paraId="27D8DD10" w14:textId="77777777" w:rsidTr="00081F8D">
        <w:tc>
          <w:tcPr>
            <w:tcW w:w="540" w:type="dxa"/>
          </w:tcPr>
          <w:p w14:paraId="72456C3E" w14:textId="77777777" w:rsidR="008F0484" w:rsidRPr="00E65488" w:rsidRDefault="008F0484" w:rsidP="00081F8D">
            <w:pPr>
              <w:widowControl w:val="0"/>
              <w:suppressAutoHyphens/>
              <w:autoSpaceDE w:val="0"/>
              <w:autoSpaceDN w:val="0"/>
              <w:adjustRightInd w:val="0"/>
              <w:spacing w:line="276" w:lineRule="auto"/>
              <w:contextualSpacing/>
              <w:jc w:val="center"/>
              <w:rPr>
                <w:rFonts w:ascii="Times New Roman" w:hAnsi="Times New Roman"/>
                <w:sz w:val="24"/>
                <w:szCs w:val="24"/>
                <w:lang w:eastAsia="ru-RU"/>
              </w:rPr>
            </w:pPr>
            <w:r w:rsidRPr="00E65488">
              <w:rPr>
                <w:rFonts w:ascii="Times New Roman" w:hAnsi="Times New Roman"/>
                <w:sz w:val="24"/>
                <w:szCs w:val="24"/>
                <w:lang w:eastAsia="ru-RU"/>
              </w:rPr>
              <w:t>№</w:t>
            </w:r>
          </w:p>
        </w:tc>
        <w:tc>
          <w:tcPr>
            <w:tcW w:w="1800" w:type="dxa"/>
          </w:tcPr>
          <w:p w14:paraId="6C5669CD" w14:textId="77777777" w:rsidR="008F0484" w:rsidRPr="00E65488" w:rsidRDefault="008F0484" w:rsidP="00081F8D">
            <w:pPr>
              <w:widowControl w:val="0"/>
              <w:suppressAutoHyphens/>
              <w:autoSpaceDE w:val="0"/>
              <w:autoSpaceDN w:val="0"/>
              <w:adjustRightInd w:val="0"/>
              <w:spacing w:line="276" w:lineRule="auto"/>
              <w:contextualSpacing/>
              <w:jc w:val="center"/>
              <w:rPr>
                <w:rFonts w:ascii="Times New Roman" w:hAnsi="Times New Roman"/>
                <w:sz w:val="24"/>
                <w:szCs w:val="24"/>
                <w:lang w:eastAsia="ru-RU"/>
              </w:rPr>
            </w:pPr>
            <w:r w:rsidRPr="00E65488">
              <w:rPr>
                <w:rFonts w:ascii="Times New Roman" w:hAnsi="Times New Roman"/>
                <w:sz w:val="24"/>
                <w:szCs w:val="24"/>
                <w:lang w:eastAsia="ru-RU"/>
              </w:rPr>
              <w:t>Подход</w:t>
            </w:r>
          </w:p>
        </w:tc>
        <w:tc>
          <w:tcPr>
            <w:tcW w:w="6300" w:type="dxa"/>
          </w:tcPr>
          <w:p w14:paraId="4A25D13D" w14:textId="77777777" w:rsidR="008F0484" w:rsidRPr="00E65488" w:rsidRDefault="008F0484" w:rsidP="00081F8D">
            <w:pPr>
              <w:widowControl w:val="0"/>
              <w:suppressAutoHyphens/>
              <w:autoSpaceDE w:val="0"/>
              <w:autoSpaceDN w:val="0"/>
              <w:adjustRightInd w:val="0"/>
              <w:spacing w:line="276" w:lineRule="auto"/>
              <w:contextualSpacing/>
              <w:jc w:val="center"/>
              <w:rPr>
                <w:rFonts w:ascii="Times New Roman" w:hAnsi="Times New Roman"/>
                <w:sz w:val="24"/>
                <w:szCs w:val="24"/>
                <w:lang w:eastAsia="ru-RU"/>
              </w:rPr>
            </w:pPr>
            <w:r w:rsidRPr="00E65488">
              <w:rPr>
                <w:rFonts w:ascii="Times New Roman" w:hAnsi="Times New Roman"/>
                <w:sz w:val="24"/>
                <w:szCs w:val="24"/>
                <w:lang w:eastAsia="ru-RU"/>
              </w:rPr>
              <w:t>Характеристика</w:t>
            </w:r>
          </w:p>
        </w:tc>
      </w:tr>
      <w:tr w:rsidR="008F0484" w:rsidRPr="008547F5" w14:paraId="7E1CAF36" w14:textId="77777777" w:rsidTr="00081F8D">
        <w:tc>
          <w:tcPr>
            <w:tcW w:w="540" w:type="dxa"/>
          </w:tcPr>
          <w:p w14:paraId="45A588BA"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sz w:val="24"/>
                <w:szCs w:val="24"/>
                <w:lang w:eastAsia="ru-RU"/>
              </w:rPr>
              <w:t>1.</w:t>
            </w:r>
          </w:p>
        </w:tc>
        <w:tc>
          <w:tcPr>
            <w:tcW w:w="1800" w:type="dxa"/>
          </w:tcPr>
          <w:p w14:paraId="7A7B2035"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iCs/>
                <w:sz w:val="24"/>
                <w:szCs w:val="24"/>
                <w:lang w:eastAsia="ru-RU"/>
              </w:rPr>
              <w:t>Этноцентризм</w:t>
            </w:r>
          </w:p>
        </w:tc>
        <w:tc>
          <w:tcPr>
            <w:tcW w:w="6300" w:type="dxa"/>
          </w:tcPr>
          <w:p w14:paraId="608F8CE2"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sz w:val="24"/>
                <w:szCs w:val="24"/>
                <w:lang w:eastAsia="ru-RU"/>
              </w:rPr>
              <w:t xml:space="preserve">Управленческий персонал на все ключевые позиции, как дома, так и за </w:t>
            </w:r>
            <w:r>
              <w:rPr>
                <w:rFonts w:ascii="Times New Roman" w:hAnsi="Times New Roman"/>
                <w:sz w:val="24"/>
                <w:szCs w:val="24"/>
                <w:lang w:eastAsia="ru-RU"/>
              </w:rPr>
              <w:t>границей, подбирается из числа «домашних»</w:t>
            </w:r>
            <w:r w:rsidRPr="00E65488">
              <w:rPr>
                <w:rFonts w:ascii="Times New Roman" w:hAnsi="Times New Roman"/>
                <w:sz w:val="24"/>
                <w:szCs w:val="24"/>
                <w:lang w:eastAsia="ru-RU"/>
              </w:rPr>
              <w:t xml:space="preserve"> руководителей. Этот подход используется в фирмах с высокой централизацией управления.</w:t>
            </w:r>
          </w:p>
        </w:tc>
      </w:tr>
      <w:tr w:rsidR="008F0484" w:rsidRPr="008547F5" w14:paraId="6D0E1B8C" w14:textId="77777777" w:rsidTr="00081F8D">
        <w:tc>
          <w:tcPr>
            <w:tcW w:w="540" w:type="dxa"/>
          </w:tcPr>
          <w:p w14:paraId="2D7AA726"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sz w:val="24"/>
                <w:szCs w:val="24"/>
                <w:lang w:eastAsia="ru-RU"/>
              </w:rPr>
              <w:t>2.</w:t>
            </w:r>
          </w:p>
        </w:tc>
        <w:tc>
          <w:tcPr>
            <w:tcW w:w="1800" w:type="dxa"/>
          </w:tcPr>
          <w:p w14:paraId="556B3272"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iCs/>
                <w:sz w:val="24"/>
                <w:szCs w:val="24"/>
                <w:lang w:eastAsia="ru-RU"/>
              </w:rPr>
              <w:t>Полицентризм</w:t>
            </w:r>
          </w:p>
        </w:tc>
        <w:tc>
          <w:tcPr>
            <w:tcW w:w="6300" w:type="dxa"/>
          </w:tcPr>
          <w:p w14:paraId="0C7B30DC"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sz w:val="24"/>
                <w:szCs w:val="24"/>
                <w:lang w:eastAsia="ru-RU"/>
              </w:rPr>
              <w:t>Назначение на руководящие посты за границей в стране пребывания представителей национальностей этой страны. Этот подход основан на доверии к местным руководителям и лучшем знании ими местных рынков, людей и политики правительства страны пребывания</w:t>
            </w:r>
          </w:p>
        </w:tc>
      </w:tr>
      <w:tr w:rsidR="008F0484" w:rsidRPr="008547F5" w14:paraId="12E065B6" w14:textId="77777777" w:rsidTr="00081F8D">
        <w:tc>
          <w:tcPr>
            <w:tcW w:w="540" w:type="dxa"/>
          </w:tcPr>
          <w:p w14:paraId="5143A978"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sz w:val="24"/>
                <w:szCs w:val="24"/>
                <w:lang w:eastAsia="ru-RU"/>
              </w:rPr>
              <w:t>3.</w:t>
            </w:r>
          </w:p>
        </w:tc>
        <w:tc>
          <w:tcPr>
            <w:tcW w:w="1800" w:type="dxa"/>
          </w:tcPr>
          <w:p w14:paraId="2BC931BE"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proofErr w:type="spellStart"/>
            <w:r w:rsidRPr="00E65488">
              <w:rPr>
                <w:rFonts w:ascii="Times New Roman" w:hAnsi="Times New Roman"/>
                <w:iCs/>
                <w:sz w:val="24"/>
                <w:szCs w:val="24"/>
                <w:lang w:eastAsia="ru-RU"/>
              </w:rPr>
              <w:t>Региоцентризм</w:t>
            </w:r>
            <w:proofErr w:type="spellEnd"/>
          </w:p>
        </w:tc>
        <w:tc>
          <w:tcPr>
            <w:tcW w:w="6300" w:type="dxa"/>
          </w:tcPr>
          <w:p w14:paraId="608614FF"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sz w:val="24"/>
                <w:szCs w:val="24"/>
                <w:lang w:eastAsia="ru-RU"/>
              </w:rPr>
              <w:t>В рамках этого подхода предполагается, что глобальные рынки должны управляться регионально, и назначение на ключевые посты определяется спецификой региона. Подход применяется, когда товары фирмы продаются по всему миру без изменений и лишь маркетинг учитывает культурные различия стран или регионов</w:t>
            </w:r>
          </w:p>
        </w:tc>
      </w:tr>
      <w:tr w:rsidR="008F0484" w:rsidRPr="008547F5" w14:paraId="7C37DB2A" w14:textId="77777777" w:rsidTr="00081F8D">
        <w:tc>
          <w:tcPr>
            <w:tcW w:w="540" w:type="dxa"/>
          </w:tcPr>
          <w:p w14:paraId="45AAC03F"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sz w:val="24"/>
                <w:szCs w:val="24"/>
                <w:lang w:eastAsia="ru-RU"/>
              </w:rPr>
              <w:t>4.</w:t>
            </w:r>
          </w:p>
        </w:tc>
        <w:tc>
          <w:tcPr>
            <w:tcW w:w="1800" w:type="dxa"/>
          </w:tcPr>
          <w:p w14:paraId="429E1584"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iCs/>
                <w:sz w:val="24"/>
                <w:szCs w:val="24"/>
                <w:lang w:eastAsia="ru-RU"/>
              </w:rPr>
              <w:t>Геоцентризм</w:t>
            </w:r>
          </w:p>
        </w:tc>
        <w:tc>
          <w:tcPr>
            <w:tcW w:w="6300" w:type="dxa"/>
          </w:tcPr>
          <w:p w14:paraId="45AC409F" w14:textId="77777777" w:rsidR="008F0484" w:rsidRPr="00E65488" w:rsidRDefault="008F0484" w:rsidP="00081F8D">
            <w:pPr>
              <w:widowControl w:val="0"/>
              <w:suppressAutoHyphens/>
              <w:autoSpaceDE w:val="0"/>
              <w:autoSpaceDN w:val="0"/>
              <w:adjustRightInd w:val="0"/>
              <w:spacing w:line="276" w:lineRule="auto"/>
              <w:contextualSpacing/>
              <w:rPr>
                <w:rFonts w:ascii="Times New Roman" w:hAnsi="Times New Roman"/>
                <w:sz w:val="24"/>
                <w:szCs w:val="24"/>
                <w:lang w:eastAsia="ru-RU"/>
              </w:rPr>
            </w:pPr>
            <w:r w:rsidRPr="00E65488">
              <w:rPr>
                <w:rFonts w:ascii="Times New Roman" w:hAnsi="Times New Roman"/>
                <w:sz w:val="24"/>
                <w:szCs w:val="24"/>
                <w:lang w:eastAsia="ru-RU"/>
              </w:rPr>
              <w:t>Согласно этому подходу, назначение на ключевые посты определяется квалификацией работника и не зависит от национальности, культуры, окружения. При этом управление персоналом, производство, маркетинг, распределение ресурсов осуществляются на глобальной основе</w:t>
            </w:r>
          </w:p>
        </w:tc>
      </w:tr>
    </w:tbl>
    <w:p w14:paraId="05DFDE6F" w14:textId="77777777" w:rsidR="008F0484"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78650BAE" w14:textId="77777777" w:rsidR="008F0484" w:rsidRPr="00A1459D"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r w:rsidRPr="00A1459D">
        <w:rPr>
          <w:rFonts w:ascii="Times New Roman" w:eastAsia="Times New Roman" w:hAnsi="Times New Roman" w:cs="Times New Roman"/>
          <w:sz w:val="28"/>
          <w:szCs w:val="28"/>
          <w:lang w:eastAsia="ru-RU"/>
        </w:rPr>
        <w:t>Основу используемой в конкретной ТНК концепции управления персоналом могут составлять: подход к человеческим ресурсам как к капиталу организации, с одной стороны, и ее критическому ресурсу, с другой; ориентация на коллективные цели и виды деятельности; широкое участие привлеченных работников к управлению; умение изучать, формировать и направлять мотивационные установки отдельных работников и групп в соответствии с задачами, стоящими перед организацией и иные.</w:t>
      </w:r>
    </w:p>
    <w:p w14:paraId="577E1DBA" w14:textId="77777777" w:rsidR="008F0484" w:rsidRPr="004F58A5" w:rsidRDefault="008F0484" w:rsidP="008F0484">
      <w:pPr>
        <w:spacing w:after="0" w:line="360" w:lineRule="auto"/>
        <w:ind w:firstLine="709"/>
        <w:contextualSpacing/>
        <w:jc w:val="both"/>
        <w:rPr>
          <w:rFonts w:ascii="Times New Roman" w:eastAsia="Times New Roman" w:hAnsi="Times New Roman" w:cs="Times New Roman"/>
          <w:spacing w:val="-4"/>
          <w:sz w:val="28"/>
          <w:szCs w:val="28"/>
          <w:lang w:eastAsia="ru-RU"/>
        </w:rPr>
      </w:pPr>
      <w:r w:rsidRPr="004F58A5">
        <w:rPr>
          <w:rFonts w:ascii="Times New Roman" w:eastAsia="Times New Roman" w:hAnsi="Times New Roman" w:cs="Times New Roman"/>
          <w:spacing w:val="-4"/>
          <w:sz w:val="28"/>
          <w:szCs w:val="28"/>
          <w:lang w:eastAsia="ru-RU"/>
        </w:rPr>
        <w:t>Построение подсистем управления человеческими ресурсами в системе управления международной фирмой осуществляется на основе организационной подсистемы и подсистем принятия решений, оценки и контроля (рисунок 3).</w:t>
      </w:r>
      <w:r w:rsidRPr="002575FD">
        <w:rPr>
          <w:noProof/>
          <w:lang w:eastAsia="ru-RU"/>
        </w:rPr>
        <w:t xml:space="preserve"> </w:t>
      </w:r>
    </w:p>
    <w:p w14:paraId="1C474ACE" w14:textId="77777777" w:rsidR="008F0484" w:rsidRPr="00A1459D" w:rsidRDefault="008F0484" w:rsidP="008F0484">
      <w:pPr>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715584" behindDoc="0" locked="0" layoutInCell="1" allowOverlap="1" wp14:anchorId="5D2DE1DA" wp14:editId="443E45EE">
                <wp:simplePos x="0" y="0"/>
                <wp:positionH relativeFrom="column">
                  <wp:posOffset>904875</wp:posOffset>
                </wp:positionH>
                <wp:positionV relativeFrom="paragraph">
                  <wp:posOffset>746125</wp:posOffset>
                </wp:positionV>
                <wp:extent cx="0" cy="275590"/>
                <wp:effectExtent l="0" t="0" r="38100" b="29210"/>
                <wp:wrapNone/>
                <wp:docPr id="222" name="Прямая соединительная линия 222"/>
                <wp:cNvGraphicFramePr/>
                <a:graphic xmlns:a="http://schemas.openxmlformats.org/drawingml/2006/main">
                  <a:graphicData uri="http://schemas.microsoft.com/office/word/2010/wordprocessingShape">
                    <wps:wsp>
                      <wps:cNvCnPr/>
                      <wps:spPr>
                        <a:xfrm>
                          <a:off x="0" y="0"/>
                          <a:ext cx="0" cy="27559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C2619" id="Прямая соединительная линия 22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71.25pt,58.75pt" to="71.2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" strokecolor="black [3213]" strokeweight="1pt">
                <v:stroke joinstyle="miter"/>
              </v:line>
            </w:pict>
          </mc:Fallback>
        </mc:AlternateContent>
      </w:r>
      <w:r w:rsidRPr="00A1459D">
        <w:rPr>
          <w:noProof/>
          <w:lang w:eastAsia="ru-RU"/>
        </w:rPr>
        <mc:AlternateContent>
          <mc:Choice Requires="wps">
            <w:drawing>
              <wp:anchor distT="0" distB="0" distL="114300" distR="114300" simplePos="0" relativeHeight="251696128" behindDoc="0" locked="0" layoutInCell="1" allowOverlap="1" wp14:anchorId="240D9E38" wp14:editId="397B8D41">
                <wp:simplePos x="0" y="0"/>
                <wp:positionH relativeFrom="column">
                  <wp:posOffset>-1030605</wp:posOffset>
                </wp:positionH>
                <wp:positionV relativeFrom="paragraph">
                  <wp:posOffset>833120</wp:posOffset>
                </wp:positionV>
                <wp:extent cx="0" cy="193040"/>
                <wp:effectExtent l="0" t="0" r="38100" b="35560"/>
                <wp:wrapNone/>
                <wp:docPr id="219" name="Прямая соединительная линия 219"/>
                <wp:cNvGraphicFramePr/>
                <a:graphic xmlns:a="http://schemas.openxmlformats.org/drawingml/2006/main">
                  <a:graphicData uri="http://schemas.microsoft.com/office/word/2010/wordprocessingShape">
                    <wps:wsp>
                      <wps:cNvCnPr/>
                      <wps:spPr>
                        <a:xfrm>
                          <a:off x="0" y="0"/>
                          <a:ext cx="0" cy="1930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49A7C2C" id="Прямая соединительная линия 21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81.15pt,65.6pt" to="-81.1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" strokecolor="windowText" strokeweight="1pt">
                <v:stroke joinstyle="miter"/>
              </v:line>
            </w:pict>
          </mc:Fallback>
        </mc:AlternateContent>
      </w:r>
      <w:r w:rsidRPr="00A1459D">
        <w:rPr>
          <w:noProof/>
          <w:lang w:eastAsia="ru-RU"/>
        </w:rPr>
        <mc:AlternateContent>
          <mc:Choice Requires="wps">
            <w:drawing>
              <wp:anchor distT="0" distB="0" distL="114300" distR="114300" simplePos="0" relativeHeight="251700224" behindDoc="0" locked="0" layoutInCell="1" allowOverlap="1" wp14:anchorId="53E6D852" wp14:editId="5A05963B">
                <wp:simplePos x="0" y="0"/>
                <wp:positionH relativeFrom="column">
                  <wp:posOffset>908685</wp:posOffset>
                </wp:positionH>
                <wp:positionV relativeFrom="paragraph">
                  <wp:posOffset>1502410</wp:posOffset>
                </wp:positionV>
                <wp:extent cx="0" cy="193040"/>
                <wp:effectExtent l="0" t="0" r="38100" b="35560"/>
                <wp:wrapNone/>
                <wp:docPr id="221" name="Прямая соединительная линия 221"/>
                <wp:cNvGraphicFramePr/>
                <a:graphic xmlns:a="http://schemas.openxmlformats.org/drawingml/2006/main">
                  <a:graphicData uri="http://schemas.microsoft.com/office/word/2010/wordprocessingShape">
                    <wps:wsp>
                      <wps:cNvCnPr/>
                      <wps:spPr>
                        <a:xfrm>
                          <a:off x="0" y="0"/>
                          <a:ext cx="0" cy="1930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732FFB0" id="Прямая соединительная линия 22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1.55pt,118.3pt" to="71.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" strokecolor="windowText" strokeweight="1pt">
                <v:stroke joinstyle="miter"/>
              </v:line>
            </w:pict>
          </mc:Fallback>
        </mc:AlternateContent>
      </w:r>
      <w:r w:rsidRPr="00A1459D">
        <w:rPr>
          <w:noProof/>
          <w:lang w:eastAsia="ru-RU"/>
        </w:rPr>
        <mc:AlternateContent>
          <mc:Choice Requires="wps">
            <w:drawing>
              <wp:anchor distT="0" distB="0" distL="114300" distR="114300" simplePos="0" relativeHeight="251698176" behindDoc="0" locked="0" layoutInCell="1" allowOverlap="1" wp14:anchorId="23614A79" wp14:editId="6672D327">
                <wp:simplePos x="0" y="0"/>
                <wp:positionH relativeFrom="column">
                  <wp:posOffset>-1038225</wp:posOffset>
                </wp:positionH>
                <wp:positionV relativeFrom="paragraph">
                  <wp:posOffset>1504950</wp:posOffset>
                </wp:positionV>
                <wp:extent cx="0" cy="193040"/>
                <wp:effectExtent l="0" t="0" r="38100" b="35560"/>
                <wp:wrapNone/>
                <wp:docPr id="220" name="Прямая соединительная линия 220"/>
                <wp:cNvGraphicFramePr/>
                <a:graphic xmlns:a="http://schemas.openxmlformats.org/drawingml/2006/main">
                  <a:graphicData uri="http://schemas.microsoft.com/office/word/2010/wordprocessingShape">
                    <wps:wsp>
                      <wps:cNvCnPr/>
                      <wps:spPr>
                        <a:xfrm>
                          <a:off x="0" y="0"/>
                          <a:ext cx="0" cy="1930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AB89AEC" id="Прямая соединительная линия 22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1.75pt,118.5pt" to="-81.75pt,1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" strokecolor="windowText" strokeweight="1pt">
                <v:stroke joinstyle="miter"/>
              </v:line>
            </w:pict>
          </mc:Fallback>
        </mc:AlternateContent>
      </w:r>
      <w:r w:rsidRPr="00A1459D">
        <w:rPr>
          <w:noProof/>
          <w:lang w:eastAsia="ru-RU"/>
        </w:rPr>
        <mc:AlternateContent>
          <mc:Choice Requires="wps">
            <w:drawing>
              <wp:anchor distT="0" distB="0" distL="114300" distR="114300" simplePos="0" relativeHeight="251677696" behindDoc="0" locked="0" layoutInCell="1" allowOverlap="1" wp14:anchorId="5E1B7F25" wp14:editId="5FE99192">
                <wp:simplePos x="0" y="0"/>
                <wp:positionH relativeFrom="column">
                  <wp:posOffset>-2977515</wp:posOffset>
                </wp:positionH>
                <wp:positionV relativeFrom="paragraph">
                  <wp:posOffset>824865</wp:posOffset>
                </wp:positionV>
                <wp:extent cx="0" cy="193040"/>
                <wp:effectExtent l="0" t="0" r="38100" b="3556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930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CEEFEE1" id="Прямая соединительная линия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34.45pt,64.95pt" to="-234.4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" strokecolor="windowText" strokeweight="1pt">
                <v:stroke joinstyle="miter"/>
              </v:line>
            </w:pict>
          </mc:Fallback>
        </mc:AlternateContent>
      </w:r>
      <w:r w:rsidRPr="00A1459D">
        <w:rPr>
          <w:noProof/>
          <w:lang w:eastAsia="ru-RU"/>
        </w:rPr>
        <mc:AlternateContent>
          <mc:Choice Requires="wps">
            <w:drawing>
              <wp:anchor distT="0" distB="0" distL="114300" distR="114300" simplePos="0" relativeHeight="251684864" behindDoc="0" locked="0" layoutInCell="1" allowOverlap="1" wp14:anchorId="1E8273CB" wp14:editId="0DA0FFDA">
                <wp:simplePos x="0" y="0"/>
                <wp:positionH relativeFrom="column">
                  <wp:posOffset>-2981325</wp:posOffset>
                </wp:positionH>
                <wp:positionV relativeFrom="paragraph">
                  <wp:posOffset>1508760</wp:posOffset>
                </wp:positionV>
                <wp:extent cx="0" cy="323850"/>
                <wp:effectExtent l="0" t="0" r="3810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3238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2D62C7C" id="Прямая соединительная линия 2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4.75pt,118.8pt" to="-234.7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" strokecolor="windowText" strokeweight="1pt">
                <v:stroke joinstyle="miter"/>
              </v:line>
            </w:pict>
          </mc:Fallback>
        </mc:AlternateContent>
      </w:r>
      <w:r w:rsidRPr="00A1459D">
        <w:rPr>
          <w:noProof/>
          <w:lang w:eastAsia="ru-RU"/>
        </w:rPr>
        <mc:AlternateContent>
          <mc:Choice Requires="wps">
            <w:drawing>
              <wp:anchor distT="0" distB="0" distL="114300" distR="114300" simplePos="0" relativeHeight="251687936" behindDoc="0" locked="0" layoutInCell="1" allowOverlap="1" wp14:anchorId="7483FE26" wp14:editId="06B9DB3D">
                <wp:simplePos x="0" y="0"/>
                <wp:positionH relativeFrom="column">
                  <wp:posOffset>4968240</wp:posOffset>
                </wp:positionH>
                <wp:positionV relativeFrom="paragraph">
                  <wp:posOffset>749935</wp:posOffset>
                </wp:positionV>
                <wp:extent cx="0" cy="263525"/>
                <wp:effectExtent l="0" t="0" r="38100" b="22225"/>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0" cy="26352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BC534C3" id="Прямая соединительная линия 2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391.2pt,59.05pt" to="391.2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" strokecolor="windowText" strokeweight="1pt">
                <v:stroke joinstyle="miter"/>
              </v:line>
            </w:pict>
          </mc:Fallback>
        </mc:AlternateContent>
      </w:r>
      <w:r w:rsidRPr="00A1459D">
        <w:rPr>
          <w:noProof/>
          <w:lang w:eastAsia="ru-RU"/>
        </w:rPr>
        <mc:AlternateContent>
          <mc:Choice Requires="wps">
            <w:drawing>
              <wp:anchor distT="0" distB="0" distL="114300" distR="114300" simplePos="0" relativeHeight="251680768" behindDoc="0" locked="0" layoutInCell="1" allowOverlap="1" wp14:anchorId="231C6823" wp14:editId="13D3CA4E">
                <wp:simplePos x="0" y="0"/>
                <wp:positionH relativeFrom="column">
                  <wp:posOffset>4968240</wp:posOffset>
                </wp:positionH>
                <wp:positionV relativeFrom="paragraph">
                  <wp:posOffset>1480185</wp:posOffset>
                </wp:positionV>
                <wp:extent cx="0" cy="193040"/>
                <wp:effectExtent l="0" t="0" r="38100" b="3556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1930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6E1850" id="Прямая соединительная линия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116.55pt" to="391.2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" strokecolor="windowText" strokeweight="1pt">
                <v:stroke joinstyle="miter"/>
              </v:line>
            </w:pict>
          </mc:Fallback>
        </mc:AlternateContent>
      </w:r>
      <w:r w:rsidRPr="00A1459D">
        <w:rPr>
          <w:noProof/>
          <w:lang w:eastAsia="ru-RU"/>
        </w:rPr>
        <mc:AlternateContent>
          <mc:Choice Requires="wps">
            <w:drawing>
              <wp:anchor distT="0" distB="0" distL="114300" distR="114300" simplePos="0" relativeHeight="251679744" behindDoc="0" locked="0" layoutInCell="1" allowOverlap="1" wp14:anchorId="3F04BFAB" wp14:editId="3439D8D7">
                <wp:simplePos x="0" y="0"/>
                <wp:positionH relativeFrom="column">
                  <wp:posOffset>2967990</wp:posOffset>
                </wp:positionH>
                <wp:positionV relativeFrom="paragraph">
                  <wp:posOffset>1508125</wp:posOffset>
                </wp:positionV>
                <wp:extent cx="0" cy="193040"/>
                <wp:effectExtent l="0" t="0" r="38100" b="3556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1930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C415F53" id="Прямая соединительная линия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3.7pt,118.75pt" to="233.7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" strokecolor="windowText" strokeweight="1pt">
                <v:stroke joinstyle="miter"/>
              </v:line>
            </w:pict>
          </mc:Fallback>
        </mc:AlternateContent>
      </w:r>
      <w:r w:rsidRPr="00A1459D">
        <w:rPr>
          <w:noProof/>
          <w:lang w:eastAsia="ru-RU"/>
        </w:rPr>
        <mc:AlternateContent>
          <mc:Choice Requires="wps">
            <w:drawing>
              <wp:anchor distT="0" distB="0" distL="114300" distR="114300" simplePos="0" relativeHeight="251678720" behindDoc="0" locked="0" layoutInCell="1" allowOverlap="1" wp14:anchorId="2A408227" wp14:editId="07CDE80A">
                <wp:simplePos x="0" y="0"/>
                <wp:positionH relativeFrom="column">
                  <wp:posOffset>2971800</wp:posOffset>
                </wp:positionH>
                <wp:positionV relativeFrom="paragraph">
                  <wp:posOffset>822960</wp:posOffset>
                </wp:positionV>
                <wp:extent cx="0" cy="193040"/>
                <wp:effectExtent l="0" t="0" r="38100" b="3556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1930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6C89D78" id="Прямая соединительная линия 2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4pt,64.8pt" to="234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" strokecolor="windowText" strokeweight="1pt">
                <v:stroke joinstyle="miter"/>
              </v:line>
            </w:pict>
          </mc:Fallback>
        </mc:AlternateContent>
      </w:r>
      <w:r w:rsidRPr="00A1459D">
        <w:rPr>
          <w:noProof/>
          <w:lang w:eastAsia="ru-RU"/>
        </w:rPr>
        <mc:AlternateContent>
          <mc:Choice Requires="wps">
            <w:drawing>
              <wp:anchor distT="45720" distB="45720" distL="114300" distR="114300" simplePos="0" relativeHeight="251688960" behindDoc="0" locked="0" layoutInCell="1" allowOverlap="1" wp14:anchorId="014B8142" wp14:editId="48AA683D">
                <wp:simplePos x="0" y="0"/>
                <wp:positionH relativeFrom="column">
                  <wp:posOffset>137160</wp:posOffset>
                </wp:positionH>
                <wp:positionV relativeFrom="paragraph">
                  <wp:posOffset>1828165</wp:posOffset>
                </wp:positionV>
                <wp:extent cx="1756410" cy="473710"/>
                <wp:effectExtent l="0" t="0" r="15240" b="21590"/>
                <wp:wrapSquare wrapText="bothSides"/>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473710"/>
                        </a:xfrm>
                        <a:prstGeom prst="rect">
                          <a:avLst/>
                        </a:prstGeom>
                        <a:solidFill>
                          <a:srgbClr val="FFFFFF"/>
                        </a:solidFill>
                        <a:ln w="12700">
                          <a:solidFill>
                            <a:srgbClr val="000000"/>
                          </a:solidFill>
                          <a:miter lim="800000"/>
                          <a:headEnd/>
                          <a:tailEnd/>
                        </a:ln>
                      </wps:spPr>
                      <wps:txbx>
                        <w:txbxContent>
                          <w:p w14:paraId="2BE6ECB6"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Подсистема оценки и контроля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B8142" id="Надпись 27" o:spid="_x0000_s1039" type="#_x0000_t202" style="position:absolute;left:0;text-align:left;margin-left:10.8pt;margin-top:143.95pt;width:138.3pt;height:37.3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" strokeweight="1pt">
                <v:textbox style="mso-fit-shape-to-text:t">
                  <w:txbxContent>
                    <w:p w14:paraId="2BE6ECB6"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Подсистема оценки и контроля</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93056" behindDoc="0" locked="0" layoutInCell="1" allowOverlap="1" wp14:anchorId="4C6DCCE5" wp14:editId="2B5A3F3D">
                <wp:simplePos x="0" y="0"/>
                <wp:positionH relativeFrom="column">
                  <wp:posOffset>4086225</wp:posOffset>
                </wp:positionH>
                <wp:positionV relativeFrom="paragraph">
                  <wp:posOffset>1692910</wp:posOffset>
                </wp:positionV>
                <wp:extent cx="1756410" cy="658495"/>
                <wp:effectExtent l="0" t="0" r="15240" b="21590"/>
                <wp:wrapSquare wrapText="bothSides"/>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658495"/>
                        </a:xfrm>
                        <a:prstGeom prst="rect">
                          <a:avLst/>
                        </a:prstGeom>
                        <a:solidFill>
                          <a:srgbClr val="FFFFFF"/>
                        </a:solidFill>
                        <a:ln w="12700">
                          <a:solidFill>
                            <a:srgbClr val="000000"/>
                          </a:solidFill>
                          <a:miter lim="800000"/>
                          <a:headEnd/>
                          <a:tailEnd/>
                        </a:ln>
                      </wps:spPr>
                      <wps:txbx>
                        <w:txbxContent>
                          <w:p w14:paraId="72D67B1C"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Формирование международного коллектива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DCCE5" id="_x0000_s1040" type="#_x0000_t202" style="position:absolute;left:0;text-align:left;margin-left:321.75pt;margin-top:133.3pt;width:138.3pt;height:51.85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" strokeweight="1pt">
                <v:textbox style="mso-fit-shape-to-text:t">
                  <w:txbxContent>
                    <w:p w14:paraId="72D67B1C"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Формирование международного коллектива</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95104" behindDoc="0" locked="0" layoutInCell="1" allowOverlap="1" wp14:anchorId="4038DD07" wp14:editId="60843586">
                <wp:simplePos x="0" y="0"/>
                <wp:positionH relativeFrom="column">
                  <wp:posOffset>2124075</wp:posOffset>
                </wp:positionH>
                <wp:positionV relativeFrom="paragraph">
                  <wp:posOffset>1702435</wp:posOffset>
                </wp:positionV>
                <wp:extent cx="1756410" cy="658495"/>
                <wp:effectExtent l="0" t="0" r="15240" b="21590"/>
                <wp:wrapSquare wrapText="bothSides"/>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658495"/>
                        </a:xfrm>
                        <a:prstGeom prst="rect">
                          <a:avLst/>
                        </a:prstGeom>
                        <a:solidFill>
                          <a:srgbClr val="FFFFFF"/>
                        </a:solidFill>
                        <a:ln w="12700">
                          <a:solidFill>
                            <a:srgbClr val="000000"/>
                          </a:solidFill>
                          <a:miter lim="800000"/>
                          <a:headEnd/>
                          <a:tailEnd/>
                        </a:ln>
                      </wps:spPr>
                      <wps:txbx>
                        <w:txbxContent>
                          <w:p w14:paraId="42A917E7"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Подсистема стимулирования персонала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8DD07" id="_x0000_s1041" type="#_x0000_t202" style="position:absolute;left:0;text-align:left;margin-left:167.25pt;margin-top:134.05pt;width:138.3pt;height:51.85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" strokeweight="1pt">
                <v:textbox style="mso-fit-shape-to-text:t">
                  <w:txbxContent>
                    <w:p w14:paraId="42A917E7"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Подсистема стимулирования персонала</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94080" behindDoc="0" locked="0" layoutInCell="1" allowOverlap="1" wp14:anchorId="4B0649AB" wp14:editId="4B4505DA">
                <wp:simplePos x="0" y="0"/>
                <wp:positionH relativeFrom="column">
                  <wp:posOffset>2124075</wp:posOffset>
                </wp:positionH>
                <wp:positionV relativeFrom="paragraph">
                  <wp:posOffset>1012825</wp:posOffset>
                </wp:positionV>
                <wp:extent cx="1756410" cy="473710"/>
                <wp:effectExtent l="0" t="0" r="15240" b="21590"/>
                <wp:wrapSquare wrapText="bothSides"/>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473710"/>
                        </a:xfrm>
                        <a:prstGeom prst="rect">
                          <a:avLst/>
                        </a:prstGeom>
                        <a:solidFill>
                          <a:srgbClr val="FFFFFF"/>
                        </a:solidFill>
                        <a:ln w="12700">
                          <a:solidFill>
                            <a:srgbClr val="000000"/>
                          </a:solidFill>
                          <a:miter lim="800000"/>
                          <a:headEnd/>
                          <a:tailEnd/>
                        </a:ln>
                      </wps:spPr>
                      <wps:txbx>
                        <w:txbxContent>
                          <w:p w14:paraId="5C9F5058"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Подсистема ориентации персонала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0649AB" id="_x0000_s1042" type="#_x0000_t202" style="position:absolute;left:0;text-align:left;margin-left:167.25pt;margin-top:79.75pt;width:138.3pt;height:37.3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" strokeweight="1pt">
                <v:textbox style="mso-fit-shape-to-text:t">
                  <w:txbxContent>
                    <w:p w14:paraId="5C9F5058"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Подсистема ориентации персонала</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89984" behindDoc="0" locked="0" layoutInCell="1" allowOverlap="1" wp14:anchorId="31FE6924" wp14:editId="081467F8">
                <wp:simplePos x="0" y="0"/>
                <wp:positionH relativeFrom="column">
                  <wp:posOffset>4112895</wp:posOffset>
                </wp:positionH>
                <wp:positionV relativeFrom="paragraph">
                  <wp:posOffset>460375</wp:posOffset>
                </wp:positionV>
                <wp:extent cx="1756410" cy="288925"/>
                <wp:effectExtent l="0" t="0" r="15240" b="21590"/>
                <wp:wrapSquare wrapText="bothSides"/>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288925"/>
                        </a:xfrm>
                        <a:prstGeom prst="rect">
                          <a:avLst/>
                        </a:prstGeom>
                        <a:solidFill>
                          <a:srgbClr val="FFFFFF"/>
                        </a:solidFill>
                        <a:ln w="12700">
                          <a:solidFill>
                            <a:srgbClr val="000000"/>
                          </a:solidFill>
                          <a:miter lim="800000"/>
                          <a:headEnd/>
                          <a:tailEnd/>
                        </a:ln>
                      </wps:spPr>
                      <wps:txbx>
                        <w:txbxContent>
                          <w:p w14:paraId="5CCE75D0"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Корпоративная культура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E6924" id="_x0000_s1043" type="#_x0000_t202" style="position:absolute;left:0;text-align:left;margin-left:323.85pt;margin-top:36.25pt;width:138.3pt;height:22.7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" strokeweight="1pt">
                <v:textbox style="mso-fit-shape-to-text:t">
                  <w:txbxContent>
                    <w:p w14:paraId="5CCE75D0"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Корпоративная культура</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92032" behindDoc="0" locked="0" layoutInCell="1" allowOverlap="1" wp14:anchorId="11E53910" wp14:editId="21CAD57C">
                <wp:simplePos x="0" y="0"/>
                <wp:positionH relativeFrom="column">
                  <wp:posOffset>4080510</wp:posOffset>
                </wp:positionH>
                <wp:positionV relativeFrom="paragraph">
                  <wp:posOffset>1007110</wp:posOffset>
                </wp:positionV>
                <wp:extent cx="1756410" cy="473710"/>
                <wp:effectExtent l="0" t="0" r="15240" b="21590"/>
                <wp:wrapSquare wrapText="bothSides"/>
                <wp:docPr id="1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473710"/>
                        </a:xfrm>
                        <a:prstGeom prst="rect">
                          <a:avLst/>
                        </a:prstGeom>
                        <a:solidFill>
                          <a:srgbClr val="FFFFFF"/>
                        </a:solidFill>
                        <a:ln w="12700">
                          <a:solidFill>
                            <a:srgbClr val="000000"/>
                          </a:solidFill>
                          <a:miter lim="800000"/>
                          <a:headEnd/>
                          <a:tailEnd/>
                        </a:ln>
                      </wps:spPr>
                      <wps:txbx>
                        <w:txbxContent>
                          <w:p w14:paraId="18D16967"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Коммуникационная подсистема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53910" id="_x0000_s1044" type="#_x0000_t202" style="position:absolute;left:0;text-align:left;margin-left:321.3pt;margin-top:79.3pt;width:138.3pt;height:37.3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" strokeweight="1pt">
                <v:textbox style="mso-fit-shape-to-text:t">
                  <w:txbxContent>
                    <w:p w14:paraId="18D16967"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Коммуникационная подсистема</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91008" behindDoc="0" locked="0" layoutInCell="1" allowOverlap="1" wp14:anchorId="7D6CB223" wp14:editId="4DFADC7B">
                <wp:simplePos x="0" y="0"/>
                <wp:positionH relativeFrom="column">
                  <wp:posOffset>2120265</wp:posOffset>
                </wp:positionH>
                <wp:positionV relativeFrom="paragraph">
                  <wp:posOffset>337185</wp:posOffset>
                </wp:positionV>
                <wp:extent cx="1756410" cy="473710"/>
                <wp:effectExtent l="0" t="0" r="15240" b="21590"/>
                <wp:wrapSquare wrapText="bothSides"/>
                <wp:docPr id="1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473710"/>
                        </a:xfrm>
                        <a:prstGeom prst="rect">
                          <a:avLst/>
                        </a:prstGeom>
                        <a:solidFill>
                          <a:srgbClr val="FFFFFF"/>
                        </a:solidFill>
                        <a:ln w="12700">
                          <a:solidFill>
                            <a:srgbClr val="000000"/>
                          </a:solidFill>
                          <a:miter lim="800000"/>
                          <a:headEnd/>
                          <a:tailEnd/>
                        </a:ln>
                      </wps:spPr>
                      <wps:txbx>
                        <w:txbxContent>
                          <w:p w14:paraId="10EADC47"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Подсистема подбора персонала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CB223" id="_x0000_s1045" type="#_x0000_t202" style="position:absolute;left:0;text-align:left;margin-left:166.95pt;margin-top:26.55pt;width:138.3pt;height:37.3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" strokeweight="1pt">
                <v:textbox style="mso-fit-shape-to-text:t">
                  <w:txbxContent>
                    <w:p w14:paraId="10EADC47"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Подсистема подбора персонала</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86912" behindDoc="0" locked="0" layoutInCell="1" allowOverlap="1" wp14:anchorId="2BE92696" wp14:editId="2A7A2268">
                <wp:simplePos x="0" y="0"/>
                <wp:positionH relativeFrom="column">
                  <wp:posOffset>118110</wp:posOffset>
                </wp:positionH>
                <wp:positionV relativeFrom="paragraph">
                  <wp:posOffset>1012825</wp:posOffset>
                </wp:positionV>
                <wp:extent cx="1756410" cy="473710"/>
                <wp:effectExtent l="0" t="0" r="15240" b="21590"/>
                <wp:wrapSquare wrapText="bothSides"/>
                <wp:docPr id="1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473710"/>
                        </a:xfrm>
                        <a:prstGeom prst="rect">
                          <a:avLst/>
                        </a:prstGeom>
                        <a:solidFill>
                          <a:srgbClr val="FFFFFF"/>
                        </a:solidFill>
                        <a:ln w="12700">
                          <a:solidFill>
                            <a:srgbClr val="000000"/>
                          </a:solidFill>
                          <a:miter lim="800000"/>
                          <a:headEnd/>
                          <a:tailEnd/>
                        </a:ln>
                      </wps:spPr>
                      <wps:txbx>
                        <w:txbxContent>
                          <w:p w14:paraId="3C7C26A6"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Подсистема принятия решений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E92696" id="_x0000_s1046" type="#_x0000_t202" style="position:absolute;left:0;text-align:left;margin-left:9.3pt;margin-top:79.75pt;width:138.3pt;height:37.3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" strokeweight="1pt">
                <v:textbox style="mso-fit-shape-to-text:t">
                  <w:txbxContent>
                    <w:p w14:paraId="3C7C26A6" w14:textId="77777777" w:rsidR="00411B7B" w:rsidRPr="000C04C5" w:rsidRDefault="00411B7B" w:rsidP="008F0484">
                      <w:pPr>
                        <w:spacing w:after="0" w:line="276" w:lineRule="auto"/>
                        <w:jc w:val="center"/>
                        <w:rPr>
                          <w:rFonts w:ascii="Times New Roman" w:hAnsi="Times New Roman" w:cs="Times New Roman"/>
                        </w:rPr>
                      </w:pPr>
                      <w:r>
                        <w:rPr>
                          <w:rFonts w:ascii="Times New Roman" w:hAnsi="Times New Roman" w:cs="Times New Roman"/>
                        </w:rPr>
                        <w:t>Подсистема принятия решений</w:t>
                      </w:r>
                    </w:p>
                  </w:txbxContent>
                </v:textbox>
                <w10:wrap type="square"/>
              </v:shape>
            </w:pict>
          </mc:Fallback>
        </mc:AlternateContent>
      </w:r>
      <w:r w:rsidRPr="00A1459D">
        <w:rPr>
          <w:noProof/>
          <w:lang w:eastAsia="ru-RU"/>
        </w:rPr>
        <mc:AlternateContent>
          <mc:Choice Requires="wps">
            <w:drawing>
              <wp:anchor distT="45720" distB="45720" distL="114300" distR="114300" simplePos="0" relativeHeight="251685888" behindDoc="0" locked="0" layoutInCell="1" allowOverlap="1" wp14:anchorId="2A86C86C" wp14:editId="0FC3AC82">
                <wp:simplePos x="0" y="0"/>
                <wp:positionH relativeFrom="column">
                  <wp:posOffset>118110</wp:posOffset>
                </wp:positionH>
                <wp:positionV relativeFrom="paragraph">
                  <wp:posOffset>342900</wp:posOffset>
                </wp:positionV>
                <wp:extent cx="1756410" cy="473710"/>
                <wp:effectExtent l="0" t="0" r="15240" b="21590"/>
                <wp:wrapSquare wrapText="bothSides"/>
                <wp:docPr id="1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473710"/>
                        </a:xfrm>
                        <a:prstGeom prst="rect">
                          <a:avLst/>
                        </a:prstGeom>
                        <a:solidFill>
                          <a:srgbClr val="FFFFFF"/>
                        </a:solidFill>
                        <a:ln w="12700">
                          <a:solidFill>
                            <a:srgbClr val="000000"/>
                          </a:solidFill>
                          <a:miter lim="800000"/>
                          <a:headEnd/>
                          <a:tailEnd/>
                        </a:ln>
                      </wps:spPr>
                      <wps:txbx>
                        <w:txbxContent>
                          <w:p w14:paraId="11C53B4A" w14:textId="77777777" w:rsidR="00411B7B" w:rsidRPr="000C04C5" w:rsidRDefault="00411B7B" w:rsidP="008F0484">
                            <w:pPr>
                              <w:spacing w:after="0" w:line="276" w:lineRule="auto"/>
                              <w:jc w:val="center"/>
                              <w:rPr>
                                <w:rFonts w:ascii="Times New Roman" w:hAnsi="Times New Roman" w:cs="Times New Roman"/>
                              </w:rPr>
                            </w:pPr>
                            <w:r w:rsidRPr="000C04C5">
                              <w:rPr>
                                <w:rFonts w:ascii="Times New Roman" w:hAnsi="Times New Roman" w:cs="Times New Roman"/>
                              </w:rPr>
                              <w:t>Организационная подсистема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6C86C" id="_x0000_s1047" type="#_x0000_t202" style="position:absolute;left:0;text-align:left;margin-left:9.3pt;margin-top:27pt;width:138.3pt;height:37.3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" strokeweight="1pt">
                <v:textbox style="mso-fit-shape-to-text:t">
                  <w:txbxContent>
                    <w:p w14:paraId="11C53B4A" w14:textId="77777777" w:rsidR="00411B7B" w:rsidRPr="000C04C5" w:rsidRDefault="00411B7B" w:rsidP="008F0484">
                      <w:pPr>
                        <w:spacing w:after="0" w:line="276" w:lineRule="auto"/>
                        <w:jc w:val="center"/>
                        <w:rPr>
                          <w:rFonts w:ascii="Times New Roman" w:hAnsi="Times New Roman" w:cs="Times New Roman"/>
                        </w:rPr>
                      </w:pPr>
                      <w:r w:rsidRPr="000C04C5">
                        <w:rPr>
                          <w:rFonts w:ascii="Times New Roman" w:hAnsi="Times New Roman" w:cs="Times New Roman"/>
                        </w:rPr>
                        <w:t>Организационная подсистема</w:t>
                      </w:r>
                    </w:p>
                  </w:txbxContent>
                </v:textbox>
                <w10:wrap type="square"/>
              </v:shape>
            </w:pict>
          </mc:Fallback>
        </mc:AlternateContent>
      </w:r>
    </w:p>
    <w:p w14:paraId="760D7954" w14:textId="77777777" w:rsidR="008F0484" w:rsidRPr="00503ED3" w:rsidRDefault="008F0484" w:rsidP="008F0484">
      <w:pPr>
        <w:spacing w:after="0" w:line="360" w:lineRule="auto"/>
        <w:contextualSpacing/>
        <w:jc w:val="center"/>
        <w:rPr>
          <w:rFonts w:ascii="Times New Roman" w:eastAsia="Times New Roman" w:hAnsi="Times New Roman" w:cs="Times New Roman"/>
          <w:sz w:val="28"/>
          <w:szCs w:val="28"/>
          <w:lang w:eastAsia="ru-RU"/>
        </w:rPr>
      </w:pPr>
      <w:r w:rsidRPr="00A1459D">
        <w:rPr>
          <w:rFonts w:ascii="Times New Roman" w:eastAsia="Times New Roman" w:hAnsi="Times New Roman" w:cs="Times New Roman"/>
          <w:sz w:val="28"/>
          <w:szCs w:val="28"/>
          <w:lang w:eastAsia="ru-RU"/>
        </w:rPr>
        <w:t xml:space="preserve">Рисунок </w:t>
      </w:r>
      <w:r>
        <w:rPr>
          <w:rFonts w:ascii="Times New Roman" w:eastAsia="Times New Roman" w:hAnsi="Times New Roman" w:cs="Times New Roman"/>
          <w:sz w:val="28"/>
          <w:szCs w:val="28"/>
          <w:lang w:eastAsia="ru-RU"/>
        </w:rPr>
        <w:t xml:space="preserve">3 </w:t>
      </w:r>
      <w:r w:rsidRPr="00A1459D">
        <w:rPr>
          <w:rFonts w:ascii="Times New Roman" w:eastAsia="Times New Roman" w:hAnsi="Times New Roman" w:cs="Times New Roman"/>
          <w:sz w:val="28"/>
          <w:szCs w:val="28"/>
          <w:lang w:eastAsia="ru-RU"/>
        </w:rPr>
        <w:t>– Построение подсистем управления человеческими ресурсами в системе управления ТНК</w:t>
      </w:r>
      <w:r w:rsidRPr="00503ED3">
        <w:rPr>
          <w:rFonts w:ascii="Times New Roman" w:eastAsia="Times New Roman" w:hAnsi="Times New Roman" w:cs="Times New Roman"/>
          <w:sz w:val="28"/>
          <w:szCs w:val="28"/>
          <w:lang w:eastAsia="ru-RU"/>
        </w:rPr>
        <w:t xml:space="preserve"> [7]</w:t>
      </w:r>
    </w:p>
    <w:p w14:paraId="7DF48A11" w14:textId="77777777" w:rsidR="008F0484" w:rsidRPr="00A1459D" w:rsidRDefault="008F0484" w:rsidP="008F0484">
      <w:pPr>
        <w:spacing w:after="0" w:line="360" w:lineRule="auto"/>
        <w:contextualSpacing/>
        <w:jc w:val="both"/>
        <w:rPr>
          <w:rFonts w:ascii="Times New Roman" w:eastAsia="Times New Roman" w:hAnsi="Times New Roman" w:cs="Times New Roman"/>
          <w:sz w:val="28"/>
          <w:szCs w:val="28"/>
          <w:lang w:eastAsia="ru-RU"/>
        </w:rPr>
      </w:pPr>
    </w:p>
    <w:p w14:paraId="2961A670" w14:textId="5409632D" w:rsidR="008F0484"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Построение глобальной структуры международной компании не приводит к возникновению так называемой «</w:t>
      </w:r>
      <w:proofErr w:type="spellStart"/>
      <w:r>
        <w:rPr>
          <w:rFonts w:ascii="Times New Roman" w:eastAsia="Times New Roman" w:hAnsi="Times New Roman" w:cs="Times New Roman"/>
          <w:sz w:val="28"/>
          <w:szCs w:val="28"/>
          <w:lang w:eastAsia="ru-RU"/>
        </w:rPr>
        <w:t>надкультуры</w:t>
      </w:r>
      <w:proofErr w:type="spellEnd"/>
      <w:r>
        <w:rPr>
          <w:rFonts w:ascii="Times New Roman" w:eastAsia="Times New Roman" w:hAnsi="Times New Roman" w:cs="Times New Roman"/>
          <w:sz w:val="28"/>
          <w:szCs w:val="28"/>
          <w:lang w:eastAsia="ru-RU"/>
        </w:rPr>
        <w:t>». По мнению Тишина</w:t>
      </w:r>
      <w:r w:rsidRPr="007C1391">
        <w:rPr>
          <w:rFonts w:ascii="Times New Roman" w:eastAsia="Times New Roman" w:hAnsi="Times New Roman" w:cs="Times New Roman"/>
          <w:sz w:val="28"/>
          <w:szCs w:val="28"/>
          <w:lang w:eastAsia="ru-RU"/>
        </w:rPr>
        <w:t xml:space="preserve"> П.Я.</w:t>
      </w:r>
      <w:r w:rsidR="00D218E3">
        <w:rPr>
          <w:rFonts w:ascii="Times New Roman" w:eastAsia="Times New Roman" w:hAnsi="Times New Roman" w:cs="Times New Roman"/>
          <w:sz w:val="28"/>
          <w:szCs w:val="28"/>
          <w:lang w:eastAsia="ru-RU"/>
        </w:rPr>
        <w:t xml:space="preserve"> </w:t>
      </w:r>
      <w:r w:rsidR="00D218E3" w:rsidRPr="00D218E3">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международные компании способны создавать индивидуальный каркас для существующей или создаваемой системы управления персоналом, принимая за основу межнациональные и межкультурные компетенции и вооружившись одним из </w:t>
      </w:r>
      <w:r w:rsidRPr="001D64F1">
        <w:rPr>
          <w:rFonts w:ascii="Times New Roman" w:eastAsia="Times New Roman" w:hAnsi="Times New Roman" w:cs="Times New Roman"/>
          <w:sz w:val="28"/>
          <w:szCs w:val="28"/>
          <w:lang w:eastAsia="ru-RU"/>
        </w:rPr>
        <w:t>получивших отражение в таблице 4</w:t>
      </w:r>
      <w:r>
        <w:rPr>
          <w:rFonts w:ascii="Times New Roman" w:eastAsia="Times New Roman" w:hAnsi="Times New Roman" w:cs="Times New Roman"/>
          <w:sz w:val="28"/>
          <w:szCs w:val="28"/>
          <w:lang w:eastAsia="ru-RU"/>
        </w:rPr>
        <w:t xml:space="preserve"> подходов для процесса отбора кадров.</w:t>
      </w:r>
    </w:p>
    <w:p w14:paraId="223ADEB2" w14:textId="77777777" w:rsidR="008F0484"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Анализ систем обучения, функционирующих в компаниях разнообразных направлений деятельности, дают основание утверждать, что международные компании уже добились большого успеха как в отношении количественных характеристик, включающих продолжительность тренингов, расходы на обучающие мероприятия, количество охваченных обучением тем и пр.; так и в отношении качественных, предполагающих освоение новых методов оценки результатов обучающих программ.</w:t>
      </w:r>
    </w:p>
    <w:p w14:paraId="477E1B7F" w14:textId="77777777" w:rsidR="008F0484" w:rsidRPr="00A1459D" w:rsidRDefault="008F0484" w:rsidP="008F0484">
      <w:pPr>
        <w:spacing w:after="0" w:line="360" w:lineRule="auto"/>
        <w:jc w:val="both"/>
        <w:rPr>
          <w:rFonts w:ascii="Times New Roman" w:eastAsia="Times New Roman" w:hAnsi="Times New Roman" w:cs="Times New Roman"/>
          <w:sz w:val="28"/>
          <w:szCs w:val="28"/>
          <w:lang w:eastAsia="ru-RU"/>
        </w:rPr>
      </w:pPr>
    </w:p>
    <w:p w14:paraId="4BF19FE4" w14:textId="7F612CF7" w:rsidR="008F0484" w:rsidRPr="00503ED3" w:rsidRDefault="008F0484" w:rsidP="008F0484">
      <w:pPr>
        <w:suppressAutoHyphens/>
        <w:spacing w:after="0" w:line="360" w:lineRule="auto"/>
        <w:jc w:val="both"/>
        <w:rPr>
          <w:rFonts w:ascii="Times New Roman" w:eastAsia="Times New Roman" w:hAnsi="Times New Roman" w:cs="Times New Roman"/>
          <w:sz w:val="28"/>
          <w:szCs w:val="28"/>
          <w:lang w:eastAsia="ru-RU"/>
        </w:rPr>
      </w:pPr>
      <w:r w:rsidRPr="00A1459D">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 xml:space="preserve">4 </w:t>
      </w:r>
      <w:r w:rsidRPr="00A1459D">
        <w:rPr>
          <w:rFonts w:ascii="Times New Roman" w:eastAsia="Times New Roman" w:hAnsi="Times New Roman" w:cs="Times New Roman"/>
          <w:sz w:val="28"/>
          <w:szCs w:val="28"/>
          <w:lang w:eastAsia="ru-RU"/>
        </w:rPr>
        <w:t>– Модели управления человеческими ресурсами</w:t>
      </w:r>
      <w:r w:rsidRPr="00503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(составлено автором на основании </w:t>
      </w:r>
      <w:r w:rsidRPr="008E2DA8">
        <w:rPr>
          <w:rFonts w:ascii="Times New Roman" w:eastAsia="Times New Roman" w:hAnsi="Times New Roman" w:cs="Times New Roman"/>
          <w:sz w:val="28"/>
          <w:szCs w:val="28"/>
          <w:lang w:eastAsia="ru-RU"/>
        </w:rPr>
        <w:t>[</w:t>
      </w:r>
      <w:r w:rsidR="009133DD">
        <w:rPr>
          <w:rFonts w:ascii="Times New Roman" w:eastAsia="Times New Roman" w:hAnsi="Times New Roman" w:cs="Times New Roman"/>
          <w:sz w:val="28"/>
          <w:szCs w:val="28"/>
          <w:lang w:eastAsia="ru-RU"/>
        </w:rPr>
        <w:t>1</w:t>
      </w:r>
      <w:r w:rsidR="009133DD" w:rsidRPr="009133DD">
        <w:rPr>
          <w:rFonts w:ascii="Times New Roman" w:eastAsia="Times New Roman" w:hAnsi="Times New Roman" w:cs="Times New Roman"/>
          <w:sz w:val="28"/>
          <w:szCs w:val="28"/>
          <w:lang w:eastAsia="ru-RU"/>
        </w:rPr>
        <w:t>4</w:t>
      </w:r>
      <w:r w:rsidRPr="008E2D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bl>
      <w:tblPr>
        <w:tblStyle w:val="21"/>
        <w:tblW w:w="0" w:type="auto"/>
        <w:tblInd w:w="164" w:type="dxa"/>
        <w:tblLook w:val="0400" w:firstRow="0" w:lastRow="0" w:firstColumn="0" w:lastColumn="0" w:noHBand="0" w:noVBand="1"/>
      </w:tblPr>
      <w:tblGrid>
        <w:gridCol w:w="2284"/>
        <w:gridCol w:w="3420"/>
        <w:gridCol w:w="3600"/>
      </w:tblGrid>
      <w:tr w:rsidR="008F0484" w:rsidRPr="00BE2AC1" w14:paraId="03DA90AC" w14:textId="77777777" w:rsidTr="00081F8D">
        <w:tc>
          <w:tcPr>
            <w:tcW w:w="2284" w:type="dxa"/>
          </w:tcPr>
          <w:p w14:paraId="0F8FD5FB" w14:textId="77777777" w:rsidR="008F0484" w:rsidRPr="008E2DA8" w:rsidRDefault="008F0484" w:rsidP="00081F8D">
            <w:pPr>
              <w:widowControl w:val="0"/>
              <w:suppressAutoHyphens/>
              <w:spacing w:line="276" w:lineRule="auto"/>
              <w:jc w:val="center"/>
              <w:rPr>
                <w:rFonts w:ascii="Times New Roman" w:hAnsi="Times New Roman"/>
                <w:bCs/>
                <w:sz w:val="24"/>
                <w:szCs w:val="24"/>
                <w:lang w:eastAsia="ru-RU"/>
              </w:rPr>
            </w:pPr>
            <w:r w:rsidRPr="008E2DA8">
              <w:rPr>
                <w:rFonts w:ascii="Times New Roman" w:hAnsi="Times New Roman"/>
                <w:bCs/>
                <w:sz w:val="24"/>
                <w:szCs w:val="24"/>
                <w:lang w:eastAsia="ru-RU"/>
              </w:rPr>
              <w:t>Подход</w:t>
            </w:r>
          </w:p>
        </w:tc>
        <w:tc>
          <w:tcPr>
            <w:tcW w:w="3420" w:type="dxa"/>
          </w:tcPr>
          <w:p w14:paraId="1C10C418" w14:textId="77777777" w:rsidR="008F0484" w:rsidRPr="008E2DA8" w:rsidRDefault="008F0484" w:rsidP="00081F8D">
            <w:pPr>
              <w:widowControl w:val="0"/>
              <w:suppressAutoHyphens/>
              <w:spacing w:line="276" w:lineRule="auto"/>
              <w:jc w:val="center"/>
              <w:rPr>
                <w:rFonts w:ascii="Times New Roman" w:hAnsi="Times New Roman"/>
                <w:bCs/>
                <w:sz w:val="24"/>
                <w:szCs w:val="24"/>
                <w:lang w:eastAsia="ru-RU"/>
              </w:rPr>
            </w:pPr>
            <w:r w:rsidRPr="008E2DA8">
              <w:rPr>
                <w:rFonts w:ascii="Times New Roman" w:hAnsi="Times New Roman"/>
                <w:bCs/>
                <w:sz w:val="24"/>
                <w:szCs w:val="24"/>
                <w:lang w:eastAsia="ru-RU"/>
              </w:rPr>
              <w:t>Американские ТНК</w:t>
            </w:r>
          </w:p>
        </w:tc>
        <w:tc>
          <w:tcPr>
            <w:tcW w:w="3600" w:type="dxa"/>
          </w:tcPr>
          <w:p w14:paraId="4A3F9240" w14:textId="77777777" w:rsidR="008F0484" w:rsidRPr="008E2DA8" w:rsidRDefault="008F0484" w:rsidP="00081F8D">
            <w:pPr>
              <w:widowControl w:val="0"/>
              <w:suppressAutoHyphens/>
              <w:spacing w:line="276" w:lineRule="auto"/>
              <w:jc w:val="center"/>
              <w:rPr>
                <w:rFonts w:ascii="Times New Roman" w:hAnsi="Times New Roman"/>
                <w:bCs/>
                <w:sz w:val="24"/>
                <w:szCs w:val="24"/>
                <w:lang w:eastAsia="ru-RU"/>
              </w:rPr>
            </w:pPr>
            <w:r w:rsidRPr="008E2DA8">
              <w:rPr>
                <w:rFonts w:ascii="Times New Roman" w:hAnsi="Times New Roman"/>
                <w:bCs/>
                <w:sz w:val="24"/>
                <w:szCs w:val="24"/>
                <w:lang w:eastAsia="ru-RU"/>
              </w:rPr>
              <w:t>Японские ТНК</w:t>
            </w:r>
          </w:p>
        </w:tc>
      </w:tr>
      <w:tr w:rsidR="008F0484" w:rsidRPr="00BE2AC1" w14:paraId="6FD14D97" w14:textId="77777777" w:rsidTr="00081F8D">
        <w:tc>
          <w:tcPr>
            <w:tcW w:w="2284" w:type="dxa"/>
          </w:tcPr>
          <w:p w14:paraId="72ECCDC7" w14:textId="77777777" w:rsidR="008F0484" w:rsidRPr="008E2DA8" w:rsidRDefault="008F0484" w:rsidP="00081F8D">
            <w:pPr>
              <w:widowControl w:val="0"/>
              <w:suppressAutoHyphens/>
              <w:spacing w:line="276" w:lineRule="auto"/>
              <w:rPr>
                <w:rFonts w:ascii="Times New Roman" w:hAnsi="Times New Roman"/>
                <w:sz w:val="24"/>
                <w:szCs w:val="24"/>
                <w:lang w:eastAsia="ru-RU"/>
              </w:rPr>
            </w:pPr>
            <w:r w:rsidRPr="008E2DA8">
              <w:rPr>
                <w:rFonts w:ascii="Times New Roman" w:hAnsi="Times New Roman"/>
                <w:sz w:val="24"/>
                <w:szCs w:val="24"/>
                <w:lang w:eastAsia="ru-RU"/>
              </w:rPr>
              <w:t>«Человеческий капитал»</w:t>
            </w:r>
          </w:p>
        </w:tc>
        <w:tc>
          <w:tcPr>
            <w:tcW w:w="3420" w:type="dxa"/>
          </w:tcPr>
          <w:p w14:paraId="019F4D73" w14:textId="77777777" w:rsidR="008F0484" w:rsidRPr="008E2DA8" w:rsidRDefault="008F0484" w:rsidP="003225AB">
            <w:pPr>
              <w:pStyle w:val="a3"/>
              <w:widowControl w:val="0"/>
              <w:numPr>
                <w:ilvl w:val="0"/>
                <w:numId w:val="15"/>
              </w:numPr>
              <w:suppressAutoHyphens/>
              <w:spacing w:line="276" w:lineRule="auto"/>
              <w:ind w:left="0" w:firstLine="391"/>
              <w:rPr>
                <w:rFonts w:ascii="Times New Roman" w:hAnsi="Times New Roman"/>
                <w:sz w:val="24"/>
                <w:szCs w:val="24"/>
                <w:lang w:eastAsia="ru-RU"/>
              </w:rPr>
            </w:pPr>
            <w:r w:rsidRPr="008E2DA8">
              <w:rPr>
                <w:rFonts w:ascii="Times New Roman" w:hAnsi="Times New Roman"/>
                <w:sz w:val="24"/>
                <w:szCs w:val="24"/>
                <w:lang w:eastAsia="ru-RU"/>
              </w:rPr>
              <w:t>малые вложения в обучение;</w:t>
            </w:r>
          </w:p>
          <w:p w14:paraId="576AD585" w14:textId="77777777" w:rsidR="008F0484" w:rsidRPr="008E2DA8" w:rsidRDefault="008F0484" w:rsidP="003225AB">
            <w:pPr>
              <w:pStyle w:val="a3"/>
              <w:widowControl w:val="0"/>
              <w:numPr>
                <w:ilvl w:val="0"/>
                <w:numId w:val="15"/>
              </w:numPr>
              <w:suppressAutoHyphens/>
              <w:spacing w:line="276" w:lineRule="auto"/>
              <w:ind w:left="0" w:firstLine="391"/>
              <w:rPr>
                <w:rFonts w:ascii="Times New Roman" w:hAnsi="Times New Roman"/>
                <w:sz w:val="24"/>
                <w:szCs w:val="24"/>
                <w:lang w:eastAsia="ru-RU"/>
              </w:rPr>
            </w:pPr>
            <w:r w:rsidRPr="008E2DA8">
              <w:rPr>
                <w:rFonts w:ascii="Times New Roman" w:hAnsi="Times New Roman"/>
                <w:sz w:val="24"/>
                <w:szCs w:val="24"/>
                <w:lang w:eastAsia="ru-RU"/>
              </w:rPr>
              <w:t>обучение конкретным навыкам;</w:t>
            </w:r>
          </w:p>
          <w:p w14:paraId="388E379E" w14:textId="77777777" w:rsidR="008F0484" w:rsidRPr="008E2DA8" w:rsidRDefault="008F0484" w:rsidP="003225AB">
            <w:pPr>
              <w:pStyle w:val="a3"/>
              <w:widowControl w:val="0"/>
              <w:numPr>
                <w:ilvl w:val="0"/>
                <w:numId w:val="15"/>
              </w:numPr>
              <w:suppressAutoHyphens/>
              <w:spacing w:line="276" w:lineRule="auto"/>
              <w:ind w:left="0" w:firstLine="391"/>
              <w:rPr>
                <w:rFonts w:ascii="Times New Roman" w:hAnsi="Times New Roman"/>
                <w:sz w:val="24"/>
                <w:szCs w:val="24"/>
                <w:lang w:eastAsia="ru-RU"/>
              </w:rPr>
            </w:pPr>
            <w:r w:rsidRPr="008E2DA8">
              <w:rPr>
                <w:rFonts w:ascii="Times New Roman" w:hAnsi="Times New Roman"/>
                <w:sz w:val="24"/>
                <w:szCs w:val="24"/>
                <w:lang w:eastAsia="ru-RU"/>
              </w:rPr>
              <w:t>формализованная оценка.</w:t>
            </w:r>
          </w:p>
        </w:tc>
        <w:tc>
          <w:tcPr>
            <w:tcW w:w="3600" w:type="dxa"/>
          </w:tcPr>
          <w:p w14:paraId="42F887B5" w14:textId="77777777" w:rsidR="008F0484" w:rsidRPr="008E2DA8" w:rsidRDefault="008F0484" w:rsidP="003225AB">
            <w:pPr>
              <w:pStyle w:val="a3"/>
              <w:widowControl w:val="0"/>
              <w:numPr>
                <w:ilvl w:val="0"/>
                <w:numId w:val="16"/>
              </w:numPr>
              <w:suppressAutoHyphens/>
              <w:spacing w:line="276" w:lineRule="auto"/>
              <w:ind w:left="0" w:firstLine="406"/>
              <w:rPr>
                <w:rFonts w:ascii="Times New Roman" w:hAnsi="Times New Roman"/>
                <w:sz w:val="24"/>
                <w:szCs w:val="24"/>
                <w:lang w:eastAsia="ru-RU"/>
              </w:rPr>
            </w:pPr>
            <w:r w:rsidRPr="008E2DA8">
              <w:rPr>
                <w:rFonts w:ascii="Times New Roman" w:hAnsi="Times New Roman"/>
                <w:sz w:val="24"/>
                <w:szCs w:val="24"/>
                <w:lang w:eastAsia="ru-RU"/>
              </w:rPr>
              <w:t>крупные вложения в обучение;</w:t>
            </w:r>
          </w:p>
          <w:p w14:paraId="537B0664" w14:textId="77777777" w:rsidR="008F0484" w:rsidRPr="008E2DA8" w:rsidRDefault="008F0484" w:rsidP="003225AB">
            <w:pPr>
              <w:pStyle w:val="a3"/>
              <w:widowControl w:val="0"/>
              <w:numPr>
                <w:ilvl w:val="0"/>
                <w:numId w:val="16"/>
              </w:numPr>
              <w:suppressAutoHyphens/>
              <w:spacing w:line="276" w:lineRule="auto"/>
              <w:ind w:left="0" w:firstLine="406"/>
              <w:rPr>
                <w:rFonts w:ascii="Times New Roman" w:hAnsi="Times New Roman"/>
                <w:sz w:val="24"/>
                <w:szCs w:val="24"/>
                <w:lang w:eastAsia="ru-RU"/>
              </w:rPr>
            </w:pPr>
            <w:r w:rsidRPr="008E2DA8">
              <w:rPr>
                <w:rFonts w:ascii="Times New Roman" w:hAnsi="Times New Roman"/>
                <w:sz w:val="24"/>
                <w:szCs w:val="24"/>
                <w:lang w:eastAsia="ru-RU"/>
              </w:rPr>
              <w:t>общее обучение;</w:t>
            </w:r>
          </w:p>
          <w:p w14:paraId="31B109CA" w14:textId="77777777" w:rsidR="008F0484" w:rsidRPr="008E2DA8" w:rsidRDefault="008F0484" w:rsidP="003225AB">
            <w:pPr>
              <w:pStyle w:val="a3"/>
              <w:widowControl w:val="0"/>
              <w:numPr>
                <w:ilvl w:val="0"/>
                <w:numId w:val="16"/>
              </w:numPr>
              <w:suppressAutoHyphens/>
              <w:spacing w:line="276" w:lineRule="auto"/>
              <w:ind w:left="0" w:firstLine="406"/>
              <w:rPr>
                <w:rFonts w:ascii="Times New Roman" w:hAnsi="Times New Roman"/>
                <w:sz w:val="24"/>
                <w:szCs w:val="24"/>
                <w:lang w:eastAsia="ru-RU"/>
              </w:rPr>
            </w:pPr>
            <w:r w:rsidRPr="008E2DA8">
              <w:rPr>
                <w:rFonts w:ascii="Times New Roman" w:hAnsi="Times New Roman"/>
                <w:sz w:val="24"/>
                <w:szCs w:val="24"/>
                <w:lang w:eastAsia="ru-RU"/>
              </w:rPr>
              <w:t>неформализованная оценка.</w:t>
            </w:r>
          </w:p>
        </w:tc>
      </w:tr>
      <w:tr w:rsidR="008F0484" w:rsidRPr="00BE2AC1" w14:paraId="71D11D87" w14:textId="77777777" w:rsidTr="00081F8D">
        <w:tc>
          <w:tcPr>
            <w:tcW w:w="2284" w:type="dxa"/>
          </w:tcPr>
          <w:p w14:paraId="4B9A976F" w14:textId="77777777" w:rsidR="008F0484" w:rsidRPr="008E2DA8" w:rsidRDefault="008F0484" w:rsidP="00081F8D">
            <w:pPr>
              <w:widowControl w:val="0"/>
              <w:suppressAutoHyphens/>
              <w:spacing w:line="276" w:lineRule="auto"/>
              <w:rPr>
                <w:rFonts w:ascii="Times New Roman" w:hAnsi="Times New Roman"/>
                <w:sz w:val="24"/>
                <w:szCs w:val="24"/>
                <w:lang w:eastAsia="ru-RU"/>
              </w:rPr>
            </w:pPr>
            <w:r w:rsidRPr="008E2DA8">
              <w:rPr>
                <w:rFonts w:ascii="Times New Roman" w:hAnsi="Times New Roman"/>
                <w:sz w:val="24"/>
                <w:szCs w:val="24"/>
                <w:lang w:eastAsia="ru-RU"/>
              </w:rPr>
              <w:t>«Трудовой рынок»</w:t>
            </w:r>
          </w:p>
        </w:tc>
        <w:tc>
          <w:tcPr>
            <w:tcW w:w="3420" w:type="dxa"/>
          </w:tcPr>
          <w:p w14:paraId="04B067A7" w14:textId="77777777" w:rsidR="008F0484" w:rsidRPr="008E2DA8" w:rsidRDefault="008F0484" w:rsidP="003225AB">
            <w:pPr>
              <w:pStyle w:val="a3"/>
              <w:widowControl w:val="0"/>
              <w:numPr>
                <w:ilvl w:val="0"/>
                <w:numId w:val="17"/>
              </w:numPr>
              <w:suppressAutoHyphens/>
              <w:spacing w:line="276" w:lineRule="auto"/>
              <w:ind w:left="0" w:firstLine="391"/>
              <w:rPr>
                <w:rFonts w:ascii="Times New Roman" w:hAnsi="Times New Roman"/>
                <w:sz w:val="24"/>
                <w:szCs w:val="24"/>
                <w:lang w:eastAsia="ru-RU"/>
              </w:rPr>
            </w:pPr>
            <w:r w:rsidRPr="008E2DA8">
              <w:rPr>
                <w:rFonts w:ascii="Times New Roman" w:hAnsi="Times New Roman"/>
                <w:sz w:val="24"/>
                <w:szCs w:val="24"/>
                <w:lang w:eastAsia="ru-RU"/>
              </w:rPr>
              <w:t>на первом месте внешние факторы;</w:t>
            </w:r>
          </w:p>
          <w:p w14:paraId="7E851B79" w14:textId="77777777" w:rsidR="008F0484" w:rsidRPr="008E2DA8" w:rsidRDefault="008F0484" w:rsidP="003225AB">
            <w:pPr>
              <w:pStyle w:val="a3"/>
              <w:widowControl w:val="0"/>
              <w:numPr>
                <w:ilvl w:val="0"/>
                <w:numId w:val="17"/>
              </w:numPr>
              <w:suppressAutoHyphens/>
              <w:spacing w:line="276" w:lineRule="auto"/>
              <w:ind w:left="0" w:firstLine="391"/>
              <w:rPr>
                <w:rFonts w:ascii="Times New Roman" w:hAnsi="Times New Roman"/>
                <w:sz w:val="24"/>
                <w:szCs w:val="24"/>
                <w:lang w:eastAsia="ru-RU"/>
              </w:rPr>
            </w:pPr>
            <w:r w:rsidRPr="008E2DA8">
              <w:rPr>
                <w:rFonts w:ascii="Times New Roman" w:hAnsi="Times New Roman"/>
                <w:sz w:val="24"/>
                <w:szCs w:val="24"/>
                <w:lang w:eastAsia="ru-RU"/>
              </w:rPr>
              <w:t>краткосрочный наем;</w:t>
            </w:r>
          </w:p>
          <w:p w14:paraId="537BFECC" w14:textId="77777777" w:rsidR="008F0484" w:rsidRPr="008E2DA8" w:rsidRDefault="008F0484" w:rsidP="003225AB">
            <w:pPr>
              <w:pStyle w:val="a3"/>
              <w:widowControl w:val="0"/>
              <w:numPr>
                <w:ilvl w:val="0"/>
                <w:numId w:val="17"/>
              </w:numPr>
              <w:suppressAutoHyphens/>
              <w:spacing w:line="276" w:lineRule="auto"/>
              <w:ind w:left="0" w:firstLine="391"/>
              <w:rPr>
                <w:rFonts w:ascii="Times New Roman" w:hAnsi="Times New Roman"/>
                <w:sz w:val="24"/>
                <w:szCs w:val="24"/>
                <w:lang w:eastAsia="ru-RU"/>
              </w:rPr>
            </w:pPr>
            <w:r w:rsidRPr="008E2DA8">
              <w:rPr>
                <w:rFonts w:ascii="Times New Roman" w:hAnsi="Times New Roman"/>
                <w:sz w:val="24"/>
                <w:szCs w:val="24"/>
                <w:lang w:eastAsia="ru-RU"/>
              </w:rPr>
              <w:t>специализированная лестница продвижения.</w:t>
            </w:r>
          </w:p>
        </w:tc>
        <w:tc>
          <w:tcPr>
            <w:tcW w:w="3600" w:type="dxa"/>
          </w:tcPr>
          <w:p w14:paraId="56EAAC1A" w14:textId="77777777" w:rsidR="008F0484" w:rsidRPr="008E2DA8" w:rsidRDefault="008F0484" w:rsidP="003225AB">
            <w:pPr>
              <w:pStyle w:val="a3"/>
              <w:widowControl w:val="0"/>
              <w:numPr>
                <w:ilvl w:val="0"/>
                <w:numId w:val="18"/>
              </w:numPr>
              <w:suppressAutoHyphens/>
              <w:spacing w:line="276" w:lineRule="auto"/>
              <w:ind w:left="0" w:firstLine="406"/>
              <w:rPr>
                <w:rFonts w:ascii="Times New Roman" w:hAnsi="Times New Roman"/>
                <w:sz w:val="24"/>
                <w:szCs w:val="24"/>
                <w:lang w:eastAsia="ru-RU"/>
              </w:rPr>
            </w:pPr>
            <w:r w:rsidRPr="008E2DA8">
              <w:rPr>
                <w:rFonts w:ascii="Times New Roman" w:hAnsi="Times New Roman"/>
                <w:sz w:val="24"/>
                <w:szCs w:val="24"/>
                <w:lang w:eastAsia="ru-RU"/>
              </w:rPr>
              <w:t>на первом месте внутренние факторы;</w:t>
            </w:r>
          </w:p>
          <w:p w14:paraId="03D9530A" w14:textId="77777777" w:rsidR="008F0484" w:rsidRPr="008E2DA8" w:rsidRDefault="008F0484" w:rsidP="003225AB">
            <w:pPr>
              <w:pStyle w:val="a3"/>
              <w:widowControl w:val="0"/>
              <w:numPr>
                <w:ilvl w:val="0"/>
                <w:numId w:val="18"/>
              </w:numPr>
              <w:suppressAutoHyphens/>
              <w:spacing w:line="276" w:lineRule="auto"/>
              <w:ind w:left="0" w:firstLine="406"/>
              <w:rPr>
                <w:rFonts w:ascii="Times New Roman" w:hAnsi="Times New Roman"/>
                <w:sz w:val="24"/>
                <w:szCs w:val="24"/>
                <w:lang w:eastAsia="ru-RU"/>
              </w:rPr>
            </w:pPr>
            <w:r w:rsidRPr="008E2DA8">
              <w:rPr>
                <w:rFonts w:ascii="Times New Roman" w:hAnsi="Times New Roman"/>
                <w:sz w:val="24"/>
                <w:szCs w:val="24"/>
                <w:lang w:eastAsia="ru-RU"/>
              </w:rPr>
              <w:t xml:space="preserve">долгосрочный наем; </w:t>
            </w:r>
          </w:p>
          <w:p w14:paraId="43536832" w14:textId="77777777" w:rsidR="008F0484" w:rsidRPr="008E2DA8" w:rsidRDefault="008F0484" w:rsidP="003225AB">
            <w:pPr>
              <w:pStyle w:val="a3"/>
              <w:widowControl w:val="0"/>
              <w:numPr>
                <w:ilvl w:val="0"/>
                <w:numId w:val="18"/>
              </w:numPr>
              <w:suppressAutoHyphens/>
              <w:spacing w:line="276" w:lineRule="auto"/>
              <w:ind w:left="0" w:firstLine="406"/>
              <w:rPr>
                <w:rFonts w:ascii="Times New Roman" w:hAnsi="Times New Roman"/>
                <w:sz w:val="24"/>
                <w:szCs w:val="24"/>
                <w:lang w:eastAsia="ru-RU"/>
              </w:rPr>
            </w:pPr>
            <w:r w:rsidRPr="008E2DA8">
              <w:rPr>
                <w:rFonts w:ascii="Times New Roman" w:hAnsi="Times New Roman"/>
                <w:sz w:val="24"/>
                <w:szCs w:val="24"/>
                <w:lang w:eastAsia="ru-RU"/>
              </w:rPr>
              <w:t>неспециализированная лестница продвижения.</w:t>
            </w:r>
          </w:p>
        </w:tc>
      </w:tr>
      <w:tr w:rsidR="008F0484" w:rsidRPr="00BE2AC1" w14:paraId="5470E087" w14:textId="77777777" w:rsidTr="00081F8D">
        <w:tc>
          <w:tcPr>
            <w:tcW w:w="2284" w:type="dxa"/>
          </w:tcPr>
          <w:p w14:paraId="7E66BC4D" w14:textId="77777777" w:rsidR="008F0484" w:rsidRPr="008E2DA8" w:rsidRDefault="008F0484" w:rsidP="00081F8D">
            <w:pPr>
              <w:widowControl w:val="0"/>
              <w:suppressAutoHyphens/>
              <w:spacing w:line="276" w:lineRule="auto"/>
              <w:rPr>
                <w:rFonts w:ascii="Times New Roman" w:hAnsi="Times New Roman"/>
                <w:sz w:val="24"/>
                <w:szCs w:val="24"/>
                <w:lang w:eastAsia="ru-RU"/>
              </w:rPr>
            </w:pPr>
            <w:r w:rsidRPr="008E2DA8">
              <w:rPr>
                <w:rFonts w:ascii="Times New Roman" w:hAnsi="Times New Roman"/>
                <w:sz w:val="24"/>
                <w:szCs w:val="24"/>
                <w:lang w:eastAsia="ru-RU"/>
              </w:rPr>
              <w:t>«Преданность организаций»</w:t>
            </w:r>
          </w:p>
        </w:tc>
        <w:tc>
          <w:tcPr>
            <w:tcW w:w="3420" w:type="dxa"/>
          </w:tcPr>
          <w:p w14:paraId="4652C458" w14:textId="77777777" w:rsidR="008F0484" w:rsidRPr="008E2DA8" w:rsidRDefault="008F0484" w:rsidP="003225AB">
            <w:pPr>
              <w:pStyle w:val="a3"/>
              <w:widowControl w:val="0"/>
              <w:numPr>
                <w:ilvl w:val="0"/>
                <w:numId w:val="19"/>
              </w:numPr>
              <w:suppressAutoHyphens/>
              <w:spacing w:line="276" w:lineRule="auto"/>
              <w:ind w:left="0" w:firstLine="391"/>
              <w:rPr>
                <w:rFonts w:ascii="Times New Roman" w:hAnsi="Times New Roman"/>
                <w:sz w:val="24"/>
                <w:szCs w:val="24"/>
                <w:lang w:eastAsia="ru-RU"/>
              </w:rPr>
            </w:pPr>
            <w:r w:rsidRPr="008E2DA8">
              <w:rPr>
                <w:rFonts w:ascii="Times New Roman" w:hAnsi="Times New Roman"/>
                <w:sz w:val="24"/>
                <w:szCs w:val="24"/>
                <w:lang w:eastAsia="ru-RU"/>
              </w:rPr>
              <w:t>прямые контракты по найму;</w:t>
            </w:r>
          </w:p>
          <w:p w14:paraId="70432CDF" w14:textId="77777777" w:rsidR="008F0484" w:rsidRPr="008E2DA8" w:rsidRDefault="008F0484" w:rsidP="003225AB">
            <w:pPr>
              <w:pStyle w:val="a3"/>
              <w:widowControl w:val="0"/>
              <w:numPr>
                <w:ilvl w:val="0"/>
                <w:numId w:val="19"/>
              </w:numPr>
              <w:suppressAutoHyphens/>
              <w:spacing w:line="276" w:lineRule="auto"/>
              <w:ind w:left="0" w:firstLine="391"/>
              <w:rPr>
                <w:rFonts w:ascii="Times New Roman" w:hAnsi="Times New Roman"/>
                <w:sz w:val="24"/>
                <w:szCs w:val="24"/>
                <w:lang w:eastAsia="ru-RU"/>
              </w:rPr>
            </w:pPr>
            <w:r w:rsidRPr="008E2DA8">
              <w:rPr>
                <w:rFonts w:ascii="Times New Roman" w:hAnsi="Times New Roman"/>
                <w:sz w:val="24"/>
                <w:szCs w:val="24"/>
                <w:lang w:eastAsia="ru-RU"/>
              </w:rPr>
              <w:t>внешние стимулы;</w:t>
            </w:r>
          </w:p>
          <w:p w14:paraId="5C1D5D19" w14:textId="77777777" w:rsidR="008F0484" w:rsidRPr="008E2DA8" w:rsidRDefault="008F0484" w:rsidP="003225AB">
            <w:pPr>
              <w:pStyle w:val="a3"/>
              <w:widowControl w:val="0"/>
              <w:numPr>
                <w:ilvl w:val="0"/>
                <w:numId w:val="19"/>
              </w:numPr>
              <w:suppressAutoHyphens/>
              <w:spacing w:line="276" w:lineRule="auto"/>
              <w:ind w:left="0" w:firstLine="391"/>
              <w:rPr>
                <w:rFonts w:ascii="Times New Roman" w:hAnsi="Times New Roman"/>
                <w:sz w:val="24"/>
                <w:szCs w:val="24"/>
                <w:lang w:eastAsia="ru-RU"/>
              </w:rPr>
            </w:pPr>
            <w:r w:rsidRPr="008E2DA8">
              <w:rPr>
                <w:rFonts w:ascii="Times New Roman" w:hAnsi="Times New Roman"/>
                <w:sz w:val="24"/>
                <w:szCs w:val="24"/>
                <w:lang w:eastAsia="ru-RU"/>
              </w:rPr>
              <w:t>индивидуальные задания работникам.</w:t>
            </w:r>
          </w:p>
        </w:tc>
        <w:tc>
          <w:tcPr>
            <w:tcW w:w="3600" w:type="dxa"/>
          </w:tcPr>
          <w:p w14:paraId="6D896C1C" w14:textId="77777777" w:rsidR="008F0484" w:rsidRPr="008E2DA8" w:rsidRDefault="008F0484" w:rsidP="003225AB">
            <w:pPr>
              <w:pStyle w:val="a3"/>
              <w:widowControl w:val="0"/>
              <w:numPr>
                <w:ilvl w:val="0"/>
                <w:numId w:val="19"/>
              </w:numPr>
              <w:suppressAutoHyphens/>
              <w:spacing w:line="276" w:lineRule="auto"/>
              <w:ind w:left="0" w:firstLine="406"/>
              <w:rPr>
                <w:rFonts w:ascii="Times New Roman" w:hAnsi="Times New Roman"/>
                <w:sz w:val="24"/>
                <w:szCs w:val="24"/>
                <w:lang w:eastAsia="ru-RU"/>
              </w:rPr>
            </w:pPr>
            <w:r w:rsidRPr="008E2DA8">
              <w:rPr>
                <w:rFonts w:ascii="Times New Roman" w:hAnsi="Times New Roman"/>
                <w:sz w:val="24"/>
                <w:szCs w:val="24"/>
                <w:lang w:eastAsia="ru-RU"/>
              </w:rPr>
              <w:t>подразумеваемые контракты;</w:t>
            </w:r>
          </w:p>
          <w:p w14:paraId="4C055AD1" w14:textId="77777777" w:rsidR="008F0484" w:rsidRPr="008E2DA8" w:rsidRDefault="008F0484" w:rsidP="003225AB">
            <w:pPr>
              <w:pStyle w:val="a3"/>
              <w:widowControl w:val="0"/>
              <w:numPr>
                <w:ilvl w:val="0"/>
                <w:numId w:val="19"/>
              </w:numPr>
              <w:suppressAutoHyphens/>
              <w:spacing w:line="276" w:lineRule="auto"/>
              <w:ind w:left="0" w:firstLine="406"/>
              <w:jc w:val="both"/>
              <w:rPr>
                <w:rFonts w:ascii="Times New Roman" w:hAnsi="Times New Roman"/>
                <w:sz w:val="24"/>
                <w:szCs w:val="24"/>
                <w:lang w:eastAsia="ru-RU"/>
              </w:rPr>
            </w:pPr>
            <w:r w:rsidRPr="008E2DA8">
              <w:rPr>
                <w:rFonts w:ascii="Times New Roman" w:hAnsi="Times New Roman"/>
                <w:sz w:val="24"/>
                <w:szCs w:val="24"/>
                <w:lang w:eastAsia="ru-RU"/>
              </w:rPr>
              <w:t>внутренние стимулы;</w:t>
            </w:r>
          </w:p>
          <w:p w14:paraId="0479EC74" w14:textId="77777777" w:rsidR="008F0484" w:rsidRPr="008E2DA8" w:rsidRDefault="008F0484" w:rsidP="003225AB">
            <w:pPr>
              <w:pStyle w:val="a3"/>
              <w:widowControl w:val="0"/>
              <w:numPr>
                <w:ilvl w:val="0"/>
                <w:numId w:val="19"/>
              </w:numPr>
              <w:suppressAutoHyphens/>
              <w:spacing w:line="276" w:lineRule="auto"/>
              <w:ind w:left="0" w:firstLine="406"/>
              <w:rPr>
                <w:rFonts w:ascii="Times New Roman" w:hAnsi="Times New Roman"/>
                <w:sz w:val="24"/>
                <w:szCs w:val="24"/>
                <w:lang w:eastAsia="ru-RU"/>
              </w:rPr>
            </w:pPr>
            <w:r w:rsidRPr="008E2DA8">
              <w:rPr>
                <w:rFonts w:ascii="Times New Roman" w:hAnsi="Times New Roman"/>
                <w:sz w:val="24"/>
                <w:szCs w:val="24"/>
                <w:lang w:eastAsia="ru-RU"/>
              </w:rPr>
              <w:t>групповая ориентация работы.</w:t>
            </w:r>
          </w:p>
        </w:tc>
      </w:tr>
    </w:tbl>
    <w:p w14:paraId="09627257"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p>
    <w:p w14:paraId="20C9182C"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Существует немалое количество работ, посвященных изучению проблем управления персоналом с учетом реалий международных компаний РФ. Однако даже среди них представляется сложной задачей найти ответ на вопрос о конкретных актуальных практиках и методиках обучения кадров силами непосредственно компании. Абсолютное большинство трудов, посвященных рассмотрению характерных черт обучения сотрудников, не </w:t>
      </w:r>
      <w:r>
        <w:rPr>
          <w:rFonts w:ascii="Times New Roman" w:eastAsia="Times New Roman" w:hAnsi="Times New Roman" w:cs="Times New Roman"/>
          <w:sz w:val="28"/>
          <w:szCs w:val="28"/>
          <w:lang w:eastAsia="ru-RU"/>
        </w:rPr>
        <w:lastRenderedPageBreak/>
        <w:t>предоставляют научно-аналитические данные, а в лучшем случае имеют осведомительный характер.</w:t>
      </w:r>
    </w:p>
    <w:p w14:paraId="5DB11C09" w14:textId="49331EE2" w:rsidR="008F0484" w:rsidRPr="00BE11A2"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Опираясь на небольшую совокупность исследовательских трудов </w:t>
      </w:r>
      <w:r w:rsidRPr="00167D72">
        <w:rPr>
          <w:rFonts w:ascii="Times New Roman" w:eastAsia="Times New Roman" w:hAnsi="Times New Roman" w:cs="Times New Roman"/>
          <w:sz w:val="28"/>
          <w:szCs w:val="28"/>
          <w:lang w:eastAsia="ru-RU"/>
        </w:rPr>
        <w:t>[3</w:t>
      </w:r>
      <w:r w:rsidR="009133DD" w:rsidRPr="009133DD">
        <w:rPr>
          <w:rFonts w:ascii="Times New Roman" w:eastAsia="Times New Roman" w:hAnsi="Times New Roman" w:cs="Times New Roman"/>
          <w:sz w:val="28"/>
          <w:szCs w:val="28"/>
          <w:lang w:eastAsia="ru-RU"/>
        </w:rPr>
        <w:t>3</w:t>
      </w:r>
      <w:r w:rsidRPr="00167D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отразим основные обобщающие выводы. Во-первых, российские компании находят на начальном этапе формирования и развития обучающих систем, направленных на развитие сотрудников. Во-вторых, организация обучающих программ носит в подавляющем большинстве случаев не стратегический, а тактический характер. Важными факторами, определяющими качество обучающих систем, способы и объемы инвестирования в них, выступают особенности</w:t>
      </w:r>
      <w:r w:rsidRPr="00A2369A">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ы</w:t>
      </w:r>
      <w:r w:rsidRPr="00A2369A">
        <w:rPr>
          <w:rFonts w:ascii="Times New Roman" w:eastAsia="Times New Roman" w:hAnsi="Times New Roman" w:cs="Times New Roman"/>
          <w:sz w:val="28"/>
          <w:szCs w:val="28"/>
          <w:lang w:eastAsia="ru-RU"/>
        </w:rPr>
        <w:t xml:space="preserve"> собственности</w:t>
      </w:r>
      <w:r>
        <w:rPr>
          <w:rFonts w:ascii="Times New Roman" w:eastAsia="Times New Roman" w:hAnsi="Times New Roman" w:cs="Times New Roman"/>
          <w:sz w:val="28"/>
          <w:szCs w:val="28"/>
          <w:lang w:eastAsia="ru-RU"/>
        </w:rPr>
        <w:t xml:space="preserve">, отрасль деятельности компании, ее географическое расположение. Наиболее передовые инструменты обучения и развития персонала приходятся на компании, занятые в инновационных сферах. К таким инструментам можно отнести: подкасты, вебинары, симуляции, электронные курсы, игры и т.д. Рассматривая сферы деятельности инновационных компаний в РФ, можно сделать вывод о специфике их деятельности: это конструкторы и производители авиационных комплектующих, </w:t>
      </w:r>
      <w:r>
        <w:rPr>
          <w:rFonts w:ascii="Times New Roman" w:eastAsia="Times New Roman" w:hAnsi="Times New Roman" w:cs="Times New Roman"/>
          <w:sz w:val="28"/>
          <w:szCs w:val="28"/>
          <w:lang w:val="en-US" w:eastAsia="ru-RU"/>
        </w:rPr>
        <w:t>IT</w:t>
      </w:r>
      <w:r>
        <w:rPr>
          <w:rFonts w:ascii="Times New Roman" w:eastAsia="Times New Roman" w:hAnsi="Times New Roman" w:cs="Times New Roman"/>
          <w:sz w:val="28"/>
          <w:szCs w:val="28"/>
          <w:lang w:eastAsia="ru-RU"/>
        </w:rPr>
        <w:t>-компании, фармацевтические компании, крупные провайдеры телекоммуникационных услуг.</w:t>
      </w:r>
    </w:p>
    <w:p w14:paraId="6E8D6D1E" w14:textId="77777777" w:rsidR="008F0484" w:rsidRPr="00167D72"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масштабах всего мира наблюдается тенденция к популяризации обучения кадров при помощи возможностей сети Интернет и передовых технологических разработок. Кроме того, популярной практикой для международных компаний выступает создание отдельных структурных подразделений, специализирующихся на повышении компетенций персонала. Наиболее частой формой такого подразделения выступает корпоративные университеты, входящие в состав крупнейших компаний России и мира. </w:t>
      </w:r>
    </w:p>
    <w:p w14:paraId="42A00EA9"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Мнения внешних экспертов относительно систем обучения в российских компаниях сводится к двум основным пунктам: обучающие программы имеют обособленный характер; деятельность по разработке и совершенствованию систем обучения является несистемной. Обучение в </w:t>
      </w:r>
      <w:r>
        <w:rPr>
          <w:rFonts w:ascii="Times New Roman" w:eastAsia="Times New Roman" w:hAnsi="Times New Roman" w:cs="Times New Roman"/>
          <w:sz w:val="28"/>
          <w:szCs w:val="28"/>
          <w:lang w:eastAsia="ru-RU"/>
        </w:rPr>
        <w:lastRenderedPageBreak/>
        <w:t>компания РФ проводится зачастую точечно: отдельные программы для управленцев, узкоспециализированные мероприятия для высококвалифицированных специалистов. При этом, высокая дифференциация обучающих программ разнообразных направленностей сочетается с минимальным привлечением сотрудников для участия.</w:t>
      </w:r>
    </w:p>
    <w:p w14:paraId="115F3F7E" w14:textId="2CC2E08F"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Обратимся к исследованию </w:t>
      </w:r>
      <w:r w:rsidR="009133DD">
        <w:rPr>
          <w:rFonts w:ascii="Times New Roman" w:eastAsia="Times New Roman" w:hAnsi="Times New Roman" w:cs="Times New Roman"/>
          <w:sz w:val="28"/>
          <w:szCs w:val="28"/>
          <w:lang w:eastAsia="ru-RU"/>
        </w:rPr>
        <w:t>[1</w:t>
      </w:r>
      <w:r w:rsidR="009133DD" w:rsidRPr="009133DD">
        <w:rPr>
          <w:rFonts w:ascii="Times New Roman" w:eastAsia="Times New Roman" w:hAnsi="Times New Roman" w:cs="Times New Roman"/>
          <w:sz w:val="28"/>
          <w:szCs w:val="28"/>
          <w:lang w:eastAsia="ru-RU"/>
        </w:rPr>
        <w:t>5</w:t>
      </w:r>
      <w:r w:rsidRPr="00A362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сделаем обобщающие результаты по итогам рассмотрения такого важного аспекта управления, как обучение и развитие сотрудников в российских фирмах. Первый вывод касается целей внедрения обучающих программ. Международные компании РФ с помощью обучающих программ обеспечивают себя кадрами, способными качественно достигать операционные цели, развитие потенциала и стратегической перспективе остается в стороне. Второй вывод касается унификации профессиональных умений персонала. Обучение развивает в сотрудниках компетенции для реализации задач смежных подразд</w:t>
      </w:r>
      <w:r w:rsidR="006E08EF">
        <w:rPr>
          <w:rFonts w:ascii="Times New Roman" w:eastAsia="Times New Roman" w:hAnsi="Times New Roman" w:cs="Times New Roman"/>
          <w:sz w:val="28"/>
          <w:szCs w:val="28"/>
          <w:lang w:eastAsia="ru-RU"/>
        </w:rPr>
        <w:t>елений в критических ситуациях.</w:t>
      </w:r>
    </w:p>
    <w:p w14:paraId="2EFE3D9A" w14:textId="2078D7E7" w:rsidR="006E08EF" w:rsidRPr="00A3621E" w:rsidRDefault="00747533"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основные тенденции развития систем управления международными компаниями охватывают реформирование организационной структуры, организационной культуры, стратегического управления и планирования, методов управления, системы управления персоналом, в том числе отбора и обучения; характер же совершенствований тяготеет к углублению специализации различных направлений.</w:t>
      </w:r>
    </w:p>
    <w:p w14:paraId="0E136CF0" w14:textId="77777777" w:rsidR="008F0484" w:rsidRPr="004923A1" w:rsidRDefault="008F0484" w:rsidP="008F0484">
      <w:pPr>
        <w:suppressAutoHyphens/>
        <w:spacing w:after="0" w:line="360" w:lineRule="auto"/>
        <w:contextualSpacing/>
        <w:jc w:val="both"/>
        <w:rPr>
          <w:rFonts w:ascii="Times New Roman" w:hAnsi="Times New Roman" w:cs="Times New Roman"/>
          <w:sz w:val="28"/>
          <w:szCs w:val="28"/>
        </w:rPr>
      </w:pPr>
    </w:p>
    <w:p w14:paraId="1A46F474" w14:textId="77777777" w:rsidR="008F0484" w:rsidRPr="00A1459D" w:rsidRDefault="008F0484" w:rsidP="003225AB">
      <w:pPr>
        <w:numPr>
          <w:ilvl w:val="1"/>
          <w:numId w:val="12"/>
        </w:numPr>
        <w:suppressAutoHyphens/>
        <w:spacing w:after="0" w:line="360" w:lineRule="auto"/>
        <w:ind w:left="0" w:firstLine="709"/>
        <w:contextualSpacing/>
        <w:jc w:val="both"/>
        <w:rPr>
          <w:rFonts w:ascii="Times New Roman" w:hAnsi="Times New Roman" w:cs="Times New Roman"/>
          <w:sz w:val="28"/>
          <w:szCs w:val="28"/>
        </w:rPr>
      </w:pPr>
      <w:r w:rsidRPr="00A1459D">
        <w:rPr>
          <w:rFonts w:ascii="Times New Roman" w:hAnsi="Times New Roman" w:cs="Times New Roman"/>
          <w:sz w:val="28"/>
          <w:szCs w:val="28"/>
        </w:rPr>
        <w:t>Зарубежный опыт управления в международных компаниях и возможности его применения в РФ</w:t>
      </w:r>
    </w:p>
    <w:p w14:paraId="2F1CC1A3"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p>
    <w:p w14:paraId="7D3D463B"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сегодняшний день российские компании еще не завершили формирование собственной управленческой модели, учитывающей особенности культуры страны, однако уже можно отметить значительное расширение совокупности практических знаний и навыков, накопленных компаниями за десятилетия работы. В этой связи важными направлениями </w:t>
      </w:r>
      <w:r>
        <w:rPr>
          <w:rFonts w:ascii="Times New Roman" w:eastAsia="Times New Roman" w:hAnsi="Times New Roman" w:cs="Times New Roman"/>
          <w:sz w:val="28"/>
          <w:szCs w:val="28"/>
          <w:lang w:eastAsia="ru-RU"/>
        </w:rPr>
        <w:lastRenderedPageBreak/>
        <w:t>развития все также остается выборочная адаптация элементов наиболее распространенных моделей менеджмента – японской и американской, к российским условиям, а также анализ их эффективности и целесообразности применения уже сформированным локальным управленческим традициям.</w:t>
      </w:r>
    </w:p>
    <w:p w14:paraId="32BC323B"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Указать на безоговорочное сходство российской управленческой модели с японской или американской невозможно, более того, довольно спорными являются утверждения о большей или меньшей степени родства с ними. Российская модель управления частично использует в своей практике заимствования как из японской, так и из американской модели, однако предпринимает попытки к интеграции в них национальных особенностей, что не всегда выходит удачно и в ряде случаев приводит к непониманию и конфликтам между различными уровнями управления.</w:t>
      </w:r>
    </w:p>
    <w:p w14:paraId="78DFD161"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Опыт последних лет иллюстрирует неудачные попытки российского менеджмента использовать западную управленческую модель: желаемые результаты так и не были достигнуты, отдельные аспекты оказали стагнирующее влияние на развитие экономики, в том числе выступая одной из причин кризисов. Проанализировав полученные результаты, российские менеджеры пришли к заключению, что оптимальный путь развития российского бизнеса основывается на интеграции отдельных составляющих иностранных управленческих моделей в реалии и условия страны.</w:t>
      </w:r>
    </w:p>
    <w:p w14:paraId="3D706F2C" w14:textId="32BABC52" w:rsidR="008F0484" w:rsidRPr="0002086F" w:rsidRDefault="008F0484" w:rsidP="008F0484">
      <w:pPr>
        <w:spacing w:after="0" w:line="360" w:lineRule="auto"/>
        <w:ind w:firstLine="709"/>
        <w:jc w:val="both"/>
        <w:rPr>
          <w:rFonts w:ascii="Times New Roman" w:hAnsi="Times New Roman" w:cs="Times New Roman"/>
          <w:sz w:val="28"/>
          <w:szCs w:val="28"/>
        </w:rPr>
      </w:pPr>
      <w:r w:rsidRPr="0002086F">
        <w:rPr>
          <w:rFonts w:ascii="Times New Roman" w:hAnsi="Times New Roman" w:cs="Times New Roman"/>
          <w:sz w:val="28"/>
          <w:szCs w:val="28"/>
        </w:rPr>
        <w:t>Многие теоретики придерживаются точки зрения, которая говорит о сходстве российской модели японской. Однако абсолютного сходства быть не может, так как в российской практике нема</w:t>
      </w:r>
      <w:r>
        <w:rPr>
          <w:rFonts w:ascii="Times New Roman" w:hAnsi="Times New Roman" w:cs="Times New Roman"/>
          <w:sz w:val="28"/>
          <w:szCs w:val="28"/>
        </w:rPr>
        <w:t>л</w:t>
      </w:r>
      <w:r w:rsidR="009133DD">
        <w:rPr>
          <w:rFonts w:ascii="Times New Roman" w:hAnsi="Times New Roman" w:cs="Times New Roman"/>
          <w:sz w:val="28"/>
          <w:szCs w:val="28"/>
        </w:rPr>
        <w:t>о черт и американской модели [1</w:t>
      </w:r>
      <w:r w:rsidR="009133DD" w:rsidRPr="009133DD">
        <w:rPr>
          <w:rFonts w:ascii="Times New Roman" w:hAnsi="Times New Roman" w:cs="Times New Roman"/>
          <w:sz w:val="28"/>
          <w:szCs w:val="28"/>
        </w:rPr>
        <w:t>6</w:t>
      </w:r>
      <w:r w:rsidRPr="0002086F">
        <w:rPr>
          <w:rFonts w:ascii="Times New Roman" w:hAnsi="Times New Roman" w:cs="Times New Roman"/>
          <w:sz w:val="28"/>
          <w:szCs w:val="28"/>
        </w:rPr>
        <w:t>]. Необходимо принять во внимание тот факт, что некоторые особенности российского менталитета не позволяют применят</w:t>
      </w:r>
      <w:r>
        <w:rPr>
          <w:rFonts w:ascii="Times New Roman" w:hAnsi="Times New Roman" w:cs="Times New Roman"/>
          <w:sz w:val="28"/>
          <w:szCs w:val="28"/>
        </w:rPr>
        <w:t>ь в чистом виде японскую модель</w:t>
      </w:r>
      <w:r w:rsidRPr="0002086F">
        <w:rPr>
          <w:rFonts w:ascii="Times New Roman" w:hAnsi="Times New Roman" w:cs="Times New Roman"/>
          <w:sz w:val="28"/>
          <w:szCs w:val="28"/>
        </w:rPr>
        <w:t>.</w:t>
      </w:r>
    </w:p>
    <w:p w14:paraId="1D65CB6B" w14:textId="77777777" w:rsidR="008F0484" w:rsidRPr="0002086F" w:rsidRDefault="008F0484" w:rsidP="008F0484">
      <w:pPr>
        <w:spacing w:after="0" w:line="360" w:lineRule="auto"/>
        <w:ind w:firstLine="709"/>
        <w:jc w:val="both"/>
        <w:rPr>
          <w:rFonts w:ascii="Times New Roman" w:hAnsi="Times New Roman" w:cs="Times New Roman"/>
          <w:sz w:val="28"/>
          <w:szCs w:val="28"/>
        </w:rPr>
      </w:pPr>
      <w:r w:rsidRPr="0002086F">
        <w:rPr>
          <w:rFonts w:ascii="Times New Roman" w:hAnsi="Times New Roman" w:cs="Times New Roman"/>
          <w:sz w:val="28"/>
          <w:szCs w:val="28"/>
        </w:rPr>
        <w:t xml:space="preserve">Несмотря на русский коллективизм, культ гармонии трудовых отношений, пожизненный </w:t>
      </w:r>
      <w:proofErr w:type="spellStart"/>
      <w:r w:rsidRPr="0002086F">
        <w:rPr>
          <w:rFonts w:ascii="Times New Roman" w:hAnsi="Times New Roman" w:cs="Times New Roman"/>
          <w:sz w:val="28"/>
          <w:szCs w:val="28"/>
        </w:rPr>
        <w:t>найм</w:t>
      </w:r>
      <w:proofErr w:type="spellEnd"/>
      <w:r w:rsidRPr="0002086F">
        <w:rPr>
          <w:rFonts w:ascii="Times New Roman" w:hAnsi="Times New Roman" w:cs="Times New Roman"/>
          <w:sz w:val="28"/>
          <w:szCs w:val="28"/>
        </w:rPr>
        <w:t xml:space="preserve"> и </w:t>
      </w:r>
      <w:proofErr w:type="spellStart"/>
      <w:r w:rsidRPr="0002086F">
        <w:rPr>
          <w:rFonts w:ascii="Times New Roman" w:hAnsi="Times New Roman" w:cs="Times New Roman"/>
          <w:sz w:val="28"/>
          <w:szCs w:val="28"/>
        </w:rPr>
        <w:t>поступенчатое</w:t>
      </w:r>
      <w:proofErr w:type="spellEnd"/>
      <w:r w:rsidRPr="0002086F">
        <w:rPr>
          <w:rFonts w:ascii="Times New Roman" w:hAnsi="Times New Roman" w:cs="Times New Roman"/>
          <w:sz w:val="28"/>
          <w:szCs w:val="28"/>
        </w:rPr>
        <w:t xml:space="preserve"> продвижением по служебной лестнице тяжело повторить в том виде, в каком нам демонстрируют это японцы. Возьмем </w:t>
      </w:r>
      <w:r>
        <w:rPr>
          <w:rFonts w:ascii="Times New Roman" w:hAnsi="Times New Roman" w:cs="Times New Roman"/>
          <w:sz w:val="28"/>
          <w:szCs w:val="28"/>
        </w:rPr>
        <w:t>для примера</w:t>
      </w:r>
      <w:r w:rsidRPr="0002086F">
        <w:rPr>
          <w:rFonts w:ascii="Times New Roman" w:hAnsi="Times New Roman" w:cs="Times New Roman"/>
          <w:sz w:val="28"/>
          <w:szCs w:val="28"/>
        </w:rPr>
        <w:t xml:space="preserve"> процедуру найма на </w:t>
      </w:r>
      <w:r w:rsidRPr="0002086F">
        <w:rPr>
          <w:rFonts w:ascii="Times New Roman" w:hAnsi="Times New Roman" w:cs="Times New Roman"/>
          <w:sz w:val="28"/>
          <w:szCs w:val="28"/>
        </w:rPr>
        <w:lastRenderedPageBreak/>
        <w:t>работу. Фирмы Японии тесно сотрудничают с учебными заведениями, изучаю характер, склонности и способности студентов, узнают отзывы о них. Отобранные потенциальные работники сдают специальный экзамен и принимаются на работу на испытательный срок продолжительностью в год. После успешного прохождения испытательного срока, сотрудник зачисляется в штат.</w:t>
      </w:r>
    </w:p>
    <w:p w14:paraId="653998F1" w14:textId="77777777" w:rsidR="008F0484" w:rsidRPr="0002086F" w:rsidRDefault="008F0484" w:rsidP="008F0484">
      <w:pPr>
        <w:spacing w:after="0" w:line="360" w:lineRule="auto"/>
        <w:ind w:firstLine="709"/>
        <w:jc w:val="both"/>
        <w:rPr>
          <w:rFonts w:ascii="Times New Roman" w:hAnsi="Times New Roman" w:cs="Times New Roman"/>
          <w:sz w:val="28"/>
          <w:szCs w:val="28"/>
        </w:rPr>
      </w:pPr>
      <w:r w:rsidRPr="0002086F">
        <w:rPr>
          <w:rFonts w:ascii="Times New Roman" w:hAnsi="Times New Roman" w:cs="Times New Roman"/>
          <w:sz w:val="28"/>
          <w:szCs w:val="28"/>
        </w:rPr>
        <w:t>Такая система найма на работу сильно рознится с российской и американской. Ни для кого не секрет, что на российских предприятиях широко распрос</w:t>
      </w:r>
      <w:r>
        <w:rPr>
          <w:rFonts w:ascii="Times New Roman" w:hAnsi="Times New Roman" w:cs="Times New Roman"/>
          <w:sz w:val="28"/>
          <w:szCs w:val="28"/>
        </w:rPr>
        <w:t xml:space="preserve">транен протекционизм при найме </w:t>
      </w:r>
      <w:r w:rsidRPr="0002086F">
        <w:rPr>
          <w:rFonts w:ascii="Times New Roman" w:hAnsi="Times New Roman" w:cs="Times New Roman"/>
          <w:sz w:val="28"/>
          <w:szCs w:val="28"/>
        </w:rPr>
        <w:t>на работу, что нередко приводит к демотивации остальных сотрудников, что совершенно не свойственно Японии. Исходя из этого объективно можно отметить, что в американском менеджменте действует более привычная для нас система найма на работу посредством рынка труда, университетов, объявлений и просто рекомендаций коллег. При найме работника проверяется его соответствие вакантной должности. В отличие от Японии, в Америке проверяют профессиональную компетентность работника, а не его личностные качества. Такая система найма на работу практикуется и в России, что дает нам возможность говорить о схожести американской и отечественной систем найма на работу.</w:t>
      </w:r>
    </w:p>
    <w:p w14:paraId="6DAD43EB" w14:textId="77777777" w:rsidR="008F0484" w:rsidRPr="0002086F" w:rsidRDefault="008F0484" w:rsidP="008F0484">
      <w:pPr>
        <w:spacing w:after="0" w:line="360" w:lineRule="auto"/>
        <w:ind w:firstLine="709"/>
        <w:jc w:val="both"/>
        <w:rPr>
          <w:rFonts w:ascii="Times New Roman" w:hAnsi="Times New Roman" w:cs="Times New Roman"/>
          <w:sz w:val="28"/>
          <w:szCs w:val="28"/>
        </w:rPr>
      </w:pPr>
      <w:r w:rsidRPr="0002086F">
        <w:rPr>
          <w:rFonts w:ascii="Times New Roman" w:hAnsi="Times New Roman" w:cs="Times New Roman"/>
          <w:sz w:val="28"/>
          <w:szCs w:val="28"/>
        </w:rPr>
        <w:t>Говоря о типе организационной культуры, нужно сказать, что отечественная система управления персоналом имеет больше общих черт с американской моделью. Каждый работник наделен четкими должностными инструкциями и, как правило, имеет большие различия в социальном статусе в зависимости от занимаемой должности. Это стимулирует стремление к успеху, но ориентирует работников на конкуренцию, чего нельзя отметить про японскую организационную культуру. В этой стране превалирует коллективизм, ориентация на командную работу, оплата труда не имеет такой заметной разницы, а та или иная должность не наделяет привилегиями и особым статусом.</w:t>
      </w:r>
    </w:p>
    <w:p w14:paraId="2B137D91" w14:textId="77777777" w:rsidR="008F0484" w:rsidRDefault="008F0484" w:rsidP="008F0484">
      <w:pPr>
        <w:spacing w:after="0" w:line="360" w:lineRule="auto"/>
        <w:ind w:firstLine="709"/>
        <w:jc w:val="both"/>
        <w:rPr>
          <w:rFonts w:ascii="Times New Roman" w:hAnsi="Times New Roman" w:cs="Times New Roman"/>
          <w:sz w:val="28"/>
          <w:szCs w:val="28"/>
        </w:rPr>
      </w:pPr>
      <w:r w:rsidRPr="0002086F">
        <w:rPr>
          <w:rFonts w:ascii="Times New Roman" w:hAnsi="Times New Roman" w:cs="Times New Roman"/>
          <w:sz w:val="28"/>
          <w:szCs w:val="28"/>
        </w:rPr>
        <w:lastRenderedPageBreak/>
        <w:t>Основным видом мотивации в России, как и в США, является денежное стимулирование, состоящее из заработной платы и дополнительных выплат</w:t>
      </w:r>
      <w:proofErr w:type="gramStart"/>
      <w:r w:rsidRPr="0002086F">
        <w:rPr>
          <w:rFonts w:ascii="Times New Roman" w:hAnsi="Times New Roman" w:cs="Times New Roman"/>
          <w:sz w:val="28"/>
          <w:szCs w:val="28"/>
        </w:rPr>
        <w:t>:</w:t>
      </w:r>
      <w:proofErr w:type="gramEnd"/>
      <w:r w:rsidRPr="0002086F">
        <w:rPr>
          <w:rFonts w:ascii="Times New Roman" w:hAnsi="Times New Roman" w:cs="Times New Roman"/>
          <w:sz w:val="28"/>
          <w:szCs w:val="28"/>
        </w:rPr>
        <w:t xml:space="preserve"> оплата больничных, отпусков, страхование жизни, пенсии, оплата юридических услуг, физическое оздоровление сотрудников. В мотивировании сотрудников Япония опять отличилась своим нестандартным и довольно простым подходом. Японцы считают, что заставлять сотрудников трудиться должны условия, а не управляющие, поэтому, как бы дорого не обошлось создание условий труда, оно обязательно многократно окупится. Материальное стимулирование здесь выражается в систематическом повышении заработной платы, но лишь в зависимости от трудового стажа. Кроме того, к стажу в Японии привязана и выплачиваемая величина денежных средств ежегодного отпуска. Конечно, очевидно, что в России далеко не стаж работы определяет уровень заработной платы.</w:t>
      </w:r>
    </w:p>
    <w:p w14:paraId="25C4EC6F"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методы принятия управленческих решений, стоит кратко рассмотреть их особенности в Японии и США. Так, основой в японской системе принятия решений составляют традиции, которые базируются на их общественных ценностях и являются индикатором этнопсихологических особенностей японцев. Принятие управленческого решения группой сопровождается созданием атмосферы причастности и ответственности каждого члена за конечный результат. Групповое принятие решений за счет увеличения рассматриваемого объема информации позволяет найти широкий спектр потенциальных вариаций решения. Также групповое решение нивелирует риск некомпетентности отдельных работников в определенных направлениях, устраняя необходимость делать выбор в одиночку. Кроме того, японская система принятия решений предполагает применение принципа консенсуса, коллективной ответственности. Другой отличительной чертой процесса принятия решений в Японии выступает ориентация на совершенствование их методов и стиля.</w:t>
      </w:r>
    </w:p>
    <w:p w14:paraId="0EAF201D"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американского стиля принятия управленческих решений, стоит отметить в первую очередь его направленность на </w:t>
      </w:r>
      <w:r>
        <w:rPr>
          <w:rFonts w:ascii="Times New Roman" w:hAnsi="Times New Roman" w:cs="Times New Roman"/>
          <w:sz w:val="28"/>
          <w:szCs w:val="28"/>
        </w:rPr>
        <w:lastRenderedPageBreak/>
        <w:t>оперативное реагирование и ожидание быстрого положительного результата. Американские компании практикуют индивидуальную ответственность за результаты принятого управленческого решения, в ряде случаев каждый руководитель обязан получать личную карточку, содержащую информацию о реализации решений. Также, часто наблюдается практика делегирования полномочий на звено, наиболее приближенное к практическому процессу исполнения решений. При этом руководители американских компаний предпочитают на нарушать сложившуюся иерархию и не взаимодействовать с подчиненными, находящимися более чем на одно управленческое звено ниже.</w:t>
      </w:r>
    </w:p>
    <w:p w14:paraId="6F6FBE71"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на сегодняшний день находится на стадии поиска надлежащих методов и инструментария в сфере принятия управленческих решений, испытывая сильнейшее влияния как со стороны западных, так и восточных стран и различный перенимая опыт. Однако изучая и адаптируя этого опыт, важной остается необходимость его оптимизации к национальной идеологии, стратегическим целям развития и пр.</w:t>
      </w:r>
    </w:p>
    <w:p w14:paraId="2CE9E0F3"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Другим аспектом зарубежного опыта управления рассмотрим отличительные черты процесса стратегического управления в США. </w:t>
      </w:r>
      <w:r w:rsidRPr="00581549">
        <w:rPr>
          <w:rFonts w:ascii="Times New Roman" w:hAnsi="Times New Roman" w:cs="Times New Roman"/>
          <w:sz w:val="28"/>
          <w:szCs w:val="28"/>
        </w:rPr>
        <w:t xml:space="preserve">В американских компаниях </w:t>
      </w:r>
      <w:r>
        <w:rPr>
          <w:rFonts w:ascii="Times New Roman" w:hAnsi="Times New Roman" w:cs="Times New Roman"/>
          <w:sz w:val="28"/>
          <w:szCs w:val="28"/>
        </w:rPr>
        <w:t>приоритетные сегменты рынка</w:t>
      </w:r>
      <w:r w:rsidRPr="00581549">
        <w:rPr>
          <w:rFonts w:ascii="Times New Roman" w:hAnsi="Times New Roman" w:cs="Times New Roman"/>
          <w:sz w:val="28"/>
          <w:szCs w:val="28"/>
        </w:rPr>
        <w:t xml:space="preserve"> получили название стратегических центров хозяйствования (СЦХ)</w:t>
      </w:r>
      <w:r>
        <w:rPr>
          <w:rFonts w:ascii="Times New Roman" w:hAnsi="Times New Roman" w:cs="Times New Roman"/>
          <w:sz w:val="28"/>
          <w:szCs w:val="28"/>
        </w:rPr>
        <w:t xml:space="preserve">. </w:t>
      </w:r>
      <w:r w:rsidRPr="00581549">
        <w:rPr>
          <w:rFonts w:ascii="Times New Roman" w:hAnsi="Times New Roman" w:cs="Times New Roman"/>
          <w:sz w:val="28"/>
          <w:szCs w:val="28"/>
        </w:rPr>
        <w:t>В крупных компаниях США для разработки и реализации стратегии была создана управленческая структура, не совпадающая с организационной структурой фирмы. Основным звеном этой системы стали стратегические центры хозяйствования, в которые включаются производственные отделения по следующим признакам: общность рынков сбыта, однотипность и взаимозаменяемость продукции; обеспеченность ресурсами для ее разработки, производства и реализации; наличие сопоставимых по профилю и потенциалу конкурентов.</w:t>
      </w:r>
      <w:r>
        <w:rPr>
          <w:rFonts w:ascii="Times New Roman" w:hAnsi="Times New Roman" w:cs="Times New Roman"/>
          <w:sz w:val="28"/>
          <w:szCs w:val="28"/>
        </w:rPr>
        <w:t xml:space="preserve"> </w:t>
      </w:r>
      <w:r w:rsidRPr="00581549">
        <w:rPr>
          <w:rFonts w:ascii="Times New Roman" w:hAnsi="Times New Roman" w:cs="Times New Roman"/>
          <w:sz w:val="28"/>
          <w:szCs w:val="28"/>
        </w:rPr>
        <w:t xml:space="preserve">Управляющий СЦХ несет ответственность как за разработку, так и за выполнение стратегического плана </w:t>
      </w:r>
      <w:proofErr w:type="gramStart"/>
      <w:r w:rsidRPr="00581549">
        <w:rPr>
          <w:rFonts w:ascii="Times New Roman" w:hAnsi="Times New Roman" w:cs="Times New Roman"/>
          <w:sz w:val="28"/>
          <w:szCs w:val="28"/>
        </w:rPr>
        <w:t>по своему</w:t>
      </w:r>
      <w:proofErr w:type="gramEnd"/>
      <w:r w:rsidRPr="00581549">
        <w:rPr>
          <w:rFonts w:ascii="Times New Roman" w:hAnsi="Times New Roman" w:cs="Times New Roman"/>
          <w:sz w:val="28"/>
          <w:szCs w:val="28"/>
        </w:rPr>
        <w:t xml:space="preserve"> СЦХ.</w:t>
      </w:r>
    </w:p>
    <w:p w14:paraId="23679356" w14:textId="77777777" w:rsidR="008F0484" w:rsidRPr="0002086F" w:rsidRDefault="008F0484" w:rsidP="008F0484">
      <w:pPr>
        <w:spacing w:after="0" w:line="360" w:lineRule="auto"/>
        <w:ind w:firstLine="709"/>
        <w:jc w:val="both"/>
        <w:rPr>
          <w:rFonts w:ascii="Times New Roman" w:hAnsi="Times New Roman" w:cs="Times New Roman"/>
          <w:sz w:val="28"/>
          <w:szCs w:val="28"/>
        </w:rPr>
      </w:pPr>
      <w:r w:rsidRPr="00581549">
        <w:rPr>
          <w:rFonts w:ascii="Times New Roman" w:hAnsi="Times New Roman" w:cs="Times New Roman"/>
          <w:sz w:val="28"/>
          <w:szCs w:val="28"/>
        </w:rPr>
        <w:lastRenderedPageBreak/>
        <w:t>В японских компаниях широко применя</w:t>
      </w:r>
      <w:r>
        <w:rPr>
          <w:rFonts w:ascii="Times New Roman" w:hAnsi="Times New Roman" w:cs="Times New Roman"/>
          <w:sz w:val="28"/>
          <w:szCs w:val="28"/>
        </w:rPr>
        <w:t>ются следующие виды стратегий: «продукт-рынок»,</w:t>
      </w:r>
      <w:r w:rsidRPr="00581549">
        <w:rPr>
          <w:rFonts w:ascii="Times New Roman" w:hAnsi="Times New Roman" w:cs="Times New Roman"/>
          <w:sz w:val="28"/>
          <w:szCs w:val="28"/>
        </w:rPr>
        <w:t xml:space="preserve"> маркетинга</w:t>
      </w:r>
      <w:r>
        <w:rPr>
          <w:rFonts w:ascii="Times New Roman" w:hAnsi="Times New Roman" w:cs="Times New Roman"/>
          <w:sz w:val="28"/>
          <w:szCs w:val="28"/>
        </w:rPr>
        <w:t>, конкуренции,</w:t>
      </w:r>
      <w:r w:rsidRPr="00581549">
        <w:rPr>
          <w:rFonts w:ascii="Times New Roman" w:hAnsi="Times New Roman" w:cs="Times New Roman"/>
          <w:sz w:val="28"/>
          <w:szCs w:val="28"/>
        </w:rPr>
        <w:t xml:space="preserve"> инновации</w:t>
      </w:r>
      <w:r>
        <w:rPr>
          <w:rFonts w:ascii="Times New Roman" w:hAnsi="Times New Roman" w:cs="Times New Roman"/>
          <w:sz w:val="28"/>
          <w:szCs w:val="28"/>
        </w:rPr>
        <w:t>, зарубежного производства,</w:t>
      </w:r>
      <w:r w:rsidRPr="00581549">
        <w:rPr>
          <w:rFonts w:ascii="Times New Roman" w:hAnsi="Times New Roman" w:cs="Times New Roman"/>
          <w:sz w:val="28"/>
          <w:szCs w:val="28"/>
        </w:rPr>
        <w:t xml:space="preserve"> </w:t>
      </w:r>
      <w:r>
        <w:rPr>
          <w:rFonts w:ascii="Times New Roman" w:hAnsi="Times New Roman" w:cs="Times New Roman"/>
          <w:sz w:val="28"/>
          <w:szCs w:val="28"/>
        </w:rPr>
        <w:t>экспорта, лицензионного обмена. К</w:t>
      </w:r>
      <w:r w:rsidRPr="00581549">
        <w:rPr>
          <w:rFonts w:ascii="Times New Roman" w:hAnsi="Times New Roman" w:cs="Times New Roman"/>
          <w:sz w:val="28"/>
          <w:szCs w:val="28"/>
        </w:rPr>
        <w:t xml:space="preserve">рупная </w:t>
      </w:r>
      <w:r>
        <w:rPr>
          <w:rFonts w:ascii="Times New Roman" w:hAnsi="Times New Roman" w:cs="Times New Roman"/>
          <w:sz w:val="28"/>
          <w:szCs w:val="28"/>
        </w:rPr>
        <w:t>диверсифицированная</w:t>
      </w:r>
      <w:r w:rsidRPr="00581549">
        <w:rPr>
          <w:rFonts w:ascii="Times New Roman" w:hAnsi="Times New Roman" w:cs="Times New Roman"/>
          <w:sz w:val="28"/>
          <w:szCs w:val="28"/>
        </w:rPr>
        <w:t xml:space="preserve"> компания обычно использует одновременно различные стратегии в зависимости от характера продукции.</w:t>
      </w:r>
      <w:r>
        <w:rPr>
          <w:rFonts w:ascii="Times New Roman" w:hAnsi="Times New Roman" w:cs="Times New Roman"/>
          <w:sz w:val="28"/>
          <w:szCs w:val="28"/>
        </w:rPr>
        <w:t xml:space="preserve"> </w:t>
      </w:r>
      <w:r w:rsidRPr="00581549">
        <w:rPr>
          <w:rFonts w:ascii="Times New Roman" w:hAnsi="Times New Roman" w:cs="Times New Roman"/>
          <w:sz w:val="28"/>
          <w:szCs w:val="28"/>
        </w:rPr>
        <w:t>Помимо характера продукции, выбор стратегии определяется также объемом необходимых инвестиций, величиной расходов на товародвижение.</w:t>
      </w:r>
    </w:p>
    <w:p w14:paraId="578C018A" w14:textId="77777777" w:rsidR="008F0484" w:rsidRPr="0002086F" w:rsidRDefault="008F0484" w:rsidP="008F0484">
      <w:pPr>
        <w:spacing w:after="0" w:line="360" w:lineRule="auto"/>
        <w:ind w:firstLine="709"/>
        <w:jc w:val="both"/>
        <w:rPr>
          <w:rFonts w:ascii="Times New Roman" w:hAnsi="Times New Roman" w:cs="Times New Roman"/>
          <w:sz w:val="28"/>
          <w:szCs w:val="28"/>
        </w:rPr>
      </w:pPr>
      <w:r w:rsidRPr="0002086F">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в российской управленческой традиции </w:t>
      </w:r>
      <w:r w:rsidRPr="0002086F">
        <w:rPr>
          <w:rFonts w:ascii="Times New Roman" w:hAnsi="Times New Roman" w:cs="Times New Roman"/>
          <w:sz w:val="28"/>
          <w:szCs w:val="28"/>
        </w:rPr>
        <w:t>тесно пересекаются черты американского и японского менеджмента. Нельзя однозначно утверждать, какая из классических систем управления оказала и продолжает оказывать наиболее существенное влияние на отечественную модель.</w:t>
      </w:r>
    </w:p>
    <w:p w14:paraId="3123E6EC" w14:textId="77777777" w:rsidR="008F0484" w:rsidRPr="0002086F"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особенности и</w:t>
      </w:r>
      <w:r w:rsidRPr="0002086F">
        <w:rPr>
          <w:rFonts w:ascii="Times New Roman" w:hAnsi="Times New Roman" w:cs="Times New Roman"/>
          <w:sz w:val="28"/>
          <w:szCs w:val="28"/>
        </w:rPr>
        <w:t xml:space="preserve"> возможности адаптации моделей управления организации в Российской действительности</w:t>
      </w:r>
      <w:r>
        <w:rPr>
          <w:rFonts w:ascii="Times New Roman" w:hAnsi="Times New Roman" w:cs="Times New Roman"/>
          <w:sz w:val="28"/>
          <w:szCs w:val="28"/>
        </w:rPr>
        <w:t>.</w:t>
      </w:r>
    </w:p>
    <w:p w14:paraId="495EB2C4" w14:textId="14FAF8B0" w:rsidR="008F0484" w:rsidRPr="00FA172A" w:rsidRDefault="008F0484" w:rsidP="008F0484">
      <w:pPr>
        <w:spacing w:after="0" w:line="360" w:lineRule="auto"/>
        <w:ind w:firstLine="709"/>
        <w:jc w:val="both"/>
        <w:rPr>
          <w:rFonts w:ascii="Times New Roman" w:hAnsi="Times New Roman" w:cs="Times New Roman"/>
          <w:sz w:val="28"/>
          <w:szCs w:val="28"/>
        </w:rPr>
      </w:pPr>
      <w:r w:rsidRPr="00FA172A">
        <w:rPr>
          <w:rFonts w:ascii="Times New Roman" w:hAnsi="Times New Roman" w:cs="Times New Roman"/>
          <w:sz w:val="28"/>
          <w:szCs w:val="28"/>
        </w:rPr>
        <w:t>Г. Райтер</w:t>
      </w:r>
      <w:r w:rsidR="00AE52F4">
        <w:rPr>
          <w:rFonts w:ascii="Times New Roman" w:hAnsi="Times New Roman" w:cs="Times New Roman"/>
          <w:sz w:val="28"/>
          <w:szCs w:val="28"/>
        </w:rPr>
        <w:t xml:space="preserve"> </w:t>
      </w:r>
      <w:r w:rsidR="00AE52F4" w:rsidRPr="00AE52F4">
        <w:rPr>
          <w:rFonts w:ascii="Times New Roman" w:hAnsi="Times New Roman" w:cs="Times New Roman"/>
          <w:sz w:val="28"/>
          <w:szCs w:val="28"/>
        </w:rPr>
        <w:t>[19]</w:t>
      </w:r>
      <w:r w:rsidRPr="00FA172A">
        <w:rPr>
          <w:rFonts w:ascii="Times New Roman" w:hAnsi="Times New Roman" w:cs="Times New Roman"/>
          <w:sz w:val="28"/>
          <w:szCs w:val="28"/>
        </w:rPr>
        <w:t>, обосновывая необходимость использования зару</w:t>
      </w:r>
      <w:r>
        <w:rPr>
          <w:rFonts w:ascii="Times New Roman" w:hAnsi="Times New Roman" w:cs="Times New Roman"/>
          <w:sz w:val="28"/>
          <w:szCs w:val="28"/>
        </w:rPr>
        <w:t>беж</w:t>
      </w:r>
      <w:r w:rsidRPr="00FA172A">
        <w:rPr>
          <w:rFonts w:ascii="Times New Roman" w:hAnsi="Times New Roman" w:cs="Times New Roman"/>
          <w:sz w:val="28"/>
          <w:szCs w:val="28"/>
        </w:rPr>
        <w:t>ного опыта в российской управленческой практике, подчеркивает, что «сегодняшний мир бизнеса работает по единым стандартам, выработанным на основе более че</w:t>
      </w:r>
      <w:r>
        <w:rPr>
          <w:rFonts w:ascii="Times New Roman" w:hAnsi="Times New Roman" w:cs="Times New Roman"/>
          <w:sz w:val="28"/>
          <w:szCs w:val="28"/>
        </w:rPr>
        <w:t>м столетнего опыта в разных точ</w:t>
      </w:r>
      <w:r w:rsidRPr="00FA172A">
        <w:rPr>
          <w:rFonts w:ascii="Times New Roman" w:hAnsi="Times New Roman" w:cs="Times New Roman"/>
          <w:sz w:val="28"/>
          <w:szCs w:val="28"/>
        </w:rPr>
        <w:t xml:space="preserve">ках земного шара. Уже сейчас </w:t>
      </w:r>
      <w:r>
        <w:rPr>
          <w:rFonts w:ascii="Times New Roman" w:hAnsi="Times New Roman" w:cs="Times New Roman"/>
          <w:sz w:val="28"/>
          <w:szCs w:val="28"/>
        </w:rPr>
        <w:t>налицо сильная экономическая ин</w:t>
      </w:r>
      <w:r w:rsidRPr="00FA172A">
        <w:rPr>
          <w:rFonts w:ascii="Times New Roman" w:hAnsi="Times New Roman" w:cs="Times New Roman"/>
          <w:sz w:val="28"/>
          <w:szCs w:val="28"/>
        </w:rPr>
        <w:t>теграция, тенденция стандартиз</w:t>
      </w:r>
      <w:r>
        <w:rPr>
          <w:rFonts w:ascii="Times New Roman" w:hAnsi="Times New Roman" w:cs="Times New Roman"/>
          <w:sz w:val="28"/>
          <w:szCs w:val="28"/>
        </w:rPr>
        <w:t>ации процедур и принципов управ</w:t>
      </w:r>
      <w:r w:rsidRPr="00FA172A">
        <w:rPr>
          <w:rFonts w:ascii="Times New Roman" w:hAnsi="Times New Roman" w:cs="Times New Roman"/>
          <w:sz w:val="28"/>
          <w:szCs w:val="28"/>
        </w:rPr>
        <w:t>ления, что, впрочем, не означает пренебрежения культурны</w:t>
      </w:r>
      <w:r>
        <w:rPr>
          <w:rFonts w:ascii="Times New Roman" w:hAnsi="Times New Roman" w:cs="Times New Roman"/>
          <w:sz w:val="28"/>
          <w:szCs w:val="28"/>
        </w:rPr>
        <w:t>ми осо</w:t>
      </w:r>
      <w:r w:rsidRPr="00FA172A">
        <w:rPr>
          <w:rFonts w:ascii="Times New Roman" w:hAnsi="Times New Roman" w:cs="Times New Roman"/>
          <w:sz w:val="28"/>
          <w:szCs w:val="28"/>
        </w:rPr>
        <w:t>бенностями того или иного региона. Однако тот, кто чрезмерно подчеркивает исключительность своих обстоятельств, рискует выйти из соревнования и в конечном счете попасть в список банкротов»</w:t>
      </w:r>
      <w:r>
        <w:rPr>
          <w:rFonts w:ascii="Times New Roman" w:hAnsi="Times New Roman" w:cs="Times New Roman"/>
          <w:sz w:val="28"/>
          <w:szCs w:val="28"/>
        </w:rPr>
        <w:t>.</w:t>
      </w:r>
    </w:p>
    <w:p w14:paraId="50FCEA89" w14:textId="546CF98E" w:rsidR="008F0484" w:rsidRPr="00FA172A" w:rsidRDefault="008F0484" w:rsidP="008F0484">
      <w:pPr>
        <w:spacing w:after="0" w:line="360" w:lineRule="auto"/>
        <w:ind w:firstLine="709"/>
        <w:jc w:val="both"/>
        <w:rPr>
          <w:rFonts w:ascii="Times New Roman" w:hAnsi="Times New Roman" w:cs="Times New Roman"/>
          <w:sz w:val="28"/>
          <w:szCs w:val="28"/>
        </w:rPr>
      </w:pPr>
      <w:r w:rsidRPr="00FA172A">
        <w:rPr>
          <w:rFonts w:ascii="Times New Roman" w:hAnsi="Times New Roman" w:cs="Times New Roman"/>
          <w:sz w:val="28"/>
          <w:szCs w:val="28"/>
        </w:rPr>
        <w:t>В то же время Г. Райтер</w:t>
      </w:r>
      <w:r w:rsidR="00AE52F4" w:rsidRPr="00AE52F4">
        <w:rPr>
          <w:rFonts w:ascii="Times New Roman" w:hAnsi="Times New Roman" w:cs="Times New Roman"/>
          <w:sz w:val="28"/>
          <w:szCs w:val="28"/>
        </w:rPr>
        <w:t xml:space="preserve"> [19]</w:t>
      </w:r>
      <w:r w:rsidRPr="00FA172A">
        <w:rPr>
          <w:rFonts w:ascii="Times New Roman" w:hAnsi="Times New Roman" w:cs="Times New Roman"/>
          <w:sz w:val="28"/>
          <w:szCs w:val="28"/>
        </w:rPr>
        <w:t>, реко</w:t>
      </w:r>
      <w:r>
        <w:rPr>
          <w:rFonts w:ascii="Times New Roman" w:hAnsi="Times New Roman" w:cs="Times New Roman"/>
          <w:sz w:val="28"/>
          <w:szCs w:val="28"/>
        </w:rPr>
        <w:t>мендуя использование своей мето</w:t>
      </w:r>
      <w:r w:rsidRPr="00FA172A">
        <w:rPr>
          <w:rFonts w:ascii="Times New Roman" w:hAnsi="Times New Roman" w:cs="Times New Roman"/>
          <w:sz w:val="28"/>
          <w:szCs w:val="28"/>
        </w:rPr>
        <w:t>дики построения «системы стра</w:t>
      </w:r>
      <w:r>
        <w:rPr>
          <w:rFonts w:ascii="Times New Roman" w:hAnsi="Times New Roman" w:cs="Times New Roman"/>
          <w:sz w:val="28"/>
          <w:szCs w:val="28"/>
        </w:rPr>
        <w:t>тегического планирования» в рос</w:t>
      </w:r>
      <w:r w:rsidRPr="00FA172A">
        <w:rPr>
          <w:rFonts w:ascii="Times New Roman" w:hAnsi="Times New Roman" w:cs="Times New Roman"/>
          <w:sz w:val="28"/>
          <w:szCs w:val="28"/>
        </w:rPr>
        <w:t>сийских предприятиях, указывает</w:t>
      </w:r>
      <w:r>
        <w:rPr>
          <w:rFonts w:ascii="Times New Roman" w:hAnsi="Times New Roman" w:cs="Times New Roman"/>
          <w:sz w:val="28"/>
          <w:szCs w:val="28"/>
        </w:rPr>
        <w:t xml:space="preserve"> на существенные отличия россий</w:t>
      </w:r>
      <w:r w:rsidRPr="00FA172A">
        <w:rPr>
          <w:rFonts w:ascii="Times New Roman" w:hAnsi="Times New Roman" w:cs="Times New Roman"/>
          <w:sz w:val="28"/>
          <w:szCs w:val="28"/>
        </w:rPr>
        <w:t>ского стиля управления от западноевропейского и американского, что, в свою очередь, значительн</w:t>
      </w:r>
      <w:r>
        <w:rPr>
          <w:rFonts w:ascii="Times New Roman" w:hAnsi="Times New Roman" w:cs="Times New Roman"/>
          <w:sz w:val="28"/>
          <w:szCs w:val="28"/>
        </w:rPr>
        <w:t>о влияет на порядок и последова</w:t>
      </w:r>
      <w:r w:rsidRPr="00FA172A">
        <w:rPr>
          <w:rFonts w:ascii="Times New Roman" w:hAnsi="Times New Roman" w:cs="Times New Roman"/>
          <w:sz w:val="28"/>
          <w:szCs w:val="28"/>
        </w:rPr>
        <w:t xml:space="preserve">тельность внедрения </w:t>
      </w:r>
      <w:r w:rsidRPr="00FA172A">
        <w:rPr>
          <w:rFonts w:ascii="Times New Roman" w:hAnsi="Times New Roman" w:cs="Times New Roman"/>
          <w:sz w:val="28"/>
          <w:szCs w:val="28"/>
        </w:rPr>
        <w:lastRenderedPageBreak/>
        <w:t>управленческих нововведений. Он выделяет следующие особенности российских организаций:</w:t>
      </w:r>
    </w:p>
    <w:p w14:paraId="11BE61BD" w14:textId="77777777" w:rsidR="008F0484" w:rsidRDefault="008F0484" w:rsidP="003225AB">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8E2DA8">
        <w:rPr>
          <w:rFonts w:ascii="Times New Roman" w:hAnsi="Times New Roman" w:cs="Times New Roman"/>
          <w:sz w:val="28"/>
          <w:szCs w:val="28"/>
        </w:rPr>
        <w:t xml:space="preserve"> </w:t>
      </w:r>
      <w:r w:rsidRPr="00FA172A">
        <w:rPr>
          <w:rFonts w:ascii="Times New Roman" w:hAnsi="Times New Roman" w:cs="Times New Roman"/>
          <w:sz w:val="28"/>
          <w:szCs w:val="28"/>
        </w:rPr>
        <w:t>в российских организациях по сравнению с западноевропейскими и американскими, сильно развито местничество. Довольно часто управленческий аппарат представляет собой конгломерат соперничающих между собой кланов заместителей, постоянно доказывающих друг другу и руководителю организации, что они более компетентны, чем их коллеги, и требующих на этом основании большего объема полномочий (но не всегда ответственности);</w:t>
      </w:r>
    </w:p>
    <w:p w14:paraId="4FB84C94" w14:textId="77777777" w:rsidR="008F0484" w:rsidRDefault="008F0484" w:rsidP="003225AB">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8E2DA8">
        <w:rPr>
          <w:rFonts w:ascii="Times New Roman" w:hAnsi="Times New Roman" w:cs="Times New Roman"/>
          <w:sz w:val="28"/>
          <w:szCs w:val="28"/>
        </w:rPr>
        <w:t xml:space="preserve"> </w:t>
      </w:r>
      <w:r w:rsidRPr="00FA172A">
        <w:rPr>
          <w:rFonts w:ascii="Times New Roman" w:hAnsi="Times New Roman" w:cs="Times New Roman"/>
          <w:sz w:val="28"/>
          <w:szCs w:val="28"/>
        </w:rPr>
        <w:t>в странах СНГ менеджеры, в отличие от западноевропейских и американских, более ориентированы на готовые рецепты;</w:t>
      </w:r>
    </w:p>
    <w:p w14:paraId="6C5E9717" w14:textId="77777777" w:rsidR="008F0484" w:rsidRDefault="008F0484" w:rsidP="003225AB">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8E2DA8">
        <w:rPr>
          <w:rFonts w:ascii="Times New Roman" w:hAnsi="Times New Roman" w:cs="Times New Roman"/>
          <w:sz w:val="28"/>
          <w:szCs w:val="28"/>
        </w:rPr>
        <w:t xml:space="preserve"> </w:t>
      </w:r>
      <w:r w:rsidRPr="00FA172A">
        <w:rPr>
          <w:rFonts w:ascii="Times New Roman" w:hAnsi="Times New Roman" w:cs="Times New Roman"/>
          <w:sz w:val="28"/>
          <w:szCs w:val="28"/>
        </w:rPr>
        <w:t>российские менеджеры утопают в текущих делах. Возможно, причина этого кроется в неумении организовать самих себя, распределить полномочия и не заниматься не значительными делами;</w:t>
      </w:r>
    </w:p>
    <w:p w14:paraId="03D73895" w14:textId="77777777" w:rsidR="008F0484" w:rsidRDefault="008F0484" w:rsidP="003225AB">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8E2DA8">
        <w:rPr>
          <w:rFonts w:ascii="Times New Roman" w:hAnsi="Times New Roman" w:cs="Times New Roman"/>
          <w:sz w:val="28"/>
          <w:szCs w:val="28"/>
        </w:rPr>
        <w:t xml:space="preserve"> </w:t>
      </w:r>
      <w:r w:rsidRPr="00FA172A">
        <w:rPr>
          <w:rFonts w:ascii="Times New Roman" w:hAnsi="Times New Roman" w:cs="Times New Roman"/>
          <w:sz w:val="28"/>
          <w:szCs w:val="28"/>
        </w:rPr>
        <w:t>российские менеджеры часто преувеличивают значение сиюминутных успехов. В мире конкуренции лидирующее положение на рынке относительно, технологии и условия ведения бизнеса изменяются постоянно, и если почивать на лаврах и не совершенствовать себя можно пропустить критический момент;</w:t>
      </w:r>
    </w:p>
    <w:p w14:paraId="72A25CE8" w14:textId="77777777" w:rsidR="008F0484" w:rsidRDefault="008F0484" w:rsidP="003225AB">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8E2DA8">
        <w:rPr>
          <w:rFonts w:ascii="Times New Roman" w:hAnsi="Times New Roman" w:cs="Times New Roman"/>
          <w:sz w:val="28"/>
          <w:szCs w:val="28"/>
        </w:rPr>
        <w:t xml:space="preserve"> </w:t>
      </w:r>
      <w:r w:rsidRPr="00FA172A">
        <w:rPr>
          <w:rFonts w:ascii="Times New Roman" w:hAnsi="Times New Roman" w:cs="Times New Roman"/>
          <w:sz w:val="28"/>
          <w:szCs w:val="28"/>
        </w:rPr>
        <w:t>по сравнению с западными компаниями в российских организациях уделяется меньше внимания анализу корпоративной культуры и ее систематической пропаганде среди персонала и клиентов, декларации ценностей компании и норм ведения бизнеса;</w:t>
      </w:r>
    </w:p>
    <w:p w14:paraId="59D313A3" w14:textId="77777777" w:rsidR="008F0484" w:rsidRDefault="008F0484" w:rsidP="003225AB">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8E2DA8">
        <w:rPr>
          <w:rFonts w:ascii="Times New Roman" w:hAnsi="Times New Roman" w:cs="Times New Roman"/>
          <w:sz w:val="28"/>
          <w:szCs w:val="28"/>
        </w:rPr>
        <w:t xml:space="preserve"> </w:t>
      </w:r>
      <w:r w:rsidRPr="00FA172A">
        <w:rPr>
          <w:rFonts w:ascii="Times New Roman" w:hAnsi="Times New Roman" w:cs="Times New Roman"/>
          <w:sz w:val="28"/>
          <w:szCs w:val="28"/>
        </w:rPr>
        <w:t>российские организации часто игнорируют потребности клиента или ограничиваются лозунгами. Большее значение имеют технологии;</w:t>
      </w:r>
    </w:p>
    <w:p w14:paraId="11A528AA" w14:textId="77777777" w:rsidR="008F0484" w:rsidRPr="00FA172A" w:rsidRDefault="008F0484" w:rsidP="003225AB">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8E2DA8">
        <w:rPr>
          <w:rFonts w:ascii="Times New Roman" w:hAnsi="Times New Roman" w:cs="Times New Roman"/>
          <w:sz w:val="28"/>
          <w:szCs w:val="28"/>
        </w:rPr>
        <w:t xml:space="preserve"> </w:t>
      </w:r>
      <w:r w:rsidRPr="00FA172A">
        <w:rPr>
          <w:rFonts w:ascii="Times New Roman" w:hAnsi="Times New Roman" w:cs="Times New Roman"/>
          <w:sz w:val="28"/>
          <w:szCs w:val="28"/>
        </w:rPr>
        <w:t>в России широко распространен старый принцип планирования «от достигнутого».</w:t>
      </w:r>
    </w:p>
    <w:p w14:paraId="0815AA13" w14:textId="77777777" w:rsidR="008F0484" w:rsidRPr="00FA172A" w:rsidRDefault="008F0484" w:rsidP="008F0484">
      <w:pPr>
        <w:spacing w:after="0" w:line="360" w:lineRule="auto"/>
        <w:ind w:firstLine="709"/>
        <w:jc w:val="both"/>
        <w:rPr>
          <w:rFonts w:ascii="Times New Roman" w:hAnsi="Times New Roman" w:cs="Times New Roman"/>
          <w:sz w:val="28"/>
          <w:szCs w:val="28"/>
        </w:rPr>
      </w:pPr>
      <w:r w:rsidRPr="00FA172A">
        <w:rPr>
          <w:rFonts w:ascii="Times New Roman" w:hAnsi="Times New Roman" w:cs="Times New Roman"/>
          <w:sz w:val="28"/>
          <w:szCs w:val="28"/>
        </w:rPr>
        <w:t>При адаптации зарубежных методов управления необходимо учитывать эти особенности в противном случае резко снижается продуктивность управленческих процедур.</w:t>
      </w:r>
    </w:p>
    <w:p w14:paraId="422A43BD" w14:textId="77777777" w:rsidR="008F0484" w:rsidRPr="00FA172A" w:rsidRDefault="008F0484" w:rsidP="008F0484">
      <w:pPr>
        <w:spacing w:after="0" w:line="360" w:lineRule="auto"/>
        <w:ind w:firstLine="709"/>
        <w:jc w:val="both"/>
        <w:rPr>
          <w:rFonts w:ascii="Times New Roman" w:hAnsi="Times New Roman" w:cs="Times New Roman"/>
          <w:sz w:val="28"/>
          <w:szCs w:val="28"/>
        </w:rPr>
      </w:pPr>
      <w:r w:rsidRPr="00FA172A">
        <w:rPr>
          <w:rFonts w:ascii="Times New Roman" w:hAnsi="Times New Roman" w:cs="Times New Roman"/>
          <w:sz w:val="28"/>
          <w:szCs w:val="28"/>
        </w:rPr>
        <w:lastRenderedPageBreak/>
        <w:t>Практика применения опыта других стран в решении кризисных ситуаций на других национальных моделях приводит к появлению национальных моделей менеджмента. Именно так произошло с японским менеджментом.</w:t>
      </w:r>
    </w:p>
    <w:p w14:paraId="6A758346" w14:textId="77777777" w:rsidR="008F0484" w:rsidRPr="00FA172A" w:rsidRDefault="008F0484" w:rsidP="008F0484">
      <w:pPr>
        <w:spacing w:after="0" w:line="360" w:lineRule="auto"/>
        <w:ind w:firstLine="709"/>
        <w:jc w:val="both"/>
        <w:rPr>
          <w:rFonts w:ascii="Times New Roman" w:hAnsi="Times New Roman" w:cs="Times New Roman"/>
          <w:sz w:val="28"/>
          <w:szCs w:val="28"/>
        </w:rPr>
      </w:pPr>
      <w:r w:rsidRPr="00FA172A">
        <w:rPr>
          <w:rFonts w:ascii="Times New Roman" w:hAnsi="Times New Roman" w:cs="Times New Roman"/>
          <w:sz w:val="28"/>
          <w:szCs w:val="28"/>
        </w:rPr>
        <w:t>Вдумчивое изучение и внедрение зарубежного опыта дает возможность познакомиться с различными теоретическими подходами менеджмента в рыночной экономике и на базе этого опыта, с учетом общих закономерностей развития, проектировать национальные и присущие им эффективные организационные модели управления.</w:t>
      </w:r>
    </w:p>
    <w:p w14:paraId="3939F790" w14:textId="77777777" w:rsidR="008F0484" w:rsidRPr="00FA172A" w:rsidRDefault="008F0484" w:rsidP="008F0484">
      <w:pPr>
        <w:spacing w:after="0" w:line="360" w:lineRule="auto"/>
        <w:ind w:firstLine="709"/>
        <w:jc w:val="both"/>
        <w:rPr>
          <w:rFonts w:ascii="Times New Roman" w:hAnsi="Times New Roman" w:cs="Times New Roman"/>
          <w:sz w:val="28"/>
          <w:szCs w:val="28"/>
        </w:rPr>
      </w:pPr>
      <w:r w:rsidRPr="00FA172A">
        <w:rPr>
          <w:rFonts w:ascii="Times New Roman" w:hAnsi="Times New Roman" w:cs="Times New Roman"/>
          <w:sz w:val="28"/>
          <w:szCs w:val="28"/>
        </w:rPr>
        <w:t>Сформулируем принципы использования зарубежного опыта</w:t>
      </w:r>
      <w:r>
        <w:rPr>
          <w:rFonts w:ascii="Times New Roman" w:hAnsi="Times New Roman" w:cs="Times New Roman"/>
          <w:sz w:val="28"/>
          <w:szCs w:val="28"/>
        </w:rPr>
        <w:t>, необходимые</w:t>
      </w:r>
      <w:r w:rsidRPr="00FA172A">
        <w:rPr>
          <w:rFonts w:ascii="Times New Roman" w:hAnsi="Times New Roman" w:cs="Times New Roman"/>
          <w:sz w:val="28"/>
          <w:szCs w:val="28"/>
        </w:rPr>
        <w:t xml:space="preserve"> в российской практике управления:</w:t>
      </w:r>
    </w:p>
    <w:p w14:paraId="7FDB0EB3" w14:textId="77777777" w:rsidR="008F0484" w:rsidRDefault="008F0484" w:rsidP="003225AB">
      <w:pPr>
        <w:pStyle w:val="a3"/>
        <w:numPr>
          <w:ilvl w:val="0"/>
          <w:numId w:val="24"/>
        </w:numPr>
        <w:tabs>
          <w:tab w:val="left" w:pos="1148"/>
        </w:tabs>
        <w:spacing w:after="0" w:line="360" w:lineRule="auto"/>
        <w:ind w:left="0" w:firstLine="709"/>
        <w:jc w:val="both"/>
        <w:rPr>
          <w:rFonts w:ascii="Times New Roman" w:hAnsi="Times New Roman" w:cs="Times New Roman"/>
          <w:sz w:val="28"/>
          <w:szCs w:val="28"/>
        </w:rPr>
      </w:pPr>
      <w:r w:rsidRPr="008E2DA8">
        <w:rPr>
          <w:rFonts w:ascii="Times New Roman" w:hAnsi="Times New Roman" w:cs="Times New Roman"/>
          <w:sz w:val="28"/>
          <w:szCs w:val="28"/>
        </w:rPr>
        <w:t xml:space="preserve"> </w:t>
      </w:r>
      <w:r>
        <w:rPr>
          <w:rFonts w:ascii="Times New Roman" w:hAnsi="Times New Roman" w:cs="Times New Roman"/>
          <w:sz w:val="28"/>
          <w:szCs w:val="28"/>
        </w:rPr>
        <w:t>научность –</w:t>
      </w:r>
      <w:r w:rsidRPr="00FA172A">
        <w:rPr>
          <w:rFonts w:ascii="Times New Roman" w:hAnsi="Times New Roman" w:cs="Times New Roman"/>
          <w:sz w:val="28"/>
          <w:szCs w:val="28"/>
        </w:rPr>
        <w:t xml:space="preserve"> разработка меро</w:t>
      </w:r>
      <w:r>
        <w:rPr>
          <w:rFonts w:ascii="Times New Roman" w:hAnsi="Times New Roman" w:cs="Times New Roman"/>
          <w:sz w:val="28"/>
          <w:szCs w:val="28"/>
        </w:rPr>
        <w:t>приятий по внедрению методов уп</w:t>
      </w:r>
      <w:r w:rsidRPr="00FA172A">
        <w:rPr>
          <w:rFonts w:ascii="Times New Roman" w:hAnsi="Times New Roman" w:cs="Times New Roman"/>
          <w:sz w:val="28"/>
          <w:szCs w:val="28"/>
        </w:rPr>
        <w:t>равления организацией должна основываться на достижениях науки в области менеджмента и учитывать изменения законов общественного производства в рыночных условиях;</w:t>
      </w:r>
    </w:p>
    <w:p w14:paraId="11CFDC7F" w14:textId="77777777" w:rsidR="008F0484" w:rsidRDefault="008F0484" w:rsidP="003225AB">
      <w:pPr>
        <w:pStyle w:val="a3"/>
        <w:numPr>
          <w:ilvl w:val="0"/>
          <w:numId w:val="24"/>
        </w:numPr>
        <w:tabs>
          <w:tab w:val="left" w:pos="1148"/>
        </w:tabs>
        <w:spacing w:after="0" w:line="360" w:lineRule="auto"/>
        <w:ind w:left="0" w:firstLine="709"/>
        <w:jc w:val="both"/>
        <w:rPr>
          <w:rFonts w:ascii="Times New Roman" w:hAnsi="Times New Roman" w:cs="Times New Roman"/>
          <w:sz w:val="28"/>
          <w:szCs w:val="28"/>
        </w:rPr>
      </w:pPr>
      <w:r w:rsidRPr="002A5190">
        <w:rPr>
          <w:rFonts w:ascii="Times New Roman" w:hAnsi="Times New Roman" w:cs="Times New Roman"/>
          <w:sz w:val="28"/>
          <w:szCs w:val="28"/>
        </w:rPr>
        <w:t xml:space="preserve"> </w:t>
      </w:r>
      <w:r w:rsidRPr="00FA172A">
        <w:rPr>
          <w:rFonts w:ascii="Times New Roman" w:hAnsi="Times New Roman" w:cs="Times New Roman"/>
          <w:sz w:val="28"/>
          <w:szCs w:val="28"/>
        </w:rPr>
        <w:t>изучение, а не копирование;</w:t>
      </w:r>
    </w:p>
    <w:p w14:paraId="6E4AA42A" w14:textId="77777777" w:rsidR="008F0484" w:rsidRDefault="008F0484" w:rsidP="003225AB">
      <w:pPr>
        <w:pStyle w:val="a3"/>
        <w:numPr>
          <w:ilvl w:val="0"/>
          <w:numId w:val="24"/>
        </w:numPr>
        <w:tabs>
          <w:tab w:val="left" w:pos="1148"/>
        </w:tabs>
        <w:spacing w:after="0" w:line="360" w:lineRule="auto"/>
        <w:ind w:left="0" w:firstLine="709"/>
        <w:jc w:val="both"/>
        <w:rPr>
          <w:rFonts w:ascii="Times New Roman" w:hAnsi="Times New Roman" w:cs="Times New Roman"/>
          <w:sz w:val="28"/>
          <w:szCs w:val="28"/>
        </w:rPr>
      </w:pPr>
      <w:r w:rsidRPr="008E2DA8">
        <w:rPr>
          <w:rFonts w:ascii="Times New Roman" w:hAnsi="Times New Roman" w:cs="Times New Roman"/>
          <w:sz w:val="28"/>
          <w:szCs w:val="28"/>
        </w:rPr>
        <w:t xml:space="preserve"> </w:t>
      </w:r>
      <w:r w:rsidRPr="00FA172A">
        <w:rPr>
          <w:rFonts w:ascii="Times New Roman" w:hAnsi="Times New Roman" w:cs="Times New Roman"/>
          <w:sz w:val="28"/>
          <w:szCs w:val="28"/>
        </w:rPr>
        <w:t>учет специфики возникновения внедряемого опыта;</w:t>
      </w:r>
    </w:p>
    <w:p w14:paraId="4088C9A8" w14:textId="77777777" w:rsidR="008F0484" w:rsidRDefault="008F0484" w:rsidP="003225AB">
      <w:pPr>
        <w:pStyle w:val="a3"/>
        <w:numPr>
          <w:ilvl w:val="0"/>
          <w:numId w:val="24"/>
        </w:numPr>
        <w:tabs>
          <w:tab w:val="left" w:pos="1148"/>
        </w:tabs>
        <w:spacing w:after="0" w:line="360" w:lineRule="auto"/>
        <w:ind w:left="0" w:firstLine="709"/>
        <w:jc w:val="both"/>
        <w:rPr>
          <w:rFonts w:ascii="Times New Roman" w:hAnsi="Times New Roman" w:cs="Times New Roman"/>
          <w:sz w:val="28"/>
          <w:szCs w:val="28"/>
        </w:rPr>
      </w:pPr>
      <w:r w:rsidRPr="002A5190">
        <w:rPr>
          <w:rFonts w:ascii="Times New Roman" w:hAnsi="Times New Roman" w:cs="Times New Roman"/>
          <w:sz w:val="28"/>
          <w:szCs w:val="28"/>
        </w:rPr>
        <w:t xml:space="preserve"> </w:t>
      </w:r>
      <w:r w:rsidRPr="00FA172A">
        <w:rPr>
          <w:rFonts w:ascii="Times New Roman" w:hAnsi="Times New Roman" w:cs="Times New Roman"/>
          <w:sz w:val="28"/>
          <w:szCs w:val="28"/>
        </w:rPr>
        <w:t>сохранение индивидуальности организации;</w:t>
      </w:r>
    </w:p>
    <w:p w14:paraId="5AAD092C" w14:textId="77777777" w:rsidR="008F0484" w:rsidRDefault="008F0484" w:rsidP="003225AB">
      <w:pPr>
        <w:pStyle w:val="a3"/>
        <w:numPr>
          <w:ilvl w:val="0"/>
          <w:numId w:val="24"/>
        </w:numPr>
        <w:tabs>
          <w:tab w:val="left" w:pos="114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FA172A">
        <w:rPr>
          <w:rFonts w:ascii="Times New Roman" w:hAnsi="Times New Roman" w:cs="Times New Roman"/>
          <w:sz w:val="28"/>
          <w:szCs w:val="28"/>
        </w:rPr>
        <w:t>соответствие социально-культурным факторам;</w:t>
      </w:r>
    </w:p>
    <w:p w14:paraId="3B45C057" w14:textId="77777777" w:rsidR="008F0484" w:rsidRPr="00FA172A" w:rsidRDefault="008F0484" w:rsidP="003225AB">
      <w:pPr>
        <w:pStyle w:val="a3"/>
        <w:numPr>
          <w:ilvl w:val="0"/>
          <w:numId w:val="24"/>
        </w:numPr>
        <w:tabs>
          <w:tab w:val="left" w:pos="1148"/>
        </w:tabs>
        <w:spacing w:after="0" w:line="360" w:lineRule="auto"/>
        <w:ind w:left="0" w:firstLine="709"/>
        <w:jc w:val="both"/>
        <w:rPr>
          <w:rFonts w:ascii="Times New Roman" w:hAnsi="Times New Roman" w:cs="Times New Roman"/>
          <w:sz w:val="28"/>
          <w:szCs w:val="28"/>
        </w:rPr>
      </w:pPr>
      <w:r w:rsidRPr="008E2DA8">
        <w:rPr>
          <w:rFonts w:ascii="Times New Roman" w:hAnsi="Times New Roman" w:cs="Times New Roman"/>
          <w:sz w:val="28"/>
          <w:szCs w:val="28"/>
        </w:rPr>
        <w:t xml:space="preserve"> </w:t>
      </w:r>
      <w:r>
        <w:rPr>
          <w:rFonts w:ascii="Times New Roman" w:hAnsi="Times New Roman" w:cs="Times New Roman"/>
          <w:sz w:val="28"/>
          <w:szCs w:val="28"/>
        </w:rPr>
        <w:t>адаптивность –</w:t>
      </w:r>
      <w:r w:rsidRPr="00FA172A">
        <w:rPr>
          <w:rFonts w:ascii="Times New Roman" w:hAnsi="Times New Roman" w:cs="Times New Roman"/>
          <w:sz w:val="28"/>
          <w:szCs w:val="28"/>
        </w:rPr>
        <w:t xml:space="preserve"> приспосабливаемость заимствованных приемов к изменяющимся целям объек</w:t>
      </w:r>
      <w:r>
        <w:rPr>
          <w:rFonts w:ascii="Times New Roman" w:hAnsi="Times New Roman" w:cs="Times New Roman"/>
          <w:sz w:val="28"/>
          <w:szCs w:val="28"/>
        </w:rPr>
        <w:t>та управления и условиям его ра</w:t>
      </w:r>
      <w:r w:rsidRPr="00FA172A">
        <w:rPr>
          <w:rFonts w:ascii="Times New Roman" w:hAnsi="Times New Roman" w:cs="Times New Roman"/>
          <w:sz w:val="28"/>
          <w:szCs w:val="28"/>
        </w:rPr>
        <w:t>боты.</w:t>
      </w:r>
    </w:p>
    <w:p w14:paraId="02AAE864" w14:textId="77777777" w:rsidR="00C14C18" w:rsidRDefault="008F0484" w:rsidP="008F0484">
      <w:pPr>
        <w:spacing w:after="0" w:line="360" w:lineRule="auto"/>
        <w:ind w:firstLine="709"/>
        <w:jc w:val="both"/>
        <w:rPr>
          <w:rFonts w:ascii="Times New Roman" w:hAnsi="Times New Roman" w:cs="Times New Roman"/>
          <w:sz w:val="28"/>
          <w:szCs w:val="28"/>
        </w:rPr>
      </w:pPr>
      <w:r w:rsidRPr="00FA172A">
        <w:rPr>
          <w:rFonts w:ascii="Times New Roman" w:hAnsi="Times New Roman" w:cs="Times New Roman"/>
          <w:sz w:val="28"/>
          <w:szCs w:val="28"/>
        </w:rPr>
        <w:t>Необходимость использования мирового опыта управления в России обусловлена масштабными изменениями и в мир</w:t>
      </w:r>
      <w:r>
        <w:rPr>
          <w:rFonts w:ascii="Times New Roman" w:hAnsi="Times New Roman" w:cs="Times New Roman"/>
          <w:sz w:val="28"/>
          <w:szCs w:val="28"/>
        </w:rPr>
        <w:t>овой эко</w:t>
      </w:r>
      <w:r w:rsidRPr="00FA172A">
        <w:rPr>
          <w:rFonts w:ascii="Times New Roman" w:hAnsi="Times New Roman" w:cs="Times New Roman"/>
          <w:sz w:val="28"/>
          <w:szCs w:val="28"/>
        </w:rPr>
        <w:t xml:space="preserve">номике. К. </w:t>
      </w:r>
      <w:proofErr w:type="spellStart"/>
      <w:r w:rsidRPr="00FA172A">
        <w:rPr>
          <w:rFonts w:ascii="Times New Roman" w:hAnsi="Times New Roman" w:cs="Times New Roman"/>
          <w:sz w:val="28"/>
          <w:szCs w:val="28"/>
        </w:rPr>
        <w:t>Нордстрем</w:t>
      </w:r>
      <w:proofErr w:type="spellEnd"/>
      <w:r w:rsidRPr="00FA172A">
        <w:rPr>
          <w:rFonts w:ascii="Times New Roman" w:hAnsi="Times New Roman" w:cs="Times New Roman"/>
          <w:sz w:val="28"/>
          <w:szCs w:val="28"/>
        </w:rPr>
        <w:t xml:space="preserve"> и Й. </w:t>
      </w:r>
      <w:proofErr w:type="spellStart"/>
      <w:r w:rsidRPr="00FA172A">
        <w:rPr>
          <w:rFonts w:ascii="Times New Roman" w:hAnsi="Times New Roman" w:cs="Times New Roman"/>
          <w:sz w:val="28"/>
          <w:szCs w:val="28"/>
        </w:rPr>
        <w:t>Ридде</w:t>
      </w:r>
      <w:r>
        <w:rPr>
          <w:rFonts w:ascii="Times New Roman" w:hAnsi="Times New Roman" w:cs="Times New Roman"/>
          <w:sz w:val="28"/>
          <w:szCs w:val="28"/>
        </w:rPr>
        <w:t>рстрале</w:t>
      </w:r>
      <w:proofErr w:type="spellEnd"/>
      <w:r>
        <w:rPr>
          <w:rFonts w:ascii="Times New Roman" w:hAnsi="Times New Roman" w:cs="Times New Roman"/>
          <w:sz w:val="28"/>
          <w:szCs w:val="28"/>
        </w:rPr>
        <w:t>, характеризуя новую эко</w:t>
      </w:r>
      <w:r w:rsidRPr="00FA172A">
        <w:rPr>
          <w:rFonts w:ascii="Times New Roman" w:hAnsi="Times New Roman" w:cs="Times New Roman"/>
          <w:sz w:val="28"/>
          <w:szCs w:val="28"/>
        </w:rPr>
        <w:t xml:space="preserve">номику в своей книге «Бизнес в стиле </w:t>
      </w:r>
      <w:proofErr w:type="spellStart"/>
      <w:r w:rsidRPr="00FA172A">
        <w:rPr>
          <w:rFonts w:ascii="Times New Roman" w:hAnsi="Times New Roman" w:cs="Times New Roman"/>
          <w:sz w:val="28"/>
          <w:szCs w:val="28"/>
        </w:rPr>
        <w:t>фанк</w:t>
      </w:r>
      <w:proofErr w:type="spellEnd"/>
      <w:r w:rsidRPr="00FA172A">
        <w:rPr>
          <w:rFonts w:ascii="Times New Roman" w:hAnsi="Times New Roman" w:cs="Times New Roman"/>
          <w:sz w:val="28"/>
          <w:szCs w:val="28"/>
        </w:rPr>
        <w:t>»</w:t>
      </w:r>
      <w:r w:rsidR="00E7007A">
        <w:rPr>
          <w:rFonts w:ascii="Times New Roman" w:hAnsi="Times New Roman" w:cs="Times New Roman"/>
          <w:sz w:val="28"/>
          <w:szCs w:val="28"/>
        </w:rPr>
        <w:t xml:space="preserve"> </w:t>
      </w:r>
      <w:r w:rsidR="00E7007A" w:rsidRPr="00E7007A">
        <w:rPr>
          <w:rFonts w:ascii="Times New Roman" w:hAnsi="Times New Roman" w:cs="Times New Roman"/>
          <w:sz w:val="28"/>
          <w:szCs w:val="28"/>
        </w:rPr>
        <w:t>[</w:t>
      </w:r>
      <w:r w:rsidR="00405870" w:rsidRPr="00405870">
        <w:rPr>
          <w:rFonts w:ascii="Times New Roman" w:hAnsi="Times New Roman" w:cs="Times New Roman"/>
          <w:sz w:val="28"/>
          <w:szCs w:val="28"/>
        </w:rPr>
        <w:t>10</w:t>
      </w:r>
      <w:r w:rsidR="00E7007A" w:rsidRPr="00E7007A">
        <w:rPr>
          <w:rFonts w:ascii="Times New Roman" w:hAnsi="Times New Roman" w:cs="Times New Roman"/>
          <w:sz w:val="28"/>
          <w:szCs w:val="28"/>
        </w:rPr>
        <w:t>]</w:t>
      </w:r>
      <w:r w:rsidRPr="00FA172A">
        <w:rPr>
          <w:rFonts w:ascii="Times New Roman" w:hAnsi="Times New Roman" w:cs="Times New Roman"/>
          <w:sz w:val="28"/>
          <w:szCs w:val="28"/>
        </w:rPr>
        <w:t xml:space="preserve"> выделяют следующие ее особенности: </w:t>
      </w:r>
    </w:p>
    <w:p w14:paraId="6BBE01C0" w14:textId="1E345963" w:rsidR="00C14C18" w:rsidRPr="00C14C18" w:rsidRDefault="008F0484" w:rsidP="003225AB">
      <w:pPr>
        <w:pStyle w:val="a3"/>
        <w:numPr>
          <w:ilvl w:val="0"/>
          <w:numId w:val="47"/>
        </w:numPr>
        <w:tabs>
          <w:tab w:val="left" w:pos="1134"/>
        </w:tabs>
        <w:spacing w:after="0" w:line="360" w:lineRule="auto"/>
        <w:ind w:left="0" w:firstLine="709"/>
        <w:jc w:val="both"/>
        <w:rPr>
          <w:rFonts w:ascii="Times New Roman" w:hAnsi="Times New Roman" w:cs="Times New Roman"/>
          <w:sz w:val="28"/>
          <w:szCs w:val="28"/>
        </w:rPr>
      </w:pPr>
      <w:r w:rsidRPr="00C14C18">
        <w:rPr>
          <w:rFonts w:ascii="Times New Roman" w:hAnsi="Times New Roman" w:cs="Times New Roman"/>
          <w:sz w:val="28"/>
          <w:szCs w:val="28"/>
        </w:rPr>
        <w:t xml:space="preserve">новая экономика основана на знаниях и передовых технологиях, которые стали основой современного общества; </w:t>
      </w:r>
    </w:p>
    <w:p w14:paraId="4AE977FD" w14:textId="7C475AA8" w:rsidR="00C14C18" w:rsidRPr="00C14C18" w:rsidRDefault="008F0484" w:rsidP="003225AB">
      <w:pPr>
        <w:pStyle w:val="a3"/>
        <w:numPr>
          <w:ilvl w:val="0"/>
          <w:numId w:val="47"/>
        </w:numPr>
        <w:tabs>
          <w:tab w:val="left" w:pos="1134"/>
        </w:tabs>
        <w:spacing w:after="0" w:line="360" w:lineRule="auto"/>
        <w:ind w:left="0" w:firstLine="709"/>
        <w:jc w:val="both"/>
        <w:rPr>
          <w:rFonts w:ascii="Times New Roman" w:hAnsi="Times New Roman" w:cs="Times New Roman"/>
          <w:sz w:val="28"/>
          <w:szCs w:val="28"/>
        </w:rPr>
      </w:pPr>
      <w:r w:rsidRPr="00C14C18">
        <w:rPr>
          <w:rFonts w:ascii="Times New Roman" w:hAnsi="Times New Roman" w:cs="Times New Roman"/>
          <w:sz w:val="28"/>
          <w:szCs w:val="28"/>
        </w:rPr>
        <w:t xml:space="preserve">фокус сменился с производства товаров на оказание услуг; </w:t>
      </w:r>
    </w:p>
    <w:p w14:paraId="7FB27B05" w14:textId="48402702" w:rsidR="00C14C18" w:rsidRPr="00C14C18" w:rsidRDefault="008F0484" w:rsidP="003225AB">
      <w:pPr>
        <w:pStyle w:val="a3"/>
        <w:numPr>
          <w:ilvl w:val="0"/>
          <w:numId w:val="47"/>
        </w:numPr>
        <w:tabs>
          <w:tab w:val="left" w:pos="1134"/>
        </w:tabs>
        <w:spacing w:after="0" w:line="360" w:lineRule="auto"/>
        <w:ind w:left="0" w:firstLine="709"/>
        <w:jc w:val="both"/>
        <w:rPr>
          <w:rFonts w:ascii="Times New Roman" w:hAnsi="Times New Roman" w:cs="Times New Roman"/>
          <w:sz w:val="28"/>
          <w:szCs w:val="28"/>
        </w:rPr>
      </w:pPr>
      <w:r w:rsidRPr="00C14C18">
        <w:rPr>
          <w:rFonts w:ascii="Times New Roman" w:hAnsi="Times New Roman" w:cs="Times New Roman"/>
          <w:sz w:val="28"/>
          <w:szCs w:val="28"/>
        </w:rPr>
        <w:t xml:space="preserve">произошло значительное расширение торговли; </w:t>
      </w:r>
    </w:p>
    <w:p w14:paraId="431F8B5C" w14:textId="15B410DC" w:rsidR="00C14C18" w:rsidRPr="00C14C18" w:rsidRDefault="008F0484" w:rsidP="003225AB">
      <w:pPr>
        <w:pStyle w:val="a3"/>
        <w:numPr>
          <w:ilvl w:val="0"/>
          <w:numId w:val="47"/>
        </w:numPr>
        <w:tabs>
          <w:tab w:val="left" w:pos="1134"/>
        </w:tabs>
        <w:spacing w:after="0" w:line="360" w:lineRule="auto"/>
        <w:ind w:left="0" w:firstLine="709"/>
        <w:jc w:val="both"/>
        <w:rPr>
          <w:rFonts w:ascii="Times New Roman" w:hAnsi="Times New Roman" w:cs="Times New Roman"/>
          <w:sz w:val="28"/>
          <w:szCs w:val="28"/>
        </w:rPr>
      </w:pPr>
      <w:r w:rsidRPr="00C14C18">
        <w:rPr>
          <w:rFonts w:ascii="Times New Roman" w:hAnsi="Times New Roman" w:cs="Times New Roman"/>
          <w:sz w:val="28"/>
          <w:szCs w:val="28"/>
        </w:rPr>
        <w:lastRenderedPageBreak/>
        <w:t xml:space="preserve">источником роста и созданием новых рабочих мест и высокого уровня жизни являются творческие идеи и новые технологии; </w:t>
      </w:r>
    </w:p>
    <w:p w14:paraId="1CA39BA2" w14:textId="221759CC" w:rsidR="00C14C18" w:rsidRPr="00C14C18" w:rsidRDefault="008F0484" w:rsidP="003225AB">
      <w:pPr>
        <w:pStyle w:val="a3"/>
        <w:numPr>
          <w:ilvl w:val="0"/>
          <w:numId w:val="47"/>
        </w:numPr>
        <w:tabs>
          <w:tab w:val="left" w:pos="1134"/>
        </w:tabs>
        <w:spacing w:after="0" w:line="360" w:lineRule="auto"/>
        <w:ind w:left="0" w:firstLine="709"/>
        <w:jc w:val="both"/>
        <w:rPr>
          <w:rFonts w:ascii="Times New Roman" w:hAnsi="Times New Roman" w:cs="Times New Roman"/>
          <w:sz w:val="28"/>
          <w:szCs w:val="28"/>
        </w:rPr>
      </w:pPr>
      <w:r w:rsidRPr="00C14C18">
        <w:rPr>
          <w:rFonts w:ascii="Times New Roman" w:hAnsi="Times New Roman" w:cs="Times New Roman"/>
          <w:sz w:val="28"/>
          <w:szCs w:val="28"/>
        </w:rPr>
        <w:t xml:space="preserve">динамизм и конкуренция; </w:t>
      </w:r>
    </w:p>
    <w:p w14:paraId="7DF09DE5" w14:textId="3DA9DA47" w:rsidR="008F0484" w:rsidRPr="00C14C18" w:rsidRDefault="008F0484" w:rsidP="003225AB">
      <w:pPr>
        <w:pStyle w:val="a3"/>
        <w:numPr>
          <w:ilvl w:val="0"/>
          <w:numId w:val="47"/>
        </w:numPr>
        <w:tabs>
          <w:tab w:val="left" w:pos="1134"/>
        </w:tabs>
        <w:spacing w:after="0" w:line="360" w:lineRule="auto"/>
        <w:ind w:left="0" w:firstLine="709"/>
        <w:jc w:val="both"/>
        <w:rPr>
          <w:rFonts w:ascii="Times New Roman" w:hAnsi="Times New Roman" w:cs="Times New Roman"/>
          <w:sz w:val="28"/>
          <w:szCs w:val="28"/>
        </w:rPr>
      </w:pPr>
      <w:r w:rsidRPr="00C14C18">
        <w:rPr>
          <w:rFonts w:ascii="Times New Roman" w:hAnsi="Times New Roman" w:cs="Times New Roman"/>
          <w:sz w:val="28"/>
          <w:szCs w:val="28"/>
        </w:rPr>
        <w:t>кооперация конкурентов. Инновации и ценности производятся совместно, создавая социальный капитал (совместная работа, общие нормы ведения бизнеса и доверие).</w:t>
      </w:r>
    </w:p>
    <w:p w14:paraId="12E667A9" w14:textId="77777777" w:rsidR="008F0484" w:rsidRPr="00FA172A" w:rsidRDefault="008F0484" w:rsidP="008F0484">
      <w:pPr>
        <w:spacing w:after="0" w:line="360" w:lineRule="auto"/>
        <w:ind w:firstLine="709"/>
        <w:jc w:val="both"/>
        <w:rPr>
          <w:rFonts w:ascii="Times New Roman" w:hAnsi="Times New Roman" w:cs="Times New Roman"/>
          <w:sz w:val="28"/>
          <w:szCs w:val="28"/>
        </w:rPr>
      </w:pPr>
      <w:r w:rsidRPr="00FA172A">
        <w:rPr>
          <w:rFonts w:ascii="Times New Roman" w:hAnsi="Times New Roman" w:cs="Times New Roman"/>
          <w:sz w:val="28"/>
          <w:szCs w:val="28"/>
        </w:rPr>
        <w:t>Новая экономика основана на знаниях и строится вокруг гибкого производства товаров и услуг. Жесткая конкуренция постоянно вынуждает компании искать источники развития бизнеса, а это значит, растет необходимость изучать опыт успешных компаний.</w:t>
      </w:r>
    </w:p>
    <w:p w14:paraId="2C236F79" w14:textId="77777777" w:rsidR="008F0484" w:rsidRPr="00FA172A" w:rsidRDefault="008F0484" w:rsidP="008F0484">
      <w:pPr>
        <w:spacing w:after="0" w:line="360" w:lineRule="auto"/>
        <w:ind w:firstLine="709"/>
        <w:jc w:val="both"/>
        <w:rPr>
          <w:rFonts w:ascii="Times New Roman" w:hAnsi="Times New Roman" w:cs="Times New Roman"/>
          <w:sz w:val="28"/>
          <w:szCs w:val="28"/>
        </w:rPr>
      </w:pPr>
      <w:r w:rsidRPr="00FA172A">
        <w:rPr>
          <w:rFonts w:ascii="Times New Roman" w:hAnsi="Times New Roman" w:cs="Times New Roman"/>
          <w:sz w:val="28"/>
          <w:szCs w:val="28"/>
        </w:rPr>
        <w:t xml:space="preserve">Россия, </w:t>
      </w:r>
      <w:proofErr w:type="spellStart"/>
      <w:r w:rsidRPr="00FA172A">
        <w:rPr>
          <w:rFonts w:ascii="Times New Roman" w:hAnsi="Times New Roman" w:cs="Times New Roman"/>
          <w:sz w:val="28"/>
          <w:szCs w:val="28"/>
        </w:rPr>
        <w:t>интегрируя</w:t>
      </w:r>
      <w:r>
        <w:rPr>
          <w:rFonts w:ascii="Times New Roman" w:hAnsi="Times New Roman" w:cs="Times New Roman"/>
          <w:sz w:val="28"/>
          <w:szCs w:val="28"/>
        </w:rPr>
        <w:t>сь</w:t>
      </w:r>
      <w:proofErr w:type="spellEnd"/>
      <w:r w:rsidRPr="00FA172A">
        <w:rPr>
          <w:rFonts w:ascii="Times New Roman" w:hAnsi="Times New Roman" w:cs="Times New Roman"/>
          <w:sz w:val="28"/>
          <w:szCs w:val="28"/>
        </w:rPr>
        <w:t xml:space="preserve"> в мировое экономическое сообщество, создавая свою национальную модель менеджмента, создает неповторимое сочетание практической реализации законов менеджмента. В тоже время опыт российских менеджеров, накопленный за годы реформ, представляет интерес для зарубежных партнеров.</w:t>
      </w:r>
    </w:p>
    <w:p w14:paraId="66784DD2" w14:textId="77777777" w:rsidR="008F0484" w:rsidRPr="00FA172A" w:rsidRDefault="008F0484" w:rsidP="008F0484">
      <w:pPr>
        <w:spacing w:after="0" w:line="360" w:lineRule="auto"/>
        <w:ind w:firstLine="709"/>
        <w:jc w:val="both"/>
        <w:rPr>
          <w:rFonts w:ascii="Times New Roman" w:hAnsi="Times New Roman" w:cs="Times New Roman"/>
          <w:sz w:val="28"/>
          <w:szCs w:val="28"/>
        </w:rPr>
      </w:pPr>
      <w:r w:rsidRPr="00FA172A">
        <w:rPr>
          <w:rFonts w:ascii="Times New Roman" w:hAnsi="Times New Roman" w:cs="Times New Roman"/>
          <w:sz w:val="28"/>
          <w:szCs w:val="28"/>
        </w:rPr>
        <w:t>Таким образом, любая успешная управленческая практика всегда будет обращать на себя внима</w:t>
      </w:r>
      <w:r>
        <w:rPr>
          <w:rFonts w:ascii="Times New Roman" w:hAnsi="Times New Roman" w:cs="Times New Roman"/>
          <w:sz w:val="28"/>
          <w:szCs w:val="28"/>
        </w:rPr>
        <w:t>ние специалистов в области анти</w:t>
      </w:r>
      <w:r w:rsidRPr="00FA172A">
        <w:rPr>
          <w:rFonts w:ascii="Times New Roman" w:hAnsi="Times New Roman" w:cs="Times New Roman"/>
          <w:sz w:val="28"/>
          <w:szCs w:val="28"/>
        </w:rPr>
        <w:t>кризисного менеджмента; в связи с этим можно выделить факторы, оказывающие влияние на необходимость использования опыта в управлении:</w:t>
      </w:r>
    </w:p>
    <w:p w14:paraId="304E5B77" w14:textId="77777777" w:rsidR="008F0484" w:rsidRPr="002534E2" w:rsidRDefault="008F0484" w:rsidP="003225AB">
      <w:pPr>
        <w:pStyle w:val="a3"/>
        <w:numPr>
          <w:ilvl w:val="1"/>
          <w:numId w:val="25"/>
        </w:numPr>
        <w:tabs>
          <w:tab w:val="left" w:pos="114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34E2">
        <w:rPr>
          <w:rFonts w:ascii="Times New Roman" w:hAnsi="Times New Roman" w:cs="Times New Roman"/>
          <w:sz w:val="28"/>
          <w:szCs w:val="28"/>
        </w:rPr>
        <w:t>обострение конкурентной борьбы;</w:t>
      </w:r>
    </w:p>
    <w:p w14:paraId="4917A678" w14:textId="77777777" w:rsidR="008F0484" w:rsidRPr="002534E2" w:rsidRDefault="008F0484" w:rsidP="003225AB">
      <w:pPr>
        <w:pStyle w:val="a3"/>
        <w:numPr>
          <w:ilvl w:val="1"/>
          <w:numId w:val="25"/>
        </w:numPr>
        <w:tabs>
          <w:tab w:val="left" w:pos="114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34E2">
        <w:rPr>
          <w:rFonts w:ascii="Times New Roman" w:hAnsi="Times New Roman" w:cs="Times New Roman"/>
          <w:sz w:val="28"/>
          <w:szCs w:val="28"/>
        </w:rPr>
        <w:t>выход на международные рынки;</w:t>
      </w:r>
    </w:p>
    <w:p w14:paraId="2B5A12F3" w14:textId="77777777" w:rsidR="008F0484" w:rsidRPr="002534E2" w:rsidRDefault="008F0484" w:rsidP="003225AB">
      <w:pPr>
        <w:pStyle w:val="a3"/>
        <w:numPr>
          <w:ilvl w:val="1"/>
          <w:numId w:val="25"/>
        </w:numPr>
        <w:tabs>
          <w:tab w:val="left" w:pos="114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34E2">
        <w:rPr>
          <w:rFonts w:ascii="Times New Roman" w:hAnsi="Times New Roman" w:cs="Times New Roman"/>
          <w:sz w:val="28"/>
          <w:szCs w:val="28"/>
        </w:rPr>
        <w:t>интеграция в мировое сообщество;</w:t>
      </w:r>
    </w:p>
    <w:p w14:paraId="3995C773" w14:textId="77777777" w:rsidR="008F0484" w:rsidRPr="002534E2" w:rsidRDefault="008F0484" w:rsidP="003225AB">
      <w:pPr>
        <w:pStyle w:val="a3"/>
        <w:numPr>
          <w:ilvl w:val="1"/>
          <w:numId w:val="25"/>
        </w:numPr>
        <w:tabs>
          <w:tab w:val="left" w:pos="114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34E2">
        <w:rPr>
          <w:rFonts w:ascii="Times New Roman" w:hAnsi="Times New Roman" w:cs="Times New Roman"/>
          <w:sz w:val="28"/>
          <w:szCs w:val="28"/>
        </w:rPr>
        <w:t>высокая конкурентоспособность зарубежных компаний;</w:t>
      </w:r>
    </w:p>
    <w:p w14:paraId="42115215" w14:textId="77777777" w:rsidR="008F0484" w:rsidRDefault="008F0484" w:rsidP="003225AB">
      <w:pPr>
        <w:pStyle w:val="a3"/>
        <w:numPr>
          <w:ilvl w:val="1"/>
          <w:numId w:val="25"/>
        </w:numPr>
        <w:tabs>
          <w:tab w:val="left" w:pos="114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34E2">
        <w:rPr>
          <w:rFonts w:ascii="Times New Roman" w:hAnsi="Times New Roman" w:cs="Times New Roman"/>
          <w:sz w:val="28"/>
          <w:szCs w:val="28"/>
        </w:rPr>
        <w:t>внедрение международных стандартов качества.</w:t>
      </w:r>
    </w:p>
    <w:p w14:paraId="2D86B829" w14:textId="77777777" w:rsidR="008F0484" w:rsidRPr="002534E2" w:rsidRDefault="008F0484" w:rsidP="008F0484">
      <w:pPr>
        <w:spacing w:after="0" w:line="360" w:lineRule="auto"/>
        <w:ind w:firstLine="709"/>
        <w:jc w:val="both"/>
        <w:rPr>
          <w:rFonts w:ascii="Times New Roman" w:hAnsi="Times New Roman" w:cs="Times New Roman"/>
          <w:sz w:val="28"/>
          <w:szCs w:val="28"/>
        </w:rPr>
      </w:pPr>
      <w:r w:rsidRPr="002534E2">
        <w:rPr>
          <w:rFonts w:ascii="Times New Roman" w:hAnsi="Times New Roman" w:cs="Times New Roman"/>
          <w:sz w:val="28"/>
          <w:szCs w:val="28"/>
        </w:rPr>
        <w:t xml:space="preserve">В настоящее время осуществляется достаточно много научных исследований по проблеме применения зарубежного опыта управления в России. Совершенно очевидно, что проблема использования зарубежного опыта в управлении </w:t>
      </w:r>
      <w:r>
        <w:rPr>
          <w:rFonts w:ascii="Times New Roman" w:hAnsi="Times New Roman" w:cs="Times New Roman"/>
          <w:sz w:val="28"/>
          <w:szCs w:val="28"/>
        </w:rPr>
        <w:t>с</w:t>
      </w:r>
      <w:r w:rsidRPr="002534E2">
        <w:rPr>
          <w:rFonts w:ascii="Times New Roman" w:hAnsi="Times New Roman" w:cs="Times New Roman"/>
          <w:sz w:val="28"/>
          <w:szCs w:val="28"/>
        </w:rPr>
        <w:t>тановится весьма актуальной. В России н</w:t>
      </w:r>
      <w:r>
        <w:rPr>
          <w:rFonts w:ascii="Times New Roman" w:hAnsi="Times New Roman" w:cs="Times New Roman"/>
          <w:sz w:val="28"/>
          <w:szCs w:val="28"/>
        </w:rPr>
        <w:t>икак не придут к общему выводу о рациональности использования зарубежного</w:t>
      </w:r>
      <w:r w:rsidRPr="002534E2">
        <w:rPr>
          <w:rFonts w:ascii="Times New Roman" w:hAnsi="Times New Roman" w:cs="Times New Roman"/>
          <w:sz w:val="28"/>
          <w:szCs w:val="28"/>
        </w:rPr>
        <w:t xml:space="preserve"> опыт</w:t>
      </w:r>
      <w:r>
        <w:rPr>
          <w:rFonts w:ascii="Times New Roman" w:hAnsi="Times New Roman" w:cs="Times New Roman"/>
          <w:sz w:val="28"/>
          <w:szCs w:val="28"/>
        </w:rPr>
        <w:t>ы</w:t>
      </w:r>
      <w:r w:rsidRPr="002534E2">
        <w:rPr>
          <w:rFonts w:ascii="Times New Roman" w:hAnsi="Times New Roman" w:cs="Times New Roman"/>
          <w:sz w:val="28"/>
          <w:szCs w:val="28"/>
        </w:rPr>
        <w:t xml:space="preserve"> или </w:t>
      </w:r>
      <w:r w:rsidRPr="002534E2">
        <w:rPr>
          <w:rFonts w:ascii="Times New Roman" w:hAnsi="Times New Roman" w:cs="Times New Roman"/>
          <w:sz w:val="28"/>
          <w:szCs w:val="28"/>
        </w:rPr>
        <w:lastRenderedPageBreak/>
        <w:t>нак</w:t>
      </w:r>
      <w:r>
        <w:rPr>
          <w:rFonts w:ascii="Times New Roman" w:hAnsi="Times New Roman" w:cs="Times New Roman"/>
          <w:sz w:val="28"/>
          <w:szCs w:val="28"/>
        </w:rPr>
        <w:t>опления собственного</w:t>
      </w:r>
      <w:r w:rsidRPr="002534E2">
        <w:rPr>
          <w:rFonts w:ascii="Times New Roman" w:hAnsi="Times New Roman" w:cs="Times New Roman"/>
          <w:sz w:val="28"/>
          <w:szCs w:val="28"/>
        </w:rPr>
        <w:t xml:space="preserve">. Безусловно, этот вопрос </w:t>
      </w:r>
      <w:r>
        <w:rPr>
          <w:rFonts w:ascii="Times New Roman" w:hAnsi="Times New Roman" w:cs="Times New Roman"/>
          <w:sz w:val="28"/>
          <w:szCs w:val="28"/>
        </w:rPr>
        <w:t xml:space="preserve">имеет </w:t>
      </w:r>
      <w:r w:rsidRPr="002534E2">
        <w:rPr>
          <w:rFonts w:ascii="Times New Roman" w:hAnsi="Times New Roman" w:cs="Times New Roman"/>
          <w:sz w:val="28"/>
          <w:szCs w:val="28"/>
        </w:rPr>
        <w:t>спорный</w:t>
      </w:r>
      <w:r>
        <w:rPr>
          <w:rFonts w:ascii="Times New Roman" w:hAnsi="Times New Roman" w:cs="Times New Roman"/>
          <w:sz w:val="28"/>
          <w:szCs w:val="28"/>
        </w:rPr>
        <w:t xml:space="preserve"> характер</w:t>
      </w:r>
      <w:r w:rsidRPr="002534E2">
        <w:rPr>
          <w:rFonts w:ascii="Times New Roman" w:hAnsi="Times New Roman" w:cs="Times New Roman"/>
          <w:sz w:val="28"/>
          <w:szCs w:val="28"/>
        </w:rPr>
        <w:t>. Без сомнения остается только осознание того, что зарубежный опыт формировался на страновом менталитете и традициях, поэтому он требует тщательного изучения. Конечно, Россия имеет и свой опыт в управлении, однако многие черты отечественной модели управления являются пережитками Советского строя, которые уже не актуальны в современных коммерческих организациях. Не случайно, что компаниям ничего не остается, кроме как реализовывать принципы и методы управления, заимствованные в большинстве своем из Америки и Японии.</w:t>
      </w:r>
      <w:r w:rsidRPr="002534E2">
        <w:rPr>
          <w:rFonts w:ascii="Times New Roman" w:hAnsi="Times New Roman" w:cs="Times New Roman"/>
          <w:sz w:val="28"/>
          <w:szCs w:val="28"/>
        </w:rPr>
        <w:br w:type="page"/>
      </w:r>
    </w:p>
    <w:p w14:paraId="2453D024" w14:textId="77777777" w:rsidR="008F0484" w:rsidRPr="00140263" w:rsidRDefault="008F0484" w:rsidP="003225AB">
      <w:pPr>
        <w:numPr>
          <w:ilvl w:val="0"/>
          <w:numId w:val="12"/>
        </w:numPr>
        <w:spacing w:after="0" w:line="360" w:lineRule="auto"/>
        <w:ind w:left="0" w:firstLine="709"/>
        <w:contextualSpacing/>
        <w:jc w:val="both"/>
        <w:rPr>
          <w:rFonts w:ascii="Times New Roman" w:hAnsi="Times New Roman" w:cs="Times New Roman"/>
          <w:sz w:val="28"/>
          <w:szCs w:val="28"/>
        </w:rPr>
      </w:pPr>
      <w:r w:rsidRPr="00A1459D">
        <w:rPr>
          <w:rFonts w:ascii="Times New Roman" w:hAnsi="Times New Roman" w:cs="Times New Roman"/>
          <w:sz w:val="28"/>
          <w:szCs w:val="28"/>
        </w:rPr>
        <w:lastRenderedPageBreak/>
        <w:t xml:space="preserve">Исследование системы управления международной компанией </w:t>
      </w:r>
      <w:r>
        <w:rPr>
          <w:rFonts w:ascii="Times New Roman" w:hAnsi="Times New Roman" w:cs="Times New Roman"/>
          <w:sz w:val="28"/>
          <w:szCs w:val="28"/>
        </w:rPr>
        <w:t>ООО «</w:t>
      </w:r>
      <w:r w:rsidRPr="00A1459D">
        <w:rPr>
          <w:rFonts w:ascii="Times New Roman" w:hAnsi="Times New Roman" w:cs="Times New Roman"/>
          <w:sz w:val="28"/>
          <w:szCs w:val="28"/>
          <w:lang w:val="en-US"/>
        </w:rPr>
        <w:t>Procter</w:t>
      </w:r>
      <w:r w:rsidRPr="00A1459D">
        <w:rPr>
          <w:rFonts w:ascii="Times New Roman" w:hAnsi="Times New Roman" w:cs="Times New Roman"/>
          <w:sz w:val="28"/>
          <w:szCs w:val="28"/>
        </w:rPr>
        <w:t>&amp;</w:t>
      </w:r>
      <w:r w:rsidRPr="00A1459D">
        <w:rPr>
          <w:rFonts w:ascii="Times New Roman" w:hAnsi="Times New Roman" w:cs="Times New Roman"/>
          <w:sz w:val="28"/>
          <w:szCs w:val="28"/>
          <w:lang w:val="en-US"/>
        </w:rPr>
        <w:t>Gamble</w:t>
      </w:r>
      <w:r>
        <w:rPr>
          <w:rFonts w:ascii="Times New Roman" w:hAnsi="Times New Roman" w:cs="Times New Roman"/>
          <w:sz w:val="28"/>
          <w:szCs w:val="28"/>
        </w:rPr>
        <w:t>»</w:t>
      </w:r>
    </w:p>
    <w:p w14:paraId="3E64C75A" w14:textId="77777777" w:rsidR="008F0484" w:rsidRPr="00A1459D" w:rsidRDefault="008F0484" w:rsidP="008F0484">
      <w:pPr>
        <w:spacing w:after="0" w:line="360" w:lineRule="auto"/>
        <w:ind w:left="709"/>
        <w:contextualSpacing/>
        <w:jc w:val="both"/>
        <w:rPr>
          <w:rFonts w:ascii="Times New Roman" w:hAnsi="Times New Roman" w:cs="Times New Roman"/>
          <w:sz w:val="28"/>
          <w:szCs w:val="28"/>
        </w:rPr>
      </w:pPr>
    </w:p>
    <w:p w14:paraId="3B408C1B" w14:textId="77777777" w:rsidR="008F0484" w:rsidRPr="00A1459D" w:rsidRDefault="008F0484" w:rsidP="003225AB">
      <w:pPr>
        <w:numPr>
          <w:ilvl w:val="1"/>
          <w:numId w:val="12"/>
        </w:numPr>
        <w:spacing w:after="0" w:line="360" w:lineRule="auto"/>
        <w:ind w:left="0" w:firstLine="709"/>
        <w:contextualSpacing/>
        <w:jc w:val="both"/>
        <w:rPr>
          <w:rFonts w:ascii="Times New Roman" w:hAnsi="Times New Roman" w:cs="Times New Roman"/>
          <w:sz w:val="28"/>
          <w:szCs w:val="28"/>
        </w:rPr>
      </w:pPr>
      <w:r w:rsidRPr="00A1459D">
        <w:rPr>
          <w:rFonts w:ascii="Times New Roman" w:hAnsi="Times New Roman" w:cs="Times New Roman"/>
          <w:sz w:val="28"/>
          <w:szCs w:val="28"/>
        </w:rPr>
        <w:t xml:space="preserve">Общая характеристика компании </w:t>
      </w:r>
      <w:r>
        <w:rPr>
          <w:rFonts w:ascii="Times New Roman" w:hAnsi="Times New Roman" w:cs="Times New Roman"/>
          <w:sz w:val="28"/>
          <w:szCs w:val="28"/>
        </w:rPr>
        <w:t>«</w:t>
      </w:r>
      <w:proofErr w:type="spellStart"/>
      <w:r w:rsidRPr="00A1459D">
        <w:rPr>
          <w:rFonts w:ascii="Times New Roman" w:hAnsi="Times New Roman" w:cs="Times New Roman"/>
          <w:sz w:val="28"/>
          <w:szCs w:val="28"/>
        </w:rPr>
        <w:t>Procter&amp;Gamble</w:t>
      </w:r>
      <w:proofErr w:type="spellEnd"/>
      <w:r>
        <w:rPr>
          <w:rFonts w:ascii="Times New Roman" w:hAnsi="Times New Roman" w:cs="Times New Roman"/>
          <w:sz w:val="28"/>
          <w:szCs w:val="28"/>
        </w:rPr>
        <w:t>»</w:t>
      </w:r>
    </w:p>
    <w:p w14:paraId="364BBB6E" w14:textId="77777777" w:rsidR="008F0484" w:rsidRDefault="008F0484" w:rsidP="008F0484">
      <w:pPr>
        <w:spacing w:after="0" w:line="360" w:lineRule="auto"/>
        <w:ind w:firstLine="709"/>
        <w:jc w:val="both"/>
        <w:rPr>
          <w:rFonts w:ascii="Times New Roman" w:hAnsi="Times New Roman" w:cs="Times New Roman"/>
          <w:color w:val="FF0000"/>
          <w:sz w:val="28"/>
          <w:szCs w:val="28"/>
        </w:rPr>
      </w:pPr>
    </w:p>
    <w:p w14:paraId="126239B7"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Компания </w:t>
      </w:r>
      <w:r w:rsidRPr="007C6687">
        <w:rPr>
          <w:rFonts w:ascii="Times New Roman" w:hAnsi="Times New Roman" w:cs="Times New Roman"/>
          <w:sz w:val="28"/>
          <w:szCs w:val="28"/>
        </w:rPr>
        <w:t>«</w:t>
      </w:r>
      <w:proofErr w:type="spellStart"/>
      <w:r w:rsidRPr="007C6687">
        <w:rPr>
          <w:rFonts w:ascii="Times New Roman" w:hAnsi="Times New Roman" w:cs="Times New Roman"/>
          <w:sz w:val="28"/>
          <w:szCs w:val="28"/>
        </w:rPr>
        <w:t>Procter&amp;Gamble</w:t>
      </w:r>
      <w:proofErr w:type="spellEnd"/>
      <w:r w:rsidRPr="007C6687">
        <w:rPr>
          <w:rFonts w:ascii="Times New Roman" w:hAnsi="Times New Roman" w:cs="Times New Roman"/>
          <w:sz w:val="28"/>
          <w:szCs w:val="28"/>
        </w:rPr>
        <w:t>»</w:t>
      </w:r>
      <w:r>
        <w:rPr>
          <w:rFonts w:ascii="Times New Roman" w:hAnsi="Times New Roman" w:cs="Times New Roman"/>
          <w:sz w:val="28"/>
          <w:szCs w:val="28"/>
        </w:rPr>
        <w:t xml:space="preserve"> образована в Цинциннати, США, в 1837 году. Основателями выступили англичанин Вильям </w:t>
      </w:r>
      <w:proofErr w:type="spellStart"/>
      <w:r>
        <w:rPr>
          <w:rFonts w:ascii="Times New Roman" w:hAnsi="Times New Roman" w:cs="Times New Roman"/>
          <w:sz w:val="28"/>
          <w:szCs w:val="28"/>
        </w:rPr>
        <w:t>Проктер</w:t>
      </w:r>
      <w:proofErr w:type="spellEnd"/>
      <w:r>
        <w:rPr>
          <w:rFonts w:ascii="Times New Roman" w:hAnsi="Times New Roman" w:cs="Times New Roman"/>
          <w:sz w:val="28"/>
          <w:szCs w:val="28"/>
        </w:rPr>
        <w:t xml:space="preserve"> и ирландец Джеймс </w:t>
      </w:r>
      <w:proofErr w:type="spellStart"/>
      <w:r>
        <w:rPr>
          <w:rFonts w:ascii="Times New Roman" w:hAnsi="Times New Roman" w:cs="Times New Roman"/>
          <w:sz w:val="28"/>
          <w:szCs w:val="28"/>
        </w:rPr>
        <w:t>Гэмбл</w:t>
      </w:r>
      <w:proofErr w:type="spellEnd"/>
      <w:r>
        <w:rPr>
          <w:rFonts w:ascii="Times New Roman" w:hAnsi="Times New Roman" w:cs="Times New Roman"/>
          <w:sz w:val="28"/>
          <w:szCs w:val="28"/>
        </w:rPr>
        <w:t xml:space="preserve">. Изначально ассортимент компании включал в себя свечи и мыло ручной работы, местом сбыта служили магазины в черте города основания. На начало 1890-х годов компания расширила свою деятельность до масштабов страны и предлагала около 30 различных видов мыла. Высокий спрос на продукции дал </w:t>
      </w:r>
      <w:r w:rsidRPr="00F2440E">
        <w:rPr>
          <w:rFonts w:ascii="Times New Roman" w:hAnsi="Times New Roman" w:cs="Times New Roman"/>
          <w:sz w:val="28"/>
          <w:szCs w:val="28"/>
        </w:rPr>
        <w:t>«</w:t>
      </w:r>
      <w:proofErr w:type="spellStart"/>
      <w:r w:rsidRPr="00F2440E">
        <w:rPr>
          <w:rFonts w:ascii="Times New Roman" w:hAnsi="Times New Roman" w:cs="Times New Roman"/>
          <w:sz w:val="28"/>
          <w:szCs w:val="28"/>
        </w:rPr>
        <w:t>Procter&amp;Gamble</w:t>
      </w:r>
      <w:proofErr w:type="spellEnd"/>
      <w:r w:rsidRPr="00F2440E">
        <w:rPr>
          <w:rFonts w:ascii="Times New Roman" w:hAnsi="Times New Roman" w:cs="Times New Roman"/>
          <w:sz w:val="28"/>
          <w:szCs w:val="28"/>
        </w:rPr>
        <w:t>»</w:t>
      </w:r>
      <w:r>
        <w:rPr>
          <w:rFonts w:ascii="Times New Roman" w:hAnsi="Times New Roman" w:cs="Times New Roman"/>
          <w:sz w:val="28"/>
          <w:szCs w:val="28"/>
        </w:rPr>
        <w:t xml:space="preserve"> возможность модернизировать производство постройкой собственного завода в Канзас-Сити, штат Канзас. Выход за пределы Соединенных Штатов начался с открытия завода в Канаде, городе Онтарио. На данный момент компания </w:t>
      </w:r>
      <w:r w:rsidRPr="003C1945">
        <w:rPr>
          <w:rFonts w:ascii="Times New Roman" w:hAnsi="Times New Roman" w:cs="Times New Roman"/>
          <w:sz w:val="28"/>
          <w:szCs w:val="28"/>
        </w:rPr>
        <w:t>«</w:t>
      </w:r>
      <w:proofErr w:type="spellStart"/>
      <w:r w:rsidRPr="003C1945">
        <w:rPr>
          <w:rFonts w:ascii="Times New Roman" w:hAnsi="Times New Roman" w:cs="Times New Roman"/>
          <w:sz w:val="28"/>
          <w:szCs w:val="28"/>
        </w:rPr>
        <w:t>Procter&amp;Gamble</w:t>
      </w:r>
      <w:proofErr w:type="spellEnd"/>
      <w:r w:rsidRPr="003C1945">
        <w:rPr>
          <w:rFonts w:ascii="Times New Roman" w:hAnsi="Times New Roman" w:cs="Times New Roman"/>
          <w:sz w:val="28"/>
          <w:szCs w:val="28"/>
        </w:rPr>
        <w:t>»</w:t>
      </w:r>
      <w:r>
        <w:rPr>
          <w:rFonts w:ascii="Times New Roman" w:hAnsi="Times New Roman" w:cs="Times New Roman"/>
          <w:sz w:val="28"/>
          <w:szCs w:val="28"/>
        </w:rPr>
        <w:t xml:space="preserve"> имеет статус </w:t>
      </w:r>
      <w:r w:rsidRPr="003C1945">
        <w:rPr>
          <w:rFonts w:ascii="Times New Roman" w:hAnsi="Times New Roman" w:cs="Times New Roman"/>
          <w:sz w:val="28"/>
          <w:szCs w:val="28"/>
        </w:rPr>
        <w:t>транснацион</w:t>
      </w:r>
      <w:r>
        <w:rPr>
          <w:rFonts w:ascii="Times New Roman" w:hAnsi="Times New Roman" w:cs="Times New Roman"/>
          <w:sz w:val="28"/>
          <w:szCs w:val="28"/>
        </w:rPr>
        <w:t>альной коммерческой корпорации.</w:t>
      </w:r>
    </w:p>
    <w:p w14:paraId="5D4CD149" w14:textId="77777777" w:rsidR="008F0484" w:rsidRPr="00041C72" w:rsidRDefault="008F0484" w:rsidP="008F0484">
      <w:pPr>
        <w:tabs>
          <w:tab w:val="left" w:pos="562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Первое подразделение </w:t>
      </w:r>
      <w:r w:rsidRPr="00710B03">
        <w:rPr>
          <w:rFonts w:ascii="Times New Roman" w:hAnsi="Times New Roman" w:cs="Times New Roman"/>
          <w:sz w:val="28"/>
          <w:szCs w:val="28"/>
        </w:rPr>
        <w:t>«</w:t>
      </w:r>
      <w:proofErr w:type="spellStart"/>
      <w:r w:rsidRPr="00710B03">
        <w:rPr>
          <w:rFonts w:ascii="Times New Roman" w:hAnsi="Times New Roman" w:cs="Times New Roman"/>
          <w:sz w:val="28"/>
          <w:szCs w:val="28"/>
        </w:rPr>
        <w:t>Procter&amp;Gamble</w:t>
      </w:r>
      <w:proofErr w:type="spellEnd"/>
      <w:r w:rsidRPr="00710B03">
        <w:rPr>
          <w:rFonts w:ascii="Times New Roman" w:hAnsi="Times New Roman" w:cs="Times New Roman"/>
          <w:sz w:val="28"/>
          <w:szCs w:val="28"/>
        </w:rPr>
        <w:t>»</w:t>
      </w:r>
      <w:r>
        <w:rPr>
          <w:rFonts w:ascii="Times New Roman" w:hAnsi="Times New Roman" w:cs="Times New Roman"/>
          <w:sz w:val="28"/>
          <w:szCs w:val="28"/>
        </w:rPr>
        <w:t xml:space="preserve"> в России было открыто в 1991 году и получило статус общества с ограниченной ответственностью. Сегодня ООО </w:t>
      </w:r>
      <w:r w:rsidRPr="00FF4764">
        <w:rPr>
          <w:rFonts w:ascii="Times New Roman" w:hAnsi="Times New Roman" w:cs="Times New Roman"/>
          <w:sz w:val="28"/>
          <w:szCs w:val="28"/>
        </w:rPr>
        <w:t>«</w:t>
      </w:r>
      <w:proofErr w:type="spellStart"/>
      <w:r w:rsidRPr="00FF4764">
        <w:rPr>
          <w:rFonts w:ascii="Times New Roman" w:hAnsi="Times New Roman" w:cs="Times New Roman"/>
          <w:sz w:val="28"/>
          <w:szCs w:val="28"/>
        </w:rPr>
        <w:t>Procter&amp;Gamble</w:t>
      </w:r>
      <w:proofErr w:type="spellEnd"/>
      <w:r w:rsidRPr="00FF4764">
        <w:rPr>
          <w:rFonts w:ascii="Times New Roman" w:hAnsi="Times New Roman" w:cs="Times New Roman"/>
          <w:sz w:val="28"/>
          <w:szCs w:val="28"/>
        </w:rPr>
        <w:t>»</w:t>
      </w:r>
      <w:r>
        <w:rPr>
          <w:rFonts w:ascii="Times New Roman" w:hAnsi="Times New Roman" w:cs="Times New Roman"/>
          <w:sz w:val="28"/>
          <w:szCs w:val="28"/>
        </w:rPr>
        <w:t xml:space="preserve"> является одним из представительств, показывающих наиболее динамичные темпы развития. </w:t>
      </w:r>
      <w:r>
        <w:rPr>
          <w:rFonts w:ascii="Times New Roman" w:hAnsi="Times New Roman" w:cs="Times New Roman"/>
          <w:sz w:val="28"/>
          <w:szCs w:val="28"/>
          <w:lang w:val="en-US"/>
        </w:rPr>
        <w:t>P</w:t>
      </w:r>
      <w:r w:rsidRPr="00FF4764">
        <w:rPr>
          <w:rFonts w:ascii="Times New Roman" w:hAnsi="Times New Roman" w:cs="Times New Roman"/>
          <w:sz w:val="28"/>
          <w:szCs w:val="28"/>
        </w:rPr>
        <w:t>&amp;</w:t>
      </w:r>
      <w:r>
        <w:rPr>
          <w:rFonts w:ascii="Times New Roman" w:hAnsi="Times New Roman" w:cs="Times New Roman"/>
          <w:sz w:val="28"/>
          <w:szCs w:val="28"/>
          <w:lang w:val="en-US"/>
        </w:rPr>
        <w:t>G</w:t>
      </w:r>
      <w:r w:rsidRPr="00FF4764">
        <w:rPr>
          <w:rFonts w:ascii="Times New Roman" w:hAnsi="Times New Roman" w:cs="Times New Roman"/>
          <w:sz w:val="28"/>
          <w:szCs w:val="28"/>
        </w:rPr>
        <w:t xml:space="preserve"> </w:t>
      </w:r>
      <w:r>
        <w:rPr>
          <w:rFonts w:ascii="Times New Roman" w:hAnsi="Times New Roman" w:cs="Times New Roman"/>
          <w:sz w:val="28"/>
          <w:szCs w:val="28"/>
        </w:rPr>
        <w:t xml:space="preserve">в России сегодня представляет около 70 торговых марок и занимает лидирующее положение на рынке 75% ассортимента. Также </w:t>
      </w:r>
      <w:r w:rsidRPr="00041C72">
        <w:rPr>
          <w:rFonts w:ascii="Times New Roman" w:hAnsi="Times New Roman" w:cs="Times New Roman"/>
          <w:sz w:val="28"/>
          <w:szCs w:val="28"/>
        </w:rPr>
        <w:t>ООО «</w:t>
      </w:r>
      <w:proofErr w:type="spellStart"/>
      <w:r w:rsidRPr="00041C72">
        <w:rPr>
          <w:rFonts w:ascii="Times New Roman" w:hAnsi="Times New Roman" w:cs="Times New Roman"/>
          <w:sz w:val="28"/>
          <w:szCs w:val="28"/>
        </w:rPr>
        <w:t>Procter&amp;Gamble</w:t>
      </w:r>
      <w:proofErr w:type="spellEnd"/>
      <w:r w:rsidRPr="00041C72">
        <w:rPr>
          <w:rFonts w:ascii="Times New Roman" w:hAnsi="Times New Roman" w:cs="Times New Roman"/>
          <w:sz w:val="28"/>
          <w:szCs w:val="28"/>
        </w:rPr>
        <w:t>»</w:t>
      </w:r>
      <w:r>
        <w:rPr>
          <w:rFonts w:ascii="Times New Roman" w:hAnsi="Times New Roman" w:cs="Times New Roman"/>
          <w:sz w:val="28"/>
          <w:szCs w:val="28"/>
        </w:rPr>
        <w:t xml:space="preserve"> выполняет роль крупного экспортера, сбывая около 25% производимой на территории РФ продукции на рынках Германии, Польши и Украины. Кроме того, большое значение для компании имеет направление по развитию локального производства. Масштаб бизнеса делает </w:t>
      </w:r>
      <w:r>
        <w:rPr>
          <w:rFonts w:ascii="Times New Roman" w:hAnsi="Times New Roman" w:cs="Times New Roman"/>
          <w:sz w:val="28"/>
          <w:szCs w:val="28"/>
          <w:lang w:val="en-US"/>
        </w:rPr>
        <w:t>P</w:t>
      </w:r>
      <w:r w:rsidRPr="00041C72">
        <w:rPr>
          <w:rFonts w:ascii="Times New Roman" w:hAnsi="Times New Roman" w:cs="Times New Roman"/>
          <w:sz w:val="28"/>
          <w:szCs w:val="28"/>
        </w:rPr>
        <w:t>&amp;</w:t>
      </w:r>
      <w:r>
        <w:rPr>
          <w:rFonts w:ascii="Times New Roman" w:hAnsi="Times New Roman" w:cs="Times New Roman"/>
          <w:sz w:val="28"/>
          <w:szCs w:val="28"/>
          <w:lang w:val="en-US"/>
        </w:rPr>
        <w:t>G</w:t>
      </w:r>
      <w:r w:rsidRPr="00041C72">
        <w:rPr>
          <w:rFonts w:ascii="Times New Roman" w:hAnsi="Times New Roman" w:cs="Times New Roman"/>
          <w:sz w:val="28"/>
          <w:szCs w:val="28"/>
        </w:rPr>
        <w:t xml:space="preserve"> </w:t>
      </w:r>
      <w:r>
        <w:rPr>
          <w:rFonts w:ascii="Times New Roman" w:hAnsi="Times New Roman" w:cs="Times New Roman"/>
          <w:sz w:val="28"/>
          <w:szCs w:val="28"/>
        </w:rPr>
        <w:t>крупным налогоплательщиком. Так, за все время работы компании на российском рынке в бюджеты разных уровней от ее лица поступило более 1,2 млрд. долларов налогов и сборов.</w:t>
      </w:r>
    </w:p>
    <w:p w14:paraId="6705B303" w14:textId="77777777" w:rsidR="008F0484" w:rsidRPr="00605F2C"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же ассортиментный ряд продукции</w:t>
      </w:r>
      <w:r w:rsidRPr="00041C72">
        <w:rPr>
          <w:rFonts w:ascii="Times New Roman" w:hAnsi="Times New Roman" w:cs="Times New Roman"/>
          <w:sz w:val="28"/>
          <w:szCs w:val="28"/>
        </w:rPr>
        <w:t xml:space="preserve"> «</w:t>
      </w:r>
      <w:proofErr w:type="spellStart"/>
      <w:r w:rsidRPr="00041C72">
        <w:rPr>
          <w:rFonts w:ascii="Times New Roman" w:hAnsi="Times New Roman" w:cs="Times New Roman"/>
          <w:sz w:val="28"/>
          <w:szCs w:val="28"/>
        </w:rPr>
        <w:t>Procter&amp;Gamble</w:t>
      </w:r>
      <w:proofErr w:type="spellEnd"/>
      <w:r w:rsidRPr="00041C72">
        <w:rPr>
          <w:rFonts w:ascii="Times New Roman" w:hAnsi="Times New Roman" w:cs="Times New Roman"/>
          <w:sz w:val="28"/>
          <w:szCs w:val="28"/>
        </w:rPr>
        <w:t>»</w:t>
      </w:r>
      <w:r>
        <w:rPr>
          <w:rFonts w:ascii="Times New Roman" w:hAnsi="Times New Roman" w:cs="Times New Roman"/>
          <w:sz w:val="28"/>
          <w:szCs w:val="28"/>
        </w:rPr>
        <w:t xml:space="preserve"> в мире составляет более 300 торговых марок, а подразделения открыты в 160 </w:t>
      </w:r>
      <w:r>
        <w:rPr>
          <w:rFonts w:ascii="Times New Roman" w:hAnsi="Times New Roman" w:cs="Times New Roman"/>
          <w:sz w:val="28"/>
          <w:szCs w:val="28"/>
        </w:rPr>
        <w:lastRenderedPageBreak/>
        <w:t xml:space="preserve">странах; годовой оборот компании подходит к отметке в 68 млрд. долларов. Доминирующее направление работы компании – выпуск потребительских товаров высоких свойств по пяти категориям: </w:t>
      </w:r>
      <w:r w:rsidRPr="00A1459D">
        <w:rPr>
          <w:rFonts w:ascii="Times New Roman" w:hAnsi="Times New Roman" w:cs="Times New Roman"/>
          <w:sz w:val="28"/>
          <w:szCs w:val="28"/>
        </w:rPr>
        <w:t>товары семейного пользования и средства для ухода за ребенком</w:t>
      </w:r>
      <w:r>
        <w:rPr>
          <w:rFonts w:ascii="Times New Roman" w:hAnsi="Times New Roman" w:cs="Times New Roman"/>
          <w:sz w:val="28"/>
          <w:szCs w:val="28"/>
        </w:rPr>
        <w:t xml:space="preserve">, </w:t>
      </w:r>
      <w:r w:rsidRPr="00A1459D">
        <w:rPr>
          <w:rFonts w:ascii="Times New Roman" w:hAnsi="Times New Roman" w:cs="Times New Roman"/>
          <w:sz w:val="28"/>
          <w:szCs w:val="28"/>
        </w:rPr>
        <w:t>товары для ухода за домом</w:t>
      </w:r>
      <w:r>
        <w:rPr>
          <w:rFonts w:ascii="Times New Roman" w:hAnsi="Times New Roman" w:cs="Times New Roman"/>
          <w:sz w:val="28"/>
          <w:szCs w:val="28"/>
        </w:rPr>
        <w:t>,</w:t>
      </w:r>
      <w:r w:rsidRPr="00605F2C">
        <w:rPr>
          <w:rFonts w:ascii="Times New Roman" w:hAnsi="Times New Roman" w:cs="Times New Roman"/>
          <w:sz w:val="28"/>
          <w:szCs w:val="28"/>
        </w:rPr>
        <w:t xml:space="preserve"> </w:t>
      </w:r>
      <w:r w:rsidRPr="00A1459D">
        <w:rPr>
          <w:rFonts w:ascii="Times New Roman" w:hAnsi="Times New Roman" w:cs="Times New Roman"/>
          <w:sz w:val="28"/>
          <w:szCs w:val="28"/>
        </w:rPr>
        <w:t>косметические и парфюмерные средства и товары личной гигиены</w:t>
      </w:r>
      <w:r>
        <w:rPr>
          <w:rFonts w:ascii="Times New Roman" w:hAnsi="Times New Roman" w:cs="Times New Roman"/>
          <w:sz w:val="28"/>
          <w:szCs w:val="28"/>
        </w:rPr>
        <w:t xml:space="preserve">, </w:t>
      </w:r>
      <w:r w:rsidRPr="00A1459D">
        <w:rPr>
          <w:rFonts w:ascii="Times New Roman" w:hAnsi="Times New Roman" w:cs="Times New Roman"/>
          <w:sz w:val="28"/>
          <w:szCs w:val="28"/>
        </w:rPr>
        <w:t xml:space="preserve">корма </w:t>
      </w:r>
      <w:proofErr w:type="gramStart"/>
      <w:r w:rsidRPr="00A1459D">
        <w:rPr>
          <w:rFonts w:ascii="Times New Roman" w:hAnsi="Times New Roman" w:cs="Times New Roman"/>
          <w:sz w:val="28"/>
          <w:szCs w:val="28"/>
        </w:rPr>
        <w:t>для животных</w:t>
      </w:r>
      <w:proofErr w:type="gramEnd"/>
      <w:r>
        <w:rPr>
          <w:rFonts w:ascii="Times New Roman" w:hAnsi="Times New Roman" w:cs="Times New Roman"/>
          <w:sz w:val="28"/>
          <w:szCs w:val="28"/>
        </w:rPr>
        <w:t xml:space="preserve"> и </w:t>
      </w:r>
      <w:r w:rsidRPr="00A1459D">
        <w:rPr>
          <w:rFonts w:ascii="Times New Roman" w:hAnsi="Times New Roman" w:cs="Times New Roman"/>
          <w:sz w:val="28"/>
          <w:szCs w:val="28"/>
        </w:rPr>
        <w:t>товары для заботы о здоровье</w:t>
      </w:r>
      <w:r>
        <w:rPr>
          <w:rFonts w:ascii="Times New Roman" w:hAnsi="Times New Roman" w:cs="Times New Roman"/>
          <w:sz w:val="28"/>
          <w:szCs w:val="28"/>
        </w:rPr>
        <w:t xml:space="preserve">. Целью своей деятельности </w:t>
      </w:r>
      <w:r>
        <w:rPr>
          <w:rFonts w:ascii="Times New Roman" w:hAnsi="Times New Roman" w:cs="Times New Roman"/>
          <w:sz w:val="28"/>
          <w:szCs w:val="28"/>
          <w:lang w:val="en-US"/>
        </w:rPr>
        <w:t>P</w:t>
      </w:r>
      <w:r w:rsidRPr="00605F2C">
        <w:rPr>
          <w:rFonts w:ascii="Times New Roman" w:hAnsi="Times New Roman" w:cs="Times New Roman"/>
          <w:sz w:val="28"/>
          <w:szCs w:val="28"/>
        </w:rPr>
        <w:t>&amp;</w:t>
      </w:r>
      <w:r>
        <w:rPr>
          <w:rFonts w:ascii="Times New Roman" w:hAnsi="Times New Roman" w:cs="Times New Roman"/>
          <w:sz w:val="28"/>
          <w:szCs w:val="28"/>
          <w:lang w:val="en-US"/>
        </w:rPr>
        <w:t>G</w:t>
      </w:r>
      <w:r w:rsidRPr="00605F2C">
        <w:rPr>
          <w:rFonts w:ascii="Times New Roman" w:hAnsi="Times New Roman" w:cs="Times New Roman"/>
          <w:sz w:val="28"/>
          <w:szCs w:val="28"/>
        </w:rPr>
        <w:t xml:space="preserve"> </w:t>
      </w:r>
      <w:r>
        <w:rPr>
          <w:rFonts w:ascii="Times New Roman" w:hAnsi="Times New Roman" w:cs="Times New Roman"/>
          <w:sz w:val="28"/>
          <w:szCs w:val="28"/>
        </w:rPr>
        <w:t>провозглашает производство товаров и оказание услуг, обладающих высокой потребительской ценностью и надлежащим качеством, с целью жизни конечных потребителей.</w:t>
      </w:r>
    </w:p>
    <w:p w14:paraId="60B15D98" w14:textId="307BAA14"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 тем, что было упомянуто выше, </w:t>
      </w:r>
      <w:r w:rsidRPr="00034919">
        <w:rPr>
          <w:rFonts w:ascii="Times New Roman" w:hAnsi="Times New Roman" w:cs="Times New Roman"/>
          <w:sz w:val="28"/>
          <w:szCs w:val="28"/>
        </w:rPr>
        <w:t>«</w:t>
      </w:r>
      <w:proofErr w:type="spellStart"/>
      <w:r w:rsidRPr="00034919">
        <w:rPr>
          <w:rFonts w:ascii="Times New Roman" w:hAnsi="Times New Roman" w:cs="Times New Roman"/>
          <w:sz w:val="28"/>
          <w:szCs w:val="28"/>
        </w:rPr>
        <w:t>Procter&amp;Gamble</w:t>
      </w:r>
      <w:proofErr w:type="spellEnd"/>
      <w:r w:rsidRPr="00034919">
        <w:rPr>
          <w:rFonts w:ascii="Times New Roman" w:hAnsi="Times New Roman" w:cs="Times New Roman"/>
          <w:sz w:val="28"/>
          <w:szCs w:val="28"/>
        </w:rPr>
        <w:t>»</w:t>
      </w:r>
      <w:r>
        <w:rPr>
          <w:rFonts w:ascii="Times New Roman" w:hAnsi="Times New Roman" w:cs="Times New Roman"/>
          <w:sz w:val="28"/>
          <w:szCs w:val="28"/>
        </w:rPr>
        <w:t xml:space="preserve"> не ограничивает профиль своего бизнеса одним конкретным направлением, даже групповой разрез не способствует выявлению единой специализации. Объединяющим фактором всех бизнес-направлений</w:t>
      </w:r>
      <w:r w:rsidR="00081F8D">
        <w:rPr>
          <w:rFonts w:ascii="Times New Roman" w:hAnsi="Times New Roman" w:cs="Times New Roman"/>
          <w:sz w:val="28"/>
          <w:szCs w:val="28"/>
        </w:rPr>
        <w:t>,</w:t>
      </w:r>
      <w:r>
        <w:rPr>
          <w:rFonts w:ascii="Times New Roman" w:hAnsi="Times New Roman" w:cs="Times New Roman"/>
          <w:sz w:val="28"/>
          <w:szCs w:val="28"/>
        </w:rPr>
        <w:t xml:space="preserve"> выступает присутствие на потребительском рынке, а значит и зависимость от потребительских настроений и макроэкономических условий.</w:t>
      </w:r>
    </w:p>
    <w:p w14:paraId="0F607274"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рынки сбыта </w:t>
      </w:r>
      <w:r>
        <w:rPr>
          <w:rFonts w:ascii="Times New Roman" w:hAnsi="Times New Roman" w:cs="Times New Roman"/>
          <w:sz w:val="28"/>
          <w:szCs w:val="28"/>
          <w:lang w:val="en-US"/>
        </w:rPr>
        <w:t>P</w:t>
      </w:r>
      <w:r w:rsidRPr="00034919">
        <w:rPr>
          <w:rFonts w:ascii="Times New Roman" w:hAnsi="Times New Roman" w:cs="Times New Roman"/>
          <w:sz w:val="28"/>
          <w:szCs w:val="28"/>
        </w:rPr>
        <w:t>&amp;</w:t>
      </w:r>
      <w:r>
        <w:rPr>
          <w:rFonts w:ascii="Times New Roman" w:hAnsi="Times New Roman" w:cs="Times New Roman"/>
          <w:sz w:val="28"/>
          <w:szCs w:val="28"/>
          <w:lang w:val="en-US"/>
        </w:rPr>
        <w:t>G</w:t>
      </w:r>
      <w:r>
        <w:rPr>
          <w:rFonts w:ascii="Times New Roman" w:hAnsi="Times New Roman" w:cs="Times New Roman"/>
          <w:sz w:val="28"/>
          <w:szCs w:val="28"/>
        </w:rPr>
        <w:t xml:space="preserve">, можно заметить, что подавляющее большинство приходится на развивающиеся страны. Структура рынков компании по уровню зрелости представлена на рисунке </w:t>
      </w:r>
      <w:r w:rsidRPr="00732B34">
        <w:rPr>
          <w:rFonts w:ascii="Times New Roman" w:hAnsi="Times New Roman" w:cs="Times New Roman"/>
          <w:sz w:val="28"/>
          <w:szCs w:val="28"/>
        </w:rPr>
        <w:t>4</w:t>
      </w:r>
      <w:r>
        <w:rPr>
          <w:rFonts w:ascii="Times New Roman" w:hAnsi="Times New Roman" w:cs="Times New Roman"/>
          <w:sz w:val="28"/>
          <w:szCs w:val="28"/>
        </w:rPr>
        <w:t>.</w:t>
      </w:r>
    </w:p>
    <w:p w14:paraId="021384A4" w14:textId="77777777" w:rsidR="008F0484" w:rsidRDefault="008F0484" w:rsidP="008F0484">
      <w:pPr>
        <w:spacing w:after="0" w:line="360" w:lineRule="auto"/>
        <w:ind w:firstLine="709"/>
        <w:jc w:val="both"/>
        <w:rPr>
          <w:rFonts w:ascii="Times New Roman" w:hAnsi="Times New Roman" w:cs="Times New Roman"/>
          <w:sz w:val="28"/>
          <w:szCs w:val="28"/>
        </w:rPr>
      </w:pPr>
    </w:p>
    <w:p w14:paraId="41D43968" w14:textId="77777777" w:rsidR="008F0484" w:rsidRPr="00A1459D"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noProof/>
          <w:sz w:val="28"/>
          <w:szCs w:val="28"/>
          <w:lang w:eastAsia="ru-RU"/>
        </w:rPr>
        <w:drawing>
          <wp:inline distT="0" distB="0" distL="0" distR="0" wp14:anchorId="60BD9F76" wp14:editId="6DBC49DC">
            <wp:extent cx="4804410" cy="2510790"/>
            <wp:effectExtent l="0" t="0" r="0" b="0"/>
            <wp:docPr id="212" name="Диаграмма 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5AB1C9C" w14:textId="77777777" w:rsidR="008F0484"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sz w:val="28"/>
          <w:szCs w:val="28"/>
        </w:rPr>
        <w:t xml:space="preserve">Рисунок </w:t>
      </w:r>
      <w:r w:rsidRPr="001271D3">
        <w:rPr>
          <w:rFonts w:ascii="Times New Roman" w:hAnsi="Times New Roman" w:cs="Times New Roman"/>
          <w:sz w:val="28"/>
          <w:szCs w:val="28"/>
        </w:rPr>
        <w:t xml:space="preserve">4 </w:t>
      </w:r>
      <w:r w:rsidRPr="00A1459D">
        <w:rPr>
          <w:rFonts w:ascii="Times New Roman" w:hAnsi="Times New Roman" w:cs="Times New Roman"/>
          <w:sz w:val="28"/>
          <w:szCs w:val="28"/>
        </w:rPr>
        <w:t xml:space="preserve">– Структура рынков </w:t>
      </w:r>
      <w:r w:rsidRPr="00A1459D">
        <w:rPr>
          <w:rFonts w:ascii="Times New Roman" w:hAnsi="Times New Roman" w:cs="Times New Roman"/>
          <w:sz w:val="28"/>
          <w:szCs w:val="28"/>
          <w:lang w:val="en-US"/>
        </w:rPr>
        <w:t>P</w:t>
      </w:r>
      <w:r w:rsidRPr="00A1459D">
        <w:rPr>
          <w:rFonts w:ascii="Times New Roman" w:hAnsi="Times New Roman" w:cs="Times New Roman"/>
          <w:sz w:val="28"/>
          <w:szCs w:val="28"/>
        </w:rPr>
        <w:t>&amp;</w:t>
      </w:r>
      <w:r w:rsidRPr="00A1459D">
        <w:rPr>
          <w:rFonts w:ascii="Times New Roman" w:hAnsi="Times New Roman" w:cs="Times New Roman"/>
          <w:sz w:val="28"/>
          <w:szCs w:val="28"/>
          <w:lang w:val="en-US"/>
        </w:rPr>
        <w:t>G</w:t>
      </w:r>
      <w:r w:rsidRPr="00A1459D">
        <w:rPr>
          <w:rFonts w:ascii="Times New Roman" w:hAnsi="Times New Roman" w:cs="Times New Roman"/>
          <w:sz w:val="28"/>
          <w:szCs w:val="28"/>
        </w:rPr>
        <w:t xml:space="preserve"> по уровню зрелости</w:t>
      </w:r>
      <w:r>
        <w:rPr>
          <w:rFonts w:ascii="Times New Roman" w:hAnsi="Times New Roman" w:cs="Times New Roman"/>
          <w:sz w:val="28"/>
          <w:szCs w:val="28"/>
        </w:rPr>
        <w:tab/>
      </w:r>
    </w:p>
    <w:p w14:paraId="10753E47" w14:textId="77777777" w:rsidR="008F0484" w:rsidRDefault="008F0484" w:rsidP="008F048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на основании </w:t>
      </w:r>
      <w:r w:rsidRPr="002A5190">
        <w:rPr>
          <w:rFonts w:ascii="Times New Roman" w:hAnsi="Times New Roman" w:cs="Times New Roman"/>
          <w:sz w:val="28"/>
          <w:szCs w:val="28"/>
        </w:rPr>
        <w:t>[</w:t>
      </w:r>
      <w:r>
        <w:rPr>
          <w:rFonts w:ascii="Times New Roman" w:hAnsi="Times New Roman" w:cs="Times New Roman"/>
          <w:sz w:val="28"/>
          <w:szCs w:val="28"/>
        </w:rPr>
        <w:t>6</w:t>
      </w:r>
      <w:r w:rsidRPr="002A5190">
        <w:rPr>
          <w:rFonts w:ascii="Times New Roman" w:hAnsi="Times New Roman" w:cs="Times New Roman"/>
          <w:sz w:val="28"/>
          <w:szCs w:val="28"/>
        </w:rPr>
        <w:t>]</w:t>
      </w:r>
      <w:r>
        <w:rPr>
          <w:rFonts w:ascii="Times New Roman" w:hAnsi="Times New Roman" w:cs="Times New Roman"/>
          <w:sz w:val="28"/>
          <w:szCs w:val="28"/>
        </w:rPr>
        <w:t>)</w:t>
      </w:r>
    </w:p>
    <w:p w14:paraId="7CE2E6B5" w14:textId="77777777" w:rsidR="008F0484" w:rsidRPr="001271D3"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рынка по географическому признаку показывает, что в 2016 году около 63% рынков сбыта приходилось на Европу и Северную Америку, около 15% – на Азию, причем по большей части на Китай и Японию. Это объясняется большей емкостью развитых потребительских рынков, так как доходы, а соответственно и средняя сумма чека, потребителей из развитых стран выше, чем потребителей развивающихся. Структура рынков компании по географическому признаку отражена на рисунке 5.</w:t>
      </w:r>
    </w:p>
    <w:p w14:paraId="27B9A172" w14:textId="77777777" w:rsidR="008F0484" w:rsidRPr="00A1459D" w:rsidRDefault="008F0484" w:rsidP="008F0484">
      <w:pPr>
        <w:spacing w:after="0" w:line="360" w:lineRule="auto"/>
        <w:ind w:firstLine="709"/>
        <w:jc w:val="center"/>
        <w:rPr>
          <w:rFonts w:ascii="Times New Roman" w:hAnsi="Times New Roman" w:cs="Times New Roman"/>
          <w:sz w:val="28"/>
          <w:szCs w:val="28"/>
        </w:rPr>
      </w:pPr>
    </w:p>
    <w:p w14:paraId="17735747" w14:textId="77777777" w:rsidR="008F0484" w:rsidRPr="00A1459D"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noProof/>
          <w:sz w:val="28"/>
          <w:szCs w:val="28"/>
          <w:lang w:eastAsia="ru-RU"/>
        </w:rPr>
        <w:drawing>
          <wp:inline distT="0" distB="0" distL="0" distR="0" wp14:anchorId="14D06C9B" wp14:editId="6B6A8151">
            <wp:extent cx="5486400" cy="3200400"/>
            <wp:effectExtent l="0" t="0" r="0" b="0"/>
            <wp:docPr id="211" name="Диаграмма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E7EF7F" w14:textId="77777777" w:rsidR="008F0484"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sz w:val="28"/>
          <w:szCs w:val="28"/>
        </w:rPr>
        <w:t>Рисунок</w:t>
      </w:r>
      <w:r w:rsidRPr="001271D3">
        <w:rPr>
          <w:rFonts w:ascii="Times New Roman" w:hAnsi="Times New Roman" w:cs="Times New Roman"/>
          <w:sz w:val="28"/>
          <w:szCs w:val="28"/>
        </w:rPr>
        <w:t xml:space="preserve"> 5</w:t>
      </w:r>
      <w:r w:rsidRPr="00A1459D">
        <w:rPr>
          <w:rFonts w:ascii="Times New Roman" w:hAnsi="Times New Roman" w:cs="Times New Roman"/>
          <w:sz w:val="28"/>
          <w:szCs w:val="28"/>
        </w:rPr>
        <w:t xml:space="preserve"> – География рынков </w:t>
      </w:r>
      <w:r w:rsidRPr="00A1459D">
        <w:rPr>
          <w:rFonts w:ascii="Times New Roman" w:hAnsi="Times New Roman" w:cs="Times New Roman"/>
          <w:sz w:val="28"/>
          <w:szCs w:val="28"/>
          <w:lang w:val="en-US"/>
        </w:rPr>
        <w:t>P</w:t>
      </w:r>
      <w:r w:rsidRPr="00A1459D">
        <w:rPr>
          <w:rFonts w:ascii="Times New Roman" w:hAnsi="Times New Roman" w:cs="Times New Roman"/>
          <w:sz w:val="28"/>
          <w:szCs w:val="28"/>
        </w:rPr>
        <w:t>&amp;</w:t>
      </w:r>
      <w:r w:rsidRPr="00A1459D">
        <w:rPr>
          <w:rFonts w:ascii="Times New Roman" w:hAnsi="Times New Roman" w:cs="Times New Roman"/>
          <w:sz w:val="28"/>
          <w:szCs w:val="28"/>
          <w:lang w:val="en-US"/>
        </w:rPr>
        <w:t>G</w:t>
      </w:r>
      <w:r w:rsidRPr="00A1459D">
        <w:rPr>
          <w:rFonts w:ascii="Times New Roman" w:hAnsi="Times New Roman" w:cs="Times New Roman"/>
          <w:sz w:val="28"/>
          <w:szCs w:val="28"/>
        </w:rPr>
        <w:t xml:space="preserve"> по регионам</w:t>
      </w:r>
      <w:r>
        <w:rPr>
          <w:rFonts w:ascii="Times New Roman" w:hAnsi="Times New Roman" w:cs="Times New Roman"/>
          <w:sz w:val="28"/>
          <w:szCs w:val="28"/>
        </w:rPr>
        <w:tab/>
      </w:r>
    </w:p>
    <w:p w14:paraId="62DBB786" w14:textId="77777777" w:rsidR="008F0484" w:rsidRDefault="008F0484" w:rsidP="008F048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(составлено автором на основании</w:t>
      </w:r>
      <w:r w:rsidRPr="002A5190">
        <w:rPr>
          <w:rFonts w:ascii="Times New Roman" w:hAnsi="Times New Roman" w:cs="Times New Roman"/>
          <w:sz w:val="28"/>
          <w:szCs w:val="28"/>
        </w:rPr>
        <w:t xml:space="preserve"> [</w:t>
      </w:r>
      <w:r>
        <w:rPr>
          <w:rFonts w:ascii="Times New Roman" w:hAnsi="Times New Roman" w:cs="Times New Roman"/>
          <w:sz w:val="28"/>
          <w:szCs w:val="28"/>
        </w:rPr>
        <w:t>6</w:t>
      </w:r>
      <w:r w:rsidRPr="002A5190">
        <w:rPr>
          <w:rFonts w:ascii="Times New Roman" w:hAnsi="Times New Roman" w:cs="Times New Roman"/>
          <w:sz w:val="28"/>
          <w:szCs w:val="28"/>
        </w:rPr>
        <w:t>]</w:t>
      </w:r>
      <w:r>
        <w:rPr>
          <w:rFonts w:ascii="Times New Roman" w:hAnsi="Times New Roman" w:cs="Times New Roman"/>
          <w:sz w:val="28"/>
          <w:szCs w:val="28"/>
        </w:rPr>
        <w:t>)</w:t>
      </w:r>
    </w:p>
    <w:p w14:paraId="221C6819" w14:textId="77777777" w:rsidR="008F0484" w:rsidRPr="00A1459D" w:rsidRDefault="008F0484" w:rsidP="008F0484">
      <w:pPr>
        <w:spacing w:after="0" w:line="360" w:lineRule="auto"/>
        <w:jc w:val="center"/>
        <w:rPr>
          <w:rFonts w:ascii="Times New Roman" w:hAnsi="Times New Roman" w:cs="Times New Roman"/>
          <w:sz w:val="28"/>
          <w:szCs w:val="28"/>
        </w:rPr>
      </w:pPr>
    </w:p>
    <w:p w14:paraId="36D24772" w14:textId="77777777" w:rsidR="008F0484" w:rsidRPr="001271D3"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структуру сегментов деятельности </w:t>
      </w:r>
      <w:r>
        <w:rPr>
          <w:rFonts w:ascii="Times New Roman" w:hAnsi="Times New Roman" w:cs="Times New Roman"/>
          <w:sz w:val="28"/>
          <w:szCs w:val="28"/>
          <w:lang w:val="en-US"/>
        </w:rPr>
        <w:t>P</w:t>
      </w:r>
      <w:r w:rsidRPr="006340A7">
        <w:rPr>
          <w:rFonts w:ascii="Times New Roman" w:hAnsi="Times New Roman" w:cs="Times New Roman"/>
          <w:sz w:val="28"/>
          <w:szCs w:val="28"/>
        </w:rPr>
        <w:t>&amp;</w:t>
      </w:r>
      <w:r>
        <w:rPr>
          <w:rFonts w:ascii="Times New Roman" w:hAnsi="Times New Roman" w:cs="Times New Roman"/>
          <w:sz w:val="28"/>
          <w:szCs w:val="28"/>
          <w:lang w:val="en-US"/>
        </w:rPr>
        <w:t>G</w:t>
      </w:r>
      <w:r>
        <w:rPr>
          <w:rFonts w:ascii="Times New Roman" w:hAnsi="Times New Roman" w:cs="Times New Roman"/>
          <w:sz w:val="28"/>
          <w:szCs w:val="28"/>
        </w:rPr>
        <w:t>, то крупнейшим выступает производство и продажа товаров по уходу за одеждой и домом. Тенденцией последних лет стал упор</w:t>
      </w:r>
      <w:r w:rsidRPr="006340A7">
        <w:rPr>
          <w:rFonts w:ascii="Times New Roman" w:hAnsi="Times New Roman" w:cs="Times New Roman"/>
          <w:sz w:val="28"/>
          <w:szCs w:val="28"/>
        </w:rPr>
        <w:t xml:space="preserve"> </w:t>
      </w:r>
      <w:r>
        <w:rPr>
          <w:rFonts w:ascii="Times New Roman" w:hAnsi="Times New Roman" w:cs="Times New Roman"/>
          <w:sz w:val="28"/>
          <w:szCs w:val="28"/>
        </w:rPr>
        <w:t xml:space="preserve">на повышение качества брендов и отдельных товаров, а не на увеличение их количества. Так, август 2016 года ознаменовался продажей большего числа брендов с низкой рентабельностью с целью сконцентрировать усилия на продуктах, показывающих наиболее динамичные темпы развития. Такая организация работы потенциально способствует повышению рентабельности как отдельно </w:t>
      </w:r>
      <w:r>
        <w:rPr>
          <w:rFonts w:ascii="Times New Roman" w:hAnsi="Times New Roman" w:cs="Times New Roman"/>
          <w:sz w:val="28"/>
          <w:szCs w:val="28"/>
        </w:rPr>
        <w:lastRenderedPageBreak/>
        <w:t xml:space="preserve">взятых брендов, так и деятельности компании в целом, что обеспечит повышение общей доходности и привлекательности </w:t>
      </w:r>
      <w:r>
        <w:rPr>
          <w:rFonts w:ascii="Times New Roman" w:hAnsi="Times New Roman" w:cs="Times New Roman"/>
          <w:sz w:val="28"/>
          <w:szCs w:val="28"/>
          <w:lang w:val="en-US"/>
        </w:rPr>
        <w:t>P</w:t>
      </w:r>
      <w:r w:rsidRPr="00D97A31">
        <w:rPr>
          <w:rFonts w:ascii="Times New Roman" w:hAnsi="Times New Roman" w:cs="Times New Roman"/>
          <w:sz w:val="28"/>
          <w:szCs w:val="28"/>
        </w:rPr>
        <w:t>&amp;</w:t>
      </w:r>
      <w:r>
        <w:rPr>
          <w:rFonts w:ascii="Times New Roman" w:hAnsi="Times New Roman" w:cs="Times New Roman"/>
          <w:sz w:val="28"/>
          <w:szCs w:val="28"/>
          <w:lang w:val="en-US"/>
        </w:rPr>
        <w:t>G</w:t>
      </w:r>
      <w:r w:rsidRPr="00D97A31">
        <w:rPr>
          <w:rFonts w:ascii="Times New Roman" w:hAnsi="Times New Roman" w:cs="Times New Roman"/>
          <w:sz w:val="28"/>
          <w:szCs w:val="28"/>
        </w:rPr>
        <w:t xml:space="preserve"> </w:t>
      </w:r>
      <w:r>
        <w:rPr>
          <w:rFonts w:ascii="Times New Roman" w:hAnsi="Times New Roman" w:cs="Times New Roman"/>
          <w:sz w:val="28"/>
          <w:szCs w:val="28"/>
        </w:rPr>
        <w:t>акционеров. При таких условиях в среднесрочной перспективе от года до пяти лет будет сформирована устойчивая база дальнейшего повышения котировок акций</w:t>
      </w:r>
      <w:r w:rsidRPr="00C02CDC">
        <w:rPr>
          <w:rFonts w:ascii="Times New Roman" w:hAnsi="Times New Roman" w:cs="Times New Roman"/>
          <w:sz w:val="28"/>
          <w:szCs w:val="28"/>
        </w:rPr>
        <w:t xml:space="preserve"> «</w:t>
      </w:r>
      <w:proofErr w:type="spellStart"/>
      <w:r w:rsidRPr="00C02CDC">
        <w:rPr>
          <w:rFonts w:ascii="Times New Roman" w:hAnsi="Times New Roman" w:cs="Times New Roman"/>
          <w:sz w:val="28"/>
          <w:szCs w:val="28"/>
        </w:rPr>
        <w:t>Procter&amp;Gamble</w:t>
      </w:r>
      <w:proofErr w:type="spellEnd"/>
      <w:r w:rsidRPr="00C02CDC">
        <w:rPr>
          <w:rFonts w:ascii="Times New Roman" w:hAnsi="Times New Roman" w:cs="Times New Roman"/>
          <w:sz w:val="28"/>
          <w:szCs w:val="28"/>
        </w:rPr>
        <w:t>»</w:t>
      </w:r>
      <w:r>
        <w:rPr>
          <w:rFonts w:ascii="Times New Roman" w:hAnsi="Times New Roman" w:cs="Times New Roman"/>
          <w:sz w:val="28"/>
          <w:szCs w:val="28"/>
        </w:rPr>
        <w:t xml:space="preserve">. Наглядно сегментация деятельности </w:t>
      </w:r>
      <w:r>
        <w:rPr>
          <w:rFonts w:ascii="Times New Roman" w:hAnsi="Times New Roman" w:cs="Times New Roman"/>
          <w:sz w:val="28"/>
          <w:szCs w:val="28"/>
          <w:lang w:val="en-US"/>
        </w:rPr>
        <w:t>P</w:t>
      </w:r>
      <w:r w:rsidRPr="001271D3">
        <w:rPr>
          <w:rFonts w:ascii="Times New Roman" w:hAnsi="Times New Roman" w:cs="Times New Roman"/>
          <w:sz w:val="28"/>
          <w:szCs w:val="28"/>
        </w:rPr>
        <w:t>&amp;</w:t>
      </w:r>
      <w:r>
        <w:rPr>
          <w:rFonts w:ascii="Times New Roman" w:hAnsi="Times New Roman" w:cs="Times New Roman"/>
          <w:sz w:val="28"/>
          <w:szCs w:val="28"/>
          <w:lang w:val="en-US"/>
        </w:rPr>
        <w:t>G</w:t>
      </w:r>
      <w:r w:rsidRPr="001271D3">
        <w:rPr>
          <w:rFonts w:ascii="Times New Roman" w:hAnsi="Times New Roman" w:cs="Times New Roman"/>
          <w:sz w:val="28"/>
          <w:szCs w:val="28"/>
        </w:rPr>
        <w:t xml:space="preserve"> </w:t>
      </w:r>
      <w:r>
        <w:rPr>
          <w:rFonts w:ascii="Times New Roman" w:hAnsi="Times New Roman" w:cs="Times New Roman"/>
          <w:sz w:val="28"/>
          <w:szCs w:val="28"/>
        </w:rPr>
        <w:t>проиллюстрирована на рисунке 6.</w:t>
      </w:r>
    </w:p>
    <w:p w14:paraId="3C0BBB61" w14:textId="77777777" w:rsidR="008F0484" w:rsidRPr="00A1459D" w:rsidRDefault="008F0484" w:rsidP="008F0484">
      <w:pPr>
        <w:spacing w:after="0" w:line="360" w:lineRule="auto"/>
        <w:ind w:firstLine="709"/>
        <w:jc w:val="both"/>
        <w:rPr>
          <w:rFonts w:ascii="Times New Roman" w:hAnsi="Times New Roman" w:cs="Times New Roman"/>
          <w:sz w:val="28"/>
          <w:szCs w:val="28"/>
        </w:rPr>
      </w:pPr>
    </w:p>
    <w:p w14:paraId="29203F59" w14:textId="77777777" w:rsidR="008F0484" w:rsidRPr="00A1459D"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noProof/>
          <w:sz w:val="28"/>
          <w:szCs w:val="28"/>
          <w:lang w:eastAsia="ru-RU"/>
        </w:rPr>
        <w:drawing>
          <wp:inline distT="0" distB="0" distL="0" distR="0" wp14:anchorId="191CE64E" wp14:editId="6FEFFF20">
            <wp:extent cx="5486400" cy="3200400"/>
            <wp:effectExtent l="0" t="0" r="0" b="0"/>
            <wp:docPr id="213" name="Диаграмма 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2AFB45" w14:textId="77777777" w:rsidR="008F0484"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sz w:val="28"/>
          <w:szCs w:val="28"/>
        </w:rPr>
        <w:t>Рисунок</w:t>
      </w:r>
      <w:r>
        <w:rPr>
          <w:rFonts w:ascii="Times New Roman" w:hAnsi="Times New Roman" w:cs="Times New Roman"/>
          <w:sz w:val="28"/>
          <w:szCs w:val="28"/>
        </w:rPr>
        <w:t xml:space="preserve"> 6</w:t>
      </w:r>
      <w:r w:rsidRPr="00A1459D">
        <w:rPr>
          <w:rFonts w:ascii="Times New Roman" w:hAnsi="Times New Roman" w:cs="Times New Roman"/>
          <w:sz w:val="28"/>
          <w:szCs w:val="28"/>
        </w:rPr>
        <w:t xml:space="preserve"> – Структура сегментов деятельности </w:t>
      </w:r>
      <w:r>
        <w:rPr>
          <w:rFonts w:ascii="Times New Roman" w:hAnsi="Times New Roman" w:cs="Times New Roman"/>
          <w:sz w:val="28"/>
          <w:szCs w:val="28"/>
        </w:rPr>
        <w:t>«</w:t>
      </w:r>
      <w:proofErr w:type="spellStart"/>
      <w:r>
        <w:rPr>
          <w:rFonts w:ascii="Times New Roman" w:hAnsi="Times New Roman" w:cs="Times New Roman"/>
          <w:sz w:val="28"/>
          <w:szCs w:val="28"/>
        </w:rPr>
        <w:t>Procter&amp;Gamble</w:t>
      </w:r>
      <w:proofErr w:type="spellEnd"/>
      <w:r>
        <w:rPr>
          <w:rFonts w:ascii="Times New Roman" w:hAnsi="Times New Roman" w:cs="Times New Roman"/>
          <w:sz w:val="28"/>
          <w:szCs w:val="28"/>
        </w:rPr>
        <w:t>»</w:t>
      </w:r>
      <w:r>
        <w:rPr>
          <w:rFonts w:ascii="Times New Roman" w:hAnsi="Times New Roman" w:cs="Times New Roman"/>
          <w:sz w:val="28"/>
          <w:szCs w:val="28"/>
        </w:rPr>
        <w:tab/>
      </w:r>
    </w:p>
    <w:p w14:paraId="6CF659E9" w14:textId="77777777" w:rsidR="008F0484" w:rsidRPr="00A1459D" w:rsidRDefault="008F0484" w:rsidP="008F048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на основании </w:t>
      </w:r>
      <w:r w:rsidRPr="00C02CDC">
        <w:rPr>
          <w:rFonts w:ascii="Times New Roman" w:hAnsi="Times New Roman" w:cs="Times New Roman"/>
          <w:sz w:val="28"/>
          <w:szCs w:val="28"/>
        </w:rPr>
        <w:t>[</w:t>
      </w:r>
      <w:r>
        <w:rPr>
          <w:rFonts w:ascii="Times New Roman" w:hAnsi="Times New Roman" w:cs="Times New Roman"/>
          <w:sz w:val="28"/>
          <w:szCs w:val="28"/>
        </w:rPr>
        <w:t>6</w:t>
      </w:r>
      <w:r w:rsidRPr="00C02CDC">
        <w:rPr>
          <w:rFonts w:ascii="Times New Roman" w:hAnsi="Times New Roman" w:cs="Times New Roman"/>
          <w:sz w:val="28"/>
          <w:szCs w:val="28"/>
        </w:rPr>
        <w:t>]</w:t>
      </w:r>
      <w:r>
        <w:rPr>
          <w:rFonts w:ascii="Times New Roman" w:hAnsi="Times New Roman" w:cs="Times New Roman"/>
          <w:sz w:val="28"/>
          <w:szCs w:val="28"/>
        </w:rPr>
        <w:t>)</w:t>
      </w:r>
    </w:p>
    <w:p w14:paraId="41E4234D" w14:textId="77777777" w:rsidR="008F0484" w:rsidRPr="00A1459D" w:rsidRDefault="008F0484" w:rsidP="008F0484">
      <w:pPr>
        <w:spacing w:after="0" w:line="360" w:lineRule="auto"/>
        <w:ind w:firstLine="709"/>
        <w:jc w:val="both"/>
        <w:rPr>
          <w:rFonts w:ascii="Times New Roman" w:hAnsi="Times New Roman" w:cs="Times New Roman"/>
          <w:sz w:val="28"/>
          <w:szCs w:val="28"/>
        </w:rPr>
      </w:pPr>
    </w:p>
    <w:p w14:paraId="682B0AED" w14:textId="13388D2C" w:rsidR="008F0484" w:rsidRDefault="008F0484" w:rsidP="008F0484">
      <w:pPr>
        <w:spacing w:after="0" w:line="360" w:lineRule="auto"/>
        <w:ind w:firstLine="709"/>
        <w:jc w:val="both"/>
        <w:rPr>
          <w:rFonts w:ascii="Times New Roman" w:hAnsi="Times New Roman" w:cs="Times New Roman"/>
          <w:sz w:val="28"/>
          <w:szCs w:val="28"/>
        </w:rPr>
      </w:pPr>
      <w:r w:rsidRPr="00A1459D">
        <w:rPr>
          <w:rFonts w:ascii="Times New Roman" w:hAnsi="Times New Roman" w:cs="Times New Roman"/>
          <w:sz w:val="28"/>
          <w:szCs w:val="28"/>
        </w:rPr>
        <w:t xml:space="preserve">Финансовые результаты P&amp;G </w:t>
      </w:r>
      <w:r>
        <w:rPr>
          <w:rFonts w:ascii="Times New Roman" w:hAnsi="Times New Roman" w:cs="Times New Roman"/>
          <w:sz w:val="28"/>
          <w:szCs w:val="28"/>
        </w:rPr>
        <w:t xml:space="preserve">не могут быть трактованы однозначно. </w:t>
      </w:r>
      <w:r w:rsidRPr="00A1459D">
        <w:rPr>
          <w:rFonts w:ascii="Times New Roman" w:hAnsi="Times New Roman" w:cs="Times New Roman"/>
          <w:sz w:val="28"/>
          <w:szCs w:val="28"/>
        </w:rPr>
        <w:t xml:space="preserve">2015 финансовый год </w:t>
      </w:r>
      <w:r>
        <w:rPr>
          <w:rFonts w:ascii="Times New Roman" w:hAnsi="Times New Roman" w:cs="Times New Roman"/>
          <w:sz w:val="28"/>
          <w:szCs w:val="28"/>
        </w:rPr>
        <w:t>показал значение общей выручки в 83,06 млрд. долларов, что на 0,</w:t>
      </w:r>
      <w:r w:rsidRPr="00A1459D">
        <w:rPr>
          <w:rFonts w:ascii="Times New Roman" w:hAnsi="Times New Roman" w:cs="Times New Roman"/>
          <w:sz w:val="28"/>
          <w:szCs w:val="28"/>
        </w:rPr>
        <w:t xml:space="preserve">7% </w:t>
      </w:r>
      <w:proofErr w:type="gramStart"/>
      <w:r w:rsidRPr="00A1459D">
        <w:rPr>
          <w:rFonts w:ascii="Times New Roman" w:hAnsi="Times New Roman" w:cs="Times New Roman"/>
          <w:sz w:val="28"/>
          <w:szCs w:val="28"/>
        </w:rPr>
        <w:t>больше</w:t>
      </w:r>
      <w:proofErr w:type="gramEnd"/>
      <w:r w:rsidRPr="00A1459D">
        <w:rPr>
          <w:rFonts w:ascii="Times New Roman" w:hAnsi="Times New Roman" w:cs="Times New Roman"/>
          <w:sz w:val="28"/>
          <w:szCs w:val="28"/>
        </w:rPr>
        <w:t xml:space="preserve"> чем в прошлом году. </w:t>
      </w:r>
      <w:r>
        <w:rPr>
          <w:rFonts w:ascii="Times New Roman" w:hAnsi="Times New Roman" w:cs="Times New Roman"/>
          <w:sz w:val="28"/>
          <w:szCs w:val="28"/>
        </w:rPr>
        <w:t>Динамика ч</w:t>
      </w:r>
      <w:r w:rsidRPr="00A1459D">
        <w:rPr>
          <w:rFonts w:ascii="Times New Roman" w:hAnsi="Times New Roman" w:cs="Times New Roman"/>
          <w:sz w:val="28"/>
          <w:szCs w:val="28"/>
        </w:rPr>
        <w:t>ист</w:t>
      </w:r>
      <w:r>
        <w:rPr>
          <w:rFonts w:ascii="Times New Roman" w:hAnsi="Times New Roman" w:cs="Times New Roman"/>
          <w:sz w:val="28"/>
          <w:szCs w:val="28"/>
        </w:rPr>
        <w:t>ой прибыли также показывает тенденцию к возрастанию до 11,</w:t>
      </w:r>
      <w:r w:rsidRPr="00A1459D">
        <w:rPr>
          <w:rFonts w:ascii="Times New Roman" w:hAnsi="Times New Roman" w:cs="Times New Roman"/>
          <w:sz w:val="28"/>
          <w:szCs w:val="28"/>
        </w:rPr>
        <w:t>7 млрд. дол</w:t>
      </w:r>
      <w:r>
        <w:rPr>
          <w:rFonts w:ascii="Times New Roman" w:hAnsi="Times New Roman" w:cs="Times New Roman"/>
          <w:sz w:val="28"/>
          <w:szCs w:val="28"/>
        </w:rPr>
        <w:t>ларов против 11,</w:t>
      </w:r>
      <w:r w:rsidRPr="00A1459D">
        <w:rPr>
          <w:rFonts w:ascii="Times New Roman" w:hAnsi="Times New Roman" w:cs="Times New Roman"/>
          <w:sz w:val="28"/>
          <w:szCs w:val="28"/>
        </w:rPr>
        <w:t xml:space="preserve">3 млрд. долларов годом ранее. </w:t>
      </w:r>
      <w:r>
        <w:rPr>
          <w:rFonts w:ascii="Times New Roman" w:hAnsi="Times New Roman" w:cs="Times New Roman"/>
          <w:sz w:val="28"/>
          <w:szCs w:val="28"/>
        </w:rPr>
        <w:t>Однако</w:t>
      </w:r>
      <w:r w:rsidR="00081F8D">
        <w:rPr>
          <w:rFonts w:ascii="Times New Roman" w:hAnsi="Times New Roman" w:cs="Times New Roman"/>
          <w:sz w:val="28"/>
          <w:szCs w:val="28"/>
        </w:rPr>
        <w:t>,</w:t>
      </w:r>
      <w:r>
        <w:rPr>
          <w:rFonts w:ascii="Times New Roman" w:hAnsi="Times New Roman" w:cs="Times New Roman"/>
          <w:sz w:val="28"/>
          <w:szCs w:val="28"/>
        </w:rPr>
        <w:t xml:space="preserve"> первый квартал 2016 финансового года обернулся сокращением выручки до 20,15 млрд. долларов, а это меньше соответствующего периода предыдущего года приблизительно на 5%. Чистая прибыль того же периода 2016 года показала значение в 2,4 млрд. долларов, что означает сокращение чистой прибыли относительно </w:t>
      </w:r>
      <w:r>
        <w:rPr>
          <w:rFonts w:ascii="Times New Roman" w:hAnsi="Times New Roman" w:cs="Times New Roman"/>
          <w:sz w:val="28"/>
          <w:szCs w:val="28"/>
        </w:rPr>
        <w:lastRenderedPageBreak/>
        <w:t>аналогичного периода 2015 года почти на 30% (рисунок 7). Такая тенденция послужила поводом для разочарования инвесторов, что привело к падению акций на 4%, и стоимость одной акции упала ниже психологического уровня в 90 долларов.</w:t>
      </w:r>
    </w:p>
    <w:p w14:paraId="564F0AA6" w14:textId="77777777" w:rsidR="008F0484" w:rsidRPr="00A1459D" w:rsidRDefault="008F0484" w:rsidP="008F0484">
      <w:pPr>
        <w:spacing w:after="0" w:line="360" w:lineRule="auto"/>
        <w:ind w:firstLine="709"/>
        <w:jc w:val="both"/>
        <w:rPr>
          <w:rFonts w:ascii="Times New Roman" w:hAnsi="Times New Roman" w:cs="Times New Roman"/>
          <w:sz w:val="28"/>
          <w:szCs w:val="28"/>
        </w:rPr>
      </w:pPr>
    </w:p>
    <w:p w14:paraId="3158795E" w14:textId="77777777" w:rsidR="008F0484" w:rsidRPr="00A1459D"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noProof/>
          <w:sz w:val="28"/>
          <w:szCs w:val="28"/>
          <w:lang w:eastAsia="ru-RU"/>
        </w:rPr>
        <w:drawing>
          <wp:inline distT="0" distB="0" distL="0" distR="0" wp14:anchorId="3A665CA8" wp14:editId="651B74D2">
            <wp:extent cx="5486400" cy="3200400"/>
            <wp:effectExtent l="0" t="0" r="0" b="0"/>
            <wp:docPr id="214" name="Диаграмма 2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34D6AE" w14:textId="77777777" w:rsidR="008F0484" w:rsidRPr="00A1459D"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sz w:val="28"/>
          <w:szCs w:val="28"/>
        </w:rPr>
        <w:t>Рисунок</w:t>
      </w:r>
      <w:r>
        <w:rPr>
          <w:rFonts w:ascii="Times New Roman" w:hAnsi="Times New Roman" w:cs="Times New Roman"/>
          <w:sz w:val="28"/>
          <w:szCs w:val="28"/>
        </w:rPr>
        <w:t xml:space="preserve"> 7</w:t>
      </w:r>
      <w:r w:rsidRPr="00A1459D">
        <w:rPr>
          <w:rFonts w:ascii="Times New Roman" w:hAnsi="Times New Roman" w:cs="Times New Roman"/>
          <w:sz w:val="28"/>
          <w:szCs w:val="28"/>
        </w:rPr>
        <w:t xml:space="preserve"> – Динамика дохода, чистой прибыли и рентабельнос</w:t>
      </w:r>
      <w:r>
        <w:rPr>
          <w:rFonts w:ascii="Times New Roman" w:hAnsi="Times New Roman" w:cs="Times New Roman"/>
          <w:sz w:val="28"/>
          <w:szCs w:val="28"/>
        </w:rPr>
        <w:t>ти «</w:t>
      </w:r>
      <w:proofErr w:type="spellStart"/>
      <w:r>
        <w:rPr>
          <w:rFonts w:ascii="Times New Roman" w:hAnsi="Times New Roman" w:cs="Times New Roman"/>
          <w:sz w:val="28"/>
          <w:szCs w:val="28"/>
        </w:rPr>
        <w:t>Procter&amp;Gamble</w:t>
      </w:r>
      <w:proofErr w:type="spellEnd"/>
      <w:r>
        <w:rPr>
          <w:rFonts w:ascii="Times New Roman" w:hAnsi="Times New Roman" w:cs="Times New Roman"/>
          <w:sz w:val="28"/>
          <w:szCs w:val="28"/>
        </w:rPr>
        <w:t xml:space="preserve">» (составлено автором на основании </w:t>
      </w:r>
      <w:r w:rsidRPr="00D66905">
        <w:rPr>
          <w:rFonts w:ascii="Times New Roman" w:hAnsi="Times New Roman" w:cs="Times New Roman"/>
          <w:sz w:val="28"/>
          <w:szCs w:val="28"/>
        </w:rPr>
        <w:t>[</w:t>
      </w:r>
      <w:r>
        <w:rPr>
          <w:rFonts w:ascii="Times New Roman" w:hAnsi="Times New Roman" w:cs="Times New Roman"/>
          <w:sz w:val="28"/>
          <w:szCs w:val="28"/>
        </w:rPr>
        <w:t>6</w:t>
      </w:r>
      <w:r w:rsidRPr="00D66905">
        <w:rPr>
          <w:rFonts w:ascii="Times New Roman" w:hAnsi="Times New Roman" w:cs="Times New Roman"/>
          <w:sz w:val="28"/>
          <w:szCs w:val="28"/>
        </w:rPr>
        <w:t>]</w:t>
      </w:r>
      <w:r>
        <w:rPr>
          <w:rFonts w:ascii="Times New Roman" w:hAnsi="Times New Roman" w:cs="Times New Roman"/>
          <w:sz w:val="28"/>
          <w:szCs w:val="28"/>
        </w:rPr>
        <w:t>)</w:t>
      </w:r>
    </w:p>
    <w:p w14:paraId="481C8848" w14:textId="77777777" w:rsidR="008F0484" w:rsidRPr="00A1459D" w:rsidRDefault="008F0484" w:rsidP="008F0484">
      <w:pPr>
        <w:spacing w:after="0" w:line="360" w:lineRule="auto"/>
        <w:ind w:firstLine="709"/>
        <w:jc w:val="both"/>
        <w:rPr>
          <w:rFonts w:ascii="Times New Roman" w:hAnsi="Times New Roman" w:cs="Times New Roman"/>
          <w:sz w:val="28"/>
          <w:szCs w:val="28"/>
        </w:rPr>
      </w:pPr>
    </w:p>
    <w:p w14:paraId="09A51F68"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Превалирование консервативных веяний в стратегическом менеджменте не дают оснований оценить фундаментальные показатели деятельности компании также однозначно положительно. Долговая нагрузка компании может быть оценена как достаточно низкая: коэффициент, показывающий соотношение долга и собственных средств, – </w:t>
      </w:r>
      <w:proofErr w:type="spellStart"/>
      <w:r w:rsidRPr="00D66905">
        <w:rPr>
          <w:rFonts w:ascii="Times New Roman" w:hAnsi="Times New Roman" w:cs="Times New Roman"/>
          <w:sz w:val="28"/>
          <w:szCs w:val="28"/>
        </w:rPr>
        <w:t>Debt</w:t>
      </w:r>
      <w:proofErr w:type="spellEnd"/>
      <w:r w:rsidRPr="00D66905">
        <w:rPr>
          <w:rFonts w:ascii="Times New Roman" w:hAnsi="Times New Roman" w:cs="Times New Roman"/>
          <w:sz w:val="28"/>
          <w:szCs w:val="28"/>
        </w:rPr>
        <w:t>/</w:t>
      </w:r>
      <w:proofErr w:type="spellStart"/>
      <w:r w:rsidRPr="00D66905">
        <w:rPr>
          <w:rFonts w:ascii="Times New Roman" w:hAnsi="Times New Roman" w:cs="Times New Roman"/>
          <w:sz w:val="28"/>
          <w:szCs w:val="28"/>
        </w:rPr>
        <w:t>Equity</w:t>
      </w:r>
      <w:proofErr w:type="spellEnd"/>
      <w:r>
        <w:rPr>
          <w:rFonts w:ascii="Times New Roman" w:hAnsi="Times New Roman" w:cs="Times New Roman"/>
          <w:sz w:val="28"/>
          <w:szCs w:val="28"/>
        </w:rPr>
        <w:t xml:space="preserve"> имеет значение 0,55. Большой масштаб компании позволяет оценивать такой результат как благоприятный для деятельности, даже несмотря на факт того, что больший удельный вес имеют долгосрочные задолженности (0,29). Однако показатели рентабельности имеют меньшие значения, чем у аналогичных предприятий. А именно: средняя рентабельность инвестиций не превышает 11,7%; рентабельность собственного капитала (</w:t>
      </w:r>
      <w:r>
        <w:rPr>
          <w:rFonts w:ascii="Times New Roman" w:hAnsi="Times New Roman" w:cs="Times New Roman"/>
          <w:sz w:val="28"/>
          <w:szCs w:val="28"/>
          <w:lang w:val="en-US"/>
        </w:rPr>
        <w:t>ROE</w:t>
      </w:r>
      <w:r>
        <w:rPr>
          <w:rFonts w:ascii="Times New Roman" w:hAnsi="Times New Roman" w:cs="Times New Roman"/>
          <w:sz w:val="28"/>
          <w:szCs w:val="28"/>
        </w:rPr>
        <w:t>)</w:t>
      </w:r>
      <w:r w:rsidRPr="00456D79">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Pr>
          <w:rFonts w:ascii="Times New Roman" w:hAnsi="Times New Roman" w:cs="Times New Roman"/>
          <w:sz w:val="28"/>
          <w:szCs w:val="28"/>
        </w:rPr>
        <w:lastRenderedPageBreak/>
        <w:t xml:space="preserve">14,1%, </w:t>
      </w:r>
      <w:proofErr w:type="spellStart"/>
      <w:r>
        <w:rPr>
          <w:rFonts w:ascii="Times New Roman" w:hAnsi="Times New Roman" w:cs="Times New Roman"/>
          <w:sz w:val="28"/>
          <w:szCs w:val="28"/>
        </w:rPr>
        <w:t>рентабльность</w:t>
      </w:r>
      <w:proofErr w:type="spellEnd"/>
      <w:r>
        <w:rPr>
          <w:rFonts w:ascii="Times New Roman" w:hAnsi="Times New Roman" w:cs="Times New Roman"/>
          <w:sz w:val="28"/>
          <w:szCs w:val="28"/>
        </w:rPr>
        <w:t xml:space="preserve"> активов (</w:t>
      </w:r>
      <w:r>
        <w:rPr>
          <w:rFonts w:ascii="Times New Roman" w:hAnsi="Times New Roman" w:cs="Times New Roman"/>
          <w:sz w:val="28"/>
          <w:szCs w:val="28"/>
          <w:lang w:val="en-US"/>
        </w:rPr>
        <w:t>ROA</w:t>
      </w:r>
      <w:r>
        <w:rPr>
          <w:rFonts w:ascii="Times New Roman" w:hAnsi="Times New Roman" w:cs="Times New Roman"/>
          <w:sz w:val="28"/>
          <w:szCs w:val="28"/>
        </w:rPr>
        <w:t>)</w:t>
      </w:r>
      <w:r w:rsidRPr="00456D79">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6,6% </w:t>
      </w:r>
      <w:r w:rsidRPr="00456D79">
        <w:rPr>
          <w:rFonts w:ascii="Times New Roman" w:hAnsi="Times New Roman" w:cs="Times New Roman"/>
          <w:sz w:val="28"/>
          <w:szCs w:val="28"/>
        </w:rPr>
        <w:t>(рисунок 8)</w:t>
      </w:r>
      <w:r>
        <w:rPr>
          <w:rFonts w:ascii="Times New Roman" w:hAnsi="Times New Roman" w:cs="Times New Roman"/>
          <w:sz w:val="28"/>
          <w:szCs w:val="28"/>
        </w:rPr>
        <w:t xml:space="preserve">. Для сравнения международный производитель товаров личной гигиены </w:t>
      </w:r>
      <w:proofErr w:type="spellStart"/>
      <w:r w:rsidRPr="00456D79">
        <w:rPr>
          <w:rFonts w:ascii="Times New Roman" w:hAnsi="Times New Roman" w:cs="Times New Roman"/>
          <w:sz w:val="28"/>
          <w:szCs w:val="28"/>
        </w:rPr>
        <w:t>Colgate-Palmolive</w:t>
      </w:r>
      <w:proofErr w:type="spellEnd"/>
      <w:r>
        <w:rPr>
          <w:rFonts w:ascii="Times New Roman" w:hAnsi="Times New Roman" w:cs="Times New Roman"/>
          <w:sz w:val="28"/>
          <w:szCs w:val="28"/>
        </w:rPr>
        <w:t xml:space="preserve"> имеет значения по аналогичным показателям в </w:t>
      </w:r>
      <w:r w:rsidRPr="00456D79">
        <w:rPr>
          <w:rFonts w:ascii="Times New Roman" w:hAnsi="Times New Roman" w:cs="Times New Roman"/>
          <w:sz w:val="28"/>
          <w:szCs w:val="28"/>
        </w:rPr>
        <w:t>32,4%</w:t>
      </w:r>
      <w:r>
        <w:rPr>
          <w:rFonts w:ascii="Times New Roman" w:hAnsi="Times New Roman" w:cs="Times New Roman"/>
          <w:sz w:val="28"/>
          <w:szCs w:val="28"/>
        </w:rPr>
        <w:t xml:space="preserve">, </w:t>
      </w:r>
      <w:r w:rsidRPr="00456D79">
        <w:rPr>
          <w:rFonts w:ascii="Times New Roman" w:hAnsi="Times New Roman" w:cs="Times New Roman"/>
          <w:sz w:val="28"/>
          <w:szCs w:val="28"/>
        </w:rPr>
        <w:t>146%</w:t>
      </w:r>
      <w:r>
        <w:rPr>
          <w:rFonts w:ascii="Times New Roman" w:hAnsi="Times New Roman" w:cs="Times New Roman"/>
          <w:sz w:val="28"/>
          <w:szCs w:val="28"/>
        </w:rPr>
        <w:t xml:space="preserve"> и </w:t>
      </w:r>
      <w:r w:rsidRPr="00456D79">
        <w:rPr>
          <w:rFonts w:ascii="Times New Roman" w:hAnsi="Times New Roman" w:cs="Times New Roman"/>
          <w:sz w:val="28"/>
          <w:szCs w:val="28"/>
        </w:rPr>
        <w:t>15,7%</w:t>
      </w:r>
      <w:r>
        <w:rPr>
          <w:rFonts w:ascii="Times New Roman" w:hAnsi="Times New Roman" w:cs="Times New Roman"/>
          <w:sz w:val="28"/>
          <w:szCs w:val="28"/>
        </w:rPr>
        <w:t>.</w:t>
      </w:r>
    </w:p>
    <w:p w14:paraId="1EB285D1" w14:textId="77777777" w:rsidR="008F0484" w:rsidRPr="00A1459D" w:rsidRDefault="008F0484" w:rsidP="008F0484">
      <w:pPr>
        <w:spacing w:after="0" w:line="360" w:lineRule="auto"/>
        <w:ind w:firstLine="709"/>
        <w:jc w:val="both"/>
        <w:rPr>
          <w:rFonts w:ascii="Times New Roman" w:hAnsi="Times New Roman" w:cs="Times New Roman"/>
          <w:sz w:val="28"/>
          <w:szCs w:val="28"/>
        </w:rPr>
      </w:pPr>
    </w:p>
    <w:p w14:paraId="41C45CC5" w14:textId="77777777" w:rsidR="008F0484" w:rsidRPr="00A1459D" w:rsidRDefault="008F0484" w:rsidP="008F0484">
      <w:pPr>
        <w:spacing w:after="0" w:line="360" w:lineRule="auto"/>
        <w:jc w:val="both"/>
        <w:rPr>
          <w:rFonts w:ascii="Times New Roman" w:hAnsi="Times New Roman" w:cs="Times New Roman"/>
          <w:sz w:val="28"/>
          <w:szCs w:val="28"/>
          <w:lang w:val="en-US"/>
        </w:rPr>
      </w:pPr>
      <w:r w:rsidRPr="00A1459D">
        <w:rPr>
          <w:rFonts w:ascii="Times New Roman" w:hAnsi="Times New Roman" w:cs="Times New Roman"/>
          <w:noProof/>
          <w:sz w:val="28"/>
          <w:szCs w:val="28"/>
          <w:lang w:eastAsia="ru-RU"/>
        </w:rPr>
        <w:drawing>
          <wp:inline distT="0" distB="0" distL="0" distR="0" wp14:anchorId="2B8059F4" wp14:editId="7607BF40">
            <wp:extent cx="5943600" cy="1771650"/>
            <wp:effectExtent l="0" t="0" r="0" b="0"/>
            <wp:docPr id="215" name="Рисунок 215" descr="C:\Users\Елизавета\AppData\Local\Microsoft\Windows\INetCache\Content.Word\Снимок_экрана_2015-03-17_в_11.36_.00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изавета\AppData\Local\Microsoft\Windows\INetCache\Content.Word\Снимок_экрана_2015-03-17_в_11.36_.00_.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71650"/>
                    </a:xfrm>
                    <a:prstGeom prst="rect">
                      <a:avLst/>
                    </a:prstGeom>
                    <a:noFill/>
                    <a:ln>
                      <a:noFill/>
                    </a:ln>
                  </pic:spPr>
                </pic:pic>
              </a:graphicData>
            </a:graphic>
          </wp:inline>
        </w:drawing>
      </w:r>
    </w:p>
    <w:p w14:paraId="2527D419" w14:textId="25CE95BD" w:rsidR="008F0484" w:rsidRPr="00624227"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sz w:val="28"/>
          <w:szCs w:val="28"/>
        </w:rPr>
        <w:t>Рисунок</w:t>
      </w:r>
      <w:r>
        <w:rPr>
          <w:rFonts w:ascii="Times New Roman" w:hAnsi="Times New Roman" w:cs="Times New Roman"/>
          <w:sz w:val="28"/>
          <w:szCs w:val="28"/>
        </w:rPr>
        <w:t xml:space="preserve"> 8</w:t>
      </w:r>
      <w:r w:rsidRPr="00A1459D">
        <w:rPr>
          <w:rFonts w:ascii="Times New Roman" w:hAnsi="Times New Roman" w:cs="Times New Roman"/>
          <w:sz w:val="28"/>
          <w:szCs w:val="28"/>
        </w:rPr>
        <w:t xml:space="preserve"> – Основные финансовые показатели </w:t>
      </w:r>
      <w:r>
        <w:rPr>
          <w:rFonts w:ascii="Times New Roman" w:hAnsi="Times New Roman" w:cs="Times New Roman"/>
          <w:sz w:val="28"/>
          <w:szCs w:val="28"/>
        </w:rPr>
        <w:t>«</w:t>
      </w:r>
      <w:proofErr w:type="spellStart"/>
      <w:r>
        <w:rPr>
          <w:rFonts w:ascii="Times New Roman" w:hAnsi="Times New Roman" w:cs="Times New Roman"/>
          <w:sz w:val="28"/>
          <w:szCs w:val="28"/>
        </w:rPr>
        <w:t>Procter&amp;Gamble</w:t>
      </w:r>
      <w:proofErr w:type="spellEnd"/>
      <w:r>
        <w:rPr>
          <w:rFonts w:ascii="Times New Roman" w:hAnsi="Times New Roman" w:cs="Times New Roman"/>
          <w:sz w:val="28"/>
          <w:szCs w:val="28"/>
        </w:rPr>
        <w:t xml:space="preserve">» </w:t>
      </w:r>
      <w:r w:rsidR="009133DD">
        <w:rPr>
          <w:rFonts w:ascii="Times New Roman" w:hAnsi="Times New Roman" w:cs="Times New Roman"/>
          <w:sz w:val="28"/>
          <w:szCs w:val="28"/>
        </w:rPr>
        <w:t>[2</w:t>
      </w:r>
      <w:r w:rsidR="009133DD" w:rsidRPr="009133DD">
        <w:rPr>
          <w:rFonts w:ascii="Times New Roman" w:hAnsi="Times New Roman" w:cs="Times New Roman"/>
          <w:sz w:val="28"/>
          <w:szCs w:val="28"/>
        </w:rPr>
        <w:t>7</w:t>
      </w:r>
      <w:r w:rsidRPr="00624227">
        <w:rPr>
          <w:rFonts w:ascii="Times New Roman" w:hAnsi="Times New Roman" w:cs="Times New Roman"/>
          <w:sz w:val="28"/>
          <w:szCs w:val="28"/>
        </w:rPr>
        <w:t>, 2</w:t>
      </w:r>
      <w:r w:rsidR="009133DD" w:rsidRPr="009133DD">
        <w:rPr>
          <w:rFonts w:ascii="Times New Roman" w:hAnsi="Times New Roman" w:cs="Times New Roman"/>
          <w:sz w:val="28"/>
          <w:szCs w:val="28"/>
        </w:rPr>
        <w:t>8</w:t>
      </w:r>
      <w:r w:rsidRPr="00624227">
        <w:rPr>
          <w:rFonts w:ascii="Times New Roman" w:hAnsi="Times New Roman" w:cs="Times New Roman"/>
          <w:sz w:val="28"/>
          <w:szCs w:val="28"/>
        </w:rPr>
        <w:t>]</w:t>
      </w:r>
    </w:p>
    <w:p w14:paraId="04009775" w14:textId="77777777" w:rsidR="008F0484" w:rsidRPr="00A1459D" w:rsidRDefault="008F0484" w:rsidP="008F0484">
      <w:pPr>
        <w:spacing w:after="0" w:line="360" w:lineRule="auto"/>
        <w:ind w:firstLine="709"/>
        <w:jc w:val="both"/>
        <w:rPr>
          <w:rFonts w:ascii="Times New Roman" w:hAnsi="Times New Roman" w:cs="Times New Roman"/>
          <w:sz w:val="28"/>
          <w:szCs w:val="28"/>
        </w:rPr>
      </w:pPr>
    </w:p>
    <w:p w14:paraId="25BF04D9"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обратить внимание на операционную рентабельность, то она также не превышает средние показатели сектора. Для примера, операционная рентабельность имеет значение 18,6%, валовая рентабельность 49,2%. Маржинальность </w:t>
      </w:r>
      <w:r>
        <w:rPr>
          <w:rFonts w:ascii="Times New Roman" w:hAnsi="Times New Roman" w:cs="Times New Roman"/>
          <w:sz w:val="28"/>
          <w:szCs w:val="28"/>
          <w:lang w:val="en-US"/>
        </w:rPr>
        <w:t>P</w:t>
      </w:r>
      <w:r w:rsidRPr="00191B54">
        <w:rPr>
          <w:rFonts w:ascii="Times New Roman" w:hAnsi="Times New Roman" w:cs="Times New Roman"/>
          <w:sz w:val="28"/>
          <w:szCs w:val="28"/>
        </w:rPr>
        <w:t>&amp;</w:t>
      </w:r>
      <w:r>
        <w:rPr>
          <w:rFonts w:ascii="Times New Roman" w:hAnsi="Times New Roman" w:cs="Times New Roman"/>
          <w:sz w:val="28"/>
          <w:szCs w:val="28"/>
          <w:lang w:val="en-US"/>
        </w:rPr>
        <w:t>G</w:t>
      </w:r>
      <w:r w:rsidRPr="00191B54">
        <w:rPr>
          <w:rFonts w:ascii="Times New Roman" w:hAnsi="Times New Roman" w:cs="Times New Roman"/>
          <w:sz w:val="28"/>
          <w:szCs w:val="28"/>
        </w:rPr>
        <w:t xml:space="preserve"> </w:t>
      </w:r>
      <w:r>
        <w:rPr>
          <w:rFonts w:ascii="Times New Roman" w:hAnsi="Times New Roman" w:cs="Times New Roman"/>
          <w:sz w:val="28"/>
          <w:szCs w:val="28"/>
        </w:rPr>
        <w:t>также показывает довольно посредственные результаты в 11,5%. Столь низкие значения сравнительных показателей могут быть обоснованы, как уже говорилось, консервативной управленческой политикой, а также диверсификацией бизнеса. Это способствует значительному снижению рисков, уменьшению колебаний финансовых показателей и повышению уровня устойчивости компании, однако накладывает ограничения на общую доходность. Показатели доходов и прибыли компании в динамике отражены в таблице 5 и на рисунке 9.</w:t>
      </w:r>
    </w:p>
    <w:p w14:paraId="2C29CC27" w14:textId="77777777" w:rsidR="008F0484" w:rsidRDefault="008F0484" w:rsidP="008F0484">
      <w:pPr>
        <w:spacing w:after="0" w:line="360" w:lineRule="auto"/>
        <w:ind w:firstLine="709"/>
        <w:jc w:val="both"/>
        <w:rPr>
          <w:rFonts w:ascii="Times New Roman" w:hAnsi="Times New Roman" w:cs="Times New Roman"/>
          <w:sz w:val="28"/>
          <w:szCs w:val="28"/>
        </w:rPr>
      </w:pPr>
    </w:p>
    <w:p w14:paraId="5A89CD68" w14:textId="77777777" w:rsidR="008F0484" w:rsidRPr="00A506A2" w:rsidRDefault="008F0484" w:rsidP="008F0484">
      <w:pPr>
        <w:spacing w:after="0" w:line="360" w:lineRule="auto"/>
        <w:jc w:val="both"/>
        <w:rPr>
          <w:rFonts w:ascii="Times New Roman" w:hAnsi="Times New Roman" w:cs="Times New Roman"/>
          <w:spacing w:val="-8"/>
          <w:sz w:val="28"/>
          <w:szCs w:val="28"/>
        </w:rPr>
      </w:pPr>
      <w:r w:rsidRPr="00A506A2">
        <w:rPr>
          <w:rFonts w:ascii="Times New Roman" w:hAnsi="Times New Roman" w:cs="Times New Roman"/>
          <w:spacing w:val="-8"/>
          <w:sz w:val="28"/>
          <w:szCs w:val="28"/>
        </w:rPr>
        <w:t xml:space="preserve">Таблица 5 – Анализ доходов </w:t>
      </w:r>
      <w:r w:rsidRPr="00A506A2">
        <w:rPr>
          <w:rFonts w:ascii="Times New Roman" w:hAnsi="Times New Roman" w:cs="Times New Roman"/>
          <w:spacing w:val="-8"/>
          <w:sz w:val="28"/>
          <w:szCs w:val="28"/>
          <w:lang w:val="en-US"/>
        </w:rPr>
        <w:t>P</w:t>
      </w:r>
      <w:r w:rsidRPr="00A506A2">
        <w:rPr>
          <w:rFonts w:ascii="Times New Roman" w:hAnsi="Times New Roman" w:cs="Times New Roman"/>
          <w:spacing w:val="-8"/>
          <w:sz w:val="28"/>
          <w:szCs w:val="28"/>
        </w:rPr>
        <w:t>&amp;</w:t>
      </w:r>
      <w:r w:rsidRPr="00A506A2">
        <w:rPr>
          <w:rFonts w:ascii="Times New Roman" w:hAnsi="Times New Roman" w:cs="Times New Roman"/>
          <w:spacing w:val="-8"/>
          <w:sz w:val="28"/>
          <w:szCs w:val="28"/>
          <w:lang w:val="en-US"/>
        </w:rPr>
        <w:t>G</w:t>
      </w:r>
      <w:r w:rsidRPr="00A506A2">
        <w:rPr>
          <w:rFonts w:ascii="Times New Roman" w:hAnsi="Times New Roman" w:cs="Times New Roman"/>
          <w:spacing w:val="-8"/>
          <w:sz w:val="28"/>
          <w:szCs w:val="28"/>
        </w:rPr>
        <w:t xml:space="preserve"> за 2017 г. (составлено автором на основании [6])</w:t>
      </w:r>
    </w:p>
    <w:tbl>
      <w:tblPr>
        <w:tblStyle w:val="3"/>
        <w:tblW w:w="0" w:type="auto"/>
        <w:tblInd w:w="178" w:type="dxa"/>
        <w:tblLook w:val="04A0" w:firstRow="1" w:lastRow="0" w:firstColumn="1" w:lastColumn="0" w:noHBand="0" w:noVBand="1"/>
      </w:tblPr>
      <w:tblGrid>
        <w:gridCol w:w="7737"/>
        <w:gridCol w:w="1429"/>
      </w:tblGrid>
      <w:tr w:rsidR="008F0484" w:rsidRPr="00A1459D" w14:paraId="0D135018" w14:textId="77777777" w:rsidTr="00081F8D">
        <w:tc>
          <w:tcPr>
            <w:tcW w:w="7737" w:type="dxa"/>
          </w:tcPr>
          <w:p w14:paraId="7399F56E" w14:textId="77777777" w:rsidR="008F0484" w:rsidRPr="00A1459D" w:rsidRDefault="008F0484" w:rsidP="00081F8D">
            <w:pPr>
              <w:spacing w:line="360" w:lineRule="auto"/>
              <w:jc w:val="both"/>
              <w:rPr>
                <w:rFonts w:ascii="Times New Roman" w:hAnsi="Times New Roman"/>
                <w:sz w:val="24"/>
                <w:szCs w:val="24"/>
              </w:rPr>
            </w:pPr>
            <w:r w:rsidRPr="00A1459D">
              <w:rPr>
                <w:rFonts w:ascii="Times New Roman" w:hAnsi="Times New Roman"/>
                <w:sz w:val="24"/>
                <w:szCs w:val="24"/>
              </w:rPr>
              <w:t>Валовая прибыль</w:t>
            </w:r>
          </w:p>
        </w:tc>
        <w:tc>
          <w:tcPr>
            <w:tcW w:w="1429" w:type="dxa"/>
          </w:tcPr>
          <w:p w14:paraId="74697751" w14:textId="77777777" w:rsidR="008F0484" w:rsidRPr="00A1459D" w:rsidRDefault="008F0484" w:rsidP="00081F8D">
            <w:pPr>
              <w:spacing w:line="360" w:lineRule="auto"/>
              <w:jc w:val="center"/>
              <w:rPr>
                <w:rFonts w:ascii="Times New Roman" w:hAnsi="Times New Roman"/>
                <w:sz w:val="24"/>
                <w:szCs w:val="24"/>
              </w:rPr>
            </w:pPr>
            <w:r w:rsidRPr="00A1459D">
              <w:rPr>
                <w:rFonts w:ascii="Times New Roman" w:hAnsi="Times New Roman"/>
                <w:sz w:val="24"/>
                <w:szCs w:val="24"/>
              </w:rPr>
              <w:t>50,31%</w:t>
            </w:r>
          </w:p>
        </w:tc>
      </w:tr>
      <w:tr w:rsidR="008F0484" w:rsidRPr="00A1459D" w14:paraId="32A07F4D" w14:textId="77777777" w:rsidTr="00081F8D">
        <w:tc>
          <w:tcPr>
            <w:tcW w:w="7737" w:type="dxa"/>
          </w:tcPr>
          <w:p w14:paraId="38F47153" w14:textId="77777777" w:rsidR="008F0484" w:rsidRPr="00A1459D" w:rsidRDefault="008F0484" w:rsidP="00081F8D">
            <w:pPr>
              <w:spacing w:line="360" w:lineRule="auto"/>
              <w:jc w:val="both"/>
              <w:rPr>
                <w:rFonts w:ascii="Times New Roman" w:hAnsi="Times New Roman"/>
                <w:sz w:val="24"/>
                <w:szCs w:val="24"/>
              </w:rPr>
            </w:pPr>
            <w:r w:rsidRPr="00A1459D">
              <w:rPr>
                <w:rFonts w:ascii="Times New Roman" w:hAnsi="Times New Roman"/>
                <w:sz w:val="24"/>
                <w:szCs w:val="24"/>
              </w:rPr>
              <w:t>Операционная маржа</w:t>
            </w:r>
          </w:p>
        </w:tc>
        <w:tc>
          <w:tcPr>
            <w:tcW w:w="1429" w:type="dxa"/>
          </w:tcPr>
          <w:p w14:paraId="14AC575E" w14:textId="77777777" w:rsidR="008F0484" w:rsidRPr="00A1459D" w:rsidRDefault="008F0484" w:rsidP="00081F8D">
            <w:pPr>
              <w:spacing w:line="360" w:lineRule="auto"/>
              <w:jc w:val="center"/>
              <w:rPr>
                <w:rFonts w:ascii="Times New Roman" w:hAnsi="Times New Roman"/>
                <w:sz w:val="24"/>
                <w:szCs w:val="24"/>
              </w:rPr>
            </w:pPr>
            <w:r w:rsidRPr="00A1459D">
              <w:rPr>
                <w:rFonts w:ascii="Times New Roman" w:hAnsi="Times New Roman"/>
                <w:sz w:val="24"/>
                <w:szCs w:val="24"/>
              </w:rPr>
              <w:t>21,06%</w:t>
            </w:r>
          </w:p>
        </w:tc>
      </w:tr>
      <w:tr w:rsidR="008F0484" w:rsidRPr="00A1459D" w14:paraId="27EBBAE9" w14:textId="77777777" w:rsidTr="00081F8D">
        <w:tc>
          <w:tcPr>
            <w:tcW w:w="7737" w:type="dxa"/>
          </w:tcPr>
          <w:p w14:paraId="524071C2" w14:textId="77777777" w:rsidR="008F0484" w:rsidRPr="00A1459D" w:rsidRDefault="008F0484" w:rsidP="00081F8D">
            <w:pPr>
              <w:spacing w:line="360" w:lineRule="auto"/>
              <w:jc w:val="both"/>
              <w:rPr>
                <w:rFonts w:ascii="Times New Roman" w:hAnsi="Times New Roman"/>
                <w:sz w:val="24"/>
                <w:szCs w:val="24"/>
              </w:rPr>
            </w:pPr>
            <w:r w:rsidRPr="00A1459D">
              <w:rPr>
                <w:rFonts w:ascii="Times New Roman" w:hAnsi="Times New Roman"/>
                <w:sz w:val="24"/>
                <w:szCs w:val="24"/>
              </w:rPr>
              <w:t>Коэффициент прибыльности</w:t>
            </w:r>
          </w:p>
        </w:tc>
        <w:tc>
          <w:tcPr>
            <w:tcW w:w="1429" w:type="dxa"/>
          </w:tcPr>
          <w:p w14:paraId="0D58EF94" w14:textId="77777777" w:rsidR="008F0484" w:rsidRPr="00A1459D" w:rsidRDefault="008F0484" w:rsidP="00081F8D">
            <w:pPr>
              <w:spacing w:line="360" w:lineRule="auto"/>
              <w:jc w:val="center"/>
              <w:rPr>
                <w:rFonts w:ascii="Times New Roman" w:hAnsi="Times New Roman"/>
                <w:sz w:val="24"/>
                <w:szCs w:val="24"/>
              </w:rPr>
            </w:pPr>
            <w:r w:rsidRPr="00A1459D">
              <w:rPr>
                <w:rFonts w:ascii="Times New Roman" w:hAnsi="Times New Roman"/>
                <w:sz w:val="24"/>
                <w:szCs w:val="24"/>
              </w:rPr>
              <w:t>17,12%</w:t>
            </w:r>
          </w:p>
        </w:tc>
      </w:tr>
      <w:tr w:rsidR="008F0484" w:rsidRPr="00A1459D" w14:paraId="5F3A12DB" w14:textId="77777777" w:rsidTr="00081F8D">
        <w:tc>
          <w:tcPr>
            <w:tcW w:w="7737" w:type="dxa"/>
          </w:tcPr>
          <w:p w14:paraId="196E54B0" w14:textId="77777777" w:rsidR="008F0484" w:rsidRPr="00A1459D" w:rsidRDefault="008F0484" w:rsidP="00081F8D">
            <w:pPr>
              <w:spacing w:line="360" w:lineRule="auto"/>
              <w:jc w:val="both"/>
              <w:rPr>
                <w:rFonts w:ascii="Times New Roman" w:hAnsi="Times New Roman"/>
                <w:sz w:val="24"/>
                <w:szCs w:val="24"/>
              </w:rPr>
            </w:pPr>
            <w:r w:rsidRPr="00A1459D">
              <w:rPr>
                <w:rFonts w:ascii="Times New Roman" w:hAnsi="Times New Roman"/>
                <w:sz w:val="24"/>
                <w:szCs w:val="24"/>
              </w:rPr>
              <w:t>Прибыль на инвестиции</w:t>
            </w:r>
          </w:p>
        </w:tc>
        <w:tc>
          <w:tcPr>
            <w:tcW w:w="1429" w:type="dxa"/>
          </w:tcPr>
          <w:p w14:paraId="38B3A7D3" w14:textId="77777777" w:rsidR="008F0484" w:rsidRPr="00A1459D" w:rsidRDefault="008F0484" w:rsidP="00081F8D">
            <w:pPr>
              <w:spacing w:line="360" w:lineRule="auto"/>
              <w:jc w:val="center"/>
              <w:rPr>
                <w:rFonts w:ascii="Times New Roman" w:hAnsi="Times New Roman"/>
                <w:sz w:val="24"/>
                <w:szCs w:val="24"/>
              </w:rPr>
            </w:pPr>
            <w:r w:rsidRPr="00A1459D">
              <w:rPr>
                <w:rFonts w:ascii="Times New Roman" w:hAnsi="Times New Roman"/>
                <w:sz w:val="24"/>
                <w:szCs w:val="24"/>
              </w:rPr>
              <w:t>12,54%</w:t>
            </w:r>
          </w:p>
        </w:tc>
      </w:tr>
    </w:tbl>
    <w:p w14:paraId="51F24728" w14:textId="77777777" w:rsidR="008F0484"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noProof/>
          <w:sz w:val="28"/>
          <w:szCs w:val="28"/>
          <w:lang w:eastAsia="ru-RU"/>
        </w:rPr>
        <w:lastRenderedPageBreak/>
        <w:drawing>
          <wp:anchor distT="0" distB="0" distL="114300" distR="114300" simplePos="0" relativeHeight="251697152" behindDoc="0" locked="0" layoutInCell="1" allowOverlap="1" wp14:anchorId="224103BF" wp14:editId="43610C73">
            <wp:simplePos x="0" y="0"/>
            <wp:positionH relativeFrom="column">
              <wp:posOffset>-3810</wp:posOffset>
            </wp:positionH>
            <wp:positionV relativeFrom="paragraph">
              <wp:posOffset>0</wp:posOffset>
            </wp:positionV>
            <wp:extent cx="5604510" cy="2747010"/>
            <wp:effectExtent l="0" t="0" r="0" b="0"/>
            <wp:wrapTopAndBottom/>
            <wp:docPr id="216" name="Диаграмма 2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A1459D">
        <w:rPr>
          <w:rFonts w:ascii="Times New Roman" w:hAnsi="Times New Roman" w:cs="Times New Roman"/>
          <w:sz w:val="28"/>
          <w:szCs w:val="28"/>
        </w:rPr>
        <w:t>Рисунок</w:t>
      </w:r>
      <w:r>
        <w:rPr>
          <w:rFonts w:ascii="Times New Roman" w:hAnsi="Times New Roman" w:cs="Times New Roman"/>
          <w:sz w:val="28"/>
          <w:szCs w:val="28"/>
        </w:rPr>
        <w:t xml:space="preserve"> 9</w:t>
      </w:r>
      <w:r w:rsidRPr="00A1459D">
        <w:rPr>
          <w:rFonts w:ascii="Times New Roman" w:hAnsi="Times New Roman" w:cs="Times New Roman"/>
          <w:sz w:val="28"/>
          <w:szCs w:val="28"/>
        </w:rPr>
        <w:t xml:space="preserve"> – Динамика показателей дохода и прибыль </w:t>
      </w:r>
      <w:r w:rsidRPr="00A1459D">
        <w:rPr>
          <w:rFonts w:ascii="Times New Roman" w:hAnsi="Times New Roman" w:cs="Times New Roman"/>
          <w:sz w:val="28"/>
          <w:szCs w:val="28"/>
          <w:lang w:val="en-US"/>
        </w:rPr>
        <w:t>P</w:t>
      </w:r>
      <w:r w:rsidRPr="00A1459D">
        <w:rPr>
          <w:rFonts w:ascii="Times New Roman" w:hAnsi="Times New Roman" w:cs="Times New Roman"/>
          <w:sz w:val="28"/>
          <w:szCs w:val="28"/>
        </w:rPr>
        <w:t>&amp;</w:t>
      </w:r>
      <w:r w:rsidRPr="00A1459D">
        <w:rPr>
          <w:rFonts w:ascii="Times New Roman" w:hAnsi="Times New Roman" w:cs="Times New Roman"/>
          <w:sz w:val="28"/>
          <w:szCs w:val="28"/>
          <w:lang w:val="en-US"/>
        </w:rPr>
        <w:t>G</w:t>
      </w:r>
      <w:r>
        <w:rPr>
          <w:rFonts w:ascii="Times New Roman" w:hAnsi="Times New Roman" w:cs="Times New Roman"/>
          <w:sz w:val="28"/>
          <w:szCs w:val="28"/>
        </w:rPr>
        <w:t xml:space="preserve"> 2014-2017</w:t>
      </w:r>
    </w:p>
    <w:p w14:paraId="56A09D13" w14:textId="77777777" w:rsidR="008F0484" w:rsidRPr="005C6549" w:rsidRDefault="008F0484" w:rsidP="008F048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на основании </w:t>
      </w:r>
      <w:r w:rsidRPr="001171D3">
        <w:rPr>
          <w:rFonts w:ascii="Times New Roman" w:hAnsi="Times New Roman" w:cs="Times New Roman"/>
          <w:sz w:val="28"/>
          <w:szCs w:val="28"/>
        </w:rPr>
        <w:t>[</w:t>
      </w:r>
      <w:r>
        <w:rPr>
          <w:rFonts w:ascii="Times New Roman" w:hAnsi="Times New Roman" w:cs="Times New Roman"/>
          <w:sz w:val="28"/>
          <w:szCs w:val="28"/>
        </w:rPr>
        <w:t>6</w:t>
      </w:r>
      <w:r w:rsidRPr="001171D3">
        <w:rPr>
          <w:rFonts w:ascii="Times New Roman" w:hAnsi="Times New Roman" w:cs="Times New Roman"/>
          <w:sz w:val="28"/>
          <w:szCs w:val="28"/>
        </w:rPr>
        <w:t>]</w:t>
      </w:r>
      <w:r>
        <w:rPr>
          <w:rFonts w:ascii="Times New Roman" w:hAnsi="Times New Roman" w:cs="Times New Roman"/>
          <w:sz w:val="28"/>
          <w:szCs w:val="28"/>
        </w:rPr>
        <w:t>)</w:t>
      </w:r>
    </w:p>
    <w:p w14:paraId="6AB6D00B" w14:textId="77777777" w:rsidR="008F0484" w:rsidRPr="00A1459D" w:rsidRDefault="008F0484" w:rsidP="008F0484">
      <w:pPr>
        <w:spacing w:after="0" w:line="360" w:lineRule="auto"/>
        <w:jc w:val="both"/>
        <w:rPr>
          <w:rFonts w:ascii="Times New Roman" w:hAnsi="Times New Roman" w:cs="Times New Roman"/>
          <w:sz w:val="28"/>
          <w:szCs w:val="28"/>
        </w:rPr>
      </w:pPr>
    </w:p>
    <w:p w14:paraId="025836A7"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акции </w:t>
      </w:r>
      <w:r w:rsidRPr="001171D3">
        <w:rPr>
          <w:rFonts w:ascii="Times New Roman" w:hAnsi="Times New Roman" w:cs="Times New Roman"/>
          <w:sz w:val="28"/>
          <w:szCs w:val="28"/>
        </w:rPr>
        <w:t>«</w:t>
      </w:r>
      <w:proofErr w:type="spellStart"/>
      <w:r w:rsidRPr="001171D3">
        <w:rPr>
          <w:rFonts w:ascii="Times New Roman" w:hAnsi="Times New Roman" w:cs="Times New Roman"/>
          <w:sz w:val="28"/>
          <w:szCs w:val="28"/>
        </w:rPr>
        <w:t>Procter&amp;Gamble</w:t>
      </w:r>
      <w:proofErr w:type="spellEnd"/>
      <w:r w:rsidRPr="001171D3">
        <w:rPr>
          <w:rFonts w:ascii="Times New Roman" w:hAnsi="Times New Roman" w:cs="Times New Roman"/>
          <w:sz w:val="28"/>
          <w:szCs w:val="28"/>
        </w:rPr>
        <w:t>»</w:t>
      </w:r>
      <w:r>
        <w:rPr>
          <w:rFonts w:ascii="Times New Roman" w:hAnsi="Times New Roman" w:cs="Times New Roman"/>
          <w:sz w:val="28"/>
          <w:szCs w:val="28"/>
        </w:rPr>
        <w:t xml:space="preserve"> показали годовую динамику к возрастанию на 6,5%, однако тенденция текущего года показывает снижение стоимости акций до 81,8 долларов, то есть на 9,5%. Базой для сравнения возьмем сектор </w:t>
      </w:r>
      <w:proofErr w:type="spellStart"/>
      <w:r w:rsidRPr="00A1459D">
        <w:rPr>
          <w:rFonts w:ascii="Times New Roman" w:hAnsi="Times New Roman" w:cs="Times New Roman"/>
          <w:sz w:val="28"/>
          <w:szCs w:val="28"/>
        </w:rPr>
        <w:t>Personal</w:t>
      </w:r>
      <w:proofErr w:type="spellEnd"/>
      <w:r w:rsidRPr="00A1459D">
        <w:rPr>
          <w:rFonts w:ascii="Times New Roman" w:hAnsi="Times New Roman" w:cs="Times New Roman"/>
          <w:sz w:val="28"/>
          <w:szCs w:val="28"/>
        </w:rPr>
        <w:t xml:space="preserve"> </w:t>
      </w:r>
      <w:proofErr w:type="spellStart"/>
      <w:r w:rsidRPr="00A1459D">
        <w:rPr>
          <w:rFonts w:ascii="Times New Roman" w:hAnsi="Times New Roman" w:cs="Times New Roman"/>
          <w:sz w:val="28"/>
          <w:szCs w:val="28"/>
        </w:rPr>
        <w:t>Products</w:t>
      </w:r>
      <w:proofErr w:type="spellEnd"/>
      <w:r>
        <w:rPr>
          <w:rFonts w:ascii="Times New Roman" w:hAnsi="Times New Roman" w:cs="Times New Roman"/>
          <w:sz w:val="28"/>
          <w:szCs w:val="28"/>
        </w:rPr>
        <w:t xml:space="preserve"> в целом и индекс </w:t>
      </w:r>
      <w:r w:rsidRPr="007663B9">
        <w:rPr>
          <w:rFonts w:ascii="Times New Roman" w:hAnsi="Times New Roman" w:cs="Times New Roman"/>
          <w:sz w:val="28"/>
          <w:szCs w:val="28"/>
        </w:rPr>
        <w:t>S&amp;P500</w:t>
      </w:r>
      <w:r>
        <w:rPr>
          <w:rFonts w:ascii="Times New Roman" w:hAnsi="Times New Roman" w:cs="Times New Roman"/>
          <w:sz w:val="28"/>
          <w:szCs w:val="28"/>
        </w:rPr>
        <w:t xml:space="preserve">, в котором происходит продажа акций </w:t>
      </w:r>
      <w:r>
        <w:rPr>
          <w:rFonts w:ascii="Times New Roman" w:hAnsi="Times New Roman" w:cs="Times New Roman"/>
          <w:sz w:val="28"/>
          <w:szCs w:val="28"/>
          <w:lang w:val="en-US"/>
        </w:rPr>
        <w:t>P</w:t>
      </w:r>
      <w:r w:rsidRPr="007663B9">
        <w:rPr>
          <w:rFonts w:ascii="Times New Roman" w:hAnsi="Times New Roman" w:cs="Times New Roman"/>
          <w:sz w:val="28"/>
          <w:szCs w:val="28"/>
        </w:rPr>
        <w:t>&amp;</w:t>
      </w:r>
      <w:r>
        <w:rPr>
          <w:rFonts w:ascii="Times New Roman" w:hAnsi="Times New Roman" w:cs="Times New Roman"/>
          <w:sz w:val="28"/>
          <w:szCs w:val="28"/>
          <w:lang w:val="en-US"/>
        </w:rPr>
        <w:t>G</w:t>
      </w:r>
      <w:r>
        <w:rPr>
          <w:rFonts w:ascii="Times New Roman" w:hAnsi="Times New Roman" w:cs="Times New Roman"/>
          <w:sz w:val="28"/>
          <w:szCs w:val="28"/>
        </w:rPr>
        <w:t>. Тогда имеем: рост капитализации на 10,5% за предыдущий год, и на 0,15 за первые два месяца текущего года. Описанные явления также могут быть объяснены консервативной политикой управления, приоритетом для которой служить сохранение финансовой устойчивости, хотя практика и показывает ее негативное влияние на доходность и инвестиционною привлекательность. Данные, дающие представление о динамике движения денежных средств компании представлены в таблице 6 и на рисунке 10.</w:t>
      </w:r>
    </w:p>
    <w:p w14:paraId="0D35536D" w14:textId="77777777" w:rsidR="008F0484" w:rsidRDefault="008F0484" w:rsidP="008F0484">
      <w:pPr>
        <w:spacing w:after="0" w:line="360" w:lineRule="auto"/>
        <w:ind w:firstLine="709"/>
        <w:jc w:val="both"/>
        <w:rPr>
          <w:rFonts w:ascii="Times New Roman" w:hAnsi="Times New Roman" w:cs="Times New Roman"/>
          <w:sz w:val="28"/>
          <w:szCs w:val="28"/>
        </w:rPr>
      </w:pPr>
    </w:p>
    <w:p w14:paraId="51CE3D43" w14:textId="40C6BA63" w:rsidR="008F0484" w:rsidRPr="00624227" w:rsidRDefault="008F0484" w:rsidP="008F0484">
      <w:pPr>
        <w:spacing w:after="0" w:line="360" w:lineRule="auto"/>
        <w:jc w:val="both"/>
        <w:rPr>
          <w:rFonts w:ascii="Times New Roman" w:hAnsi="Times New Roman" w:cs="Times New Roman"/>
          <w:sz w:val="28"/>
          <w:szCs w:val="28"/>
        </w:rPr>
      </w:pPr>
      <w:r w:rsidRPr="00A1459D">
        <w:rPr>
          <w:rFonts w:ascii="Times New Roman" w:hAnsi="Times New Roman" w:cs="Times New Roman"/>
          <w:sz w:val="28"/>
          <w:szCs w:val="28"/>
        </w:rPr>
        <w:t xml:space="preserve">Таблица </w:t>
      </w:r>
      <w:r>
        <w:rPr>
          <w:rFonts w:ascii="Times New Roman" w:hAnsi="Times New Roman" w:cs="Times New Roman"/>
          <w:sz w:val="28"/>
          <w:szCs w:val="28"/>
        </w:rPr>
        <w:t xml:space="preserve">6 </w:t>
      </w:r>
      <w:r w:rsidRPr="00A1459D">
        <w:rPr>
          <w:rFonts w:ascii="Times New Roman" w:hAnsi="Times New Roman" w:cs="Times New Roman"/>
          <w:sz w:val="28"/>
          <w:szCs w:val="28"/>
        </w:rPr>
        <w:t xml:space="preserve">– Динамика показателей о движении денежных средств </w:t>
      </w:r>
      <w:r w:rsidRPr="00A1459D">
        <w:rPr>
          <w:rFonts w:ascii="Times New Roman" w:hAnsi="Times New Roman" w:cs="Times New Roman"/>
          <w:sz w:val="28"/>
          <w:szCs w:val="28"/>
          <w:lang w:val="en-US"/>
        </w:rPr>
        <w:t>P</w:t>
      </w:r>
      <w:r w:rsidRPr="00A1459D">
        <w:rPr>
          <w:rFonts w:ascii="Times New Roman" w:hAnsi="Times New Roman" w:cs="Times New Roman"/>
          <w:sz w:val="28"/>
          <w:szCs w:val="28"/>
        </w:rPr>
        <w:t>&amp;</w:t>
      </w:r>
      <w:r w:rsidRPr="00A1459D">
        <w:rPr>
          <w:rFonts w:ascii="Times New Roman" w:hAnsi="Times New Roman" w:cs="Times New Roman"/>
          <w:sz w:val="28"/>
          <w:szCs w:val="28"/>
          <w:lang w:val="en-US"/>
        </w:rPr>
        <w:t>G</w:t>
      </w:r>
      <w:r w:rsidRPr="00A1459D">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A1459D">
        <w:rPr>
          <w:rFonts w:ascii="Times New Roman" w:hAnsi="Times New Roman" w:cs="Times New Roman"/>
          <w:sz w:val="28"/>
          <w:szCs w:val="28"/>
        </w:rPr>
        <w:t>2017 год</w:t>
      </w:r>
      <w:r>
        <w:rPr>
          <w:rFonts w:ascii="Times New Roman" w:hAnsi="Times New Roman" w:cs="Times New Roman"/>
          <w:sz w:val="28"/>
          <w:szCs w:val="28"/>
        </w:rPr>
        <w:t xml:space="preserve"> </w:t>
      </w:r>
      <w:r w:rsidR="009133DD">
        <w:rPr>
          <w:rFonts w:ascii="Times New Roman" w:hAnsi="Times New Roman" w:cs="Times New Roman"/>
          <w:sz w:val="28"/>
          <w:szCs w:val="28"/>
        </w:rPr>
        <w:t>[2</w:t>
      </w:r>
      <w:r w:rsidR="009133DD" w:rsidRPr="009133DD">
        <w:rPr>
          <w:rFonts w:ascii="Times New Roman" w:hAnsi="Times New Roman" w:cs="Times New Roman"/>
          <w:sz w:val="28"/>
          <w:szCs w:val="28"/>
        </w:rPr>
        <w:t>8</w:t>
      </w:r>
      <w:r w:rsidRPr="00624227">
        <w:rPr>
          <w:rFonts w:ascii="Times New Roman" w:hAnsi="Times New Roman" w:cs="Times New Roman"/>
          <w:sz w:val="28"/>
          <w:szCs w:val="28"/>
        </w:rPr>
        <w:t>]</w:t>
      </w:r>
    </w:p>
    <w:tbl>
      <w:tblPr>
        <w:tblStyle w:val="3"/>
        <w:tblW w:w="0" w:type="auto"/>
        <w:tblLook w:val="04A0" w:firstRow="1" w:lastRow="0" w:firstColumn="1" w:lastColumn="0" w:noHBand="0" w:noVBand="1"/>
      </w:tblPr>
      <w:tblGrid>
        <w:gridCol w:w="7915"/>
        <w:gridCol w:w="1429"/>
      </w:tblGrid>
      <w:tr w:rsidR="008F0484" w:rsidRPr="00A1459D" w14:paraId="7D8A42E7" w14:textId="77777777" w:rsidTr="00081F8D">
        <w:tc>
          <w:tcPr>
            <w:tcW w:w="7915" w:type="dxa"/>
          </w:tcPr>
          <w:p w14:paraId="70111ACE" w14:textId="77777777" w:rsidR="008F0484" w:rsidRPr="00A1459D" w:rsidRDefault="008F0484" w:rsidP="00081F8D">
            <w:pPr>
              <w:spacing w:line="360" w:lineRule="auto"/>
              <w:jc w:val="both"/>
              <w:rPr>
                <w:rFonts w:ascii="Times New Roman" w:hAnsi="Times New Roman"/>
                <w:sz w:val="24"/>
                <w:szCs w:val="24"/>
              </w:rPr>
            </w:pPr>
            <w:r w:rsidRPr="00A1459D">
              <w:rPr>
                <w:rFonts w:ascii="Times New Roman" w:hAnsi="Times New Roman"/>
                <w:sz w:val="24"/>
                <w:szCs w:val="24"/>
              </w:rPr>
              <w:t>Денежный поток на акцию</w:t>
            </w:r>
          </w:p>
        </w:tc>
        <w:tc>
          <w:tcPr>
            <w:tcW w:w="1429" w:type="dxa"/>
          </w:tcPr>
          <w:p w14:paraId="5B3E3BD5" w14:textId="77777777" w:rsidR="008F0484" w:rsidRPr="00A1459D" w:rsidRDefault="008F0484" w:rsidP="00081F8D">
            <w:pPr>
              <w:spacing w:line="360" w:lineRule="auto"/>
              <w:jc w:val="center"/>
              <w:rPr>
                <w:rFonts w:ascii="Times New Roman" w:hAnsi="Times New Roman"/>
                <w:sz w:val="24"/>
                <w:szCs w:val="24"/>
              </w:rPr>
            </w:pPr>
            <w:r w:rsidRPr="00A1459D">
              <w:rPr>
                <w:rFonts w:ascii="Times New Roman" w:hAnsi="Times New Roman"/>
                <w:sz w:val="24"/>
                <w:szCs w:val="24"/>
              </w:rPr>
              <w:t>5,2</w:t>
            </w:r>
          </w:p>
        </w:tc>
      </w:tr>
      <w:tr w:rsidR="008F0484" w:rsidRPr="00A1459D" w14:paraId="7347282D" w14:textId="77777777" w:rsidTr="00081F8D">
        <w:tc>
          <w:tcPr>
            <w:tcW w:w="7915" w:type="dxa"/>
          </w:tcPr>
          <w:p w14:paraId="3C3580AB" w14:textId="77777777" w:rsidR="008F0484" w:rsidRPr="00A1459D" w:rsidRDefault="008F0484" w:rsidP="00081F8D">
            <w:pPr>
              <w:spacing w:line="360" w:lineRule="auto"/>
              <w:jc w:val="both"/>
              <w:rPr>
                <w:rFonts w:ascii="Times New Roman" w:hAnsi="Times New Roman"/>
                <w:sz w:val="24"/>
                <w:szCs w:val="24"/>
              </w:rPr>
            </w:pPr>
            <w:r w:rsidRPr="00A1459D">
              <w:rPr>
                <w:rFonts w:ascii="Times New Roman" w:hAnsi="Times New Roman"/>
                <w:sz w:val="24"/>
                <w:szCs w:val="24"/>
              </w:rPr>
              <w:t>Доход на акцию</w:t>
            </w:r>
          </w:p>
        </w:tc>
        <w:tc>
          <w:tcPr>
            <w:tcW w:w="1429" w:type="dxa"/>
          </w:tcPr>
          <w:p w14:paraId="6B95F78F" w14:textId="77777777" w:rsidR="008F0484" w:rsidRPr="00A1459D" w:rsidRDefault="008F0484" w:rsidP="00081F8D">
            <w:pPr>
              <w:spacing w:line="360" w:lineRule="auto"/>
              <w:jc w:val="center"/>
              <w:rPr>
                <w:rFonts w:ascii="Times New Roman" w:hAnsi="Times New Roman"/>
                <w:sz w:val="24"/>
                <w:szCs w:val="24"/>
              </w:rPr>
            </w:pPr>
            <w:r w:rsidRPr="00A1459D">
              <w:rPr>
                <w:rFonts w:ascii="Times New Roman" w:hAnsi="Times New Roman"/>
                <w:sz w:val="24"/>
                <w:szCs w:val="24"/>
              </w:rPr>
              <w:t>24,82</w:t>
            </w:r>
          </w:p>
        </w:tc>
      </w:tr>
      <w:tr w:rsidR="008F0484" w:rsidRPr="00A1459D" w14:paraId="1F8C2261" w14:textId="77777777" w:rsidTr="00081F8D">
        <w:tc>
          <w:tcPr>
            <w:tcW w:w="7915" w:type="dxa"/>
          </w:tcPr>
          <w:p w14:paraId="0BDD30AD" w14:textId="77777777" w:rsidR="008F0484" w:rsidRPr="00A1459D" w:rsidRDefault="008F0484" w:rsidP="00081F8D">
            <w:pPr>
              <w:spacing w:line="360" w:lineRule="auto"/>
              <w:jc w:val="both"/>
              <w:rPr>
                <w:rFonts w:ascii="Times New Roman" w:hAnsi="Times New Roman"/>
                <w:sz w:val="24"/>
                <w:szCs w:val="24"/>
              </w:rPr>
            </w:pPr>
            <w:r w:rsidRPr="00A1459D">
              <w:rPr>
                <w:rFonts w:ascii="Times New Roman" w:hAnsi="Times New Roman"/>
                <w:sz w:val="24"/>
                <w:szCs w:val="24"/>
              </w:rPr>
              <w:t>Операционные денежные средства</w:t>
            </w:r>
          </w:p>
        </w:tc>
        <w:tc>
          <w:tcPr>
            <w:tcW w:w="1429" w:type="dxa"/>
          </w:tcPr>
          <w:p w14:paraId="3FA106BC" w14:textId="77777777" w:rsidR="008F0484" w:rsidRPr="00A1459D" w:rsidRDefault="008F0484" w:rsidP="00081F8D">
            <w:pPr>
              <w:spacing w:line="360" w:lineRule="auto"/>
              <w:jc w:val="center"/>
              <w:rPr>
                <w:rFonts w:ascii="Times New Roman" w:hAnsi="Times New Roman"/>
                <w:sz w:val="24"/>
                <w:szCs w:val="24"/>
              </w:rPr>
            </w:pPr>
            <w:r w:rsidRPr="00A1459D">
              <w:rPr>
                <w:rFonts w:ascii="Times New Roman" w:hAnsi="Times New Roman"/>
                <w:sz w:val="24"/>
                <w:szCs w:val="24"/>
              </w:rPr>
              <w:t>42,21%</w:t>
            </w:r>
          </w:p>
        </w:tc>
      </w:tr>
    </w:tbl>
    <w:p w14:paraId="5E0FB309" w14:textId="77777777" w:rsidR="008F0484" w:rsidRPr="00A1459D" w:rsidRDefault="008F0484" w:rsidP="008F0484">
      <w:pPr>
        <w:spacing w:after="0" w:line="360" w:lineRule="auto"/>
        <w:jc w:val="center"/>
        <w:rPr>
          <w:rFonts w:ascii="Times New Roman" w:hAnsi="Times New Roman" w:cs="Times New Roman"/>
          <w:sz w:val="28"/>
          <w:szCs w:val="28"/>
        </w:rPr>
      </w:pPr>
      <w:bookmarkStart w:id="4" w:name="_GoBack"/>
      <w:r w:rsidRPr="00A1459D">
        <w:rPr>
          <w:rFonts w:ascii="Times New Roman" w:hAnsi="Times New Roman" w:cs="Times New Roman"/>
          <w:noProof/>
          <w:sz w:val="28"/>
          <w:szCs w:val="28"/>
          <w:lang w:eastAsia="ru-RU"/>
        </w:rPr>
        <w:lastRenderedPageBreak/>
        <w:drawing>
          <wp:inline distT="0" distB="0" distL="0" distR="0" wp14:anchorId="3E6B0044" wp14:editId="7D277FD9">
            <wp:extent cx="5486400" cy="3200400"/>
            <wp:effectExtent l="0" t="0" r="0" b="0"/>
            <wp:docPr id="218" name="Диаграмма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4"/>
    </w:p>
    <w:p w14:paraId="1B544B45" w14:textId="77777777" w:rsidR="008F0484" w:rsidRDefault="008F0484" w:rsidP="008F0484">
      <w:pPr>
        <w:spacing w:after="0" w:line="360" w:lineRule="auto"/>
        <w:jc w:val="center"/>
        <w:rPr>
          <w:rFonts w:ascii="Times New Roman" w:hAnsi="Times New Roman" w:cs="Times New Roman"/>
          <w:sz w:val="28"/>
          <w:szCs w:val="28"/>
        </w:rPr>
      </w:pPr>
      <w:r w:rsidRPr="00A1459D">
        <w:rPr>
          <w:rFonts w:ascii="Times New Roman" w:hAnsi="Times New Roman" w:cs="Times New Roman"/>
          <w:sz w:val="28"/>
          <w:szCs w:val="28"/>
        </w:rPr>
        <w:t xml:space="preserve">Рисунок </w:t>
      </w:r>
      <w:r>
        <w:rPr>
          <w:rFonts w:ascii="Times New Roman" w:hAnsi="Times New Roman" w:cs="Times New Roman"/>
          <w:sz w:val="28"/>
          <w:szCs w:val="28"/>
        </w:rPr>
        <w:t xml:space="preserve">10 </w:t>
      </w:r>
      <w:r w:rsidRPr="00A1459D">
        <w:rPr>
          <w:rFonts w:ascii="Times New Roman" w:hAnsi="Times New Roman" w:cs="Times New Roman"/>
          <w:sz w:val="28"/>
          <w:szCs w:val="28"/>
        </w:rPr>
        <w:t xml:space="preserve">– Динамика движения денежных средств </w:t>
      </w:r>
      <w:r w:rsidRPr="00A1459D">
        <w:rPr>
          <w:rFonts w:ascii="Times New Roman" w:hAnsi="Times New Roman" w:cs="Times New Roman"/>
          <w:sz w:val="28"/>
          <w:szCs w:val="28"/>
          <w:lang w:val="en-US"/>
        </w:rPr>
        <w:t>P</w:t>
      </w:r>
      <w:r w:rsidRPr="00A1459D">
        <w:rPr>
          <w:rFonts w:ascii="Times New Roman" w:hAnsi="Times New Roman" w:cs="Times New Roman"/>
          <w:sz w:val="28"/>
          <w:szCs w:val="28"/>
        </w:rPr>
        <w:t>&amp;</w:t>
      </w:r>
      <w:r w:rsidRPr="00A1459D">
        <w:rPr>
          <w:rFonts w:ascii="Times New Roman" w:hAnsi="Times New Roman" w:cs="Times New Roman"/>
          <w:sz w:val="28"/>
          <w:szCs w:val="28"/>
          <w:lang w:val="en-US"/>
        </w:rPr>
        <w:t>G</w:t>
      </w:r>
      <w:r w:rsidRPr="00A1459D">
        <w:rPr>
          <w:rFonts w:ascii="Times New Roman" w:hAnsi="Times New Roman" w:cs="Times New Roman"/>
          <w:sz w:val="28"/>
          <w:szCs w:val="28"/>
        </w:rPr>
        <w:t xml:space="preserve"> 2014-2017</w:t>
      </w:r>
      <w:r>
        <w:rPr>
          <w:rFonts w:ascii="Times New Roman" w:hAnsi="Times New Roman" w:cs="Times New Roman"/>
          <w:sz w:val="28"/>
          <w:szCs w:val="28"/>
        </w:rPr>
        <w:tab/>
      </w:r>
    </w:p>
    <w:p w14:paraId="0BD8583B" w14:textId="77777777" w:rsidR="008F0484" w:rsidRPr="00A1459D" w:rsidRDefault="008F0484" w:rsidP="008F0484">
      <w:pPr>
        <w:spacing w:after="0" w:line="360" w:lineRule="auto"/>
        <w:jc w:val="center"/>
        <w:rPr>
          <w:rFonts w:ascii="Times New Roman" w:hAnsi="Times New Roman" w:cs="Times New Roman"/>
          <w:sz w:val="28"/>
          <w:szCs w:val="28"/>
        </w:rPr>
      </w:pPr>
      <w:r w:rsidRPr="00624227">
        <w:rPr>
          <w:rFonts w:ascii="Times New Roman" w:hAnsi="Times New Roman" w:cs="Times New Roman"/>
          <w:sz w:val="28"/>
          <w:szCs w:val="28"/>
        </w:rPr>
        <w:t xml:space="preserve">(составлено автором на основании </w:t>
      </w:r>
      <w:r w:rsidRPr="00A86CFD">
        <w:rPr>
          <w:rFonts w:ascii="Times New Roman" w:hAnsi="Times New Roman" w:cs="Times New Roman"/>
          <w:sz w:val="28"/>
          <w:szCs w:val="28"/>
        </w:rPr>
        <w:t>[</w:t>
      </w:r>
      <w:r w:rsidRPr="00624227">
        <w:rPr>
          <w:rFonts w:ascii="Times New Roman" w:hAnsi="Times New Roman" w:cs="Times New Roman"/>
          <w:sz w:val="28"/>
          <w:szCs w:val="28"/>
        </w:rPr>
        <w:t>6</w:t>
      </w:r>
      <w:r w:rsidRPr="00A86CFD">
        <w:rPr>
          <w:rFonts w:ascii="Times New Roman" w:hAnsi="Times New Roman" w:cs="Times New Roman"/>
          <w:sz w:val="28"/>
          <w:szCs w:val="28"/>
        </w:rPr>
        <w:t>]</w:t>
      </w:r>
      <w:r w:rsidRPr="00624227">
        <w:rPr>
          <w:rFonts w:ascii="Times New Roman" w:hAnsi="Times New Roman" w:cs="Times New Roman"/>
          <w:sz w:val="28"/>
          <w:szCs w:val="28"/>
        </w:rPr>
        <w:t>)</w:t>
      </w:r>
    </w:p>
    <w:p w14:paraId="05BD91D3" w14:textId="77777777" w:rsidR="008F0484" w:rsidRDefault="008F0484" w:rsidP="008F0484">
      <w:pPr>
        <w:spacing w:after="0" w:line="360" w:lineRule="auto"/>
        <w:jc w:val="both"/>
        <w:rPr>
          <w:rFonts w:ascii="Times New Roman" w:hAnsi="Times New Roman" w:cs="Times New Roman"/>
          <w:sz w:val="28"/>
          <w:szCs w:val="28"/>
        </w:rPr>
      </w:pPr>
    </w:p>
    <w:p w14:paraId="548FFC94"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проведем анализ потенциала роста компании </w:t>
      </w:r>
      <w:r w:rsidRPr="00A86CFD">
        <w:rPr>
          <w:rFonts w:ascii="Times New Roman" w:hAnsi="Times New Roman" w:cs="Times New Roman"/>
          <w:sz w:val="28"/>
          <w:szCs w:val="28"/>
        </w:rPr>
        <w:t>«</w:t>
      </w:r>
      <w:proofErr w:type="spellStart"/>
      <w:r w:rsidRPr="00A86CFD">
        <w:rPr>
          <w:rFonts w:ascii="Times New Roman" w:hAnsi="Times New Roman" w:cs="Times New Roman"/>
          <w:sz w:val="28"/>
          <w:szCs w:val="28"/>
        </w:rPr>
        <w:t>Procter&amp;Gamble</w:t>
      </w:r>
      <w:proofErr w:type="spellEnd"/>
      <w:r w:rsidRPr="00A86CFD">
        <w:rPr>
          <w:rFonts w:ascii="Times New Roman" w:hAnsi="Times New Roman" w:cs="Times New Roman"/>
          <w:sz w:val="28"/>
          <w:szCs w:val="28"/>
        </w:rPr>
        <w:t>»</w:t>
      </w:r>
      <w:r>
        <w:rPr>
          <w:rFonts w:ascii="Times New Roman" w:hAnsi="Times New Roman" w:cs="Times New Roman"/>
          <w:sz w:val="28"/>
          <w:szCs w:val="28"/>
        </w:rPr>
        <w:t xml:space="preserve">, обращаясь к данным, представленным на рисунке 8. Так, коэффициент </w:t>
      </w:r>
      <w:r>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 xml:space="preserve"> показывает значение больше 24, и оно может считаться достаточно высоким, однако находится в пределах нормы выбранного сектора деятельности. Базой сравнения снова послужит среднее значение в целом по сектору, и он составляет 24,58. Значение коэффициента </w:t>
      </w:r>
      <w:r>
        <w:rPr>
          <w:rFonts w:ascii="Times New Roman" w:hAnsi="Times New Roman" w:cs="Times New Roman"/>
          <w:sz w:val="28"/>
          <w:szCs w:val="28"/>
          <w:lang w:val="en-US"/>
        </w:rPr>
        <w:t>P</w:t>
      </w:r>
      <w:r w:rsidRPr="002B6F97">
        <w:rPr>
          <w:rFonts w:ascii="Times New Roman" w:hAnsi="Times New Roman" w:cs="Times New Roman"/>
          <w:sz w:val="28"/>
          <w:szCs w:val="28"/>
        </w:rPr>
        <w:t>/</w:t>
      </w:r>
      <w:r>
        <w:rPr>
          <w:rFonts w:ascii="Times New Roman" w:hAnsi="Times New Roman" w:cs="Times New Roman"/>
          <w:sz w:val="28"/>
          <w:szCs w:val="28"/>
          <w:lang w:val="en-US"/>
        </w:rPr>
        <w:t>Sales</w:t>
      </w:r>
      <w:r w:rsidRPr="002B6F97">
        <w:rPr>
          <w:rFonts w:ascii="Times New Roman" w:hAnsi="Times New Roman" w:cs="Times New Roman"/>
          <w:sz w:val="28"/>
          <w:szCs w:val="28"/>
        </w:rPr>
        <w:t xml:space="preserve"> </w:t>
      </w:r>
      <w:r>
        <w:rPr>
          <w:rFonts w:ascii="Times New Roman" w:hAnsi="Times New Roman" w:cs="Times New Roman"/>
          <w:sz w:val="28"/>
          <w:szCs w:val="28"/>
        </w:rPr>
        <w:t xml:space="preserve">находится на отметке в 2,74 для компании и в 2,46 для сектора. Индикатор </w:t>
      </w:r>
      <w:r>
        <w:rPr>
          <w:rFonts w:ascii="Times New Roman" w:hAnsi="Times New Roman" w:cs="Times New Roman"/>
          <w:sz w:val="28"/>
          <w:szCs w:val="28"/>
          <w:lang w:val="en-US"/>
        </w:rPr>
        <w:t>P</w:t>
      </w:r>
      <w:r w:rsidRPr="00564780">
        <w:rPr>
          <w:rFonts w:ascii="Times New Roman" w:hAnsi="Times New Roman" w:cs="Times New Roman"/>
          <w:sz w:val="28"/>
          <w:szCs w:val="28"/>
        </w:rPr>
        <w:t>/</w:t>
      </w:r>
      <w:r>
        <w:rPr>
          <w:rFonts w:ascii="Times New Roman" w:hAnsi="Times New Roman" w:cs="Times New Roman"/>
          <w:sz w:val="28"/>
          <w:szCs w:val="28"/>
          <w:lang w:val="en-US"/>
        </w:rPr>
        <w:t>Book</w:t>
      </w:r>
      <w:r>
        <w:rPr>
          <w:rFonts w:ascii="Times New Roman" w:hAnsi="Times New Roman" w:cs="Times New Roman"/>
          <w:sz w:val="28"/>
          <w:szCs w:val="28"/>
        </w:rPr>
        <w:t>, показывающий отношение</w:t>
      </w:r>
      <w:r w:rsidRPr="00A1459D">
        <w:rPr>
          <w:rFonts w:ascii="Times New Roman" w:hAnsi="Times New Roman" w:cs="Times New Roman"/>
          <w:sz w:val="28"/>
          <w:szCs w:val="28"/>
        </w:rPr>
        <w:t xml:space="preserve"> рыночной капитализации к балансовой стоимости активов</w:t>
      </w:r>
      <w:r>
        <w:rPr>
          <w:rFonts w:ascii="Times New Roman" w:hAnsi="Times New Roman" w:cs="Times New Roman"/>
          <w:sz w:val="28"/>
          <w:szCs w:val="28"/>
        </w:rPr>
        <w:t xml:space="preserve">, у компании составляет 3,51, в среднем по сектору – 6,13. Согласно сведениям, полученным из анализа указанных выше мультипликаторов, можно судить, что в целом акции </w:t>
      </w:r>
      <w:r w:rsidRPr="00564780">
        <w:rPr>
          <w:rFonts w:ascii="Times New Roman" w:hAnsi="Times New Roman" w:cs="Times New Roman"/>
          <w:sz w:val="28"/>
          <w:szCs w:val="28"/>
        </w:rPr>
        <w:t>«</w:t>
      </w:r>
      <w:proofErr w:type="spellStart"/>
      <w:r w:rsidRPr="00564780">
        <w:rPr>
          <w:rFonts w:ascii="Times New Roman" w:hAnsi="Times New Roman" w:cs="Times New Roman"/>
          <w:sz w:val="28"/>
          <w:szCs w:val="28"/>
        </w:rPr>
        <w:t>Procter&amp;Gamble</w:t>
      </w:r>
      <w:proofErr w:type="spellEnd"/>
      <w:r w:rsidRPr="00564780">
        <w:rPr>
          <w:rFonts w:ascii="Times New Roman" w:hAnsi="Times New Roman" w:cs="Times New Roman"/>
          <w:sz w:val="28"/>
          <w:szCs w:val="28"/>
        </w:rPr>
        <w:t>»</w:t>
      </w:r>
      <w:r>
        <w:rPr>
          <w:rFonts w:ascii="Times New Roman" w:hAnsi="Times New Roman" w:cs="Times New Roman"/>
          <w:sz w:val="28"/>
          <w:szCs w:val="28"/>
        </w:rPr>
        <w:t xml:space="preserve"> характеризуются как высокоустойчивые, однако перспективы дальнейшего развития не могут быть определены с точностью.</w:t>
      </w:r>
    </w:p>
    <w:p w14:paraId="32D9AB0F"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доходность, приходящуюся на одну акцию, можно охарактеризовать ее как умеренную. Для наглядности сравним этот показатель компании со значением в среднем по сектору: 4 доллара и 4,6 </w:t>
      </w:r>
      <w:r>
        <w:rPr>
          <w:rFonts w:ascii="Times New Roman" w:hAnsi="Times New Roman" w:cs="Times New Roman"/>
          <w:sz w:val="28"/>
          <w:szCs w:val="28"/>
        </w:rPr>
        <w:lastRenderedPageBreak/>
        <w:t>долларов соответственно, значение базовой прибыли на акцию – 5,4 доллара и 6 долларов соответственно. Если обратиться к значению показателя денежного потока на акцию, то получим значения в 4,52 и 4,7 долларов соответственно. Если такая тенденция сохранится, то компании не придется рассчитывать на возврат к прежним высоким темпам роста.</w:t>
      </w:r>
    </w:p>
    <w:p w14:paraId="63842A80" w14:textId="294BDF4E" w:rsidR="008F0484" w:rsidRPr="00A85135"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вышесказанного можно подвести итоги: политика управления компанией на протяжение последних лет обеспечило ей устойчивость в средне- и долгосрочной перспективе. Направления деятельности </w:t>
      </w:r>
      <w:r w:rsidR="00C14C18">
        <w:rPr>
          <w:rFonts w:ascii="Times New Roman" w:hAnsi="Times New Roman" w:cs="Times New Roman"/>
          <w:sz w:val="28"/>
          <w:szCs w:val="28"/>
        </w:rPr>
        <w:t>«</w:t>
      </w:r>
      <w:r>
        <w:rPr>
          <w:rFonts w:ascii="Times New Roman" w:hAnsi="Times New Roman" w:cs="Times New Roman"/>
          <w:sz w:val="28"/>
          <w:szCs w:val="28"/>
          <w:lang w:val="en-US"/>
        </w:rPr>
        <w:t>P</w:t>
      </w:r>
      <w:r w:rsidRPr="00A85135">
        <w:rPr>
          <w:rFonts w:ascii="Times New Roman" w:hAnsi="Times New Roman" w:cs="Times New Roman"/>
          <w:sz w:val="28"/>
          <w:szCs w:val="28"/>
        </w:rPr>
        <w:t>&amp;</w:t>
      </w:r>
      <w:r>
        <w:rPr>
          <w:rFonts w:ascii="Times New Roman" w:hAnsi="Times New Roman" w:cs="Times New Roman"/>
          <w:sz w:val="28"/>
          <w:szCs w:val="28"/>
          <w:lang w:val="en-US"/>
        </w:rPr>
        <w:t>G</w:t>
      </w:r>
      <w:r w:rsidR="00C14C18">
        <w:rPr>
          <w:rFonts w:ascii="Times New Roman" w:hAnsi="Times New Roman" w:cs="Times New Roman"/>
          <w:sz w:val="28"/>
          <w:szCs w:val="28"/>
        </w:rPr>
        <w:t>»</w:t>
      </w:r>
      <w:r w:rsidRPr="00A85135">
        <w:rPr>
          <w:rFonts w:ascii="Times New Roman" w:hAnsi="Times New Roman" w:cs="Times New Roman"/>
          <w:sz w:val="28"/>
          <w:szCs w:val="28"/>
        </w:rPr>
        <w:t xml:space="preserve"> </w:t>
      </w:r>
      <w:r>
        <w:rPr>
          <w:rFonts w:ascii="Times New Roman" w:hAnsi="Times New Roman" w:cs="Times New Roman"/>
          <w:sz w:val="28"/>
          <w:szCs w:val="28"/>
        </w:rPr>
        <w:t>могут быть охарактеризованы как диверсифицированные, что позволя</w:t>
      </w:r>
      <w:r w:rsidR="005046C9">
        <w:rPr>
          <w:rFonts w:ascii="Times New Roman" w:hAnsi="Times New Roman" w:cs="Times New Roman"/>
          <w:sz w:val="28"/>
          <w:szCs w:val="28"/>
        </w:rPr>
        <w:t>ет снизить риск наступления кризис</w:t>
      </w:r>
      <w:r>
        <w:rPr>
          <w:rFonts w:ascii="Times New Roman" w:hAnsi="Times New Roman" w:cs="Times New Roman"/>
          <w:sz w:val="28"/>
          <w:szCs w:val="28"/>
        </w:rPr>
        <w:t xml:space="preserve">ной ситуации. Однако снижение темпов роста финансовых показателей и общий спад потребительской активности в ряде стран не позволяет в ближайшей перспективе ожидать роста акций. </w:t>
      </w:r>
    </w:p>
    <w:p w14:paraId="605F5859" w14:textId="77777777" w:rsidR="008F0484" w:rsidRPr="00A1459D" w:rsidRDefault="008F0484" w:rsidP="008F0484">
      <w:pPr>
        <w:spacing w:after="0" w:line="360" w:lineRule="auto"/>
        <w:ind w:firstLine="709"/>
        <w:jc w:val="both"/>
        <w:rPr>
          <w:rFonts w:ascii="Times New Roman" w:hAnsi="Times New Roman" w:cs="Times New Roman"/>
          <w:sz w:val="28"/>
          <w:szCs w:val="28"/>
        </w:rPr>
      </w:pPr>
    </w:p>
    <w:p w14:paraId="44CD4518" w14:textId="77777777" w:rsidR="008F0484" w:rsidRPr="00A1459D" w:rsidRDefault="008F0484" w:rsidP="003225AB">
      <w:pPr>
        <w:numPr>
          <w:ilvl w:val="1"/>
          <w:numId w:val="12"/>
        </w:numPr>
        <w:spacing w:after="0" w:line="360" w:lineRule="auto"/>
        <w:ind w:left="0" w:firstLine="709"/>
        <w:contextualSpacing/>
        <w:jc w:val="both"/>
        <w:rPr>
          <w:rFonts w:ascii="Times New Roman" w:hAnsi="Times New Roman" w:cs="Times New Roman"/>
          <w:sz w:val="28"/>
          <w:szCs w:val="28"/>
        </w:rPr>
      </w:pPr>
      <w:r w:rsidRPr="00A1459D">
        <w:rPr>
          <w:rFonts w:ascii="Times New Roman" w:hAnsi="Times New Roman" w:cs="Times New Roman"/>
          <w:sz w:val="28"/>
          <w:szCs w:val="28"/>
        </w:rPr>
        <w:t xml:space="preserve">Анализ моделей и методов управления </w:t>
      </w:r>
      <w:r>
        <w:rPr>
          <w:rFonts w:ascii="Times New Roman" w:hAnsi="Times New Roman" w:cs="Times New Roman"/>
          <w:sz w:val="28"/>
          <w:szCs w:val="28"/>
        </w:rPr>
        <w:t>ООО «</w:t>
      </w:r>
      <w:proofErr w:type="spellStart"/>
      <w:r>
        <w:rPr>
          <w:rFonts w:ascii="Times New Roman" w:hAnsi="Times New Roman" w:cs="Times New Roman"/>
          <w:sz w:val="28"/>
          <w:szCs w:val="28"/>
        </w:rPr>
        <w:t>Procter&amp;Gamble</w:t>
      </w:r>
      <w:proofErr w:type="spellEnd"/>
      <w:r>
        <w:rPr>
          <w:rFonts w:ascii="Times New Roman" w:hAnsi="Times New Roman" w:cs="Times New Roman"/>
          <w:sz w:val="28"/>
          <w:szCs w:val="28"/>
        </w:rPr>
        <w:t>»</w:t>
      </w:r>
    </w:p>
    <w:p w14:paraId="11E07FBD" w14:textId="77777777" w:rsidR="008F0484" w:rsidRDefault="008F0484" w:rsidP="008F0484">
      <w:pPr>
        <w:spacing w:after="0" w:line="360" w:lineRule="auto"/>
        <w:ind w:firstLine="709"/>
        <w:jc w:val="both"/>
        <w:rPr>
          <w:rFonts w:ascii="Times New Roman" w:hAnsi="Times New Roman" w:cs="Times New Roman"/>
          <w:sz w:val="28"/>
          <w:szCs w:val="28"/>
        </w:rPr>
      </w:pPr>
    </w:p>
    <w:p w14:paraId="6C913D37" w14:textId="7609ED76" w:rsidR="008F0484" w:rsidRPr="00A811DA"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системы управления в ООО </w:t>
      </w:r>
      <w:r w:rsidRPr="00027B73">
        <w:rPr>
          <w:rFonts w:ascii="Times New Roman" w:hAnsi="Times New Roman" w:cs="Times New Roman"/>
          <w:sz w:val="28"/>
          <w:szCs w:val="28"/>
        </w:rPr>
        <w:t>«</w:t>
      </w:r>
      <w:proofErr w:type="spellStart"/>
      <w:r w:rsidRPr="00027B73">
        <w:rPr>
          <w:rFonts w:ascii="Times New Roman" w:hAnsi="Times New Roman" w:cs="Times New Roman"/>
          <w:sz w:val="28"/>
          <w:szCs w:val="28"/>
        </w:rPr>
        <w:t>Procter&amp;Gamble</w:t>
      </w:r>
      <w:proofErr w:type="spellEnd"/>
      <w:r w:rsidRPr="00027B73">
        <w:rPr>
          <w:rFonts w:ascii="Times New Roman" w:hAnsi="Times New Roman" w:cs="Times New Roman"/>
          <w:sz w:val="28"/>
          <w:szCs w:val="28"/>
        </w:rPr>
        <w:t>»</w:t>
      </w:r>
      <w:r>
        <w:rPr>
          <w:rFonts w:ascii="Times New Roman" w:hAnsi="Times New Roman" w:cs="Times New Roman"/>
          <w:sz w:val="28"/>
          <w:szCs w:val="28"/>
        </w:rPr>
        <w:t xml:space="preserve"> стоит начать с упоминания того факта, что основу организации управления составляет принцип меритократии. Алан </w:t>
      </w:r>
      <w:proofErr w:type="spellStart"/>
      <w:r>
        <w:rPr>
          <w:rFonts w:ascii="Times New Roman" w:hAnsi="Times New Roman" w:cs="Times New Roman"/>
          <w:sz w:val="28"/>
          <w:szCs w:val="28"/>
        </w:rPr>
        <w:t>Лафли</w:t>
      </w:r>
      <w:proofErr w:type="spellEnd"/>
      <w:r>
        <w:rPr>
          <w:rFonts w:ascii="Times New Roman" w:hAnsi="Times New Roman" w:cs="Times New Roman"/>
          <w:sz w:val="28"/>
          <w:szCs w:val="28"/>
        </w:rPr>
        <w:t xml:space="preserve">, занимавший пост генерального директора </w:t>
      </w:r>
      <w:r>
        <w:rPr>
          <w:rFonts w:ascii="Times New Roman" w:hAnsi="Times New Roman" w:cs="Times New Roman"/>
          <w:sz w:val="28"/>
          <w:szCs w:val="28"/>
          <w:lang w:val="en-US"/>
        </w:rPr>
        <w:t>P</w:t>
      </w:r>
      <w:r w:rsidRPr="00A811DA">
        <w:rPr>
          <w:rFonts w:ascii="Times New Roman" w:hAnsi="Times New Roman" w:cs="Times New Roman"/>
          <w:sz w:val="28"/>
          <w:szCs w:val="28"/>
        </w:rPr>
        <w:t>&amp;</w:t>
      </w:r>
      <w:r>
        <w:rPr>
          <w:rFonts w:ascii="Times New Roman" w:hAnsi="Times New Roman" w:cs="Times New Roman"/>
          <w:sz w:val="28"/>
          <w:szCs w:val="28"/>
          <w:lang w:val="en-US"/>
        </w:rPr>
        <w:t>G</w:t>
      </w:r>
      <w:r w:rsidRPr="00A811DA">
        <w:rPr>
          <w:rFonts w:ascii="Times New Roman" w:hAnsi="Times New Roman" w:cs="Times New Roman"/>
          <w:sz w:val="28"/>
          <w:szCs w:val="28"/>
        </w:rPr>
        <w:t xml:space="preserve"> </w:t>
      </w:r>
      <w:r>
        <w:rPr>
          <w:rFonts w:ascii="Times New Roman" w:hAnsi="Times New Roman" w:cs="Times New Roman"/>
          <w:sz w:val="28"/>
          <w:szCs w:val="28"/>
        </w:rPr>
        <w:t xml:space="preserve">до 2009 года и проработавший в компании 32 года, утверждает, что </w:t>
      </w:r>
      <w:r w:rsidRPr="00A811DA">
        <w:rPr>
          <w:rFonts w:ascii="Times New Roman" w:hAnsi="Times New Roman" w:cs="Times New Roman"/>
          <w:sz w:val="28"/>
          <w:szCs w:val="28"/>
        </w:rPr>
        <w:t>«</w:t>
      </w:r>
      <w:proofErr w:type="spellStart"/>
      <w:r w:rsidRPr="00A811DA">
        <w:rPr>
          <w:rFonts w:ascii="Times New Roman" w:hAnsi="Times New Roman" w:cs="Times New Roman"/>
          <w:sz w:val="28"/>
          <w:szCs w:val="28"/>
        </w:rPr>
        <w:t>Procter&amp;Gamble</w:t>
      </w:r>
      <w:proofErr w:type="spellEnd"/>
      <w:r w:rsidRPr="00A811DA">
        <w:rPr>
          <w:rFonts w:ascii="Times New Roman" w:hAnsi="Times New Roman" w:cs="Times New Roman"/>
          <w:sz w:val="28"/>
          <w:szCs w:val="28"/>
        </w:rPr>
        <w:t>»</w:t>
      </w:r>
      <w:r w:rsidRPr="00A1459D">
        <w:rPr>
          <w:rFonts w:ascii="Times New Roman" w:hAnsi="Times New Roman" w:cs="Times New Roman"/>
          <w:sz w:val="28"/>
          <w:szCs w:val="28"/>
        </w:rPr>
        <w:t xml:space="preserve"> – это «чистой воды меритократия. Нас не заботит, какой университет вы оканчивали, имеете ли вы степень MBA, в какой стране вы родились. В нашей управленческой команде представлено более 100 стран. Единственное, что нас заботит, это то, что ваши характер и порядочность позволят вам достигать исключительных результатов и строить сильную организацию. Делайте это – и вы продвинетесь».</w:t>
      </w:r>
    </w:p>
    <w:p w14:paraId="1AE652BB" w14:textId="77777777" w:rsidR="008F0484" w:rsidRDefault="008F0484" w:rsidP="008F0484">
      <w:pPr>
        <w:spacing w:after="0" w:line="360" w:lineRule="auto"/>
        <w:ind w:firstLine="709"/>
        <w:jc w:val="both"/>
        <w:rPr>
          <w:rFonts w:ascii="Times New Roman" w:hAnsi="Times New Roman" w:cs="Times New Roman"/>
          <w:sz w:val="28"/>
          <w:szCs w:val="28"/>
        </w:rPr>
      </w:pPr>
      <w:bookmarkStart w:id="5" w:name="_Hlk516515519"/>
      <w:r>
        <w:rPr>
          <w:rFonts w:ascii="Times New Roman" w:hAnsi="Times New Roman" w:cs="Times New Roman"/>
          <w:sz w:val="28"/>
          <w:szCs w:val="28"/>
        </w:rPr>
        <w:t>Основополагающий элемент управленческой системы компании – принципы и ценности, определяющие все правила, процессы и решения компании.</w:t>
      </w:r>
      <w:bookmarkEnd w:id="5"/>
      <w:r>
        <w:rPr>
          <w:rFonts w:ascii="Times New Roman" w:hAnsi="Times New Roman" w:cs="Times New Roman"/>
          <w:sz w:val="28"/>
          <w:szCs w:val="28"/>
        </w:rPr>
        <w:t xml:space="preserve"> Регламентируют правила и процедуры, определяющие поведение </w:t>
      </w:r>
      <w:r>
        <w:rPr>
          <w:rFonts w:ascii="Times New Roman" w:hAnsi="Times New Roman" w:cs="Times New Roman"/>
          <w:sz w:val="28"/>
          <w:szCs w:val="28"/>
        </w:rPr>
        <w:lastRenderedPageBreak/>
        <w:t>сотрудников в трудовом коллективе, процесс принятия решений и пр., внутрикорпоративные документы. Кроме того, они находят отражение в программе тренингов по адаптации новых сотрудников. Одной из отличительных особенностей корпоративной культуры «</w:t>
      </w:r>
      <w:r>
        <w:rPr>
          <w:rFonts w:ascii="Times New Roman" w:hAnsi="Times New Roman" w:cs="Times New Roman"/>
          <w:sz w:val="28"/>
          <w:szCs w:val="28"/>
          <w:lang w:val="en-US"/>
        </w:rPr>
        <w:t>Procter</w:t>
      </w:r>
      <w:r w:rsidRPr="000D4DCA">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 является поддержка и принятие сотрудниками провозглашаемых ценностей, даже после прекращения работы в компании.</w:t>
      </w:r>
    </w:p>
    <w:p w14:paraId="11008B34" w14:textId="7794C2AE" w:rsidR="008F0484" w:rsidRPr="000D4DCA"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Основу моделей компетенций «</w:t>
      </w:r>
      <w:r>
        <w:rPr>
          <w:rFonts w:ascii="Times New Roman" w:hAnsi="Times New Roman" w:cs="Times New Roman"/>
          <w:sz w:val="28"/>
          <w:szCs w:val="28"/>
          <w:lang w:val="en-US"/>
        </w:rPr>
        <w:t>Procter</w:t>
      </w:r>
      <w:r w:rsidRPr="000D4DCA">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 составляет система «направляющих успеха», согласующаяся с ценностями, принципами и целями компании (таблица 7). Так, «направляющие успеха» состоят из трех условных блоков, трех «сил</w:t>
      </w:r>
      <w:r w:rsidR="00933C90">
        <w:rPr>
          <w:rFonts w:ascii="Times New Roman" w:hAnsi="Times New Roman" w:cs="Times New Roman"/>
          <w:sz w:val="28"/>
          <w:szCs w:val="28"/>
        </w:rPr>
        <w:t>»: ума</w:t>
      </w:r>
      <w:r>
        <w:rPr>
          <w:rFonts w:ascii="Times New Roman" w:hAnsi="Times New Roman" w:cs="Times New Roman"/>
          <w:sz w:val="28"/>
          <w:szCs w:val="28"/>
        </w:rPr>
        <w:t>, людей, быстроты и гибкости. Каждая сила включает в себя три компетенции, определяемые совокупностью поведенческих индикаторов, а также учитывающие возможность разрушительного действия компетенций в случае их злоупотреблением.</w:t>
      </w:r>
    </w:p>
    <w:p w14:paraId="5CE9175D" w14:textId="77777777" w:rsidR="008F0484" w:rsidRPr="00A1459D" w:rsidRDefault="008F0484" w:rsidP="008F0484">
      <w:pPr>
        <w:spacing w:after="0" w:line="360" w:lineRule="auto"/>
        <w:ind w:firstLine="709"/>
        <w:jc w:val="both"/>
        <w:rPr>
          <w:rFonts w:ascii="Times New Roman" w:hAnsi="Times New Roman" w:cs="Times New Roman"/>
          <w:sz w:val="28"/>
          <w:szCs w:val="28"/>
        </w:rPr>
      </w:pPr>
    </w:p>
    <w:p w14:paraId="753243F1" w14:textId="77777777" w:rsidR="008F0484" w:rsidRPr="00624227" w:rsidRDefault="008F0484" w:rsidP="008F0484">
      <w:pPr>
        <w:spacing w:after="0" w:line="360" w:lineRule="auto"/>
        <w:jc w:val="both"/>
        <w:rPr>
          <w:rFonts w:ascii="Times New Roman" w:hAnsi="Times New Roman" w:cs="Times New Roman"/>
          <w:sz w:val="28"/>
          <w:szCs w:val="28"/>
        </w:rPr>
      </w:pPr>
      <w:r w:rsidRPr="00A1459D">
        <w:rPr>
          <w:rFonts w:ascii="Times New Roman" w:hAnsi="Times New Roman" w:cs="Times New Roman"/>
          <w:sz w:val="28"/>
          <w:szCs w:val="28"/>
        </w:rPr>
        <w:t>Таблица</w:t>
      </w:r>
      <w:r>
        <w:rPr>
          <w:rFonts w:ascii="Times New Roman" w:hAnsi="Times New Roman" w:cs="Times New Roman"/>
          <w:sz w:val="28"/>
          <w:szCs w:val="28"/>
        </w:rPr>
        <w:t xml:space="preserve"> 7 – Система «н</w:t>
      </w:r>
      <w:r w:rsidRPr="00A1459D">
        <w:rPr>
          <w:rFonts w:ascii="Times New Roman" w:hAnsi="Times New Roman" w:cs="Times New Roman"/>
          <w:sz w:val="28"/>
          <w:szCs w:val="28"/>
        </w:rPr>
        <w:t>аправляющие успеха»</w:t>
      </w:r>
      <w:r>
        <w:rPr>
          <w:rFonts w:ascii="Times New Roman" w:hAnsi="Times New Roman" w:cs="Times New Roman"/>
          <w:sz w:val="28"/>
          <w:szCs w:val="28"/>
        </w:rPr>
        <w:t xml:space="preserve"> (составлено автором)</w:t>
      </w:r>
    </w:p>
    <w:tbl>
      <w:tblPr>
        <w:tblStyle w:val="3"/>
        <w:tblW w:w="0" w:type="auto"/>
        <w:tblLook w:val="04A0" w:firstRow="1" w:lastRow="0" w:firstColumn="1" w:lastColumn="0" w:noHBand="0" w:noVBand="1"/>
      </w:tblPr>
      <w:tblGrid>
        <w:gridCol w:w="3114"/>
        <w:gridCol w:w="3115"/>
        <w:gridCol w:w="3115"/>
      </w:tblGrid>
      <w:tr w:rsidR="008F0484" w:rsidRPr="00A1459D" w14:paraId="31A03D90" w14:textId="77777777" w:rsidTr="00081F8D">
        <w:tc>
          <w:tcPr>
            <w:tcW w:w="3114" w:type="dxa"/>
          </w:tcPr>
          <w:p w14:paraId="246569BE"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Направляющие успеха</w:t>
            </w:r>
          </w:p>
        </w:tc>
        <w:tc>
          <w:tcPr>
            <w:tcW w:w="3115" w:type="dxa"/>
          </w:tcPr>
          <w:p w14:paraId="619654CB"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Индикаторы</w:t>
            </w:r>
          </w:p>
        </w:tc>
        <w:tc>
          <w:tcPr>
            <w:tcW w:w="3115" w:type="dxa"/>
          </w:tcPr>
          <w:p w14:paraId="5F3FE77B"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Деструкторы</w:t>
            </w:r>
          </w:p>
        </w:tc>
      </w:tr>
      <w:tr w:rsidR="008F0484" w:rsidRPr="00A1459D" w14:paraId="54CCE469" w14:textId="77777777" w:rsidTr="00081F8D">
        <w:tc>
          <w:tcPr>
            <w:tcW w:w="3114" w:type="dxa"/>
            <w:vMerge w:val="restart"/>
            <w:vAlign w:val="center"/>
          </w:tcPr>
          <w:p w14:paraId="6B669C05"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Сила ума</w:t>
            </w:r>
          </w:p>
        </w:tc>
        <w:tc>
          <w:tcPr>
            <w:tcW w:w="3115" w:type="dxa"/>
          </w:tcPr>
          <w:p w14:paraId="5A7C5C6F"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Мыслит и действует решительно</w:t>
            </w:r>
          </w:p>
        </w:tc>
        <w:tc>
          <w:tcPr>
            <w:tcW w:w="3115" w:type="dxa"/>
            <w:vMerge w:val="restart"/>
            <w:vAlign w:val="center"/>
          </w:tcPr>
          <w:p w14:paraId="6FF2E876"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Инновации ради инноваций без связи с потребностями бизнеса и/или потребителей</w:t>
            </w:r>
          </w:p>
        </w:tc>
      </w:tr>
      <w:tr w:rsidR="008F0484" w:rsidRPr="00A1459D" w14:paraId="027967EC" w14:textId="77777777" w:rsidTr="00081F8D">
        <w:tc>
          <w:tcPr>
            <w:tcW w:w="3114" w:type="dxa"/>
            <w:vMerge/>
            <w:vAlign w:val="center"/>
          </w:tcPr>
          <w:p w14:paraId="53637F90" w14:textId="77777777" w:rsidR="008F0484" w:rsidRPr="00D9646F" w:rsidRDefault="008F0484" w:rsidP="00081F8D">
            <w:pPr>
              <w:spacing w:line="276" w:lineRule="auto"/>
              <w:jc w:val="center"/>
              <w:rPr>
                <w:rFonts w:ascii="Times New Roman" w:hAnsi="Times New Roman"/>
                <w:sz w:val="24"/>
                <w:szCs w:val="24"/>
              </w:rPr>
            </w:pPr>
          </w:p>
        </w:tc>
        <w:tc>
          <w:tcPr>
            <w:tcW w:w="3115" w:type="dxa"/>
          </w:tcPr>
          <w:p w14:paraId="2B2194F9"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Использует и совершенствует мастерство</w:t>
            </w:r>
          </w:p>
        </w:tc>
        <w:tc>
          <w:tcPr>
            <w:tcW w:w="3115" w:type="dxa"/>
            <w:vMerge/>
            <w:vAlign w:val="center"/>
          </w:tcPr>
          <w:p w14:paraId="425CF03F" w14:textId="77777777" w:rsidR="008F0484" w:rsidRPr="00D9646F" w:rsidRDefault="008F0484" w:rsidP="00081F8D">
            <w:pPr>
              <w:spacing w:line="276" w:lineRule="auto"/>
              <w:jc w:val="center"/>
              <w:rPr>
                <w:rFonts w:ascii="Times New Roman" w:hAnsi="Times New Roman"/>
                <w:sz w:val="24"/>
                <w:szCs w:val="24"/>
              </w:rPr>
            </w:pPr>
          </w:p>
        </w:tc>
      </w:tr>
      <w:tr w:rsidR="008F0484" w:rsidRPr="00A1459D" w14:paraId="2DE1493F" w14:textId="77777777" w:rsidTr="00081F8D">
        <w:tc>
          <w:tcPr>
            <w:tcW w:w="3114" w:type="dxa"/>
            <w:vMerge/>
            <w:vAlign w:val="center"/>
          </w:tcPr>
          <w:p w14:paraId="069483B5" w14:textId="77777777" w:rsidR="008F0484" w:rsidRPr="00D9646F" w:rsidRDefault="008F0484" w:rsidP="00081F8D">
            <w:pPr>
              <w:spacing w:line="276" w:lineRule="auto"/>
              <w:jc w:val="center"/>
              <w:rPr>
                <w:rFonts w:ascii="Times New Roman" w:hAnsi="Times New Roman"/>
                <w:sz w:val="24"/>
                <w:szCs w:val="24"/>
              </w:rPr>
            </w:pPr>
          </w:p>
        </w:tc>
        <w:tc>
          <w:tcPr>
            <w:tcW w:w="3115" w:type="dxa"/>
          </w:tcPr>
          <w:p w14:paraId="0A8D685D"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Вводит новшества и применяет наработанный опыт</w:t>
            </w:r>
          </w:p>
        </w:tc>
        <w:tc>
          <w:tcPr>
            <w:tcW w:w="3115" w:type="dxa"/>
            <w:vMerge/>
            <w:vAlign w:val="center"/>
          </w:tcPr>
          <w:p w14:paraId="6DE96554" w14:textId="77777777" w:rsidR="008F0484" w:rsidRPr="00D9646F" w:rsidRDefault="008F0484" w:rsidP="00081F8D">
            <w:pPr>
              <w:spacing w:line="276" w:lineRule="auto"/>
              <w:jc w:val="center"/>
              <w:rPr>
                <w:rFonts w:ascii="Times New Roman" w:hAnsi="Times New Roman"/>
                <w:sz w:val="24"/>
                <w:szCs w:val="24"/>
              </w:rPr>
            </w:pPr>
          </w:p>
        </w:tc>
      </w:tr>
      <w:tr w:rsidR="008F0484" w:rsidRPr="00A1459D" w14:paraId="43919216" w14:textId="77777777" w:rsidTr="00081F8D">
        <w:trPr>
          <w:trHeight w:val="533"/>
        </w:trPr>
        <w:tc>
          <w:tcPr>
            <w:tcW w:w="3114" w:type="dxa"/>
            <w:vMerge w:val="restart"/>
            <w:vAlign w:val="center"/>
          </w:tcPr>
          <w:p w14:paraId="36C3C0E4"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Сила людей</w:t>
            </w:r>
          </w:p>
        </w:tc>
        <w:tc>
          <w:tcPr>
            <w:tcW w:w="3115" w:type="dxa"/>
          </w:tcPr>
          <w:p w14:paraId="0ECBBDDA"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Ведет за собой</w:t>
            </w:r>
          </w:p>
        </w:tc>
        <w:tc>
          <w:tcPr>
            <w:tcW w:w="3115" w:type="dxa"/>
            <w:vMerge w:val="restart"/>
            <w:vAlign w:val="center"/>
          </w:tcPr>
          <w:p w14:paraId="393F1190"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Уделяет внимание развитию возможностей, которые либо не соотносятся с реальностью, либо влекут большие затраты, либо создают у сотрудников неверные ожидания</w:t>
            </w:r>
          </w:p>
        </w:tc>
      </w:tr>
      <w:tr w:rsidR="008F0484" w:rsidRPr="00A1459D" w14:paraId="5DFADEE3" w14:textId="77777777" w:rsidTr="00081F8D">
        <w:tc>
          <w:tcPr>
            <w:tcW w:w="3114" w:type="dxa"/>
            <w:vMerge/>
            <w:vAlign w:val="center"/>
          </w:tcPr>
          <w:p w14:paraId="429E287D" w14:textId="77777777" w:rsidR="008F0484" w:rsidRPr="00D9646F" w:rsidRDefault="008F0484" w:rsidP="00081F8D">
            <w:pPr>
              <w:spacing w:line="276" w:lineRule="auto"/>
              <w:jc w:val="center"/>
              <w:rPr>
                <w:rFonts w:ascii="Times New Roman" w:hAnsi="Times New Roman"/>
                <w:sz w:val="24"/>
                <w:szCs w:val="24"/>
              </w:rPr>
            </w:pPr>
          </w:p>
        </w:tc>
        <w:tc>
          <w:tcPr>
            <w:tcW w:w="3115" w:type="dxa"/>
          </w:tcPr>
          <w:p w14:paraId="48841CB9"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Строит отношения сотрудничества с самыми разными людьми</w:t>
            </w:r>
          </w:p>
        </w:tc>
        <w:tc>
          <w:tcPr>
            <w:tcW w:w="3115" w:type="dxa"/>
            <w:vMerge/>
            <w:vAlign w:val="center"/>
          </w:tcPr>
          <w:p w14:paraId="0F4ED2D5" w14:textId="77777777" w:rsidR="008F0484" w:rsidRPr="00D9646F" w:rsidRDefault="008F0484" w:rsidP="00081F8D">
            <w:pPr>
              <w:spacing w:line="276" w:lineRule="auto"/>
              <w:jc w:val="center"/>
              <w:rPr>
                <w:rFonts w:ascii="Times New Roman" w:hAnsi="Times New Roman"/>
                <w:sz w:val="24"/>
                <w:szCs w:val="24"/>
              </w:rPr>
            </w:pPr>
          </w:p>
        </w:tc>
      </w:tr>
      <w:tr w:rsidR="008F0484" w:rsidRPr="00A1459D" w14:paraId="6D2CA269" w14:textId="77777777" w:rsidTr="00081F8D">
        <w:tc>
          <w:tcPr>
            <w:tcW w:w="3114" w:type="dxa"/>
            <w:vMerge/>
            <w:vAlign w:val="center"/>
          </w:tcPr>
          <w:p w14:paraId="7C459C6D" w14:textId="77777777" w:rsidR="008F0484" w:rsidRPr="00D9646F" w:rsidRDefault="008F0484" w:rsidP="00081F8D">
            <w:pPr>
              <w:spacing w:line="276" w:lineRule="auto"/>
              <w:jc w:val="center"/>
              <w:rPr>
                <w:rFonts w:ascii="Times New Roman" w:hAnsi="Times New Roman"/>
                <w:sz w:val="24"/>
                <w:szCs w:val="24"/>
              </w:rPr>
            </w:pPr>
          </w:p>
        </w:tc>
        <w:tc>
          <w:tcPr>
            <w:tcW w:w="3115" w:type="dxa"/>
          </w:tcPr>
          <w:p w14:paraId="158F0C5E"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Создает и расширяет возможности</w:t>
            </w:r>
          </w:p>
        </w:tc>
        <w:tc>
          <w:tcPr>
            <w:tcW w:w="3115" w:type="dxa"/>
            <w:vMerge/>
            <w:vAlign w:val="center"/>
          </w:tcPr>
          <w:p w14:paraId="2BDA34E9" w14:textId="77777777" w:rsidR="008F0484" w:rsidRPr="00D9646F" w:rsidRDefault="008F0484" w:rsidP="00081F8D">
            <w:pPr>
              <w:spacing w:line="276" w:lineRule="auto"/>
              <w:jc w:val="center"/>
              <w:rPr>
                <w:rFonts w:ascii="Times New Roman" w:hAnsi="Times New Roman"/>
                <w:sz w:val="24"/>
                <w:szCs w:val="24"/>
              </w:rPr>
            </w:pPr>
          </w:p>
        </w:tc>
      </w:tr>
      <w:tr w:rsidR="008F0484" w:rsidRPr="00A1459D" w14:paraId="7C7604EE" w14:textId="77777777" w:rsidTr="00081F8D">
        <w:trPr>
          <w:trHeight w:val="453"/>
        </w:trPr>
        <w:tc>
          <w:tcPr>
            <w:tcW w:w="3114" w:type="dxa"/>
            <w:vMerge w:val="restart"/>
            <w:vAlign w:val="center"/>
          </w:tcPr>
          <w:p w14:paraId="645F9931" w14:textId="77777777" w:rsidR="008F0484" w:rsidRPr="00D9646F" w:rsidRDefault="008F0484" w:rsidP="00081F8D">
            <w:pPr>
              <w:spacing w:line="276" w:lineRule="auto"/>
              <w:jc w:val="center"/>
              <w:rPr>
                <w:rFonts w:ascii="Times New Roman" w:hAnsi="Times New Roman"/>
                <w:sz w:val="24"/>
                <w:szCs w:val="24"/>
              </w:rPr>
            </w:pPr>
            <w:r w:rsidRPr="00D9646F">
              <w:rPr>
                <w:sz w:val="24"/>
                <w:szCs w:val="24"/>
              </w:rPr>
              <w:br w:type="page"/>
            </w:r>
            <w:r w:rsidRPr="00D9646F">
              <w:rPr>
                <w:rFonts w:ascii="Times New Roman" w:hAnsi="Times New Roman"/>
                <w:sz w:val="24"/>
                <w:szCs w:val="24"/>
              </w:rPr>
              <w:t>Сила быстроты и гибкости</w:t>
            </w:r>
          </w:p>
        </w:tc>
        <w:tc>
          <w:tcPr>
            <w:tcW w:w="3115" w:type="dxa"/>
          </w:tcPr>
          <w:p w14:paraId="4284E12A"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Всегда рядом</w:t>
            </w:r>
          </w:p>
        </w:tc>
        <w:tc>
          <w:tcPr>
            <w:tcW w:w="3115" w:type="dxa"/>
            <w:vMerge w:val="restart"/>
            <w:vAlign w:val="center"/>
          </w:tcPr>
          <w:p w14:paraId="7EBEE577"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Может слишком сосредоточиться на стадиях процесса и погрязнуть в бюрократических процедурах при выполнении работы</w:t>
            </w:r>
          </w:p>
        </w:tc>
      </w:tr>
      <w:tr w:rsidR="008F0484" w:rsidRPr="00A1459D" w14:paraId="13A81F09" w14:textId="77777777" w:rsidTr="00081F8D">
        <w:trPr>
          <w:trHeight w:val="545"/>
        </w:trPr>
        <w:tc>
          <w:tcPr>
            <w:tcW w:w="3114" w:type="dxa"/>
            <w:vMerge/>
          </w:tcPr>
          <w:p w14:paraId="56A824A8" w14:textId="77777777" w:rsidR="008F0484" w:rsidRPr="00D9646F" w:rsidRDefault="008F0484" w:rsidP="00081F8D">
            <w:pPr>
              <w:spacing w:line="276" w:lineRule="auto"/>
              <w:rPr>
                <w:rFonts w:ascii="Times New Roman" w:hAnsi="Times New Roman"/>
                <w:sz w:val="24"/>
                <w:szCs w:val="24"/>
              </w:rPr>
            </w:pPr>
          </w:p>
        </w:tc>
        <w:tc>
          <w:tcPr>
            <w:tcW w:w="3115" w:type="dxa"/>
          </w:tcPr>
          <w:p w14:paraId="0B932729" w14:textId="77777777" w:rsidR="008F0484" w:rsidRPr="00D9646F" w:rsidRDefault="008F0484" w:rsidP="00081F8D">
            <w:pPr>
              <w:spacing w:line="276" w:lineRule="auto"/>
              <w:jc w:val="center"/>
              <w:rPr>
                <w:rFonts w:ascii="Times New Roman" w:hAnsi="Times New Roman"/>
                <w:sz w:val="24"/>
                <w:szCs w:val="24"/>
              </w:rPr>
            </w:pPr>
            <w:r w:rsidRPr="00D9646F">
              <w:rPr>
                <w:rFonts w:ascii="Times New Roman" w:hAnsi="Times New Roman"/>
                <w:sz w:val="24"/>
                <w:szCs w:val="24"/>
              </w:rPr>
              <w:t>Принимает перемены</w:t>
            </w:r>
          </w:p>
        </w:tc>
        <w:tc>
          <w:tcPr>
            <w:tcW w:w="3115" w:type="dxa"/>
            <w:vMerge/>
          </w:tcPr>
          <w:p w14:paraId="2752197A" w14:textId="77777777" w:rsidR="008F0484" w:rsidRPr="00D9646F" w:rsidRDefault="008F0484" w:rsidP="00081F8D">
            <w:pPr>
              <w:spacing w:line="276" w:lineRule="auto"/>
              <w:rPr>
                <w:rFonts w:ascii="Times New Roman" w:hAnsi="Times New Roman"/>
                <w:sz w:val="24"/>
                <w:szCs w:val="24"/>
              </w:rPr>
            </w:pPr>
          </w:p>
        </w:tc>
      </w:tr>
      <w:tr w:rsidR="008F0484" w:rsidRPr="00A1459D" w14:paraId="562BF15A" w14:textId="77777777" w:rsidTr="00081F8D">
        <w:tc>
          <w:tcPr>
            <w:tcW w:w="3114" w:type="dxa"/>
            <w:vMerge/>
          </w:tcPr>
          <w:p w14:paraId="33BB5B36" w14:textId="77777777" w:rsidR="008F0484" w:rsidRPr="00D9646F" w:rsidRDefault="008F0484" w:rsidP="00081F8D">
            <w:pPr>
              <w:spacing w:line="360" w:lineRule="auto"/>
              <w:jc w:val="both"/>
              <w:rPr>
                <w:rFonts w:ascii="Times New Roman" w:hAnsi="Times New Roman"/>
                <w:sz w:val="24"/>
                <w:szCs w:val="24"/>
              </w:rPr>
            </w:pPr>
          </w:p>
        </w:tc>
        <w:tc>
          <w:tcPr>
            <w:tcW w:w="3115" w:type="dxa"/>
          </w:tcPr>
          <w:p w14:paraId="35A6F046" w14:textId="77777777" w:rsidR="008F0484" w:rsidRPr="00D9646F" w:rsidRDefault="008F0484" w:rsidP="00081F8D">
            <w:pPr>
              <w:spacing w:line="360" w:lineRule="auto"/>
              <w:jc w:val="center"/>
              <w:rPr>
                <w:rFonts w:ascii="Times New Roman" w:hAnsi="Times New Roman"/>
                <w:sz w:val="24"/>
                <w:szCs w:val="24"/>
              </w:rPr>
            </w:pPr>
            <w:r w:rsidRPr="00D9646F">
              <w:rPr>
                <w:rFonts w:ascii="Times New Roman" w:hAnsi="Times New Roman"/>
                <w:sz w:val="24"/>
                <w:szCs w:val="24"/>
              </w:rPr>
              <w:t>Действует ответственно</w:t>
            </w:r>
          </w:p>
        </w:tc>
        <w:tc>
          <w:tcPr>
            <w:tcW w:w="3115" w:type="dxa"/>
            <w:vMerge/>
          </w:tcPr>
          <w:p w14:paraId="605C761C" w14:textId="77777777" w:rsidR="008F0484" w:rsidRPr="00D9646F" w:rsidRDefault="008F0484" w:rsidP="00081F8D">
            <w:pPr>
              <w:spacing w:line="360" w:lineRule="auto"/>
              <w:jc w:val="both"/>
              <w:rPr>
                <w:rFonts w:ascii="Times New Roman" w:hAnsi="Times New Roman"/>
                <w:sz w:val="24"/>
                <w:szCs w:val="24"/>
              </w:rPr>
            </w:pPr>
          </w:p>
        </w:tc>
      </w:tr>
    </w:tbl>
    <w:p w14:paraId="48450984" w14:textId="77777777" w:rsidR="008F0484" w:rsidRDefault="008F0484" w:rsidP="005046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в </w:t>
      </w:r>
      <w:r>
        <w:rPr>
          <w:rFonts w:ascii="Times New Roman" w:hAnsi="Times New Roman" w:cs="Times New Roman"/>
          <w:sz w:val="28"/>
          <w:szCs w:val="28"/>
          <w:lang w:val="en-US"/>
        </w:rPr>
        <w:t>P</w:t>
      </w:r>
      <w:r w:rsidRPr="003A2D40">
        <w:rPr>
          <w:rFonts w:ascii="Times New Roman" w:hAnsi="Times New Roman" w:cs="Times New Roman"/>
          <w:sz w:val="28"/>
          <w:szCs w:val="28"/>
        </w:rPr>
        <w:t>&amp;</w:t>
      </w:r>
      <w:r>
        <w:rPr>
          <w:rFonts w:ascii="Times New Roman" w:hAnsi="Times New Roman" w:cs="Times New Roman"/>
          <w:sz w:val="28"/>
          <w:szCs w:val="28"/>
          <w:lang w:val="en-US"/>
        </w:rPr>
        <w:t>G</w:t>
      </w:r>
      <w:r w:rsidRPr="003A2D40">
        <w:rPr>
          <w:rFonts w:ascii="Times New Roman" w:hAnsi="Times New Roman" w:cs="Times New Roman"/>
          <w:sz w:val="28"/>
          <w:szCs w:val="28"/>
        </w:rPr>
        <w:t xml:space="preserve"> </w:t>
      </w:r>
      <w:r>
        <w:rPr>
          <w:rFonts w:ascii="Times New Roman" w:hAnsi="Times New Roman" w:cs="Times New Roman"/>
          <w:sz w:val="28"/>
          <w:szCs w:val="28"/>
        </w:rPr>
        <w:t>подавляющее большинство сотрудников (по утверждению компании, до 90%) начинает карьеру с низших иерархических уровней и продолжают свое развитие в рамках компании. Это приводит к тому, что служба найма персонала заинтересована в привлечении способных выпускников различных университетов. Таким образом, во многих странах мира, в том числе России, была создана система стажировок, согласно которой молодому специалисту предлагается трудоустройство на постоянной основе после прохождения стажировки длительностью в 12 недель.</w:t>
      </w:r>
    </w:p>
    <w:p w14:paraId="1B8AD99B" w14:textId="58C55469"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Итоги проведенной оценки выступают определяющими факторам</w:t>
      </w:r>
      <w:r w:rsidR="00081F8D">
        <w:rPr>
          <w:rFonts w:ascii="Times New Roman" w:hAnsi="Times New Roman" w:cs="Times New Roman"/>
          <w:sz w:val="28"/>
          <w:szCs w:val="28"/>
        </w:rPr>
        <w:t>и</w:t>
      </w:r>
      <w:r>
        <w:rPr>
          <w:rFonts w:ascii="Times New Roman" w:hAnsi="Times New Roman" w:cs="Times New Roman"/>
          <w:sz w:val="28"/>
          <w:szCs w:val="28"/>
        </w:rPr>
        <w:t xml:space="preserve"> в процессе выработки индивидуального плана работы и развития каждого сотрудника. Так, формируются: план работы на предстоящий год, включающий ожидаемых показателей; трудовые приоритеты на краткосрочный и среднесрочный период, в том числе предпочтения в специфике потенциальных задач и проектов, желание ротации и пр.; план личностного развития, выделяющий несколько приоритетных направления и формирующий комплекс мер, необходимых для выполнения как сотрудником, так и его руководителем с целью достижения целей развития.</w:t>
      </w:r>
    </w:p>
    <w:p w14:paraId="38CAE22E" w14:textId="77777777" w:rsidR="008F0484" w:rsidRDefault="008F0484" w:rsidP="008F048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инструмент, формирующий наравне с рядом других основу обучающей системы компании и имеющий большой вес в возможности продвижения по карьерной лестнице, – это ротация. Наиболее широкое распространение получили горизонтальная ротация, предполагающая перемещения между отделами, и географическая ротация. Любое продвижение сотрудников на вышестоящие, особенно руководящие посты, обязательно сопровождается использованием этого инструмента.</w:t>
      </w:r>
    </w:p>
    <w:p w14:paraId="5A53D481" w14:textId="77777777" w:rsidR="008F0484" w:rsidRPr="005B11F1" w:rsidRDefault="008F0484" w:rsidP="008F048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системы мотивации, стоит отметить их направленность на сохранение и развитие наиболее перспективных кадров. Базовая заработная плата зависит от степени удовлетворения уже перечисленных критериев, а также включает систему льгот, предоставляемых всем сотрудникам в равном объеме, вне зависимости от уровня управления. Кроме того, всем сотрудникам по достижении третьего уровня назначается годовой </w:t>
      </w:r>
      <w:r>
        <w:rPr>
          <w:rFonts w:ascii="Times New Roman" w:hAnsi="Times New Roman" w:cs="Times New Roman"/>
          <w:sz w:val="28"/>
          <w:szCs w:val="28"/>
        </w:rPr>
        <w:lastRenderedPageBreak/>
        <w:t xml:space="preserve">бонус, </w:t>
      </w:r>
      <w:proofErr w:type="gramStart"/>
      <w:r>
        <w:rPr>
          <w:rFonts w:ascii="Times New Roman" w:hAnsi="Times New Roman" w:cs="Times New Roman"/>
          <w:sz w:val="28"/>
          <w:szCs w:val="28"/>
        </w:rPr>
        <w:t>в сущности</w:t>
      </w:r>
      <w:proofErr w:type="gramEnd"/>
      <w:r>
        <w:rPr>
          <w:rFonts w:ascii="Times New Roman" w:hAnsi="Times New Roman" w:cs="Times New Roman"/>
          <w:sz w:val="28"/>
          <w:szCs w:val="28"/>
        </w:rPr>
        <w:t xml:space="preserve"> представляющий премию за краткосрочные достижения, в рамках программы «</w:t>
      </w:r>
      <w:proofErr w:type="spellStart"/>
      <w:r w:rsidRPr="00F94F46">
        <w:rPr>
          <w:rFonts w:ascii="Times New Roman" w:hAnsi="Times New Roman" w:cs="Times New Roman"/>
          <w:sz w:val="28"/>
          <w:szCs w:val="28"/>
        </w:rPr>
        <w:t>short</w:t>
      </w:r>
      <w:proofErr w:type="spellEnd"/>
      <w:r w:rsidRPr="00F94F46">
        <w:rPr>
          <w:rFonts w:ascii="Times New Roman" w:hAnsi="Times New Roman" w:cs="Times New Roman"/>
          <w:sz w:val="28"/>
          <w:szCs w:val="28"/>
        </w:rPr>
        <w:t xml:space="preserve"> </w:t>
      </w:r>
      <w:proofErr w:type="spellStart"/>
      <w:r w:rsidRPr="00F94F46">
        <w:rPr>
          <w:rFonts w:ascii="Times New Roman" w:hAnsi="Times New Roman" w:cs="Times New Roman"/>
          <w:sz w:val="28"/>
          <w:szCs w:val="28"/>
        </w:rPr>
        <w:t>term</w:t>
      </w:r>
      <w:proofErr w:type="spellEnd"/>
      <w:r w:rsidRPr="00F94F46">
        <w:rPr>
          <w:rFonts w:ascii="Times New Roman" w:hAnsi="Times New Roman" w:cs="Times New Roman"/>
          <w:sz w:val="28"/>
          <w:szCs w:val="28"/>
        </w:rPr>
        <w:t xml:space="preserve"> </w:t>
      </w:r>
      <w:proofErr w:type="spellStart"/>
      <w:r w:rsidRPr="00F94F46">
        <w:rPr>
          <w:rFonts w:ascii="Times New Roman" w:hAnsi="Times New Roman" w:cs="Times New Roman"/>
          <w:sz w:val="28"/>
          <w:szCs w:val="28"/>
        </w:rPr>
        <w:t>achievement</w:t>
      </w:r>
      <w:proofErr w:type="spellEnd"/>
      <w:r w:rsidRPr="00F94F46">
        <w:rPr>
          <w:rFonts w:ascii="Times New Roman" w:hAnsi="Times New Roman" w:cs="Times New Roman"/>
          <w:sz w:val="28"/>
          <w:szCs w:val="28"/>
        </w:rPr>
        <w:t xml:space="preserve"> </w:t>
      </w:r>
      <w:proofErr w:type="spellStart"/>
      <w:r w:rsidRPr="00F94F46">
        <w:rPr>
          <w:rFonts w:ascii="Times New Roman" w:hAnsi="Times New Roman" w:cs="Times New Roman"/>
          <w:sz w:val="28"/>
          <w:szCs w:val="28"/>
        </w:rPr>
        <w:t>reward</w:t>
      </w:r>
      <w:proofErr w:type="spellEnd"/>
      <w:r>
        <w:rPr>
          <w:rFonts w:ascii="Times New Roman" w:hAnsi="Times New Roman" w:cs="Times New Roman"/>
          <w:sz w:val="28"/>
          <w:szCs w:val="28"/>
        </w:rPr>
        <w:t>» (</w:t>
      </w:r>
      <w:r>
        <w:rPr>
          <w:rFonts w:ascii="Times New Roman" w:hAnsi="Times New Roman" w:cs="Times New Roman"/>
          <w:sz w:val="28"/>
          <w:szCs w:val="28"/>
          <w:lang w:val="en-US"/>
        </w:rPr>
        <w:t>STAR</w:t>
      </w:r>
      <w:r>
        <w:rPr>
          <w:rFonts w:ascii="Times New Roman" w:hAnsi="Times New Roman" w:cs="Times New Roman"/>
          <w:sz w:val="28"/>
          <w:szCs w:val="28"/>
        </w:rPr>
        <w:t>). В случае этой программы ставка находится в прямой зависимости от уровня должностной позиции. Так, минимальному третьему уровень выплачивается около 8% надбавки к базовой заработной плате, у десятого уровня в лице генерального директора эта надбавка составляет 170%. Кроме того, более высокая позиция обеспечивает большую долю бонусной части в компенсации: она может колебаться в пределах от 0% до 90%. Такая система получила название «оплаты по риску». Она является лучшим иллюстратором принципа «</w:t>
      </w:r>
      <w:r>
        <w:rPr>
          <w:rFonts w:ascii="Times New Roman" w:hAnsi="Times New Roman" w:cs="Times New Roman"/>
          <w:sz w:val="28"/>
          <w:szCs w:val="28"/>
          <w:lang w:val="en-US"/>
        </w:rPr>
        <w:t>Procter</w:t>
      </w:r>
      <w:r w:rsidRPr="00AD070D">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 xml:space="preserve">» о том, что интересы сотрудника и компании составляют неразделимое целое. </w:t>
      </w:r>
    </w:p>
    <w:p w14:paraId="5D0C31E0"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Неденежная мотивация включает в себя такие инструменты как:</w:t>
      </w:r>
    </w:p>
    <w:p w14:paraId="37E2567C" w14:textId="77777777" w:rsidR="008F0484" w:rsidRDefault="008F0484" w:rsidP="005046C9">
      <w:pPr>
        <w:pStyle w:val="a3"/>
        <w:numPr>
          <w:ilvl w:val="0"/>
          <w:numId w:val="29"/>
        </w:numPr>
        <w:tabs>
          <w:tab w:val="left" w:pos="1134"/>
        </w:tabs>
        <w:spacing w:after="0" w:line="360" w:lineRule="auto"/>
        <w:ind w:left="0" w:firstLine="709"/>
        <w:jc w:val="both"/>
        <w:rPr>
          <w:rFonts w:ascii="Times New Roman" w:hAnsi="Times New Roman" w:cs="Times New Roman"/>
          <w:sz w:val="28"/>
          <w:szCs w:val="28"/>
        </w:rPr>
      </w:pPr>
      <w:r w:rsidRPr="00D9646F">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заинтересованности руководителей в развитии личностных и профессиональных качества как личных, так и подчиненных;</w:t>
      </w:r>
    </w:p>
    <w:p w14:paraId="011CB369" w14:textId="77777777" w:rsidR="008F0484" w:rsidRDefault="008F0484" w:rsidP="005046C9">
      <w:pPr>
        <w:pStyle w:val="a3"/>
        <w:numPr>
          <w:ilvl w:val="0"/>
          <w:numId w:val="29"/>
        </w:numPr>
        <w:tabs>
          <w:tab w:val="left" w:pos="1134"/>
        </w:tabs>
        <w:spacing w:after="0" w:line="360" w:lineRule="auto"/>
        <w:ind w:left="0" w:firstLine="709"/>
        <w:jc w:val="both"/>
        <w:rPr>
          <w:rFonts w:ascii="Times New Roman" w:hAnsi="Times New Roman" w:cs="Times New Roman"/>
          <w:sz w:val="28"/>
          <w:szCs w:val="28"/>
        </w:rPr>
      </w:pPr>
      <w:r w:rsidRPr="00D9646F">
        <w:rPr>
          <w:rFonts w:ascii="Times New Roman" w:hAnsi="Times New Roman" w:cs="Times New Roman"/>
          <w:sz w:val="28"/>
          <w:szCs w:val="28"/>
        </w:rPr>
        <w:t xml:space="preserve"> </w:t>
      </w:r>
      <w:r>
        <w:rPr>
          <w:rFonts w:ascii="Times New Roman" w:hAnsi="Times New Roman" w:cs="Times New Roman"/>
          <w:sz w:val="28"/>
          <w:szCs w:val="28"/>
        </w:rPr>
        <w:t>предоставление гибкого графика работы, в том числе удаленную работу, корректируемые часы работы, отпуск с сохранением за сотрудником рабочего места (оплачиваемый и неоплачиваемый);</w:t>
      </w:r>
    </w:p>
    <w:p w14:paraId="451B66E3" w14:textId="77777777" w:rsidR="008F0484" w:rsidRDefault="008F0484" w:rsidP="005046C9">
      <w:pPr>
        <w:pStyle w:val="a3"/>
        <w:numPr>
          <w:ilvl w:val="0"/>
          <w:numId w:val="29"/>
        </w:numPr>
        <w:tabs>
          <w:tab w:val="left" w:pos="1134"/>
        </w:tabs>
        <w:spacing w:after="0" w:line="360" w:lineRule="auto"/>
        <w:ind w:left="0" w:firstLine="709"/>
        <w:jc w:val="both"/>
        <w:rPr>
          <w:rFonts w:ascii="Times New Roman" w:hAnsi="Times New Roman" w:cs="Times New Roman"/>
          <w:sz w:val="28"/>
          <w:szCs w:val="28"/>
        </w:rPr>
      </w:pPr>
      <w:r w:rsidRPr="00D9646F">
        <w:rPr>
          <w:rFonts w:ascii="Times New Roman" w:hAnsi="Times New Roman" w:cs="Times New Roman"/>
          <w:sz w:val="28"/>
          <w:szCs w:val="28"/>
        </w:rPr>
        <w:t xml:space="preserve"> </w:t>
      </w:r>
      <w:r>
        <w:rPr>
          <w:rFonts w:ascii="Times New Roman" w:hAnsi="Times New Roman" w:cs="Times New Roman"/>
          <w:sz w:val="28"/>
          <w:szCs w:val="28"/>
        </w:rPr>
        <w:t>большое количество льгот разного рода;</w:t>
      </w:r>
    </w:p>
    <w:p w14:paraId="4746DE98" w14:textId="77777777" w:rsidR="008F0484" w:rsidRPr="00EC2F1D" w:rsidRDefault="008F0484" w:rsidP="005046C9">
      <w:pPr>
        <w:pStyle w:val="a3"/>
        <w:numPr>
          <w:ilvl w:val="0"/>
          <w:numId w:val="29"/>
        </w:numPr>
        <w:tabs>
          <w:tab w:val="left" w:pos="1134"/>
        </w:tabs>
        <w:spacing w:after="0" w:line="360" w:lineRule="auto"/>
        <w:ind w:left="0" w:firstLine="709"/>
        <w:jc w:val="both"/>
        <w:rPr>
          <w:rFonts w:ascii="Times New Roman" w:hAnsi="Times New Roman" w:cs="Times New Roman"/>
          <w:sz w:val="28"/>
          <w:szCs w:val="28"/>
        </w:rPr>
      </w:pPr>
      <w:r w:rsidRPr="00D9646F">
        <w:rPr>
          <w:rFonts w:ascii="Times New Roman" w:hAnsi="Times New Roman" w:cs="Times New Roman"/>
          <w:sz w:val="28"/>
          <w:szCs w:val="28"/>
        </w:rPr>
        <w:t xml:space="preserve"> </w:t>
      </w:r>
      <w:r>
        <w:rPr>
          <w:rFonts w:ascii="Times New Roman" w:hAnsi="Times New Roman" w:cs="Times New Roman"/>
          <w:sz w:val="28"/>
          <w:szCs w:val="28"/>
        </w:rPr>
        <w:t>предоставление условий для успешной географической ротации, развития и получения опыт в различных географических, культурных и функциональных условиях.</w:t>
      </w:r>
    </w:p>
    <w:p w14:paraId="04D64124"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управления «</w:t>
      </w:r>
      <w:r>
        <w:rPr>
          <w:rFonts w:ascii="Times New Roman" w:hAnsi="Times New Roman" w:cs="Times New Roman"/>
          <w:sz w:val="28"/>
          <w:szCs w:val="28"/>
          <w:lang w:val="en-US"/>
        </w:rPr>
        <w:t>Procter</w:t>
      </w:r>
      <w:r w:rsidRPr="00FC318B">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w:t>
      </w:r>
      <w:r w:rsidRPr="00FC318B">
        <w:rPr>
          <w:rFonts w:ascii="Times New Roman" w:hAnsi="Times New Roman" w:cs="Times New Roman"/>
          <w:sz w:val="28"/>
          <w:szCs w:val="28"/>
        </w:rPr>
        <w:t xml:space="preserve"> </w:t>
      </w:r>
      <w:r>
        <w:rPr>
          <w:rFonts w:ascii="Times New Roman" w:hAnsi="Times New Roman" w:cs="Times New Roman"/>
          <w:sz w:val="28"/>
          <w:szCs w:val="28"/>
        </w:rPr>
        <w:t xml:space="preserve">серьезно отличается от многих подобных компаний жестким характером фиксирования процессов в процедурах и регламентах, описывающих большую часть деятельности компании. По мнению Питера </w:t>
      </w:r>
      <w:proofErr w:type="spellStart"/>
      <w:r>
        <w:rPr>
          <w:rFonts w:ascii="Times New Roman" w:hAnsi="Times New Roman" w:cs="Times New Roman"/>
          <w:sz w:val="28"/>
          <w:szCs w:val="28"/>
        </w:rPr>
        <w:t>Друкера</w:t>
      </w:r>
      <w:proofErr w:type="spellEnd"/>
      <w:r>
        <w:rPr>
          <w:rFonts w:ascii="Times New Roman" w:hAnsi="Times New Roman" w:cs="Times New Roman"/>
          <w:sz w:val="28"/>
          <w:szCs w:val="28"/>
        </w:rPr>
        <w:t xml:space="preserve">, такой тип построения системы превращает ее в </w:t>
      </w:r>
      <w:r w:rsidRPr="00A1459D">
        <w:rPr>
          <w:rFonts w:ascii="Times New Roman" w:hAnsi="Times New Roman" w:cs="Times New Roman"/>
          <w:sz w:val="28"/>
          <w:szCs w:val="28"/>
        </w:rPr>
        <w:t>«смирительную рубашку для индивидуального таланта»</w:t>
      </w:r>
      <w:r>
        <w:rPr>
          <w:rFonts w:ascii="Times New Roman" w:hAnsi="Times New Roman" w:cs="Times New Roman"/>
          <w:sz w:val="28"/>
          <w:szCs w:val="28"/>
        </w:rPr>
        <w:t xml:space="preserve">. В противовес сложившимся традициям, последние годы показывают тенденцию к перемене приоритетов, постепенного отхода от строго соблюдения процедур и актуализации принципа клиентоориентированности, </w:t>
      </w:r>
      <w:r>
        <w:rPr>
          <w:rFonts w:ascii="Times New Roman" w:hAnsi="Times New Roman" w:cs="Times New Roman"/>
          <w:sz w:val="28"/>
          <w:szCs w:val="28"/>
        </w:rPr>
        <w:lastRenderedPageBreak/>
        <w:t>однако на данном этапе делать какие-либо выводы об эффективности такого подхода не представляется возможным.</w:t>
      </w:r>
    </w:p>
    <w:p w14:paraId="2A8DC657"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Первое подразделение «</w:t>
      </w:r>
      <w:r>
        <w:rPr>
          <w:rFonts w:ascii="Times New Roman" w:hAnsi="Times New Roman" w:cs="Times New Roman"/>
          <w:sz w:val="28"/>
          <w:szCs w:val="28"/>
          <w:lang w:val="en-US"/>
        </w:rPr>
        <w:t>Procter</w:t>
      </w:r>
      <w:r w:rsidRPr="0026397B">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w:t>
      </w:r>
      <w:r w:rsidRPr="0026397B">
        <w:rPr>
          <w:rFonts w:ascii="Times New Roman" w:hAnsi="Times New Roman" w:cs="Times New Roman"/>
          <w:sz w:val="28"/>
          <w:szCs w:val="28"/>
        </w:rPr>
        <w:t xml:space="preserve"> </w:t>
      </w:r>
      <w:r>
        <w:rPr>
          <w:rFonts w:ascii="Times New Roman" w:hAnsi="Times New Roman" w:cs="Times New Roman"/>
          <w:sz w:val="28"/>
          <w:szCs w:val="28"/>
        </w:rPr>
        <w:t xml:space="preserve">открыла в России в 1991 году. На сегодняшний день подразделение компании в России имеет один офис в Москве, три завода в </w:t>
      </w:r>
      <w:r w:rsidRPr="0003470F">
        <w:rPr>
          <w:rFonts w:ascii="Times New Roman" w:hAnsi="Times New Roman" w:cs="Times New Roman"/>
          <w:sz w:val="28"/>
          <w:szCs w:val="28"/>
        </w:rPr>
        <w:t>Но</w:t>
      </w:r>
      <w:r>
        <w:rPr>
          <w:rFonts w:ascii="Times New Roman" w:hAnsi="Times New Roman" w:cs="Times New Roman"/>
          <w:sz w:val="28"/>
          <w:szCs w:val="28"/>
        </w:rPr>
        <w:t>вомосковске, Дзержинске и Санкт-</w:t>
      </w:r>
      <w:r w:rsidRPr="0003470F">
        <w:rPr>
          <w:rFonts w:ascii="Times New Roman" w:hAnsi="Times New Roman" w:cs="Times New Roman"/>
          <w:sz w:val="28"/>
          <w:szCs w:val="28"/>
        </w:rPr>
        <w:t>Петербурге</w:t>
      </w:r>
      <w:r>
        <w:rPr>
          <w:rFonts w:ascii="Times New Roman" w:hAnsi="Times New Roman" w:cs="Times New Roman"/>
          <w:sz w:val="28"/>
          <w:szCs w:val="28"/>
        </w:rPr>
        <w:t xml:space="preserve">, три региональных представительства в </w:t>
      </w:r>
      <w:r w:rsidRPr="0003470F">
        <w:rPr>
          <w:rFonts w:ascii="Times New Roman" w:hAnsi="Times New Roman" w:cs="Times New Roman"/>
          <w:sz w:val="28"/>
          <w:szCs w:val="28"/>
        </w:rPr>
        <w:t xml:space="preserve">Новосибирске, </w:t>
      </w:r>
      <w:proofErr w:type="spellStart"/>
      <w:r w:rsidRPr="0003470F">
        <w:rPr>
          <w:rFonts w:ascii="Times New Roman" w:hAnsi="Times New Roman" w:cs="Times New Roman"/>
          <w:sz w:val="28"/>
          <w:szCs w:val="28"/>
        </w:rPr>
        <w:t>Ростове</w:t>
      </w:r>
      <w:proofErr w:type="spellEnd"/>
      <w:r w:rsidRPr="0003470F">
        <w:rPr>
          <w:rFonts w:ascii="Times New Roman" w:hAnsi="Times New Roman" w:cs="Times New Roman"/>
          <w:sz w:val="28"/>
          <w:szCs w:val="28"/>
        </w:rPr>
        <w:t>-на-Дону и Екатеринбурге</w:t>
      </w:r>
      <w:r>
        <w:rPr>
          <w:rFonts w:ascii="Times New Roman" w:hAnsi="Times New Roman" w:cs="Times New Roman"/>
          <w:sz w:val="28"/>
          <w:szCs w:val="28"/>
        </w:rPr>
        <w:t xml:space="preserve">. Количество человек, с которым на территории РФ </w:t>
      </w:r>
      <w:r>
        <w:rPr>
          <w:rFonts w:ascii="Times New Roman" w:hAnsi="Times New Roman" w:cs="Times New Roman"/>
          <w:sz w:val="28"/>
          <w:szCs w:val="28"/>
          <w:lang w:val="en-US"/>
        </w:rPr>
        <w:t>P</w:t>
      </w:r>
      <w:r w:rsidRPr="00590D47">
        <w:rPr>
          <w:rFonts w:ascii="Times New Roman" w:hAnsi="Times New Roman" w:cs="Times New Roman"/>
          <w:sz w:val="28"/>
          <w:szCs w:val="28"/>
        </w:rPr>
        <w:t>&amp;</w:t>
      </w:r>
      <w:r>
        <w:rPr>
          <w:rFonts w:ascii="Times New Roman" w:hAnsi="Times New Roman" w:cs="Times New Roman"/>
          <w:sz w:val="28"/>
          <w:szCs w:val="28"/>
          <w:lang w:val="en-US"/>
        </w:rPr>
        <w:t>G</w:t>
      </w:r>
      <w:r w:rsidRPr="00590D47">
        <w:rPr>
          <w:rFonts w:ascii="Times New Roman" w:hAnsi="Times New Roman" w:cs="Times New Roman"/>
          <w:sz w:val="28"/>
          <w:szCs w:val="28"/>
        </w:rPr>
        <w:t xml:space="preserve"> </w:t>
      </w:r>
      <w:r>
        <w:rPr>
          <w:rFonts w:ascii="Times New Roman" w:hAnsi="Times New Roman" w:cs="Times New Roman"/>
          <w:sz w:val="28"/>
          <w:szCs w:val="28"/>
        </w:rPr>
        <w:t>на постоянной основе имеет трудовые отношения превышает 2300 человек. Всего же, учитывая поставщиков и партнеров, компания своей деятельностью способствует обеспечению рабочими местами 14000 человек. Касательно организационно-правовой формы, то в РФ «</w:t>
      </w:r>
      <w:r>
        <w:rPr>
          <w:rFonts w:ascii="Times New Roman" w:hAnsi="Times New Roman" w:cs="Times New Roman"/>
          <w:sz w:val="28"/>
          <w:szCs w:val="28"/>
          <w:lang w:val="en-US"/>
        </w:rPr>
        <w:t>Procter</w:t>
      </w:r>
      <w:r w:rsidRPr="00CD142D">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 имеет статус общества с ограниченной ответственностью.</w:t>
      </w:r>
    </w:p>
    <w:p w14:paraId="1BFEBD4B" w14:textId="77777777" w:rsidR="008F0484" w:rsidRPr="00861E8D"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w:t>
      </w:r>
      <w:r>
        <w:rPr>
          <w:rFonts w:ascii="Times New Roman" w:hAnsi="Times New Roman" w:cs="Times New Roman"/>
          <w:sz w:val="28"/>
          <w:szCs w:val="28"/>
          <w:lang w:val="en-US"/>
        </w:rPr>
        <w:t>Procter</w:t>
      </w:r>
      <w:r w:rsidRPr="00AE5C27">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w:t>
      </w:r>
      <w:r w:rsidRPr="00AE5C27">
        <w:rPr>
          <w:rFonts w:ascii="Times New Roman" w:hAnsi="Times New Roman" w:cs="Times New Roman"/>
          <w:sz w:val="28"/>
          <w:szCs w:val="28"/>
        </w:rPr>
        <w:t xml:space="preserve"> </w:t>
      </w:r>
      <w:r>
        <w:rPr>
          <w:rFonts w:ascii="Times New Roman" w:hAnsi="Times New Roman" w:cs="Times New Roman"/>
          <w:sz w:val="28"/>
          <w:szCs w:val="28"/>
        </w:rPr>
        <w:t xml:space="preserve">была выстроена строгая организационная структура управления (рисунок 11), в основу которой положены принципы взаимоотношений подразделений, функциональных служб и бизнес-единиц компании. Так, в состав представительства </w:t>
      </w:r>
      <w:r>
        <w:rPr>
          <w:rFonts w:ascii="Times New Roman" w:hAnsi="Times New Roman" w:cs="Times New Roman"/>
          <w:sz w:val="28"/>
          <w:szCs w:val="28"/>
          <w:lang w:val="en-US"/>
        </w:rPr>
        <w:t>P</w:t>
      </w:r>
      <w:r w:rsidRPr="00861E8D">
        <w:rPr>
          <w:rFonts w:ascii="Times New Roman" w:hAnsi="Times New Roman" w:cs="Times New Roman"/>
          <w:sz w:val="28"/>
          <w:szCs w:val="28"/>
        </w:rPr>
        <w:t>&amp;</w:t>
      </w:r>
      <w:r>
        <w:rPr>
          <w:rFonts w:ascii="Times New Roman" w:hAnsi="Times New Roman" w:cs="Times New Roman"/>
          <w:sz w:val="28"/>
          <w:szCs w:val="28"/>
          <w:lang w:val="en-US"/>
        </w:rPr>
        <w:t>G</w:t>
      </w:r>
      <w:r w:rsidRPr="00861E8D">
        <w:rPr>
          <w:rFonts w:ascii="Times New Roman" w:hAnsi="Times New Roman" w:cs="Times New Roman"/>
          <w:sz w:val="28"/>
          <w:szCs w:val="28"/>
        </w:rPr>
        <w:t xml:space="preserve"> </w:t>
      </w:r>
      <w:r>
        <w:rPr>
          <w:rFonts w:ascii="Times New Roman" w:hAnsi="Times New Roman" w:cs="Times New Roman"/>
          <w:sz w:val="28"/>
          <w:szCs w:val="28"/>
        </w:rPr>
        <w:t xml:space="preserve">Россия входит три направления работы: престиж, </w:t>
      </w:r>
      <w:proofErr w:type="spellStart"/>
      <w:r w:rsidRPr="00861E8D">
        <w:rPr>
          <w:rFonts w:ascii="Times New Roman" w:hAnsi="Times New Roman" w:cs="Times New Roman"/>
          <w:sz w:val="28"/>
          <w:szCs w:val="28"/>
        </w:rPr>
        <w:t>professional</w:t>
      </w:r>
      <w:proofErr w:type="spellEnd"/>
      <w:r w:rsidRPr="00861E8D">
        <w:rPr>
          <w:rFonts w:ascii="Times New Roman" w:hAnsi="Times New Roman" w:cs="Times New Roman"/>
          <w:sz w:val="28"/>
          <w:szCs w:val="28"/>
        </w:rPr>
        <w:t xml:space="preserve"> </w:t>
      </w:r>
      <w:proofErr w:type="spellStart"/>
      <w:r w:rsidRPr="00861E8D">
        <w:rPr>
          <w:rFonts w:ascii="Times New Roman" w:hAnsi="Times New Roman" w:cs="Times New Roman"/>
          <w:sz w:val="28"/>
          <w:szCs w:val="28"/>
        </w:rPr>
        <w:t>salon</w:t>
      </w:r>
      <w:proofErr w:type="spellEnd"/>
      <w:r>
        <w:rPr>
          <w:rFonts w:ascii="Times New Roman" w:hAnsi="Times New Roman" w:cs="Times New Roman"/>
          <w:sz w:val="28"/>
          <w:szCs w:val="28"/>
        </w:rPr>
        <w:t xml:space="preserve"> и другие бренды. Каждое из перечисленных направлений располагает собственными функциональными отделами, такими как отдел финансов, маркетинга и пр. Однако имеются также и общие для всех функциональные службы, такие как: отдел закупок и бухгалтерия. Производственные подразделения не включены в состав какого-либо направления и являются отдельными элементами организационной структуры – функциональными службами.</w:t>
      </w:r>
    </w:p>
    <w:p w14:paraId="16B096E1" w14:textId="357FF88B" w:rsidR="008F0484" w:rsidRPr="007B46EE"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функциональных отделов ООО «</w:t>
      </w:r>
      <w:r>
        <w:rPr>
          <w:rFonts w:ascii="Times New Roman" w:hAnsi="Times New Roman" w:cs="Times New Roman"/>
          <w:sz w:val="28"/>
          <w:szCs w:val="28"/>
          <w:lang w:val="en-US"/>
        </w:rPr>
        <w:t>Procter</w:t>
      </w:r>
      <w:r w:rsidRPr="007B46EE">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w:t>
      </w:r>
      <w:r w:rsidRPr="007B46EE">
        <w:rPr>
          <w:rFonts w:ascii="Times New Roman" w:hAnsi="Times New Roman" w:cs="Times New Roman"/>
          <w:sz w:val="28"/>
          <w:szCs w:val="28"/>
        </w:rPr>
        <w:t xml:space="preserve"> </w:t>
      </w:r>
      <w:r>
        <w:rPr>
          <w:rFonts w:ascii="Times New Roman" w:hAnsi="Times New Roman" w:cs="Times New Roman"/>
          <w:sz w:val="28"/>
          <w:szCs w:val="28"/>
        </w:rPr>
        <w:t>в России входят: отдел внешних связей, отдел закупок, о</w:t>
      </w:r>
      <w:r w:rsidRPr="00CC259B">
        <w:rPr>
          <w:rFonts w:ascii="Times New Roman" w:hAnsi="Times New Roman" w:cs="Times New Roman"/>
          <w:sz w:val="28"/>
          <w:szCs w:val="28"/>
        </w:rPr>
        <w:t>тде</w:t>
      </w:r>
      <w:r>
        <w:rPr>
          <w:rFonts w:ascii="Times New Roman" w:hAnsi="Times New Roman" w:cs="Times New Roman"/>
          <w:sz w:val="28"/>
          <w:szCs w:val="28"/>
        </w:rPr>
        <w:t>л управления цепочкой поставок, отдел маркетинга, финансовый отдел, отдел информационных технологий, о</w:t>
      </w:r>
      <w:r w:rsidRPr="00AD1BAB">
        <w:rPr>
          <w:rFonts w:ascii="Times New Roman" w:hAnsi="Times New Roman" w:cs="Times New Roman"/>
          <w:sz w:val="28"/>
          <w:szCs w:val="28"/>
        </w:rPr>
        <w:t>тдел исследования рынка</w:t>
      </w:r>
      <w:r>
        <w:rPr>
          <w:rFonts w:ascii="Times New Roman" w:hAnsi="Times New Roman" w:cs="Times New Roman"/>
          <w:sz w:val="28"/>
          <w:szCs w:val="28"/>
        </w:rPr>
        <w:t>, отдел управления персоналом, о</w:t>
      </w:r>
      <w:r w:rsidRPr="00CC259B">
        <w:rPr>
          <w:rFonts w:ascii="Times New Roman" w:hAnsi="Times New Roman" w:cs="Times New Roman"/>
          <w:sz w:val="28"/>
          <w:szCs w:val="28"/>
        </w:rPr>
        <w:t>т</w:t>
      </w:r>
      <w:r>
        <w:rPr>
          <w:rFonts w:ascii="Times New Roman" w:hAnsi="Times New Roman" w:cs="Times New Roman"/>
          <w:sz w:val="28"/>
          <w:szCs w:val="28"/>
        </w:rPr>
        <w:t>дел развития бизнеса заказчика, п</w:t>
      </w:r>
      <w:r w:rsidRPr="00CC259B">
        <w:rPr>
          <w:rFonts w:ascii="Times New Roman" w:hAnsi="Times New Roman" w:cs="Times New Roman"/>
          <w:sz w:val="28"/>
          <w:szCs w:val="28"/>
        </w:rPr>
        <w:t>роизводственная функция</w:t>
      </w:r>
      <w:r>
        <w:rPr>
          <w:rFonts w:ascii="Times New Roman" w:hAnsi="Times New Roman" w:cs="Times New Roman"/>
          <w:sz w:val="28"/>
          <w:szCs w:val="28"/>
        </w:rPr>
        <w:t xml:space="preserve">. Производственная функция включает в себя помимо производственных звеньев, имеющих прямую связь с изготовлением продукции, также и службу качества, в сферу </w:t>
      </w:r>
      <w:r>
        <w:rPr>
          <w:rFonts w:ascii="Times New Roman" w:hAnsi="Times New Roman" w:cs="Times New Roman"/>
          <w:sz w:val="28"/>
          <w:szCs w:val="28"/>
        </w:rPr>
        <w:lastRenderedPageBreak/>
        <w:t xml:space="preserve">ответственности которой входит соответствие готовой продукции принятым в </w:t>
      </w:r>
      <w:r>
        <w:rPr>
          <w:rFonts w:ascii="Times New Roman" w:hAnsi="Times New Roman" w:cs="Times New Roman"/>
          <w:sz w:val="28"/>
          <w:szCs w:val="28"/>
          <w:lang w:val="en-US"/>
        </w:rPr>
        <w:t>P</w:t>
      </w:r>
      <w:r w:rsidRPr="00066E3F">
        <w:rPr>
          <w:rFonts w:ascii="Times New Roman" w:hAnsi="Times New Roman" w:cs="Times New Roman"/>
          <w:sz w:val="28"/>
          <w:szCs w:val="28"/>
        </w:rPr>
        <w:t>&amp;</w:t>
      </w:r>
      <w:r>
        <w:rPr>
          <w:rFonts w:ascii="Times New Roman" w:hAnsi="Times New Roman" w:cs="Times New Roman"/>
          <w:sz w:val="28"/>
          <w:szCs w:val="28"/>
          <w:lang w:val="en-US"/>
        </w:rPr>
        <w:t>G</w:t>
      </w:r>
      <w:r>
        <w:rPr>
          <w:rFonts w:ascii="Times New Roman" w:hAnsi="Times New Roman" w:cs="Times New Roman"/>
          <w:sz w:val="28"/>
          <w:szCs w:val="28"/>
        </w:rPr>
        <w:t xml:space="preserve"> стандартам качества; отдел технических закупок; отдел планирования сырья и упаковочных материалов, обязанный обеспечивать потребности производственный процесс в ресурсах; а также проектную группу и группу технических систем, финансовый отдел и отдел персонала.</w:t>
      </w:r>
    </w:p>
    <w:p w14:paraId="0F98E4CC" w14:textId="77777777" w:rsidR="008F0484" w:rsidRPr="00CC259B" w:rsidRDefault="008F0484" w:rsidP="008F0484">
      <w:pPr>
        <w:spacing w:after="0" w:line="360" w:lineRule="auto"/>
        <w:ind w:firstLine="709"/>
        <w:jc w:val="both"/>
        <w:rPr>
          <w:rFonts w:ascii="Times New Roman" w:hAnsi="Times New Roman" w:cs="Times New Roman"/>
          <w:sz w:val="28"/>
          <w:szCs w:val="28"/>
        </w:rPr>
      </w:pPr>
    </w:p>
    <w:p w14:paraId="778E1C48" w14:textId="77777777" w:rsidR="008F0484" w:rsidRPr="00CC259B" w:rsidRDefault="008F0484" w:rsidP="008F0484">
      <w:r w:rsidRPr="00CC259B">
        <w:rPr>
          <w:noProof/>
          <w:lang w:eastAsia="ru-RU"/>
        </w:rPr>
        <mc:AlternateContent>
          <mc:Choice Requires="wps">
            <w:drawing>
              <wp:anchor distT="45720" distB="45720" distL="114300" distR="114300" simplePos="0" relativeHeight="251706368" behindDoc="0" locked="0" layoutInCell="1" allowOverlap="1" wp14:anchorId="5DDA155C" wp14:editId="1272422A">
                <wp:simplePos x="0" y="0"/>
                <wp:positionH relativeFrom="column">
                  <wp:posOffset>281940</wp:posOffset>
                </wp:positionH>
                <wp:positionV relativeFrom="paragraph">
                  <wp:posOffset>2375535</wp:posOffset>
                </wp:positionV>
                <wp:extent cx="927735" cy="288925"/>
                <wp:effectExtent l="0" t="0" r="24765" b="15875"/>
                <wp:wrapSquare wrapText="bothSides"/>
                <wp:docPr id="1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88925"/>
                        </a:xfrm>
                        <a:prstGeom prst="rect">
                          <a:avLst/>
                        </a:prstGeom>
                        <a:solidFill>
                          <a:srgbClr val="FFFFFF"/>
                        </a:solidFill>
                        <a:ln w="12700">
                          <a:solidFill>
                            <a:srgbClr val="000000"/>
                          </a:solidFill>
                          <a:miter lim="800000"/>
                          <a:headEnd/>
                          <a:tailEnd/>
                        </a:ln>
                      </wps:spPr>
                      <wps:txbx>
                        <w:txbxContent>
                          <w:p w14:paraId="0F22B2BD" w14:textId="77777777" w:rsidR="00411B7B" w:rsidRPr="003D6055" w:rsidRDefault="00411B7B" w:rsidP="008F0484">
                            <w:pPr>
                              <w:spacing w:after="0" w:line="276" w:lineRule="auto"/>
                              <w:jc w:val="center"/>
                              <w:rPr>
                                <w:rFonts w:ascii="Times New Roman" w:hAnsi="Times New Roman" w:cs="Times New Roman"/>
                              </w:rPr>
                            </w:pPr>
                            <w:r>
                              <w:rPr>
                                <w:rFonts w:ascii="Times New Roman" w:hAnsi="Times New Roman" w:cs="Times New Roman"/>
                              </w:rPr>
                              <w:t>Отделы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A155C" id="_x0000_s1048" type="#_x0000_t202" style="position:absolute;margin-left:22.2pt;margin-top:187.05pt;width:73.05pt;height:22.75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" strokeweight="1pt">
                <v:textbox style="mso-fit-shape-to-text:t">
                  <w:txbxContent>
                    <w:p w14:paraId="0F22B2BD" w14:textId="77777777" w:rsidR="00411B7B" w:rsidRPr="003D6055" w:rsidRDefault="00411B7B" w:rsidP="008F0484">
                      <w:pPr>
                        <w:spacing w:after="0" w:line="276" w:lineRule="auto"/>
                        <w:jc w:val="center"/>
                        <w:rPr>
                          <w:rFonts w:ascii="Times New Roman" w:hAnsi="Times New Roman" w:cs="Times New Roman"/>
                        </w:rPr>
                      </w:pPr>
                      <w:r>
                        <w:rPr>
                          <w:rFonts w:ascii="Times New Roman" w:hAnsi="Times New Roman" w:cs="Times New Roman"/>
                        </w:rPr>
                        <w:t>Отделы</w:t>
                      </w:r>
                    </w:p>
                  </w:txbxContent>
                </v:textbox>
                <w10:wrap type="square"/>
              </v:shape>
            </w:pict>
          </mc:Fallback>
        </mc:AlternateContent>
      </w:r>
      <w:r w:rsidRPr="00CC259B">
        <w:rPr>
          <w:noProof/>
          <w:lang w:eastAsia="ru-RU"/>
        </w:rPr>
        <mc:AlternateContent>
          <mc:Choice Requires="wps">
            <w:drawing>
              <wp:anchor distT="45720" distB="45720" distL="114300" distR="114300" simplePos="0" relativeHeight="251707392" behindDoc="0" locked="0" layoutInCell="1" allowOverlap="1" wp14:anchorId="446113A2" wp14:editId="5B3B078A">
                <wp:simplePos x="0" y="0"/>
                <wp:positionH relativeFrom="column">
                  <wp:posOffset>1718310</wp:posOffset>
                </wp:positionH>
                <wp:positionV relativeFrom="paragraph">
                  <wp:posOffset>2378710</wp:posOffset>
                </wp:positionV>
                <wp:extent cx="927735" cy="288925"/>
                <wp:effectExtent l="0" t="0" r="24765" b="15875"/>
                <wp:wrapSquare wrapText="bothSides"/>
                <wp:docPr id="1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288925"/>
                        </a:xfrm>
                        <a:prstGeom prst="rect">
                          <a:avLst/>
                        </a:prstGeom>
                        <a:solidFill>
                          <a:srgbClr val="FFFFFF"/>
                        </a:solidFill>
                        <a:ln w="12700">
                          <a:solidFill>
                            <a:srgbClr val="000000"/>
                          </a:solidFill>
                          <a:miter lim="800000"/>
                          <a:headEnd/>
                          <a:tailEnd/>
                        </a:ln>
                      </wps:spPr>
                      <wps:txbx>
                        <w:txbxContent>
                          <w:p w14:paraId="5FEF0494" w14:textId="77777777" w:rsidR="00411B7B" w:rsidRPr="003D6055" w:rsidRDefault="00411B7B" w:rsidP="008F0484">
                            <w:pPr>
                              <w:spacing w:after="0" w:line="276" w:lineRule="auto"/>
                              <w:jc w:val="center"/>
                              <w:rPr>
                                <w:rFonts w:ascii="Times New Roman" w:hAnsi="Times New Roman" w:cs="Times New Roman"/>
                              </w:rPr>
                            </w:pPr>
                            <w:r>
                              <w:rPr>
                                <w:rFonts w:ascii="Times New Roman" w:hAnsi="Times New Roman" w:cs="Times New Roman"/>
                              </w:rPr>
                              <w:t>Отделы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113A2" id="_x0000_s1049" type="#_x0000_t202" style="position:absolute;margin-left:135.3pt;margin-top:187.3pt;width:73.05pt;height:22.75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" strokeweight="1pt">
                <v:textbox style="mso-fit-shape-to-text:t">
                  <w:txbxContent>
                    <w:p w14:paraId="5FEF0494" w14:textId="77777777" w:rsidR="00411B7B" w:rsidRPr="003D6055" w:rsidRDefault="00411B7B" w:rsidP="008F0484">
                      <w:pPr>
                        <w:spacing w:after="0" w:line="276" w:lineRule="auto"/>
                        <w:jc w:val="center"/>
                        <w:rPr>
                          <w:rFonts w:ascii="Times New Roman" w:hAnsi="Times New Roman" w:cs="Times New Roman"/>
                        </w:rPr>
                      </w:pPr>
                      <w:r>
                        <w:rPr>
                          <w:rFonts w:ascii="Times New Roman" w:hAnsi="Times New Roman" w:cs="Times New Roman"/>
                        </w:rPr>
                        <w:t>Отделы</w:t>
                      </w:r>
                    </w:p>
                  </w:txbxContent>
                </v:textbox>
                <w10:wrap type="square"/>
              </v:shape>
            </w:pict>
          </mc:Fallback>
        </mc:AlternateContent>
      </w:r>
      <w:r w:rsidRPr="00CC259B">
        <w:rPr>
          <w:noProof/>
          <w:lang w:eastAsia="ru-RU"/>
        </w:rPr>
        <mc:AlternateContent>
          <mc:Choice Requires="wps">
            <w:drawing>
              <wp:anchor distT="0" distB="0" distL="114300" distR="114300" simplePos="0" relativeHeight="251714560" behindDoc="0" locked="0" layoutInCell="1" allowOverlap="1" wp14:anchorId="029D233C" wp14:editId="615D7010">
                <wp:simplePos x="0" y="0"/>
                <wp:positionH relativeFrom="column">
                  <wp:posOffset>2177415</wp:posOffset>
                </wp:positionH>
                <wp:positionV relativeFrom="paragraph">
                  <wp:posOffset>2032635</wp:posOffset>
                </wp:positionV>
                <wp:extent cx="0" cy="342900"/>
                <wp:effectExtent l="0" t="0" r="38100" b="19050"/>
                <wp:wrapNone/>
                <wp:docPr id="198" name="Прямая соединительная линия 198"/>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086BBD6" id="Прямая соединительная линия 19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71.45pt,160.05pt" to="171.45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" strokecolor="windowText" strokeweight="1pt">
                <v:stroke joinstyle="miter"/>
              </v:line>
            </w:pict>
          </mc:Fallback>
        </mc:AlternateContent>
      </w:r>
      <w:r w:rsidRPr="00CC259B">
        <w:rPr>
          <w:noProof/>
          <w:lang w:eastAsia="ru-RU"/>
        </w:rPr>
        <mc:AlternateContent>
          <mc:Choice Requires="wps">
            <w:drawing>
              <wp:anchor distT="0" distB="0" distL="114300" distR="114300" simplePos="0" relativeHeight="251713536" behindDoc="0" locked="0" layoutInCell="1" allowOverlap="1" wp14:anchorId="58A109A7" wp14:editId="34FC3578">
                <wp:simplePos x="0" y="0"/>
                <wp:positionH relativeFrom="column">
                  <wp:posOffset>681990</wp:posOffset>
                </wp:positionH>
                <wp:positionV relativeFrom="paragraph">
                  <wp:posOffset>2033905</wp:posOffset>
                </wp:positionV>
                <wp:extent cx="0" cy="342900"/>
                <wp:effectExtent l="0" t="0" r="38100" b="19050"/>
                <wp:wrapNone/>
                <wp:docPr id="199" name="Прямая соединительная линия 199"/>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B2C6F48" id="Прямая соединительная линия 19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53.7pt,160.15pt" to="53.7pt,1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" strokecolor="windowText" strokeweight="1pt">
                <v:stroke joinstyle="miter"/>
              </v:line>
            </w:pict>
          </mc:Fallback>
        </mc:AlternateContent>
      </w:r>
      <w:r w:rsidRPr="00CC259B">
        <w:rPr>
          <w:noProof/>
          <w:lang w:eastAsia="ru-RU"/>
        </w:rPr>
        <mc:AlternateContent>
          <mc:Choice Requires="wps">
            <w:drawing>
              <wp:anchor distT="0" distB="0" distL="114300" distR="114300" simplePos="0" relativeHeight="251712512" behindDoc="0" locked="0" layoutInCell="1" allowOverlap="1" wp14:anchorId="4A9C025A" wp14:editId="5E1314A7">
                <wp:simplePos x="0" y="0"/>
                <wp:positionH relativeFrom="column">
                  <wp:posOffset>5253990</wp:posOffset>
                </wp:positionH>
                <wp:positionV relativeFrom="paragraph">
                  <wp:posOffset>1032510</wp:posOffset>
                </wp:positionV>
                <wp:extent cx="0" cy="342900"/>
                <wp:effectExtent l="0" t="0" r="38100" b="19050"/>
                <wp:wrapNone/>
                <wp:docPr id="200" name="Прямая соединительная линия 200"/>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82BCFFC" id="Прямая соединительная линия 20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13.7pt,81.3pt" to="413.7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" strokecolor="windowText" strokeweight="1pt">
                <v:stroke joinstyle="miter"/>
              </v:line>
            </w:pict>
          </mc:Fallback>
        </mc:AlternateContent>
      </w:r>
      <w:r w:rsidRPr="00CC259B">
        <w:rPr>
          <w:noProof/>
          <w:lang w:eastAsia="ru-RU"/>
        </w:rPr>
        <mc:AlternateContent>
          <mc:Choice Requires="wps">
            <w:drawing>
              <wp:anchor distT="0" distB="0" distL="114300" distR="114300" simplePos="0" relativeHeight="251711488" behindDoc="0" locked="0" layoutInCell="1" allowOverlap="1" wp14:anchorId="1D0C4255" wp14:editId="7A596D6C">
                <wp:simplePos x="0" y="0"/>
                <wp:positionH relativeFrom="column">
                  <wp:posOffset>3709035</wp:posOffset>
                </wp:positionH>
                <wp:positionV relativeFrom="paragraph">
                  <wp:posOffset>1028065</wp:posOffset>
                </wp:positionV>
                <wp:extent cx="0" cy="342900"/>
                <wp:effectExtent l="0" t="0" r="38100" b="19050"/>
                <wp:wrapNone/>
                <wp:docPr id="201" name="Прямая соединительная линия 201"/>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973E95E" id="Прямая соединительная линия 20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92.05pt,80.95pt" to="292.0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" strokecolor="windowText" strokeweight="1pt">
                <v:stroke joinstyle="miter"/>
              </v:line>
            </w:pict>
          </mc:Fallback>
        </mc:AlternateContent>
      </w:r>
      <w:r w:rsidRPr="00CC259B">
        <w:rPr>
          <w:noProof/>
          <w:lang w:eastAsia="ru-RU"/>
        </w:rPr>
        <mc:AlternateContent>
          <mc:Choice Requires="wps">
            <w:drawing>
              <wp:anchor distT="0" distB="0" distL="114300" distR="114300" simplePos="0" relativeHeight="251710464" behindDoc="0" locked="0" layoutInCell="1" allowOverlap="1" wp14:anchorId="53C7D16D" wp14:editId="33BA32EB">
                <wp:simplePos x="0" y="0"/>
                <wp:positionH relativeFrom="column">
                  <wp:posOffset>2175510</wp:posOffset>
                </wp:positionH>
                <wp:positionV relativeFrom="paragraph">
                  <wp:posOffset>1028065</wp:posOffset>
                </wp:positionV>
                <wp:extent cx="0" cy="342900"/>
                <wp:effectExtent l="0" t="0" r="38100" b="19050"/>
                <wp:wrapNone/>
                <wp:docPr id="202" name="Прямая соединительная линия 202"/>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37CEE3C" id="Прямая соединительная линия 20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71.3pt,80.95pt" to="171.3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" strokecolor="windowText" strokeweight="1pt">
                <v:stroke joinstyle="miter"/>
              </v:line>
            </w:pict>
          </mc:Fallback>
        </mc:AlternateContent>
      </w:r>
      <w:r w:rsidRPr="00CC259B">
        <w:rPr>
          <w:noProof/>
          <w:lang w:eastAsia="ru-RU"/>
        </w:rPr>
        <mc:AlternateContent>
          <mc:Choice Requires="wps">
            <w:drawing>
              <wp:anchor distT="0" distB="0" distL="114300" distR="114300" simplePos="0" relativeHeight="251709440" behindDoc="0" locked="0" layoutInCell="1" allowOverlap="1" wp14:anchorId="09401F91" wp14:editId="7C07A802">
                <wp:simplePos x="0" y="0"/>
                <wp:positionH relativeFrom="column">
                  <wp:posOffset>681990</wp:posOffset>
                </wp:positionH>
                <wp:positionV relativeFrom="paragraph">
                  <wp:posOffset>1032510</wp:posOffset>
                </wp:positionV>
                <wp:extent cx="0" cy="342900"/>
                <wp:effectExtent l="0" t="0" r="38100" b="19050"/>
                <wp:wrapNone/>
                <wp:docPr id="203" name="Прямая соединительная линия 203"/>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B44578F" id="Прямая соединительная линия 20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3.7pt,81.3pt" to="53.7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" strokecolor="windowText" strokeweight="1pt">
                <v:stroke joinstyle="miter"/>
              </v:line>
            </w:pict>
          </mc:Fallback>
        </mc:AlternateContent>
      </w:r>
      <w:r w:rsidRPr="00CC259B">
        <w:rPr>
          <w:noProof/>
          <w:lang w:eastAsia="ru-RU"/>
        </w:rPr>
        <mc:AlternateContent>
          <mc:Choice Requires="wps">
            <w:drawing>
              <wp:anchor distT="0" distB="0" distL="114300" distR="114300" simplePos="0" relativeHeight="251708416" behindDoc="0" locked="0" layoutInCell="1" allowOverlap="1" wp14:anchorId="4CC5469E" wp14:editId="4732F8D5">
                <wp:simplePos x="0" y="0"/>
                <wp:positionH relativeFrom="column">
                  <wp:posOffset>685800</wp:posOffset>
                </wp:positionH>
                <wp:positionV relativeFrom="paragraph">
                  <wp:posOffset>1032510</wp:posOffset>
                </wp:positionV>
                <wp:extent cx="4572000" cy="0"/>
                <wp:effectExtent l="0" t="0" r="0" b="0"/>
                <wp:wrapNone/>
                <wp:docPr id="204" name="Прямая соединительная линия 204"/>
                <wp:cNvGraphicFramePr/>
                <a:graphic xmlns:a="http://schemas.openxmlformats.org/drawingml/2006/main">
                  <a:graphicData uri="http://schemas.microsoft.com/office/word/2010/wordprocessingShape">
                    <wps:wsp>
                      <wps:cNvCn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9CEE50" id="Прямая соединительная линия 20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4pt,81.3pt" to="414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" strokecolor="windowText" strokeweight=".5pt">
                <v:stroke joinstyle="miter"/>
              </v:line>
            </w:pict>
          </mc:Fallback>
        </mc:AlternateContent>
      </w:r>
      <w:r w:rsidRPr="00CC259B">
        <w:rPr>
          <w:noProof/>
          <w:lang w:eastAsia="ru-RU"/>
        </w:rPr>
        <mc:AlternateContent>
          <mc:Choice Requires="wps">
            <w:drawing>
              <wp:anchor distT="45720" distB="45720" distL="114300" distR="114300" simplePos="0" relativeHeight="251704320" behindDoc="0" locked="0" layoutInCell="1" allowOverlap="1" wp14:anchorId="0980F0A1" wp14:editId="329BFD85">
                <wp:simplePos x="0" y="0"/>
                <wp:positionH relativeFrom="column">
                  <wp:posOffset>3049905</wp:posOffset>
                </wp:positionH>
                <wp:positionV relativeFrom="paragraph">
                  <wp:posOffset>1370965</wp:posOffset>
                </wp:positionV>
                <wp:extent cx="1299210" cy="658495"/>
                <wp:effectExtent l="0" t="0" r="15240" b="26035"/>
                <wp:wrapSquare wrapText="bothSides"/>
                <wp:docPr id="2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658495"/>
                        </a:xfrm>
                        <a:prstGeom prst="rect">
                          <a:avLst/>
                        </a:prstGeom>
                        <a:solidFill>
                          <a:srgbClr val="FFFFFF"/>
                        </a:solidFill>
                        <a:ln w="12700">
                          <a:solidFill>
                            <a:srgbClr val="000000"/>
                          </a:solidFill>
                          <a:miter lim="800000"/>
                          <a:headEnd/>
                          <a:tailEnd/>
                        </a:ln>
                      </wps:spPr>
                      <wps:txbx>
                        <w:txbxContent>
                          <w:p w14:paraId="73A75FE0" w14:textId="77777777" w:rsidR="00411B7B" w:rsidRPr="00492D83" w:rsidRDefault="00411B7B" w:rsidP="008F0484">
                            <w:pPr>
                              <w:spacing w:after="0" w:line="276" w:lineRule="auto"/>
                              <w:jc w:val="center"/>
                              <w:rPr>
                                <w:rFonts w:ascii="Times New Roman" w:hAnsi="Times New Roman" w:cs="Times New Roman"/>
                              </w:rPr>
                            </w:pPr>
                            <w:r w:rsidRPr="00492D83">
                              <w:rPr>
                                <w:rFonts w:ascii="Times New Roman" w:hAnsi="Times New Roman" w:cs="Times New Roman"/>
                              </w:rPr>
                              <w:t>Директор подразделения других брендов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0F0A1" id="_x0000_s1050" type="#_x0000_t202" style="position:absolute;margin-left:240.15pt;margin-top:107.95pt;width:102.3pt;height:51.85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" strokeweight="1pt">
                <v:textbox style="mso-fit-shape-to-text:t">
                  <w:txbxContent>
                    <w:p w14:paraId="73A75FE0" w14:textId="77777777" w:rsidR="00411B7B" w:rsidRPr="00492D83" w:rsidRDefault="00411B7B" w:rsidP="008F0484">
                      <w:pPr>
                        <w:spacing w:after="0" w:line="276" w:lineRule="auto"/>
                        <w:jc w:val="center"/>
                        <w:rPr>
                          <w:rFonts w:ascii="Times New Roman" w:hAnsi="Times New Roman" w:cs="Times New Roman"/>
                        </w:rPr>
                      </w:pPr>
                      <w:r w:rsidRPr="00492D83">
                        <w:rPr>
                          <w:rFonts w:ascii="Times New Roman" w:hAnsi="Times New Roman" w:cs="Times New Roman"/>
                        </w:rPr>
                        <w:t>Директор подразделения других брендов</w:t>
                      </w:r>
                    </w:p>
                  </w:txbxContent>
                </v:textbox>
                <w10:wrap type="square"/>
              </v:shape>
            </w:pict>
          </mc:Fallback>
        </mc:AlternateContent>
      </w:r>
      <w:r w:rsidRPr="00CC259B">
        <w:rPr>
          <w:noProof/>
          <w:lang w:eastAsia="ru-RU"/>
        </w:rPr>
        <mc:AlternateContent>
          <mc:Choice Requires="wps">
            <w:drawing>
              <wp:anchor distT="45720" distB="45720" distL="114300" distR="114300" simplePos="0" relativeHeight="251705344" behindDoc="0" locked="0" layoutInCell="1" allowOverlap="1" wp14:anchorId="2559B787" wp14:editId="7DE27235">
                <wp:simplePos x="0" y="0"/>
                <wp:positionH relativeFrom="column">
                  <wp:posOffset>4572000</wp:posOffset>
                </wp:positionH>
                <wp:positionV relativeFrom="paragraph">
                  <wp:posOffset>1375410</wp:posOffset>
                </wp:positionV>
                <wp:extent cx="1257300" cy="473710"/>
                <wp:effectExtent l="0" t="0" r="19050" b="21590"/>
                <wp:wrapSquare wrapText="bothSides"/>
                <wp:docPr id="2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3710"/>
                        </a:xfrm>
                        <a:prstGeom prst="rect">
                          <a:avLst/>
                        </a:prstGeom>
                        <a:solidFill>
                          <a:srgbClr val="FFFFFF"/>
                        </a:solidFill>
                        <a:ln w="12700">
                          <a:solidFill>
                            <a:srgbClr val="000000"/>
                          </a:solidFill>
                          <a:miter lim="800000"/>
                          <a:headEnd/>
                          <a:tailEnd/>
                        </a:ln>
                      </wps:spPr>
                      <wps:txbx>
                        <w:txbxContent>
                          <w:p w14:paraId="248ACA3D" w14:textId="77777777" w:rsidR="00411B7B" w:rsidRPr="00492D83" w:rsidRDefault="00411B7B" w:rsidP="008F0484">
                            <w:pPr>
                              <w:spacing w:after="0" w:line="276" w:lineRule="auto"/>
                              <w:jc w:val="center"/>
                              <w:rPr>
                                <w:rFonts w:ascii="Times New Roman" w:hAnsi="Times New Roman" w:cs="Times New Roman"/>
                              </w:rPr>
                            </w:pPr>
                            <w:r w:rsidRPr="00492D83">
                              <w:rPr>
                                <w:rFonts w:ascii="Times New Roman" w:hAnsi="Times New Roman" w:cs="Times New Roman"/>
                              </w:rPr>
                              <w:t>Функциональные службы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9B787" id="_x0000_s1051" type="#_x0000_t202" style="position:absolute;margin-left:5in;margin-top:108.3pt;width:99pt;height:37.3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" strokeweight="1pt">
                <v:textbox style="mso-fit-shape-to-text:t">
                  <w:txbxContent>
                    <w:p w14:paraId="248ACA3D" w14:textId="77777777" w:rsidR="00411B7B" w:rsidRPr="00492D83" w:rsidRDefault="00411B7B" w:rsidP="008F0484">
                      <w:pPr>
                        <w:spacing w:after="0" w:line="276" w:lineRule="auto"/>
                        <w:jc w:val="center"/>
                        <w:rPr>
                          <w:rFonts w:ascii="Times New Roman" w:hAnsi="Times New Roman" w:cs="Times New Roman"/>
                        </w:rPr>
                      </w:pPr>
                      <w:r w:rsidRPr="00492D83">
                        <w:rPr>
                          <w:rFonts w:ascii="Times New Roman" w:hAnsi="Times New Roman" w:cs="Times New Roman"/>
                        </w:rPr>
                        <w:t>Функциональные службы</w:t>
                      </w:r>
                    </w:p>
                  </w:txbxContent>
                </v:textbox>
                <w10:wrap type="square"/>
              </v:shape>
            </w:pict>
          </mc:Fallback>
        </mc:AlternateContent>
      </w:r>
      <w:r w:rsidRPr="00CC259B">
        <w:rPr>
          <w:noProof/>
          <w:lang w:eastAsia="ru-RU"/>
        </w:rPr>
        <mc:AlternateContent>
          <mc:Choice Requires="wps">
            <w:drawing>
              <wp:anchor distT="45720" distB="45720" distL="114300" distR="114300" simplePos="0" relativeHeight="251703296" behindDoc="0" locked="0" layoutInCell="1" allowOverlap="1" wp14:anchorId="734455FC" wp14:editId="1FA392C5">
                <wp:simplePos x="0" y="0"/>
                <wp:positionH relativeFrom="column">
                  <wp:posOffset>1605915</wp:posOffset>
                </wp:positionH>
                <wp:positionV relativeFrom="paragraph">
                  <wp:posOffset>1375410</wp:posOffset>
                </wp:positionV>
                <wp:extent cx="1137285" cy="658495"/>
                <wp:effectExtent l="0" t="0" r="24765" b="27305"/>
                <wp:wrapSquare wrapText="bothSides"/>
                <wp:docPr id="2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658495"/>
                        </a:xfrm>
                        <a:prstGeom prst="rect">
                          <a:avLst/>
                        </a:prstGeom>
                        <a:solidFill>
                          <a:srgbClr val="FFFFFF"/>
                        </a:solidFill>
                        <a:ln w="12700">
                          <a:solidFill>
                            <a:srgbClr val="000000"/>
                          </a:solidFill>
                          <a:miter lim="800000"/>
                          <a:headEnd/>
                          <a:tailEnd/>
                        </a:ln>
                      </wps:spPr>
                      <wps:txbx>
                        <w:txbxContent>
                          <w:p w14:paraId="127441B6" w14:textId="77777777" w:rsidR="00411B7B" w:rsidRPr="00492D83" w:rsidRDefault="00411B7B" w:rsidP="008F0484">
                            <w:pPr>
                              <w:spacing w:after="0" w:line="276" w:lineRule="auto"/>
                              <w:jc w:val="center"/>
                              <w:rPr>
                                <w:rFonts w:ascii="Times New Roman" w:hAnsi="Times New Roman" w:cs="Times New Roman"/>
                              </w:rPr>
                            </w:pPr>
                            <w:r w:rsidRPr="00492D83">
                              <w:rPr>
                                <w:rFonts w:ascii="Times New Roman" w:hAnsi="Times New Roman" w:cs="Times New Roman"/>
                              </w:rPr>
                              <w:t>Директор подразделения Престиж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455FC" id="_x0000_s1052" type="#_x0000_t202" style="position:absolute;margin-left:126.45pt;margin-top:108.3pt;width:89.55pt;height:51.85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" strokeweight="1pt">
                <v:textbox style="mso-fit-shape-to-text:t">
                  <w:txbxContent>
                    <w:p w14:paraId="127441B6" w14:textId="77777777" w:rsidR="00411B7B" w:rsidRPr="00492D83" w:rsidRDefault="00411B7B" w:rsidP="008F0484">
                      <w:pPr>
                        <w:spacing w:after="0" w:line="276" w:lineRule="auto"/>
                        <w:jc w:val="center"/>
                        <w:rPr>
                          <w:rFonts w:ascii="Times New Roman" w:hAnsi="Times New Roman" w:cs="Times New Roman"/>
                        </w:rPr>
                      </w:pPr>
                      <w:r w:rsidRPr="00492D83">
                        <w:rPr>
                          <w:rFonts w:ascii="Times New Roman" w:hAnsi="Times New Roman" w:cs="Times New Roman"/>
                        </w:rPr>
                        <w:t>Директор подразделения Престиж</w:t>
                      </w:r>
                    </w:p>
                  </w:txbxContent>
                </v:textbox>
                <w10:wrap type="square"/>
              </v:shape>
            </w:pict>
          </mc:Fallback>
        </mc:AlternateContent>
      </w:r>
      <w:r w:rsidRPr="00CC259B">
        <w:rPr>
          <w:noProof/>
          <w:lang w:eastAsia="ru-RU"/>
        </w:rPr>
        <mc:AlternateContent>
          <mc:Choice Requires="wps">
            <w:drawing>
              <wp:anchor distT="45720" distB="45720" distL="114300" distR="114300" simplePos="0" relativeHeight="251702272" behindDoc="0" locked="0" layoutInCell="1" allowOverlap="1" wp14:anchorId="61424A89" wp14:editId="473241BC">
                <wp:simplePos x="0" y="0"/>
                <wp:positionH relativeFrom="column">
                  <wp:posOffset>110490</wp:posOffset>
                </wp:positionH>
                <wp:positionV relativeFrom="paragraph">
                  <wp:posOffset>1375410</wp:posOffset>
                </wp:positionV>
                <wp:extent cx="1261110" cy="658495"/>
                <wp:effectExtent l="0" t="0" r="15240" b="27305"/>
                <wp:wrapSquare wrapText="bothSides"/>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658495"/>
                        </a:xfrm>
                        <a:prstGeom prst="rect">
                          <a:avLst/>
                        </a:prstGeom>
                        <a:solidFill>
                          <a:srgbClr val="FFFFFF"/>
                        </a:solidFill>
                        <a:ln w="12700">
                          <a:solidFill>
                            <a:srgbClr val="000000"/>
                          </a:solidFill>
                          <a:miter lim="800000"/>
                          <a:headEnd/>
                          <a:tailEnd/>
                        </a:ln>
                      </wps:spPr>
                      <wps:txbx>
                        <w:txbxContent>
                          <w:p w14:paraId="39AF0233" w14:textId="77777777" w:rsidR="00411B7B" w:rsidRPr="00492D83" w:rsidRDefault="00411B7B" w:rsidP="008F0484">
                            <w:pPr>
                              <w:spacing w:after="0" w:line="276" w:lineRule="auto"/>
                              <w:jc w:val="center"/>
                              <w:rPr>
                                <w:rFonts w:ascii="Times New Roman" w:hAnsi="Times New Roman" w:cs="Times New Roman"/>
                              </w:rPr>
                            </w:pPr>
                            <w:r w:rsidRPr="00492D83">
                              <w:rPr>
                                <w:rFonts w:ascii="Times New Roman" w:hAnsi="Times New Roman" w:cs="Times New Roman"/>
                              </w:rPr>
                              <w:t xml:space="preserve">Директор </w:t>
                            </w:r>
                            <w:r w:rsidRPr="00492D83">
                              <w:rPr>
                                <w:rFonts w:ascii="Times New Roman" w:hAnsi="Times New Roman" w:cs="Times New Roman"/>
                                <w:lang w:val="en-US"/>
                              </w:rPr>
                              <w:t>подразделения Salon professional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24A89" id="Надпись 208" o:spid="_x0000_s1053" type="#_x0000_t202" style="position:absolute;margin-left:8.7pt;margin-top:108.3pt;width:99.3pt;height:51.85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" strokeweight="1pt">
                <v:textbox style="mso-fit-shape-to-text:t">
                  <w:txbxContent>
                    <w:p w14:paraId="39AF0233" w14:textId="77777777" w:rsidR="00411B7B" w:rsidRPr="00492D83" w:rsidRDefault="00411B7B" w:rsidP="008F0484">
                      <w:pPr>
                        <w:spacing w:after="0" w:line="276" w:lineRule="auto"/>
                        <w:jc w:val="center"/>
                        <w:rPr>
                          <w:rFonts w:ascii="Times New Roman" w:hAnsi="Times New Roman" w:cs="Times New Roman"/>
                        </w:rPr>
                      </w:pPr>
                      <w:r w:rsidRPr="00492D83">
                        <w:rPr>
                          <w:rFonts w:ascii="Times New Roman" w:hAnsi="Times New Roman" w:cs="Times New Roman"/>
                        </w:rPr>
                        <w:t xml:space="preserve">Директор </w:t>
                      </w:r>
                      <w:r w:rsidRPr="00492D83">
                        <w:rPr>
                          <w:rFonts w:ascii="Times New Roman" w:hAnsi="Times New Roman" w:cs="Times New Roman"/>
                          <w:lang w:val="en-US"/>
                        </w:rPr>
                        <w:t>подразделения Salon professional</w:t>
                      </w:r>
                    </w:p>
                  </w:txbxContent>
                </v:textbox>
                <w10:wrap type="square"/>
              </v:shape>
            </w:pict>
          </mc:Fallback>
        </mc:AlternateContent>
      </w:r>
      <w:r w:rsidRPr="00CC259B">
        <w:rPr>
          <w:noProof/>
          <w:lang w:eastAsia="ru-RU"/>
        </w:rPr>
        <mc:AlternateContent>
          <mc:Choice Requires="wps">
            <w:drawing>
              <wp:anchor distT="0" distB="0" distL="114300" distR="114300" simplePos="0" relativeHeight="251701248" behindDoc="0" locked="0" layoutInCell="1" allowOverlap="1" wp14:anchorId="6E10AC93" wp14:editId="10B97718">
                <wp:simplePos x="0" y="0"/>
                <wp:positionH relativeFrom="column">
                  <wp:posOffset>3086100</wp:posOffset>
                </wp:positionH>
                <wp:positionV relativeFrom="paragraph">
                  <wp:posOffset>619125</wp:posOffset>
                </wp:positionV>
                <wp:extent cx="0" cy="409575"/>
                <wp:effectExtent l="0" t="0" r="38100" b="28575"/>
                <wp:wrapNone/>
                <wp:docPr id="209" name="Прямая соединительная линия 209"/>
                <wp:cNvGraphicFramePr/>
                <a:graphic xmlns:a="http://schemas.openxmlformats.org/drawingml/2006/main">
                  <a:graphicData uri="http://schemas.microsoft.com/office/word/2010/wordprocessingShape">
                    <wps:wsp>
                      <wps:cNvCnPr/>
                      <wps:spPr>
                        <a:xfrm>
                          <a:off x="0" y="0"/>
                          <a:ext cx="0" cy="4095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2FBD1F5" id="Прямая соединительная линия 20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3pt,48.75pt" to="24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" strokecolor="windowText" strokeweight="1pt">
                <v:stroke joinstyle="miter"/>
              </v:line>
            </w:pict>
          </mc:Fallback>
        </mc:AlternateContent>
      </w:r>
      <w:r w:rsidRPr="00CC259B">
        <w:rPr>
          <w:noProof/>
          <w:lang w:eastAsia="ru-RU"/>
        </w:rPr>
        <mc:AlternateContent>
          <mc:Choice Requires="wps">
            <w:drawing>
              <wp:anchor distT="45720" distB="45720" distL="114300" distR="114300" simplePos="0" relativeHeight="251699200" behindDoc="0" locked="0" layoutInCell="1" allowOverlap="1" wp14:anchorId="361A9894" wp14:editId="355C3CD5">
                <wp:simplePos x="0" y="0"/>
                <wp:positionH relativeFrom="column">
                  <wp:posOffset>2404110</wp:posOffset>
                </wp:positionH>
                <wp:positionV relativeFrom="paragraph">
                  <wp:posOffset>114300</wp:posOffset>
                </wp:positionV>
                <wp:extent cx="1299210" cy="507365"/>
                <wp:effectExtent l="0" t="0" r="15240" b="26035"/>
                <wp:wrapSquare wrapText="bothSides"/>
                <wp:docPr id="2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507365"/>
                        </a:xfrm>
                        <a:prstGeom prst="rect">
                          <a:avLst/>
                        </a:prstGeom>
                        <a:solidFill>
                          <a:srgbClr val="FFFFFF"/>
                        </a:solidFill>
                        <a:ln w="12700">
                          <a:solidFill>
                            <a:srgbClr val="000000"/>
                          </a:solidFill>
                          <a:miter lim="800000"/>
                          <a:headEnd/>
                          <a:tailEnd/>
                        </a:ln>
                      </wps:spPr>
                      <wps:txbx>
                        <w:txbxContent>
                          <w:p w14:paraId="77FE0D02" w14:textId="77777777" w:rsidR="00411B7B" w:rsidRPr="00492D83" w:rsidRDefault="00411B7B" w:rsidP="008F0484">
                            <w:pPr>
                              <w:spacing w:after="0" w:line="276" w:lineRule="auto"/>
                              <w:jc w:val="center"/>
                              <w:rPr>
                                <w:rFonts w:ascii="Times New Roman" w:hAnsi="Times New Roman" w:cs="Times New Roman"/>
                                <w:sz w:val="24"/>
                                <w:szCs w:val="24"/>
                              </w:rPr>
                            </w:pPr>
                            <w:r w:rsidRPr="00492D83">
                              <w:rPr>
                                <w:rFonts w:ascii="Times New Roman" w:hAnsi="Times New Roman" w:cs="Times New Roman"/>
                                <w:sz w:val="24"/>
                                <w:szCs w:val="24"/>
                              </w:rPr>
                              <w:t xml:space="preserve">Директор </w:t>
                            </w:r>
                            <w:r w:rsidRPr="00492D83">
                              <w:rPr>
                                <w:rFonts w:ascii="Times New Roman" w:hAnsi="Times New Roman" w:cs="Times New Roman"/>
                                <w:sz w:val="24"/>
                                <w:szCs w:val="24"/>
                                <w:lang w:val="en-US"/>
                              </w:rPr>
                              <w:t xml:space="preserve">P&amp;G </w:t>
                            </w:r>
                            <w:r w:rsidRPr="00492D83">
                              <w:rPr>
                                <w:rFonts w:ascii="Times New Roman" w:hAnsi="Times New Roman" w:cs="Times New Roman"/>
                                <w:sz w:val="24"/>
                                <w:szCs w:val="24"/>
                              </w:rPr>
                              <w:t>Россия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A9894" id="_x0000_s1054" type="#_x0000_t202" style="position:absolute;margin-left:189.3pt;margin-top:9pt;width:102.3pt;height:39.95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" strokeweight="1pt">
                <v:textbox style="mso-fit-shape-to-text:t">
                  <w:txbxContent>
                    <w:p w14:paraId="77FE0D02" w14:textId="77777777" w:rsidR="00411B7B" w:rsidRPr="00492D83" w:rsidRDefault="00411B7B" w:rsidP="008F0484">
                      <w:pPr>
                        <w:spacing w:after="0" w:line="276" w:lineRule="auto"/>
                        <w:jc w:val="center"/>
                        <w:rPr>
                          <w:rFonts w:ascii="Times New Roman" w:hAnsi="Times New Roman" w:cs="Times New Roman"/>
                          <w:sz w:val="24"/>
                          <w:szCs w:val="24"/>
                        </w:rPr>
                      </w:pPr>
                      <w:r w:rsidRPr="00492D83">
                        <w:rPr>
                          <w:rFonts w:ascii="Times New Roman" w:hAnsi="Times New Roman" w:cs="Times New Roman"/>
                          <w:sz w:val="24"/>
                          <w:szCs w:val="24"/>
                        </w:rPr>
                        <w:t xml:space="preserve">Директор </w:t>
                      </w:r>
                      <w:r w:rsidRPr="00492D83">
                        <w:rPr>
                          <w:rFonts w:ascii="Times New Roman" w:hAnsi="Times New Roman" w:cs="Times New Roman"/>
                          <w:sz w:val="24"/>
                          <w:szCs w:val="24"/>
                          <w:lang w:val="en-US"/>
                        </w:rPr>
                        <w:t xml:space="preserve">P&amp;G </w:t>
                      </w:r>
                      <w:r w:rsidRPr="00492D83">
                        <w:rPr>
                          <w:rFonts w:ascii="Times New Roman" w:hAnsi="Times New Roman" w:cs="Times New Roman"/>
                          <w:sz w:val="24"/>
                          <w:szCs w:val="24"/>
                        </w:rPr>
                        <w:t>Россия</w:t>
                      </w:r>
                    </w:p>
                  </w:txbxContent>
                </v:textbox>
                <w10:wrap type="square"/>
              </v:shape>
            </w:pict>
          </mc:Fallback>
        </mc:AlternateContent>
      </w:r>
    </w:p>
    <w:p w14:paraId="21DFDC83" w14:textId="77777777" w:rsidR="008F0484" w:rsidRPr="00CC259B" w:rsidRDefault="008F0484" w:rsidP="008F0484">
      <w:pPr>
        <w:spacing w:after="0" w:line="360" w:lineRule="auto"/>
        <w:ind w:firstLine="709"/>
        <w:jc w:val="both"/>
        <w:rPr>
          <w:rFonts w:ascii="Times New Roman" w:hAnsi="Times New Roman" w:cs="Times New Roman"/>
          <w:sz w:val="28"/>
          <w:szCs w:val="28"/>
        </w:rPr>
      </w:pPr>
    </w:p>
    <w:p w14:paraId="241B45DD" w14:textId="77777777" w:rsidR="008F0484" w:rsidRPr="00CC259B" w:rsidRDefault="008F0484" w:rsidP="008F0484">
      <w:pPr>
        <w:spacing w:after="0" w:line="360" w:lineRule="auto"/>
        <w:ind w:firstLine="709"/>
        <w:jc w:val="both"/>
        <w:rPr>
          <w:rFonts w:ascii="Times New Roman" w:hAnsi="Times New Roman" w:cs="Times New Roman"/>
          <w:sz w:val="28"/>
          <w:szCs w:val="28"/>
        </w:rPr>
      </w:pPr>
    </w:p>
    <w:p w14:paraId="4553F292" w14:textId="77777777" w:rsidR="008F0484" w:rsidRPr="00CC259B" w:rsidRDefault="008F0484" w:rsidP="008F0484">
      <w:pPr>
        <w:spacing w:after="0" w:line="360" w:lineRule="auto"/>
        <w:ind w:firstLine="709"/>
        <w:jc w:val="both"/>
        <w:rPr>
          <w:rFonts w:ascii="Times New Roman" w:hAnsi="Times New Roman" w:cs="Times New Roman"/>
          <w:sz w:val="28"/>
          <w:szCs w:val="28"/>
        </w:rPr>
      </w:pPr>
    </w:p>
    <w:p w14:paraId="408DA939" w14:textId="77777777" w:rsidR="008F0484" w:rsidRPr="00CC259B" w:rsidRDefault="008F0484" w:rsidP="008F0484">
      <w:pPr>
        <w:spacing w:after="0" w:line="360" w:lineRule="auto"/>
        <w:ind w:firstLine="709"/>
        <w:jc w:val="both"/>
        <w:rPr>
          <w:rFonts w:ascii="Times New Roman" w:hAnsi="Times New Roman" w:cs="Times New Roman"/>
          <w:sz w:val="28"/>
          <w:szCs w:val="28"/>
        </w:rPr>
      </w:pPr>
    </w:p>
    <w:p w14:paraId="15A1D5EA" w14:textId="77777777" w:rsidR="008F0484" w:rsidRPr="00CC259B" w:rsidRDefault="008F0484" w:rsidP="008F0484">
      <w:pPr>
        <w:spacing w:after="0" w:line="360" w:lineRule="auto"/>
        <w:ind w:firstLine="709"/>
        <w:jc w:val="both"/>
        <w:rPr>
          <w:rFonts w:ascii="Times New Roman" w:hAnsi="Times New Roman" w:cs="Times New Roman"/>
          <w:sz w:val="28"/>
          <w:szCs w:val="28"/>
        </w:rPr>
      </w:pPr>
    </w:p>
    <w:p w14:paraId="7C981C30" w14:textId="77777777" w:rsidR="008F0484" w:rsidRPr="00CC259B" w:rsidRDefault="008F0484" w:rsidP="008F0484">
      <w:pPr>
        <w:spacing w:after="0" w:line="360" w:lineRule="auto"/>
        <w:ind w:firstLine="709"/>
        <w:jc w:val="both"/>
        <w:rPr>
          <w:rFonts w:ascii="Times New Roman" w:hAnsi="Times New Roman" w:cs="Times New Roman"/>
          <w:sz w:val="28"/>
          <w:szCs w:val="28"/>
        </w:rPr>
      </w:pPr>
    </w:p>
    <w:p w14:paraId="727E67C1" w14:textId="77777777" w:rsidR="008F0484" w:rsidRPr="00CC259B" w:rsidRDefault="008F0484" w:rsidP="008F0484">
      <w:pPr>
        <w:spacing w:after="0" w:line="360" w:lineRule="auto"/>
        <w:jc w:val="center"/>
        <w:rPr>
          <w:rFonts w:ascii="Times New Roman" w:hAnsi="Times New Roman" w:cs="Times New Roman"/>
          <w:sz w:val="28"/>
          <w:szCs w:val="28"/>
        </w:rPr>
      </w:pPr>
      <w:r w:rsidRPr="00CC259B">
        <w:rPr>
          <w:rFonts w:ascii="Times New Roman" w:hAnsi="Times New Roman" w:cs="Times New Roman"/>
          <w:sz w:val="28"/>
          <w:szCs w:val="28"/>
        </w:rPr>
        <w:t xml:space="preserve">Рисунок 11 – Организационная структура </w:t>
      </w:r>
      <w:r w:rsidRPr="00CC259B">
        <w:rPr>
          <w:rFonts w:ascii="Times New Roman" w:hAnsi="Times New Roman" w:cs="Times New Roman"/>
          <w:sz w:val="28"/>
          <w:szCs w:val="28"/>
          <w:lang w:val="en-US"/>
        </w:rPr>
        <w:t>P</w:t>
      </w:r>
      <w:r w:rsidRPr="00CC259B">
        <w:rPr>
          <w:rFonts w:ascii="Times New Roman" w:hAnsi="Times New Roman" w:cs="Times New Roman"/>
          <w:sz w:val="28"/>
          <w:szCs w:val="28"/>
        </w:rPr>
        <w:t>&amp;</w:t>
      </w:r>
      <w:r w:rsidRPr="00CC259B">
        <w:rPr>
          <w:rFonts w:ascii="Times New Roman" w:hAnsi="Times New Roman" w:cs="Times New Roman"/>
          <w:sz w:val="28"/>
          <w:szCs w:val="28"/>
          <w:lang w:val="en-US"/>
        </w:rPr>
        <w:t>G</w:t>
      </w:r>
      <w:r w:rsidRPr="00CC259B">
        <w:rPr>
          <w:rFonts w:ascii="Times New Roman" w:hAnsi="Times New Roman" w:cs="Times New Roman"/>
          <w:sz w:val="28"/>
          <w:szCs w:val="28"/>
        </w:rPr>
        <w:t xml:space="preserve"> в России</w:t>
      </w:r>
      <w:r w:rsidRPr="00CC259B">
        <w:rPr>
          <w:rFonts w:ascii="Times New Roman" w:hAnsi="Times New Roman" w:cs="Times New Roman"/>
          <w:sz w:val="28"/>
          <w:szCs w:val="28"/>
        </w:rPr>
        <w:tab/>
      </w:r>
    </w:p>
    <w:p w14:paraId="765F3CF0" w14:textId="56379B62" w:rsidR="008F0484" w:rsidRPr="00CC259B" w:rsidRDefault="008F0484" w:rsidP="008F0484">
      <w:pPr>
        <w:spacing w:after="0" w:line="360" w:lineRule="auto"/>
        <w:jc w:val="center"/>
        <w:rPr>
          <w:rFonts w:ascii="Times New Roman" w:hAnsi="Times New Roman" w:cs="Times New Roman"/>
          <w:sz w:val="28"/>
          <w:szCs w:val="28"/>
        </w:rPr>
      </w:pPr>
      <w:r w:rsidRPr="00CC259B">
        <w:rPr>
          <w:rFonts w:ascii="Times New Roman" w:hAnsi="Times New Roman" w:cs="Times New Roman"/>
          <w:sz w:val="28"/>
          <w:szCs w:val="28"/>
        </w:rPr>
        <w:t xml:space="preserve">(составлено автором на основании </w:t>
      </w:r>
      <w:r w:rsidRPr="00412BE1">
        <w:rPr>
          <w:rFonts w:ascii="Times New Roman" w:hAnsi="Times New Roman" w:cs="Times New Roman"/>
          <w:sz w:val="28"/>
          <w:szCs w:val="28"/>
        </w:rPr>
        <w:t>[</w:t>
      </w:r>
      <w:r w:rsidRPr="00CC259B">
        <w:rPr>
          <w:rFonts w:ascii="Times New Roman" w:hAnsi="Times New Roman" w:cs="Times New Roman"/>
          <w:sz w:val="28"/>
          <w:szCs w:val="28"/>
        </w:rPr>
        <w:t>2</w:t>
      </w:r>
      <w:r w:rsidR="009133DD" w:rsidRPr="00C14C18">
        <w:rPr>
          <w:rFonts w:ascii="Times New Roman" w:hAnsi="Times New Roman" w:cs="Times New Roman"/>
          <w:sz w:val="28"/>
          <w:szCs w:val="28"/>
        </w:rPr>
        <w:t>6</w:t>
      </w:r>
      <w:r w:rsidRPr="00412BE1">
        <w:rPr>
          <w:rFonts w:ascii="Times New Roman" w:hAnsi="Times New Roman" w:cs="Times New Roman"/>
          <w:sz w:val="28"/>
          <w:szCs w:val="28"/>
        </w:rPr>
        <w:t>]</w:t>
      </w:r>
      <w:r w:rsidRPr="00CC259B">
        <w:rPr>
          <w:rFonts w:ascii="Times New Roman" w:hAnsi="Times New Roman" w:cs="Times New Roman"/>
          <w:sz w:val="28"/>
          <w:szCs w:val="28"/>
        </w:rPr>
        <w:t>)</w:t>
      </w:r>
    </w:p>
    <w:p w14:paraId="3EB1BDB2" w14:textId="77777777" w:rsidR="008F0484" w:rsidRPr="00CC259B" w:rsidRDefault="008F0484" w:rsidP="008F0484">
      <w:pPr>
        <w:spacing w:after="0" w:line="360" w:lineRule="auto"/>
        <w:ind w:firstLine="709"/>
        <w:jc w:val="both"/>
        <w:rPr>
          <w:rFonts w:ascii="Times New Roman" w:hAnsi="Times New Roman" w:cs="Times New Roman"/>
          <w:sz w:val="28"/>
          <w:szCs w:val="28"/>
        </w:rPr>
      </w:pPr>
    </w:p>
    <w:p w14:paraId="43C72EE7" w14:textId="77777777" w:rsidR="008F0484" w:rsidRPr="00412BE1"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глобальной структуре «</w:t>
      </w:r>
      <w:r>
        <w:rPr>
          <w:rFonts w:ascii="Times New Roman" w:hAnsi="Times New Roman" w:cs="Times New Roman"/>
          <w:sz w:val="28"/>
          <w:szCs w:val="28"/>
          <w:lang w:val="en-US"/>
        </w:rPr>
        <w:t>Procter</w:t>
      </w:r>
      <w:r w:rsidRPr="00412BE1">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w:t>
      </w:r>
      <w:r w:rsidRPr="00412BE1">
        <w:rPr>
          <w:rFonts w:ascii="Times New Roman" w:hAnsi="Times New Roman" w:cs="Times New Roman"/>
          <w:sz w:val="28"/>
          <w:szCs w:val="28"/>
        </w:rPr>
        <w:t xml:space="preserve"> </w:t>
      </w:r>
      <w:r>
        <w:rPr>
          <w:rFonts w:ascii="Times New Roman" w:hAnsi="Times New Roman" w:cs="Times New Roman"/>
          <w:sz w:val="28"/>
          <w:szCs w:val="28"/>
        </w:rPr>
        <w:t xml:space="preserve">подразделение Престиж выступает составной частью категории «Красота». Кадровый состав подразделения включает в себя как офисных сотрудников: отдел внешних связей, отдел управления системами поставок, </w:t>
      </w:r>
      <w:r w:rsidRPr="00CC259B">
        <w:rPr>
          <w:rFonts w:ascii="Times New Roman" w:hAnsi="Times New Roman" w:cs="Times New Roman"/>
          <w:sz w:val="28"/>
          <w:szCs w:val="28"/>
        </w:rPr>
        <w:t>финансовый отдел</w:t>
      </w:r>
      <w:r>
        <w:rPr>
          <w:rFonts w:ascii="Times New Roman" w:hAnsi="Times New Roman" w:cs="Times New Roman"/>
          <w:sz w:val="28"/>
          <w:szCs w:val="28"/>
        </w:rPr>
        <w:t xml:space="preserve">, </w:t>
      </w:r>
      <w:r w:rsidRPr="00CC259B">
        <w:rPr>
          <w:rFonts w:ascii="Times New Roman" w:hAnsi="Times New Roman" w:cs="Times New Roman"/>
          <w:sz w:val="28"/>
          <w:szCs w:val="28"/>
        </w:rPr>
        <w:t>маркетинг</w:t>
      </w:r>
      <w:r>
        <w:rPr>
          <w:rFonts w:ascii="Times New Roman" w:hAnsi="Times New Roman" w:cs="Times New Roman"/>
          <w:sz w:val="28"/>
          <w:szCs w:val="28"/>
        </w:rPr>
        <w:t xml:space="preserve">, </w:t>
      </w:r>
      <w:r w:rsidRPr="00CC259B">
        <w:rPr>
          <w:rFonts w:ascii="Times New Roman" w:hAnsi="Times New Roman" w:cs="Times New Roman"/>
          <w:sz w:val="28"/>
          <w:szCs w:val="28"/>
        </w:rPr>
        <w:t>отдел стратегического планирования</w:t>
      </w:r>
      <w:r>
        <w:rPr>
          <w:rFonts w:ascii="Times New Roman" w:hAnsi="Times New Roman" w:cs="Times New Roman"/>
          <w:sz w:val="28"/>
          <w:szCs w:val="28"/>
        </w:rPr>
        <w:t>; так и сотрудников, осуществляющих взаимодействия с поставщиками для локальных представительств и торговых точек.</w:t>
      </w:r>
    </w:p>
    <w:p w14:paraId="4B5F3A92" w14:textId="399FD15B" w:rsidR="008F0484" w:rsidRDefault="008F0484" w:rsidP="008F0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Подразделение </w:t>
      </w:r>
      <w:proofErr w:type="spellStart"/>
      <w:r w:rsidRPr="00412BE1">
        <w:rPr>
          <w:rFonts w:ascii="Times New Roman" w:hAnsi="Times New Roman" w:cs="Times New Roman"/>
          <w:sz w:val="28"/>
          <w:szCs w:val="28"/>
        </w:rPr>
        <w:t>Salon</w:t>
      </w:r>
      <w:proofErr w:type="spellEnd"/>
      <w:r w:rsidRPr="00412BE1">
        <w:rPr>
          <w:rFonts w:ascii="Times New Roman" w:hAnsi="Times New Roman" w:cs="Times New Roman"/>
          <w:sz w:val="28"/>
          <w:szCs w:val="28"/>
        </w:rPr>
        <w:t xml:space="preserve"> </w:t>
      </w:r>
      <w:proofErr w:type="spellStart"/>
      <w:r w:rsidRPr="00412BE1">
        <w:rPr>
          <w:rFonts w:ascii="Times New Roman" w:hAnsi="Times New Roman" w:cs="Times New Roman"/>
          <w:sz w:val="28"/>
          <w:szCs w:val="28"/>
        </w:rPr>
        <w:t>Professional</w:t>
      </w:r>
      <w:proofErr w:type="spellEnd"/>
      <w:r>
        <w:rPr>
          <w:rFonts w:ascii="Times New Roman" w:hAnsi="Times New Roman" w:cs="Times New Roman"/>
          <w:sz w:val="28"/>
          <w:szCs w:val="28"/>
        </w:rPr>
        <w:t xml:space="preserve"> входит в состав такого крупного структурного элемента как направление </w:t>
      </w:r>
      <w:proofErr w:type="spellStart"/>
      <w:r w:rsidRPr="007E191B">
        <w:rPr>
          <w:rFonts w:ascii="Times New Roman" w:hAnsi="Times New Roman" w:cs="Times New Roman"/>
          <w:sz w:val="28"/>
          <w:szCs w:val="28"/>
        </w:rPr>
        <w:t>Beauty&amp;Grooming</w:t>
      </w:r>
      <w:proofErr w:type="spellEnd"/>
      <w:r>
        <w:rPr>
          <w:rFonts w:ascii="Times New Roman" w:hAnsi="Times New Roman" w:cs="Times New Roman"/>
          <w:sz w:val="28"/>
          <w:szCs w:val="28"/>
        </w:rPr>
        <w:t>. Непосредственн</w:t>
      </w:r>
      <w:r w:rsidR="00081F8D">
        <w:rPr>
          <w:rFonts w:ascii="Times New Roman" w:hAnsi="Times New Roman" w:cs="Times New Roman"/>
          <w:sz w:val="28"/>
          <w:szCs w:val="28"/>
        </w:rPr>
        <w:t>о</w:t>
      </w:r>
      <w:r>
        <w:rPr>
          <w:rFonts w:ascii="Times New Roman" w:hAnsi="Times New Roman" w:cs="Times New Roman"/>
          <w:sz w:val="28"/>
          <w:szCs w:val="28"/>
        </w:rPr>
        <w:t xml:space="preserve"> же подразделение </w:t>
      </w:r>
      <w:proofErr w:type="spellStart"/>
      <w:r w:rsidRPr="007E191B">
        <w:rPr>
          <w:rFonts w:ascii="Times New Roman" w:hAnsi="Times New Roman" w:cs="Times New Roman"/>
          <w:sz w:val="28"/>
          <w:szCs w:val="28"/>
        </w:rPr>
        <w:t>Salon</w:t>
      </w:r>
      <w:proofErr w:type="spellEnd"/>
      <w:r w:rsidRPr="007E191B">
        <w:rPr>
          <w:rFonts w:ascii="Times New Roman" w:hAnsi="Times New Roman" w:cs="Times New Roman"/>
          <w:sz w:val="28"/>
          <w:szCs w:val="28"/>
        </w:rPr>
        <w:t xml:space="preserve"> </w:t>
      </w:r>
      <w:proofErr w:type="spellStart"/>
      <w:r w:rsidRPr="007E191B">
        <w:rPr>
          <w:rFonts w:ascii="Times New Roman" w:hAnsi="Times New Roman" w:cs="Times New Roman"/>
          <w:sz w:val="28"/>
          <w:szCs w:val="28"/>
        </w:rPr>
        <w:t>Professional</w:t>
      </w:r>
      <w:proofErr w:type="spellEnd"/>
      <w:r>
        <w:rPr>
          <w:rFonts w:ascii="Times New Roman" w:hAnsi="Times New Roman" w:cs="Times New Roman"/>
          <w:sz w:val="28"/>
          <w:szCs w:val="28"/>
        </w:rPr>
        <w:t xml:space="preserve"> имеет в своем составе также офисных сотрудников, занятых по направлениям: внешние связи, маркетинг, </w:t>
      </w:r>
      <w:r>
        <w:rPr>
          <w:rFonts w:ascii="Times New Roman" w:hAnsi="Times New Roman" w:cs="Times New Roman"/>
          <w:sz w:val="28"/>
          <w:szCs w:val="28"/>
        </w:rPr>
        <w:lastRenderedPageBreak/>
        <w:t>управление системами поставок, финансы, стратегическое планирование, управление персоналом.</w:t>
      </w:r>
    </w:p>
    <w:p w14:paraId="1F56C709"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ООО</w:t>
      </w:r>
      <w:r w:rsidRPr="007E191B">
        <w:rPr>
          <w:rFonts w:ascii="Times New Roman" w:hAnsi="Times New Roman" w:cs="Times New Roman"/>
          <w:sz w:val="28"/>
          <w:szCs w:val="28"/>
        </w:rPr>
        <w:t xml:space="preserve"> «</w:t>
      </w:r>
      <w:r>
        <w:rPr>
          <w:rFonts w:ascii="Times New Roman" w:hAnsi="Times New Roman" w:cs="Times New Roman"/>
          <w:sz w:val="28"/>
          <w:szCs w:val="28"/>
          <w:lang w:val="en-US"/>
        </w:rPr>
        <w:t>Procter</w:t>
      </w:r>
      <w:r w:rsidRPr="007E191B">
        <w:rPr>
          <w:rFonts w:ascii="Times New Roman" w:hAnsi="Times New Roman" w:cs="Times New Roman"/>
          <w:sz w:val="28"/>
          <w:szCs w:val="28"/>
        </w:rPr>
        <w:t>&amp;</w:t>
      </w:r>
      <w:r>
        <w:rPr>
          <w:rFonts w:ascii="Times New Roman" w:hAnsi="Times New Roman" w:cs="Times New Roman"/>
          <w:sz w:val="28"/>
          <w:szCs w:val="28"/>
          <w:lang w:val="en-US"/>
        </w:rPr>
        <w:t>Gamble</w:t>
      </w:r>
      <w:r w:rsidRPr="007E191B">
        <w:rPr>
          <w:rFonts w:ascii="Times New Roman" w:hAnsi="Times New Roman" w:cs="Times New Roman"/>
          <w:sz w:val="28"/>
          <w:szCs w:val="28"/>
        </w:rPr>
        <w:t xml:space="preserve">» </w:t>
      </w:r>
      <w:r>
        <w:rPr>
          <w:rFonts w:ascii="Times New Roman" w:hAnsi="Times New Roman" w:cs="Times New Roman"/>
          <w:sz w:val="28"/>
          <w:szCs w:val="28"/>
        </w:rPr>
        <w:t>Россия</w:t>
      </w:r>
      <w:r w:rsidRPr="007E191B">
        <w:rPr>
          <w:rFonts w:ascii="Times New Roman" w:hAnsi="Times New Roman" w:cs="Times New Roman"/>
          <w:sz w:val="28"/>
          <w:szCs w:val="28"/>
        </w:rPr>
        <w:t xml:space="preserve"> </w:t>
      </w:r>
      <w:r>
        <w:rPr>
          <w:rFonts w:ascii="Times New Roman" w:hAnsi="Times New Roman" w:cs="Times New Roman"/>
          <w:sz w:val="28"/>
          <w:szCs w:val="28"/>
        </w:rPr>
        <w:t>располагает</w:t>
      </w:r>
      <w:r w:rsidRPr="007E191B">
        <w:rPr>
          <w:rFonts w:ascii="Times New Roman" w:hAnsi="Times New Roman" w:cs="Times New Roman"/>
          <w:sz w:val="28"/>
          <w:szCs w:val="28"/>
        </w:rPr>
        <w:t xml:space="preserve"> </w:t>
      </w:r>
      <w:r>
        <w:rPr>
          <w:rFonts w:ascii="Times New Roman" w:hAnsi="Times New Roman" w:cs="Times New Roman"/>
          <w:sz w:val="28"/>
          <w:szCs w:val="28"/>
        </w:rPr>
        <w:t>двумя</w:t>
      </w:r>
      <w:r w:rsidRPr="007E191B">
        <w:rPr>
          <w:rFonts w:ascii="Times New Roman" w:hAnsi="Times New Roman" w:cs="Times New Roman"/>
          <w:sz w:val="28"/>
          <w:szCs w:val="28"/>
        </w:rPr>
        <w:t xml:space="preserve"> </w:t>
      </w:r>
      <w:r>
        <w:rPr>
          <w:rFonts w:ascii="Times New Roman" w:hAnsi="Times New Roman" w:cs="Times New Roman"/>
          <w:sz w:val="28"/>
          <w:szCs w:val="28"/>
        </w:rPr>
        <w:t>филиалами</w:t>
      </w:r>
      <w:r w:rsidRPr="007E191B">
        <w:rPr>
          <w:rFonts w:ascii="Times New Roman" w:hAnsi="Times New Roman" w:cs="Times New Roman"/>
          <w:sz w:val="28"/>
          <w:szCs w:val="28"/>
        </w:rPr>
        <w:t xml:space="preserve">: </w:t>
      </w:r>
      <w:r w:rsidRPr="00CC259B">
        <w:rPr>
          <w:rFonts w:ascii="Times New Roman" w:eastAsia="Times New Roman" w:hAnsi="Times New Roman" w:cs="Times New Roman"/>
          <w:sz w:val="28"/>
          <w:szCs w:val="28"/>
          <w:lang w:eastAsia="ru-RU"/>
        </w:rPr>
        <w:t>ООО</w:t>
      </w:r>
      <w:r w:rsidRPr="007E191B">
        <w:rPr>
          <w:rFonts w:ascii="Times New Roman" w:eastAsia="Times New Roman" w:hAnsi="Times New Roman" w:cs="Times New Roman"/>
          <w:sz w:val="28"/>
          <w:szCs w:val="28"/>
          <w:lang w:eastAsia="ru-RU"/>
        </w:rPr>
        <w:t xml:space="preserve"> «</w:t>
      </w:r>
      <w:r w:rsidRPr="007E191B">
        <w:rPr>
          <w:rFonts w:ascii="Times New Roman" w:eastAsia="Times New Roman" w:hAnsi="Times New Roman" w:cs="Times New Roman"/>
          <w:sz w:val="28"/>
          <w:szCs w:val="28"/>
          <w:lang w:val="en-US" w:eastAsia="ru-RU"/>
        </w:rPr>
        <w:t>Procter</w:t>
      </w:r>
      <w:r w:rsidRPr="007E191B">
        <w:rPr>
          <w:rFonts w:ascii="Times New Roman" w:eastAsia="Times New Roman" w:hAnsi="Times New Roman" w:cs="Times New Roman"/>
          <w:sz w:val="28"/>
          <w:szCs w:val="28"/>
          <w:lang w:eastAsia="ru-RU"/>
        </w:rPr>
        <w:t>&amp;</w:t>
      </w:r>
      <w:r w:rsidRPr="007E191B">
        <w:rPr>
          <w:rFonts w:ascii="Times New Roman" w:eastAsia="Times New Roman" w:hAnsi="Times New Roman" w:cs="Times New Roman"/>
          <w:sz w:val="28"/>
          <w:szCs w:val="28"/>
          <w:lang w:val="en-US" w:eastAsia="ru-RU"/>
        </w:rPr>
        <w:t>Gamble</w:t>
      </w:r>
      <w:r w:rsidRPr="007E191B">
        <w:rPr>
          <w:rFonts w:ascii="Times New Roman" w:eastAsia="Times New Roman" w:hAnsi="Times New Roman" w:cs="Times New Roman"/>
          <w:sz w:val="28"/>
          <w:szCs w:val="28"/>
          <w:lang w:eastAsia="ru-RU"/>
        </w:rPr>
        <w:t xml:space="preserve"> </w:t>
      </w:r>
      <w:r w:rsidRPr="007E191B">
        <w:rPr>
          <w:rFonts w:ascii="Times New Roman" w:eastAsia="Times New Roman" w:hAnsi="Times New Roman" w:cs="Times New Roman"/>
          <w:sz w:val="28"/>
          <w:szCs w:val="28"/>
          <w:lang w:val="en-US" w:eastAsia="ru-RU"/>
        </w:rPr>
        <w:t>Services</w:t>
      </w:r>
      <w:r w:rsidRPr="007E19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7E191B">
        <w:rPr>
          <w:rFonts w:ascii="Times New Roman" w:eastAsia="Times New Roman" w:hAnsi="Times New Roman" w:cs="Times New Roman"/>
          <w:sz w:val="28"/>
          <w:szCs w:val="28"/>
          <w:lang w:eastAsia="ru-RU"/>
        </w:rPr>
        <w:t xml:space="preserve"> </w:t>
      </w:r>
      <w:r w:rsidRPr="00CC259B">
        <w:rPr>
          <w:rFonts w:ascii="Times New Roman" w:eastAsia="Times New Roman" w:hAnsi="Times New Roman" w:cs="Times New Roman"/>
          <w:sz w:val="28"/>
          <w:szCs w:val="28"/>
          <w:lang w:eastAsia="ru-RU"/>
        </w:rPr>
        <w:t>ООО</w:t>
      </w:r>
      <w:r w:rsidRPr="007E191B">
        <w:rPr>
          <w:rFonts w:ascii="Times New Roman" w:eastAsia="Times New Roman" w:hAnsi="Times New Roman" w:cs="Times New Roman"/>
          <w:sz w:val="28"/>
          <w:szCs w:val="28"/>
          <w:lang w:eastAsia="ru-RU"/>
        </w:rPr>
        <w:t xml:space="preserve"> «</w:t>
      </w:r>
      <w:r w:rsidRPr="007E191B">
        <w:rPr>
          <w:rFonts w:ascii="Times New Roman" w:eastAsia="Times New Roman" w:hAnsi="Times New Roman" w:cs="Times New Roman"/>
          <w:sz w:val="28"/>
          <w:szCs w:val="28"/>
          <w:lang w:val="en-US" w:eastAsia="ru-RU"/>
        </w:rPr>
        <w:t>Procter</w:t>
      </w:r>
      <w:r w:rsidRPr="007E191B">
        <w:rPr>
          <w:rFonts w:ascii="Times New Roman" w:eastAsia="Times New Roman" w:hAnsi="Times New Roman" w:cs="Times New Roman"/>
          <w:sz w:val="28"/>
          <w:szCs w:val="28"/>
          <w:lang w:eastAsia="ru-RU"/>
        </w:rPr>
        <w:t>&amp;</w:t>
      </w:r>
      <w:r w:rsidRPr="007E191B">
        <w:rPr>
          <w:rFonts w:ascii="Times New Roman" w:eastAsia="Times New Roman" w:hAnsi="Times New Roman" w:cs="Times New Roman"/>
          <w:sz w:val="28"/>
          <w:szCs w:val="28"/>
          <w:lang w:val="en-US" w:eastAsia="ru-RU"/>
        </w:rPr>
        <w:t>Gamble</w:t>
      </w:r>
      <w:r w:rsidRPr="007E191B">
        <w:rPr>
          <w:rFonts w:ascii="Times New Roman" w:eastAsia="Times New Roman" w:hAnsi="Times New Roman" w:cs="Times New Roman"/>
          <w:sz w:val="28"/>
          <w:szCs w:val="28"/>
          <w:lang w:eastAsia="ru-RU"/>
        </w:rPr>
        <w:t xml:space="preserve"> </w:t>
      </w:r>
      <w:r w:rsidRPr="007E191B">
        <w:rPr>
          <w:rFonts w:ascii="Times New Roman" w:eastAsia="Times New Roman" w:hAnsi="Times New Roman" w:cs="Times New Roman"/>
          <w:sz w:val="28"/>
          <w:szCs w:val="28"/>
          <w:lang w:val="en-US" w:eastAsia="ru-RU"/>
        </w:rPr>
        <w:t>Distribution</w:t>
      </w:r>
      <w:r w:rsidRPr="007E191B">
        <w:rPr>
          <w:rFonts w:ascii="Times New Roman" w:eastAsia="Times New Roman" w:hAnsi="Times New Roman" w:cs="Times New Roman"/>
          <w:sz w:val="28"/>
          <w:szCs w:val="28"/>
          <w:lang w:eastAsia="ru-RU"/>
        </w:rPr>
        <w:t xml:space="preserve"> </w:t>
      </w:r>
      <w:r w:rsidRPr="007E191B">
        <w:rPr>
          <w:rFonts w:ascii="Times New Roman" w:eastAsia="Times New Roman" w:hAnsi="Times New Roman" w:cs="Times New Roman"/>
          <w:sz w:val="28"/>
          <w:szCs w:val="28"/>
          <w:lang w:val="en-US" w:eastAsia="ru-RU"/>
        </w:rPr>
        <w:t>Company</w:t>
      </w:r>
      <w:r w:rsidRPr="007E19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каждый из которых имеет отдельный от основной компании юридический статус. Структура управления подразделениями может быть идентифицирована как </w:t>
      </w:r>
      <w:proofErr w:type="spellStart"/>
      <w:r>
        <w:rPr>
          <w:rFonts w:ascii="Times New Roman" w:eastAsia="Times New Roman" w:hAnsi="Times New Roman" w:cs="Times New Roman"/>
          <w:sz w:val="28"/>
          <w:szCs w:val="28"/>
          <w:lang w:eastAsia="ru-RU"/>
        </w:rPr>
        <w:t>дивизиональная</w:t>
      </w:r>
      <w:proofErr w:type="spellEnd"/>
      <w:r>
        <w:rPr>
          <w:rFonts w:ascii="Times New Roman" w:eastAsia="Times New Roman" w:hAnsi="Times New Roman" w:cs="Times New Roman"/>
          <w:sz w:val="28"/>
          <w:szCs w:val="28"/>
          <w:lang w:eastAsia="ru-RU"/>
        </w:rPr>
        <w:t xml:space="preserve">, а потому филиалам предоставлена по большей части самостоятельность в принятии решений. Такой подход наделяет компанию большей гибкостью и дает возможность оперативно реагировать на малейшие колебания внешней и внутренней среды. Используемый </w:t>
      </w:r>
      <w:r>
        <w:rPr>
          <w:rFonts w:ascii="Times New Roman" w:eastAsia="Times New Roman" w:hAnsi="Times New Roman" w:cs="Times New Roman"/>
          <w:sz w:val="28"/>
          <w:szCs w:val="28"/>
          <w:lang w:val="en-US" w:eastAsia="ru-RU"/>
        </w:rPr>
        <w:t>P</w:t>
      </w:r>
      <w:r w:rsidRPr="00E46DCB">
        <w:rPr>
          <w:rFonts w:ascii="Times New Roman" w:eastAsia="Times New Roman" w:hAnsi="Times New Roman" w:cs="Times New Roman"/>
          <w:sz w:val="28"/>
          <w:szCs w:val="28"/>
          <w:lang w:eastAsia="ru-RU"/>
        </w:rPr>
        <w:t>&amp;</w:t>
      </w:r>
      <w:r>
        <w:rPr>
          <w:rFonts w:ascii="Times New Roman" w:eastAsia="Times New Roman" w:hAnsi="Times New Roman" w:cs="Times New Roman"/>
          <w:sz w:val="28"/>
          <w:szCs w:val="28"/>
          <w:lang w:val="en-US" w:eastAsia="ru-RU"/>
        </w:rPr>
        <w:t>G</w:t>
      </w:r>
      <w:r w:rsidRPr="00E46D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тип распределения прав и ответственности позволяет органично сочетать централизованный контроль и децентрализованное управление. Так, при построении </w:t>
      </w:r>
      <w:proofErr w:type="spellStart"/>
      <w:r>
        <w:rPr>
          <w:rFonts w:ascii="Times New Roman" w:eastAsia="Times New Roman" w:hAnsi="Times New Roman" w:cs="Times New Roman"/>
          <w:sz w:val="28"/>
          <w:szCs w:val="28"/>
          <w:lang w:eastAsia="ru-RU"/>
        </w:rPr>
        <w:t>дивизиональной</w:t>
      </w:r>
      <w:proofErr w:type="spellEnd"/>
      <w:r>
        <w:rPr>
          <w:rFonts w:ascii="Times New Roman" w:eastAsia="Times New Roman" w:hAnsi="Times New Roman" w:cs="Times New Roman"/>
          <w:sz w:val="28"/>
          <w:szCs w:val="28"/>
          <w:lang w:eastAsia="ru-RU"/>
        </w:rPr>
        <w:t xml:space="preserve"> структуры на решающие управленческие позиции выдвигаются руководители производственных подразделений (дивизионов), а не руководители функциональных подразделений. На данный момент функционирование дивизиона </w:t>
      </w:r>
      <w:r w:rsidRPr="002E5D5E">
        <w:rPr>
          <w:rFonts w:ascii="Times New Roman" w:eastAsia="Times New Roman" w:hAnsi="Times New Roman" w:cs="Times New Roman"/>
          <w:sz w:val="28"/>
          <w:szCs w:val="28"/>
          <w:lang w:eastAsia="ru-RU"/>
        </w:rPr>
        <w:t>«</w:t>
      </w:r>
      <w:proofErr w:type="spellStart"/>
      <w:r w:rsidRPr="002E5D5E">
        <w:rPr>
          <w:rFonts w:ascii="Times New Roman" w:eastAsia="Times New Roman" w:hAnsi="Times New Roman" w:cs="Times New Roman"/>
          <w:sz w:val="28"/>
          <w:szCs w:val="28"/>
          <w:lang w:eastAsia="ru-RU"/>
        </w:rPr>
        <w:t>Procter&amp;Gamble</w:t>
      </w:r>
      <w:proofErr w:type="spellEnd"/>
      <w:r w:rsidRPr="002E5D5E">
        <w:rPr>
          <w:rFonts w:ascii="Times New Roman" w:eastAsia="Times New Roman" w:hAnsi="Times New Roman" w:cs="Times New Roman"/>
          <w:sz w:val="28"/>
          <w:szCs w:val="28"/>
          <w:lang w:eastAsia="ru-RU"/>
        </w:rPr>
        <w:t xml:space="preserve"> </w:t>
      </w:r>
      <w:proofErr w:type="spellStart"/>
      <w:r w:rsidRPr="002E5D5E">
        <w:rPr>
          <w:rFonts w:ascii="Times New Roman" w:eastAsia="Times New Roman" w:hAnsi="Times New Roman" w:cs="Times New Roman"/>
          <w:sz w:val="28"/>
          <w:szCs w:val="28"/>
          <w:lang w:eastAsia="ru-RU"/>
        </w:rPr>
        <w:t>Distribution</w:t>
      </w:r>
      <w:proofErr w:type="spellEnd"/>
      <w:r w:rsidRPr="002E5D5E">
        <w:rPr>
          <w:rFonts w:ascii="Times New Roman" w:eastAsia="Times New Roman" w:hAnsi="Times New Roman" w:cs="Times New Roman"/>
          <w:sz w:val="28"/>
          <w:szCs w:val="28"/>
          <w:lang w:eastAsia="ru-RU"/>
        </w:rPr>
        <w:t xml:space="preserve"> </w:t>
      </w:r>
      <w:proofErr w:type="spellStart"/>
      <w:r w:rsidRPr="002E5D5E">
        <w:rPr>
          <w:rFonts w:ascii="Times New Roman" w:eastAsia="Times New Roman" w:hAnsi="Times New Roman" w:cs="Times New Roman"/>
          <w:sz w:val="28"/>
          <w:szCs w:val="28"/>
          <w:lang w:eastAsia="ru-RU"/>
        </w:rPr>
        <w:t>Company</w:t>
      </w:r>
      <w:proofErr w:type="spellEnd"/>
      <w:r w:rsidRPr="002E5D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осуществляется без руководителя, что служит значительным недостатком.</w:t>
      </w:r>
    </w:p>
    <w:p w14:paraId="5F1E6F7F"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специфику деятельности ООО </w:t>
      </w:r>
      <w:r w:rsidRPr="002E5D5E">
        <w:rPr>
          <w:rFonts w:ascii="Times New Roman" w:eastAsia="Times New Roman" w:hAnsi="Times New Roman" w:cs="Times New Roman"/>
          <w:sz w:val="28"/>
          <w:szCs w:val="28"/>
          <w:lang w:eastAsia="ru-RU"/>
        </w:rPr>
        <w:t>«</w:t>
      </w:r>
      <w:proofErr w:type="spellStart"/>
      <w:r w:rsidRPr="002E5D5E">
        <w:rPr>
          <w:rFonts w:ascii="Times New Roman" w:eastAsia="Times New Roman" w:hAnsi="Times New Roman" w:cs="Times New Roman"/>
          <w:sz w:val="28"/>
          <w:szCs w:val="28"/>
          <w:lang w:eastAsia="ru-RU"/>
        </w:rPr>
        <w:t>Procter&amp;Gamble</w:t>
      </w:r>
      <w:proofErr w:type="spellEnd"/>
      <w:r w:rsidRPr="002E5D5E">
        <w:rPr>
          <w:rFonts w:ascii="Times New Roman" w:eastAsia="Times New Roman" w:hAnsi="Times New Roman" w:cs="Times New Roman"/>
          <w:sz w:val="28"/>
          <w:szCs w:val="28"/>
          <w:lang w:eastAsia="ru-RU"/>
        </w:rPr>
        <w:t xml:space="preserve"> </w:t>
      </w:r>
      <w:proofErr w:type="spellStart"/>
      <w:r w:rsidRPr="002E5D5E">
        <w:rPr>
          <w:rFonts w:ascii="Times New Roman" w:eastAsia="Times New Roman" w:hAnsi="Times New Roman" w:cs="Times New Roman"/>
          <w:sz w:val="28"/>
          <w:szCs w:val="28"/>
          <w:lang w:eastAsia="ru-RU"/>
        </w:rPr>
        <w:t>Services</w:t>
      </w:r>
      <w:proofErr w:type="spellEnd"/>
      <w:r w:rsidRPr="002E5D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входит функционирование на уровне одновременно нескольких субъектов РФ, где необходимо применить различные стратегии. </w:t>
      </w:r>
      <w:proofErr w:type="spellStart"/>
      <w:r>
        <w:rPr>
          <w:rFonts w:ascii="Times New Roman" w:eastAsia="Times New Roman" w:hAnsi="Times New Roman" w:cs="Times New Roman"/>
          <w:sz w:val="28"/>
          <w:szCs w:val="28"/>
          <w:lang w:eastAsia="ru-RU"/>
        </w:rPr>
        <w:t>Дивизиональная</w:t>
      </w:r>
      <w:proofErr w:type="spellEnd"/>
      <w:r>
        <w:rPr>
          <w:rFonts w:ascii="Times New Roman" w:eastAsia="Times New Roman" w:hAnsi="Times New Roman" w:cs="Times New Roman"/>
          <w:sz w:val="28"/>
          <w:szCs w:val="28"/>
          <w:lang w:eastAsia="ru-RU"/>
        </w:rPr>
        <w:t xml:space="preserve"> структура подразделения приобретает территориальную специфику, что дает возможность в процессе распространения деятельности более полно учитывать особенности локального законодательства, социально-экономические условия и специфику местных рынков. Кроме того, такая организация управления позволяет значительно быстрее реагировать на конъюнктурные изменения. Масштабирование хозяйственной самостоятельности наделяет отделения, увеличивающие показатели эффективности за счет максимально продуктивного использования предоставленной самостоятельности, новым статусом центров прибыли. Тем </w:t>
      </w:r>
      <w:r>
        <w:rPr>
          <w:rFonts w:ascii="Times New Roman" w:eastAsia="Times New Roman" w:hAnsi="Times New Roman" w:cs="Times New Roman"/>
          <w:sz w:val="28"/>
          <w:szCs w:val="28"/>
          <w:lang w:eastAsia="ru-RU"/>
        </w:rPr>
        <w:lastRenderedPageBreak/>
        <w:t>не менее, при всех своих преимуществах сложившаяся структура управления имеет недостаток в виде чрезмерной иерархичности управленческой вертикали. Так, координирование деятельности отделений, групп и пр. требует создания промежуточных управленческих звеньев. При такой ситуации может наблюдаться повышение объемов затрат за счет дублирования управленческих функций на разных уровнях.</w:t>
      </w:r>
    </w:p>
    <w:p w14:paraId="2DA84310"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Головой офис в составе генерального директора, главного бухгалтера, менеджеров по продажам, ответственных за развитие деятельности </w:t>
      </w:r>
      <w:r>
        <w:rPr>
          <w:rFonts w:ascii="Times New Roman" w:eastAsia="Times New Roman" w:hAnsi="Times New Roman" w:cs="Times New Roman"/>
          <w:sz w:val="28"/>
          <w:szCs w:val="28"/>
          <w:lang w:val="en-US" w:eastAsia="ru-RU"/>
        </w:rPr>
        <w:t>P</w:t>
      </w:r>
      <w:r w:rsidRPr="00144C57">
        <w:rPr>
          <w:rFonts w:ascii="Times New Roman" w:eastAsia="Times New Roman" w:hAnsi="Times New Roman" w:cs="Times New Roman"/>
          <w:sz w:val="28"/>
          <w:szCs w:val="28"/>
          <w:lang w:eastAsia="ru-RU"/>
        </w:rPr>
        <w:t>&amp;</w:t>
      </w:r>
      <w:r>
        <w:rPr>
          <w:rFonts w:ascii="Times New Roman" w:eastAsia="Times New Roman" w:hAnsi="Times New Roman" w:cs="Times New Roman"/>
          <w:sz w:val="28"/>
          <w:szCs w:val="28"/>
          <w:lang w:val="en-US" w:eastAsia="ru-RU"/>
        </w:rPr>
        <w:t>G</w:t>
      </w:r>
      <w:r w:rsidRPr="00144C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субъекте присутствия, базируется в Москве. Региональные менеджеры по развитию бизнеса осуществляют свою деятельность в составе каждого подразделения. Их должностные обязанности состоят в построении и совершенствовании сбытовой системы региона, поиске покупателей, анализе рынка (анализ цен, конкурентов и пр.), координации деятельности торговых представителей на территории региона (например, представителей офисов), формирование и реализация специализированных программ, направленных на повышение </w:t>
      </w:r>
      <w:r w:rsidRPr="00CC259B">
        <w:rPr>
          <w:rFonts w:ascii="Times New Roman" w:eastAsia="Times New Roman" w:hAnsi="Times New Roman" w:cs="Times New Roman"/>
          <w:sz w:val="28"/>
          <w:szCs w:val="28"/>
          <w:lang w:eastAsia="ru-RU"/>
        </w:rPr>
        <w:t>дистрибьютерами</w:t>
      </w:r>
      <w:r>
        <w:rPr>
          <w:rFonts w:ascii="Times New Roman" w:eastAsia="Times New Roman" w:hAnsi="Times New Roman" w:cs="Times New Roman"/>
          <w:sz w:val="28"/>
          <w:szCs w:val="28"/>
          <w:lang w:eastAsia="ru-RU"/>
        </w:rPr>
        <w:t xml:space="preserve"> закупочных объемов.</w:t>
      </w:r>
    </w:p>
    <w:p w14:paraId="2B21942E"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Специфика работы генерального директора подразделения характеризуется организацией деятельности и эффективного взаимодействия входящих в состав подразделения отделов, координирование их работы в направлении совершенствования производственных функций с учетом специфики общества и рынков, увеличения показателей эффективности деятельности, повышения сбытовых объемов, фактического качества продукции, ее конкурентоспособности, а также соответствия производимых товаров мировым стандартам для максимального удовлетворения потребительских потребностей и увеличения доля национального рынка. Кроме того, он ответственен за выполнение компанией обязательств перед местными, региональными и федеральными бюджетами,</w:t>
      </w:r>
      <w:r w:rsidRPr="005318C7">
        <w:rPr>
          <w:rFonts w:ascii="Times New Roman" w:eastAsia="Times New Roman" w:hAnsi="Times New Roman" w:cs="Times New Roman"/>
          <w:sz w:val="28"/>
          <w:szCs w:val="28"/>
          <w:lang w:eastAsia="ru-RU"/>
        </w:rPr>
        <w:t xml:space="preserve"> </w:t>
      </w:r>
      <w:r w:rsidRPr="00CC259B">
        <w:rPr>
          <w:rFonts w:ascii="Times New Roman" w:eastAsia="Times New Roman" w:hAnsi="Times New Roman" w:cs="Times New Roman"/>
          <w:sz w:val="28"/>
          <w:szCs w:val="28"/>
          <w:lang w:eastAsia="ru-RU"/>
        </w:rPr>
        <w:t>государственными внебюджетными социальными фондами</w:t>
      </w:r>
      <w:r>
        <w:rPr>
          <w:rFonts w:ascii="Times New Roman" w:eastAsia="Times New Roman" w:hAnsi="Times New Roman" w:cs="Times New Roman"/>
          <w:sz w:val="28"/>
          <w:szCs w:val="28"/>
          <w:lang w:eastAsia="ru-RU"/>
        </w:rPr>
        <w:t xml:space="preserve">, различными контрагентами, включая кредиторов и банковских учреждений, поставщиков и заказчиков, а также </w:t>
      </w:r>
      <w:r w:rsidRPr="00CC259B">
        <w:rPr>
          <w:rFonts w:ascii="Times New Roman" w:eastAsia="Times New Roman" w:hAnsi="Times New Roman" w:cs="Times New Roman"/>
          <w:sz w:val="28"/>
          <w:szCs w:val="28"/>
          <w:lang w:eastAsia="ru-RU"/>
        </w:rPr>
        <w:t>хозяйственных и труд</w:t>
      </w:r>
      <w:r>
        <w:rPr>
          <w:rFonts w:ascii="Times New Roman" w:eastAsia="Times New Roman" w:hAnsi="Times New Roman" w:cs="Times New Roman"/>
          <w:sz w:val="28"/>
          <w:szCs w:val="28"/>
          <w:lang w:eastAsia="ru-RU"/>
        </w:rPr>
        <w:t>овых договоров и бизнес-планов.</w:t>
      </w:r>
    </w:p>
    <w:p w14:paraId="423E7A9C" w14:textId="660E2748" w:rsidR="008F0484" w:rsidRPr="00144C57"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Направление деятельности другого подразделение </w:t>
      </w:r>
      <w:r>
        <w:rPr>
          <w:rFonts w:ascii="Times New Roman" w:eastAsia="Times New Roman" w:hAnsi="Times New Roman" w:cs="Times New Roman"/>
          <w:sz w:val="28"/>
          <w:szCs w:val="28"/>
          <w:lang w:val="en-US" w:eastAsia="ru-RU"/>
        </w:rPr>
        <w:t>P</w:t>
      </w:r>
      <w:r w:rsidRPr="00C93812">
        <w:rPr>
          <w:rFonts w:ascii="Times New Roman" w:eastAsia="Times New Roman" w:hAnsi="Times New Roman" w:cs="Times New Roman"/>
          <w:sz w:val="28"/>
          <w:szCs w:val="28"/>
          <w:lang w:eastAsia="ru-RU"/>
        </w:rPr>
        <w:t>&amp;</w:t>
      </w:r>
      <w:r>
        <w:rPr>
          <w:rFonts w:ascii="Times New Roman" w:eastAsia="Times New Roman" w:hAnsi="Times New Roman" w:cs="Times New Roman"/>
          <w:sz w:val="28"/>
          <w:szCs w:val="28"/>
          <w:lang w:val="en-US" w:eastAsia="ru-RU"/>
        </w:rPr>
        <w:t>G</w:t>
      </w:r>
      <w:r w:rsidRPr="00C938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Россия, ООО </w:t>
      </w:r>
      <w:r w:rsidRPr="00C93812">
        <w:rPr>
          <w:rFonts w:ascii="Times New Roman" w:eastAsia="Times New Roman" w:hAnsi="Times New Roman" w:cs="Times New Roman"/>
          <w:sz w:val="28"/>
          <w:szCs w:val="28"/>
          <w:lang w:eastAsia="ru-RU"/>
        </w:rPr>
        <w:t>«</w:t>
      </w:r>
      <w:proofErr w:type="spellStart"/>
      <w:r w:rsidRPr="00C93812">
        <w:rPr>
          <w:rFonts w:ascii="Times New Roman" w:eastAsia="Times New Roman" w:hAnsi="Times New Roman" w:cs="Times New Roman"/>
          <w:sz w:val="28"/>
          <w:szCs w:val="28"/>
          <w:lang w:eastAsia="ru-RU"/>
        </w:rPr>
        <w:t>Procter&amp;Gamble</w:t>
      </w:r>
      <w:proofErr w:type="spellEnd"/>
      <w:r w:rsidRPr="00C93812">
        <w:rPr>
          <w:rFonts w:ascii="Times New Roman" w:eastAsia="Times New Roman" w:hAnsi="Times New Roman" w:cs="Times New Roman"/>
          <w:sz w:val="28"/>
          <w:szCs w:val="28"/>
          <w:lang w:eastAsia="ru-RU"/>
        </w:rPr>
        <w:t xml:space="preserve"> </w:t>
      </w:r>
      <w:proofErr w:type="spellStart"/>
      <w:r w:rsidRPr="00C93812">
        <w:rPr>
          <w:rFonts w:ascii="Times New Roman" w:eastAsia="Times New Roman" w:hAnsi="Times New Roman" w:cs="Times New Roman"/>
          <w:sz w:val="28"/>
          <w:szCs w:val="28"/>
          <w:lang w:eastAsia="ru-RU"/>
        </w:rPr>
        <w:t>Distribution</w:t>
      </w:r>
      <w:proofErr w:type="spellEnd"/>
      <w:r w:rsidRPr="00C93812">
        <w:rPr>
          <w:rFonts w:ascii="Times New Roman" w:eastAsia="Times New Roman" w:hAnsi="Times New Roman" w:cs="Times New Roman"/>
          <w:sz w:val="28"/>
          <w:szCs w:val="28"/>
          <w:lang w:eastAsia="ru-RU"/>
        </w:rPr>
        <w:t xml:space="preserve"> </w:t>
      </w:r>
      <w:proofErr w:type="spellStart"/>
      <w:r w:rsidRPr="00C93812">
        <w:rPr>
          <w:rFonts w:ascii="Times New Roman" w:eastAsia="Times New Roman" w:hAnsi="Times New Roman" w:cs="Times New Roman"/>
          <w:sz w:val="28"/>
          <w:szCs w:val="28"/>
          <w:lang w:eastAsia="ru-RU"/>
        </w:rPr>
        <w:t>Company</w:t>
      </w:r>
      <w:proofErr w:type="spellEnd"/>
      <w:r w:rsidRPr="00C938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включает всю оптовую продажу продукции на территории Российской Федерации. В таком </w:t>
      </w:r>
      <w:r w:rsidR="005046C9">
        <w:rPr>
          <w:rFonts w:ascii="Times New Roman" w:eastAsia="Times New Roman" w:hAnsi="Times New Roman" w:cs="Times New Roman"/>
          <w:sz w:val="28"/>
          <w:szCs w:val="28"/>
          <w:lang w:eastAsia="ru-RU"/>
        </w:rPr>
        <w:t>случае для отдела продаж</w:t>
      </w:r>
      <w:r>
        <w:rPr>
          <w:rFonts w:ascii="Times New Roman" w:eastAsia="Times New Roman" w:hAnsi="Times New Roman" w:cs="Times New Roman"/>
          <w:sz w:val="28"/>
          <w:szCs w:val="28"/>
          <w:lang w:eastAsia="ru-RU"/>
        </w:rPr>
        <w:t xml:space="preserve"> актуализируются функции управления каналами и коммуникациями, определения целевых потребительских групп, ежегодной оценки и корректировки системы продаж, управления отделом продаж, управления взаимоотношениями, персональных продаж и др.</w:t>
      </w:r>
    </w:p>
    <w:p w14:paraId="71F27A9A" w14:textId="77777777" w:rsidR="008F0484" w:rsidRPr="00FA738F"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 год ознаменовался для «</w:t>
      </w:r>
      <w:r>
        <w:rPr>
          <w:rFonts w:ascii="Times New Roman" w:eastAsia="Times New Roman" w:hAnsi="Times New Roman" w:cs="Times New Roman"/>
          <w:sz w:val="28"/>
          <w:szCs w:val="28"/>
          <w:lang w:val="en-US" w:eastAsia="ru-RU"/>
        </w:rPr>
        <w:t>Procter</w:t>
      </w:r>
      <w:r w:rsidRPr="006A3CC4">
        <w:rPr>
          <w:rFonts w:ascii="Times New Roman" w:eastAsia="Times New Roman" w:hAnsi="Times New Roman" w:cs="Times New Roman"/>
          <w:sz w:val="28"/>
          <w:szCs w:val="28"/>
          <w:lang w:eastAsia="ru-RU"/>
        </w:rPr>
        <w:t>&amp;</w:t>
      </w:r>
      <w:r>
        <w:rPr>
          <w:rFonts w:ascii="Times New Roman" w:eastAsia="Times New Roman" w:hAnsi="Times New Roman" w:cs="Times New Roman"/>
          <w:sz w:val="28"/>
          <w:szCs w:val="28"/>
          <w:lang w:val="en-US" w:eastAsia="ru-RU"/>
        </w:rPr>
        <w:t>Gamble</w:t>
      </w:r>
      <w:r>
        <w:rPr>
          <w:rFonts w:ascii="Times New Roman" w:eastAsia="Times New Roman" w:hAnsi="Times New Roman" w:cs="Times New Roman"/>
          <w:sz w:val="28"/>
          <w:szCs w:val="28"/>
          <w:lang w:eastAsia="ru-RU"/>
        </w:rPr>
        <w:t>»</w:t>
      </w:r>
      <w:r w:rsidRPr="006A3C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реформой корпоративной культуры. Одним из наиболее значимых изменений выступило акцентирование на деятельность руководителей по направлениям наставничества, коллективного конструктивного анализа, создания атмосферы доверия, взаимопомощи и эмоциональной поддержки. Также компания предпочла отдать приоритет командной работе, в которой принимают участие </w:t>
      </w:r>
      <w:proofErr w:type="spellStart"/>
      <w:r>
        <w:rPr>
          <w:rFonts w:ascii="Times New Roman" w:eastAsia="Times New Roman" w:hAnsi="Times New Roman" w:cs="Times New Roman"/>
          <w:sz w:val="28"/>
          <w:szCs w:val="28"/>
          <w:lang w:eastAsia="ru-RU"/>
        </w:rPr>
        <w:t>разнопрофильные</w:t>
      </w:r>
      <w:proofErr w:type="spellEnd"/>
      <w:r>
        <w:rPr>
          <w:rFonts w:ascii="Times New Roman" w:eastAsia="Times New Roman" w:hAnsi="Times New Roman" w:cs="Times New Roman"/>
          <w:sz w:val="28"/>
          <w:szCs w:val="28"/>
          <w:lang w:eastAsia="ru-RU"/>
        </w:rPr>
        <w:t xml:space="preserve"> специалисты, перед работой индивидуальной и предполагающей жесткую специализацию по функциональному признаку. Это уже позволило получить успехи в разработке сценариев деятельности </w:t>
      </w:r>
      <w:r w:rsidRPr="00CC259B">
        <w:rPr>
          <w:rFonts w:ascii="Times New Roman" w:eastAsia="Times New Roman" w:hAnsi="Times New Roman" w:cs="Times New Roman"/>
          <w:sz w:val="28"/>
          <w:szCs w:val="28"/>
          <w:lang w:eastAsia="ru-RU"/>
        </w:rPr>
        <w:t>«</w:t>
      </w:r>
      <w:proofErr w:type="spellStart"/>
      <w:r w:rsidRPr="00CC259B">
        <w:rPr>
          <w:rFonts w:ascii="Times New Roman" w:eastAsia="Times New Roman" w:hAnsi="Times New Roman" w:cs="Times New Roman"/>
          <w:sz w:val="28"/>
          <w:szCs w:val="28"/>
          <w:lang w:eastAsia="ru-RU"/>
        </w:rPr>
        <w:t>Procter&amp;Gamble</w:t>
      </w:r>
      <w:proofErr w:type="spellEnd"/>
      <w:r w:rsidRPr="00CC259B">
        <w:rPr>
          <w:rFonts w:ascii="Times New Roman" w:eastAsia="Times New Roman" w:hAnsi="Times New Roman" w:cs="Times New Roman"/>
          <w:sz w:val="28"/>
          <w:szCs w:val="28"/>
          <w:lang w:eastAsia="ru-RU"/>
        </w:rPr>
        <w:t>»</w:t>
      </w:r>
      <w:r w:rsidRPr="00FA73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ее конкурентов.</w:t>
      </w:r>
    </w:p>
    <w:p w14:paraId="7E564E2B"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Корпоративная культура </w:t>
      </w:r>
      <w:r>
        <w:rPr>
          <w:rFonts w:ascii="Times New Roman" w:eastAsia="Times New Roman" w:hAnsi="Times New Roman" w:cs="Times New Roman"/>
          <w:sz w:val="28"/>
          <w:szCs w:val="28"/>
          <w:lang w:val="en-US" w:eastAsia="ru-RU"/>
        </w:rPr>
        <w:t>P</w:t>
      </w:r>
      <w:r w:rsidRPr="00FA738F">
        <w:rPr>
          <w:rFonts w:ascii="Times New Roman" w:eastAsia="Times New Roman" w:hAnsi="Times New Roman" w:cs="Times New Roman"/>
          <w:sz w:val="28"/>
          <w:szCs w:val="28"/>
          <w:lang w:eastAsia="ru-RU"/>
        </w:rPr>
        <w:t>&amp;</w:t>
      </w:r>
      <w:r>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lang w:eastAsia="ru-RU"/>
        </w:rPr>
        <w:t xml:space="preserve"> выстроила интегрированную систему, элементы которой в лице сотрудников имеют четкое представление о форме взаимодействия друг с другом. В ценностях компании заложены образцы поведения, благотворно влияющие на внутреннее функционирование компании и ее контакты с контрагентами, в то время как принципы позволяют эффективно организовывать повседневный рабочий процесс. Образцы поведения, присущие для сотрудников «</w:t>
      </w:r>
      <w:r>
        <w:rPr>
          <w:rFonts w:ascii="Times New Roman" w:eastAsia="Times New Roman" w:hAnsi="Times New Roman" w:cs="Times New Roman"/>
          <w:sz w:val="28"/>
          <w:szCs w:val="28"/>
          <w:lang w:val="en-US" w:eastAsia="ru-RU"/>
        </w:rPr>
        <w:t>Procter</w:t>
      </w:r>
      <w:r w:rsidRPr="00F07ABC">
        <w:rPr>
          <w:rFonts w:ascii="Times New Roman" w:eastAsia="Times New Roman" w:hAnsi="Times New Roman" w:cs="Times New Roman"/>
          <w:sz w:val="28"/>
          <w:szCs w:val="28"/>
          <w:lang w:eastAsia="ru-RU"/>
        </w:rPr>
        <w:t>&amp;</w:t>
      </w:r>
      <w:r>
        <w:rPr>
          <w:rFonts w:ascii="Times New Roman" w:eastAsia="Times New Roman" w:hAnsi="Times New Roman" w:cs="Times New Roman"/>
          <w:sz w:val="28"/>
          <w:szCs w:val="28"/>
          <w:lang w:val="en-US" w:eastAsia="ru-RU"/>
        </w:rPr>
        <w:t>Gamble</w:t>
      </w:r>
      <w:r>
        <w:rPr>
          <w:rFonts w:ascii="Times New Roman" w:eastAsia="Times New Roman" w:hAnsi="Times New Roman" w:cs="Times New Roman"/>
          <w:sz w:val="28"/>
          <w:szCs w:val="28"/>
          <w:lang w:eastAsia="ru-RU"/>
        </w:rPr>
        <w:t>»</w:t>
      </w:r>
      <w:r w:rsidRPr="00F07A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могут быть охарактеризованы следующими показателями:</w:t>
      </w:r>
    </w:p>
    <w:p w14:paraId="5001BAEF" w14:textId="77777777" w:rsidR="008F0484" w:rsidRDefault="008F0484" w:rsidP="003225AB">
      <w:pPr>
        <w:pStyle w:val="a3"/>
        <w:numPr>
          <w:ilvl w:val="0"/>
          <w:numId w:val="29"/>
        </w:numPr>
        <w:tabs>
          <w:tab w:val="left" w:pos="1162"/>
        </w:tabs>
        <w:spacing w:after="0" w:line="360" w:lineRule="auto"/>
        <w:ind w:left="0" w:firstLine="709"/>
        <w:jc w:val="both"/>
        <w:rPr>
          <w:rFonts w:ascii="Times New Roman" w:eastAsia="Times New Roman" w:hAnsi="Times New Roman" w:cs="Times New Roman"/>
          <w:sz w:val="28"/>
          <w:szCs w:val="28"/>
          <w:lang w:eastAsia="ru-RU"/>
        </w:rPr>
      </w:pPr>
      <w:r w:rsidRPr="00D96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лидерство, согласно которому каждый сотрудник в рамках своих должностных полномочий и личностных характеристик проявляет лидерские качества с целью достижения наивысших результатов. Таким образом удовлетворяется потребность сотрудников в постановке четкой цели, принятии на себя ответственности за результаты деятельности, а также </w:t>
      </w:r>
      <w:r>
        <w:rPr>
          <w:rFonts w:ascii="Times New Roman" w:eastAsia="Times New Roman" w:hAnsi="Times New Roman" w:cs="Times New Roman"/>
          <w:sz w:val="28"/>
          <w:szCs w:val="28"/>
          <w:lang w:eastAsia="ru-RU"/>
        </w:rPr>
        <w:lastRenderedPageBreak/>
        <w:t>развития способностей, что помогает достигать поставленных результатов и нивелирует организационные недостатки. Сотрудники осознают свой вклад в коллективную деятельность, планируют свою деятельность, идентифицируют себя с компанией, потому внимательней обращаются с ее имуществом и заинтересованы ее успехом в долгосрочной перспективе;</w:t>
      </w:r>
    </w:p>
    <w:p w14:paraId="6D6D51A4" w14:textId="77777777" w:rsidR="008F0484" w:rsidRDefault="008F0484" w:rsidP="003225AB">
      <w:pPr>
        <w:pStyle w:val="a3"/>
        <w:numPr>
          <w:ilvl w:val="0"/>
          <w:numId w:val="29"/>
        </w:numPr>
        <w:tabs>
          <w:tab w:val="left" w:pos="1162"/>
        </w:tabs>
        <w:spacing w:after="0" w:line="360" w:lineRule="auto"/>
        <w:ind w:left="0" w:firstLine="709"/>
        <w:jc w:val="both"/>
        <w:rPr>
          <w:rFonts w:ascii="Times New Roman" w:eastAsia="Times New Roman" w:hAnsi="Times New Roman" w:cs="Times New Roman"/>
          <w:sz w:val="28"/>
          <w:szCs w:val="28"/>
          <w:lang w:eastAsia="ru-RU"/>
        </w:rPr>
      </w:pPr>
      <w:r w:rsidRPr="00D96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стремление к победе: в список целей сотрудников добавляется формирование списка конкурентов, захват компанией большей части рынка, а также улучшение ее показателей и достижение максимальных результатов;</w:t>
      </w:r>
    </w:p>
    <w:p w14:paraId="15E1F339" w14:textId="77777777" w:rsidR="008F0484" w:rsidRDefault="008F0484" w:rsidP="003225AB">
      <w:pPr>
        <w:pStyle w:val="a3"/>
        <w:numPr>
          <w:ilvl w:val="0"/>
          <w:numId w:val="29"/>
        </w:numPr>
        <w:tabs>
          <w:tab w:val="left" w:pos="1162"/>
        </w:tabs>
        <w:spacing w:after="0" w:line="360" w:lineRule="auto"/>
        <w:ind w:left="0" w:firstLine="709"/>
        <w:jc w:val="both"/>
        <w:rPr>
          <w:rFonts w:ascii="Times New Roman" w:eastAsia="Times New Roman" w:hAnsi="Times New Roman" w:cs="Times New Roman"/>
          <w:sz w:val="28"/>
          <w:szCs w:val="28"/>
          <w:lang w:eastAsia="ru-RU"/>
        </w:rPr>
      </w:pPr>
      <w:r w:rsidRPr="00D96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доверие, улучшающее взаимодействие сотрудников и результаты совместной работы;</w:t>
      </w:r>
    </w:p>
    <w:p w14:paraId="183C81E4" w14:textId="77777777" w:rsidR="008F0484" w:rsidRDefault="008F0484" w:rsidP="003225AB">
      <w:pPr>
        <w:pStyle w:val="a3"/>
        <w:numPr>
          <w:ilvl w:val="0"/>
          <w:numId w:val="29"/>
        </w:numPr>
        <w:tabs>
          <w:tab w:val="left" w:pos="1162"/>
        </w:tabs>
        <w:spacing w:after="0" w:line="360" w:lineRule="auto"/>
        <w:ind w:left="0" w:firstLine="709"/>
        <w:jc w:val="both"/>
        <w:rPr>
          <w:rFonts w:ascii="Times New Roman" w:eastAsia="Times New Roman" w:hAnsi="Times New Roman" w:cs="Times New Roman"/>
          <w:sz w:val="28"/>
          <w:szCs w:val="28"/>
          <w:lang w:eastAsia="ru-RU"/>
        </w:rPr>
      </w:pPr>
      <w:r w:rsidRPr="00D96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целостность: основу трудовых взаимоотношений составляют прямота и честность. Обоснование любых предложений базируется на объективных данных;</w:t>
      </w:r>
    </w:p>
    <w:p w14:paraId="644FB36F" w14:textId="77777777" w:rsidR="008F0484" w:rsidRPr="00F07ABC" w:rsidRDefault="008F0484" w:rsidP="003225AB">
      <w:pPr>
        <w:pStyle w:val="a3"/>
        <w:numPr>
          <w:ilvl w:val="0"/>
          <w:numId w:val="29"/>
        </w:numPr>
        <w:tabs>
          <w:tab w:val="left" w:pos="1162"/>
        </w:tabs>
        <w:spacing w:after="0" w:line="360" w:lineRule="auto"/>
        <w:ind w:left="0" w:firstLine="709"/>
        <w:jc w:val="both"/>
        <w:rPr>
          <w:rFonts w:ascii="Times New Roman" w:eastAsia="Times New Roman" w:hAnsi="Times New Roman" w:cs="Times New Roman"/>
          <w:sz w:val="28"/>
          <w:szCs w:val="28"/>
          <w:lang w:eastAsia="ru-RU"/>
        </w:rPr>
      </w:pPr>
      <w:r w:rsidRPr="00D964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инновации: внедрение инноваций, охватывающих масштабные сектора потребительской продукции, нивелируют отрицательные тренды внешней среды и позволяют компании осваивать новые бизнес-направления и занимать все большие доли рынка.</w:t>
      </w:r>
    </w:p>
    <w:p w14:paraId="60A39E96" w14:textId="77777777" w:rsidR="008F0484" w:rsidRDefault="008F0484" w:rsidP="008F04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в сферу социальной политики компании входит внедрение социальных программ, в том числе:</w:t>
      </w:r>
    </w:p>
    <w:p w14:paraId="0007C49A" w14:textId="77777777" w:rsidR="008F0484" w:rsidRDefault="008F0484" w:rsidP="003225A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Соответствие оплаты и условий труда требованиям Трудового кодекса Российской Федерации;</w:t>
      </w:r>
    </w:p>
    <w:p w14:paraId="450DEED5" w14:textId="77777777" w:rsidR="008F0484" w:rsidRDefault="008F0484" w:rsidP="003225A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достойной заработной платы, стартующей с 55 000 рублей для начальных карьерных ступеней в регионах и 65 000 рублей в столицах. Минимальная заработная плата ассистентов и специалистов колеблется от 30 000 рублей до 40 000 рублей в зависимости от географии деятельности;</w:t>
      </w:r>
    </w:p>
    <w:p w14:paraId="429045A2" w14:textId="77777777" w:rsidR="008F0484" w:rsidRDefault="008F0484" w:rsidP="003225A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размеры заработной платы, определяемые результатами деятельности;</w:t>
      </w:r>
    </w:p>
    <w:p w14:paraId="33CC40AD" w14:textId="4BA643F5" w:rsidR="008F0484" w:rsidRDefault="008F0484" w:rsidP="003225AB">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гибкого рабочего графика и удаленной работы.</w:t>
      </w:r>
    </w:p>
    <w:p w14:paraId="4489E8BE" w14:textId="5CC6F319" w:rsidR="00F050DB" w:rsidRPr="00F050DB" w:rsidRDefault="00F050DB" w:rsidP="00F050DB">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Таким образом, «</w:t>
      </w:r>
      <w:r>
        <w:rPr>
          <w:rFonts w:ascii="Times New Roman" w:eastAsia="Times New Roman" w:hAnsi="Times New Roman" w:cs="Times New Roman"/>
          <w:sz w:val="28"/>
          <w:szCs w:val="28"/>
          <w:lang w:val="en-US" w:eastAsia="ru-RU"/>
        </w:rPr>
        <w:t>Procter</w:t>
      </w:r>
      <w:r w:rsidRPr="00F050DB">
        <w:rPr>
          <w:rFonts w:ascii="Times New Roman" w:eastAsia="Times New Roman" w:hAnsi="Times New Roman" w:cs="Times New Roman"/>
          <w:sz w:val="28"/>
          <w:szCs w:val="28"/>
          <w:lang w:eastAsia="ru-RU"/>
        </w:rPr>
        <w:t>&amp;</w:t>
      </w:r>
      <w:r>
        <w:rPr>
          <w:rFonts w:ascii="Times New Roman" w:eastAsia="Times New Roman" w:hAnsi="Times New Roman" w:cs="Times New Roman"/>
          <w:sz w:val="28"/>
          <w:szCs w:val="28"/>
          <w:lang w:val="en-US" w:eastAsia="ru-RU"/>
        </w:rPr>
        <w:t>Gamble</w:t>
      </w:r>
      <w:r>
        <w:rPr>
          <w:rFonts w:ascii="Times New Roman" w:eastAsia="Times New Roman" w:hAnsi="Times New Roman" w:cs="Times New Roman"/>
          <w:sz w:val="28"/>
          <w:szCs w:val="28"/>
          <w:lang w:eastAsia="ru-RU"/>
        </w:rPr>
        <w:t>»</w:t>
      </w:r>
      <w:r w:rsidRPr="00F050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более чем 180-летнюю историю выстроила </w:t>
      </w:r>
      <w:r w:rsidR="00F7627B">
        <w:rPr>
          <w:rFonts w:ascii="Times New Roman" w:eastAsia="Times New Roman" w:hAnsi="Times New Roman" w:cs="Times New Roman"/>
          <w:sz w:val="28"/>
          <w:szCs w:val="28"/>
          <w:lang w:eastAsia="ru-RU"/>
        </w:rPr>
        <w:t>сильную и устойчивую управленческую систему, не лишенную тем не менее некоторых недостатков, но обеспечивающую компании удержание рыночной доли и достаточную эффективность для дальнейшего развития.</w:t>
      </w:r>
    </w:p>
    <w:p w14:paraId="3DDA0B1C" w14:textId="77777777" w:rsidR="008F0484" w:rsidRPr="00A1459D" w:rsidRDefault="008F0484" w:rsidP="008F0484">
      <w:pPr>
        <w:spacing w:after="0" w:line="360" w:lineRule="auto"/>
        <w:ind w:firstLine="709"/>
        <w:jc w:val="both"/>
        <w:rPr>
          <w:rFonts w:ascii="Times New Roman" w:hAnsi="Times New Roman" w:cs="Times New Roman"/>
          <w:sz w:val="28"/>
          <w:szCs w:val="28"/>
        </w:rPr>
      </w:pPr>
    </w:p>
    <w:p w14:paraId="70E8F7FA" w14:textId="491438D1" w:rsidR="008F0484" w:rsidRPr="00A1459D" w:rsidRDefault="008F0484" w:rsidP="003225AB">
      <w:pPr>
        <w:numPr>
          <w:ilvl w:val="1"/>
          <w:numId w:val="12"/>
        </w:numPr>
        <w:spacing w:after="0" w:line="360" w:lineRule="auto"/>
        <w:ind w:left="0" w:firstLine="709"/>
        <w:contextualSpacing/>
        <w:jc w:val="both"/>
        <w:rPr>
          <w:rFonts w:ascii="Times New Roman" w:hAnsi="Times New Roman" w:cs="Times New Roman"/>
          <w:sz w:val="28"/>
          <w:szCs w:val="28"/>
        </w:rPr>
      </w:pPr>
      <w:r w:rsidRPr="00A1459D">
        <w:rPr>
          <w:rFonts w:ascii="Times New Roman" w:hAnsi="Times New Roman" w:cs="Times New Roman"/>
          <w:sz w:val="28"/>
          <w:szCs w:val="28"/>
        </w:rPr>
        <w:t xml:space="preserve">Анализ развития бизнеса компании </w:t>
      </w:r>
      <w:r w:rsidR="00640583">
        <w:rPr>
          <w:rFonts w:ascii="Times New Roman" w:hAnsi="Times New Roman" w:cs="Times New Roman"/>
          <w:sz w:val="28"/>
          <w:szCs w:val="28"/>
        </w:rPr>
        <w:t xml:space="preserve">ООО </w:t>
      </w:r>
      <w:r>
        <w:rPr>
          <w:rFonts w:ascii="Times New Roman" w:hAnsi="Times New Roman" w:cs="Times New Roman"/>
          <w:sz w:val="28"/>
          <w:szCs w:val="28"/>
        </w:rPr>
        <w:t>«</w:t>
      </w:r>
      <w:proofErr w:type="spellStart"/>
      <w:r>
        <w:rPr>
          <w:rFonts w:ascii="Times New Roman" w:hAnsi="Times New Roman" w:cs="Times New Roman"/>
          <w:sz w:val="28"/>
          <w:szCs w:val="28"/>
        </w:rPr>
        <w:t>Procter&amp;Gamble</w:t>
      </w:r>
      <w:proofErr w:type="spellEnd"/>
      <w:r>
        <w:rPr>
          <w:rFonts w:ascii="Times New Roman" w:hAnsi="Times New Roman" w:cs="Times New Roman"/>
          <w:sz w:val="28"/>
          <w:szCs w:val="28"/>
        </w:rPr>
        <w:t>»</w:t>
      </w:r>
      <w:r w:rsidRPr="00A1459D">
        <w:rPr>
          <w:rFonts w:ascii="Times New Roman" w:hAnsi="Times New Roman" w:cs="Times New Roman"/>
          <w:sz w:val="28"/>
          <w:szCs w:val="28"/>
        </w:rPr>
        <w:t xml:space="preserve"> в РФ</w:t>
      </w:r>
    </w:p>
    <w:p w14:paraId="347E249D" w14:textId="77777777" w:rsidR="008F0484" w:rsidRDefault="008F0484" w:rsidP="008F0484">
      <w:pPr>
        <w:spacing w:after="0" w:line="360" w:lineRule="auto"/>
        <w:ind w:firstLine="709"/>
        <w:jc w:val="both"/>
        <w:rPr>
          <w:rFonts w:ascii="Times New Roman" w:eastAsia="Calibri" w:hAnsi="Times New Roman" w:cs="Times New Roman"/>
          <w:sz w:val="28"/>
          <w:szCs w:val="28"/>
        </w:rPr>
      </w:pPr>
    </w:p>
    <w:p w14:paraId="664F5900" w14:textId="77777777" w:rsidR="008F0484" w:rsidRPr="00CC259B" w:rsidRDefault="008F0484" w:rsidP="008F0484">
      <w:pPr>
        <w:spacing w:after="0" w:line="360" w:lineRule="auto"/>
        <w:ind w:firstLine="709"/>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w:t>
      </w:r>
      <w:r w:rsidRPr="00CC259B">
        <w:rPr>
          <w:rFonts w:ascii="Times New Roman" w:eastAsia="Calibri" w:hAnsi="Times New Roman" w:cs="Times New Roman"/>
          <w:sz w:val="28"/>
          <w:szCs w:val="28"/>
          <w:lang w:val="en-US"/>
        </w:rPr>
        <w:t>Procter</w:t>
      </w:r>
      <w:r w:rsidRPr="00CC259B">
        <w:rPr>
          <w:rFonts w:ascii="Times New Roman" w:eastAsia="Calibri" w:hAnsi="Times New Roman" w:cs="Times New Roman"/>
          <w:sz w:val="28"/>
          <w:szCs w:val="28"/>
        </w:rPr>
        <w:t>&amp;</w:t>
      </w:r>
      <w:r w:rsidRPr="00CC259B">
        <w:rPr>
          <w:rFonts w:ascii="Times New Roman" w:eastAsia="Calibri" w:hAnsi="Times New Roman" w:cs="Times New Roman"/>
          <w:sz w:val="28"/>
          <w:szCs w:val="28"/>
          <w:lang w:val="en-US"/>
        </w:rPr>
        <w:t>Gamble</w:t>
      </w:r>
      <w:r w:rsidRPr="00CC259B">
        <w:rPr>
          <w:rFonts w:ascii="Times New Roman" w:eastAsia="Calibri" w:hAnsi="Times New Roman" w:cs="Times New Roman"/>
          <w:sz w:val="28"/>
          <w:szCs w:val="28"/>
        </w:rPr>
        <w:t>» Россия предстоит проделать большую работу для достижения целей, поставленных головной компанией в годовом отчете 2017 года и последнем из опубликованных отчетов об устойчивом развитии 2015.</w:t>
      </w:r>
    </w:p>
    <w:p w14:paraId="0D163729" w14:textId="65D17B7F" w:rsidR="008F0484" w:rsidRPr="00CC259B" w:rsidRDefault="008F0484" w:rsidP="008F0484">
      <w:pPr>
        <w:spacing w:after="0" w:line="360" w:lineRule="auto"/>
        <w:ind w:firstLine="709"/>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 xml:space="preserve">Одним из приоритетных направлений деятельности компании выступает повышение производительности и снижение затрат. Создание и расширение конкурентных преимуществ продукта, упаковки, исполнения и стоимости представляет собой уникальную возможность для ускорения темпов роста. Достижение этого более высокого стандарта производительности потребует инвестиций, что приводит к необходимости продолжения повышения планки производительности. Производительность является драйвером роста как со стороны увеличения объемов и качества выпускаемой продукции, так со </w:t>
      </w:r>
      <w:r w:rsidR="00081F8D">
        <w:rPr>
          <w:rFonts w:ascii="Times New Roman" w:eastAsia="Calibri" w:hAnsi="Times New Roman" w:cs="Times New Roman"/>
          <w:sz w:val="28"/>
          <w:szCs w:val="28"/>
        </w:rPr>
        <w:t>стороны экономии средств, в</w:t>
      </w:r>
      <w:r w:rsidRPr="00CC259B">
        <w:rPr>
          <w:rFonts w:ascii="Times New Roman" w:eastAsia="Calibri" w:hAnsi="Times New Roman" w:cs="Times New Roman"/>
          <w:sz w:val="28"/>
          <w:szCs w:val="28"/>
        </w:rPr>
        <w:t>последствии инвестируемых в повышение продаж, а также для увеличения маржи и роста прибыли на акцию.</w:t>
      </w:r>
    </w:p>
    <w:p w14:paraId="284ED16D" w14:textId="77777777" w:rsidR="008F0484" w:rsidRPr="00CC259B" w:rsidRDefault="008F0484" w:rsidP="008F0484">
      <w:pPr>
        <w:spacing w:after="0" w:line="360" w:lineRule="auto"/>
        <w:ind w:firstLine="709"/>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 xml:space="preserve">Кроме того, компания ставит перед собой цель сэкономить до 10 млн. долларов с 2017 по 2021 финансовый год. Стоит отметить, что подобный результат ей уже удавался в период с 2012 до 2016 гг. Экономия будет производиться по четырем направлениям: затраты на производство, расходы на маркетинг, торговые расходы и накладные расходы. Сокращение расходов на производство может быть произведено за счет упаковочных материалов, производственных расходов, транспортировки и складирования путем </w:t>
      </w:r>
      <w:r w:rsidRPr="00CC259B">
        <w:rPr>
          <w:rFonts w:ascii="Times New Roman" w:eastAsia="Calibri" w:hAnsi="Times New Roman" w:cs="Times New Roman"/>
          <w:sz w:val="28"/>
          <w:szCs w:val="28"/>
        </w:rPr>
        <w:lastRenderedPageBreak/>
        <w:t>полной синхронизации сети поставок и системы передвижения ресурсов от поставщиков до конечных потребителей.</w:t>
      </w:r>
    </w:p>
    <w:p w14:paraId="72C4F88B" w14:textId="77777777" w:rsidR="008F0484" w:rsidRPr="00CC259B" w:rsidRDefault="008F0484" w:rsidP="008F0484">
      <w:pPr>
        <w:spacing w:after="0" w:line="360" w:lineRule="auto"/>
        <w:ind w:firstLine="709"/>
        <w:jc w:val="both"/>
        <w:rPr>
          <w:rFonts w:ascii="Times New Roman" w:eastAsia="Calibri" w:hAnsi="Times New Roman" w:cs="Times New Roman"/>
          <w:sz w:val="28"/>
          <w:szCs w:val="28"/>
        </w:rPr>
      </w:pPr>
      <w:proofErr w:type="gramStart"/>
      <w:r w:rsidRPr="00CC259B">
        <w:rPr>
          <w:rFonts w:ascii="Times New Roman" w:eastAsia="Calibri" w:hAnsi="Times New Roman" w:cs="Times New Roman"/>
          <w:sz w:val="28"/>
          <w:szCs w:val="28"/>
        </w:rPr>
        <w:t>В маркетинговых возможности</w:t>
      </w:r>
      <w:proofErr w:type="gramEnd"/>
      <w:r w:rsidRPr="00CC259B">
        <w:rPr>
          <w:rFonts w:ascii="Times New Roman" w:eastAsia="Calibri" w:hAnsi="Times New Roman" w:cs="Times New Roman"/>
          <w:sz w:val="28"/>
          <w:szCs w:val="28"/>
        </w:rPr>
        <w:t xml:space="preserve"> экономии состоят в снижении расходов на размещение рекламы в СМИ, снижении затрат на агентские сборы и повышении эффективности материалов в магазинах, программ прямого воздействия на потребителя и </w:t>
      </w:r>
      <w:proofErr w:type="spellStart"/>
      <w:r w:rsidRPr="00CC259B">
        <w:rPr>
          <w:rFonts w:ascii="Times New Roman" w:eastAsia="Calibri" w:hAnsi="Times New Roman" w:cs="Times New Roman"/>
          <w:sz w:val="28"/>
          <w:szCs w:val="28"/>
        </w:rPr>
        <w:t>сэмплинга</w:t>
      </w:r>
      <w:proofErr w:type="spellEnd"/>
      <w:r w:rsidRPr="00CC259B">
        <w:rPr>
          <w:rFonts w:ascii="Times New Roman" w:eastAsia="Calibri" w:hAnsi="Times New Roman" w:cs="Times New Roman"/>
          <w:sz w:val="28"/>
          <w:szCs w:val="28"/>
        </w:rPr>
        <w:t xml:space="preserve">. </w:t>
      </w:r>
      <w:proofErr w:type="spellStart"/>
      <w:r w:rsidRPr="00D9646F">
        <w:rPr>
          <w:rFonts w:ascii="Times New Roman" w:eastAsia="Calibri" w:hAnsi="Times New Roman" w:cs="Times New Roman"/>
          <w:sz w:val="28"/>
          <w:szCs w:val="28"/>
        </w:rPr>
        <w:t>Сэмплинг</w:t>
      </w:r>
      <w:proofErr w:type="spellEnd"/>
      <w:r w:rsidRPr="00D9646F">
        <w:rPr>
          <w:rFonts w:ascii="Times New Roman" w:eastAsia="Calibri" w:hAnsi="Times New Roman" w:cs="Times New Roman"/>
          <w:sz w:val="28"/>
          <w:szCs w:val="28"/>
        </w:rPr>
        <w:t xml:space="preserve"> – бесплатная раздача пробных образцов продукции, применяемая с целью стимулирования сбыта и в процессе маркетинговых исследований.</w:t>
      </w:r>
      <w:r>
        <w:rPr>
          <w:rFonts w:ascii="Times New Roman" w:eastAsia="Calibri" w:hAnsi="Times New Roman" w:cs="Times New Roman"/>
          <w:sz w:val="28"/>
          <w:szCs w:val="28"/>
        </w:rPr>
        <w:t xml:space="preserve"> </w:t>
      </w:r>
      <w:r w:rsidRPr="00CC259B">
        <w:rPr>
          <w:rFonts w:ascii="Times New Roman" w:eastAsia="Calibri" w:hAnsi="Times New Roman" w:cs="Times New Roman"/>
          <w:sz w:val="28"/>
          <w:szCs w:val="28"/>
        </w:rPr>
        <w:t>Торговые расходы составляют большую часть всех расходов, оптимизация всего 10% приведет к значимой экономии. Это будет достигнуто за счет оптимизации торговых сделок по ключевым направлениям и брендам и пересмотра инвестиционной политики. Также, важным направлениям является реорганизация внутренних процессов и повышение показателей деловой активности.</w:t>
      </w:r>
    </w:p>
    <w:p w14:paraId="097FE44F" w14:textId="229AD609" w:rsidR="008F0484" w:rsidRPr="00CC259B" w:rsidRDefault="008F0484" w:rsidP="008F0484">
      <w:pPr>
        <w:spacing w:after="0" w:line="360" w:lineRule="auto"/>
        <w:ind w:firstLine="709"/>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Также стоит направить усилия в направлении расширени</w:t>
      </w:r>
      <w:r w:rsidR="005046C9">
        <w:rPr>
          <w:rFonts w:ascii="Times New Roman" w:eastAsia="Calibri" w:hAnsi="Times New Roman" w:cs="Times New Roman"/>
          <w:sz w:val="28"/>
          <w:szCs w:val="28"/>
        </w:rPr>
        <w:t>я возможностей организационной</w:t>
      </w:r>
      <w:r w:rsidRPr="00CC259B">
        <w:rPr>
          <w:rFonts w:ascii="Times New Roman" w:eastAsia="Calibri" w:hAnsi="Times New Roman" w:cs="Times New Roman"/>
          <w:sz w:val="28"/>
          <w:szCs w:val="28"/>
        </w:rPr>
        <w:t xml:space="preserve"> культуры. Компания стремится к изменениям структуры, культуры и подотчетности с целью, во-первых, сделать ее наиболее прозрачной и понятной для клиентов, во-вторых, повысить эффективность, скорость процессов и гибкость.</w:t>
      </w:r>
    </w:p>
    <w:p w14:paraId="0A666F43" w14:textId="77777777" w:rsidR="008F0484" w:rsidRPr="00CC259B" w:rsidRDefault="008F0484" w:rsidP="008F0484">
      <w:pPr>
        <w:spacing w:after="0" w:line="360" w:lineRule="auto"/>
        <w:ind w:firstLine="709"/>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Крупные рынки ожидает внедрение комплексного подхода к ответственности и подотчетности. Эта новая модель дает полные полномочия принятия решений для локальных лидеров на протяжении всего процесса: от инициации инноваций до взаимодействия с клиентом. Этот подход был внедрен в США в 2016 финансовом году; еще четыре рынка были введены в модель в прошлом финансовом году и пять рынков, в том числе рынок России, ожидают внедрения в этом году. В общей сложности на такую систему будет приходиться 70% продаж.</w:t>
      </w:r>
      <w:r>
        <w:rPr>
          <w:rFonts w:ascii="Times New Roman" w:eastAsia="Calibri" w:hAnsi="Times New Roman" w:cs="Times New Roman"/>
          <w:sz w:val="28"/>
          <w:szCs w:val="28"/>
        </w:rPr>
        <w:t xml:space="preserve"> </w:t>
      </w:r>
      <w:r w:rsidRPr="00CC259B">
        <w:rPr>
          <w:rFonts w:ascii="Times New Roman" w:eastAsia="Calibri" w:hAnsi="Times New Roman" w:cs="Times New Roman"/>
          <w:sz w:val="28"/>
          <w:szCs w:val="28"/>
        </w:rPr>
        <w:t xml:space="preserve">Кроме того, ожидает реформирования система развития талантов и планирования карьеры с целью повысить качество проработки в каждой из 10 существующих категорий продуктов. Также требуют согласования стимулы – на более низком уровне это детализации должностных полномочий для лучшего ограничения сфер </w:t>
      </w:r>
      <w:r w:rsidRPr="00CC259B">
        <w:rPr>
          <w:rFonts w:ascii="Times New Roman" w:eastAsia="Calibri" w:hAnsi="Times New Roman" w:cs="Times New Roman"/>
          <w:sz w:val="28"/>
          <w:szCs w:val="28"/>
        </w:rPr>
        <w:lastRenderedPageBreak/>
        <w:t xml:space="preserve">ответственности и повышения подотчетности. Также во всех структурах </w:t>
      </w:r>
      <w:r w:rsidRPr="00CC259B">
        <w:rPr>
          <w:rFonts w:ascii="Times New Roman" w:eastAsia="Calibri" w:hAnsi="Times New Roman" w:cs="Times New Roman"/>
          <w:sz w:val="28"/>
          <w:szCs w:val="28"/>
          <w:lang w:val="en-US"/>
        </w:rPr>
        <w:t>P</w:t>
      </w:r>
      <w:r w:rsidRPr="00CC259B">
        <w:rPr>
          <w:rFonts w:ascii="Times New Roman" w:eastAsia="Calibri" w:hAnsi="Times New Roman" w:cs="Times New Roman"/>
          <w:sz w:val="28"/>
          <w:szCs w:val="28"/>
        </w:rPr>
        <w:t>&amp;</w:t>
      </w:r>
      <w:r w:rsidRPr="00CC259B">
        <w:rPr>
          <w:rFonts w:ascii="Times New Roman" w:eastAsia="Calibri" w:hAnsi="Times New Roman" w:cs="Times New Roman"/>
          <w:sz w:val="28"/>
          <w:szCs w:val="28"/>
          <w:lang w:val="en-US"/>
        </w:rPr>
        <w:t>G</w:t>
      </w:r>
      <w:r w:rsidRPr="00CC259B">
        <w:rPr>
          <w:rFonts w:ascii="Times New Roman" w:eastAsia="Calibri" w:hAnsi="Times New Roman" w:cs="Times New Roman"/>
          <w:sz w:val="28"/>
          <w:szCs w:val="28"/>
        </w:rPr>
        <w:t xml:space="preserve"> проходит процесс обучения сотрудников для лучшего овладения профессиональными навыками, повышения уровня гибкости и скорости работ, а также аналитических способностей с целью улучшения результатов, чего стоит ожидать и в подразделениях </w:t>
      </w:r>
      <w:r w:rsidRPr="00CC259B">
        <w:rPr>
          <w:rFonts w:ascii="Times New Roman" w:eastAsia="Calibri" w:hAnsi="Times New Roman" w:cs="Times New Roman"/>
          <w:sz w:val="28"/>
          <w:szCs w:val="28"/>
          <w:lang w:val="en-US"/>
        </w:rPr>
        <w:t>P</w:t>
      </w:r>
      <w:r w:rsidRPr="00CC259B">
        <w:rPr>
          <w:rFonts w:ascii="Times New Roman" w:eastAsia="Calibri" w:hAnsi="Times New Roman" w:cs="Times New Roman"/>
          <w:sz w:val="28"/>
          <w:szCs w:val="28"/>
        </w:rPr>
        <w:t>&amp;</w:t>
      </w:r>
      <w:r w:rsidRPr="00CC259B">
        <w:rPr>
          <w:rFonts w:ascii="Times New Roman" w:eastAsia="Calibri" w:hAnsi="Times New Roman" w:cs="Times New Roman"/>
          <w:sz w:val="28"/>
          <w:szCs w:val="28"/>
          <w:lang w:val="en-US"/>
        </w:rPr>
        <w:t>G</w:t>
      </w:r>
      <w:r w:rsidRPr="00CC259B">
        <w:rPr>
          <w:rFonts w:ascii="Times New Roman" w:eastAsia="Calibri" w:hAnsi="Times New Roman" w:cs="Times New Roman"/>
          <w:sz w:val="28"/>
          <w:szCs w:val="28"/>
        </w:rPr>
        <w:t xml:space="preserve"> Россия.</w:t>
      </w:r>
    </w:p>
    <w:p w14:paraId="16C71889" w14:textId="77777777" w:rsidR="008F0484" w:rsidRPr="00CC259B" w:rsidRDefault="008F0484" w:rsidP="008F0484">
      <w:pPr>
        <w:spacing w:after="0" w:line="360" w:lineRule="auto"/>
        <w:ind w:firstLine="709"/>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 xml:space="preserve">Помимо всего прочего, компания стремится вовлечь общество в процесс достижения высоких результатов. В такую концепцию входят этичные способы ведения бизнеса, корпоративная ответственность, учет общественных настроений, обеспечение гендерного и иного равенства во внутренних и внешних контактах, а также экологическая устойчивость. </w:t>
      </w:r>
      <w:r w:rsidRPr="00CC259B">
        <w:rPr>
          <w:rFonts w:ascii="Times New Roman" w:eastAsia="Calibri" w:hAnsi="Times New Roman" w:cs="Times New Roman"/>
          <w:sz w:val="28"/>
          <w:szCs w:val="28"/>
          <w:lang w:val="en-US"/>
        </w:rPr>
        <w:t>P</w:t>
      </w:r>
      <w:r w:rsidRPr="00CC259B">
        <w:rPr>
          <w:rFonts w:ascii="Times New Roman" w:eastAsia="Calibri" w:hAnsi="Times New Roman" w:cs="Times New Roman"/>
          <w:sz w:val="28"/>
          <w:szCs w:val="28"/>
        </w:rPr>
        <w:t>&amp;</w:t>
      </w:r>
      <w:r w:rsidRPr="00CC259B">
        <w:rPr>
          <w:rFonts w:ascii="Times New Roman" w:eastAsia="Calibri" w:hAnsi="Times New Roman" w:cs="Times New Roman"/>
          <w:sz w:val="28"/>
          <w:szCs w:val="28"/>
          <w:lang w:val="en-US"/>
        </w:rPr>
        <w:t>G</w:t>
      </w:r>
      <w:r w:rsidRPr="00CC259B">
        <w:rPr>
          <w:rFonts w:ascii="Times New Roman" w:eastAsia="Calibri" w:hAnsi="Times New Roman" w:cs="Times New Roman"/>
          <w:sz w:val="28"/>
          <w:szCs w:val="28"/>
        </w:rPr>
        <w:t xml:space="preserve"> стремится оказывать позитивное воздействие на все заинтересованные стороны, включая разумное использование ограниченных ресурсов планеты. Эта приверженность таким ценностям также важна для многих потребителей, акционеров и заинтересованных сторон, которые хотят, чтобы действия и приоритеты компании были достойны их доверия.</w:t>
      </w:r>
    </w:p>
    <w:p w14:paraId="6F050646" w14:textId="3E3A2177" w:rsidR="008F0484" w:rsidRPr="00CC259B" w:rsidRDefault="008F0484" w:rsidP="008F0484">
      <w:pPr>
        <w:spacing w:after="0" w:line="360" w:lineRule="auto"/>
        <w:ind w:firstLine="709"/>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Также перед подразделением «</w:t>
      </w:r>
      <w:r w:rsidRPr="00CC259B">
        <w:rPr>
          <w:rFonts w:ascii="Times New Roman" w:eastAsia="Calibri" w:hAnsi="Times New Roman" w:cs="Times New Roman"/>
          <w:sz w:val="28"/>
          <w:szCs w:val="28"/>
          <w:lang w:val="en-US"/>
        </w:rPr>
        <w:t>Procter</w:t>
      </w:r>
      <w:r w:rsidRPr="00CC259B">
        <w:rPr>
          <w:rFonts w:ascii="Times New Roman" w:eastAsia="Calibri" w:hAnsi="Times New Roman" w:cs="Times New Roman"/>
          <w:sz w:val="28"/>
          <w:szCs w:val="28"/>
        </w:rPr>
        <w:t>&amp;</w:t>
      </w:r>
      <w:r w:rsidRPr="00CC259B">
        <w:rPr>
          <w:rFonts w:ascii="Times New Roman" w:eastAsia="Calibri" w:hAnsi="Times New Roman" w:cs="Times New Roman"/>
          <w:sz w:val="28"/>
          <w:szCs w:val="28"/>
          <w:lang w:val="en-US"/>
        </w:rPr>
        <w:t>Gamble</w:t>
      </w:r>
      <w:r w:rsidRPr="00CC259B">
        <w:rPr>
          <w:rFonts w:ascii="Times New Roman" w:eastAsia="Calibri" w:hAnsi="Times New Roman" w:cs="Times New Roman"/>
          <w:sz w:val="28"/>
          <w:szCs w:val="28"/>
        </w:rPr>
        <w:t>» Россия стоит задача в осуществлении прогрессивной работы в направлении устойчивости с целью повышать качество обслуживания клиентов при условии сохранения приоритета экологичности. Так, около 73% всех заводов компании перешли на систему переработки отходов, установки ветрогенераторов и солнечных батарей. На данный момент</w:t>
      </w:r>
      <w:r w:rsidR="00081F8D">
        <w:rPr>
          <w:rFonts w:ascii="Times New Roman" w:eastAsia="Calibri" w:hAnsi="Times New Roman" w:cs="Times New Roman"/>
          <w:sz w:val="28"/>
          <w:szCs w:val="28"/>
        </w:rPr>
        <w:t>,</w:t>
      </w:r>
      <w:r w:rsidRPr="00CC259B">
        <w:rPr>
          <w:rFonts w:ascii="Times New Roman" w:eastAsia="Calibri" w:hAnsi="Times New Roman" w:cs="Times New Roman"/>
          <w:sz w:val="28"/>
          <w:szCs w:val="28"/>
        </w:rPr>
        <w:t xml:space="preserve"> в том числе в России разрабатываются проекты, направленные на удвоение использования возобновляемых источников энергии.</w:t>
      </w:r>
    </w:p>
    <w:p w14:paraId="2ECEA8B6" w14:textId="77777777" w:rsidR="008F0484" w:rsidRPr="00CC259B" w:rsidRDefault="008F0484" w:rsidP="008F0484">
      <w:pPr>
        <w:spacing w:after="0" w:line="360" w:lineRule="auto"/>
        <w:ind w:firstLine="709"/>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Среди долгосрочных целей, поставленных головной компанией перед своими подразделениями, можно выделить:</w:t>
      </w:r>
    </w:p>
    <w:p w14:paraId="492B1C91" w14:textId="77777777" w:rsidR="008F0484" w:rsidRPr="00CC259B" w:rsidRDefault="008F0484" w:rsidP="003225AB">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C259B">
        <w:rPr>
          <w:rFonts w:ascii="Times New Roman" w:eastAsia="Calibri" w:hAnsi="Times New Roman" w:cs="Times New Roman"/>
          <w:sz w:val="28"/>
          <w:szCs w:val="28"/>
        </w:rPr>
        <w:t>обеспечение электроэнергией всех заводов полностью или частично за счет источников возобновляемой энергии;</w:t>
      </w:r>
    </w:p>
    <w:p w14:paraId="15F3C756" w14:textId="77777777" w:rsidR="008F0484" w:rsidRPr="006D41E3" w:rsidRDefault="008F0484" w:rsidP="003225AB">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6D41E3">
        <w:rPr>
          <w:rFonts w:ascii="Times New Roman" w:eastAsia="Calibri" w:hAnsi="Times New Roman" w:cs="Times New Roman"/>
          <w:sz w:val="28"/>
          <w:szCs w:val="28"/>
        </w:rPr>
        <w:t xml:space="preserve"> использование полностью или частично </w:t>
      </w:r>
      <w:proofErr w:type="gramStart"/>
      <w:r w:rsidRPr="006D41E3">
        <w:rPr>
          <w:rFonts w:ascii="Times New Roman" w:eastAsia="Calibri" w:hAnsi="Times New Roman" w:cs="Times New Roman"/>
          <w:sz w:val="28"/>
          <w:szCs w:val="28"/>
        </w:rPr>
        <w:t>возобновляемых</w:t>
      </w:r>
      <w:proofErr w:type="gramEnd"/>
      <w:r w:rsidRPr="006D41E3">
        <w:rPr>
          <w:rFonts w:ascii="Times New Roman" w:eastAsia="Calibri" w:hAnsi="Times New Roman" w:cs="Times New Roman"/>
          <w:sz w:val="28"/>
          <w:szCs w:val="28"/>
        </w:rPr>
        <w:t xml:space="preserve"> или переработанных материалов для всех продуктов и упаковки</w:t>
      </w:r>
      <w:r>
        <w:rPr>
          <w:rFonts w:ascii="Times New Roman" w:eastAsia="Calibri" w:hAnsi="Times New Roman" w:cs="Times New Roman"/>
          <w:sz w:val="28"/>
          <w:szCs w:val="28"/>
        </w:rPr>
        <w:t>, а также</w:t>
      </w:r>
      <w:r w:rsidRPr="006D41E3">
        <w:rPr>
          <w:rFonts w:ascii="Times New Roman" w:eastAsia="Calibri" w:hAnsi="Times New Roman" w:cs="Times New Roman"/>
          <w:sz w:val="28"/>
          <w:szCs w:val="28"/>
        </w:rPr>
        <w:t xml:space="preserve"> сокращение отходов производства;</w:t>
      </w:r>
    </w:p>
    <w:p w14:paraId="4432EDDB" w14:textId="77777777" w:rsidR="008F0484" w:rsidRPr="00CC259B" w:rsidRDefault="008F0484" w:rsidP="003225AB">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CC259B">
        <w:rPr>
          <w:rFonts w:ascii="Times New Roman" w:eastAsia="Calibri" w:hAnsi="Times New Roman" w:cs="Times New Roman"/>
          <w:sz w:val="28"/>
          <w:szCs w:val="28"/>
        </w:rPr>
        <w:t>проектирование изделий, способных удовлетворить потребности потребителей при условии максимального сохранения ресурсов.</w:t>
      </w:r>
    </w:p>
    <w:p w14:paraId="70DBCC90" w14:textId="77777777" w:rsidR="008F0484" w:rsidRPr="00CC259B" w:rsidRDefault="008F0484" w:rsidP="008F0484">
      <w:pPr>
        <w:spacing w:after="0" w:line="360" w:lineRule="auto"/>
        <w:ind w:firstLine="709"/>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Среди конкретных мер можно выделить:</w:t>
      </w:r>
    </w:p>
    <w:p w14:paraId="3B43A0A1" w14:textId="77777777" w:rsidR="008F0484" w:rsidRPr="00CC259B" w:rsidRDefault="008F0484" w:rsidP="003225AB">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Уменьшить объем</w:t>
      </w:r>
      <w:r>
        <w:rPr>
          <w:rFonts w:ascii="Times New Roman" w:eastAsia="Calibri" w:hAnsi="Times New Roman" w:cs="Times New Roman"/>
          <w:sz w:val="28"/>
          <w:szCs w:val="28"/>
        </w:rPr>
        <w:t>ы</w:t>
      </w:r>
      <w:r w:rsidRPr="00CC259B">
        <w:rPr>
          <w:rFonts w:ascii="Times New Roman" w:eastAsia="Calibri" w:hAnsi="Times New Roman" w:cs="Times New Roman"/>
          <w:sz w:val="28"/>
          <w:szCs w:val="28"/>
        </w:rPr>
        <w:t xml:space="preserve"> потребляемой электроэнергии на 20% к 2020 году;</w:t>
      </w:r>
    </w:p>
    <w:p w14:paraId="2C76251E" w14:textId="77777777" w:rsidR="008F0484" w:rsidRPr="00CC259B" w:rsidRDefault="008F0484" w:rsidP="004B2C09">
      <w:pPr>
        <w:numPr>
          <w:ilvl w:val="0"/>
          <w:numId w:val="26"/>
        </w:numPr>
        <w:tabs>
          <w:tab w:val="left" w:pos="1418"/>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Уменьшить выбросы</w:t>
      </w:r>
      <w:r w:rsidRPr="00CC259B">
        <w:rPr>
          <w:rFonts w:ascii="Times New Roman" w:eastAsia="Calibri" w:hAnsi="Times New Roman" w:cs="Times New Roman"/>
          <w:sz w:val="28"/>
          <w:szCs w:val="28"/>
        </w:rPr>
        <w:t xml:space="preserve"> парниковых газов на 30% к 2020 году;</w:t>
      </w:r>
    </w:p>
    <w:p w14:paraId="4B7AC790" w14:textId="77777777" w:rsidR="008F0484" w:rsidRPr="00CC259B" w:rsidRDefault="008F0484" w:rsidP="003225AB">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Сократить протяженность грузоперевозок на автотранспорте на 20% в расчете на единицу продукции;</w:t>
      </w:r>
    </w:p>
    <w:p w14:paraId="4046CD15" w14:textId="77777777" w:rsidR="008F0484" w:rsidRPr="00CC259B" w:rsidRDefault="008F0484" w:rsidP="003225AB">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Сократить объем потребления воды на производственных объектах на 20% на единицу продукции;</w:t>
      </w:r>
    </w:p>
    <w:p w14:paraId="77367C70" w14:textId="77777777" w:rsidR="008F0484" w:rsidRPr="00CC259B" w:rsidRDefault="008F0484" w:rsidP="003225AB">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Обеспечить переработку до 90% использованной упаковки или разработать программы по внедрению такой системы.</w:t>
      </w:r>
    </w:p>
    <w:p w14:paraId="0050BE6A" w14:textId="77777777" w:rsidR="008F0484" w:rsidRDefault="008F0484" w:rsidP="008F048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Однако экологическая политика компании в России может приобрести неоднозначный характер. Так, возможно создание новых производственных мощностей, увеличение объемов производства и экспорта товаров за счет использования представленного в РФ широко спектра природных и иных ресурсов. В мире политика компании и ужесточение экологического законодательства имеют итогом сокращение или реорганизацию химических производств, однако в России законодательство в сфере экологии развито недостаточно, что снимает с компании определенные барьеры и обязательства.</w:t>
      </w:r>
    </w:p>
    <w:p w14:paraId="34A5A760" w14:textId="77777777" w:rsidR="008F0484" w:rsidRDefault="008F0484" w:rsidP="008F0484">
      <w:pPr>
        <w:spacing w:after="0" w:line="360" w:lineRule="auto"/>
        <w:ind w:firstLine="709"/>
        <w:jc w:val="both"/>
        <w:rPr>
          <w:rFonts w:ascii="Times New Roman" w:eastAsia="Calibri" w:hAnsi="Times New Roman" w:cs="Times New Roman"/>
          <w:sz w:val="28"/>
          <w:szCs w:val="28"/>
        </w:rPr>
      </w:pPr>
      <w:r w:rsidRPr="00CC259B">
        <w:rPr>
          <w:rFonts w:ascii="Times New Roman" w:eastAsia="Calibri" w:hAnsi="Times New Roman" w:cs="Times New Roman"/>
          <w:sz w:val="28"/>
          <w:szCs w:val="28"/>
        </w:rPr>
        <w:t xml:space="preserve">Кроме того, ожидает повышение плановых показателей деятельности. Своими результатами компания показывает последовательный прогресс и поднимаем планку по всем направлениям деятельности. Для выполнения намеченных планов потребуют консолидированные усилия всех отделов </w:t>
      </w:r>
      <w:r w:rsidRPr="00CC259B">
        <w:rPr>
          <w:rFonts w:ascii="Times New Roman" w:eastAsia="Calibri" w:hAnsi="Times New Roman" w:cs="Times New Roman"/>
          <w:sz w:val="28"/>
          <w:szCs w:val="28"/>
          <w:lang w:val="en-US"/>
        </w:rPr>
        <w:t>P</w:t>
      </w:r>
      <w:r w:rsidRPr="00CC259B">
        <w:rPr>
          <w:rFonts w:ascii="Times New Roman" w:eastAsia="Calibri" w:hAnsi="Times New Roman" w:cs="Times New Roman"/>
          <w:sz w:val="28"/>
          <w:szCs w:val="28"/>
        </w:rPr>
        <w:t>&amp;</w:t>
      </w:r>
      <w:r w:rsidRPr="00CC259B">
        <w:rPr>
          <w:rFonts w:ascii="Times New Roman" w:eastAsia="Calibri" w:hAnsi="Times New Roman" w:cs="Times New Roman"/>
          <w:sz w:val="28"/>
          <w:szCs w:val="28"/>
          <w:lang w:val="en-US"/>
        </w:rPr>
        <w:t>G</w:t>
      </w:r>
      <w:r w:rsidRPr="00CC259B">
        <w:rPr>
          <w:rFonts w:ascii="Times New Roman" w:eastAsia="Calibri" w:hAnsi="Times New Roman" w:cs="Times New Roman"/>
          <w:sz w:val="28"/>
          <w:szCs w:val="28"/>
        </w:rPr>
        <w:t xml:space="preserve"> Россия. Так, от подразделения ожидается рост продаж на 2-3%, повышение ряда других показателей на 2-7%. Также повышаются требования к стандартам работы, качеству исполнения заказов, экономии затрат и усилению организационной культуры. Все это будет способствовать сбалансированному росту, сопровождающемуся повышением прибыли. </w:t>
      </w:r>
      <w:r w:rsidRPr="00CC259B">
        <w:rPr>
          <w:rFonts w:ascii="Times New Roman" w:eastAsia="Calibri" w:hAnsi="Times New Roman" w:cs="Times New Roman"/>
          <w:sz w:val="28"/>
          <w:szCs w:val="28"/>
        </w:rPr>
        <w:lastRenderedPageBreak/>
        <w:t>Высокие результаты важны не только для компании, но и для ее сотрудников, поставщиков, потребителей и иных заинтересованных сторон.</w:t>
      </w:r>
    </w:p>
    <w:p w14:paraId="5212D090" w14:textId="77777777" w:rsidR="008F0484" w:rsidRDefault="008F0484" w:rsidP="008F048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Таким образом, компания «</w:t>
      </w:r>
      <w:r>
        <w:rPr>
          <w:rFonts w:ascii="Times New Roman" w:eastAsia="Times New Roman" w:hAnsi="Times New Roman" w:cs="Times New Roman"/>
          <w:sz w:val="28"/>
          <w:szCs w:val="28"/>
          <w:lang w:val="en-US" w:eastAsia="ru-RU"/>
        </w:rPr>
        <w:t>Procter</w:t>
      </w:r>
      <w:r w:rsidRPr="001B6414">
        <w:rPr>
          <w:rFonts w:ascii="Times New Roman" w:eastAsia="Times New Roman" w:hAnsi="Times New Roman" w:cs="Times New Roman"/>
          <w:sz w:val="28"/>
          <w:szCs w:val="28"/>
          <w:lang w:eastAsia="ru-RU"/>
        </w:rPr>
        <w:t>&amp;</w:t>
      </w:r>
      <w:r>
        <w:rPr>
          <w:rFonts w:ascii="Times New Roman" w:eastAsia="Times New Roman" w:hAnsi="Times New Roman" w:cs="Times New Roman"/>
          <w:sz w:val="28"/>
          <w:szCs w:val="28"/>
          <w:lang w:val="en-US" w:eastAsia="ru-RU"/>
        </w:rPr>
        <w:t>Gamble</w:t>
      </w:r>
      <w:r>
        <w:rPr>
          <w:rFonts w:ascii="Times New Roman" w:eastAsia="Times New Roman" w:hAnsi="Times New Roman" w:cs="Times New Roman"/>
          <w:sz w:val="28"/>
          <w:szCs w:val="28"/>
          <w:lang w:eastAsia="ru-RU"/>
        </w:rPr>
        <w:t xml:space="preserve">» выступает один из лидеров мирового и локальных рынков потребительских товаров. </w:t>
      </w:r>
      <w:r w:rsidRPr="006B1101">
        <w:rPr>
          <w:rFonts w:ascii="Times New Roman" w:eastAsia="Times New Roman" w:hAnsi="Times New Roman" w:cs="Times New Roman"/>
          <w:sz w:val="28"/>
          <w:szCs w:val="28"/>
          <w:lang w:eastAsia="ru-RU"/>
        </w:rPr>
        <w:t>Более того, P&amp;G широко признана во всем мире как инновационный лидер своей отрасли. За прошедшие десятилетия источником органического роста продаж были почти исключительно создание новых брендов и усовершенствованная продукция.</w:t>
      </w:r>
      <w:r>
        <w:rPr>
          <w:rFonts w:ascii="Times New Roman" w:eastAsia="Times New Roman" w:hAnsi="Times New Roman" w:cs="Times New Roman"/>
          <w:sz w:val="28"/>
          <w:szCs w:val="28"/>
          <w:lang w:eastAsia="ru-RU"/>
        </w:rPr>
        <w:t xml:space="preserve"> Несмотря на нестабильную динамику финансовых показателей последних лет, </w:t>
      </w:r>
      <w:r>
        <w:rPr>
          <w:rFonts w:ascii="Times New Roman" w:eastAsia="Times New Roman" w:hAnsi="Times New Roman" w:cs="Times New Roman"/>
          <w:sz w:val="28"/>
          <w:szCs w:val="28"/>
          <w:lang w:val="en-US" w:eastAsia="ru-RU"/>
        </w:rPr>
        <w:t>P</w:t>
      </w:r>
      <w:r w:rsidRPr="00C23BBC">
        <w:rPr>
          <w:rFonts w:ascii="Times New Roman" w:eastAsia="Times New Roman" w:hAnsi="Times New Roman" w:cs="Times New Roman"/>
          <w:sz w:val="28"/>
          <w:szCs w:val="28"/>
          <w:lang w:eastAsia="ru-RU"/>
        </w:rPr>
        <w:t>&amp;</w:t>
      </w:r>
      <w:r>
        <w:rPr>
          <w:rFonts w:ascii="Times New Roman" w:eastAsia="Times New Roman" w:hAnsi="Times New Roman" w:cs="Times New Roman"/>
          <w:sz w:val="28"/>
          <w:szCs w:val="28"/>
          <w:lang w:val="en-US" w:eastAsia="ru-RU"/>
        </w:rPr>
        <w:t>G</w:t>
      </w:r>
      <w:r w:rsidRPr="00C2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располагает достаточным количеством ресурсов и высококачественного оборудования, отвечающего</w:t>
      </w:r>
      <w:r w:rsidRPr="006B1101">
        <w:rPr>
          <w:rFonts w:ascii="Times New Roman" w:eastAsia="Times New Roman" w:hAnsi="Times New Roman" w:cs="Times New Roman"/>
          <w:sz w:val="28"/>
          <w:szCs w:val="28"/>
          <w:lang w:eastAsia="ru-RU"/>
        </w:rPr>
        <w:t xml:space="preserve"> мировым стандартам</w:t>
      </w:r>
      <w:r>
        <w:rPr>
          <w:rFonts w:ascii="Times New Roman" w:eastAsia="Times New Roman" w:hAnsi="Times New Roman" w:cs="Times New Roman"/>
          <w:sz w:val="28"/>
          <w:szCs w:val="28"/>
          <w:lang w:eastAsia="ru-RU"/>
        </w:rPr>
        <w:t xml:space="preserve">, для поддержания и развития конкурентных преимуществ на мировом и локальных рынках. </w:t>
      </w:r>
      <w:r w:rsidRPr="0048461A">
        <w:rPr>
          <w:rFonts w:ascii="Times New Roman" w:eastAsia="Times New Roman" w:hAnsi="Times New Roman" w:cs="Times New Roman"/>
          <w:sz w:val="28"/>
          <w:szCs w:val="28"/>
          <w:lang w:eastAsia="ru-RU"/>
        </w:rPr>
        <w:t xml:space="preserve">Более того, </w:t>
      </w:r>
      <w:r>
        <w:rPr>
          <w:rFonts w:ascii="Times New Roman" w:eastAsia="Times New Roman" w:hAnsi="Times New Roman" w:cs="Times New Roman"/>
          <w:sz w:val="28"/>
          <w:szCs w:val="28"/>
          <w:lang w:eastAsia="ru-RU"/>
        </w:rPr>
        <w:t xml:space="preserve">лидерство </w:t>
      </w:r>
      <w:r w:rsidRPr="0048461A">
        <w:rPr>
          <w:rFonts w:ascii="Times New Roman" w:eastAsia="Times New Roman" w:hAnsi="Times New Roman" w:cs="Times New Roman"/>
          <w:sz w:val="28"/>
          <w:szCs w:val="28"/>
          <w:lang w:eastAsia="ru-RU"/>
        </w:rPr>
        <w:t>«</w:t>
      </w:r>
      <w:proofErr w:type="spellStart"/>
      <w:r w:rsidRPr="0048461A">
        <w:rPr>
          <w:rFonts w:ascii="Times New Roman" w:eastAsia="Times New Roman" w:hAnsi="Times New Roman" w:cs="Times New Roman"/>
          <w:sz w:val="28"/>
          <w:szCs w:val="28"/>
          <w:lang w:eastAsia="ru-RU"/>
        </w:rPr>
        <w:t>Procter&amp;Gamble</w:t>
      </w:r>
      <w:proofErr w:type="spellEnd"/>
      <w:r w:rsidRPr="004846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мировых рынках не ограничивается способностью построения успешных брендов, а компания за годы существования овладела передовыми навыками выхода на рынки. Кроме того, на протяжении уже долгого времени компания удерживает лидирующие позиции во многих отраслях, согласно совокупности показателей, включающей значимость брендов для розничной торговли, точно и прозрачность стратегии, инновационность маркетинговых стратегий, стабильность базы бизнеса и пр.</w:t>
      </w:r>
      <w:bookmarkEnd w:id="0"/>
      <w:r>
        <w:rPr>
          <w:rFonts w:ascii="Times New Roman" w:hAnsi="Times New Roman" w:cs="Times New Roman"/>
          <w:sz w:val="28"/>
          <w:szCs w:val="28"/>
        </w:rPr>
        <w:br w:type="page"/>
      </w:r>
    </w:p>
    <w:p w14:paraId="36D7FF80" w14:textId="77777777" w:rsidR="008F0484" w:rsidRPr="00743150" w:rsidRDefault="008F0484" w:rsidP="003225AB">
      <w:pPr>
        <w:numPr>
          <w:ilvl w:val="0"/>
          <w:numId w:val="10"/>
        </w:numPr>
        <w:suppressAutoHyphens/>
        <w:spacing w:after="0" w:line="360" w:lineRule="auto"/>
        <w:ind w:left="0"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lastRenderedPageBreak/>
        <w:t>Совершенствование системы управления международной компанией «</w:t>
      </w:r>
      <w:r w:rsidRPr="00743150">
        <w:rPr>
          <w:rFonts w:ascii="Times New Roman" w:eastAsia="Calibri" w:hAnsi="Times New Roman" w:cs="Times New Roman"/>
          <w:sz w:val="28"/>
          <w:szCs w:val="28"/>
          <w:lang w:val="en-US"/>
        </w:rPr>
        <w:t>Procter</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Gamble</w:t>
      </w:r>
      <w:r w:rsidRPr="00743150">
        <w:rPr>
          <w:rFonts w:ascii="Times New Roman" w:eastAsia="Calibri" w:hAnsi="Times New Roman" w:cs="Times New Roman"/>
          <w:sz w:val="28"/>
          <w:szCs w:val="28"/>
        </w:rPr>
        <w:t>»</w:t>
      </w:r>
    </w:p>
    <w:p w14:paraId="1771AD84" w14:textId="77777777" w:rsidR="008F0484" w:rsidRPr="00743150" w:rsidRDefault="008F0484" w:rsidP="008F0484">
      <w:pPr>
        <w:suppressAutoHyphens/>
        <w:spacing w:after="0" w:line="360" w:lineRule="auto"/>
        <w:ind w:firstLine="709"/>
        <w:jc w:val="both"/>
        <w:rPr>
          <w:rFonts w:ascii="Times New Roman" w:eastAsia="Times New Roman" w:hAnsi="Times New Roman" w:cs="Times New Roman"/>
          <w:sz w:val="28"/>
          <w:szCs w:val="28"/>
          <w:lang w:eastAsia="ru-RU"/>
        </w:rPr>
      </w:pPr>
    </w:p>
    <w:p w14:paraId="7F1A5686" w14:textId="77777777" w:rsidR="008F0484" w:rsidRPr="00743150" w:rsidRDefault="008F0484" w:rsidP="008F0484">
      <w:pPr>
        <w:suppressAutoHyphens/>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 xml:space="preserve">3.1 </w:t>
      </w:r>
      <w:r w:rsidRPr="00743150">
        <w:rPr>
          <w:rFonts w:ascii="Times New Roman" w:eastAsia="Times New Roman" w:hAnsi="Times New Roman" w:cs="Times New Roman"/>
          <w:sz w:val="28"/>
          <w:szCs w:val="28"/>
          <w:lang w:val="en-US" w:eastAsia="ru-RU"/>
        </w:rPr>
        <w:t>SWOT</w:t>
      </w:r>
      <w:r w:rsidRPr="00743150">
        <w:rPr>
          <w:rFonts w:ascii="Times New Roman" w:eastAsia="Times New Roman" w:hAnsi="Times New Roman" w:cs="Times New Roman"/>
          <w:sz w:val="28"/>
          <w:szCs w:val="28"/>
          <w:lang w:eastAsia="ru-RU"/>
        </w:rPr>
        <w:t>-анализ компании «</w:t>
      </w:r>
      <w:r w:rsidRPr="00743150">
        <w:rPr>
          <w:rFonts w:ascii="Times New Roman" w:eastAsia="Times New Roman" w:hAnsi="Times New Roman" w:cs="Times New Roman"/>
          <w:sz w:val="28"/>
          <w:szCs w:val="28"/>
          <w:lang w:val="en-US" w:eastAsia="ru-RU"/>
        </w:rPr>
        <w:t>Procter</w:t>
      </w:r>
      <w:r w:rsidRPr="00743150">
        <w:rPr>
          <w:rFonts w:ascii="Times New Roman" w:eastAsia="Times New Roman" w:hAnsi="Times New Roman" w:cs="Times New Roman"/>
          <w:sz w:val="28"/>
          <w:szCs w:val="28"/>
          <w:lang w:eastAsia="ru-RU"/>
        </w:rPr>
        <w:t>&amp;</w:t>
      </w:r>
      <w:r w:rsidRPr="00743150">
        <w:rPr>
          <w:rFonts w:ascii="Times New Roman" w:eastAsia="Times New Roman" w:hAnsi="Times New Roman" w:cs="Times New Roman"/>
          <w:sz w:val="28"/>
          <w:szCs w:val="28"/>
          <w:lang w:val="en-US" w:eastAsia="ru-RU"/>
        </w:rPr>
        <w:t>Gamble</w:t>
      </w:r>
      <w:r w:rsidRPr="00743150">
        <w:rPr>
          <w:rFonts w:ascii="Times New Roman" w:eastAsia="Times New Roman" w:hAnsi="Times New Roman" w:cs="Times New Roman"/>
          <w:sz w:val="28"/>
          <w:szCs w:val="28"/>
          <w:lang w:eastAsia="ru-RU"/>
        </w:rPr>
        <w:t>»</w:t>
      </w:r>
    </w:p>
    <w:p w14:paraId="30764E03" w14:textId="77777777" w:rsidR="008F0484" w:rsidRPr="00743150" w:rsidRDefault="008F0484" w:rsidP="008F0484">
      <w:pPr>
        <w:spacing w:after="0" w:line="360" w:lineRule="auto"/>
        <w:ind w:firstLine="709"/>
        <w:jc w:val="both"/>
        <w:rPr>
          <w:rFonts w:ascii="Times New Roman" w:eastAsia="Times New Roman" w:hAnsi="Times New Roman" w:cs="Times New Roman"/>
          <w:color w:val="FF0000"/>
          <w:sz w:val="28"/>
          <w:szCs w:val="28"/>
          <w:lang w:eastAsia="ru-RU"/>
        </w:rPr>
      </w:pPr>
    </w:p>
    <w:p w14:paraId="459BA254" w14:textId="77777777"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Компания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входит в число доминирующих фирм на мировом рынке потребительских товаров. Компания поддерживает эту рыночную позицию, решая проблемы, перечисленные в этом SWOT-анализе. Структура SWOT-анализа является стратегическим инструментом принятия решений, который определяет внутренние стратегические факторы (сильные и слабые стороны) и внешние стратегические факторы (возможности и угрозы) в бизнесе.</w:t>
      </w:r>
    </w:p>
    <w:p w14:paraId="7EAF572A" w14:textId="77777777"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использует свои сильные стороны и использует свои возможности, решая проблемы, основанные на организационных слабостях и бизнес-угрозах. Например, P&amp;G использует свои популярные бренды для проникновения на рынки по всему миру. В этом случае заявление о видении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и заявление о миссии поддерживаются в процессе решения вопросов, определенных в этом SWOT-анализе. Как один из крупнейших игроков в отрасли, компания должна продолжать развиваться, чтобы преодолеть проблемы, основанные на меняющиеся условия рынка. Чтобы поддерживать соответствующие стратегические решения, менеджеры должны быть в курсе изменений в стратегических факторах, идентифицируемых в этом SWOT-анализе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w:t>
      </w:r>
    </w:p>
    <w:p w14:paraId="27AFE09E" w14:textId="77777777"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SWOT-анализ компании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(таблица 8) указывает на важность развития более сильных конкурентных преимуществ. Конкурентоспособность имеет решающее значение для противостояния силе конкурентного соперничества. Выполнение стратегических целей, основанных на организационных преимуществах и возможностях индустрии потребительских товаров, способствует долгосрочному успеху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xml:space="preserve">». Кроме того, стратегии по устранению организационных </w:t>
      </w:r>
      <w:r w:rsidRPr="00743150">
        <w:rPr>
          <w:rFonts w:ascii="Times New Roman" w:eastAsia="Times New Roman" w:hAnsi="Times New Roman" w:cs="Times New Roman"/>
          <w:sz w:val="28"/>
          <w:szCs w:val="28"/>
          <w:lang w:eastAsia="ru-RU"/>
        </w:rPr>
        <w:lastRenderedPageBreak/>
        <w:t>недостатков P&amp;G и внешних угроз в отношении бизнеса имеют важное значение. Такие стратегии поддерживают рост и развитие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w:t>
      </w:r>
    </w:p>
    <w:p w14:paraId="2148D8B4" w14:textId="77777777"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p>
    <w:p w14:paraId="02AE39ED" w14:textId="77777777" w:rsidR="008F0484" w:rsidRPr="00743150" w:rsidRDefault="008F0484" w:rsidP="008F0484">
      <w:pPr>
        <w:spacing w:after="0" w:line="360" w:lineRule="auto"/>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 xml:space="preserve">Таблица 8 – </w:t>
      </w:r>
      <w:r w:rsidRPr="00743150">
        <w:rPr>
          <w:rFonts w:ascii="Times New Roman" w:eastAsia="Times New Roman" w:hAnsi="Times New Roman" w:cs="Times New Roman"/>
          <w:sz w:val="28"/>
          <w:szCs w:val="28"/>
          <w:lang w:val="en-US" w:eastAsia="ru-RU"/>
        </w:rPr>
        <w:t>SWOT</w:t>
      </w:r>
      <w:r w:rsidRPr="00743150">
        <w:rPr>
          <w:rFonts w:ascii="Times New Roman" w:eastAsia="Times New Roman" w:hAnsi="Times New Roman" w:cs="Times New Roman"/>
          <w:sz w:val="28"/>
          <w:szCs w:val="28"/>
          <w:lang w:eastAsia="ru-RU"/>
        </w:rPr>
        <w:t>-анализ компании «</w:t>
      </w:r>
      <w:r w:rsidRPr="00743150">
        <w:rPr>
          <w:rFonts w:ascii="Times New Roman" w:eastAsia="Times New Roman" w:hAnsi="Times New Roman" w:cs="Times New Roman"/>
          <w:sz w:val="28"/>
          <w:szCs w:val="28"/>
          <w:lang w:val="en-US" w:eastAsia="ru-RU"/>
        </w:rPr>
        <w:t>Procter</w:t>
      </w:r>
      <w:r w:rsidRPr="00743150">
        <w:rPr>
          <w:rFonts w:ascii="Times New Roman" w:eastAsia="Times New Roman" w:hAnsi="Times New Roman" w:cs="Times New Roman"/>
          <w:sz w:val="28"/>
          <w:szCs w:val="28"/>
          <w:lang w:eastAsia="ru-RU"/>
        </w:rPr>
        <w:t>&amp;</w:t>
      </w:r>
      <w:r w:rsidRPr="00743150">
        <w:rPr>
          <w:rFonts w:ascii="Times New Roman" w:eastAsia="Times New Roman" w:hAnsi="Times New Roman" w:cs="Times New Roman"/>
          <w:sz w:val="28"/>
          <w:szCs w:val="28"/>
          <w:lang w:val="en-US" w:eastAsia="ru-RU"/>
        </w:rPr>
        <w:t>Gamble</w:t>
      </w:r>
      <w:r w:rsidRPr="00743150">
        <w:rPr>
          <w:rFonts w:ascii="Times New Roman" w:eastAsia="Times New Roman" w:hAnsi="Times New Roman" w:cs="Times New Roman"/>
          <w:sz w:val="28"/>
          <w:szCs w:val="28"/>
          <w:lang w:eastAsia="ru-RU"/>
        </w:rPr>
        <w:t>» (составлено автором)</w:t>
      </w:r>
    </w:p>
    <w:tbl>
      <w:tblPr>
        <w:tblStyle w:val="4"/>
        <w:tblW w:w="0" w:type="auto"/>
        <w:tblLook w:val="04A0" w:firstRow="1" w:lastRow="0" w:firstColumn="1" w:lastColumn="0" w:noHBand="0" w:noVBand="1"/>
      </w:tblPr>
      <w:tblGrid>
        <w:gridCol w:w="3115"/>
        <w:gridCol w:w="3115"/>
        <w:gridCol w:w="3270"/>
      </w:tblGrid>
      <w:tr w:rsidR="008F0484" w:rsidRPr="00743150" w14:paraId="6D968BD8" w14:textId="77777777" w:rsidTr="00081F8D">
        <w:tc>
          <w:tcPr>
            <w:tcW w:w="3115" w:type="dxa"/>
          </w:tcPr>
          <w:p w14:paraId="70F0E5FA" w14:textId="77777777" w:rsidR="008F0484" w:rsidRPr="00743150" w:rsidRDefault="008F0484" w:rsidP="00C14C18">
            <w:pPr>
              <w:spacing w:after="160"/>
              <w:jc w:val="both"/>
              <w:rPr>
                <w:rFonts w:ascii="Times New Roman" w:eastAsia="Calibri" w:hAnsi="Times New Roman"/>
                <w:sz w:val="24"/>
                <w:szCs w:val="24"/>
              </w:rPr>
            </w:pPr>
          </w:p>
        </w:tc>
        <w:tc>
          <w:tcPr>
            <w:tcW w:w="3115" w:type="dxa"/>
          </w:tcPr>
          <w:p w14:paraId="64B3A075" w14:textId="77777777" w:rsidR="008F0484" w:rsidRPr="00743150" w:rsidRDefault="008F0484" w:rsidP="00C14C18">
            <w:pPr>
              <w:spacing w:before="240" w:after="160"/>
              <w:jc w:val="center"/>
              <w:rPr>
                <w:rFonts w:ascii="Times New Roman" w:eastAsia="Calibri" w:hAnsi="Times New Roman"/>
                <w:sz w:val="24"/>
                <w:szCs w:val="24"/>
              </w:rPr>
            </w:pPr>
            <w:r w:rsidRPr="00743150">
              <w:rPr>
                <w:rFonts w:ascii="Times New Roman" w:eastAsia="Calibri" w:hAnsi="Times New Roman"/>
                <w:sz w:val="24"/>
                <w:szCs w:val="24"/>
              </w:rPr>
              <w:t>Сильные стороны</w:t>
            </w:r>
          </w:p>
          <w:p w14:paraId="5A1F83FD" w14:textId="77777777" w:rsidR="008F0484" w:rsidRPr="00743150" w:rsidRDefault="008F0484" w:rsidP="00C14C18">
            <w:pPr>
              <w:spacing w:after="160"/>
              <w:jc w:val="both"/>
              <w:rPr>
                <w:rFonts w:ascii="Times New Roman" w:eastAsia="Calibri" w:hAnsi="Times New Roman"/>
                <w:sz w:val="24"/>
                <w:szCs w:val="24"/>
              </w:rPr>
            </w:pPr>
          </w:p>
          <w:p w14:paraId="061778CD" w14:textId="77777777" w:rsidR="008F0484" w:rsidRPr="00743150" w:rsidRDefault="008F0484" w:rsidP="003225AB">
            <w:pPr>
              <w:numPr>
                <w:ilvl w:val="0"/>
                <w:numId w:val="27"/>
              </w:numPr>
              <w:spacing w:after="160"/>
              <w:ind w:left="16" w:firstLine="360"/>
              <w:jc w:val="both"/>
              <w:rPr>
                <w:rFonts w:ascii="Times New Roman" w:hAnsi="Times New Roman"/>
                <w:sz w:val="24"/>
                <w:szCs w:val="24"/>
              </w:rPr>
            </w:pPr>
            <w:r w:rsidRPr="00743150">
              <w:rPr>
                <w:rFonts w:ascii="Times New Roman" w:hAnsi="Times New Roman"/>
                <w:sz w:val="24"/>
                <w:szCs w:val="24"/>
              </w:rPr>
              <w:t>наличие устоявшихся, популярных брендов;</w:t>
            </w:r>
          </w:p>
          <w:p w14:paraId="4D81F590" w14:textId="77777777" w:rsidR="008F0484" w:rsidRPr="00743150" w:rsidRDefault="008F0484" w:rsidP="003225AB">
            <w:pPr>
              <w:numPr>
                <w:ilvl w:val="0"/>
                <w:numId w:val="27"/>
              </w:numPr>
              <w:spacing w:after="160"/>
              <w:ind w:left="16" w:firstLine="360"/>
              <w:jc w:val="both"/>
              <w:rPr>
                <w:rFonts w:ascii="Times New Roman" w:hAnsi="Times New Roman"/>
                <w:sz w:val="24"/>
                <w:szCs w:val="24"/>
              </w:rPr>
            </w:pPr>
            <w:r w:rsidRPr="00743150">
              <w:rPr>
                <w:rFonts w:ascii="Times New Roman" w:hAnsi="Times New Roman"/>
                <w:sz w:val="24"/>
                <w:szCs w:val="24"/>
              </w:rPr>
              <w:t>масштаб деятельности компании;</w:t>
            </w:r>
          </w:p>
          <w:p w14:paraId="0DB66BC8" w14:textId="77777777" w:rsidR="008F0484" w:rsidRPr="00743150" w:rsidRDefault="008F0484" w:rsidP="003225AB">
            <w:pPr>
              <w:numPr>
                <w:ilvl w:val="0"/>
                <w:numId w:val="27"/>
              </w:numPr>
              <w:spacing w:after="160"/>
              <w:ind w:left="16" w:firstLine="360"/>
              <w:jc w:val="both"/>
              <w:rPr>
                <w:rFonts w:ascii="Times New Roman" w:hAnsi="Times New Roman"/>
                <w:sz w:val="24"/>
                <w:szCs w:val="24"/>
              </w:rPr>
            </w:pPr>
            <w:r w:rsidRPr="00743150">
              <w:rPr>
                <w:rFonts w:ascii="Times New Roman" w:hAnsi="Times New Roman"/>
                <w:sz w:val="24"/>
                <w:szCs w:val="24"/>
              </w:rPr>
              <w:t>хорошо развитая сбытовая сеть.</w:t>
            </w:r>
          </w:p>
        </w:tc>
        <w:tc>
          <w:tcPr>
            <w:tcW w:w="3115" w:type="dxa"/>
          </w:tcPr>
          <w:p w14:paraId="2A51A2A9" w14:textId="77777777" w:rsidR="008F0484" w:rsidRPr="00743150" w:rsidRDefault="008F0484" w:rsidP="00C14C18">
            <w:pPr>
              <w:spacing w:before="240" w:after="160"/>
              <w:jc w:val="center"/>
              <w:rPr>
                <w:rFonts w:ascii="Times New Roman" w:eastAsia="Calibri" w:hAnsi="Times New Roman"/>
                <w:sz w:val="24"/>
                <w:szCs w:val="24"/>
              </w:rPr>
            </w:pPr>
            <w:r w:rsidRPr="00743150">
              <w:rPr>
                <w:rFonts w:ascii="Times New Roman" w:eastAsia="Calibri" w:hAnsi="Times New Roman"/>
                <w:sz w:val="24"/>
                <w:szCs w:val="24"/>
              </w:rPr>
              <w:t>Слабые стороны</w:t>
            </w:r>
          </w:p>
          <w:p w14:paraId="18DA006B" w14:textId="77777777" w:rsidR="008F0484" w:rsidRPr="00743150" w:rsidRDefault="008F0484" w:rsidP="00C14C18">
            <w:pPr>
              <w:spacing w:after="160"/>
              <w:jc w:val="both"/>
              <w:rPr>
                <w:rFonts w:ascii="Times New Roman" w:eastAsia="Calibri" w:hAnsi="Times New Roman"/>
                <w:sz w:val="24"/>
                <w:szCs w:val="24"/>
              </w:rPr>
            </w:pPr>
          </w:p>
          <w:p w14:paraId="7E4EC63C" w14:textId="77777777" w:rsidR="008F0484" w:rsidRPr="00743150" w:rsidRDefault="008F0484" w:rsidP="003225AB">
            <w:pPr>
              <w:numPr>
                <w:ilvl w:val="0"/>
                <w:numId w:val="27"/>
              </w:numPr>
              <w:spacing w:after="160"/>
              <w:ind w:left="0" w:firstLine="496"/>
              <w:jc w:val="both"/>
              <w:rPr>
                <w:rFonts w:ascii="Times New Roman" w:hAnsi="Times New Roman"/>
                <w:sz w:val="24"/>
                <w:szCs w:val="24"/>
              </w:rPr>
            </w:pPr>
            <w:r w:rsidRPr="00743150">
              <w:rPr>
                <w:rFonts w:ascii="Times New Roman" w:hAnsi="Times New Roman"/>
                <w:sz w:val="24"/>
                <w:szCs w:val="24"/>
              </w:rPr>
              <w:t>неуникальные продукты;</w:t>
            </w:r>
          </w:p>
          <w:p w14:paraId="2F17E2EF" w14:textId="77777777" w:rsidR="008F0484" w:rsidRPr="00743150" w:rsidRDefault="008F0484" w:rsidP="003225AB">
            <w:pPr>
              <w:numPr>
                <w:ilvl w:val="0"/>
                <w:numId w:val="27"/>
              </w:numPr>
              <w:spacing w:after="160"/>
              <w:ind w:left="0" w:firstLine="496"/>
              <w:jc w:val="both"/>
              <w:rPr>
                <w:rFonts w:ascii="Times New Roman" w:hAnsi="Times New Roman"/>
                <w:sz w:val="24"/>
                <w:szCs w:val="24"/>
              </w:rPr>
            </w:pPr>
            <w:r w:rsidRPr="00743150">
              <w:rPr>
                <w:rFonts w:ascii="Times New Roman" w:hAnsi="Times New Roman"/>
                <w:sz w:val="24"/>
                <w:szCs w:val="24"/>
              </w:rPr>
              <w:t>плохо развитые способы продажи через интернет;</w:t>
            </w:r>
          </w:p>
          <w:p w14:paraId="4269BD78" w14:textId="77777777" w:rsidR="008F0484" w:rsidRPr="00743150" w:rsidRDefault="008F0484" w:rsidP="003225AB">
            <w:pPr>
              <w:numPr>
                <w:ilvl w:val="0"/>
                <w:numId w:val="27"/>
              </w:numPr>
              <w:spacing w:after="160"/>
              <w:ind w:left="0" w:firstLine="496"/>
              <w:jc w:val="both"/>
              <w:rPr>
                <w:rFonts w:ascii="Times New Roman" w:hAnsi="Times New Roman"/>
                <w:sz w:val="24"/>
                <w:szCs w:val="24"/>
              </w:rPr>
            </w:pPr>
            <w:proofErr w:type="spellStart"/>
            <w:r w:rsidRPr="00743150">
              <w:rPr>
                <w:rFonts w:ascii="Times New Roman" w:hAnsi="Times New Roman"/>
                <w:sz w:val="24"/>
                <w:szCs w:val="24"/>
              </w:rPr>
              <w:t>сконцентрированность</w:t>
            </w:r>
            <w:proofErr w:type="spellEnd"/>
            <w:r w:rsidRPr="00743150">
              <w:rPr>
                <w:rFonts w:ascii="Times New Roman" w:hAnsi="Times New Roman"/>
                <w:sz w:val="24"/>
                <w:szCs w:val="24"/>
              </w:rPr>
              <w:t xml:space="preserve"> на рынке потребительских товаров.</w:t>
            </w:r>
          </w:p>
        </w:tc>
      </w:tr>
      <w:tr w:rsidR="008F0484" w:rsidRPr="00743150" w14:paraId="338102A3" w14:textId="77777777" w:rsidTr="00081F8D">
        <w:tc>
          <w:tcPr>
            <w:tcW w:w="3115" w:type="dxa"/>
          </w:tcPr>
          <w:p w14:paraId="437FC2D9" w14:textId="77777777" w:rsidR="008F0484" w:rsidRPr="00743150" w:rsidRDefault="008F0484" w:rsidP="00C14C18">
            <w:pPr>
              <w:spacing w:before="240" w:after="160"/>
              <w:jc w:val="center"/>
              <w:rPr>
                <w:rFonts w:ascii="Times New Roman" w:eastAsia="Calibri" w:hAnsi="Times New Roman"/>
                <w:sz w:val="24"/>
                <w:szCs w:val="24"/>
              </w:rPr>
            </w:pPr>
            <w:r w:rsidRPr="00743150">
              <w:rPr>
                <w:rFonts w:ascii="Times New Roman" w:eastAsia="Calibri" w:hAnsi="Times New Roman"/>
                <w:sz w:val="24"/>
                <w:szCs w:val="24"/>
              </w:rPr>
              <w:t>Возможности</w:t>
            </w:r>
          </w:p>
          <w:p w14:paraId="1762CF88" w14:textId="77777777" w:rsidR="008F0484" w:rsidRPr="00743150" w:rsidRDefault="008F0484" w:rsidP="00C14C18">
            <w:pPr>
              <w:spacing w:after="160"/>
              <w:jc w:val="both"/>
              <w:rPr>
                <w:rFonts w:ascii="Times New Roman" w:eastAsia="Calibri" w:hAnsi="Times New Roman"/>
                <w:sz w:val="24"/>
                <w:szCs w:val="24"/>
              </w:rPr>
            </w:pPr>
          </w:p>
          <w:p w14:paraId="44C05FEF" w14:textId="77777777" w:rsidR="008F0484" w:rsidRPr="00743150" w:rsidRDefault="008F0484" w:rsidP="003225AB">
            <w:pPr>
              <w:numPr>
                <w:ilvl w:val="0"/>
                <w:numId w:val="28"/>
              </w:numPr>
              <w:spacing w:after="160"/>
              <w:ind w:left="0" w:firstLine="420"/>
              <w:jc w:val="both"/>
              <w:rPr>
                <w:rFonts w:ascii="Times New Roman" w:hAnsi="Times New Roman"/>
                <w:sz w:val="24"/>
                <w:szCs w:val="24"/>
              </w:rPr>
            </w:pPr>
            <w:r w:rsidRPr="00743150">
              <w:rPr>
                <w:rFonts w:ascii="Times New Roman" w:hAnsi="Times New Roman"/>
                <w:sz w:val="24"/>
                <w:szCs w:val="24"/>
              </w:rPr>
              <w:t>расширение количества рынков присутствия;</w:t>
            </w:r>
          </w:p>
          <w:p w14:paraId="232D3143" w14:textId="77777777" w:rsidR="008F0484" w:rsidRPr="00743150" w:rsidRDefault="008F0484" w:rsidP="003225AB">
            <w:pPr>
              <w:numPr>
                <w:ilvl w:val="0"/>
                <w:numId w:val="28"/>
              </w:numPr>
              <w:spacing w:after="160"/>
              <w:ind w:left="0" w:firstLine="420"/>
              <w:jc w:val="both"/>
              <w:rPr>
                <w:rFonts w:ascii="Times New Roman" w:hAnsi="Times New Roman"/>
                <w:sz w:val="24"/>
                <w:szCs w:val="24"/>
              </w:rPr>
            </w:pPr>
            <w:r w:rsidRPr="00743150">
              <w:rPr>
                <w:rFonts w:ascii="Times New Roman" w:hAnsi="Times New Roman"/>
                <w:sz w:val="24"/>
                <w:szCs w:val="24"/>
              </w:rPr>
              <w:t>наличие ресурсов для создания уникального продукта;</w:t>
            </w:r>
          </w:p>
          <w:p w14:paraId="17C79E3A" w14:textId="77777777" w:rsidR="008F0484" w:rsidRPr="00743150" w:rsidRDefault="008F0484" w:rsidP="003225AB">
            <w:pPr>
              <w:numPr>
                <w:ilvl w:val="0"/>
                <w:numId w:val="28"/>
              </w:numPr>
              <w:spacing w:after="160"/>
              <w:ind w:left="0" w:firstLine="420"/>
              <w:jc w:val="both"/>
              <w:rPr>
                <w:rFonts w:ascii="Times New Roman" w:hAnsi="Times New Roman"/>
                <w:sz w:val="24"/>
                <w:szCs w:val="24"/>
              </w:rPr>
            </w:pPr>
            <w:r w:rsidRPr="00743150">
              <w:rPr>
                <w:rFonts w:ascii="Times New Roman" w:hAnsi="Times New Roman"/>
                <w:sz w:val="24"/>
                <w:szCs w:val="24"/>
              </w:rPr>
              <w:t>открытие площадок интернет-продаж.</w:t>
            </w:r>
          </w:p>
        </w:tc>
        <w:tc>
          <w:tcPr>
            <w:tcW w:w="3115" w:type="dxa"/>
          </w:tcPr>
          <w:p w14:paraId="600DC41A" w14:textId="77777777" w:rsidR="008F0484" w:rsidRPr="00743150" w:rsidRDefault="008F0484" w:rsidP="003225AB">
            <w:pPr>
              <w:numPr>
                <w:ilvl w:val="0"/>
                <w:numId w:val="35"/>
              </w:numPr>
              <w:spacing w:after="160"/>
              <w:ind w:left="0" w:firstLine="360"/>
              <w:contextualSpacing/>
              <w:jc w:val="both"/>
              <w:rPr>
                <w:rFonts w:ascii="Times New Roman" w:eastAsia="Calibri" w:hAnsi="Times New Roman"/>
                <w:sz w:val="24"/>
                <w:szCs w:val="24"/>
              </w:rPr>
            </w:pPr>
            <w:r w:rsidRPr="00743150">
              <w:rPr>
                <w:rFonts w:ascii="Times New Roman" w:eastAsia="Calibri" w:hAnsi="Times New Roman"/>
                <w:sz w:val="24"/>
                <w:szCs w:val="24"/>
              </w:rPr>
              <w:t>Эффект масштаба способствует облегчению процесса выхода на новые рынки;</w:t>
            </w:r>
          </w:p>
          <w:p w14:paraId="0B28F9A8" w14:textId="77777777" w:rsidR="008F0484" w:rsidRPr="00743150" w:rsidRDefault="008F0484" w:rsidP="003225AB">
            <w:pPr>
              <w:numPr>
                <w:ilvl w:val="0"/>
                <w:numId w:val="35"/>
              </w:numPr>
              <w:spacing w:after="160"/>
              <w:ind w:left="0" w:firstLine="360"/>
              <w:contextualSpacing/>
              <w:jc w:val="both"/>
              <w:rPr>
                <w:rFonts w:ascii="Times New Roman" w:eastAsia="Calibri" w:hAnsi="Times New Roman"/>
                <w:sz w:val="24"/>
                <w:szCs w:val="24"/>
              </w:rPr>
            </w:pPr>
            <w:r w:rsidRPr="00743150">
              <w:rPr>
                <w:rFonts w:ascii="Times New Roman" w:eastAsia="Calibri" w:hAnsi="Times New Roman"/>
                <w:sz w:val="24"/>
                <w:szCs w:val="24"/>
              </w:rPr>
              <w:t>Популярные бренды обеспечивает успешное функционирование компании в сети Интернет;</w:t>
            </w:r>
          </w:p>
          <w:p w14:paraId="3DFE5E33" w14:textId="77777777" w:rsidR="008F0484" w:rsidRPr="00743150" w:rsidRDefault="008F0484" w:rsidP="003225AB">
            <w:pPr>
              <w:numPr>
                <w:ilvl w:val="0"/>
                <w:numId w:val="35"/>
              </w:numPr>
              <w:spacing w:after="160"/>
              <w:ind w:left="0" w:firstLine="360"/>
              <w:contextualSpacing/>
              <w:jc w:val="both"/>
              <w:rPr>
                <w:rFonts w:ascii="Times New Roman" w:eastAsia="Calibri" w:hAnsi="Times New Roman"/>
                <w:sz w:val="24"/>
                <w:szCs w:val="24"/>
              </w:rPr>
            </w:pPr>
            <w:r w:rsidRPr="00743150">
              <w:rPr>
                <w:rFonts w:ascii="Times New Roman" w:eastAsia="Calibri" w:hAnsi="Times New Roman"/>
                <w:sz w:val="24"/>
                <w:szCs w:val="24"/>
              </w:rPr>
              <w:t>Хорошо развитая сбытовая сеть обеспечит быстрое поступление нового продукта к покупателям.</w:t>
            </w:r>
          </w:p>
        </w:tc>
        <w:tc>
          <w:tcPr>
            <w:tcW w:w="3115" w:type="dxa"/>
          </w:tcPr>
          <w:p w14:paraId="62709EE5" w14:textId="77777777" w:rsidR="008F0484" w:rsidRPr="00743150" w:rsidRDefault="008F0484" w:rsidP="003225AB">
            <w:pPr>
              <w:numPr>
                <w:ilvl w:val="0"/>
                <w:numId w:val="36"/>
              </w:numPr>
              <w:spacing w:after="160"/>
              <w:ind w:left="0" w:firstLine="286"/>
              <w:contextualSpacing/>
              <w:jc w:val="both"/>
              <w:rPr>
                <w:rFonts w:ascii="Times New Roman" w:eastAsia="Calibri" w:hAnsi="Times New Roman"/>
                <w:sz w:val="24"/>
                <w:szCs w:val="24"/>
              </w:rPr>
            </w:pPr>
            <w:r w:rsidRPr="00743150">
              <w:rPr>
                <w:rFonts w:ascii="Times New Roman" w:eastAsia="Calibri" w:hAnsi="Times New Roman"/>
                <w:sz w:val="24"/>
                <w:szCs w:val="24"/>
              </w:rPr>
              <w:t xml:space="preserve">Наличие финансовых, человеческих и иных ресурсов позволяет создавать инновационные продукты; </w:t>
            </w:r>
          </w:p>
          <w:p w14:paraId="158CA544" w14:textId="77777777" w:rsidR="008F0484" w:rsidRPr="00743150" w:rsidRDefault="008F0484" w:rsidP="003225AB">
            <w:pPr>
              <w:numPr>
                <w:ilvl w:val="0"/>
                <w:numId w:val="36"/>
              </w:numPr>
              <w:spacing w:after="160"/>
              <w:ind w:left="0" w:firstLine="286"/>
              <w:contextualSpacing/>
              <w:jc w:val="both"/>
              <w:rPr>
                <w:rFonts w:ascii="Times New Roman" w:eastAsia="Calibri" w:hAnsi="Times New Roman"/>
                <w:sz w:val="24"/>
                <w:szCs w:val="24"/>
              </w:rPr>
            </w:pPr>
            <w:r w:rsidRPr="00743150">
              <w:rPr>
                <w:rFonts w:ascii="Times New Roman" w:eastAsia="Calibri" w:hAnsi="Times New Roman"/>
                <w:sz w:val="24"/>
                <w:szCs w:val="24"/>
              </w:rPr>
              <w:t>Возможность диверсификации рынка и ухода от работы только с потребительскими товарами;</w:t>
            </w:r>
          </w:p>
          <w:p w14:paraId="4FACCEA9" w14:textId="77777777" w:rsidR="008F0484" w:rsidRPr="00743150" w:rsidRDefault="008F0484" w:rsidP="003225AB">
            <w:pPr>
              <w:numPr>
                <w:ilvl w:val="0"/>
                <w:numId w:val="36"/>
              </w:numPr>
              <w:spacing w:after="160"/>
              <w:ind w:left="0" w:firstLine="286"/>
              <w:contextualSpacing/>
              <w:jc w:val="both"/>
              <w:rPr>
                <w:rFonts w:ascii="Times New Roman" w:eastAsia="Calibri" w:hAnsi="Times New Roman"/>
                <w:sz w:val="24"/>
                <w:szCs w:val="24"/>
              </w:rPr>
            </w:pPr>
            <w:r w:rsidRPr="00743150">
              <w:rPr>
                <w:rFonts w:ascii="Times New Roman" w:eastAsia="Calibri" w:hAnsi="Times New Roman"/>
                <w:sz w:val="24"/>
                <w:szCs w:val="24"/>
              </w:rPr>
              <w:t>Построение системы интернет-коммерции.</w:t>
            </w:r>
          </w:p>
        </w:tc>
      </w:tr>
      <w:tr w:rsidR="008F0484" w:rsidRPr="00743150" w14:paraId="3AB7DDF9" w14:textId="77777777" w:rsidTr="00081F8D">
        <w:tc>
          <w:tcPr>
            <w:tcW w:w="3115" w:type="dxa"/>
          </w:tcPr>
          <w:p w14:paraId="774EE780" w14:textId="77777777" w:rsidR="008F0484" w:rsidRPr="00743150" w:rsidRDefault="008F0484" w:rsidP="00C14C18">
            <w:pPr>
              <w:spacing w:before="240" w:after="160"/>
              <w:jc w:val="center"/>
              <w:rPr>
                <w:rFonts w:ascii="Times New Roman" w:eastAsia="Calibri" w:hAnsi="Times New Roman"/>
                <w:sz w:val="24"/>
                <w:szCs w:val="24"/>
              </w:rPr>
            </w:pPr>
            <w:r w:rsidRPr="00743150">
              <w:rPr>
                <w:rFonts w:ascii="Times New Roman" w:eastAsia="Calibri" w:hAnsi="Times New Roman"/>
                <w:sz w:val="24"/>
                <w:szCs w:val="24"/>
              </w:rPr>
              <w:t>Угрозы</w:t>
            </w:r>
          </w:p>
          <w:p w14:paraId="291413DC" w14:textId="77777777" w:rsidR="008F0484" w:rsidRPr="00743150" w:rsidRDefault="008F0484" w:rsidP="00C14C18">
            <w:pPr>
              <w:spacing w:after="160"/>
              <w:jc w:val="both"/>
              <w:rPr>
                <w:rFonts w:ascii="Times New Roman" w:eastAsia="Calibri" w:hAnsi="Times New Roman"/>
                <w:sz w:val="24"/>
                <w:szCs w:val="24"/>
              </w:rPr>
            </w:pPr>
          </w:p>
          <w:p w14:paraId="024AAA3B" w14:textId="77777777" w:rsidR="008F0484" w:rsidRPr="00743150" w:rsidRDefault="008F0484" w:rsidP="003225AB">
            <w:pPr>
              <w:numPr>
                <w:ilvl w:val="0"/>
                <w:numId w:val="28"/>
              </w:numPr>
              <w:spacing w:after="160"/>
              <w:ind w:left="0" w:firstLine="420"/>
              <w:jc w:val="both"/>
              <w:rPr>
                <w:rFonts w:ascii="Times New Roman" w:hAnsi="Times New Roman"/>
                <w:sz w:val="24"/>
                <w:szCs w:val="24"/>
              </w:rPr>
            </w:pPr>
            <w:r w:rsidRPr="00743150">
              <w:rPr>
                <w:rFonts w:ascii="Times New Roman" w:hAnsi="Times New Roman"/>
                <w:sz w:val="24"/>
                <w:szCs w:val="24"/>
              </w:rPr>
              <w:t>высокий уровень конкуренции на рынке потребительских товаров;</w:t>
            </w:r>
          </w:p>
          <w:p w14:paraId="05713B9B" w14:textId="77777777" w:rsidR="008F0484" w:rsidRPr="00743150" w:rsidRDefault="008F0484" w:rsidP="003225AB">
            <w:pPr>
              <w:numPr>
                <w:ilvl w:val="0"/>
                <w:numId w:val="28"/>
              </w:numPr>
              <w:spacing w:after="160"/>
              <w:ind w:left="0" w:firstLine="420"/>
              <w:jc w:val="both"/>
              <w:rPr>
                <w:rFonts w:ascii="Times New Roman" w:hAnsi="Times New Roman"/>
                <w:sz w:val="24"/>
                <w:szCs w:val="24"/>
              </w:rPr>
            </w:pPr>
            <w:r w:rsidRPr="00743150">
              <w:rPr>
                <w:rFonts w:ascii="Times New Roman" w:hAnsi="Times New Roman"/>
                <w:sz w:val="24"/>
                <w:szCs w:val="24"/>
              </w:rPr>
              <w:t>большое количество заменяющих продуктов и подделок;</w:t>
            </w:r>
          </w:p>
          <w:p w14:paraId="64085631" w14:textId="77777777" w:rsidR="008F0484" w:rsidRPr="00743150" w:rsidRDefault="008F0484" w:rsidP="003225AB">
            <w:pPr>
              <w:numPr>
                <w:ilvl w:val="0"/>
                <w:numId w:val="28"/>
              </w:numPr>
              <w:spacing w:after="160"/>
              <w:ind w:left="0" w:firstLine="420"/>
              <w:jc w:val="both"/>
              <w:rPr>
                <w:rFonts w:ascii="Times New Roman" w:hAnsi="Times New Roman"/>
                <w:sz w:val="24"/>
                <w:szCs w:val="24"/>
              </w:rPr>
            </w:pPr>
            <w:r w:rsidRPr="00743150">
              <w:rPr>
                <w:rFonts w:ascii="Times New Roman" w:hAnsi="Times New Roman"/>
                <w:sz w:val="24"/>
                <w:szCs w:val="24"/>
              </w:rPr>
              <w:t>наличие торговых барьеров в ряде стран.</w:t>
            </w:r>
          </w:p>
        </w:tc>
        <w:tc>
          <w:tcPr>
            <w:tcW w:w="3115" w:type="dxa"/>
          </w:tcPr>
          <w:p w14:paraId="2EDF7F11" w14:textId="77777777" w:rsidR="008F0484" w:rsidRPr="00743150" w:rsidRDefault="008F0484" w:rsidP="003225AB">
            <w:pPr>
              <w:numPr>
                <w:ilvl w:val="0"/>
                <w:numId w:val="37"/>
              </w:numPr>
              <w:spacing w:after="160"/>
              <w:ind w:left="0" w:firstLine="360"/>
              <w:contextualSpacing/>
              <w:jc w:val="both"/>
              <w:rPr>
                <w:rFonts w:ascii="Times New Roman" w:eastAsia="Calibri" w:hAnsi="Times New Roman"/>
                <w:sz w:val="24"/>
                <w:szCs w:val="24"/>
              </w:rPr>
            </w:pPr>
            <w:r w:rsidRPr="00743150">
              <w:rPr>
                <w:rFonts w:ascii="Times New Roman" w:eastAsia="Calibri" w:hAnsi="Times New Roman"/>
                <w:sz w:val="24"/>
                <w:szCs w:val="24"/>
              </w:rPr>
              <w:t>Популярные бренды частично снижают уровень конкуренции за счет собственного имиджа;</w:t>
            </w:r>
          </w:p>
          <w:p w14:paraId="4F1A8199" w14:textId="77777777" w:rsidR="008F0484" w:rsidRPr="00743150" w:rsidRDefault="008F0484" w:rsidP="003225AB">
            <w:pPr>
              <w:numPr>
                <w:ilvl w:val="0"/>
                <w:numId w:val="37"/>
              </w:numPr>
              <w:spacing w:after="160"/>
              <w:ind w:left="0" w:firstLine="360"/>
              <w:contextualSpacing/>
              <w:jc w:val="both"/>
              <w:rPr>
                <w:rFonts w:ascii="Times New Roman" w:eastAsia="Calibri" w:hAnsi="Times New Roman"/>
                <w:sz w:val="24"/>
                <w:szCs w:val="24"/>
              </w:rPr>
            </w:pPr>
            <w:r w:rsidRPr="00743150">
              <w:rPr>
                <w:rFonts w:ascii="Times New Roman" w:eastAsia="Calibri" w:hAnsi="Times New Roman"/>
                <w:sz w:val="24"/>
                <w:szCs w:val="24"/>
              </w:rPr>
              <w:t>Масштаб деятельности компании позволяет частично уйти от неуникальных продуктов;</w:t>
            </w:r>
          </w:p>
          <w:p w14:paraId="46EA9CEE" w14:textId="77777777" w:rsidR="008F0484" w:rsidRPr="00743150" w:rsidRDefault="008F0484" w:rsidP="003225AB">
            <w:pPr>
              <w:numPr>
                <w:ilvl w:val="0"/>
                <w:numId w:val="37"/>
              </w:numPr>
              <w:spacing w:after="160"/>
              <w:ind w:left="0" w:firstLine="360"/>
              <w:contextualSpacing/>
              <w:jc w:val="both"/>
              <w:rPr>
                <w:rFonts w:ascii="Times New Roman" w:eastAsia="Calibri" w:hAnsi="Times New Roman"/>
                <w:sz w:val="24"/>
                <w:szCs w:val="24"/>
              </w:rPr>
            </w:pPr>
            <w:r w:rsidRPr="00743150">
              <w:rPr>
                <w:rFonts w:ascii="Times New Roman" w:eastAsia="Calibri" w:hAnsi="Times New Roman"/>
                <w:sz w:val="24"/>
                <w:szCs w:val="24"/>
              </w:rPr>
              <w:t>Хорошо развитая сбытовая сеть позволяет уменьшить потери от торговых барьеров путем деятельности на других рынках.</w:t>
            </w:r>
          </w:p>
        </w:tc>
        <w:tc>
          <w:tcPr>
            <w:tcW w:w="3115" w:type="dxa"/>
          </w:tcPr>
          <w:p w14:paraId="319321D7" w14:textId="77777777" w:rsidR="008F0484" w:rsidRPr="00743150" w:rsidRDefault="008F0484" w:rsidP="003225AB">
            <w:pPr>
              <w:numPr>
                <w:ilvl w:val="0"/>
                <w:numId w:val="38"/>
              </w:numPr>
              <w:spacing w:after="160"/>
              <w:ind w:left="0" w:firstLine="360"/>
              <w:contextualSpacing/>
              <w:jc w:val="both"/>
              <w:rPr>
                <w:rFonts w:ascii="Times New Roman" w:eastAsia="Calibri" w:hAnsi="Times New Roman"/>
                <w:sz w:val="24"/>
                <w:szCs w:val="24"/>
              </w:rPr>
            </w:pPr>
            <w:r w:rsidRPr="00743150">
              <w:rPr>
                <w:rFonts w:ascii="Times New Roman" w:eastAsia="Calibri" w:hAnsi="Times New Roman"/>
                <w:sz w:val="24"/>
                <w:szCs w:val="24"/>
              </w:rPr>
              <w:t>Высокий уровень конкуренции усиливает конкуренцию;</w:t>
            </w:r>
          </w:p>
          <w:p w14:paraId="7486049A" w14:textId="77777777" w:rsidR="008F0484" w:rsidRPr="00743150" w:rsidRDefault="008F0484" w:rsidP="003225AB">
            <w:pPr>
              <w:numPr>
                <w:ilvl w:val="0"/>
                <w:numId w:val="38"/>
              </w:numPr>
              <w:spacing w:after="160"/>
              <w:ind w:left="0" w:firstLine="360"/>
              <w:contextualSpacing/>
              <w:jc w:val="both"/>
              <w:rPr>
                <w:rFonts w:ascii="Times New Roman" w:eastAsia="Calibri" w:hAnsi="Times New Roman"/>
                <w:sz w:val="24"/>
                <w:szCs w:val="24"/>
              </w:rPr>
            </w:pPr>
            <w:r w:rsidRPr="00743150">
              <w:rPr>
                <w:rFonts w:ascii="Times New Roman" w:eastAsia="Calibri" w:hAnsi="Times New Roman"/>
                <w:sz w:val="24"/>
                <w:szCs w:val="24"/>
              </w:rPr>
              <w:t>Плохо развитые способы интернет продажи увеличивает количество подделок и заменителей, где нет официальных представительств компании;</w:t>
            </w:r>
          </w:p>
          <w:p w14:paraId="546B7D6F" w14:textId="77777777" w:rsidR="008F0484" w:rsidRPr="00743150" w:rsidRDefault="008F0484" w:rsidP="003225AB">
            <w:pPr>
              <w:numPr>
                <w:ilvl w:val="0"/>
                <w:numId w:val="38"/>
              </w:numPr>
              <w:spacing w:after="160"/>
              <w:ind w:left="0" w:firstLine="360"/>
              <w:contextualSpacing/>
              <w:jc w:val="both"/>
              <w:rPr>
                <w:rFonts w:ascii="Times New Roman" w:eastAsia="Calibri" w:hAnsi="Times New Roman"/>
                <w:sz w:val="24"/>
                <w:szCs w:val="24"/>
              </w:rPr>
            </w:pPr>
            <w:r w:rsidRPr="00743150">
              <w:rPr>
                <w:rFonts w:ascii="Times New Roman" w:eastAsia="Calibri" w:hAnsi="Times New Roman"/>
                <w:sz w:val="24"/>
                <w:szCs w:val="24"/>
              </w:rPr>
              <w:t>Упор исключительно на рынок потребительских товаров не позволяет расширять свою деятельность на ряд стран.</w:t>
            </w:r>
          </w:p>
        </w:tc>
      </w:tr>
    </w:tbl>
    <w:p w14:paraId="591C8256" w14:textId="77777777" w:rsidR="00C14C18" w:rsidRDefault="00C14C18" w:rsidP="008F0484">
      <w:pPr>
        <w:spacing w:after="0" w:line="360" w:lineRule="auto"/>
        <w:ind w:firstLine="709"/>
        <w:jc w:val="both"/>
        <w:rPr>
          <w:rFonts w:ascii="Times New Roman" w:eastAsia="Times New Roman" w:hAnsi="Times New Roman" w:cs="Times New Roman"/>
          <w:sz w:val="28"/>
          <w:szCs w:val="28"/>
          <w:lang w:eastAsia="ru-RU"/>
        </w:rPr>
      </w:pPr>
    </w:p>
    <w:p w14:paraId="3ACB5A58" w14:textId="59A2E448"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lastRenderedPageBreak/>
        <w:t>Сильные стороны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xml:space="preserve">» (внутренние стратегические факторы) позволяют бизнесу сохранять свои рыночные позиции, несмотря на высокий уровень конкуренции с другими фирмами потребительских товаров, такими как </w:t>
      </w:r>
      <w:proofErr w:type="spellStart"/>
      <w:r w:rsidRPr="00743150">
        <w:rPr>
          <w:rFonts w:ascii="Times New Roman" w:eastAsia="Times New Roman" w:hAnsi="Times New Roman" w:cs="Times New Roman"/>
          <w:sz w:val="28"/>
          <w:szCs w:val="28"/>
          <w:lang w:eastAsia="ru-RU"/>
        </w:rPr>
        <w:t>Unilever</w:t>
      </w:r>
      <w:proofErr w:type="spellEnd"/>
      <w:r w:rsidRPr="00743150">
        <w:rPr>
          <w:rFonts w:ascii="Times New Roman" w:eastAsia="Times New Roman" w:hAnsi="Times New Roman" w:cs="Times New Roman"/>
          <w:sz w:val="28"/>
          <w:szCs w:val="28"/>
          <w:lang w:eastAsia="ru-RU"/>
        </w:rPr>
        <w:t>. Данный элемент SWOT-анализа связан с внутренними стратегическими факторами, поддерживающими рост и расширение бизнеса. Такие факторы позволяют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противодействовать негативным последствиям конкуренции. Компания должна опираться на свои текущие сильные стороны, а также развивать больше возможностей для дальнейшего укрепления бизнеса. Случай этого SWOT-анализа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подчеркивает следующие сильные стороны:</w:t>
      </w:r>
    </w:p>
    <w:p w14:paraId="2655C759" w14:textId="77777777" w:rsidR="008F0484" w:rsidRPr="00743150" w:rsidRDefault="008F0484" w:rsidP="003225AB">
      <w:pPr>
        <w:numPr>
          <w:ilvl w:val="0"/>
          <w:numId w:val="6"/>
        </w:numPr>
        <w:tabs>
          <w:tab w:val="left" w:pos="1176"/>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сильные бренды товаров народного потребления;</w:t>
      </w:r>
    </w:p>
    <w:p w14:paraId="43CD71F4" w14:textId="77777777" w:rsidR="008F0484" w:rsidRPr="00743150" w:rsidRDefault="008F0484" w:rsidP="003225AB">
      <w:pPr>
        <w:numPr>
          <w:ilvl w:val="0"/>
          <w:numId w:val="6"/>
        </w:numPr>
        <w:tabs>
          <w:tab w:val="left" w:pos="1176"/>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эффект масштаба;</w:t>
      </w:r>
    </w:p>
    <w:p w14:paraId="3B998890" w14:textId="77777777" w:rsidR="008F0484" w:rsidRPr="00743150" w:rsidRDefault="008F0484" w:rsidP="003225AB">
      <w:pPr>
        <w:numPr>
          <w:ilvl w:val="0"/>
          <w:numId w:val="6"/>
        </w:numPr>
        <w:tabs>
          <w:tab w:val="left" w:pos="1176"/>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эффективная распределительная сеть продукта.</w:t>
      </w:r>
    </w:p>
    <w:p w14:paraId="0C18DDDF" w14:textId="77777777"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Сильные бренды товаров широкого потребления обеспечивают конкурентное преимущество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xml:space="preserve">». Например, </w:t>
      </w:r>
      <w:proofErr w:type="spellStart"/>
      <w:r w:rsidRPr="00743150">
        <w:rPr>
          <w:rFonts w:ascii="Times New Roman" w:eastAsia="Times New Roman" w:hAnsi="Times New Roman" w:cs="Times New Roman"/>
          <w:sz w:val="28"/>
          <w:szCs w:val="28"/>
          <w:lang w:eastAsia="ru-RU"/>
        </w:rPr>
        <w:t>Tide</w:t>
      </w:r>
      <w:proofErr w:type="spellEnd"/>
      <w:r w:rsidRPr="00743150">
        <w:rPr>
          <w:rFonts w:ascii="Times New Roman" w:eastAsia="Times New Roman" w:hAnsi="Times New Roman" w:cs="Times New Roman"/>
          <w:sz w:val="28"/>
          <w:szCs w:val="28"/>
          <w:lang w:eastAsia="ru-RU"/>
        </w:rPr>
        <w:t xml:space="preserve"> и </w:t>
      </w:r>
      <w:proofErr w:type="spellStart"/>
      <w:r w:rsidRPr="00743150">
        <w:rPr>
          <w:rFonts w:ascii="Times New Roman" w:eastAsia="Times New Roman" w:hAnsi="Times New Roman" w:cs="Times New Roman"/>
          <w:sz w:val="28"/>
          <w:szCs w:val="28"/>
          <w:lang w:eastAsia="ru-RU"/>
        </w:rPr>
        <w:t>Pampers</w:t>
      </w:r>
      <w:proofErr w:type="spellEnd"/>
      <w:r w:rsidRPr="00743150">
        <w:rPr>
          <w:rFonts w:ascii="Times New Roman" w:eastAsia="Times New Roman" w:hAnsi="Times New Roman" w:cs="Times New Roman"/>
          <w:sz w:val="28"/>
          <w:szCs w:val="28"/>
          <w:lang w:eastAsia="ru-RU"/>
        </w:rPr>
        <w:t xml:space="preserve"> – это имена продуктов для дома, которые способствуют лояльности потребителей и стабильной доле рынка P&amp;G. С другой стороны, экономия масштаба – это ресурс, основанный на глобальном масштабе операций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Как одна из самых больших фирм на рынке, компания извлекает пользу из высокой эффективно процесса и высокой эффективности управления издержками, основанных на размере организации.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поддерживает высокоэффективную глобальную сеть дистрибуции продукции. Эта сеть включает объекты, принадлежащие компании, а также сторонних поставщиков услуг. Сильные стороны, показанные в этом элементе SWOT-анализа, способствуют проникновению на рынок и конкурентоспособности продукции, что подчеркивается в общей стратегии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и стратегиях интенсивного роста.</w:t>
      </w:r>
    </w:p>
    <w:p w14:paraId="31047A85" w14:textId="77777777"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Слабые стороны P&amp;G (внутренние стратегические факторы): несмотря на свое выгодное положение на рынке,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xml:space="preserve">» испытывает барьеры, основанные на организационных слабостях. В данном элементе </w:t>
      </w:r>
      <w:r w:rsidRPr="00743150">
        <w:rPr>
          <w:rFonts w:ascii="Times New Roman" w:eastAsia="Times New Roman" w:hAnsi="Times New Roman" w:cs="Times New Roman"/>
          <w:sz w:val="28"/>
          <w:szCs w:val="28"/>
          <w:lang w:eastAsia="ru-RU"/>
        </w:rPr>
        <w:lastRenderedPageBreak/>
        <w:t>SWOT-анализа определены внутренние стратегические факторы, ограничивающие совершенствование бизнеса. Эти факторы создают трудности в реализации стратегий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Например, компания сталкивается с проблемами в повышении своих конкурентных преимуществ из-за слабости внутренних процессов.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должен устранить следующие недостатки, чтобы минимизировать такие проблемы в своем бизнесе потребительских товаров:</w:t>
      </w:r>
    </w:p>
    <w:p w14:paraId="13DD173C" w14:textId="77777777" w:rsidR="008F0484" w:rsidRPr="00743150" w:rsidRDefault="008F0484" w:rsidP="003225AB">
      <w:pPr>
        <w:numPr>
          <w:ilvl w:val="0"/>
          <w:numId w:val="7"/>
        </w:numPr>
        <w:tabs>
          <w:tab w:val="left" w:pos="1148"/>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имитируемые продукты;</w:t>
      </w:r>
    </w:p>
    <w:p w14:paraId="23D12740" w14:textId="77777777" w:rsidR="008F0484" w:rsidRPr="00743150" w:rsidRDefault="008F0484" w:rsidP="003225AB">
      <w:pPr>
        <w:numPr>
          <w:ilvl w:val="0"/>
          <w:numId w:val="7"/>
        </w:numPr>
        <w:tabs>
          <w:tab w:val="left" w:pos="1148"/>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ограниченное присутствие в интернете;</w:t>
      </w:r>
    </w:p>
    <w:p w14:paraId="29DB7C8C" w14:textId="77777777" w:rsidR="008F0484" w:rsidRPr="00743150" w:rsidRDefault="008F0484" w:rsidP="003225AB">
      <w:pPr>
        <w:numPr>
          <w:ilvl w:val="0"/>
          <w:numId w:val="7"/>
        </w:numPr>
        <w:tabs>
          <w:tab w:val="left" w:pos="1148"/>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ограниченная степень диверсификации бизнеса.</w:t>
      </w:r>
    </w:p>
    <w:p w14:paraId="6445C679" w14:textId="77777777"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Одним из главных недостатков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xml:space="preserve">» является подражательная природа его продуктов. Эта слабость характерна для рынка потребительских товаров, где продукция разных компаний имеет значительные сходства. Наличие </w:t>
      </w:r>
      <w:proofErr w:type="spellStart"/>
      <w:r w:rsidRPr="00743150">
        <w:rPr>
          <w:rFonts w:ascii="Times New Roman" w:eastAsia="Times New Roman" w:hAnsi="Times New Roman" w:cs="Times New Roman"/>
          <w:sz w:val="28"/>
          <w:szCs w:val="28"/>
          <w:lang w:eastAsia="ru-RU"/>
        </w:rPr>
        <w:t>подражаемых</w:t>
      </w:r>
      <w:proofErr w:type="spellEnd"/>
      <w:r w:rsidRPr="00743150">
        <w:rPr>
          <w:rFonts w:ascii="Times New Roman" w:eastAsia="Times New Roman" w:hAnsi="Times New Roman" w:cs="Times New Roman"/>
          <w:sz w:val="28"/>
          <w:szCs w:val="28"/>
          <w:lang w:eastAsia="ru-RU"/>
        </w:rPr>
        <w:t xml:space="preserve"> продуктов – слабость, потому что это делает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восприимчивым к имитации, которая могла бы уменьшить долю рынка. Ограниченное присутствие в интернете – еще одна слабость компании. Розничные компании и производители постоянно совершенствуют свои онлайн-операции. Например, многие малые и крупные фирмы по производству потребительских товаров используют свои соответствующие веб-сайты электронной торговли для продажи товаров в интернете. Тем не менее, веб-сайт электронной коммерции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xml:space="preserve">», P&amp;G </w:t>
      </w:r>
      <w:proofErr w:type="spellStart"/>
      <w:r w:rsidRPr="00743150">
        <w:rPr>
          <w:rFonts w:ascii="Times New Roman" w:eastAsia="Times New Roman" w:hAnsi="Times New Roman" w:cs="Times New Roman"/>
          <w:sz w:val="28"/>
          <w:szCs w:val="28"/>
          <w:lang w:eastAsia="ru-RU"/>
        </w:rPr>
        <w:t>Shop</w:t>
      </w:r>
      <w:proofErr w:type="spellEnd"/>
      <w:r w:rsidRPr="00743150">
        <w:rPr>
          <w:rFonts w:ascii="Times New Roman" w:eastAsia="Times New Roman" w:hAnsi="Times New Roman" w:cs="Times New Roman"/>
          <w:sz w:val="28"/>
          <w:szCs w:val="28"/>
          <w:lang w:eastAsia="ru-RU"/>
        </w:rPr>
        <w:t>, имеет ограниченное присутствие, которое работает в основном в Соединенных Штатах. Это условие ограничивает преимущества, которые компания получает от глобального онлайн-рынка. Таким образом, улучшение онлайн-присутствия может улучшить маркетинговый стратегию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одновременно повышая конкурентное преимущество. Ограниченная степень диверсификации относится к деятельности компании, прежде всего, в сфере потребительских товаров. Это условие делает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xml:space="preserve">» сильно зависимым от рынка потребительских товаров. В результате такая ограниченная диверсификация </w:t>
      </w:r>
      <w:r w:rsidRPr="00743150">
        <w:rPr>
          <w:rFonts w:ascii="Times New Roman" w:eastAsia="Times New Roman" w:hAnsi="Times New Roman" w:cs="Times New Roman"/>
          <w:sz w:val="28"/>
          <w:szCs w:val="28"/>
          <w:lang w:eastAsia="ru-RU"/>
        </w:rPr>
        <w:lastRenderedPageBreak/>
        <w:t>является слабостью, которая максимизирует подверженность компании рыночным рискам. В этом элементе SWOT-анализа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подчеркивается важность стратегической реформы электронной коммерции, разработки продуктов и диверсификации бизнеса.</w:t>
      </w:r>
    </w:p>
    <w:p w14:paraId="63DBF1F6" w14:textId="77777777"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Возможности для компании (внешние стратегические факторы):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может использовать возможности для роста и расширения мировой индустрии потребительских товаров и других отраслей. Этот элемент SWOT-анализа перечисляет внешние стратегические факторы, которые препятствуют росту и развитию компании. В этом случае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должен принять соответствующие стратегические меры для обеспечения того, чтобы бизнес извлекал выгоду из наиболее значительных возможностей. Компания может усилить свое конкурентное преимущество через такие возможности. Этот SWOT-анализ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подчеркивает важность следующих возможностей:</w:t>
      </w:r>
    </w:p>
    <w:p w14:paraId="07DE5AB0" w14:textId="77777777" w:rsidR="008F0484" w:rsidRPr="00743150" w:rsidRDefault="008F0484" w:rsidP="003225AB">
      <w:pPr>
        <w:numPr>
          <w:ilvl w:val="0"/>
          <w:numId w:val="8"/>
        </w:numPr>
        <w:tabs>
          <w:tab w:val="left" w:pos="1162"/>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диверсификация бизнеса для снижения рисков;</w:t>
      </w:r>
    </w:p>
    <w:p w14:paraId="7849D020" w14:textId="77777777" w:rsidR="008F0484" w:rsidRPr="00743150" w:rsidRDefault="008F0484" w:rsidP="003225AB">
      <w:pPr>
        <w:numPr>
          <w:ilvl w:val="0"/>
          <w:numId w:val="8"/>
        </w:numPr>
        <w:tabs>
          <w:tab w:val="left" w:pos="1162"/>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инновационная продукция для конкурентоспособности;</w:t>
      </w:r>
    </w:p>
    <w:p w14:paraId="42C252B0" w14:textId="77777777" w:rsidR="008F0484" w:rsidRPr="00743150" w:rsidRDefault="008F0484" w:rsidP="003225AB">
      <w:pPr>
        <w:numPr>
          <w:ilvl w:val="0"/>
          <w:numId w:val="8"/>
        </w:numPr>
        <w:tabs>
          <w:tab w:val="left" w:pos="1162"/>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развитие присутствия в интернете.</w:t>
      </w:r>
    </w:p>
    <w:p w14:paraId="33EAF58B" w14:textId="77777777"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Глобальный рынок открывает возможности для роста бизнеса. В данном случае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xml:space="preserve">» диверсификация бизнеса является важной возможностью. Например, компания может войти в другие отрасли через приобретение или открытие новых предприятий, чтобы уменьшить </w:t>
      </w:r>
      <w:r>
        <w:rPr>
          <w:rFonts w:ascii="Times New Roman" w:eastAsia="Times New Roman" w:hAnsi="Times New Roman" w:cs="Times New Roman"/>
          <w:sz w:val="28"/>
          <w:szCs w:val="28"/>
          <w:lang w:eastAsia="ru-RU"/>
        </w:rPr>
        <w:t xml:space="preserve">риски, связанные с зависимостью от </w:t>
      </w:r>
      <w:r w:rsidRPr="00743150">
        <w:rPr>
          <w:rFonts w:ascii="Times New Roman" w:eastAsia="Times New Roman" w:hAnsi="Times New Roman" w:cs="Times New Roman"/>
          <w:sz w:val="28"/>
          <w:szCs w:val="28"/>
          <w:lang w:eastAsia="ru-RU"/>
        </w:rPr>
        <w:t>рынка потребительских товаров.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также имеет возможность повысить свою конкурентоспособность за счет инновационных продуктов. Увеличение инвестиций в инновационную продукцию может привести к созданию более привлекательных продуктов, а также новых продуктов, которые создают новые источники дохода. Кроме того, возможность развивать свое присутствие в интернете имеет значительные положительные последствия для бизнеса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Например, более популярный веб-сайт электронной коммерции может увеличить прибыль компании от онлайн-</w:t>
      </w:r>
      <w:r w:rsidRPr="00743150">
        <w:rPr>
          <w:rFonts w:ascii="Times New Roman" w:eastAsia="Times New Roman" w:hAnsi="Times New Roman" w:cs="Times New Roman"/>
          <w:sz w:val="28"/>
          <w:szCs w:val="28"/>
          <w:lang w:eastAsia="ru-RU"/>
        </w:rPr>
        <w:lastRenderedPageBreak/>
        <w:t>транзакций. Это особенно важно для использования онлайновых рынков в развивающихся странах. Кроме того, более сильное присутствие в интернете может улучшить имидж бренда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Более популярный веб-сайт увеличивает экспозицию бренда P&amp;G и осведомленность потребителей. Таким образом, данный элемент SWOT-анализа показывает, что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имеет возможность расти и улучшать свои конкурентные преимущества.</w:t>
      </w:r>
    </w:p>
    <w:p w14:paraId="57DA9389" w14:textId="77777777"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Угрозы, стоящие перед компанией (внешние стратегические факторы): внешние условия могут снизить производительность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тем самым угрожая бизнесу. В данном элементе SWOT-анализа выявляются такие угрозы или внешние стратегические факторы, которые потенциально могут снизить эффективность компании.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должна продолжать мониторинг внешней среды для определения угроз на основе динамичного рынка потребительских товаров. Компания должна развивать потенциал для защиты себя от последствий этих угроз. Следующие угрозы являются важными стратегическими соображениями в бизнесе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w:t>
      </w:r>
    </w:p>
    <w:p w14:paraId="775AD7E4" w14:textId="77777777" w:rsidR="008F0484" w:rsidRPr="00743150" w:rsidRDefault="008F0484" w:rsidP="003225AB">
      <w:pPr>
        <w:numPr>
          <w:ilvl w:val="0"/>
          <w:numId w:val="9"/>
        </w:numPr>
        <w:tabs>
          <w:tab w:val="left" w:pos="1120"/>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глобальная и местная конкуренция;</w:t>
      </w:r>
    </w:p>
    <w:p w14:paraId="73193FF5" w14:textId="77777777" w:rsidR="008F0484" w:rsidRPr="00743150" w:rsidRDefault="008F0484" w:rsidP="003225AB">
      <w:pPr>
        <w:numPr>
          <w:ilvl w:val="0"/>
          <w:numId w:val="9"/>
        </w:numPr>
        <w:tabs>
          <w:tab w:val="left" w:pos="1120"/>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имитация или подделка продукции;</w:t>
      </w:r>
    </w:p>
    <w:p w14:paraId="2AB79D34" w14:textId="77777777" w:rsidR="008F0484" w:rsidRPr="00743150" w:rsidRDefault="008F0484" w:rsidP="003225AB">
      <w:pPr>
        <w:numPr>
          <w:ilvl w:val="0"/>
          <w:numId w:val="9"/>
        </w:numPr>
        <w:tabs>
          <w:tab w:val="left" w:pos="1120"/>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торговые барьеры в некоторых странах.</w:t>
      </w:r>
    </w:p>
    <w:p w14:paraId="6116AFD3" w14:textId="3ADF8706"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должны продолжать совершенствоваться, чтобы противостоять угрозе конкуренции. Конкуренты всегда ищут способы, чтобы получить большую долю рынка, что соответствует сокращению доли рынка компании. Анализ пяти сил Порте</w:t>
      </w:r>
      <w:r w:rsidR="009133DD">
        <w:rPr>
          <w:rFonts w:ascii="Times New Roman" w:eastAsia="Times New Roman" w:hAnsi="Times New Roman" w:cs="Times New Roman"/>
          <w:sz w:val="28"/>
          <w:szCs w:val="28"/>
          <w:lang w:eastAsia="ru-RU"/>
        </w:rPr>
        <w:t>ра компании «</w:t>
      </w:r>
      <w:proofErr w:type="spellStart"/>
      <w:r w:rsidR="009133DD">
        <w:rPr>
          <w:rFonts w:ascii="Times New Roman" w:eastAsia="Times New Roman" w:hAnsi="Times New Roman" w:cs="Times New Roman"/>
          <w:sz w:val="28"/>
          <w:szCs w:val="28"/>
          <w:lang w:eastAsia="ru-RU"/>
        </w:rPr>
        <w:t>Procter&amp;Gamble</w:t>
      </w:r>
      <w:proofErr w:type="spellEnd"/>
      <w:r w:rsidR="009133DD">
        <w:rPr>
          <w:rFonts w:ascii="Times New Roman" w:eastAsia="Times New Roman" w:hAnsi="Times New Roman" w:cs="Times New Roman"/>
          <w:sz w:val="28"/>
          <w:szCs w:val="28"/>
          <w:lang w:eastAsia="ru-RU"/>
        </w:rPr>
        <w:t>» [</w:t>
      </w:r>
      <w:r w:rsidR="009133DD" w:rsidRPr="009133DD">
        <w:rPr>
          <w:rFonts w:ascii="Times New Roman" w:eastAsia="Times New Roman" w:hAnsi="Times New Roman" w:cs="Times New Roman"/>
          <w:sz w:val="28"/>
          <w:szCs w:val="28"/>
          <w:lang w:eastAsia="ru-RU"/>
        </w:rPr>
        <w:t>31</w:t>
      </w:r>
      <w:r w:rsidRPr="00743150">
        <w:rPr>
          <w:rFonts w:ascii="Times New Roman" w:eastAsia="Times New Roman" w:hAnsi="Times New Roman" w:cs="Times New Roman"/>
          <w:sz w:val="28"/>
          <w:szCs w:val="28"/>
          <w:lang w:eastAsia="ru-RU"/>
        </w:rPr>
        <w:t>] показывает, что конкуренция является основным внешним фактором, влияющим на бизнес потребительских товаров. Кроме того, имитация или подделка является значительной угрозой для P&amp;G. Например, небольшие местные фирмы могут разрабатывать продукты, которые очень похожи на продукты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xml:space="preserve">». Эта угроза основана на подражательном характере потребительских товаров, что является одним из слабых мест </w:t>
      </w:r>
      <w:r w:rsidRPr="00743150">
        <w:rPr>
          <w:rFonts w:ascii="Times New Roman" w:eastAsia="Times New Roman" w:hAnsi="Times New Roman" w:cs="Times New Roman"/>
          <w:sz w:val="28"/>
          <w:szCs w:val="28"/>
          <w:lang w:eastAsia="ru-RU"/>
        </w:rPr>
        <w:lastRenderedPageBreak/>
        <w:t>компании. Кроме того, торговые барьеры являются угрозой, которая может ограничить глобальный рост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Такая угроза является существенной в некоторых странах с протекционистской торговой политикой, ограничивающей импорт, или в странах с сомнительной политикой в отношении операций иностранных фирм. Данный элемент SWOT-анализа компании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указывает на важность усиления конкурентного преимущества компании для защиты бизнеса от угроз на рынке.</w:t>
      </w:r>
    </w:p>
    <w:p w14:paraId="241E98A3" w14:textId="38F92E2F" w:rsidR="008F0484" w:rsidRPr="00743150" w:rsidRDefault="008F0484" w:rsidP="008F0484">
      <w:pPr>
        <w:spacing w:after="0" w:line="360" w:lineRule="auto"/>
        <w:ind w:firstLine="709"/>
        <w:jc w:val="both"/>
        <w:rPr>
          <w:rFonts w:ascii="Times New Roman" w:eastAsia="Times New Roman" w:hAnsi="Times New Roman" w:cs="Times New Roman"/>
          <w:sz w:val="28"/>
          <w:szCs w:val="28"/>
          <w:lang w:eastAsia="ru-RU"/>
        </w:rPr>
      </w:pPr>
      <w:r w:rsidRPr="00743150">
        <w:rPr>
          <w:rFonts w:ascii="Times New Roman" w:eastAsia="Times New Roman" w:hAnsi="Times New Roman" w:cs="Times New Roman"/>
          <w:sz w:val="28"/>
          <w:szCs w:val="28"/>
          <w:lang w:eastAsia="ru-RU"/>
        </w:rPr>
        <w:t xml:space="preserve">Резюмируя представленный выше </w:t>
      </w:r>
      <w:r w:rsidRPr="00743150">
        <w:rPr>
          <w:rFonts w:ascii="Times New Roman" w:eastAsia="Times New Roman" w:hAnsi="Times New Roman" w:cs="Times New Roman"/>
          <w:sz w:val="28"/>
          <w:szCs w:val="28"/>
          <w:lang w:val="en-US" w:eastAsia="ru-RU"/>
        </w:rPr>
        <w:t>SWOT</w:t>
      </w:r>
      <w:r w:rsidRPr="00743150">
        <w:rPr>
          <w:rFonts w:ascii="Times New Roman" w:eastAsia="Times New Roman" w:hAnsi="Times New Roman" w:cs="Times New Roman"/>
          <w:sz w:val="28"/>
          <w:szCs w:val="28"/>
          <w:lang w:eastAsia="ru-RU"/>
        </w:rPr>
        <w:t>-анализ «</w:t>
      </w:r>
      <w:proofErr w:type="spellStart"/>
      <w:r w:rsidRPr="00743150">
        <w:rPr>
          <w:rFonts w:ascii="Times New Roman" w:eastAsia="Times New Roman" w:hAnsi="Times New Roman" w:cs="Times New Roman"/>
          <w:sz w:val="28"/>
          <w:szCs w:val="28"/>
          <w:lang w:eastAsia="ru-RU"/>
        </w:rPr>
        <w:t>Procter&amp;Gamble</w:t>
      </w:r>
      <w:proofErr w:type="spellEnd"/>
      <w:proofErr w:type="gramStart"/>
      <w:r w:rsidRPr="00743150">
        <w:rPr>
          <w:rFonts w:ascii="Times New Roman" w:eastAsia="Times New Roman" w:hAnsi="Times New Roman" w:cs="Times New Roman"/>
          <w:sz w:val="28"/>
          <w:szCs w:val="28"/>
          <w:lang w:eastAsia="ru-RU"/>
        </w:rPr>
        <w:t>»</w:t>
      </w:r>
      <w:r w:rsidR="007D247E">
        <w:rPr>
          <w:rFonts w:ascii="Times New Roman" w:eastAsia="Times New Roman" w:hAnsi="Times New Roman" w:cs="Times New Roman"/>
          <w:sz w:val="28"/>
          <w:szCs w:val="28"/>
          <w:lang w:eastAsia="ru-RU"/>
        </w:rPr>
        <w:t xml:space="preserve"> </w:t>
      </w:r>
      <w:r w:rsidRPr="00743150">
        <w:rPr>
          <w:rFonts w:ascii="Times New Roman" w:eastAsia="Times New Roman" w:hAnsi="Times New Roman" w:cs="Times New Roman"/>
          <w:sz w:val="28"/>
          <w:szCs w:val="28"/>
          <w:lang w:eastAsia="ru-RU"/>
        </w:rPr>
        <w:t>,</w:t>
      </w:r>
      <w:proofErr w:type="gramEnd"/>
      <w:r w:rsidRPr="00743150">
        <w:rPr>
          <w:rFonts w:ascii="Times New Roman" w:eastAsia="Times New Roman" w:hAnsi="Times New Roman" w:cs="Times New Roman"/>
          <w:sz w:val="28"/>
          <w:szCs w:val="28"/>
          <w:lang w:eastAsia="ru-RU"/>
        </w:rPr>
        <w:t xml:space="preserve"> мо</w:t>
      </w:r>
      <w:r w:rsidR="00725BA8">
        <w:rPr>
          <w:rFonts w:ascii="Times New Roman" w:eastAsia="Times New Roman" w:hAnsi="Times New Roman" w:cs="Times New Roman"/>
          <w:sz w:val="28"/>
          <w:szCs w:val="28"/>
          <w:lang w:eastAsia="ru-RU"/>
        </w:rPr>
        <w:t xml:space="preserve">жно выдвинуть ряд рекомендаций. </w:t>
      </w:r>
      <w:r w:rsidRPr="00743150">
        <w:rPr>
          <w:rFonts w:ascii="Times New Roman" w:eastAsia="Times New Roman" w:hAnsi="Times New Roman" w:cs="Times New Roman"/>
          <w:sz w:val="28"/>
          <w:szCs w:val="28"/>
          <w:lang w:eastAsia="ru-RU"/>
        </w:rPr>
        <w:t>Рыночная позиция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помогает обеспечить устойчивость, несмотря на организационные недостатки и угрозы во внешней среде. Например, этот SWOT-анализ подчеркивает сильные стороны эффекта масштаба и сильных брендов. Такие сильные стороны затрудняют другим фирмам прямую конкуренцию с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Компания также имеет высокую конкурентоспособность, основанную на глобальном масштабе своей деятельности. Эти условия приводят к возможностям в использовании возможностей, доступных для «</w:t>
      </w:r>
      <w:proofErr w:type="spellStart"/>
      <w:r w:rsidRPr="00743150">
        <w:rPr>
          <w:rFonts w:ascii="Times New Roman" w:eastAsia="Times New Roman" w:hAnsi="Times New Roman" w:cs="Times New Roman"/>
          <w:sz w:val="28"/>
          <w:szCs w:val="28"/>
          <w:lang w:eastAsia="ru-RU"/>
        </w:rPr>
        <w:t>Procter&amp;Gamble</w:t>
      </w:r>
      <w:proofErr w:type="spellEnd"/>
      <w:r w:rsidRPr="00743150">
        <w:rPr>
          <w:rFonts w:ascii="Times New Roman" w:eastAsia="Times New Roman" w:hAnsi="Times New Roman" w:cs="Times New Roman"/>
          <w:sz w:val="28"/>
          <w:szCs w:val="28"/>
          <w:lang w:eastAsia="ru-RU"/>
        </w:rPr>
        <w:t>» в индустрии потребительских товаров.</w:t>
      </w:r>
    </w:p>
    <w:p w14:paraId="509DF3D5" w14:textId="48D5F2A5" w:rsidR="008F0484" w:rsidRPr="00743150" w:rsidRDefault="00725BA8" w:rsidP="00725BA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w:t>
      </w:r>
      <w:r w:rsidR="008F0484" w:rsidRPr="00743150">
        <w:rPr>
          <w:rFonts w:ascii="Times New Roman" w:eastAsia="Times New Roman" w:hAnsi="Times New Roman" w:cs="Times New Roman"/>
          <w:sz w:val="28"/>
          <w:szCs w:val="28"/>
          <w:lang w:eastAsia="ru-RU"/>
        </w:rPr>
        <w:t>есмотря на свою прибыльную и сильную рыночную позицию, компания «</w:t>
      </w:r>
      <w:proofErr w:type="spellStart"/>
      <w:r w:rsidR="008F0484" w:rsidRPr="00743150">
        <w:rPr>
          <w:rFonts w:ascii="Times New Roman" w:eastAsia="Times New Roman" w:hAnsi="Times New Roman" w:cs="Times New Roman"/>
          <w:sz w:val="28"/>
          <w:szCs w:val="28"/>
          <w:lang w:eastAsia="ru-RU"/>
        </w:rPr>
        <w:t>Procter&amp;Gamble</w:t>
      </w:r>
      <w:proofErr w:type="spellEnd"/>
      <w:r w:rsidR="008F0484" w:rsidRPr="00743150">
        <w:rPr>
          <w:rFonts w:ascii="Times New Roman" w:eastAsia="Times New Roman" w:hAnsi="Times New Roman" w:cs="Times New Roman"/>
          <w:sz w:val="28"/>
          <w:szCs w:val="28"/>
          <w:lang w:eastAsia="ru-RU"/>
        </w:rPr>
        <w:t>» должна разработать меры по преодолению своих слабостей и устранению внешних угроз. Наиболее существенной из этих угроз является конкурентное соперничество. С другой стороны, ограниченное присутствие в интернете и ограниченная диверсификация бизнеса являются наиболее существенными недостатками «</w:t>
      </w:r>
      <w:proofErr w:type="spellStart"/>
      <w:r w:rsidR="008F0484" w:rsidRPr="00743150">
        <w:rPr>
          <w:rFonts w:ascii="Times New Roman" w:eastAsia="Times New Roman" w:hAnsi="Times New Roman" w:cs="Times New Roman"/>
          <w:sz w:val="28"/>
          <w:szCs w:val="28"/>
          <w:lang w:eastAsia="ru-RU"/>
        </w:rPr>
        <w:t>Procter&amp;Gamble</w:t>
      </w:r>
      <w:proofErr w:type="spellEnd"/>
      <w:r w:rsidR="008F0484" w:rsidRPr="00743150">
        <w:rPr>
          <w:rFonts w:ascii="Times New Roman" w:eastAsia="Times New Roman" w:hAnsi="Times New Roman" w:cs="Times New Roman"/>
          <w:sz w:val="28"/>
          <w:szCs w:val="28"/>
          <w:lang w:eastAsia="ru-RU"/>
        </w:rPr>
        <w:t xml:space="preserve">». Учитывая эти факторы, компания должна усилить свои конкурентные преимущества и возможности ведения бизнеса на рынке потребительских товаров. На основе результатов этого анализа SWOT, </w:t>
      </w:r>
      <w:r>
        <w:rPr>
          <w:rFonts w:ascii="Times New Roman" w:eastAsia="Times New Roman" w:hAnsi="Times New Roman" w:cs="Times New Roman"/>
          <w:sz w:val="28"/>
          <w:szCs w:val="28"/>
          <w:lang w:eastAsia="ru-RU"/>
        </w:rPr>
        <w:t>приведем обобщающие</w:t>
      </w:r>
      <w:r w:rsidR="008F0484" w:rsidRPr="00743150">
        <w:rPr>
          <w:rFonts w:ascii="Times New Roman" w:eastAsia="Times New Roman" w:hAnsi="Times New Roman" w:cs="Times New Roman"/>
          <w:sz w:val="28"/>
          <w:szCs w:val="28"/>
          <w:lang w:eastAsia="ru-RU"/>
        </w:rPr>
        <w:t xml:space="preserve"> рекомендации по решению проблем, стоящих перед «</w:t>
      </w:r>
      <w:proofErr w:type="spellStart"/>
      <w:r w:rsidR="008F0484" w:rsidRPr="00743150">
        <w:rPr>
          <w:rFonts w:ascii="Times New Roman" w:eastAsia="Times New Roman" w:hAnsi="Times New Roman" w:cs="Times New Roman"/>
          <w:sz w:val="28"/>
          <w:szCs w:val="28"/>
          <w:lang w:eastAsia="ru-RU"/>
        </w:rPr>
        <w:t>Procter&amp;Gamble</w:t>
      </w:r>
      <w:proofErr w:type="spellEnd"/>
      <w:r w:rsidR="008F0484" w:rsidRPr="007431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w:t>
      </w:r>
      <w:r w:rsidR="008F0484" w:rsidRPr="00743150">
        <w:rPr>
          <w:rFonts w:ascii="Times New Roman" w:eastAsia="Times New Roman" w:hAnsi="Times New Roman" w:cs="Times New Roman"/>
          <w:sz w:val="28"/>
          <w:szCs w:val="28"/>
          <w:lang w:eastAsia="ru-RU"/>
        </w:rPr>
        <w:t>азвитие конкурентных преимуществ P&amp;G с помощью инноваций и технологий;</w:t>
      </w:r>
      <w:r>
        <w:rPr>
          <w:rFonts w:ascii="Times New Roman" w:eastAsia="Times New Roman" w:hAnsi="Times New Roman" w:cs="Times New Roman"/>
          <w:sz w:val="28"/>
          <w:szCs w:val="28"/>
          <w:lang w:eastAsia="ru-RU"/>
        </w:rPr>
        <w:t xml:space="preserve"> р</w:t>
      </w:r>
      <w:r w:rsidR="008F0484" w:rsidRPr="00743150">
        <w:rPr>
          <w:rFonts w:ascii="Times New Roman" w:eastAsia="Times New Roman" w:hAnsi="Times New Roman" w:cs="Times New Roman"/>
          <w:sz w:val="28"/>
          <w:szCs w:val="28"/>
          <w:lang w:eastAsia="ru-RU"/>
        </w:rPr>
        <w:t xml:space="preserve">асширение операций электронной коммерции для </w:t>
      </w:r>
      <w:r w:rsidR="008F0484" w:rsidRPr="00743150">
        <w:rPr>
          <w:rFonts w:ascii="Times New Roman" w:eastAsia="Times New Roman" w:hAnsi="Times New Roman" w:cs="Times New Roman"/>
          <w:sz w:val="28"/>
          <w:szCs w:val="28"/>
          <w:lang w:eastAsia="ru-RU"/>
        </w:rPr>
        <w:lastRenderedPageBreak/>
        <w:t>использования роста онлайн-рынка;</w:t>
      </w:r>
      <w:r>
        <w:rPr>
          <w:rFonts w:ascii="Times New Roman" w:eastAsia="Times New Roman" w:hAnsi="Times New Roman" w:cs="Times New Roman"/>
          <w:sz w:val="28"/>
          <w:szCs w:val="28"/>
          <w:lang w:eastAsia="ru-RU"/>
        </w:rPr>
        <w:t xml:space="preserve"> д</w:t>
      </w:r>
      <w:r w:rsidR="008F0484" w:rsidRPr="00743150">
        <w:rPr>
          <w:rFonts w:ascii="Times New Roman" w:eastAsia="Times New Roman" w:hAnsi="Times New Roman" w:cs="Times New Roman"/>
          <w:sz w:val="28"/>
          <w:szCs w:val="28"/>
          <w:lang w:eastAsia="ru-RU"/>
        </w:rPr>
        <w:t>иверсификация за счет ввода новых отраслей для минимизации рыночного риска «</w:t>
      </w:r>
      <w:proofErr w:type="spellStart"/>
      <w:r w:rsidR="008F0484" w:rsidRPr="00743150">
        <w:rPr>
          <w:rFonts w:ascii="Times New Roman" w:eastAsia="Times New Roman" w:hAnsi="Times New Roman" w:cs="Times New Roman"/>
          <w:sz w:val="28"/>
          <w:szCs w:val="28"/>
          <w:lang w:eastAsia="ru-RU"/>
        </w:rPr>
        <w:t>Procter&amp;Gamble</w:t>
      </w:r>
      <w:proofErr w:type="spellEnd"/>
      <w:r w:rsidR="008F0484" w:rsidRPr="00743150">
        <w:rPr>
          <w:rFonts w:ascii="Times New Roman" w:eastAsia="Times New Roman" w:hAnsi="Times New Roman" w:cs="Times New Roman"/>
          <w:sz w:val="28"/>
          <w:szCs w:val="28"/>
          <w:lang w:eastAsia="ru-RU"/>
        </w:rPr>
        <w:t>».</w:t>
      </w:r>
    </w:p>
    <w:p w14:paraId="56A00C97" w14:textId="77777777" w:rsidR="008F0484" w:rsidRPr="00743150" w:rsidRDefault="008F0484" w:rsidP="008F0484">
      <w:pPr>
        <w:spacing w:after="0" w:line="360" w:lineRule="auto"/>
        <w:ind w:firstLine="709"/>
        <w:contextualSpacing/>
        <w:jc w:val="both"/>
        <w:rPr>
          <w:rFonts w:ascii="Times New Roman" w:eastAsia="Times New Roman" w:hAnsi="Times New Roman" w:cs="Times New Roman"/>
          <w:sz w:val="28"/>
          <w:szCs w:val="28"/>
          <w:lang w:eastAsia="ru-RU"/>
        </w:rPr>
      </w:pPr>
    </w:p>
    <w:p w14:paraId="550FF15E" w14:textId="663E2C7E" w:rsidR="008F0484" w:rsidRPr="00725BA8" w:rsidRDefault="008F0484" w:rsidP="003225AB">
      <w:pPr>
        <w:pStyle w:val="a3"/>
        <w:numPr>
          <w:ilvl w:val="1"/>
          <w:numId w:val="38"/>
        </w:numPr>
        <w:suppressAutoHyphens/>
        <w:spacing w:after="0" w:line="360" w:lineRule="auto"/>
        <w:ind w:left="0" w:firstLine="709"/>
        <w:jc w:val="both"/>
        <w:rPr>
          <w:rFonts w:ascii="Times New Roman" w:eastAsia="Times New Roman" w:hAnsi="Times New Roman" w:cs="Times New Roman"/>
          <w:sz w:val="28"/>
          <w:szCs w:val="28"/>
          <w:lang w:eastAsia="ru-RU"/>
        </w:rPr>
      </w:pPr>
      <w:r w:rsidRPr="00725BA8">
        <w:rPr>
          <w:rFonts w:ascii="Times New Roman" w:eastAsia="Times New Roman" w:hAnsi="Times New Roman" w:cs="Times New Roman"/>
          <w:sz w:val="28"/>
          <w:szCs w:val="28"/>
          <w:lang w:eastAsia="ru-RU"/>
        </w:rPr>
        <w:t>Рекомендации по совершенствованию методов и моделей управления компании «</w:t>
      </w:r>
      <w:proofErr w:type="spellStart"/>
      <w:r w:rsidRPr="00725BA8">
        <w:rPr>
          <w:rFonts w:ascii="Times New Roman" w:eastAsia="Times New Roman" w:hAnsi="Times New Roman" w:cs="Times New Roman"/>
          <w:sz w:val="28"/>
          <w:szCs w:val="28"/>
          <w:lang w:eastAsia="ru-RU"/>
        </w:rPr>
        <w:t>Procter&amp;Gamble</w:t>
      </w:r>
      <w:proofErr w:type="spellEnd"/>
      <w:r w:rsidRPr="00725BA8">
        <w:rPr>
          <w:rFonts w:ascii="Times New Roman" w:eastAsia="Times New Roman" w:hAnsi="Times New Roman" w:cs="Times New Roman"/>
          <w:sz w:val="28"/>
          <w:szCs w:val="28"/>
          <w:lang w:eastAsia="ru-RU"/>
        </w:rPr>
        <w:t>» в России</w:t>
      </w:r>
    </w:p>
    <w:p w14:paraId="5FAB8E4B" w14:textId="77777777" w:rsidR="008F0484" w:rsidRPr="00743150" w:rsidRDefault="008F0484" w:rsidP="008F0484">
      <w:pPr>
        <w:spacing w:after="0" w:line="360" w:lineRule="auto"/>
        <w:ind w:firstLine="709"/>
        <w:jc w:val="both"/>
        <w:rPr>
          <w:rFonts w:ascii="Times New Roman" w:eastAsia="Times New Roman" w:hAnsi="Times New Roman" w:cs="Times New Roman"/>
          <w:color w:val="FF0000"/>
          <w:sz w:val="28"/>
          <w:szCs w:val="28"/>
          <w:lang w:eastAsia="ru-RU"/>
        </w:rPr>
      </w:pPr>
    </w:p>
    <w:p w14:paraId="537EC9B5" w14:textId="77777777" w:rsidR="008F0484" w:rsidRPr="00743150" w:rsidRDefault="008F0484" w:rsidP="008F0484">
      <w:pPr>
        <w:spacing w:after="0" w:line="360" w:lineRule="auto"/>
        <w:ind w:firstLine="709"/>
        <w:jc w:val="both"/>
        <w:rPr>
          <w:rFonts w:ascii="Times New Roman" w:eastAsia="Calibri" w:hAnsi="Times New Roman" w:cs="Times New Roman"/>
          <w:sz w:val="28"/>
        </w:rPr>
      </w:pPr>
      <w:bookmarkStart w:id="6" w:name="_Hlk516517509"/>
      <w:r w:rsidRPr="00743150">
        <w:rPr>
          <w:rFonts w:ascii="Times New Roman" w:eastAsia="Calibri" w:hAnsi="Times New Roman" w:cs="Times New Roman"/>
          <w:sz w:val="28"/>
        </w:rPr>
        <w:t>Дальнейшее рассмотрение таких важных направлений деятельности «</w:t>
      </w:r>
      <w:proofErr w:type="spellStart"/>
      <w:r w:rsidRPr="00743150">
        <w:rPr>
          <w:rFonts w:ascii="Times New Roman" w:eastAsia="Calibri" w:hAnsi="Times New Roman" w:cs="Times New Roman"/>
          <w:sz w:val="28"/>
        </w:rPr>
        <w:t>Procter&amp;Gamble</w:t>
      </w:r>
      <w:proofErr w:type="spellEnd"/>
      <w:r w:rsidRPr="00743150">
        <w:rPr>
          <w:rFonts w:ascii="Times New Roman" w:eastAsia="Calibri" w:hAnsi="Times New Roman" w:cs="Times New Roman"/>
          <w:sz w:val="28"/>
        </w:rPr>
        <w:t>» Россия как поддержание и развитие конкурентных преимуществ позволяет сделать вывод об исключительной роли дифференциации, то есть развития уникальности бизнеса и его продуктов для привлечения целевых клиентов. В этом случае «</w:t>
      </w:r>
      <w:proofErr w:type="spellStart"/>
      <w:r w:rsidRPr="00743150">
        <w:rPr>
          <w:rFonts w:ascii="Times New Roman" w:eastAsia="Calibri" w:hAnsi="Times New Roman" w:cs="Times New Roman"/>
          <w:sz w:val="28"/>
        </w:rPr>
        <w:t>Procter&amp;Gamble</w:t>
      </w:r>
      <w:proofErr w:type="spellEnd"/>
      <w:r w:rsidRPr="00743150">
        <w:rPr>
          <w:rFonts w:ascii="Times New Roman" w:eastAsia="Calibri" w:hAnsi="Times New Roman" w:cs="Times New Roman"/>
          <w:sz w:val="28"/>
        </w:rPr>
        <w:t>» целесообразно подчеркивать качество и ценность своих потребительских товаров. Исходя из этой общей конкурентной стратегии, подходящей стратегической целью представляется поддержание высоких инвестиций P&amp;G в НИОКР для обеспечения высокого качества и ценной продукции. Еще одна стратегическая цель, основанная на общей стратегии дифференциации «</w:t>
      </w:r>
      <w:proofErr w:type="spellStart"/>
      <w:r w:rsidRPr="00743150">
        <w:rPr>
          <w:rFonts w:ascii="Times New Roman" w:eastAsia="Calibri" w:hAnsi="Times New Roman" w:cs="Times New Roman"/>
          <w:sz w:val="28"/>
        </w:rPr>
        <w:t>Procter&amp;Gamble</w:t>
      </w:r>
      <w:proofErr w:type="spellEnd"/>
      <w:r w:rsidRPr="00743150">
        <w:rPr>
          <w:rFonts w:ascii="Times New Roman" w:eastAsia="Calibri" w:hAnsi="Times New Roman" w:cs="Times New Roman"/>
          <w:sz w:val="28"/>
        </w:rPr>
        <w:t>», заключается в поддержании эффективных маркетинговых стратегий, которые подчеркивают уникальность продуктов, определяющую ценовую и рекламную деятельность. Это может быть достигнуто путем внедрения инструментов маркетинг-</w:t>
      </w:r>
      <w:proofErr w:type="spellStart"/>
      <w:r w:rsidRPr="00743150">
        <w:rPr>
          <w:rFonts w:ascii="Times New Roman" w:eastAsia="Calibri" w:hAnsi="Times New Roman" w:cs="Times New Roman"/>
          <w:sz w:val="28"/>
        </w:rPr>
        <w:t>микса</w:t>
      </w:r>
      <w:proofErr w:type="spellEnd"/>
      <w:r w:rsidRPr="00743150">
        <w:rPr>
          <w:rFonts w:ascii="Times New Roman" w:eastAsia="Calibri" w:hAnsi="Times New Roman" w:cs="Times New Roman"/>
          <w:sz w:val="28"/>
        </w:rPr>
        <w:t xml:space="preserve">, </w:t>
      </w:r>
      <w:proofErr w:type="gramStart"/>
      <w:r w:rsidRPr="00743150">
        <w:rPr>
          <w:rFonts w:ascii="Times New Roman" w:eastAsia="Calibri" w:hAnsi="Times New Roman" w:cs="Times New Roman"/>
          <w:sz w:val="28"/>
        </w:rPr>
        <w:t>и в частности</w:t>
      </w:r>
      <w:proofErr w:type="gramEnd"/>
      <w:r w:rsidRPr="00743150">
        <w:rPr>
          <w:rFonts w:ascii="Times New Roman" w:eastAsia="Calibri" w:hAnsi="Times New Roman" w:cs="Times New Roman"/>
          <w:sz w:val="28"/>
        </w:rPr>
        <w:t xml:space="preserve"> модели 7</w:t>
      </w:r>
      <w:r w:rsidRPr="00743150">
        <w:rPr>
          <w:rFonts w:ascii="Times New Roman" w:eastAsia="Calibri" w:hAnsi="Times New Roman" w:cs="Times New Roman"/>
          <w:sz w:val="28"/>
          <w:lang w:val="en-US"/>
        </w:rPr>
        <w:t>P</w:t>
      </w:r>
      <w:r w:rsidRPr="00743150">
        <w:rPr>
          <w:rFonts w:ascii="Times New Roman" w:eastAsia="Calibri" w:hAnsi="Times New Roman" w:cs="Times New Roman"/>
          <w:sz w:val="28"/>
        </w:rPr>
        <w:t>.</w:t>
      </w:r>
    </w:p>
    <w:p w14:paraId="420D0543" w14:textId="77777777" w:rsidR="008F0484" w:rsidRPr="00743150" w:rsidRDefault="008F0484" w:rsidP="008F0484">
      <w:pPr>
        <w:spacing w:after="0" w:line="360" w:lineRule="auto"/>
        <w:ind w:firstLine="709"/>
        <w:jc w:val="both"/>
        <w:rPr>
          <w:rFonts w:ascii="Times New Roman" w:eastAsia="Calibri" w:hAnsi="Times New Roman" w:cs="Times New Roman"/>
          <w:sz w:val="28"/>
        </w:rPr>
      </w:pPr>
      <w:r w:rsidRPr="00743150">
        <w:rPr>
          <w:rFonts w:ascii="Times New Roman" w:eastAsia="Calibri" w:hAnsi="Times New Roman" w:cs="Times New Roman"/>
          <w:sz w:val="28"/>
        </w:rPr>
        <w:t>Однако такие изменения в бизнес-процессах компании потребуют корректировку организационной структуры «</w:t>
      </w:r>
      <w:proofErr w:type="spellStart"/>
      <w:r w:rsidRPr="00743150">
        <w:rPr>
          <w:rFonts w:ascii="Times New Roman" w:eastAsia="Calibri" w:hAnsi="Times New Roman" w:cs="Times New Roman"/>
          <w:sz w:val="28"/>
        </w:rPr>
        <w:t>Procter&amp;Gamble</w:t>
      </w:r>
      <w:proofErr w:type="spellEnd"/>
      <w:r w:rsidRPr="00743150">
        <w:rPr>
          <w:rFonts w:ascii="Times New Roman" w:eastAsia="Calibri" w:hAnsi="Times New Roman" w:cs="Times New Roman"/>
          <w:sz w:val="28"/>
        </w:rPr>
        <w:t xml:space="preserve">» Россия. Так, с целью повышения эффективности деятельности </w:t>
      </w:r>
      <w:r w:rsidRPr="00743150">
        <w:rPr>
          <w:rFonts w:ascii="Times New Roman" w:eastAsia="Calibri" w:hAnsi="Times New Roman" w:cs="Times New Roman"/>
          <w:sz w:val="28"/>
          <w:lang w:val="en-US"/>
        </w:rPr>
        <w:t>P</w:t>
      </w:r>
      <w:r w:rsidRPr="00743150">
        <w:rPr>
          <w:rFonts w:ascii="Times New Roman" w:eastAsia="Calibri" w:hAnsi="Times New Roman" w:cs="Times New Roman"/>
          <w:sz w:val="28"/>
        </w:rPr>
        <w:t>&amp;</w:t>
      </w:r>
      <w:r w:rsidRPr="00743150">
        <w:rPr>
          <w:rFonts w:ascii="Times New Roman" w:eastAsia="Calibri" w:hAnsi="Times New Roman" w:cs="Times New Roman"/>
          <w:sz w:val="28"/>
          <w:lang w:val="en-US"/>
        </w:rPr>
        <w:t>G</w:t>
      </w:r>
      <w:r w:rsidRPr="00743150">
        <w:rPr>
          <w:rFonts w:ascii="Times New Roman" w:eastAsia="Calibri" w:hAnsi="Times New Roman" w:cs="Times New Roman"/>
          <w:sz w:val="28"/>
        </w:rPr>
        <w:t xml:space="preserve"> предлагается открытие нового филиала в г. Санкт-Петербург как в одном из наиболее динамично развивающемся регионе. В перспективнее филиал станет своеобразным «полигоном» для подготовки высококвалифицированных кадров для работы в головной компании, а также тестовым объектом для апробирования и усовершенствования инновационных управленческих решений и организационных реформ. Одним из наиболее очевидных преимуществ организации нового филиала выступит распространение влияния торговой </w:t>
      </w:r>
      <w:r w:rsidRPr="00743150">
        <w:rPr>
          <w:rFonts w:ascii="Times New Roman" w:eastAsia="Calibri" w:hAnsi="Times New Roman" w:cs="Times New Roman"/>
          <w:sz w:val="28"/>
        </w:rPr>
        <w:lastRenderedPageBreak/>
        <w:t xml:space="preserve">марки </w:t>
      </w:r>
      <w:r w:rsidRPr="00743150">
        <w:rPr>
          <w:rFonts w:ascii="Times New Roman" w:eastAsia="Calibri" w:hAnsi="Times New Roman" w:cs="Times New Roman"/>
          <w:sz w:val="28"/>
          <w:lang w:val="en-US"/>
        </w:rPr>
        <w:t>P</w:t>
      </w:r>
      <w:r w:rsidRPr="00743150">
        <w:rPr>
          <w:rFonts w:ascii="Times New Roman" w:eastAsia="Calibri" w:hAnsi="Times New Roman" w:cs="Times New Roman"/>
          <w:sz w:val="28"/>
        </w:rPr>
        <w:t>&amp;</w:t>
      </w:r>
      <w:r w:rsidRPr="00743150">
        <w:rPr>
          <w:rFonts w:ascii="Times New Roman" w:eastAsia="Calibri" w:hAnsi="Times New Roman" w:cs="Times New Roman"/>
          <w:sz w:val="28"/>
          <w:lang w:val="en-US"/>
        </w:rPr>
        <w:t>G</w:t>
      </w:r>
      <w:r w:rsidRPr="00743150">
        <w:rPr>
          <w:rFonts w:ascii="Times New Roman" w:eastAsia="Calibri" w:hAnsi="Times New Roman" w:cs="Times New Roman"/>
          <w:sz w:val="28"/>
        </w:rPr>
        <w:t>, что увеличит степень осведомленности потребителей и ней и, соответственно, повысит как ее стоимость, так и ценность в глазах потребителей.</w:t>
      </w:r>
    </w:p>
    <w:p w14:paraId="088FB362" w14:textId="77777777" w:rsidR="008F0484" w:rsidRPr="00743150" w:rsidRDefault="008F0484" w:rsidP="008F0484">
      <w:pPr>
        <w:spacing w:after="0" w:line="360" w:lineRule="auto"/>
        <w:ind w:firstLine="709"/>
        <w:jc w:val="both"/>
        <w:rPr>
          <w:rFonts w:ascii="Times New Roman" w:eastAsia="Calibri" w:hAnsi="Times New Roman" w:cs="Times New Roman"/>
          <w:sz w:val="28"/>
        </w:rPr>
      </w:pPr>
      <w:r w:rsidRPr="00743150">
        <w:rPr>
          <w:rFonts w:ascii="Times New Roman" w:eastAsia="Calibri" w:hAnsi="Times New Roman" w:cs="Times New Roman"/>
          <w:sz w:val="28"/>
        </w:rPr>
        <w:t>Выделим главные цели создания филиала в г. Санкт-Петербург:</w:t>
      </w:r>
    </w:p>
    <w:p w14:paraId="0BE17A7D" w14:textId="77777777" w:rsidR="008F0484" w:rsidRPr="00743150" w:rsidRDefault="008F0484" w:rsidP="003225AB">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rPr>
      </w:pPr>
      <w:r>
        <w:rPr>
          <w:rFonts w:ascii="Times New Roman" w:eastAsia="Calibri" w:hAnsi="Times New Roman" w:cs="Times New Roman"/>
          <w:sz w:val="28"/>
        </w:rPr>
        <w:t xml:space="preserve"> </w:t>
      </w:r>
      <w:r w:rsidRPr="00743150">
        <w:rPr>
          <w:rFonts w:ascii="Times New Roman" w:eastAsia="Calibri" w:hAnsi="Times New Roman" w:cs="Times New Roman"/>
          <w:sz w:val="28"/>
        </w:rPr>
        <w:t>быстрое проникновение на региональный рынок и увеличение скорости реализации маркетинговой капании;</w:t>
      </w:r>
    </w:p>
    <w:p w14:paraId="6424D69D" w14:textId="77777777" w:rsidR="008F0484" w:rsidRPr="00743150" w:rsidRDefault="008F0484" w:rsidP="003225AB">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rPr>
      </w:pPr>
      <w:r>
        <w:rPr>
          <w:rFonts w:ascii="Times New Roman" w:eastAsia="Calibri" w:hAnsi="Times New Roman" w:cs="Times New Roman"/>
          <w:sz w:val="28"/>
        </w:rPr>
        <w:t xml:space="preserve"> </w:t>
      </w:r>
      <w:r w:rsidRPr="00743150">
        <w:rPr>
          <w:rFonts w:ascii="Times New Roman" w:eastAsia="Calibri" w:hAnsi="Times New Roman" w:cs="Times New Roman"/>
          <w:sz w:val="28"/>
        </w:rPr>
        <w:t>организация локального оперативного управления маркетингом в одном из наиболее активно развивающихся регионов;</w:t>
      </w:r>
    </w:p>
    <w:p w14:paraId="744A30A1" w14:textId="77777777" w:rsidR="008F0484" w:rsidRPr="00743150" w:rsidRDefault="008F0484" w:rsidP="003225AB">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rPr>
      </w:pPr>
      <w:r>
        <w:rPr>
          <w:rFonts w:ascii="Times New Roman" w:eastAsia="Calibri" w:hAnsi="Times New Roman" w:cs="Times New Roman"/>
          <w:sz w:val="28"/>
        </w:rPr>
        <w:t xml:space="preserve"> </w:t>
      </w:r>
      <w:r w:rsidRPr="00743150">
        <w:rPr>
          <w:rFonts w:ascii="Times New Roman" w:eastAsia="Calibri" w:hAnsi="Times New Roman" w:cs="Times New Roman"/>
          <w:sz w:val="28"/>
        </w:rPr>
        <w:t>улучшение региональных показателей эффективности продаж.</w:t>
      </w:r>
    </w:p>
    <w:p w14:paraId="5D388A65" w14:textId="77777777" w:rsidR="008F0484" w:rsidRPr="00743150" w:rsidRDefault="008F0484" w:rsidP="008F0484">
      <w:pPr>
        <w:spacing w:after="0" w:line="360" w:lineRule="auto"/>
        <w:ind w:firstLine="709"/>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Согласно роли филиала для ООО «</w:t>
      </w:r>
      <w:r w:rsidRPr="00743150">
        <w:rPr>
          <w:rFonts w:ascii="Times New Roman" w:eastAsia="Calibri" w:hAnsi="Times New Roman" w:cs="Times New Roman"/>
          <w:sz w:val="28"/>
          <w:szCs w:val="28"/>
          <w:lang w:val="en-US"/>
        </w:rPr>
        <w:t>Procter</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Gamble</w:t>
      </w:r>
      <w:r w:rsidRPr="00743150">
        <w:rPr>
          <w:rFonts w:ascii="Times New Roman" w:eastAsia="Calibri" w:hAnsi="Times New Roman" w:cs="Times New Roman"/>
          <w:sz w:val="28"/>
          <w:szCs w:val="28"/>
        </w:rPr>
        <w:t>» Россия, он возьмет на себя следующие функции:</w:t>
      </w:r>
    </w:p>
    <w:p w14:paraId="5D2232E9" w14:textId="77777777" w:rsidR="008F0484" w:rsidRPr="00743150" w:rsidRDefault="008F0484" w:rsidP="003225AB">
      <w:pPr>
        <w:numPr>
          <w:ilvl w:val="0"/>
          <w:numId w:val="4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743150">
        <w:rPr>
          <w:rFonts w:ascii="Times New Roman" w:eastAsia="Calibri" w:hAnsi="Times New Roman" w:cs="Times New Roman"/>
          <w:sz w:val="28"/>
          <w:szCs w:val="28"/>
        </w:rPr>
        <w:t>беспечение потребительской удовлетворенности и стимулирование продаж;</w:t>
      </w:r>
    </w:p>
    <w:p w14:paraId="0407F5E8" w14:textId="77777777" w:rsidR="008F0484" w:rsidRPr="00743150" w:rsidRDefault="008F0484" w:rsidP="003225AB">
      <w:pPr>
        <w:numPr>
          <w:ilvl w:val="0"/>
          <w:numId w:val="4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743150">
        <w:rPr>
          <w:rFonts w:ascii="Times New Roman" w:eastAsia="Calibri" w:hAnsi="Times New Roman" w:cs="Times New Roman"/>
          <w:sz w:val="28"/>
          <w:szCs w:val="28"/>
        </w:rPr>
        <w:t>роведение маркетинговых исследований с целью сбора информации о конкурентах, новых рынках и возможностях с применением различных инструментов, включая анкетирование и интервьюирование, работу с фокус-группами, тестирование рынка и пр.;</w:t>
      </w:r>
    </w:p>
    <w:p w14:paraId="40716FEA" w14:textId="77777777" w:rsidR="008F0484" w:rsidRPr="00743150" w:rsidRDefault="008F0484" w:rsidP="003225AB">
      <w:pPr>
        <w:numPr>
          <w:ilvl w:val="0"/>
          <w:numId w:val="4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743150">
        <w:rPr>
          <w:rFonts w:ascii="Times New Roman" w:eastAsia="Calibri" w:hAnsi="Times New Roman" w:cs="Times New Roman"/>
          <w:sz w:val="28"/>
          <w:szCs w:val="28"/>
        </w:rPr>
        <w:t>ривлечение новых клиентов и активная работа с уже имеющимися, направленные на повышение объемов сбыта;</w:t>
      </w:r>
    </w:p>
    <w:p w14:paraId="5ADF4B68" w14:textId="77777777" w:rsidR="008F0484" w:rsidRPr="00743150" w:rsidRDefault="008F0484" w:rsidP="003225AB">
      <w:pPr>
        <w:numPr>
          <w:ilvl w:val="0"/>
          <w:numId w:val="4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743150">
        <w:rPr>
          <w:rFonts w:ascii="Times New Roman" w:eastAsia="Calibri" w:hAnsi="Times New Roman" w:cs="Times New Roman"/>
          <w:sz w:val="28"/>
          <w:szCs w:val="28"/>
        </w:rPr>
        <w:t>редоставление головной компании обратной связи о характеристиках продукции, качестве сервиса, эффективности реализуемых маркетинговых кампаний;</w:t>
      </w:r>
    </w:p>
    <w:p w14:paraId="435CC819" w14:textId="77777777" w:rsidR="008F0484" w:rsidRPr="00743150" w:rsidRDefault="008F0484" w:rsidP="003225AB">
      <w:pPr>
        <w:numPr>
          <w:ilvl w:val="0"/>
          <w:numId w:val="4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743150">
        <w:rPr>
          <w:rFonts w:ascii="Times New Roman" w:eastAsia="Calibri" w:hAnsi="Times New Roman" w:cs="Times New Roman"/>
          <w:sz w:val="28"/>
          <w:szCs w:val="28"/>
        </w:rPr>
        <w:t>роведение мероприятий, направленных на продвижение продукции;</w:t>
      </w:r>
    </w:p>
    <w:p w14:paraId="59752F76" w14:textId="77777777" w:rsidR="008F0484" w:rsidRPr="00743150" w:rsidRDefault="008F0484" w:rsidP="003225AB">
      <w:pPr>
        <w:numPr>
          <w:ilvl w:val="0"/>
          <w:numId w:val="4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743150">
        <w:rPr>
          <w:rFonts w:ascii="Times New Roman" w:eastAsia="Calibri" w:hAnsi="Times New Roman" w:cs="Times New Roman"/>
          <w:sz w:val="28"/>
          <w:szCs w:val="28"/>
        </w:rPr>
        <w:t xml:space="preserve">оздание и совершенствование благоприятного имиджа </w:t>
      </w:r>
      <w:r w:rsidRPr="00743150">
        <w:rPr>
          <w:rFonts w:ascii="Times New Roman" w:eastAsia="Calibri" w:hAnsi="Times New Roman" w:cs="Times New Roman"/>
          <w:sz w:val="28"/>
          <w:szCs w:val="28"/>
          <w:lang w:val="en-US"/>
        </w:rPr>
        <w:t>P</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w:t>
      </w:r>
      <w:r w:rsidRPr="00743150">
        <w:rPr>
          <w:rFonts w:ascii="Times New Roman" w:eastAsia="Calibri" w:hAnsi="Times New Roman" w:cs="Times New Roman"/>
          <w:sz w:val="28"/>
          <w:szCs w:val="28"/>
        </w:rPr>
        <w:t xml:space="preserve"> и отдельных продуктов в глазах потребителей;</w:t>
      </w:r>
    </w:p>
    <w:p w14:paraId="7FAAAD89" w14:textId="77777777" w:rsidR="008F0484" w:rsidRPr="00743150" w:rsidRDefault="008F0484" w:rsidP="003225AB">
      <w:pPr>
        <w:numPr>
          <w:ilvl w:val="0"/>
          <w:numId w:val="4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743150">
        <w:rPr>
          <w:rFonts w:ascii="Times New Roman" w:eastAsia="Calibri" w:hAnsi="Times New Roman" w:cs="Times New Roman"/>
          <w:sz w:val="28"/>
          <w:szCs w:val="28"/>
        </w:rPr>
        <w:t>нициирование и реализация нововведений разного рода с целью выявления и устранения ошибок, а также дальнейшего распространения успешного опыта.</w:t>
      </w:r>
    </w:p>
    <w:p w14:paraId="51D061A5" w14:textId="77777777" w:rsidR="008F0484" w:rsidRPr="00743150" w:rsidRDefault="008F0484" w:rsidP="008F0484">
      <w:pPr>
        <w:spacing w:after="0" w:line="360" w:lineRule="auto"/>
        <w:ind w:firstLine="709"/>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lastRenderedPageBreak/>
        <w:t>Также обратим внимание на структуру филиала ООО «</w:t>
      </w:r>
      <w:r w:rsidRPr="00743150">
        <w:rPr>
          <w:rFonts w:ascii="Times New Roman" w:eastAsia="Calibri" w:hAnsi="Times New Roman" w:cs="Times New Roman"/>
          <w:sz w:val="28"/>
          <w:szCs w:val="28"/>
          <w:lang w:val="en-US"/>
        </w:rPr>
        <w:t>Procter</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Gamble</w:t>
      </w:r>
      <w:r w:rsidRPr="00743150">
        <w:rPr>
          <w:rFonts w:ascii="Times New Roman" w:eastAsia="Calibri" w:hAnsi="Times New Roman" w:cs="Times New Roman"/>
          <w:sz w:val="28"/>
          <w:szCs w:val="28"/>
        </w:rPr>
        <w:t xml:space="preserve">» Россия. С целью усовершенствования деятельности системы предлагаем внести изменения в отдел </w:t>
      </w:r>
      <w:proofErr w:type="spellStart"/>
      <w:r w:rsidRPr="00743150">
        <w:rPr>
          <w:rFonts w:ascii="Times New Roman" w:eastAsia="Calibri" w:hAnsi="Times New Roman" w:cs="Times New Roman"/>
          <w:sz w:val="28"/>
          <w:szCs w:val="28"/>
        </w:rPr>
        <w:t>Customer</w:t>
      </w:r>
      <w:proofErr w:type="spellEnd"/>
      <w:r w:rsidRPr="00743150">
        <w:rPr>
          <w:rFonts w:ascii="Times New Roman" w:eastAsia="Calibri" w:hAnsi="Times New Roman" w:cs="Times New Roman"/>
          <w:sz w:val="28"/>
          <w:szCs w:val="28"/>
        </w:rPr>
        <w:t xml:space="preserve"> </w:t>
      </w:r>
      <w:proofErr w:type="spellStart"/>
      <w:r w:rsidRPr="00743150">
        <w:rPr>
          <w:rFonts w:ascii="Times New Roman" w:eastAsia="Calibri" w:hAnsi="Times New Roman" w:cs="Times New Roman"/>
          <w:sz w:val="28"/>
          <w:szCs w:val="28"/>
        </w:rPr>
        <w:t>Business</w:t>
      </w:r>
      <w:proofErr w:type="spellEnd"/>
      <w:r w:rsidRPr="00743150">
        <w:rPr>
          <w:rFonts w:ascii="Times New Roman" w:eastAsia="Calibri" w:hAnsi="Times New Roman" w:cs="Times New Roman"/>
          <w:sz w:val="28"/>
          <w:szCs w:val="28"/>
        </w:rPr>
        <w:t xml:space="preserve"> </w:t>
      </w:r>
      <w:proofErr w:type="spellStart"/>
      <w:r w:rsidRPr="00743150">
        <w:rPr>
          <w:rFonts w:ascii="Times New Roman" w:eastAsia="Calibri" w:hAnsi="Times New Roman" w:cs="Times New Roman"/>
          <w:sz w:val="28"/>
          <w:szCs w:val="28"/>
        </w:rPr>
        <w:t>Development</w:t>
      </w:r>
      <w:proofErr w:type="spellEnd"/>
      <w:r w:rsidRPr="00743150">
        <w:rPr>
          <w:rFonts w:ascii="Times New Roman" w:eastAsia="Calibri" w:hAnsi="Times New Roman" w:cs="Times New Roman"/>
          <w:sz w:val="28"/>
          <w:szCs w:val="28"/>
        </w:rPr>
        <w:t xml:space="preserve"> и создать должности начальника отдела маркетинга, специфицировать обязанности менеджера по маркетингу, аналитика и рекламного аналитика.</w:t>
      </w:r>
    </w:p>
    <w:p w14:paraId="423EE0F7" w14:textId="77777777" w:rsidR="008F0484" w:rsidRPr="00743150" w:rsidRDefault="008F0484" w:rsidP="008F0484">
      <w:pPr>
        <w:spacing w:after="0" w:line="360" w:lineRule="auto"/>
        <w:ind w:firstLine="709"/>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Так, в список должностных полномочий будет входить:</w:t>
      </w:r>
    </w:p>
    <w:p w14:paraId="01493E66" w14:textId="77777777" w:rsidR="008F0484" w:rsidRPr="00743150" w:rsidRDefault="008F0484" w:rsidP="003225AB">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продвижение продукции на новые рынки и сегменты;</w:t>
      </w:r>
    </w:p>
    <w:p w14:paraId="71EB7A49" w14:textId="77777777" w:rsidR="008F0484" w:rsidRPr="00743150" w:rsidRDefault="008F0484" w:rsidP="003225AB">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формирование списка рекомендаций и предложений относительно разработки новых товаров и брендов;</w:t>
      </w:r>
    </w:p>
    <w:p w14:paraId="71BF3B4D" w14:textId="77777777" w:rsidR="008F0484" w:rsidRPr="00743150" w:rsidRDefault="008F0484" w:rsidP="003225AB">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формирование предложений рекомендательного характера в сфере корректировки характеристик, упаковки, производственных технологий и пр. существующего продуктового ряда, направленных на более полное удовлетворение потребительских потребностей;</w:t>
      </w:r>
    </w:p>
    <w:p w14:paraId="5052FD38" w14:textId="77777777" w:rsidR="008F0484" w:rsidRPr="00743150" w:rsidRDefault="008F0484" w:rsidP="003225AB">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проведение комплекса мероприятий, направленных на формирование новых потребительских потребностей и поиск новых способов применения уже выпускаемого товарного ряда.</w:t>
      </w:r>
    </w:p>
    <w:p w14:paraId="1AC93E1D" w14:textId="77777777" w:rsidR="008F0484" w:rsidRPr="00743150" w:rsidRDefault="008F0484" w:rsidP="008F0484">
      <w:pPr>
        <w:spacing w:after="0" w:line="360" w:lineRule="auto"/>
        <w:ind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Также предлагается сосредоточение всех функций по управлению маркетинговыми мероприятиям в сфере ответственности руководителя отдела маркетинга. Маркетинговые мероприятия включают в себя объемные цели, стратегии и тактики. На практике они предполагают проведение: анализа предыдущих бизнес-результатов, исследования эффективности конкурентов, прогнозирования маркетинговых расходов и продаж конкурентов, прогнозирования эффективности брендов P&amp;G, обзора прошлых рекламных планов, разработки медиа-планов, бюджетного планирования и многого другого. В связи с этим разумным шагом представляется также включение в сферу ответственности руководителя отдела и реализацию стратегии развития брендов с целью уменьшения вероятности того, что бренды в конечном итоге начнут конкурировать друг с другом.</w:t>
      </w:r>
    </w:p>
    <w:p w14:paraId="3560A02C" w14:textId="77777777" w:rsidR="008F0484" w:rsidRPr="00743150" w:rsidRDefault="008F0484" w:rsidP="008F0484">
      <w:pPr>
        <w:spacing w:after="0" w:line="360" w:lineRule="auto"/>
        <w:ind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lastRenderedPageBreak/>
        <w:t>Менеджер отдела маркетинга будет проводить изыскания в сфере сегментирования рынка, продвижения продукции, позиционирования товара, а также заниматься организацией выставочных мероприятий как на предприятии, так и с целью продаж, и формировать инициативы по усовершенствованию существующего продуктового ряда или созданию новых продуктов.</w:t>
      </w:r>
    </w:p>
    <w:p w14:paraId="56ED9651" w14:textId="77777777" w:rsidR="008F0484" w:rsidRPr="00743150" w:rsidRDefault="008F0484" w:rsidP="008F0484">
      <w:pPr>
        <w:spacing w:after="0" w:line="360" w:lineRule="auto"/>
        <w:ind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Роль аналитика в организационной структуре будет состоять в концентрировании и анализе информации о рыночной конъюнктуре региона, включающей конкурентов, ценовые тенденции и пр.; анализе внутренней среды компании; исследовании характеристик продукции с покупательской точки зрения и консолидировании данных о степени удовлетворенности потребителей, а также в координации взаимодействия торговых представителей.</w:t>
      </w:r>
    </w:p>
    <w:p w14:paraId="73AC9590" w14:textId="77777777" w:rsidR="008F0484" w:rsidRPr="00743150" w:rsidRDefault="008F0484" w:rsidP="008F0484">
      <w:pPr>
        <w:spacing w:after="0" w:line="360" w:lineRule="auto"/>
        <w:ind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 xml:space="preserve">На менеджера по рекламе возложены обязательства по созданию и улучшению имиджа компании </w:t>
      </w:r>
      <w:r w:rsidRPr="00743150">
        <w:rPr>
          <w:rFonts w:ascii="Times New Roman" w:eastAsia="Calibri" w:hAnsi="Times New Roman" w:cs="Times New Roman"/>
          <w:sz w:val="28"/>
          <w:szCs w:val="28"/>
          <w:lang w:val="en-US"/>
        </w:rPr>
        <w:t>P</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w:t>
      </w:r>
      <w:r w:rsidRPr="00743150">
        <w:rPr>
          <w:rFonts w:ascii="Times New Roman" w:eastAsia="Calibri" w:hAnsi="Times New Roman" w:cs="Times New Roman"/>
          <w:sz w:val="28"/>
          <w:szCs w:val="28"/>
        </w:rPr>
        <w:t xml:space="preserve"> и ее брендов, формированию плана реализации рекламных мероприятий и рекламной стратегии отдельно для каждого продукта, изучению и анализу национального и зарубежного рекламного опыта и разработке собственных инновационных подходов.</w:t>
      </w:r>
    </w:p>
    <w:p w14:paraId="3EF2A3FB" w14:textId="77777777" w:rsidR="008F0484" w:rsidRPr="00743150" w:rsidRDefault="008F0484" w:rsidP="008F0484">
      <w:pPr>
        <w:spacing w:after="0" w:line="360" w:lineRule="auto"/>
        <w:ind w:firstLine="709"/>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Такой способ организации деятельности маркетингового отдела способствует оптимизации и улучшению конечных результатов. Внедрение новой организационной системы отдела позволяет углубить специализацию каждого сотрудника и более подробно и качественно проводить анализ внутренней и внешней среды «</w:t>
      </w:r>
      <w:r w:rsidRPr="00743150">
        <w:rPr>
          <w:rFonts w:ascii="Times New Roman" w:eastAsia="Calibri" w:hAnsi="Times New Roman" w:cs="Times New Roman"/>
          <w:sz w:val="28"/>
          <w:szCs w:val="28"/>
          <w:lang w:val="en-US"/>
        </w:rPr>
        <w:t>Procter</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Gamble</w:t>
      </w:r>
      <w:r w:rsidRPr="00743150">
        <w:rPr>
          <w:rFonts w:ascii="Times New Roman" w:eastAsia="Calibri" w:hAnsi="Times New Roman" w:cs="Times New Roman"/>
          <w:sz w:val="28"/>
          <w:szCs w:val="28"/>
        </w:rPr>
        <w:t>», конкурентов, ценообразование, рыночное сегментирование, формирование ассортиментных позиций, позиционирование и продвижение продукции, формулирование стандартов по качеству товаров и уровня клиентского обслуживания, создание и совершенствование имиджа компании и ее брендов.</w:t>
      </w:r>
    </w:p>
    <w:p w14:paraId="7D89B8F5" w14:textId="77777777" w:rsidR="008F0484" w:rsidRPr="00743150" w:rsidRDefault="008F0484" w:rsidP="008F0484">
      <w:pPr>
        <w:spacing w:after="0" w:line="360" w:lineRule="auto"/>
        <w:ind w:firstLine="709"/>
        <w:jc w:val="both"/>
        <w:rPr>
          <w:rFonts w:ascii="Times New Roman" w:eastAsia="Calibri" w:hAnsi="Times New Roman" w:cs="Times New Roman"/>
          <w:sz w:val="28"/>
        </w:rPr>
      </w:pPr>
      <w:r w:rsidRPr="00743150">
        <w:rPr>
          <w:rFonts w:ascii="Times New Roman" w:eastAsia="Calibri" w:hAnsi="Times New Roman" w:cs="Times New Roman"/>
          <w:sz w:val="28"/>
          <w:szCs w:val="28"/>
        </w:rPr>
        <w:t>Кроме того, п</w:t>
      </w:r>
      <w:r w:rsidRPr="00743150">
        <w:rPr>
          <w:rFonts w:ascii="Times New Roman" w:eastAsia="Calibri" w:hAnsi="Times New Roman" w:cs="Times New Roman"/>
          <w:sz w:val="28"/>
        </w:rPr>
        <w:t>ять основных организационных частей «</w:t>
      </w:r>
      <w:r w:rsidRPr="00743150">
        <w:rPr>
          <w:rFonts w:ascii="Times New Roman" w:eastAsia="Calibri" w:hAnsi="Times New Roman" w:cs="Times New Roman"/>
          <w:sz w:val="28"/>
          <w:lang w:val="en-US"/>
        </w:rPr>
        <w:t>Procter</w:t>
      </w:r>
      <w:r w:rsidRPr="00743150">
        <w:rPr>
          <w:rFonts w:ascii="Times New Roman" w:eastAsia="Calibri" w:hAnsi="Times New Roman" w:cs="Times New Roman"/>
          <w:sz w:val="28"/>
        </w:rPr>
        <w:t>&amp;</w:t>
      </w:r>
      <w:r w:rsidRPr="00743150">
        <w:rPr>
          <w:rFonts w:ascii="Times New Roman" w:eastAsia="Calibri" w:hAnsi="Times New Roman" w:cs="Times New Roman"/>
          <w:sz w:val="28"/>
          <w:lang w:val="en-US"/>
        </w:rPr>
        <w:t>Gamble</w:t>
      </w:r>
      <w:r w:rsidRPr="00743150">
        <w:rPr>
          <w:rFonts w:ascii="Times New Roman" w:eastAsia="Calibri" w:hAnsi="Times New Roman" w:cs="Times New Roman"/>
          <w:sz w:val="28"/>
        </w:rPr>
        <w:t xml:space="preserve">» – реклама, продажи, финансы, производство и разработка продукта, </w:t>
      </w:r>
      <w:r w:rsidRPr="00743150">
        <w:rPr>
          <w:rFonts w:ascii="Times New Roman" w:eastAsia="Calibri" w:hAnsi="Times New Roman" w:cs="Times New Roman"/>
          <w:sz w:val="28"/>
        </w:rPr>
        <w:lastRenderedPageBreak/>
        <w:t xml:space="preserve">характеризуются высокой степенью качественной взаимосвязи. Это позволяет каждой группе принимать обоснованные решения с использованием информации, полученной от других групп, которые влияют на общий бизнес. Например, группа брендов взаимодействует с группой продаж, что важно, так как деятельность группы продаж направлена не только на увеличение сбыта, но она большое количество времени уделяет пониманию запросов клиентов. В целом, единую цель и общий набор целей можно увидеть во всех департаментах. Таким образом, качественное повышение результатов работы одного подразделения будет иметь положительное влияние на все направления деятельности филиала </w:t>
      </w:r>
      <w:r w:rsidRPr="00743150">
        <w:rPr>
          <w:rFonts w:ascii="Times New Roman" w:eastAsia="Calibri" w:hAnsi="Times New Roman" w:cs="Times New Roman"/>
          <w:sz w:val="28"/>
          <w:lang w:val="en-US"/>
        </w:rPr>
        <w:t>P</w:t>
      </w:r>
      <w:r w:rsidRPr="00743150">
        <w:rPr>
          <w:rFonts w:ascii="Times New Roman" w:eastAsia="Calibri" w:hAnsi="Times New Roman" w:cs="Times New Roman"/>
          <w:sz w:val="28"/>
        </w:rPr>
        <w:t>&amp;</w:t>
      </w:r>
      <w:r w:rsidRPr="00743150">
        <w:rPr>
          <w:rFonts w:ascii="Times New Roman" w:eastAsia="Calibri" w:hAnsi="Times New Roman" w:cs="Times New Roman"/>
          <w:sz w:val="28"/>
          <w:lang w:val="en-US"/>
        </w:rPr>
        <w:t>G</w:t>
      </w:r>
      <w:r w:rsidRPr="00743150">
        <w:rPr>
          <w:rFonts w:ascii="Times New Roman" w:eastAsia="Calibri" w:hAnsi="Times New Roman" w:cs="Times New Roman"/>
          <w:sz w:val="28"/>
        </w:rPr>
        <w:t xml:space="preserve"> в Москве.</w:t>
      </w:r>
    </w:p>
    <w:p w14:paraId="27899AF9" w14:textId="77777777" w:rsidR="008F0484" w:rsidRPr="00743150" w:rsidRDefault="008F0484" w:rsidP="008F0484">
      <w:pPr>
        <w:spacing w:after="0" w:line="360" w:lineRule="auto"/>
        <w:ind w:firstLine="709"/>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Также стоит упомянуть, что «</w:t>
      </w:r>
      <w:r w:rsidRPr="00743150">
        <w:rPr>
          <w:rFonts w:ascii="Times New Roman" w:eastAsia="Calibri" w:hAnsi="Times New Roman" w:cs="Times New Roman"/>
          <w:sz w:val="28"/>
          <w:szCs w:val="28"/>
          <w:lang w:val="en-US"/>
        </w:rPr>
        <w:t>Procter</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Gamble</w:t>
      </w:r>
      <w:r w:rsidRPr="00743150">
        <w:rPr>
          <w:rFonts w:ascii="Times New Roman" w:eastAsia="Calibri" w:hAnsi="Times New Roman" w:cs="Times New Roman"/>
          <w:sz w:val="28"/>
          <w:szCs w:val="28"/>
        </w:rPr>
        <w:t>» Россия, как и многие компании, специализирующиеся на потребительских товарах, большую часть разработки новых продуктов проводит в лаборатории. Головная компания инвестирует ежегодно до 2 млрд. долларов в разработку новых товаров, и в этом процессе оказываются задействованы около 8 000 сотрудников в 26 лабораториях по всему миру. Несмотря на большое внимание, уделяемое инновациям, P&amp;G не всегда может достигнуть своих целей для новых продуктов. Это актуализирует пересмотр процесса разработки новых продуктов в направлении заимствования инноваций из внешней среды.</w:t>
      </w:r>
    </w:p>
    <w:p w14:paraId="650B019F" w14:textId="77777777" w:rsidR="008F0484" w:rsidRPr="00743150" w:rsidRDefault="008F0484" w:rsidP="008F0484">
      <w:pPr>
        <w:spacing w:after="0" w:line="360" w:lineRule="auto"/>
        <w:ind w:firstLine="709"/>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Так, предлагается расширить спектр источников инноваций P&amp;G за счет сбора информации из цепочки поставок и от контрагентов. Для исполнения данной цели возможна разработка сайта в сети Интернет, где любая заинтересованная сторона от клиента, партнера до представителя широкой общественности может представить идеи компании. В данный момент «</w:t>
      </w:r>
      <w:proofErr w:type="spellStart"/>
      <w:r w:rsidRPr="00743150">
        <w:rPr>
          <w:rFonts w:ascii="Times New Roman" w:eastAsia="Calibri" w:hAnsi="Times New Roman" w:cs="Times New Roman"/>
          <w:sz w:val="28"/>
          <w:szCs w:val="28"/>
        </w:rPr>
        <w:t>Procter&amp;Gamble</w:t>
      </w:r>
      <w:proofErr w:type="spellEnd"/>
      <w:r w:rsidRPr="00743150">
        <w:rPr>
          <w:rFonts w:ascii="Times New Roman" w:eastAsia="Calibri" w:hAnsi="Times New Roman" w:cs="Times New Roman"/>
          <w:sz w:val="28"/>
          <w:szCs w:val="28"/>
        </w:rPr>
        <w:t>» фокусируется на укреплении областей открытой инновационной политики, чтобы обеспечить более прорывные инновации. Отдавая часть такой работы заинтересованными сторонам, компания частично высвобождает рабочее время собственных сотрудников и получает информацию, позволяющую учитывать запросы рынка.</w:t>
      </w:r>
    </w:p>
    <w:p w14:paraId="724A0F52" w14:textId="77777777" w:rsidR="008F0484" w:rsidRPr="00743150" w:rsidRDefault="008F0484" w:rsidP="008F0484">
      <w:pPr>
        <w:spacing w:after="0" w:line="360" w:lineRule="auto"/>
        <w:ind w:firstLine="709"/>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lastRenderedPageBreak/>
        <w:t>«</w:t>
      </w:r>
      <w:proofErr w:type="spellStart"/>
      <w:r w:rsidRPr="00743150">
        <w:rPr>
          <w:rFonts w:ascii="Times New Roman" w:eastAsia="Calibri" w:hAnsi="Times New Roman" w:cs="Times New Roman"/>
          <w:sz w:val="28"/>
          <w:szCs w:val="28"/>
        </w:rPr>
        <w:t>Procter&amp;Gamble</w:t>
      </w:r>
      <w:proofErr w:type="spellEnd"/>
      <w:r w:rsidRPr="00743150">
        <w:rPr>
          <w:rFonts w:ascii="Times New Roman" w:eastAsia="Calibri" w:hAnsi="Times New Roman" w:cs="Times New Roman"/>
          <w:sz w:val="28"/>
          <w:szCs w:val="28"/>
        </w:rPr>
        <w:t xml:space="preserve">» уже имеет опыт неоднократной реорганизации корпоративной культуры. На протяжение многих лет существующая сегодня корпоративная культура позволяла компании поддерживать устойчивые темпы роста и обеспечивать приемлемый уровень прибыли. Тем не менее, результаты последних лет показывают большое влияние конкуренции извне на результаты деятельности </w:t>
      </w:r>
      <w:r w:rsidRPr="00743150">
        <w:rPr>
          <w:rFonts w:ascii="Times New Roman" w:eastAsia="Calibri" w:hAnsi="Times New Roman" w:cs="Times New Roman"/>
          <w:sz w:val="28"/>
          <w:szCs w:val="28"/>
          <w:lang w:val="en-US"/>
        </w:rPr>
        <w:t>P</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w:t>
      </w:r>
      <w:r w:rsidRPr="00743150">
        <w:rPr>
          <w:rFonts w:ascii="Times New Roman" w:eastAsia="Calibri" w:hAnsi="Times New Roman" w:cs="Times New Roman"/>
          <w:sz w:val="28"/>
          <w:szCs w:val="28"/>
        </w:rPr>
        <w:t>, что отражается и на годовых итогах: впервые за 30 лет значение прибыли до налогообложения показали тенденцию к снижению.</w:t>
      </w:r>
    </w:p>
    <w:p w14:paraId="1E3A9F79" w14:textId="77777777" w:rsidR="008F0484" w:rsidRPr="00743150" w:rsidRDefault="008F0484" w:rsidP="008F0484">
      <w:pPr>
        <w:spacing w:after="0" w:line="360" w:lineRule="auto"/>
        <w:ind w:firstLine="709"/>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Все вышеперечисленные факты дают основания для внесения корректировок также в корпоративную культуру компании. В число таких корректировок могут войти:</w:t>
      </w:r>
    </w:p>
    <w:p w14:paraId="4A04A0F9" w14:textId="77777777" w:rsidR="008F0484" w:rsidRPr="00743150" w:rsidRDefault="008F0484" w:rsidP="003225AB">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перевод работы всех подразделений в разряд командной с целью расширения компетенций сотрудников и освоения ими смежных специальностей;</w:t>
      </w:r>
    </w:p>
    <w:p w14:paraId="2EA05D41" w14:textId="77777777" w:rsidR="008F0484" w:rsidRPr="00743150" w:rsidRDefault="008F0484" w:rsidP="003225AB">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исключение из практики концепции пожизненного найма;</w:t>
      </w:r>
    </w:p>
    <w:p w14:paraId="59265690" w14:textId="77777777" w:rsidR="008F0484" w:rsidRPr="00743150" w:rsidRDefault="008F0484" w:rsidP="003225AB">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смещение характера работы с корпоративного патернализма в сторону ужесточения мер за невыполнение плановых показателей по производительности, уровню качества, снижению издержек и пр.</w:t>
      </w:r>
    </w:p>
    <w:p w14:paraId="2ED3A4E3" w14:textId="77777777" w:rsidR="008F0484" w:rsidRPr="00743150" w:rsidRDefault="008F0484" w:rsidP="008F0484">
      <w:pPr>
        <w:spacing w:after="0" w:line="360" w:lineRule="auto"/>
        <w:ind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К факторам, приведших к необходимости внесения изменений в корпоративную культуру, «</w:t>
      </w:r>
      <w:r w:rsidRPr="00743150">
        <w:rPr>
          <w:rFonts w:ascii="Times New Roman" w:eastAsia="Calibri" w:hAnsi="Times New Roman" w:cs="Times New Roman"/>
          <w:sz w:val="28"/>
          <w:szCs w:val="28"/>
          <w:lang w:val="en-US"/>
        </w:rPr>
        <w:t>Procter</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Gamble</w:t>
      </w:r>
      <w:r w:rsidRPr="00743150">
        <w:rPr>
          <w:rFonts w:ascii="Times New Roman" w:eastAsia="Calibri" w:hAnsi="Times New Roman" w:cs="Times New Roman"/>
          <w:sz w:val="28"/>
          <w:szCs w:val="28"/>
        </w:rPr>
        <w:t>» можно причислить:</w:t>
      </w:r>
    </w:p>
    <w:p w14:paraId="08695263" w14:textId="77777777" w:rsidR="008F0484" w:rsidRPr="00743150" w:rsidRDefault="008F0484" w:rsidP="003225AB">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Быстрые темпы роста и развития компании;</w:t>
      </w:r>
    </w:p>
    <w:p w14:paraId="4B8A631A" w14:textId="77777777" w:rsidR="008F0484" w:rsidRPr="00743150" w:rsidRDefault="008F0484" w:rsidP="003225AB">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Увеличение случаев конфликтных ситуаций при столкновении интересов различных подразделений;</w:t>
      </w:r>
    </w:p>
    <w:p w14:paraId="1708ACB2" w14:textId="77777777" w:rsidR="008F0484" w:rsidRPr="00743150" w:rsidRDefault="008F0484" w:rsidP="003225AB">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Технологические нововведения;</w:t>
      </w:r>
    </w:p>
    <w:p w14:paraId="42D5F0BF" w14:textId="77777777" w:rsidR="008F0484" w:rsidRPr="00743150" w:rsidRDefault="008F0484" w:rsidP="003225AB">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Постоянно изменяющиеся рыночные условия;</w:t>
      </w:r>
    </w:p>
    <w:p w14:paraId="24819F30" w14:textId="77777777" w:rsidR="008F0484" w:rsidRPr="00743150" w:rsidRDefault="008F0484" w:rsidP="003225AB">
      <w:pPr>
        <w:numPr>
          <w:ilvl w:val="0"/>
          <w:numId w:val="32"/>
        </w:numPr>
        <w:spacing w:after="0" w:line="360" w:lineRule="auto"/>
        <w:ind w:left="0"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Неоконченный процесс придания компании характеристики самообучения.</w:t>
      </w:r>
    </w:p>
    <w:p w14:paraId="1BC4B913" w14:textId="77777777" w:rsidR="008F0484" w:rsidRPr="00743150" w:rsidRDefault="008F0484" w:rsidP="008F0484">
      <w:pPr>
        <w:spacing w:after="0" w:line="360" w:lineRule="auto"/>
        <w:ind w:firstLine="709"/>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Кроме того, имеет смысл ввести практику проведения ежегодных мероприятий по оценке сотрудников всех иерархических уровней, состоящую из:</w:t>
      </w:r>
    </w:p>
    <w:p w14:paraId="64FCD010" w14:textId="77777777" w:rsidR="008F0484" w:rsidRPr="00743150" w:rsidRDefault="008F0484" w:rsidP="003225AB">
      <w:pPr>
        <w:numPr>
          <w:ilvl w:val="0"/>
          <w:numId w:val="29"/>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743150">
        <w:rPr>
          <w:rFonts w:ascii="Times New Roman" w:eastAsia="Calibri" w:hAnsi="Times New Roman" w:cs="Times New Roman"/>
          <w:sz w:val="28"/>
          <w:szCs w:val="28"/>
        </w:rPr>
        <w:t>самостоятельной оценки сотрудниками своих годовых результатов путем их сопоставления с плановыми значениями по направлениям работы и развития;</w:t>
      </w:r>
    </w:p>
    <w:p w14:paraId="51C6DE90" w14:textId="77777777" w:rsidR="008F0484" w:rsidRPr="00743150" w:rsidRDefault="008F0484" w:rsidP="003225AB">
      <w:pPr>
        <w:numPr>
          <w:ilvl w:val="0"/>
          <w:numId w:val="29"/>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оценки «360 градусов», в ходе которой все люди, взаимодействовавшие с отдельным сотрудником в течение года в рамках компании (в т.ч. подчиненные, клиенты и т.д.) дают ему обратную связь;</w:t>
      </w:r>
    </w:p>
    <w:p w14:paraId="5555119A" w14:textId="77777777" w:rsidR="008F0484" w:rsidRPr="00743150" w:rsidRDefault="008F0484" w:rsidP="003225AB">
      <w:pPr>
        <w:numPr>
          <w:ilvl w:val="0"/>
          <w:numId w:val="29"/>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оценки согласно критериям применяемой системы «направляющие успеха».</w:t>
      </w:r>
    </w:p>
    <w:p w14:paraId="3B91323D" w14:textId="12DAD8F7" w:rsidR="008F0484" w:rsidRPr="00743150" w:rsidRDefault="008F0484" w:rsidP="008F0484">
      <w:pPr>
        <w:spacing w:after="0" w:line="360" w:lineRule="auto"/>
        <w:ind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Далее рассмотрим политику управления «</w:t>
      </w:r>
      <w:r w:rsidRPr="00743150">
        <w:rPr>
          <w:rFonts w:ascii="Times New Roman" w:eastAsia="Calibri" w:hAnsi="Times New Roman" w:cs="Times New Roman"/>
          <w:sz w:val="28"/>
          <w:szCs w:val="28"/>
          <w:lang w:val="en-US"/>
        </w:rPr>
        <w:t>Procter</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Gamble</w:t>
      </w:r>
      <w:r w:rsidRPr="00743150">
        <w:rPr>
          <w:rFonts w:ascii="Times New Roman" w:eastAsia="Calibri" w:hAnsi="Times New Roman" w:cs="Times New Roman"/>
          <w:sz w:val="28"/>
          <w:szCs w:val="28"/>
        </w:rPr>
        <w:t>» Россия. Компания P&amp;G давно разработала свои глобальные процессы набора, обучения и развития талантов, чтобы получать сотрудников, соответствующих требованиям определенной должности. Для этого P&amp;G фокусируется на развитии навыков сотрудников, направляя их в течение всего карьерного пути, помогая перейти на более высокую ступень в течение трех-пяти лет и развивая высокие потенциальные ресурсы для лидерских ролей. Накопление базы талантов</w:t>
      </w:r>
      <w:r w:rsidR="000B7D88">
        <w:rPr>
          <w:rFonts w:ascii="Times New Roman" w:eastAsia="Calibri" w:hAnsi="Times New Roman" w:cs="Times New Roman"/>
          <w:sz w:val="28"/>
          <w:szCs w:val="28"/>
        </w:rPr>
        <w:t xml:space="preserve"> является</w:t>
      </w:r>
      <w:r w:rsidRPr="00743150">
        <w:rPr>
          <w:rFonts w:ascii="Times New Roman" w:eastAsia="Calibri" w:hAnsi="Times New Roman" w:cs="Times New Roman"/>
          <w:sz w:val="28"/>
          <w:szCs w:val="28"/>
        </w:rPr>
        <w:t xml:space="preserve"> неотрывной частью </w:t>
      </w:r>
      <w:r w:rsidRPr="00743150">
        <w:rPr>
          <w:rFonts w:ascii="Times New Roman" w:eastAsia="Calibri" w:hAnsi="Times New Roman" w:cs="Times New Roman"/>
          <w:sz w:val="28"/>
          <w:szCs w:val="28"/>
          <w:lang w:val="en-US"/>
        </w:rPr>
        <w:t>P</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w:t>
      </w:r>
      <w:r w:rsidRPr="00743150">
        <w:rPr>
          <w:rFonts w:ascii="Times New Roman" w:eastAsia="Calibri" w:hAnsi="Times New Roman" w:cs="Times New Roman"/>
          <w:sz w:val="28"/>
          <w:szCs w:val="28"/>
        </w:rPr>
        <w:t xml:space="preserve"> в течение</w:t>
      </w:r>
      <w:r w:rsidR="003738FA">
        <w:rPr>
          <w:rFonts w:ascii="Times New Roman" w:eastAsia="Calibri" w:hAnsi="Times New Roman" w:cs="Times New Roman"/>
          <w:sz w:val="28"/>
          <w:szCs w:val="28"/>
        </w:rPr>
        <w:t xml:space="preserve"> десятилетий</w:t>
      </w:r>
      <w:r w:rsidRPr="00743150">
        <w:rPr>
          <w:rFonts w:ascii="Times New Roman" w:eastAsia="Calibri" w:hAnsi="Times New Roman" w:cs="Times New Roman"/>
          <w:sz w:val="28"/>
          <w:szCs w:val="28"/>
        </w:rPr>
        <w:t xml:space="preserve"> </w:t>
      </w:r>
      <w:r w:rsidR="003B4E20">
        <w:rPr>
          <w:rFonts w:ascii="Times New Roman" w:eastAsia="Calibri" w:hAnsi="Times New Roman" w:cs="Times New Roman"/>
          <w:sz w:val="28"/>
          <w:szCs w:val="28"/>
        </w:rPr>
        <w:t xml:space="preserve">и выступает </w:t>
      </w:r>
      <w:r w:rsidR="00180F4C">
        <w:rPr>
          <w:rFonts w:ascii="Times New Roman" w:eastAsia="Calibri" w:hAnsi="Times New Roman" w:cs="Times New Roman"/>
          <w:sz w:val="28"/>
          <w:szCs w:val="28"/>
        </w:rPr>
        <w:t>ключом</w:t>
      </w:r>
      <w:r w:rsidR="003B4E20">
        <w:rPr>
          <w:rFonts w:ascii="Times New Roman" w:eastAsia="Calibri" w:hAnsi="Times New Roman" w:cs="Times New Roman"/>
          <w:sz w:val="28"/>
          <w:szCs w:val="28"/>
        </w:rPr>
        <w:t xml:space="preserve"> к их дальнейшему успеху и</w:t>
      </w:r>
      <w:r w:rsidRPr="00743150">
        <w:rPr>
          <w:rFonts w:ascii="Times New Roman" w:eastAsia="Calibri" w:hAnsi="Times New Roman" w:cs="Times New Roman"/>
          <w:sz w:val="28"/>
          <w:szCs w:val="28"/>
        </w:rPr>
        <w:t xml:space="preserve"> на сегодняшний день. В связи с этим мы предлагаем внедрять возможности новых технологий в процесс обучения и управления персоналом.</w:t>
      </w:r>
    </w:p>
    <w:p w14:paraId="4C411A36" w14:textId="77777777" w:rsidR="008F0484" w:rsidRPr="00743150" w:rsidRDefault="008F0484" w:rsidP="008F0484">
      <w:pPr>
        <w:spacing w:after="0" w:line="360" w:lineRule="auto"/>
        <w:ind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 xml:space="preserve">Оцифровка кадрового планирования и управления талантами предоставит P&amp;G возможность последовательно генерировать ведущие практики, дающие наибольшие успехи в различных филиалах и подразделениях, и повысит прозрачность системы для сотрудников. В частности, цифровые решения будут предлагать доступ в режиме реального времени к кадровой аналитике, организационному дизайну, кадровому развитию и кадровому планированию. Это позволило бы P&amp;G создать интегрированную и удобную для пользователя систему управления кадрами, талантами и производительностью и способствовало бы решению многих вопросов, касающихся развития лидерства. Однако создание подобной системы потребует привлечение сторонней организации, способной </w:t>
      </w:r>
      <w:r w:rsidRPr="00743150">
        <w:rPr>
          <w:rFonts w:ascii="Times New Roman" w:eastAsia="Calibri" w:hAnsi="Times New Roman" w:cs="Times New Roman"/>
          <w:sz w:val="28"/>
          <w:szCs w:val="28"/>
        </w:rPr>
        <w:lastRenderedPageBreak/>
        <w:t xml:space="preserve">разработать и впоследствии обслуживать созданную систему. Необходимо будет наладить тесное и долгосрочное сотрудничество высшего руководства </w:t>
      </w:r>
      <w:r w:rsidRPr="00743150">
        <w:rPr>
          <w:rFonts w:ascii="Times New Roman" w:eastAsia="Calibri" w:hAnsi="Times New Roman" w:cs="Times New Roman"/>
          <w:sz w:val="28"/>
          <w:szCs w:val="28"/>
          <w:lang w:val="en-US"/>
        </w:rPr>
        <w:t>P</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w:t>
      </w:r>
      <w:r w:rsidRPr="00743150">
        <w:rPr>
          <w:rFonts w:ascii="Times New Roman" w:eastAsia="Calibri" w:hAnsi="Times New Roman" w:cs="Times New Roman"/>
          <w:sz w:val="28"/>
          <w:szCs w:val="28"/>
        </w:rPr>
        <w:t xml:space="preserve"> с выбранной сторонней организацией.</w:t>
      </w:r>
    </w:p>
    <w:p w14:paraId="78977177" w14:textId="77777777" w:rsidR="008F0484" w:rsidRPr="00743150" w:rsidRDefault="008F0484" w:rsidP="008F0484">
      <w:pPr>
        <w:spacing w:after="0" w:line="360" w:lineRule="auto"/>
        <w:ind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Мы предлагаем разработать три ключевых направления работы системы:</w:t>
      </w:r>
    </w:p>
    <w:p w14:paraId="64E8D8FD" w14:textId="77777777" w:rsidR="008F0484" w:rsidRPr="00743150" w:rsidRDefault="008F0484" w:rsidP="003225AB">
      <w:pPr>
        <w:numPr>
          <w:ilvl w:val="0"/>
          <w:numId w:val="29"/>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карьера – функция с интуитивно понятным пользовательским интерфейсом, позволяющая сотрудникам обновить данные о карьере: навыки, анализ производительности, карьерные предпочтения;</w:t>
      </w:r>
    </w:p>
    <w:p w14:paraId="53D95E5D" w14:textId="77777777" w:rsidR="008F0484" w:rsidRPr="00743150" w:rsidRDefault="008F0484" w:rsidP="003225AB">
      <w:pPr>
        <w:numPr>
          <w:ilvl w:val="0"/>
          <w:numId w:val="29"/>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домашняя страница отдела управления персоналом, предоставляющая интегрированные данные о работе сотрудников и менеджеров;</w:t>
      </w:r>
    </w:p>
    <w:p w14:paraId="55060AAC" w14:textId="77777777" w:rsidR="008F0484" w:rsidRPr="00743150" w:rsidRDefault="008F0484" w:rsidP="003225AB">
      <w:pPr>
        <w:numPr>
          <w:ilvl w:val="0"/>
          <w:numId w:val="29"/>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автоматизированная система планирования численности персонала и сравнения с фактическими данными в режиме реального времени.</w:t>
      </w:r>
    </w:p>
    <w:p w14:paraId="63D4501C" w14:textId="77777777" w:rsidR="008F0484" w:rsidRPr="00743150" w:rsidRDefault="008F0484" w:rsidP="008F0484">
      <w:pPr>
        <w:spacing w:after="0" w:line="360" w:lineRule="auto"/>
        <w:ind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В целом, эта программа управления талантами имеет своей целью:</w:t>
      </w:r>
    </w:p>
    <w:p w14:paraId="63122407" w14:textId="77777777" w:rsidR="008F0484" w:rsidRPr="00743150" w:rsidRDefault="008F0484" w:rsidP="003225AB">
      <w:pPr>
        <w:numPr>
          <w:ilvl w:val="0"/>
          <w:numId w:val="33"/>
        </w:numPr>
        <w:spacing w:after="0" w:line="360" w:lineRule="auto"/>
        <w:ind w:left="0"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Упрощение управления карьерой и эффективностью сотрудников;</w:t>
      </w:r>
    </w:p>
    <w:p w14:paraId="49FD02EC" w14:textId="77777777" w:rsidR="008F0484" w:rsidRPr="00743150" w:rsidRDefault="008F0484" w:rsidP="003225AB">
      <w:pPr>
        <w:numPr>
          <w:ilvl w:val="0"/>
          <w:numId w:val="33"/>
        </w:numPr>
        <w:spacing w:after="0" w:line="360" w:lineRule="auto"/>
        <w:ind w:left="0"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Обеспечение культуры производительности и подотчетности путем предоставления:</w:t>
      </w:r>
    </w:p>
    <w:p w14:paraId="0A660489" w14:textId="77777777" w:rsidR="008F0484" w:rsidRPr="00743150" w:rsidRDefault="008F0484" w:rsidP="003225AB">
      <w:pPr>
        <w:numPr>
          <w:ilvl w:val="0"/>
          <w:numId w:val="34"/>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более качественной, достоверной и полной информации о сотрудниках;</w:t>
      </w:r>
    </w:p>
    <w:p w14:paraId="06C8A55C" w14:textId="77777777" w:rsidR="008F0484" w:rsidRPr="00743150" w:rsidRDefault="008F0484" w:rsidP="003225AB">
      <w:pPr>
        <w:numPr>
          <w:ilvl w:val="0"/>
          <w:numId w:val="34"/>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сведений для большей прозрачности и понятности системе управления талантами;</w:t>
      </w:r>
    </w:p>
    <w:p w14:paraId="5A7C66A1" w14:textId="77777777" w:rsidR="008F0484" w:rsidRPr="00743150" w:rsidRDefault="008F0484" w:rsidP="003225AB">
      <w:pPr>
        <w:numPr>
          <w:ilvl w:val="0"/>
          <w:numId w:val="34"/>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данных о потенциальных проблемах в системе управления персоналом;</w:t>
      </w:r>
    </w:p>
    <w:p w14:paraId="717A0EC5" w14:textId="77777777" w:rsidR="008F0484" w:rsidRPr="00743150" w:rsidRDefault="008F0484" w:rsidP="003225AB">
      <w:pPr>
        <w:numPr>
          <w:ilvl w:val="0"/>
          <w:numId w:val="34"/>
        </w:numPr>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3150">
        <w:rPr>
          <w:rFonts w:ascii="Times New Roman" w:eastAsia="Calibri" w:hAnsi="Times New Roman" w:cs="Times New Roman"/>
          <w:sz w:val="28"/>
          <w:szCs w:val="28"/>
        </w:rPr>
        <w:t>информации для принятия оперативных решений.</w:t>
      </w:r>
    </w:p>
    <w:p w14:paraId="72958510" w14:textId="77777777" w:rsidR="008F0484" w:rsidRPr="00743150" w:rsidRDefault="008F0484" w:rsidP="003225AB">
      <w:pPr>
        <w:numPr>
          <w:ilvl w:val="0"/>
          <w:numId w:val="33"/>
        </w:numPr>
        <w:spacing w:after="0" w:line="360" w:lineRule="auto"/>
        <w:ind w:left="0"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Объединить все источники данных кадрах и стандартизированные метрики, обеспечивающие лучшую наглядность результатов работ;</w:t>
      </w:r>
    </w:p>
    <w:p w14:paraId="6D1EAD6C" w14:textId="77777777" w:rsidR="008F0484" w:rsidRPr="00743150" w:rsidRDefault="008F0484" w:rsidP="003225AB">
      <w:pPr>
        <w:numPr>
          <w:ilvl w:val="0"/>
          <w:numId w:val="33"/>
        </w:numPr>
        <w:spacing w:after="0" w:line="360" w:lineRule="auto"/>
        <w:ind w:left="0" w:firstLine="709"/>
        <w:contextualSpacing/>
        <w:jc w:val="both"/>
        <w:rPr>
          <w:rFonts w:ascii="Times New Roman" w:eastAsia="Calibri" w:hAnsi="Times New Roman" w:cs="Times New Roman"/>
          <w:sz w:val="28"/>
          <w:szCs w:val="28"/>
        </w:rPr>
      </w:pPr>
      <w:r w:rsidRPr="00743150">
        <w:rPr>
          <w:rFonts w:ascii="Times New Roman" w:eastAsia="Calibri" w:hAnsi="Times New Roman" w:cs="Times New Roman"/>
          <w:sz w:val="28"/>
          <w:szCs w:val="28"/>
        </w:rPr>
        <w:t>Совершенствование процессов кадрового планирования.</w:t>
      </w:r>
    </w:p>
    <w:p w14:paraId="4CEFF6C1" w14:textId="32E521BA" w:rsidR="008F0484" w:rsidRPr="00743150" w:rsidRDefault="00E07357" w:rsidP="008F0484">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Программа обеспечит</w:t>
      </w:r>
      <w:r w:rsidR="008F0484" w:rsidRPr="00743150">
        <w:rPr>
          <w:rFonts w:ascii="Times New Roman" w:eastAsia="Calibri" w:hAnsi="Times New Roman" w:cs="Times New Roman"/>
          <w:sz w:val="28"/>
          <w:szCs w:val="28"/>
        </w:rPr>
        <w:t xml:space="preserve"> основу для аналитических мероприятий, что повысит способность P&amp;G принимать обоснованные решения в сфере управления персоналом.</w:t>
      </w:r>
    </w:p>
    <w:p w14:paraId="472F1E7C" w14:textId="4FF5FF44" w:rsidR="008F0484" w:rsidRDefault="008F0484" w:rsidP="00933C90">
      <w:pPr>
        <w:spacing w:after="0" w:line="360" w:lineRule="auto"/>
        <w:ind w:firstLine="709"/>
        <w:contextualSpacing/>
        <w:jc w:val="both"/>
        <w:rPr>
          <w:rFonts w:ascii="Times New Roman" w:hAnsi="Times New Roman" w:cs="Times New Roman"/>
          <w:sz w:val="28"/>
          <w:szCs w:val="28"/>
        </w:rPr>
      </w:pPr>
      <w:r w:rsidRPr="00743150">
        <w:rPr>
          <w:rFonts w:ascii="Times New Roman" w:eastAsia="Calibri" w:hAnsi="Times New Roman" w:cs="Times New Roman"/>
          <w:sz w:val="28"/>
          <w:szCs w:val="28"/>
        </w:rPr>
        <w:t>Обоснуем целесообразность внедрения представленных рекомендаций. Для начала, в ООО «</w:t>
      </w:r>
      <w:r w:rsidRPr="00743150">
        <w:rPr>
          <w:rFonts w:ascii="Times New Roman" w:eastAsia="Calibri" w:hAnsi="Times New Roman" w:cs="Times New Roman"/>
          <w:sz w:val="28"/>
          <w:szCs w:val="28"/>
          <w:lang w:val="en-US"/>
        </w:rPr>
        <w:t>Procter</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Gamble</w:t>
      </w:r>
      <w:r w:rsidRPr="00743150">
        <w:rPr>
          <w:rFonts w:ascii="Times New Roman" w:eastAsia="Calibri" w:hAnsi="Times New Roman" w:cs="Times New Roman"/>
          <w:sz w:val="28"/>
          <w:szCs w:val="28"/>
        </w:rPr>
        <w:t>» созданы условия для максимальной заинтересованности каждого сотрудника в процессе работы и ее результатах. Вовлеченность, причастность и инициатива сотрудников вне зависимости от уровня управления, на котором они находятся, создают эффективность деятельности всей компании. Такого результата можно добиться построением правильной системы управления, направленной на максимальное вовлечение работников в жизнь компании с помощью материальных и нематериальных методов. Кроме того, системность и комплексность управления в сочетании с коллективными ценностями создают возможности для создания так называемой интегрированной рабочей системы. Эта технология управления предполагает структурирование управленческой системы по функциональному признаку на подсистемы. Внутри каждой подсистемы ставятся собственные цели, формируется система расчета ключевых показателей, вводятся регламенты и стандарты, формализуются организационные процедуры и бизнес-процессы. Также стоит упомянуть, что «</w:t>
      </w:r>
      <w:r w:rsidRPr="00743150">
        <w:rPr>
          <w:rFonts w:ascii="Times New Roman" w:eastAsia="Calibri" w:hAnsi="Times New Roman" w:cs="Times New Roman"/>
          <w:sz w:val="28"/>
          <w:szCs w:val="28"/>
          <w:lang w:val="en-US"/>
        </w:rPr>
        <w:t>Procter</w:t>
      </w:r>
      <w:r w:rsidRPr="00743150">
        <w:rPr>
          <w:rFonts w:ascii="Times New Roman" w:eastAsia="Calibri" w:hAnsi="Times New Roman" w:cs="Times New Roman"/>
          <w:sz w:val="28"/>
          <w:szCs w:val="28"/>
        </w:rPr>
        <w:t>&amp;</w:t>
      </w:r>
      <w:r w:rsidRPr="00743150">
        <w:rPr>
          <w:rFonts w:ascii="Times New Roman" w:eastAsia="Calibri" w:hAnsi="Times New Roman" w:cs="Times New Roman"/>
          <w:sz w:val="28"/>
          <w:szCs w:val="28"/>
          <w:lang w:val="en-US"/>
        </w:rPr>
        <w:t>Gamble</w:t>
      </w:r>
      <w:r w:rsidRPr="00743150">
        <w:rPr>
          <w:rFonts w:ascii="Times New Roman" w:eastAsia="Calibri" w:hAnsi="Times New Roman" w:cs="Times New Roman"/>
          <w:sz w:val="28"/>
          <w:szCs w:val="28"/>
        </w:rPr>
        <w:t>» является одним из лидеров своего направления работы по затратам изучение рынка и НИОКР. Ежегодно компания тратит более 400 млн. долларов на проведение более 20 000 исследований с целью изучения потребительских мнений и потребностей, а также около 4-5% чистого дохода на НИОКР. Все эти особенности позволяют судить об эффективности и целесообразности предложенных рекомендаций.</w:t>
      </w:r>
      <w:bookmarkEnd w:id="6"/>
      <w:r>
        <w:rPr>
          <w:rFonts w:ascii="Times New Roman" w:hAnsi="Times New Roman" w:cs="Times New Roman"/>
          <w:sz w:val="28"/>
          <w:szCs w:val="28"/>
        </w:rPr>
        <w:br w:type="page"/>
      </w:r>
    </w:p>
    <w:p w14:paraId="75B15FD3" w14:textId="77777777" w:rsidR="008F0484" w:rsidRDefault="008F0484" w:rsidP="008F0484">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30B60742" w14:textId="77777777" w:rsidR="008F0484" w:rsidRDefault="008F0484" w:rsidP="008F0484">
      <w:pPr>
        <w:spacing w:after="0" w:line="360" w:lineRule="auto"/>
        <w:ind w:firstLine="709"/>
        <w:contextualSpacing/>
        <w:jc w:val="both"/>
        <w:rPr>
          <w:rFonts w:ascii="Times New Roman" w:hAnsi="Times New Roman" w:cs="Times New Roman"/>
          <w:color w:val="FF0000"/>
          <w:sz w:val="28"/>
          <w:szCs w:val="28"/>
        </w:rPr>
      </w:pPr>
    </w:p>
    <w:p w14:paraId="52412E24" w14:textId="77777777" w:rsidR="008F0484" w:rsidRDefault="008F0484" w:rsidP="008F048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Анализируя результаты проделанной работы, можно сделать вывод, что поставленная перед автором цель была достигнута. Так, третья глава содержит рекомендации по совершенствованию применяемых в ООО «</w:t>
      </w:r>
      <w:r>
        <w:rPr>
          <w:rFonts w:ascii="Times New Roman" w:hAnsi="Times New Roman" w:cs="Times New Roman"/>
          <w:sz w:val="28"/>
          <w:szCs w:val="28"/>
          <w:lang w:val="en-US"/>
        </w:rPr>
        <w:t>Procter</w:t>
      </w:r>
      <w:r w:rsidRPr="00C2333A">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w:t>
      </w:r>
      <w:r w:rsidRPr="00C2333A">
        <w:rPr>
          <w:rFonts w:ascii="Times New Roman" w:hAnsi="Times New Roman" w:cs="Times New Roman"/>
          <w:sz w:val="28"/>
          <w:szCs w:val="28"/>
        </w:rPr>
        <w:t xml:space="preserve"> </w:t>
      </w:r>
      <w:r>
        <w:rPr>
          <w:rFonts w:ascii="Times New Roman" w:hAnsi="Times New Roman" w:cs="Times New Roman"/>
          <w:sz w:val="28"/>
          <w:szCs w:val="28"/>
        </w:rPr>
        <w:t>методов и моделей управления. Для достижения этой цели был реализован следующий спектр задач:</w:t>
      </w:r>
    </w:p>
    <w:p w14:paraId="2993F9A4" w14:textId="77777777" w:rsidR="008F0484" w:rsidRDefault="008F0484" w:rsidP="003225AB">
      <w:pPr>
        <w:pStyle w:val="a3"/>
        <w:numPr>
          <w:ilvl w:val="0"/>
          <w:numId w:val="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Изучена система управления ООО «</w:t>
      </w:r>
      <w:r>
        <w:rPr>
          <w:rFonts w:ascii="Times New Roman" w:hAnsi="Times New Roman" w:cs="Times New Roman"/>
          <w:sz w:val="28"/>
          <w:szCs w:val="28"/>
          <w:lang w:val="en-US"/>
        </w:rPr>
        <w:t>Procter</w:t>
      </w:r>
      <w:r w:rsidRPr="00C2333A">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 xml:space="preserve">». Резюмируя результаты, стоит отметить, что основу менеджмента </w:t>
      </w:r>
      <w:r>
        <w:rPr>
          <w:rFonts w:ascii="Times New Roman" w:hAnsi="Times New Roman" w:cs="Times New Roman"/>
          <w:sz w:val="28"/>
          <w:szCs w:val="28"/>
          <w:lang w:val="en-US"/>
        </w:rPr>
        <w:t>P</w:t>
      </w:r>
      <w:r w:rsidRPr="00DC0200">
        <w:rPr>
          <w:rFonts w:ascii="Times New Roman" w:hAnsi="Times New Roman" w:cs="Times New Roman"/>
          <w:sz w:val="28"/>
          <w:szCs w:val="28"/>
        </w:rPr>
        <w:t>&amp;</w:t>
      </w:r>
      <w:r>
        <w:rPr>
          <w:rFonts w:ascii="Times New Roman" w:hAnsi="Times New Roman" w:cs="Times New Roman"/>
          <w:sz w:val="28"/>
          <w:szCs w:val="28"/>
          <w:lang w:val="en-US"/>
        </w:rPr>
        <w:t>G</w:t>
      </w:r>
      <w:r w:rsidRPr="00DC0200">
        <w:rPr>
          <w:rFonts w:ascii="Times New Roman" w:hAnsi="Times New Roman" w:cs="Times New Roman"/>
          <w:sz w:val="28"/>
          <w:szCs w:val="28"/>
        </w:rPr>
        <w:t xml:space="preserve"> </w:t>
      </w:r>
      <w:r>
        <w:rPr>
          <w:rFonts w:ascii="Times New Roman" w:hAnsi="Times New Roman" w:cs="Times New Roman"/>
          <w:sz w:val="28"/>
          <w:szCs w:val="28"/>
        </w:rPr>
        <w:t xml:space="preserve">в России составляют </w:t>
      </w:r>
      <w:r w:rsidRPr="00DC0200">
        <w:rPr>
          <w:rFonts w:ascii="Times New Roman" w:hAnsi="Times New Roman" w:cs="Times New Roman"/>
          <w:sz w:val="28"/>
          <w:szCs w:val="28"/>
        </w:rPr>
        <w:t>принципы и ценности, определяющие все правила, процессы и решения</w:t>
      </w:r>
      <w:r>
        <w:rPr>
          <w:rFonts w:ascii="Times New Roman" w:hAnsi="Times New Roman" w:cs="Times New Roman"/>
          <w:sz w:val="28"/>
          <w:szCs w:val="28"/>
        </w:rPr>
        <w:t>, заложенные головной компанией за более чем 178-летнюю историю. Компания «</w:t>
      </w:r>
      <w:r>
        <w:rPr>
          <w:rFonts w:ascii="Times New Roman" w:hAnsi="Times New Roman" w:cs="Times New Roman"/>
          <w:sz w:val="28"/>
          <w:szCs w:val="28"/>
          <w:lang w:val="en-US"/>
        </w:rPr>
        <w:t>Procter</w:t>
      </w:r>
      <w:r w:rsidRPr="00BF5BB3">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w:t>
      </w:r>
      <w:r w:rsidRPr="00BF5BB3">
        <w:rPr>
          <w:rFonts w:ascii="Times New Roman" w:hAnsi="Times New Roman" w:cs="Times New Roman"/>
          <w:sz w:val="28"/>
          <w:szCs w:val="28"/>
        </w:rPr>
        <w:t xml:space="preserve"> </w:t>
      </w:r>
      <w:r>
        <w:rPr>
          <w:rFonts w:ascii="Times New Roman" w:hAnsi="Times New Roman" w:cs="Times New Roman"/>
          <w:sz w:val="28"/>
          <w:szCs w:val="28"/>
        </w:rPr>
        <w:t>обладает одной из самых сильных и динамично развивающихся корпоративных культур среди компаний соответствующего масштаба деятельности. Она с одной стороны обеспечивает сотрудникам комфортные условия работы, с другой стороны является одним из решающих факторов успеха и эффективности компании на мировом и локальных рынках. Система управления кадрами же базируется на принципе меритократии, согласно которому руководящие должности занимают наиболее талантливые и квалифицированные сотрудники;</w:t>
      </w:r>
    </w:p>
    <w:p w14:paraId="2CDCC4E6" w14:textId="77777777" w:rsidR="008F0484" w:rsidRPr="00887700" w:rsidRDefault="008F0484" w:rsidP="003225AB">
      <w:pPr>
        <w:pStyle w:val="a3"/>
        <w:numPr>
          <w:ilvl w:val="0"/>
          <w:numId w:val="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w:t>
      </w:r>
      <w:r w:rsidRPr="00872E22">
        <w:rPr>
          <w:rFonts w:ascii="Times New Roman" w:hAnsi="Times New Roman" w:cs="Times New Roman"/>
          <w:sz w:val="28"/>
          <w:szCs w:val="28"/>
        </w:rPr>
        <w:t xml:space="preserve"> анализ используемых методов и моделей </w:t>
      </w:r>
      <w:r>
        <w:rPr>
          <w:rFonts w:ascii="Times New Roman" w:hAnsi="Times New Roman" w:cs="Times New Roman"/>
          <w:sz w:val="28"/>
          <w:szCs w:val="28"/>
        </w:rPr>
        <w:t>ООО «</w:t>
      </w:r>
      <w:r>
        <w:rPr>
          <w:rFonts w:ascii="Times New Roman" w:hAnsi="Times New Roman" w:cs="Times New Roman"/>
          <w:sz w:val="28"/>
          <w:szCs w:val="28"/>
          <w:lang w:val="en-US"/>
        </w:rPr>
        <w:t>Procter</w:t>
      </w:r>
      <w:r w:rsidRPr="0003160A">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w:t>
      </w:r>
      <w:r w:rsidRPr="00BF5BB3">
        <w:rPr>
          <w:rFonts w:ascii="Times New Roman" w:hAnsi="Times New Roman" w:cs="Times New Roman"/>
          <w:sz w:val="28"/>
          <w:szCs w:val="28"/>
        </w:rPr>
        <w:t xml:space="preserve"> </w:t>
      </w:r>
      <w:r>
        <w:rPr>
          <w:rFonts w:ascii="Times New Roman" w:hAnsi="Times New Roman" w:cs="Times New Roman"/>
          <w:sz w:val="28"/>
          <w:szCs w:val="28"/>
        </w:rPr>
        <w:t xml:space="preserve">Активный обмен знаниями и технологиями между подразделениями и головной компанией указывают на склонность компании к </w:t>
      </w:r>
      <w:r w:rsidRPr="00872E22">
        <w:rPr>
          <w:rFonts w:ascii="Times New Roman" w:hAnsi="Times New Roman" w:cs="Times New Roman"/>
          <w:iCs/>
          <w:sz w:val="28"/>
          <w:szCs w:val="28"/>
        </w:rPr>
        <w:t>транснациональной модели</w:t>
      </w:r>
      <w:r>
        <w:rPr>
          <w:rFonts w:ascii="Times New Roman" w:hAnsi="Times New Roman" w:cs="Times New Roman"/>
          <w:iCs/>
          <w:sz w:val="28"/>
          <w:szCs w:val="28"/>
        </w:rPr>
        <w:t xml:space="preserve"> управления.</w:t>
      </w:r>
      <w:r w:rsidRPr="0003160A">
        <w:rPr>
          <w:rFonts w:ascii="Times New Roman" w:hAnsi="Times New Roman" w:cs="Times New Roman"/>
          <w:iCs/>
          <w:sz w:val="28"/>
          <w:szCs w:val="28"/>
        </w:rPr>
        <w:t xml:space="preserve"> </w:t>
      </w:r>
      <w:r>
        <w:rPr>
          <w:rFonts w:ascii="Times New Roman" w:hAnsi="Times New Roman" w:cs="Times New Roman"/>
          <w:iCs/>
          <w:sz w:val="28"/>
          <w:szCs w:val="28"/>
        </w:rPr>
        <w:t xml:space="preserve">В </w:t>
      </w:r>
      <w:r>
        <w:rPr>
          <w:rFonts w:ascii="Times New Roman" w:hAnsi="Times New Roman" w:cs="Times New Roman"/>
          <w:iCs/>
          <w:sz w:val="28"/>
          <w:szCs w:val="28"/>
          <w:lang w:val="en-US"/>
        </w:rPr>
        <w:t>P</w:t>
      </w:r>
      <w:r w:rsidRPr="00887700">
        <w:rPr>
          <w:rFonts w:ascii="Times New Roman" w:hAnsi="Times New Roman" w:cs="Times New Roman"/>
          <w:iCs/>
          <w:sz w:val="28"/>
          <w:szCs w:val="28"/>
        </w:rPr>
        <w:t>&amp;</w:t>
      </w:r>
      <w:r>
        <w:rPr>
          <w:rFonts w:ascii="Times New Roman" w:hAnsi="Times New Roman" w:cs="Times New Roman"/>
          <w:iCs/>
          <w:sz w:val="28"/>
          <w:szCs w:val="28"/>
          <w:lang w:val="en-US"/>
        </w:rPr>
        <w:t>G</w:t>
      </w:r>
      <w:r w:rsidRPr="00887700">
        <w:rPr>
          <w:rFonts w:ascii="Times New Roman" w:hAnsi="Times New Roman" w:cs="Times New Roman"/>
          <w:iCs/>
          <w:sz w:val="28"/>
          <w:szCs w:val="28"/>
        </w:rPr>
        <w:t xml:space="preserve"> </w:t>
      </w:r>
      <w:r>
        <w:rPr>
          <w:rFonts w:ascii="Times New Roman" w:hAnsi="Times New Roman" w:cs="Times New Roman"/>
          <w:iCs/>
          <w:sz w:val="28"/>
          <w:szCs w:val="28"/>
        </w:rPr>
        <w:t>сформирована четкая иерархия, отработано применение всех наиболее распространенных управленческих методов: организационных, экономических, административных, социально-психологических;</w:t>
      </w:r>
    </w:p>
    <w:p w14:paraId="2C7A6780" w14:textId="77777777" w:rsidR="008F0484" w:rsidRPr="00887700" w:rsidRDefault="008F0484" w:rsidP="003225AB">
      <w:pPr>
        <w:pStyle w:val="a3"/>
        <w:numPr>
          <w:ilvl w:val="0"/>
          <w:numId w:val="4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w:t>
      </w:r>
      <w:r w:rsidRPr="00887700">
        <w:rPr>
          <w:rFonts w:ascii="Times New Roman" w:hAnsi="Times New Roman" w:cs="Times New Roman"/>
          <w:sz w:val="28"/>
          <w:szCs w:val="28"/>
        </w:rPr>
        <w:t xml:space="preserve"> анализ внут</w:t>
      </w:r>
      <w:r>
        <w:rPr>
          <w:rFonts w:ascii="Times New Roman" w:hAnsi="Times New Roman" w:cs="Times New Roman"/>
          <w:sz w:val="28"/>
          <w:szCs w:val="28"/>
        </w:rPr>
        <w:t>ренней и внешней среды ООО «</w:t>
      </w:r>
      <w:r>
        <w:rPr>
          <w:rFonts w:ascii="Times New Roman" w:hAnsi="Times New Roman" w:cs="Times New Roman"/>
          <w:sz w:val="28"/>
          <w:szCs w:val="28"/>
          <w:lang w:val="en-US"/>
        </w:rPr>
        <w:t>Procter</w:t>
      </w:r>
      <w:r w:rsidRPr="00C56BDE">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 xml:space="preserve">». Рассмотрение внутренней среды компании позволяет сделать вывод о наличии конкурентных преимуществ в виде эффекта масштаба, популярных брендов и хорошо развитой сбытовой сети; и </w:t>
      </w:r>
      <w:r>
        <w:rPr>
          <w:rFonts w:ascii="Times New Roman" w:hAnsi="Times New Roman" w:cs="Times New Roman"/>
          <w:sz w:val="28"/>
          <w:szCs w:val="28"/>
        </w:rPr>
        <w:lastRenderedPageBreak/>
        <w:t>следующих недостатков: неуникальной продукции, плохо развитого сбыта через сеть Интернет, концентрация усилий компании только на рынке потребительских товаров. Проанализировав внешнюю среду, можно выделить следующие возможности: выход на новые рынки, создание уникального продукта, развитие Интернет-торговли; и угрозы: высокая конкуренция, большое количество продуктов-заменителей, страновые торговые барьеры.</w:t>
      </w:r>
    </w:p>
    <w:p w14:paraId="6EE158F6" w14:textId="77777777" w:rsidR="008F0484" w:rsidRPr="00887700" w:rsidRDefault="008F0484" w:rsidP="003225AB">
      <w:pPr>
        <w:pStyle w:val="a3"/>
        <w:numPr>
          <w:ilvl w:val="0"/>
          <w:numId w:val="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887700">
        <w:rPr>
          <w:rFonts w:ascii="Times New Roman" w:hAnsi="Times New Roman" w:cs="Times New Roman"/>
          <w:sz w:val="28"/>
          <w:szCs w:val="28"/>
        </w:rPr>
        <w:t>роанализирова</w:t>
      </w:r>
      <w:r>
        <w:rPr>
          <w:rFonts w:ascii="Times New Roman" w:hAnsi="Times New Roman" w:cs="Times New Roman"/>
          <w:sz w:val="28"/>
          <w:szCs w:val="28"/>
        </w:rPr>
        <w:t>на</w:t>
      </w:r>
      <w:r w:rsidRPr="00887700">
        <w:rPr>
          <w:rFonts w:ascii="Times New Roman" w:hAnsi="Times New Roman" w:cs="Times New Roman"/>
          <w:sz w:val="28"/>
          <w:szCs w:val="28"/>
        </w:rPr>
        <w:t xml:space="preserve"> эффективность системы управления</w:t>
      </w:r>
      <w:r>
        <w:rPr>
          <w:rFonts w:ascii="Times New Roman" w:hAnsi="Times New Roman" w:cs="Times New Roman"/>
          <w:sz w:val="28"/>
          <w:szCs w:val="28"/>
        </w:rPr>
        <w:t xml:space="preserve">. По итогам можно сделать вывод, что </w:t>
      </w:r>
      <w:r w:rsidRPr="00887700">
        <w:rPr>
          <w:rFonts w:ascii="Times New Roman" w:hAnsi="Times New Roman" w:cs="Times New Roman"/>
          <w:sz w:val="28"/>
          <w:szCs w:val="28"/>
        </w:rPr>
        <w:t xml:space="preserve">политика управления компанией на протяжение последних лет обеспечило ей устойчивость в средне- и долгосрочной перспективе. Направления деятельности </w:t>
      </w:r>
      <w:r w:rsidRPr="00887700">
        <w:rPr>
          <w:rFonts w:ascii="Times New Roman" w:hAnsi="Times New Roman" w:cs="Times New Roman"/>
          <w:sz w:val="28"/>
          <w:szCs w:val="28"/>
          <w:lang w:val="en-US"/>
        </w:rPr>
        <w:t>P</w:t>
      </w:r>
      <w:r w:rsidRPr="00887700">
        <w:rPr>
          <w:rFonts w:ascii="Times New Roman" w:hAnsi="Times New Roman" w:cs="Times New Roman"/>
          <w:sz w:val="28"/>
          <w:szCs w:val="28"/>
        </w:rPr>
        <w:t>&amp;</w:t>
      </w:r>
      <w:r w:rsidRPr="00887700">
        <w:rPr>
          <w:rFonts w:ascii="Times New Roman" w:hAnsi="Times New Roman" w:cs="Times New Roman"/>
          <w:sz w:val="28"/>
          <w:szCs w:val="28"/>
          <w:lang w:val="en-US"/>
        </w:rPr>
        <w:t>G</w:t>
      </w:r>
      <w:r w:rsidRPr="00887700">
        <w:rPr>
          <w:rFonts w:ascii="Times New Roman" w:hAnsi="Times New Roman" w:cs="Times New Roman"/>
          <w:sz w:val="28"/>
          <w:szCs w:val="28"/>
        </w:rPr>
        <w:t xml:space="preserve"> могут быть охарактеризованы как диверсифицированные, что позволяет снизить риск наступления кривизной ситуации. Однако снижение темпов роста финансовых показателей и общий спад потребительской активности в ряде стран не позволяет в ближайшей перспективе ожидать </w:t>
      </w:r>
      <w:r>
        <w:rPr>
          <w:rFonts w:ascii="Times New Roman" w:hAnsi="Times New Roman" w:cs="Times New Roman"/>
          <w:sz w:val="28"/>
          <w:szCs w:val="28"/>
        </w:rPr>
        <w:t>высоких темпов роста;</w:t>
      </w:r>
    </w:p>
    <w:p w14:paraId="561ECFCD" w14:textId="77777777" w:rsidR="008F0484" w:rsidRPr="009F4544" w:rsidRDefault="008F0484" w:rsidP="003225AB">
      <w:pPr>
        <w:pStyle w:val="a3"/>
        <w:numPr>
          <w:ilvl w:val="0"/>
          <w:numId w:val="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Предложены</w:t>
      </w:r>
      <w:r w:rsidRPr="009F4544">
        <w:rPr>
          <w:rFonts w:ascii="Times New Roman" w:hAnsi="Times New Roman" w:cs="Times New Roman"/>
          <w:sz w:val="28"/>
          <w:szCs w:val="28"/>
        </w:rPr>
        <w:t xml:space="preserve"> мероприятия для дальнейшего совершенствования системы управления.</w:t>
      </w:r>
      <w:r>
        <w:rPr>
          <w:rFonts w:ascii="Times New Roman" w:hAnsi="Times New Roman" w:cs="Times New Roman"/>
          <w:sz w:val="28"/>
          <w:szCs w:val="28"/>
        </w:rPr>
        <w:t xml:space="preserve"> Были обоснованы приоритетные направления деятельности ООО «</w:t>
      </w:r>
      <w:r>
        <w:rPr>
          <w:rFonts w:ascii="Times New Roman" w:hAnsi="Times New Roman" w:cs="Times New Roman"/>
          <w:sz w:val="28"/>
          <w:szCs w:val="28"/>
          <w:lang w:val="en-US"/>
        </w:rPr>
        <w:t>Procter</w:t>
      </w:r>
      <w:r w:rsidRPr="009F4544">
        <w:rPr>
          <w:rFonts w:ascii="Times New Roman" w:hAnsi="Times New Roman" w:cs="Times New Roman"/>
          <w:sz w:val="28"/>
          <w:szCs w:val="28"/>
        </w:rPr>
        <w:t>&amp;</w:t>
      </w:r>
      <w:r>
        <w:rPr>
          <w:rFonts w:ascii="Times New Roman" w:hAnsi="Times New Roman" w:cs="Times New Roman"/>
          <w:sz w:val="28"/>
          <w:szCs w:val="28"/>
          <w:lang w:val="en-US"/>
        </w:rPr>
        <w:t>Gamble</w:t>
      </w:r>
      <w:r>
        <w:rPr>
          <w:rFonts w:ascii="Times New Roman" w:hAnsi="Times New Roman" w:cs="Times New Roman"/>
          <w:sz w:val="28"/>
          <w:szCs w:val="28"/>
        </w:rPr>
        <w:t>»</w:t>
      </w:r>
      <w:r w:rsidRPr="009F4544">
        <w:rPr>
          <w:rFonts w:ascii="Times New Roman" w:hAnsi="Times New Roman" w:cs="Times New Roman"/>
          <w:sz w:val="28"/>
          <w:szCs w:val="28"/>
        </w:rPr>
        <w:t xml:space="preserve"> </w:t>
      </w:r>
      <w:r>
        <w:rPr>
          <w:rFonts w:ascii="Times New Roman" w:hAnsi="Times New Roman" w:cs="Times New Roman"/>
          <w:sz w:val="28"/>
          <w:szCs w:val="28"/>
        </w:rPr>
        <w:t xml:space="preserve">Россия в среднесрочной перспективе, заключающиеся в </w:t>
      </w:r>
      <w:r w:rsidRPr="00D47074">
        <w:rPr>
          <w:rFonts w:ascii="Times New Roman" w:hAnsi="Times New Roman" w:cs="Times New Roman"/>
          <w:sz w:val="28"/>
          <w:szCs w:val="28"/>
        </w:rPr>
        <w:t>поддержание высоких инвестиций P&amp;G в НИОКР</w:t>
      </w:r>
      <w:r>
        <w:rPr>
          <w:rFonts w:ascii="Times New Roman" w:hAnsi="Times New Roman" w:cs="Times New Roman"/>
          <w:sz w:val="28"/>
          <w:szCs w:val="28"/>
        </w:rPr>
        <w:t xml:space="preserve">, а также </w:t>
      </w:r>
      <w:r w:rsidRPr="00D47074">
        <w:rPr>
          <w:rFonts w:ascii="Times New Roman" w:hAnsi="Times New Roman" w:cs="Times New Roman"/>
          <w:sz w:val="28"/>
          <w:szCs w:val="28"/>
        </w:rPr>
        <w:t>эффективных маркетинговых стратегий</w:t>
      </w:r>
      <w:r>
        <w:rPr>
          <w:rFonts w:ascii="Times New Roman" w:hAnsi="Times New Roman" w:cs="Times New Roman"/>
          <w:sz w:val="28"/>
          <w:szCs w:val="28"/>
        </w:rPr>
        <w:t xml:space="preserve">. Изменения в бизнес-процессах неизбежно повлекут за собой изменения организационной структуры. В этом направлении рекомендовано открытие нового подразделения в г. Санкт-Петербург и изменения структуры ряда отделов филиала в Москве, что в перспективе будет способствовать большей согласованности различных направлений деятельности и увеличению темпов роста бизнеса </w:t>
      </w:r>
      <w:r>
        <w:rPr>
          <w:rFonts w:ascii="Times New Roman" w:hAnsi="Times New Roman" w:cs="Times New Roman"/>
          <w:sz w:val="28"/>
          <w:szCs w:val="28"/>
          <w:lang w:val="en-US"/>
        </w:rPr>
        <w:t>P</w:t>
      </w:r>
      <w:r w:rsidRPr="00D47074">
        <w:rPr>
          <w:rFonts w:ascii="Times New Roman" w:hAnsi="Times New Roman" w:cs="Times New Roman"/>
          <w:sz w:val="28"/>
          <w:szCs w:val="28"/>
        </w:rPr>
        <w:t>&amp;</w:t>
      </w:r>
      <w:r>
        <w:rPr>
          <w:rFonts w:ascii="Times New Roman" w:hAnsi="Times New Roman" w:cs="Times New Roman"/>
          <w:sz w:val="28"/>
          <w:szCs w:val="28"/>
          <w:lang w:val="en-US"/>
        </w:rPr>
        <w:t>G</w:t>
      </w:r>
      <w:r w:rsidRPr="00D47074">
        <w:rPr>
          <w:rFonts w:ascii="Times New Roman" w:hAnsi="Times New Roman" w:cs="Times New Roman"/>
          <w:sz w:val="28"/>
          <w:szCs w:val="28"/>
        </w:rPr>
        <w:t xml:space="preserve"> </w:t>
      </w:r>
      <w:r>
        <w:rPr>
          <w:rFonts w:ascii="Times New Roman" w:hAnsi="Times New Roman" w:cs="Times New Roman"/>
          <w:sz w:val="28"/>
          <w:szCs w:val="28"/>
        </w:rPr>
        <w:t>Россия. Кроме того, затронуты важные вопросы инновационного менеджмента и управления системой обучения и развития персонала.</w:t>
      </w:r>
    </w:p>
    <w:p w14:paraId="7716BDD1" w14:textId="77777777" w:rsidR="008F0484" w:rsidRDefault="008F0484" w:rsidP="008F0484">
      <w:pPr>
        <w:spacing w:after="0" w:line="360" w:lineRule="auto"/>
        <w:ind w:firstLine="709"/>
        <w:contextualSpacing/>
        <w:jc w:val="both"/>
        <w:rPr>
          <w:rFonts w:ascii="Times New Roman" w:hAnsi="Times New Roman" w:cs="Times New Roman"/>
          <w:sz w:val="28"/>
          <w:szCs w:val="28"/>
        </w:rPr>
      </w:pPr>
    </w:p>
    <w:p w14:paraId="3E7CECAB" w14:textId="77777777" w:rsidR="008F0484" w:rsidRDefault="008F0484" w:rsidP="008F0484">
      <w:pPr>
        <w:jc w:val="both"/>
        <w:rPr>
          <w:rFonts w:ascii="Times New Roman" w:hAnsi="Times New Roman" w:cs="Times New Roman"/>
          <w:sz w:val="28"/>
          <w:szCs w:val="28"/>
        </w:rPr>
      </w:pPr>
      <w:r>
        <w:rPr>
          <w:rFonts w:ascii="Times New Roman" w:hAnsi="Times New Roman" w:cs="Times New Roman"/>
          <w:sz w:val="28"/>
          <w:szCs w:val="28"/>
        </w:rPr>
        <w:br w:type="page"/>
      </w:r>
    </w:p>
    <w:p w14:paraId="59902BC5" w14:textId="77777777" w:rsidR="008F0484" w:rsidRDefault="008F0484" w:rsidP="008F0484">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14:paraId="0AEC01A2" w14:textId="77777777" w:rsidR="008F0484" w:rsidRDefault="008F0484" w:rsidP="008F0484">
      <w:pPr>
        <w:spacing w:after="0" w:line="360" w:lineRule="auto"/>
        <w:ind w:firstLine="709"/>
        <w:contextualSpacing/>
        <w:jc w:val="center"/>
        <w:rPr>
          <w:rFonts w:ascii="Times New Roman" w:hAnsi="Times New Roman" w:cs="Times New Roman"/>
          <w:sz w:val="28"/>
          <w:szCs w:val="28"/>
        </w:rPr>
      </w:pPr>
    </w:p>
    <w:p w14:paraId="1B0747E5" w14:textId="77777777" w:rsidR="008F0484" w:rsidRDefault="008F0484" w:rsidP="003225AB">
      <w:pPr>
        <w:pStyle w:val="a3"/>
        <w:numPr>
          <w:ilvl w:val="0"/>
          <w:numId w:val="22"/>
        </w:numPr>
        <w:spacing w:after="0" w:line="360" w:lineRule="auto"/>
        <w:ind w:left="0" w:firstLine="709"/>
        <w:rPr>
          <w:rFonts w:ascii="Times New Roman" w:hAnsi="Times New Roman" w:cs="Times New Roman"/>
          <w:sz w:val="28"/>
          <w:szCs w:val="28"/>
        </w:rPr>
      </w:pPr>
      <w:r w:rsidRPr="00AA4E1F">
        <w:rPr>
          <w:rFonts w:ascii="Times New Roman" w:hAnsi="Times New Roman" w:cs="Times New Roman"/>
          <w:sz w:val="28"/>
          <w:szCs w:val="28"/>
        </w:rPr>
        <w:t>Алиханов А.А. Управление издержками на развитие организационной культуры компании, Российский экономический университет имени Г.В. Плеханова. - М., 2012.- 76-83 c.</w:t>
      </w:r>
    </w:p>
    <w:p w14:paraId="015DDDD5" w14:textId="77777777" w:rsidR="008F0484" w:rsidRDefault="008F0484" w:rsidP="003225AB">
      <w:pPr>
        <w:pStyle w:val="a3"/>
        <w:numPr>
          <w:ilvl w:val="0"/>
          <w:numId w:val="22"/>
        </w:numPr>
        <w:spacing w:after="0" w:line="360" w:lineRule="auto"/>
        <w:ind w:left="0" w:firstLine="709"/>
        <w:rPr>
          <w:rFonts w:ascii="Times New Roman" w:hAnsi="Times New Roman" w:cs="Times New Roman"/>
          <w:sz w:val="28"/>
          <w:szCs w:val="28"/>
        </w:rPr>
      </w:pPr>
      <w:r w:rsidRPr="00585360">
        <w:rPr>
          <w:rFonts w:ascii="Times New Roman" w:hAnsi="Times New Roman" w:cs="Times New Roman"/>
          <w:sz w:val="28"/>
          <w:szCs w:val="28"/>
        </w:rPr>
        <w:t xml:space="preserve">Архипова Е.А., Астахова Ю.В. </w:t>
      </w:r>
      <w:bookmarkStart w:id="7" w:name="_Hlk516132952"/>
      <w:r w:rsidRPr="00585360">
        <w:rPr>
          <w:rFonts w:ascii="Times New Roman" w:hAnsi="Times New Roman" w:cs="Times New Roman"/>
          <w:sz w:val="28"/>
          <w:szCs w:val="28"/>
        </w:rPr>
        <w:t>Управление МНК в условиях глобализац</w:t>
      </w:r>
      <w:r>
        <w:rPr>
          <w:rFonts w:ascii="Times New Roman" w:hAnsi="Times New Roman" w:cs="Times New Roman"/>
          <w:sz w:val="28"/>
          <w:szCs w:val="28"/>
        </w:rPr>
        <w:t>ии хозяйственной деятельности</w:t>
      </w:r>
      <w:bookmarkEnd w:id="7"/>
      <w:r w:rsidRPr="00585360">
        <w:rPr>
          <w:rFonts w:ascii="Times New Roman" w:hAnsi="Times New Roman" w:cs="Times New Roman"/>
          <w:sz w:val="28"/>
          <w:szCs w:val="28"/>
        </w:rPr>
        <w:t>. 2014. №5. С.176-178.</w:t>
      </w:r>
    </w:p>
    <w:p w14:paraId="0913EC5B" w14:textId="77777777" w:rsidR="008F0484" w:rsidRPr="00585360" w:rsidRDefault="008F0484" w:rsidP="003225AB">
      <w:pPr>
        <w:pStyle w:val="a3"/>
        <w:numPr>
          <w:ilvl w:val="0"/>
          <w:numId w:val="22"/>
        </w:numPr>
        <w:spacing w:after="0" w:line="360" w:lineRule="auto"/>
        <w:ind w:left="0" w:firstLine="709"/>
        <w:rPr>
          <w:rFonts w:ascii="Times New Roman" w:hAnsi="Times New Roman" w:cs="Times New Roman"/>
          <w:sz w:val="28"/>
          <w:szCs w:val="28"/>
        </w:rPr>
      </w:pPr>
      <w:proofErr w:type="spellStart"/>
      <w:r w:rsidRPr="005D3F01">
        <w:rPr>
          <w:rFonts w:ascii="Times New Roman" w:hAnsi="Times New Roman" w:cs="Times New Roman"/>
          <w:sz w:val="28"/>
          <w:szCs w:val="28"/>
        </w:rPr>
        <w:t>Бокшицкая</w:t>
      </w:r>
      <w:proofErr w:type="spellEnd"/>
      <w:r w:rsidRPr="005D3F01">
        <w:rPr>
          <w:rFonts w:ascii="Times New Roman" w:hAnsi="Times New Roman" w:cs="Times New Roman"/>
          <w:sz w:val="28"/>
          <w:szCs w:val="28"/>
        </w:rPr>
        <w:t xml:space="preserve"> Е.А., Управление персоналом международной компании // Журнал «Менедже</w:t>
      </w:r>
      <w:r>
        <w:rPr>
          <w:rFonts w:ascii="Times New Roman" w:hAnsi="Times New Roman" w:cs="Times New Roman"/>
          <w:sz w:val="28"/>
          <w:szCs w:val="28"/>
        </w:rPr>
        <w:t xml:space="preserve">р по персоналу». –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№5, 2013</w:t>
      </w:r>
      <w:r w:rsidRPr="005D3F01">
        <w:rPr>
          <w:rFonts w:ascii="Times New Roman" w:hAnsi="Times New Roman" w:cs="Times New Roman"/>
          <w:sz w:val="28"/>
          <w:szCs w:val="28"/>
        </w:rPr>
        <w:t>. – 10с.</w:t>
      </w:r>
    </w:p>
    <w:p w14:paraId="5C5F0678"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t>Герчикова И.Н. Менеджмент: Учебник для вузов. – М.: ЮНИТИ-ДАНА, 2012</w:t>
      </w:r>
      <w:r>
        <w:rPr>
          <w:rFonts w:ascii="Times New Roman" w:hAnsi="Times New Roman" w:cs="Times New Roman"/>
          <w:sz w:val="28"/>
          <w:szCs w:val="28"/>
        </w:rPr>
        <w:t>.</w:t>
      </w:r>
    </w:p>
    <w:p w14:paraId="448823C4"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t>Дементьева А.Г. Изменение роли и функций корпоративного центра МНК в условиях глобализации // Вестник МГИМО Университета. 2010. № 2. С. 1-10</w:t>
      </w:r>
      <w:r>
        <w:rPr>
          <w:rFonts w:ascii="Times New Roman" w:hAnsi="Times New Roman" w:cs="Times New Roman"/>
          <w:sz w:val="28"/>
          <w:szCs w:val="28"/>
        </w:rPr>
        <w:t>.</w:t>
      </w:r>
    </w:p>
    <w:p w14:paraId="35D0E33B" w14:textId="77777777" w:rsidR="008F0484" w:rsidRPr="002473D8" w:rsidRDefault="008F0484" w:rsidP="003225AB">
      <w:pPr>
        <w:pStyle w:val="a3"/>
        <w:numPr>
          <w:ilvl w:val="0"/>
          <w:numId w:val="2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Документация</w:t>
      </w:r>
      <w:r w:rsidRPr="002473D8">
        <w:rPr>
          <w:rFonts w:ascii="Times New Roman" w:hAnsi="Times New Roman" w:cs="Times New Roman"/>
          <w:sz w:val="28"/>
          <w:szCs w:val="28"/>
          <w:lang w:val="en-US"/>
        </w:rPr>
        <w:t xml:space="preserve"> Procter &amp; Gamble Company (PG)</w:t>
      </w:r>
    </w:p>
    <w:p w14:paraId="29AA1DC9"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t>Зайцев Л.Г. Современные проблемы менеджмента в международном бизнесе. Монография. – М.: Инфа-М, 2015</w:t>
      </w:r>
      <w:r>
        <w:rPr>
          <w:rFonts w:ascii="Times New Roman" w:hAnsi="Times New Roman" w:cs="Times New Roman"/>
          <w:sz w:val="28"/>
          <w:szCs w:val="28"/>
        </w:rPr>
        <w:t>.</w:t>
      </w:r>
    </w:p>
    <w:p w14:paraId="7E456934"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585360">
        <w:rPr>
          <w:rFonts w:ascii="Times New Roman" w:hAnsi="Times New Roman" w:cs="Times New Roman"/>
          <w:sz w:val="28"/>
          <w:szCs w:val="28"/>
        </w:rPr>
        <w:t>Костиков И.В. Международное движение капитала и формирование российских транснациональных компаний // Журнал "Рынок ценных бумаг", 2013.</w:t>
      </w:r>
    </w:p>
    <w:p w14:paraId="47E1F124" w14:textId="5DDE8A75"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AA4E1F">
        <w:rPr>
          <w:rFonts w:ascii="Times New Roman" w:hAnsi="Times New Roman" w:cs="Times New Roman"/>
          <w:sz w:val="28"/>
          <w:szCs w:val="28"/>
        </w:rPr>
        <w:t xml:space="preserve">Кряков П.Н., Минко И.С. Сборник научных статей, </w:t>
      </w:r>
      <w:proofErr w:type="spellStart"/>
      <w:r w:rsidRPr="00AA4E1F">
        <w:rPr>
          <w:rFonts w:ascii="Times New Roman" w:hAnsi="Times New Roman" w:cs="Times New Roman"/>
          <w:sz w:val="28"/>
          <w:szCs w:val="28"/>
        </w:rPr>
        <w:t>вып</w:t>
      </w:r>
      <w:proofErr w:type="spellEnd"/>
      <w:r w:rsidRPr="00AA4E1F">
        <w:rPr>
          <w:rFonts w:ascii="Times New Roman" w:hAnsi="Times New Roman" w:cs="Times New Roman"/>
          <w:sz w:val="28"/>
          <w:szCs w:val="28"/>
        </w:rPr>
        <w:t>. 13/ Под общей реда</w:t>
      </w:r>
      <w:r>
        <w:rPr>
          <w:rFonts w:ascii="Times New Roman" w:hAnsi="Times New Roman" w:cs="Times New Roman"/>
          <w:sz w:val="28"/>
          <w:szCs w:val="28"/>
        </w:rPr>
        <w:t xml:space="preserve">кцией проф. В.В. </w:t>
      </w:r>
      <w:proofErr w:type="spellStart"/>
      <w:r>
        <w:rPr>
          <w:rFonts w:ascii="Times New Roman" w:hAnsi="Times New Roman" w:cs="Times New Roman"/>
          <w:sz w:val="28"/>
          <w:szCs w:val="28"/>
        </w:rPr>
        <w:t>Тумалева</w:t>
      </w:r>
      <w:proofErr w:type="spellEnd"/>
      <w:r>
        <w:rPr>
          <w:rFonts w:ascii="Times New Roman" w:hAnsi="Times New Roman" w:cs="Times New Roman"/>
          <w:sz w:val="28"/>
          <w:szCs w:val="28"/>
        </w:rPr>
        <w:t>., 2015.</w:t>
      </w:r>
    </w:p>
    <w:p w14:paraId="3D72A589" w14:textId="606624FA" w:rsidR="00E7007A" w:rsidRPr="00AA4E1F" w:rsidRDefault="00E7007A" w:rsidP="003225AB">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E7007A">
        <w:rPr>
          <w:rFonts w:ascii="Times New Roman" w:hAnsi="Times New Roman" w:cs="Times New Roman"/>
          <w:sz w:val="28"/>
          <w:szCs w:val="28"/>
        </w:rPr>
        <w:t>Кьелл</w:t>
      </w:r>
      <w:proofErr w:type="spellEnd"/>
      <w:r w:rsidRPr="00E7007A">
        <w:rPr>
          <w:rFonts w:ascii="Times New Roman" w:hAnsi="Times New Roman" w:cs="Times New Roman"/>
          <w:sz w:val="28"/>
          <w:szCs w:val="28"/>
        </w:rPr>
        <w:t xml:space="preserve"> А. </w:t>
      </w:r>
      <w:proofErr w:type="spellStart"/>
      <w:r w:rsidRPr="00E7007A">
        <w:rPr>
          <w:rFonts w:ascii="Times New Roman" w:hAnsi="Times New Roman" w:cs="Times New Roman"/>
          <w:sz w:val="28"/>
          <w:szCs w:val="28"/>
        </w:rPr>
        <w:t>Нордстрем</w:t>
      </w:r>
      <w:proofErr w:type="spellEnd"/>
      <w:r w:rsidRPr="00E7007A">
        <w:rPr>
          <w:rFonts w:ascii="Times New Roman" w:hAnsi="Times New Roman" w:cs="Times New Roman"/>
          <w:sz w:val="28"/>
          <w:szCs w:val="28"/>
        </w:rPr>
        <w:t xml:space="preserve">, Йонас </w:t>
      </w:r>
      <w:proofErr w:type="spellStart"/>
      <w:r w:rsidRPr="00E7007A">
        <w:rPr>
          <w:rFonts w:ascii="Times New Roman" w:hAnsi="Times New Roman" w:cs="Times New Roman"/>
          <w:sz w:val="28"/>
          <w:szCs w:val="28"/>
        </w:rPr>
        <w:t>Риддерстрале</w:t>
      </w:r>
      <w:proofErr w:type="spellEnd"/>
      <w:r w:rsidRPr="00E7007A">
        <w:rPr>
          <w:rFonts w:ascii="Times New Roman" w:hAnsi="Times New Roman" w:cs="Times New Roman"/>
          <w:sz w:val="28"/>
          <w:szCs w:val="28"/>
        </w:rPr>
        <w:t xml:space="preserve"> Бизнес в стиле </w:t>
      </w:r>
      <w:proofErr w:type="spellStart"/>
      <w:r w:rsidRPr="00E7007A">
        <w:rPr>
          <w:rFonts w:ascii="Times New Roman" w:hAnsi="Times New Roman" w:cs="Times New Roman"/>
          <w:sz w:val="28"/>
          <w:szCs w:val="28"/>
        </w:rPr>
        <w:t>фанк</w:t>
      </w:r>
      <w:proofErr w:type="spellEnd"/>
      <w:r w:rsidRPr="00E7007A">
        <w:rPr>
          <w:rFonts w:ascii="Times New Roman" w:hAnsi="Times New Roman" w:cs="Times New Roman"/>
          <w:sz w:val="28"/>
          <w:szCs w:val="28"/>
        </w:rPr>
        <w:t>. Капитал пляшет под дудку таланта: Стокгольмская школа экономики в Санкт-</w:t>
      </w:r>
      <w:r>
        <w:rPr>
          <w:rFonts w:ascii="Times New Roman" w:hAnsi="Times New Roman" w:cs="Times New Roman"/>
          <w:sz w:val="28"/>
          <w:szCs w:val="28"/>
        </w:rPr>
        <w:t>Петербурге; Санкт-Петербург; 20</w:t>
      </w:r>
      <w:r w:rsidRPr="00E7007A">
        <w:rPr>
          <w:rFonts w:ascii="Times New Roman" w:hAnsi="Times New Roman" w:cs="Times New Roman"/>
          <w:sz w:val="28"/>
          <w:szCs w:val="28"/>
        </w:rPr>
        <w:t>15</w:t>
      </w:r>
    </w:p>
    <w:p w14:paraId="41ECD8A8"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t>Мамонов В.Ю. Организационное развитие МНК в условиях глобализации мирового хозяйства // Вестник Саратовского государственного социально-экономического университета. 2011. №4</w:t>
      </w:r>
      <w:r>
        <w:rPr>
          <w:rFonts w:ascii="Times New Roman" w:hAnsi="Times New Roman" w:cs="Times New Roman"/>
          <w:sz w:val="28"/>
          <w:szCs w:val="28"/>
        </w:rPr>
        <w:t>.</w:t>
      </w:r>
    </w:p>
    <w:p w14:paraId="3640720F"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lastRenderedPageBreak/>
        <w:t>Медведев А.Г. Международный менеджмент: стратегические решения в многонациональных компаниях: учебник. – М.: Высшая школа менеджмента, 2014</w:t>
      </w:r>
      <w:r>
        <w:rPr>
          <w:rFonts w:ascii="Times New Roman" w:hAnsi="Times New Roman" w:cs="Times New Roman"/>
          <w:sz w:val="28"/>
          <w:szCs w:val="28"/>
        </w:rPr>
        <w:t>.</w:t>
      </w:r>
    </w:p>
    <w:p w14:paraId="616478CC"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t xml:space="preserve">Международный менеджмент: Учебник для вузов. / Под ред. С. Э. Пивоварова, И. А. </w:t>
      </w:r>
      <w:proofErr w:type="spellStart"/>
      <w:r w:rsidRPr="00D13EED">
        <w:rPr>
          <w:rFonts w:ascii="Times New Roman" w:hAnsi="Times New Roman" w:cs="Times New Roman"/>
          <w:sz w:val="28"/>
          <w:szCs w:val="28"/>
        </w:rPr>
        <w:t>Максимцева</w:t>
      </w:r>
      <w:proofErr w:type="spellEnd"/>
      <w:r w:rsidRPr="00D13EED">
        <w:rPr>
          <w:rFonts w:ascii="Times New Roman" w:hAnsi="Times New Roman" w:cs="Times New Roman"/>
          <w:sz w:val="28"/>
          <w:szCs w:val="28"/>
        </w:rPr>
        <w:t>, Л. С. Тарасевича – СПб.: Питер, 2013</w:t>
      </w:r>
      <w:r>
        <w:rPr>
          <w:rFonts w:ascii="Times New Roman" w:hAnsi="Times New Roman" w:cs="Times New Roman"/>
          <w:sz w:val="28"/>
          <w:szCs w:val="28"/>
        </w:rPr>
        <w:t>.</w:t>
      </w:r>
    </w:p>
    <w:p w14:paraId="667B11A9"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t xml:space="preserve">Мельников В.П., Александр С.Г. Исследование систем управления. Учебник. – М.: </w:t>
      </w:r>
      <w:proofErr w:type="spellStart"/>
      <w:r w:rsidRPr="00D13EED">
        <w:rPr>
          <w:rFonts w:ascii="Times New Roman" w:hAnsi="Times New Roman" w:cs="Times New Roman"/>
          <w:sz w:val="28"/>
          <w:szCs w:val="28"/>
        </w:rPr>
        <w:t>Юрайт</w:t>
      </w:r>
      <w:proofErr w:type="spellEnd"/>
      <w:r w:rsidRPr="00D13EED">
        <w:rPr>
          <w:rFonts w:ascii="Times New Roman" w:hAnsi="Times New Roman" w:cs="Times New Roman"/>
          <w:sz w:val="28"/>
          <w:szCs w:val="28"/>
        </w:rPr>
        <w:t>, 2014</w:t>
      </w:r>
      <w:r>
        <w:rPr>
          <w:rFonts w:ascii="Times New Roman" w:hAnsi="Times New Roman" w:cs="Times New Roman"/>
          <w:sz w:val="28"/>
          <w:szCs w:val="28"/>
        </w:rPr>
        <w:t>.</w:t>
      </w:r>
    </w:p>
    <w:p w14:paraId="1A615B49"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t xml:space="preserve">Менеджмент: век XXI: сборник статей / под ред. О.С. </w:t>
      </w:r>
      <w:proofErr w:type="spellStart"/>
      <w:r w:rsidRPr="00D13EED">
        <w:rPr>
          <w:rFonts w:ascii="Times New Roman" w:hAnsi="Times New Roman" w:cs="Times New Roman"/>
          <w:sz w:val="28"/>
          <w:szCs w:val="28"/>
        </w:rPr>
        <w:t>Виханского</w:t>
      </w:r>
      <w:proofErr w:type="spellEnd"/>
      <w:r w:rsidRPr="00D13EED">
        <w:rPr>
          <w:rFonts w:ascii="Times New Roman" w:hAnsi="Times New Roman" w:cs="Times New Roman"/>
          <w:sz w:val="28"/>
          <w:szCs w:val="28"/>
        </w:rPr>
        <w:t>, Н.И. Наумова. – М., 2015</w:t>
      </w:r>
      <w:r>
        <w:rPr>
          <w:rFonts w:ascii="Times New Roman" w:hAnsi="Times New Roman" w:cs="Times New Roman"/>
          <w:sz w:val="28"/>
          <w:szCs w:val="28"/>
        </w:rPr>
        <w:t>.</w:t>
      </w:r>
    </w:p>
    <w:p w14:paraId="23F7BFA9" w14:textId="77777777" w:rsidR="008F0484" w:rsidRPr="00C548EA"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C548EA">
        <w:rPr>
          <w:rFonts w:ascii="Times New Roman" w:hAnsi="Times New Roman" w:cs="Times New Roman"/>
          <w:sz w:val="28"/>
          <w:szCs w:val="28"/>
        </w:rPr>
        <w:t>Обухова Е.А. Применение американской модели управления на российских предприятиях. // Международный научно-исследовательский журнал. 2013. № 12-2 (19). С. 65-66.</w:t>
      </w:r>
    </w:p>
    <w:p w14:paraId="72807C73"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t>Паньков В.С. Мировая экономика на пути к 2015 году // Экономика XXI века. 2010. № 8</w:t>
      </w:r>
      <w:r>
        <w:rPr>
          <w:rFonts w:ascii="Times New Roman" w:hAnsi="Times New Roman" w:cs="Times New Roman"/>
          <w:sz w:val="28"/>
          <w:szCs w:val="28"/>
        </w:rPr>
        <w:t>.</w:t>
      </w:r>
    </w:p>
    <w:p w14:paraId="4633419C" w14:textId="2446450C"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585360">
        <w:rPr>
          <w:rFonts w:ascii="Times New Roman" w:hAnsi="Times New Roman" w:cs="Times New Roman"/>
          <w:sz w:val="28"/>
          <w:szCs w:val="28"/>
        </w:rPr>
        <w:t>Полосченко</w:t>
      </w:r>
      <w:proofErr w:type="spellEnd"/>
      <w:r w:rsidRPr="00585360">
        <w:rPr>
          <w:rFonts w:ascii="Times New Roman" w:hAnsi="Times New Roman" w:cs="Times New Roman"/>
          <w:sz w:val="28"/>
          <w:szCs w:val="28"/>
        </w:rPr>
        <w:t xml:space="preserve"> Ю.А. Особенности деятельности транснациональных компа</w:t>
      </w:r>
      <w:r>
        <w:rPr>
          <w:rFonts w:ascii="Times New Roman" w:hAnsi="Times New Roman" w:cs="Times New Roman"/>
          <w:sz w:val="28"/>
          <w:szCs w:val="28"/>
        </w:rPr>
        <w:t>ний (ТНК) // Финансовая-биржа. РФ, 2014.</w:t>
      </w:r>
    </w:p>
    <w:p w14:paraId="36D3AE35" w14:textId="1907FF3D" w:rsidR="00405870" w:rsidRPr="00405870" w:rsidRDefault="00405870" w:rsidP="003225AB">
      <w:pPr>
        <w:pStyle w:val="a3"/>
        <w:numPr>
          <w:ilvl w:val="0"/>
          <w:numId w:val="22"/>
        </w:numPr>
        <w:spacing w:after="0" w:line="360" w:lineRule="auto"/>
        <w:ind w:left="0" w:firstLine="709"/>
        <w:jc w:val="both"/>
        <w:rPr>
          <w:rFonts w:ascii="Times New Roman" w:hAnsi="Times New Roman" w:cs="Times New Roman"/>
          <w:sz w:val="28"/>
          <w:szCs w:val="28"/>
        </w:rPr>
      </w:pPr>
      <w:r w:rsidRPr="00405870">
        <w:rPr>
          <w:rFonts w:ascii="Times New Roman" w:hAnsi="Times New Roman" w:cs="Times New Roman"/>
          <w:sz w:val="28"/>
          <w:szCs w:val="28"/>
        </w:rPr>
        <w:t xml:space="preserve">Райтер Г. </w:t>
      </w:r>
      <w:r w:rsidRPr="00405870">
        <w:rPr>
          <w:rFonts w:ascii="Times New Roman" w:hAnsi="Times New Roman" w:cs="Times New Roman"/>
          <w:bCs/>
          <w:sz w:val="28"/>
          <w:szCs w:val="28"/>
        </w:rPr>
        <w:t xml:space="preserve">Проблема подбора участников, их обучение и взаимодействие со сторонними консультантами // </w:t>
      </w:r>
      <w:r w:rsidRPr="00405870">
        <w:rPr>
          <w:rFonts w:ascii="Times New Roman" w:hAnsi="Times New Roman" w:cs="Times New Roman"/>
          <w:bCs/>
          <w:iCs/>
          <w:sz w:val="28"/>
          <w:szCs w:val="28"/>
          <w:lang w:val="en-US"/>
        </w:rPr>
        <w:t>Customer</w:t>
      </w:r>
      <w:r w:rsidRPr="00405870">
        <w:rPr>
          <w:rFonts w:ascii="Times New Roman" w:hAnsi="Times New Roman" w:cs="Times New Roman"/>
          <w:bCs/>
          <w:iCs/>
          <w:sz w:val="28"/>
          <w:szCs w:val="28"/>
        </w:rPr>
        <w:t xml:space="preserve"> </w:t>
      </w:r>
      <w:r w:rsidRPr="00405870">
        <w:rPr>
          <w:rFonts w:ascii="Times New Roman" w:hAnsi="Times New Roman" w:cs="Times New Roman"/>
          <w:bCs/>
          <w:iCs/>
          <w:sz w:val="28"/>
          <w:szCs w:val="28"/>
          <w:lang w:val="en-US"/>
        </w:rPr>
        <w:t>Service</w:t>
      </w:r>
      <w:r w:rsidRPr="00405870">
        <w:rPr>
          <w:rFonts w:ascii="Times New Roman" w:hAnsi="Times New Roman" w:cs="Times New Roman"/>
          <w:bCs/>
          <w:iCs/>
          <w:sz w:val="28"/>
          <w:szCs w:val="28"/>
        </w:rPr>
        <w:t xml:space="preserve"> </w:t>
      </w:r>
      <w:r w:rsidRPr="00405870">
        <w:rPr>
          <w:rFonts w:ascii="Times New Roman" w:hAnsi="Times New Roman" w:cs="Times New Roman"/>
          <w:bCs/>
          <w:iCs/>
          <w:sz w:val="28"/>
          <w:szCs w:val="28"/>
          <w:lang w:val="en-US"/>
        </w:rPr>
        <w:t>RAYTER</w:t>
      </w:r>
      <w:r w:rsidRPr="00405870">
        <w:rPr>
          <w:rFonts w:ascii="Times New Roman" w:hAnsi="Times New Roman" w:cs="Times New Roman"/>
          <w:bCs/>
          <w:iCs/>
          <w:sz w:val="28"/>
          <w:szCs w:val="28"/>
        </w:rPr>
        <w:t xml:space="preserve"> </w:t>
      </w:r>
      <w:r w:rsidRPr="00405870">
        <w:rPr>
          <w:rFonts w:ascii="Times New Roman" w:hAnsi="Times New Roman" w:cs="Times New Roman"/>
          <w:bCs/>
          <w:iCs/>
          <w:sz w:val="28"/>
          <w:szCs w:val="28"/>
          <w:lang w:val="en-US"/>
        </w:rPr>
        <w:t>INC</w:t>
      </w:r>
      <w:r w:rsidRPr="00405870">
        <w:rPr>
          <w:rFonts w:ascii="Times New Roman" w:hAnsi="Times New Roman" w:cs="Times New Roman"/>
          <w:bCs/>
          <w:iCs/>
          <w:sz w:val="28"/>
          <w:szCs w:val="28"/>
        </w:rPr>
        <w:t xml:space="preserve"> </w:t>
      </w:r>
      <w:proofErr w:type="gramStart"/>
      <w:r w:rsidRPr="00405870">
        <w:rPr>
          <w:rFonts w:ascii="Times New Roman" w:hAnsi="Times New Roman" w:cs="Times New Roman"/>
          <w:bCs/>
          <w:iCs/>
          <w:sz w:val="28"/>
          <w:szCs w:val="28"/>
          <w:lang w:val="en-US"/>
        </w:rPr>
        <w:t>Dallas</w:t>
      </w:r>
      <w:r w:rsidRPr="00405870">
        <w:rPr>
          <w:rFonts w:ascii="Times New Roman" w:hAnsi="Times New Roman" w:cs="Times New Roman"/>
          <w:bCs/>
          <w:iCs/>
          <w:sz w:val="28"/>
          <w:szCs w:val="28"/>
        </w:rPr>
        <w:t>,</w:t>
      </w:r>
      <w:r w:rsidRPr="00405870">
        <w:rPr>
          <w:rFonts w:ascii="Times New Roman" w:hAnsi="Times New Roman" w:cs="Times New Roman"/>
          <w:bCs/>
          <w:iCs/>
          <w:sz w:val="28"/>
          <w:szCs w:val="28"/>
          <w:lang w:val="en-US"/>
        </w:rPr>
        <w:t>Tx</w:t>
      </w:r>
      <w:proofErr w:type="gramEnd"/>
      <w:r w:rsidRPr="00405870">
        <w:rPr>
          <w:rFonts w:ascii="Times New Roman" w:hAnsi="Times New Roman" w:cs="Times New Roman"/>
          <w:bCs/>
          <w:iCs/>
          <w:sz w:val="28"/>
          <w:szCs w:val="28"/>
        </w:rPr>
        <w:t>,</w:t>
      </w:r>
      <w:r w:rsidRPr="00405870">
        <w:rPr>
          <w:rFonts w:ascii="Times New Roman" w:hAnsi="Times New Roman" w:cs="Times New Roman"/>
          <w:bCs/>
          <w:iCs/>
          <w:sz w:val="28"/>
          <w:szCs w:val="28"/>
          <w:lang w:val="en-US"/>
        </w:rPr>
        <w:t>USA</w:t>
      </w:r>
      <w:r w:rsidRPr="00405870">
        <w:rPr>
          <w:rFonts w:ascii="Times New Roman" w:hAnsi="Times New Roman" w:cs="Times New Roman"/>
          <w:bCs/>
          <w:iCs/>
          <w:sz w:val="28"/>
          <w:szCs w:val="28"/>
        </w:rPr>
        <w:t>, 2008.</w:t>
      </w:r>
    </w:p>
    <w:p w14:paraId="3768E500" w14:textId="77777777" w:rsidR="008F0484" w:rsidRPr="00AA4E1F"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AA4E1F">
        <w:rPr>
          <w:rFonts w:ascii="Times New Roman" w:hAnsi="Times New Roman" w:cs="Times New Roman"/>
          <w:sz w:val="28"/>
          <w:szCs w:val="28"/>
        </w:rPr>
        <w:t>Романтеев</w:t>
      </w:r>
      <w:proofErr w:type="spellEnd"/>
      <w:r w:rsidRPr="00AA4E1F">
        <w:rPr>
          <w:rFonts w:ascii="Times New Roman" w:hAnsi="Times New Roman" w:cs="Times New Roman"/>
          <w:sz w:val="28"/>
          <w:szCs w:val="28"/>
        </w:rPr>
        <w:t xml:space="preserve"> П.В. Аналитический обзор методик оценки человеческого капитала. «Экономика, предпринимательство и право» - М, 2011.- 348 c.</w:t>
      </w:r>
    </w:p>
    <w:p w14:paraId="4E25F6FC" w14:textId="73DA3DCA"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t xml:space="preserve">Руденко А., Самыгин С., </w:t>
      </w:r>
      <w:proofErr w:type="spellStart"/>
      <w:r w:rsidRPr="00D13EED">
        <w:rPr>
          <w:rFonts w:ascii="Times New Roman" w:hAnsi="Times New Roman" w:cs="Times New Roman"/>
          <w:sz w:val="28"/>
          <w:szCs w:val="28"/>
        </w:rPr>
        <w:t>Хунагов</w:t>
      </w:r>
      <w:proofErr w:type="spellEnd"/>
      <w:r w:rsidRPr="00D13EED">
        <w:rPr>
          <w:rFonts w:ascii="Times New Roman" w:hAnsi="Times New Roman" w:cs="Times New Roman"/>
          <w:sz w:val="28"/>
          <w:szCs w:val="28"/>
        </w:rPr>
        <w:t xml:space="preserve"> Р., Кумыков А., </w:t>
      </w:r>
      <w:proofErr w:type="spellStart"/>
      <w:r w:rsidRPr="00D13EED">
        <w:rPr>
          <w:rFonts w:ascii="Times New Roman" w:hAnsi="Times New Roman" w:cs="Times New Roman"/>
          <w:sz w:val="28"/>
          <w:szCs w:val="28"/>
        </w:rPr>
        <w:t>Дюжиков</w:t>
      </w:r>
      <w:proofErr w:type="spellEnd"/>
      <w:r w:rsidRPr="00D13EED">
        <w:rPr>
          <w:rFonts w:ascii="Times New Roman" w:hAnsi="Times New Roman" w:cs="Times New Roman"/>
          <w:sz w:val="28"/>
          <w:szCs w:val="28"/>
        </w:rPr>
        <w:t xml:space="preserve"> С., Кротов Д., Васильченко О. Менеджмент. Конспект лекций. – М.: Феникс, 2015</w:t>
      </w:r>
      <w:r>
        <w:rPr>
          <w:rFonts w:ascii="Times New Roman" w:hAnsi="Times New Roman" w:cs="Times New Roman"/>
          <w:sz w:val="28"/>
          <w:szCs w:val="28"/>
        </w:rPr>
        <w:t>.</w:t>
      </w:r>
    </w:p>
    <w:p w14:paraId="16816B97" w14:textId="58EC4CF3" w:rsidR="00D218E3" w:rsidRDefault="00D218E3" w:rsidP="003225AB">
      <w:pPr>
        <w:pStyle w:val="a3"/>
        <w:numPr>
          <w:ilvl w:val="0"/>
          <w:numId w:val="22"/>
        </w:numPr>
        <w:spacing w:after="0" w:line="360" w:lineRule="auto"/>
        <w:ind w:left="0" w:firstLine="709"/>
        <w:jc w:val="both"/>
        <w:rPr>
          <w:rFonts w:ascii="Times New Roman" w:hAnsi="Times New Roman" w:cs="Times New Roman"/>
          <w:sz w:val="28"/>
          <w:szCs w:val="28"/>
        </w:rPr>
      </w:pPr>
      <w:r w:rsidRPr="00D218E3">
        <w:rPr>
          <w:rFonts w:ascii="Times New Roman" w:hAnsi="Times New Roman" w:cs="Times New Roman"/>
          <w:sz w:val="28"/>
          <w:szCs w:val="28"/>
        </w:rPr>
        <w:t>Рязанцев С. В. Кодекс поведения ТНК на мировом рынке труда// [</w:t>
      </w:r>
      <w:r>
        <w:rPr>
          <w:rFonts w:ascii="Times New Roman" w:hAnsi="Times New Roman" w:cs="Times New Roman"/>
          <w:sz w:val="28"/>
          <w:szCs w:val="28"/>
        </w:rPr>
        <w:t>Электронный ресурс</w:t>
      </w:r>
      <w:r w:rsidRPr="00D218E3">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sidRPr="00D218E3">
        <w:rPr>
          <w:rFonts w:ascii="Times New Roman" w:hAnsi="Times New Roman" w:cs="Times New Roman"/>
          <w:sz w:val="28"/>
          <w:szCs w:val="28"/>
        </w:rPr>
        <w:t xml:space="preserve">: </w:t>
      </w:r>
      <w:hyperlink r:id="rId14" w:history="1">
        <w:r w:rsidRPr="00D218E3">
          <w:rPr>
            <w:rStyle w:val="ab"/>
            <w:rFonts w:ascii="Times New Roman" w:hAnsi="Times New Roman" w:cs="Times New Roman"/>
            <w:color w:val="auto"/>
            <w:sz w:val="28"/>
            <w:szCs w:val="28"/>
            <w:u w:val="none"/>
          </w:rPr>
          <w:t>http://xn----9sbbobjgfat1ae2c3a4d.xn--p1ai/upravlenie-personalom-book/kodeks-povedeniya-tnk-mirovom-ryinke.html</w:t>
        </w:r>
      </w:hyperlink>
      <w:r w:rsidRPr="00D218E3">
        <w:rPr>
          <w:rFonts w:ascii="Times New Roman" w:hAnsi="Times New Roman" w:cs="Times New Roman"/>
          <w:sz w:val="28"/>
          <w:szCs w:val="28"/>
        </w:rPr>
        <w:t xml:space="preserve"> </w:t>
      </w:r>
      <w:r>
        <w:rPr>
          <w:rFonts w:ascii="Times New Roman" w:hAnsi="Times New Roman" w:cs="Times New Roman"/>
          <w:sz w:val="28"/>
          <w:szCs w:val="28"/>
        </w:rPr>
        <w:t>(дата обращения 13.05.2018)</w:t>
      </w:r>
    </w:p>
    <w:p w14:paraId="2180EE0D" w14:textId="3A897B91" w:rsidR="008F0484" w:rsidRDefault="008F0484" w:rsidP="003225AB">
      <w:pPr>
        <w:pStyle w:val="a3"/>
        <w:numPr>
          <w:ilvl w:val="0"/>
          <w:numId w:val="22"/>
        </w:numPr>
        <w:spacing w:after="0" w:line="360" w:lineRule="auto"/>
        <w:ind w:left="0" w:firstLine="709"/>
        <w:rPr>
          <w:rFonts w:ascii="Times New Roman" w:hAnsi="Times New Roman" w:cs="Times New Roman"/>
          <w:sz w:val="28"/>
          <w:szCs w:val="28"/>
        </w:rPr>
      </w:pPr>
      <w:r w:rsidRPr="00AA4E1F">
        <w:rPr>
          <w:rFonts w:ascii="Times New Roman" w:hAnsi="Times New Roman" w:cs="Times New Roman"/>
          <w:sz w:val="28"/>
          <w:szCs w:val="28"/>
        </w:rPr>
        <w:lastRenderedPageBreak/>
        <w:t xml:space="preserve">Соколова М.И., </w:t>
      </w:r>
      <w:proofErr w:type="spellStart"/>
      <w:r w:rsidRPr="00AA4E1F">
        <w:rPr>
          <w:rFonts w:ascii="Times New Roman" w:hAnsi="Times New Roman" w:cs="Times New Roman"/>
          <w:sz w:val="28"/>
          <w:szCs w:val="28"/>
        </w:rPr>
        <w:t>Демен</w:t>
      </w:r>
      <w:proofErr w:type="spellEnd"/>
      <w:r w:rsidRPr="00AA4E1F">
        <w:rPr>
          <w:rFonts w:ascii="Times New Roman" w:hAnsi="Times New Roman" w:cs="Times New Roman"/>
          <w:sz w:val="28"/>
          <w:szCs w:val="28"/>
        </w:rPr>
        <w:t xml:space="preserve"> А.Г. Основные направления управления человеческими ресурсами в международных компаниях // Управление человеческими ресурсами</w:t>
      </w:r>
      <w:r>
        <w:rPr>
          <w:rFonts w:ascii="Times New Roman" w:hAnsi="Times New Roman" w:cs="Times New Roman"/>
          <w:sz w:val="28"/>
          <w:szCs w:val="28"/>
        </w:rPr>
        <w:t>: учеб., Изд-во Проспект., 2013.</w:t>
      </w:r>
    </w:p>
    <w:p w14:paraId="47564E4E" w14:textId="2E71FE50" w:rsidR="00D218E3" w:rsidRPr="00D218E3" w:rsidRDefault="00D218E3" w:rsidP="003225AB">
      <w:pPr>
        <w:pStyle w:val="a3"/>
        <w:numPr>
          <w:ilvl w:val="0"/>
          <w:numId w:val="22"/>
        </w:numPr>
        <w:spacing w:after="0" w:line="360" w:lineRule="auto"/>
        <w:ind w:left="0" w:firstLine="709"/>
        <w:rPr>
          <w:rFonts w:ascii="Times New Roman" w:hAnsi="Times New Roman" w:cs="Times New Roman"/>
          <w:sz w:val="28"/>
          <w:szCs w:val="28"/>
        </w:rPr>
      </w:pPr>
      <w:r w:rsidRPr="00D218E3">
        <w:rPr>
          <w:rFonts w:ascii="Times New Roman" w:hAnsi="Times New Roman" w:cs="Times New Roman"/>
          <w:sz w:val="28"/>
          <w:szCs w:val="28"/>
        </w:rPr>
        <w:t>Тишин П.Я. Человеческие ресурсы как объект управления на промышленном предприятии // http://www.lib.csu.ru/vc</w:t>
      </w:r>
      <w:r>
        <w:rPr>
          <w:rFonts w:ascii="Times New Roman" w:hAnsi="Times New Roman" w:cs="Times New Roman"/>
          <w:sz w:val="28"/>
          <w:szCs w:val="28"/>
        </w:rPr>
        <w:t>h/088/020, 201</w:t>
      </w:r>
      <w:r w:rsidRPr="00D218E3">
        <w:rPr>
          <w:rFonts w:ascii="Times New Roman" w:hAnsi="Times New Roman" w:cs="Times New Roman"/>
          <w:sz w:val="28"/>
          <w:szCs w:val="28"/>
        </w:rPr>
        <w:t>4.</w:t>
      </w:r>
    </w:p>
    <w:p w14:paraId="66361807" w14:textId="20F57C41" w:rsidR="00D218E3" w:rsidRPr="00D218E3" w:rsidRDefault="00D218E3" w:rsidP="003225AB">
      <w:pPr>
        <w:pStyle w:val="a3"/>
        <w:numPr>
          <w:ilvl w:val="0"/>
          <w:numId w:val="22"/>
        </w:numPr>
        <w:spacing w:after="0" w:line="360" w:lineRule="auto"/>
        <w:ind w:left="0" w:firstLine="709"/>
        <w:jc w:val="both"/>
        <w:rPr>
          <w:rFonts w:ascii="Times New Roman" w:hAnsi="Times New Roman" w:cs="Times New Roman"/>
          <w:sz w:val="28"/>
          <w:szCs w:val="28"/>
        </w:rPr>
      </w:pPr>
      <w:r w:rsidRPr="00D218E3">
        <w:rPr>
          <w:rFonts w:ascii="Times New Roman" w:hAnsi="Times New Roman" w:cs="Times New Roman"/>
          <w:sz w:val="28"/>
          <w:szCs w:val="28"/>
        </w:rPr>
        <w:t>Трехсторонняя декларация принципов, касающихся многонациональных корпораций и социальной политики. – Женева: Международным бюро труда, 2014.</w:t>
      </w:r>
    </w:p>
    <w:p w14:paraId="2E996411" w14:textId="0F00AC3E" w:rsidR="008F0484" w:rsidRDefault="008F0484" w:rsidP="003225AB">
      <w:pPr>
        <w:pStyle w:val="a3"/>
        <w:numPr>
          <w:ilvl w:val="0"/>
          <w:numId w:val="22"/>
        </w:numPr>
        <w:spacing w:after="0" w:line="360" w:lineRule="auto"/>
        <w:ind w:left="0" w:firstLine="709"/>
        <w:rPr>
          <w:rFonts w:ascii="Times New Roman" w:hAnsi="Times New Roman" w:cs="Times New Roman"/>
          <w:sz w:val="28"/>
          <w:szCs w:val="28"/>
        </w:rPr>
      </w:pPr>
      <w:proofErr w:type="spellStart"/>
      <w:r w:rsidRPr="00AA4E1F">
        <w:rPr>
          <w:rFonts w:ascii="Times New Roman" w:hAnsi="Times New Roman" w:cs="Times New Roman"/>
          <w:sz w:val="28"/>
          <w:szCs w:val="28"/>
        </w:rPr>
        <w:t>Цитленок</w:t>
      </w:r>
      <w:proofErr w:type="spellEnd"/>
      <w:r w:rsidRPr="00AA4E1F">
        <w:rPr>
          <w:rFonts w:ascii="Times New Roman" w:hAnsi="Times New Roman" w:cs="Times New Roman"/>
          <w:sz w:val="28"/>
          <w:szCs w:val="28"/>
        </w:rPr>
        <w:t xml:space="preserve"> В.С. Эволюция концепций и методов управления человеческими ресурсами организации// http://grado.institute.sfu-kras.ru/</w:t>
      </w:r>
      <w:r>
        <w:rPr>
          <w:rFonts w:ascii="Times New Roman" w:hAnsi="Times New Roman" w:cs="Times New Roman"/>
          <w:sz w:val="28"/>
          <w:szCs w:val="28"/>
        </w:rPr>
        <w:t>files/grado/Tema_2 (архив), 2014.</w:t>
      </w:r>
    </w:p>
    <w:p w14:paraId="27DC8AA3" w14:textId="3E541558" w:rsidR="00C47228" w:rsidRPr="00AA4E1F" w:rsidRDefault="00C47228" w:rsidP="003225AB">
      <w:pPr>
        <w:pStyle w:val="a3"/>
        <w:numPr>
          <w:ilvl w:val="0"/>
          <w:numId w:val="22"/>
        </w:numPr>
        <w:spacing w:after="0" w:line="360" w:lineRule="auto"/>
        <w:ind w:left="0" w:firstLine="709"/>
        <w:rPr>
          <w:rFonts w:ascii="Times New Roman" w:hAnsi="Times New Roman" w:cs="Times New Roman"/>
          <w:sz w:val="28"/>
          <w:szCs w:val="28"/>
        </w:rPr>
      </w:pPr>
      <w:proofErr w:type="spellStart"/>
      <w:r w:rsidRPr="00C47228">
        <w:rPr>
          <w:rFonts w:ascii="Times New Roman" w:hAnsi="Times New Roman" w:cs="Times New Roman"/>
          <w:sz w:val="28"/>
          <w:szCs w:val="28"/>
        </w:rPr>
        <w:t>Чупис</w:t>
      </w:r>
      <w:proofErr w:type="spellEnd"/>
      <w:r w:rsidRPr="00C47228">
        <w:rPr>
          <w:rFonts w:ascii="Times New Roman" w:hAnsi="Times New Roman" w:cs="Times New Roman"/>
          <w:sz w:val="28"/>
          <w:szCs w:val="28"/>
        </w:rPr>
        <w:t xml:space="preserve"> А. ТНК в процессах глобализации // информационно-аналитический центр // http://w</w:t>
      </w:r>
      <w:r>
        <w:rPr>
          <w:rFonts w:ascii="Times New Roman" w:hAnsi="Times New Roman" w:cs="Times New Roman"/>
          <w:sz w:val="28"/>
          <w:szCs w:val="28"/>
        </w:rPr>
        <w:t>ww.ia-centr.ru/expert/6581, 2013 (дата обращения 15.05.2018)</w:t>
      </w:r>
    </w:p>
    <w:p w14:paraId="4DA0B871"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D13EED">
        <w:rPr>
          <w:rFonts w:ascii="Times New Roman" w:hAnsi="Times New Roman" w:cs="Times New Roman"/>
          <w:sz w:val="28"/>
          <w:szCs w:val="28"/>
        </w:rPr>
        <w:t>Щекин Г.В. Управление международным бизнесом – К.: МАУП, 2014</w:t>
      </w:r>
      <w:r>
        <w:rPr>
          <w:rFonts w:ascii="Times New Roman" w:hAnsi="Times New Roman" w:cs="Times New Roman"/>
          <w:sz w:val="28"/>
          <w:szCs w:val="28"/>
        </w:rPr>
        <w:t>.</w:t>
      </w:r>
    </w:p>
    <w:p w14:paraId="29D09FD8" w14:textId="77777777"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D13EED">
        <w:rPr>
          <w:rFonts w:ascii="Times New Roman" w:hAnsi="Times New Roman" w:cs="Times New Roman"/>
          <w:sz w:val="28"/>
          <w:szCs w:val="28"/>
        </w:rPr>
        <w:t>Ясеновский</w:t>
      </w:r>
      <w:proofErr w:type="spellEnd"/>
      <w:r w:rsidRPr="00D13EED">
        <w:rPr>
          <w:rFonts w:ascii="Times New Roman" w:hAnsi="Times New Roman" w:cs="Times New Roman"/>
          <w:sz w:val="28"/>
          <w:szCs w:val="28"/>
        </w:rPr>
        <w:t xml:space="preserve"> А.А. </w:t>
      </w:r>
      <w:proofErr w:type="spellStart"/>
      <w:r w:rsidRPr="00D13EED">
        <w:rPr>
          <w:rFonts w:ascii="Times New Roman" w:hAnsi="Times New Roman" w:cs="Times New Roman"/>
          <w:sz w:val="28"/>
          <w:szCs w:val="28"/>
        </w:rPr>
        <w:t>Трнсформация</w:t>
      </w:r>
      <w:proofErr w:type="spellEnd"/>
      <w:r w:rsidRPr="00D13EED">
        <w:rPr>
          <w:rFonts w:ascii="Times New Roman" w:hAnsi="Times New Roman" w:cs="Times New Roman"/>
          <w:sz w:val="28"/>
          <w:szCs w:val="28"/>
        </w:rPr>
        <w:t xml:space="preserve"> организационной структуры современных МНК // Теория и практика общественного развития. 2014. №19</w:t>
      </w:r>
      <w:r>
        <w:rPr>
          <w:rFonts w:ascii="Times New Roman" w:hAnsi="Times New Roman" w:cs="Times New Roman"/>
          <w:sz w:val="28"/>
          <w:szCs w:val="28"/>
        </w:rPr>
        <w:t>.</w:t>
      </w:r>
    </w:p>
    <w:p w14:paraId="4390DE50" w14:textId="46618DE3" w:rsidR="008F0484"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5D3F01">
        <w:rPr>
          <w:rFonts w:ascii="Times New Roman" w:hAnsi="Times New Roman" w:cs="Times New Roman"/>
          <w:sz w:val="28"/>
          <w:szCs w:val="28"/>
        </w:rPr>
        <w:t>Procter</w:t>
      </w:r>
      <w:proofErr w:type="spellEnd"/>
      <w:r w:rsidRPr="005D3F01">
        <w:rPr>
          <w:rFonts w:ascii="Times New Roman" w:hAnsi="Times New Roman" w:cs="Times New Roman"/>
          <w:sz w:val="28"/>
          <w:szCs w:val="28"/>
        </w:rPr>
        <w:t xml:space="preserve"> </w:t>
      </w:r>
      <w:r w:rsidR="004A3936">
        <w:rPr>
          <w:rFonts w:ascii="Times New Roman" w:hAnsi="Times New Roman" w:cs="Times New Roman"/>
          <w:sz w:val="28"/>
          <w:szCs w:val="28"/>
        </w:rPr>
        <w:t xml:space="preserve">&amp; </w:t>
      </w:r>
      <w:proofErr w:type="spellStart"/>
      <w:r w:rsidR="004A3936">
        <w:rPr>
          <w:rFonts w:ascii="Times New Roman" w:hAnsi="Times New Roman" w:cs="Times New Roman"/>
          <w:sz w:val="28"/>
          <w:szCs w:val="28"/>
        </w:rPr>
        <w:t>Gamble</w:t>
      </w:r>
      <w:proofErr w:type="spellEnd"/>
      <w:r w:rsidR="004A3936">
        <w:rPr>
          <w:rFonts w:ascii="Times New Roman" w:hAnsi="Times New Roman" w:cs="Times New Roman"/>
          <w:sz w:val="28"/>
          <w:szCs w:val="28"/>
        </w:rPr>
        <w:t>. [Электронный ресурс]:</w:t>
      </w:r>
      <w:r w:rsidR="004A3936" w:rsidRPr="004A3936">
        <w:rPr>
          <w:rFonts w:ascii="Times New Roman" w:hAnsi="Times New Roman" w:cs="Times New Roman"/>
          <w:sz w:val="28"/>
          <w:szCs w:val="28"/>
        </w:rPr>
        <w:t xml:space="preserve"> </w:t>
      </w:r>
      <w:r w:rsidR="004A3936">
        <w:rPr>
          <w:rFonts w:ascii="Times New Roman" w:hAnsi="Times New Roman" w:cs="Times New Roman"/>
          <w:sz w:val="28"/>
          <w:szCs w:val="28"/>
          <w:lang w:val="en-US"/>
        </w:rPr>
        <w:t>URL</w:t>
      </w:r>
      <w:r w:rsidR="004A3936" w:rsidRPr="004A3936">
        <w:rPr>
          <w:rFonts w:ascii="Times New Roman" w:hAnsi="Times New Roman" w:cs="Times New Roman"/>
          <w:sz w:val="28"/>
          <w:szCs w:val="28"/>
        </w:rPr>
        <w:t xml:space="preserve">: </w:t>
      </w:r>
      <w:r w:rsidRPr="005D3F01">
        <w:rPr>
          <w:rFonts w:ascii="Times New Roman" w:hAnsi="Times New Roman" w:cs="Times New Roman"/>
          <w:sz w:val="28"/>
          <w:szCs w:val="28"/>
        </w:rPr>
        <w:t>http://www.pg.com/ru</w:t>
      </w:r>
      <w:r>
        <w:rPr>
          <w:rFonts w:ascii="Times New Roman" w:hAnsi="Times New Roman" w:cs="Times New Roman"/>
          <w:sz w:val="28"/>
          <w:szCs w:val="28"/>
        </w:rPr>
        <w:t>_RU/ (дата обращения: 18.05.2018</w:t>
      </w:r>
      <w:r w:rsidRPr="005D3F01">
        <w:rPr>
          <w:rFonts w:ascii="Times New Roman" w:hAnsi="Times New Roman" w:cs="Times New Roman"/>
          <w:sz w:val="28"/>
          <w:szCs w:val="28"/>
        </w:rPr>
        <w:t>).</w:t>
      </w:r>
    </w:p>
    <w:p w14:paraId="27AD696C" w14:textId="7D7D70F8" w:rsidR="008F0484" w:rsidRPr="004A3936" w:rsidRDefault="008F0484" w:rsidP="003225AB">
      <w:pPr>
        <w:pStyle w:val="a3"/>
        <w:numPr>
          <w:ilvl w:val="0"/>
          <w:numId w:val="22"/>
        </w:numPr>
        <w:spacing w:after="0" w:line="360" w:lineRule="auto"/>
        <w:ind w:left="0" w:firstLine="709"/>
        <w:jc w:val="both"/>
        <w:rPr>
          <w:rStyle w:val="ab"/>
          <w:rFonts w:ascii="Times New Roman" w:hAnsi="Times New Roman" w:cs="Times New Roman"/>
          <w:color w:val="auto"/>
          <w:sz w:val="28"/>
          <w:szCs w:val="28"/>
          <w:u w:val="none"/>
        </w:rPr>
      </w:pPr>
      <w:r>
        <w:rPr>
          <w:rFonts w:ascii="Times New Roman" w:hAnsi="Times New Roman" w:cs="Times New Roman"/>
          <w:sz w:val="28"/>
          <w:szCs w:val="28"/>
          <w:lang w:val="en-US"/>
        </w:rPr>
        <w:t>Essays, UK. (November 201</w:t>
      </w:r>
      <w:r w:rsidRPr="00732B34">
        <w:rPr>
          <w:rFonts w:ascii="Times New Roman" w:hAnsi="Times New Roman" w:cs="Times New Roman"/>
          <w:sz w:val="28"/>
          <w:szCs w:val="28"/>
          <w:lang w:val="en-US"/>
        </w:rPr>
        <w:t>6</w:t>
      </w:r>
      <w:r w:rsidRPr="002473D8">
        <w:rPr>
          <w:rFonts w:ascii="Times New Roman" w:hAnsi="Times New Roman" w:cs="Times New Roman"/>
          <w:sz w:val="28"/>
          <w:szCs w:val="28"/>
          <w:lang w:val="en-US"/>
        </w:rPr>
        <w:t>). Procter &amp; Gamble (P&amp;G) PEST Analysis. Retrieved</w:t>
      </w:r>
      <w:r w:rsidRPr="004A3936">
        <w:rPr>
          <w:rFonts w:ascii="Times New Roman" w:hAnsi="Times New Roman" w:cs="Times New Roman"/>
          <w:sz w:val="28"/>
          <w:szCs w:val="28"/>
        </w:rPr>
        <w:t xml:space="preserve"> </w:t>
      </w:r>
      <w:r w:rsidRPr="002473D8">
        <w:rPr>
          <w:rFonts w:ascii="Times New Roman" w:hAnsi="Times New Roman" w:cs="Times New Roman"/>
          <w:sz w:val="28"/>
          <w:szCs w:val="28"/>
          <w:lang w:val="en-US"/>
        </w:rPr>
        <w:t>from</w:t>
      </w:r>
      <w:r w:rsidRPr="004A3936">
        <w:rPr>
          <w:rFonts w:ascii="Times New Roman" w:hAnsi="Times New Roman" w:cs="Times New Roman"/>
          <w:sz w:val="28"/>
          <w:szCs w:val="28"/>
        </w:rPr>
        <w:t xml:space="preserve"> </w:t>
      </w:r>
      <w:hyperlink r:id="rId15" w:history="1">
        <w:r w:rsidRPr="00503ED3">
          <w:rPr>
            <w:rStyle w:val="ab"/>
            <w:rFonts w:ascii="Times New Roman" w:hAnsi="Times New Roman" w:cs="Times New Roman"/>
            <w:color w:val="auto"/>
            <w:sz w:val="28"/>
            <w:szCs w:val="28"/>
            <w:u w:val="none"/>
            <w:lang w:val="en-US"/>
          </w:rPr>
          <w:t>https</w:t>
        </w:r>
        <w:r w:rsidRPr="004A3936">
          <w:rPr>
            <w:rStyle w:val="ab"/>
            <w:rFonts w:ascii="Times New Roman" w:hAnsi="Times New Roman" w:cs="Times New Roman"/>
            <w:color w:val="auto"/>
            <w:sz w:val="28"/>
            <w:szCs w:val="28"/>
            <w:u w:val="none"/>
          </w:rPr>
          <w:t>://</w:t>
        </w:r>
        <w:r w:rsidRPr="00503ED3">
          <w:rPr>
            <w:rStyle w:val="ab"/>
            <w:rFonts w:ascii="Times New Roman" w:hAnsi="Times New Roman" w:cs="Times New Roman"/>
            <w:color w:val="auto"/>
            <w:sz w:val="28"/>
            <w:szCs w:val="28"/>
            <w:u w:val="none"/>
            <w:lang w:val="en-US"/>
          </w:rPr>
          <w:t>www</w:t>
        </w:r>
        <w:r w:rsidRPr="004A3936">
          <w:rPr>
            <w:rStyle w:val="ab"/>
            <w:rFonts w:ascii="Times New Roman" w:hAnsi="Times New Roman" w:cs="Times New Roman"/>
            <w:color w:val="auto"/>
            <w:sz w:val="28"/>
            <w:szCs w:val="28"/>
            <w:u w:val="none"/>
          </w:rPr>
          <w:t>.</w:t>
        </w:r>
        <w:proofErr w:type="spellStart"/>
        <w:r w:rsidRPr="00503ED3">
          <w:rPr>
            <w:rStyle w:val="ab"/>
            <w:rFonts w:ascii="Times New Roman" w:hAnsi="Times New Roman" w:cs="Times New Roman"/>
            <w:color w:val="auto"/>
            <w:sz w:val="28"/>
            <w:szCs w:val="28"/>
            <w:u w:val="none"/>
            <w:lang w:val="en-US"/>
          </w:rPr>
          <w:t>ukessays</w:t>
        </w:r>
        <w:proofErr w:type="spellEnd"/>
        <w:r w:rsidRPr="004A3936">
          <w:rPr>
            <w:rStyle w:val="ab"/>
            <w:rFonts w:ascii="Times New Roman" w:hAnsi="Times New Roman" w:cs="Times New Roman"/>
            <w:color w:val="auto"/>
            <w:sz w:val="28"/>
            <w:szCs w:val="28"/>
            <w:u w:val="none"/>
          </w:rPr>
          <w:t>.</w:t>
        </w:r>
        <w:r w:rsidRPr="00503ED3">
          <w:rPr>
            <w:rStyle w:val="ab"/>
            <w:rFonts w:ascii="Times New Roman" w:hAnsi="Times New Roman" w:cs="Times New Roman"/>
            <w:color w:val="auto"/>
            <w:sz w:val="28"/>
            <w:szCs w:val="28"/>
            <w:u w:val="none"/>
            <w:lang w:val="en-US"/>
          </w:rPr>
          <w:t>com</w:t>
        </w:r>
        <w:r w:rsidRPr="004A3936">
          <w:rPr>
            <w:rStyle w:val="ab"/>
            <w:rFonts w:ascii="Times New Roman" w:hAnsi="Times New Roman" w:cs="Times New Roman"/>
            <w:color w:val="auto"/>
            <w:sz w:val="28"/>
            <w:szCs w:val="28"/>
            <w:u w:val="none"/>
          </w:rPr>
          <w:t>/</w:t>
        </w:r>
        <w:r w:rsidRPr="00503ED3">
          <w:rPr>
            <w:rStyle w:val="ab"/>
            <w:rFonts w:ascii="Times New Roman" w:hAnsi="Times New Roman" w:cs="Times New Roman"/>
            <w:color w:val="auto"/>
            <w:sz w:val="28"/>
            <w:szCs w:val="28"/>
            <w:u w:val="none"/>
            <w:lang w:val="en-US"/>
          </w:rPr>
          <w:t>essays</w:t>
        </w:r>
        <w:r w:rsidRPr="004A3936">
          <w:rPr>
            <w:rStyle w:val="ab"/>
            <w:rFonts w:ascii="Times New Roman" w:hAnsi="Times New Roman" w:cs="Times New Roman"/>
            <w:color w:val="auto"/>
            <w:sz w:val="28"/>
            <w:szCs w:val="28"/>
            <w:u w:val="none"/>
          </w:rPr>
          <w:t>/</w:t>
        </w:r>
        <w:r w:rsidRPr="00503ED3">
          <w:rPr>
            <w:rStyle w:val="ab"/>
            <w:rFonts w:ascii="Times New Roman" w:hAnsi="Times New Roman" w:cs="Times New Roman"/>
            <w:color w:val="auto"/>
            <w:sz w:val="28"/>
            <w:szCs w:val="28"/>
            <w:u w:val="none"/>
            <w:lang w:val="en-US"/>
          </w:rPr>
          <w:t>business</w:t>
        </w:r>
        <w:r w:rsidRPr="004A3936">
          <w:rPr>
            <w:rStyle w:val="ab"/>
            <w:rFonts w:ascii="Times New Roman" w:hAnsi="Times New Roman" w:cs="Times New Roman"/>
            <w:color w:val="auto"/>
            <w:sz w:val="28"/>
            <w:szCs w:val="28"/>
            <w:u w:val="none"/>
          </w:rPr>
          <w:t>/</w:t>
        </w:r>
        <w:r w:rsidRPr="00503ED3">
          <w:rPr>
            <w:rStyle w:val="ab"/>
            <w:rFonts w:ascii="Times New Roman" w:hAnsi="Times New Roman" w:cs="Times New Roman"/>
            <w:color w:val="auto"/>
            <w:sz w:val="28"/>
            <w:szCs w:val="28"/>
            <w:u w:val="none"/>
            <w:lang w:val="en-US"/>
          </w:rPr>
          <w:t>strategic</w:t>
        </w:r>
        <w:r w:rsidRPr="004A3936">
          <w:rPr>
            <w:rStyle w:val="ab"/>
            <w:rFonts w:ascii="Times New Roman" w:hAnsi="Times New Roman" w:cs="Times New Roman"/>
            <w:color w:val="auto"/>
            <w:sz w:val="28"/>
            <w:szCs w:val="28"/>
            <w:u w:val="none"/>
          </w:rPr>
          <w:t>-</w:t>
        </w:r>
        <w:r w:rsidRPr="00503ED3">
          <w:rPr>
            <w:rStyle w:val="ab"/>
            <w:rFonts w:ascii="Times New Roman" w:hAnsi="Times New Roman" w:cs="Times New Roman"/>
            <w:color w:val="auto"/>
            <w:sz w:val="28"/>
            <w:szCs w:val="28"/>
            <w:u w:val="none"/>
            <w:lang w:val="en-US"/>
          </w:rPr>
          <w:t>analysis</w:t>
        </w:r>
        <w:r w:rsidRPr="004A3936">
          <w:rPr>
            <w:rStyle w:val="ab"/>
            <w:rFonts w:ascii="Times New Roman" w:hAnsi="Times New Roman" w:cs="Times New Roman"/>
            <w:color w:val="auto"/>
            <w:sz w:val="28"/>
            <w:szCs w:val="28"/>
            <w:u w:val="none"/>
          </w:rPr>
          <w:t>-</w:t>
        </w:r>
        <w:r w:rsidRPr="00503ED3">
          <w:rPr>
            <w:rStyle w:val="ab"/>
            <w:rFonts w:ascii="Times New Roman" w:hAnsi="Times New Roman" w:cs="Times New Roman"/>
            <w:color w:val="auto"/>
            <w:sz w:val="28"/>
            <w:szCs w:val="28"/>
            <w:u w:val="none"/>
            <w:lang w:val="en-US"/>
          </w:rPr>
          <w:t>of</w:t>
        </w:r>
        <w:r w:rsidRPr="004A3936">
          <w:rPr>
            <w:rStyle w:val="ab"/>
            <w:rFonts w:ascii="Times New Roman" w:hAnsi="Times New Roman" w:cs="Times New Roman"/>
            <w:color w:val="auto"/>
            <w:sz w:val="28"/>
            <w:szCs w:val="28"/>
            <w:u w:val="none"/>
          </w:rPr>
          <w:t>-</w:t>
        </w:r>
        <w:proofErr w:type="spellStart"/>
        <w:r w:rsidRPr="00503ED3">
          <w:rPr>
            <w:rStyle w:val="ab"/>
            <w:rFonts w:ascii="Times New Roman" w:hAnsi="Times New Roman" w:cs="Times New Roman"/>
            <w:color w:val="auto"/>
            <w:sz w:val="28"/>
            <w:szCs w:val="28"/>
            <w:u w:val="none"/>
            <w:lang w:val="en-US"/>
          </w:rPr>
          <w:t>procter</w:t>
        </w:r>
        <w:proofErr w:type="spellEnd"/>
        <w:r w:rsidRPr="004A3936">
          <w:rPr>
            <w:rStyle w:val="ab"/>
            <w:rFonts w:ascii="Times New Roman" w:hAnsi="Times New Roman" w:cs="Times New Roman"/>
            <w:color w:val="auto"/>
            <w:sz w:val="28"/>
            <w:szCs w:val="28"/>
            <w:u w:val="none"/>
          </w:rPr>
          <w:t>-</w:t>
        </w:r>
        <w:r w:rsidRPr="00503ED3">
          <w:rPr>
            <w:rStyle w:val="ab"/>
            <w:rFonts w:ascii="Times New Roman" w:hAnsi="Times New Roman" w:cs="Times New Roman"/>
            <w:color w:val="auto"/>
            <w:sz w:val="28"/>
            <w:szCs w:val="28"/>
            <w:u w:val="none"/>
            <w:lang w:val="en-US"/>
          </w:rPr>
          <w:t>and</w:t>
        </w:r>
        <w:r w:rsidRPr="004A3936">
          <w:rPr>
            <w:rStyle w:val="ab"/>
            <w:rFonts w:ascii="Times New Roman" w:hAnsi="Times New Roman" w:cs="Times New Roman"/>
            <w:color w:val="auto"/>
            <w:sz w:val="28"/>
            <w:szCs w:val="28"/>
            <w:u w:val="none"/>
          </w:rPr>
          <w:t>-</w:t>
        </w:r>
        <w:r w:rsidRPr="00503ED3">
          <w:rPr>
            <w:rStyle w:val="ab"/>
            <w:rFonts w:ascii="Times New Roman" w:hAnsi="Times New Roman" w:cs="Times New Roman"/>
            <w:color w:val="auto"/>
            <w:sz w:val="28"/>
            <w:szCs w:val="28"/>
            <w:u w:val="none"/>
            <w:lang w:val="en-US"/>
          </w:rPr>
          <w:t>gamble</w:t>
        </w:r>
        <w:r w:rsidRPr="004A3936">
          <w:rPr>
            <w:rStyle w:val="ab"/>
            <w:rFonts w:ascii="Times New Roman" w:hAnsi="Times New Roman" w:cs="Times New Roman"/>
            <w:color w:val="auto"/>
            <w:sz w:val="28"/>
            <w:szCs w:val="28"/>
            <w:u w:val="none"/>
          </w:rPr>
          <w:t>.</w:t>
        </w:r>
        <w:r w:rsidRPr="00503ED3">
          <w:rPr>
            <w:rStyle w:val="ab"/>
            <w:rFonts w:ascii="Times New Roman" w:hAnsi="Times New Roman" w:cs="Times New Roman"/>
            <w:color w:val="auto"/>
            <w:sz w:val="28"/>
            <w:szCs w:val="28"/>
            <w:u w:val="none"/>
            <w:lang w:val="en-US"/>
          </w:rPr>
          <w:t>php</w:t>
        </w:r>
        <w:r w:rsidRPr="004A3936">
          <w:rPr>
            <w:rStyle w:val="ab"/>
            <w:rFonts w:ascii="Times New Roman" w:hAnsi="Times New Roman" w:cs="Times New Roman"/>
            <w:color w:val="auto"/>
            <w:sz w:val="28"/>
            <w:szCs w:val="28"/>
            <w:u w:val="none"/>
          </w:rPr>
          <w:t>?</w:t>
        </w:r>
        <w:proofErr w:type="spellStart"/>
        <w:r w:rsidRPr="00503ED3">
          <w:rPr>
            <w:rStyle w:val="ab"/>
            <w:rFonts w:ascii="Times New Roman" w:hAnsi="Times New Roman" w:cs="Times New Roman"/>
            <w:color w:val="auto"/>
            <w:sz w:val="28"/>
            <w:szCs w:val="28"/>
            <w:u w:val="none"/>
            <w:lang w:val="en-US"/>
          </w:rPr>
          <w:t>vref</w:t>
        </w:r>
        <w:proofErr w:type="spellEnd"/>
        <w:r w:rsidRPr="004A3936">
          <w:rPr>
            <w:rStyle w:val="ab"/>
            <w:rFonts w:ascii="Times New Roman" w:hAnsi="Times New Roman" w:cs="Times New Roman"/>
            <w:color w:val="auto"/>
            <w:sz w:val="28"/>
            <w:szCs w:val="28"/>
            <w:u w:val="none"/>
          </w:rPr>
          <w:t>=1</w:t>
        </w:r>
      </w:hyperlink>
      <w:r w:rsidR="004A3936">
        <w:rPr>
          <w:rStyle w:val="ab"/>
          <w:rFonts w:ascii="Times New Roman" w:hAnsi="Times New Roman" w:cs="Times New Roman"/>
          <w:color w:val="auto"/>
          <w:sz w:val="28"/>
          <w:szCs w:val="28"/>
          <w:u w:val="none"/>
        </w:rPr>
        <w:t xml:space="preserve"> (дата обращения 14.05.2018)</w:t>
      </w:r>
    </w:p>
    <w:p w14:paraId="0F37305A" w14:textId="63669549" w:rsidR="004A3936" w:rsidRPr="004A3936" w:rsidRDefault="004A3936" w:rsidP="003225AB">
      <w:pPr>
        <w:pStyle w:val="a3"/>
        <w:numPr>
          <w:ilvl w:val="0"/>
          <w:numId w:val="22"/>
        </w:numPr>
        <w:spacing w:after="0" w:line="360" w:lineRule="auto"/>
        <w:ind w:left="0" w:firstLine="709"/>
        <w:jc w:val="both"/>
        <w:rPr>
          <w:rFonts w:ascii="Times New Roman" w:hAnsi="Times New Roman" w:cs="Times New Roman"/>
          <w:sz w:val="28"/>
          <w:szCs w:val="28"/>
        </w:rPr>
      </w:pPr>
      <w:r w:rsidRPr="004A3936">
        <w:rPr>
          <w:rFonts w:ascii="Times New Roman" w:hAnsi="Times New Roman" w:cs="Times New Roman"/>
          <w:sz w:val="28"/>
          <w:szCs w:val="28"/>
          <w:lang w:val="en-US"/>
        </w:rPr>
        <w:t>General</w:t>
      </w:r>
      <w:r w:rsidRPr="004A3936">
        <w:rPr>
          <w:rFonts w:ascii="Times New Roman" w:hAnsi="Times New Roman" w:cs="Times New Roman"/>
          <w:sz w:val="28"/>
          <w:szCs w:val="28"/>
        </w:rPr>
        <w:t xml:space="preserve"> </w:t>
      </w:r>
      <w:r w:rsidRPr="004A3936">
        <w:rPr>
          <w:rFonts w:ascii="Times New Roman" w:hAnsi="Times New Roman" w:cs="Times New Roman"/>
          <w:sz w:val="28"/>
          <w:szCs w:val="28"/>
          <w:lang w:val="en-US"/>
        </w:rPr>
        <w:t>Electric</w:t>
      </w:r>
      <w:r w:rsidRPr="004A3936">
        <w:rPr>
          <w:rFonts w:ascii="Times New Roman" w:hAnsi="Times New Roman" w:cs="Times New Roman"/>
          <w:sz w:val="28"/>
          <w:szCs w:val="28"/>
        </w:rPr>
        <w:t xml:space="preserve"> о грамотном управлении сотрудниками [Электронный ресурс]:  URL: </w:t>
      </w:r>
      <w:r w:rsidRPr="004A3936">
        <w:rPr>
          <w:rFonts w:ascii="Times New Roman" w:hAnsi="Times New Roman" w:cs="Times New Roman"/>
          <w:sz w:val="28"/>
          <w:szCs w:val="28"/>
          <w:lang w:val="en-US"/>
        </w:rPr>
        <w:t>https</w:t>
      </w:r>
      <w:r w:rsidRPr="004A3936">
        <w:rPr>
          <w:rFonts w:ascii="Times New Roman" w:hAnsi="Times New Roman" w:cs="Times New Roman"/>
          <w:sz w:val="28"/>
          <w:szCs w:val="28"/>
        </w:rPr>
        <w:t>://</w:t>
      </w:r>
      <w:r w:rsidRPr="004A3936">
        <w:rPr>
          <w:rFonts w:ascii="Times New Roman" w:hAnsi="Times New Roman" w:cs="Times New Roman"/>
          <w:sz w:val="28"/>
          <w:szCs w:val="28"/>
          <w:lang w:val="en-US"/>
        </w:rPr>
        <w:t>www</w:t>
      </w:r>
      <w:r w:rsidRPr="004A3936">
        <w:rPr>
          <w:rFonts w:ascii="Times New Roman" w:hAnsi="Times New Roman" w:cs="Times New Roman"/>
          <w:sz w:val="28"/>
          <w:szCs w:val="28"/>
        </w:rPr>
        <w:t>.</w:t>
      </w:r>
      <w:proofErr w:type="spellStart"/>
      <w:r w:rsidRPr="004A3936">
        <w:rPr>
          <w:rFonts w:ascii="Times New Roman" w:hAnsi="Times New Roman" w:cs="Times New Roman"/>
          <w:sz w:val="28"/>
          <w:szCs w:val="28"/>
          <w:lang w:val="en-US"/>
        </w:rPr>
        <w:t>hr</w:t>
      </w:r>
      <w:proofErr w:type="spellEnd"/>
      <w:r w:rsidRPr="004A3936">
        <w:rPr>
          <w:rFonts w:ascii="Times New Roman" w:hAnsi="Times New Roman" w:cs="Times New Roman"/>
          <w:sz w:val="28"/>
          <w:szCs w:val="28"/>
        </w:rPr>
        <w:t>-</w:t>
      </w:r>
      <w:r w:rsidRPr="004A3936">
        <w:rPr>
          <w:rFonts w:ascii="Times New Roman" w:hAnsi="Times New Roman" w:cs="Times New Roman"/>
          <w:sz w:val="28"/>
          <w:szCs w:val="28"/>
          <w:lang w:val="en-US"/>
        </w:rPr>
        <w:t>director</w:t>
      </w:r>
      <w:r w:rsidRPr="004A3936">
        <w:rPr>
          <w:rFonts w:ascii="Times New Roman" w:hAnsi="Times New Roman" w:cs="Times New Roman"/>
          <w:sz w:val="28"/>
          <w:szCs w:val="28"/>
        </w:rPr>
        <w:t>.</w:t>
      </w:r>
      <w:proofErr w:type="spellStart"/>
      <w:r w:rsidRPr="004A3936">
        <w:rPr>
          <w:rFonts w:ascii="Times New Roman" w:hAnsi="Times New Roman" w:cs="Times New Roman"/>
          <w:sz w:val="28"/>
          <w:szCs w:val="28"/>
          <w:lang w:val="en-US"/>
        </w:rPr>
        <w:t>ru</w:t>
      </w:r>
      <w:proofErr w:type="spellEnd"/>
      <w:r w:rsidRPr="004A3936">
        <w:rPr>
          <w:rFonts w:ascii="Times New Roman" w:hAnsi="Times New Roman" w:cs="Times New Roman"/>
          <w:sz w:val="28"/>
          <w:szCs w:val="28"/>
        </w:rPr>
        <w:t>/</w:t>
      </w:r>
      <w:r w:rsidRPr="004A3936">
        <w:rPr>
          <w:rFonts w:ascii="Times New Roman" w:hAnsi="Times New Roman" w:cs="Times New Roman"/>
          <w:sz w:val="28"/>
          <w:szCs w:val="28"/>
          <w:lang w:val="en-US"/>
        </w:rPr>
        <w:t>article</w:t>
      </w:r>
      <w:r w:rsidRPr="004A3936">
        <w:rPr>
          <w:rFonts w:ascii="Times New Roman" w:hAnsi="Times New Roman" w:cs="Times New Roman"/>
          <w:sz w:val="28"/>
          <w:szCs w:val="28"/>
        </w:rPr>
        <w:t>/65887-</w:t>
      </w:r>
      <w:r w:rsidRPr="004A3936">
        <w:rPr>
          <w:rFonts w:ascii="Times New Roman" w:hAnsi="Times New Roman" w:cs="Times New Roman"/>
          <w:sz w:val="28"/>
          <w:szCs w:val="28"/>
          <w:lang w:val="en-US"/>
        </w:rPr>
        <w:t>general</w:t>
      </w:r>
      <w:r w:rsidRPr="004A3936">
        <w:rPr>
          <w:rFonts w:ascii="Times New Roman" w:hAnsi="Times New Roman" w:cs="Times New Roman"/>
          <w:sz w:val="28"/>
          <w:szCs w:val="28"/>
        </w:rPr>
        <w:t>-</w:t>
      </w:r>
      <w:r w:rsidRPr="004A3936">
        <w:rPr>
          <w:rFonts w:ascii="Times New Roman" w:hAnsi="Times New Roman" w:cs="Times New Roman"/>
          <w:sz w:val="28"/>
          <w:szCs w:val="28"/>
          <w:lang w:val="en-US"/>
        </w:rPr>
        <w:t>electric</w:t>
      </w:r>
      <w:r w:rsidRPr="004A3936">
        <w:rPr>
          <w:rFonts w:ascii="Times New Roman" w:hAnsi="Times New Roman" w:cs="Times New Roman"/>
          <w:sz w:val="28"/>
          <w:szCs w:val="28"/>
        </w:rPr>
        <w:t>-</w:t>
      </w:r>
      <w:r w:rsidRPr="004A3936">
        <w:rPr>
          <w:rFonts w:ascii="Times New Roman" w:hAnsi="Times New Roman" w:cs="Times New Roman"/>
          <w:sz w:val="28"/>
          <w:szCs w:val="28"/>
          <w:lang w:val="en-US"/>
        </w:rPr>
        <w:t>o</w:t>
      </w:r>
      <w:r w:rsidRPr="004A3936">
        <w:rPr>
          <w:rFonts w:ascii="Times New Roman" w:hAnsi="Times New Roman" w:cs="Times New Roman"/>
          <w:sz w:val="28"/>
          <w:szCs w:val="28"/>
        </w:rPr>
        <w:t>-</w:t>
      </w:r>
      <w:proofErr w:type="spellStart"/>
      <w:r w:rsidRPr="004A3936">
        <w:rPr>
          <w:rFonts w:ascii="Times New Roman" w:hAnsi="Times New Roman" w:cs="Times New Roman"/>
          <w:sz w:val="28"/>
          <w:szCs w:val="28"/>
          <w:lang w:val="en-US"/>
        </w:rPr>
        <w:t>gramotnom</w:t>
      </w:r>
      <w:proofErr w:type="spellEnd"/>
      <w:r w:rsidRPr="004A3936">
        <w:rPr>
          <w:rFonts w:ascii="Times New Roman" w:hAnsi="Times New Roman" w:cs="Times New Roman"/>
          <w:sz w:val="28"/>
          <w:szCs w:val="28"/>
        </w:rPr>
        <w:t>-</w:t>
      </w:r>
      <w:proofErr w:type="spellStart"/>
      <w:r w:rsidRPr="004A3936">
        <w:rPr>
          <w:rFonts w:ascii="Times New Roman" w:hAnsi="Times New Roman" w:cs="Times New Roman"/>
          <w:sz w:val="28"/>
          <w:szCs w:val="28"/>
          <w:lang w:val="en-US"/>
        </w:rPr>
        <w:t>upravlenii</w:t>
      </w:r>
      <w:proofErr w:type="spellEnd"/>
      <w:r w:rsidRPr="004A3936">
        <w:rPr>
          <w:rFonts w:ascii="Times New Roman" w:hAnsi="Times New Roman" w:cs="Times New Roman"/>
          <w:sz w:val="28"/>
          <w:szCs w:val="28"/>
        </w:rPr>
        <w:t>-</w:t>
      </w:r>
      <w:proofErr w:type="spellStart"/>
      <w:r w:rsidRPr="004A3936">
        <w:rPr>
          <w:rFonts w:ascii="Times New Roman" w:hAnsi="Times New Roman" w:cs="Times New Roman"/>
          <w:sz w:val="28"/>
          <w:szCs w:val="28"/>
          <w:lang w:val="en-US"/>
        </w:rPr>
        <w:t>sotrudnikami</w:t>
      </w:r>
      <w:proofErr w:type="spellEnd"/>
      <w:r w:rsidRPr="004A3936">
        <w:rPr>
          <w:rFonts w:ascii="Times New Roman" w:hAnsi="Times New Roman" w:cs="Times New Roman"/>
          <w:sz w:val="28"/>
          <w:szCs w:val="28"/>
        </w:rPr>
        <w:t>-5-</w:t>
      </w:r>
      <w:proofErr w:type="spellStart"/>
      <w:r w:rsidRPr="004A3936">
        <w:rPr>
          <w:rFonts w:ascii="Times New Roman" w:hAnsi="Times New Roman" w:cs="Times New Roman"/>
          <w:sz w:val="28"/>
          <w:szCs w:val="28"/>
          <w:lang w:val="en-US"/>
        </w:rPr>
        <w:t>zvezdnyh</w:t>
      </w:r>
      <w:proofErr w:type="spellEnd"/>
      <w:r w:rsidRPr="004A3936">
        <w:rPr>
          <w:rFonts w:ascii="Times New Roman" w:hAnsi="Times New Roman" w:cs="Times New Roman"/>
          <w:sz w:val="28"/>
          <w:szCs w:val="28"/>
        </w:rPr>
        <w:t>-</w:t>
      </w:r>
      <w:proofErr w:type="spellStart"/>
      <w:r w:rsidRPr="004A3936">
        <w:rPr>
          <w:rFonts w:ascii="Times New Roman" w:hAnsi="Times New Roman" w:cs="Times New Roman"/>
          <w:sz w:val="28"/>
          <w:szCs w:val="28"/>
          <w:lang w:val="en-US"/>
        </w:rPr>
        <w:t>sovetov</w:t>
      </w:r>
      <w:proofErr w:type="spellEnd"/>
      <w:r w:rsidRPr="004A3936">
        <w:rPr>
          <w:rFonts w:ascii="Times New Roman" w:hAnsi="Times New Roman" w:cs="Times New Roman"/>
          <w:sz w:val="28"/>
          <w:szCs w:val="28"/>
        </w:rPr>
        <w:t xml:space="preserve"> (</w:t>
      </w:r>
      <w:r>
        <w:rPr>
          <w:rFonts w:ascii="Times New Roman" w:hAnsi="Times New Roman" w:cs="Times New Roman"/>
          <w:sz w:val="28"/>
          <w:szCs w:val="28"/>
        </w:rPr>
        <w:t>дата обращения 20.05.2018</w:t>
      </w:r>
      <w:r w:rsidRPr="004A3936">
        <w:rPr>
          <w:rFonts w:ascii="Times New Roman" w:hAnsi="Times New Roman" w:cs="Times New Roman"/>
          <w:sz w:val="28"/>
          <w:szCs w:val="28"/>
        </w:rPr>
        <w:t>)</w:t>
      </w:r>
    </w:p>
    <w:p w14:paraId="42B21D37" w14:textId="77777777" w:rsidR="008F0484" w:rsidRPr="00503ED3" w:rsidRDefault="008F0484" w:rsidP="003225AB">
      <w:pPr>
        <w:pStyle w:val="a3"/>
        <w:numPr>
          <w:ilvl w:val="0"/>
          <w:numId w:val="22"/>
        </w:numPr>
        <w:spacing w:after="0" w:line="360" w:lineRule="auto"/>
        <w:ind w:left="0" w:firstLine="709"/>
        <w:rPr>
          <w:rFonts w:ascii="Times New Roman" w:hAnsi="Times New Roman" w:cs="Times New Roman"/>
          <w:sz w:val="28"/>
          <w:szCs w:val="28"/>
          <w:lang w:val="en-US"/>
        </w:rPr>
      </w:pPr>
      <w:proofErr w:type="spellStart"/>
      <w:r w:rsidRPr="00503ED3">
        <w:rPr>
          <w:rFonts w:ascii="Times New Roman" w:hAnsi="Times New Roman" w:cs="Times New Roman"/>
          <w:sz w:val="28"/>
          <w:szCs w:val="28"/>
          <w:lang w:val="en-US"/>
        </w:rPr>
        <w:t>Latukha</w:t>
      </w:r>
      <w:proofErr w:type="spellEnd"/>
      <w:r w:rsidRPr="00503ED3">
        <w:rPr>
          <w:rFonts w:ascii="Times New Roman" w:hAnsi="Times New Roman" w:cs="Times New Roman"/>
          <w:sz w:val="28"/>
          <w:szCs w:val="28"/>
          <w:lang w:val="en-US"/>
        </w:rPr>
        <w:t>, M. (2014) Talent management in Russian companies: domestic challenges and international experience. The International Journal of Human Resource Management, in press.</w:t>
      </w:r>
    </w:p>
    <w:p w14:paraId="46179DAC" w14:textId="77777777" w:rsidR="008F0484" w:rsidRPr="00FE572F" w:rsidRDefault="008F0484" w:rsidP="003225AB">
      <w:pPr>
        <w:pStyle w:val="a3"/>
        <w:numPr>
          <w:ilvl w:val="0"/>
          <w:numId w:val="22"/>
        </w:numPr>
        <w:spacing w:after="0" w:line="360" w:lineRule="auto"/>
        <w:ind w:left="0" w:firstLine="709"/>
        <w:jc w:val="both"/>
        <w:rPr>
          <w:rFonts w:ascii="Times New Roman" w:hAnsi="Times New Roman" w:cs="Times New Roman"/>
          <w:sz w:val="28"/>
          <w:szCs w:val="28"/>
        </w:rPr>
      </w:pPr>
      <w:r w:rsidRPr="002473D8">
        <w:rPr>
          <w:rFonts w:ascii="Times New Roman" w:hAnsi="Times New Roman" w:cs="Times New Roman"/>
          <w:sz w:val="28"/>
          <w:szCs w:val="28"/>
          <w:lang w:val="en-US"/>
        </w:rPr>
        <w:lastRenderedPageBreak/>
        <w:t>PROCTER</w:t>
      </w:r>
      <w:r w:rsidRPr="00FE572F">
        <w:rPr>
          <w:rFonts w:ascii="Times New Roman" w:hAnsi="Times New Roman" w:cs="Times New Roman"/>
          <w:sz w:val="28"/>
          <w:szCs w:val="28"/>
        </w:rPr>
        <w:t xml:space="preserve"> &amp; </w:t>
      </w:r>
      <w:r w:rsidRPr="002473D8">
        <w:rPr>
          <w:rFonts w:ascii="Times New Roman" w:hAnsi="Times New Roman" w:cs="Times New Roman"/>
          <w:sz w:val="28"/>
          <w:szCs w:val="28"/>
          <w:lang w:val="en-US"/>
        </w:rPr>
        <w:t>GAMBLE</w:t>
      </w:r>
      <w:r w:rsidRPr="00FE572F">
        <w:rPr>
          <w:rFonts w:ascii="Times New Roman" w:hAnsi="Times New Roman" w:cs="Times New Roman"/>
          <w:sz w:val="28"/>
          <w:szCs w:val="28"/>
        </w:rPr>
        <w:t xml:space="preserve"> </w:t>
      </w:r>
      <w:r w:rsidRPr="002473D8">
        <w:rPr>
          <w:rFonts w:ascii="Times New Roman" w:hAnsi="Times New Roman" w:cs="Times New Roman"/>
          <w:sz w:val="28"/>
          <w:szCs w:val="28"/>
          <w:lang w:val="en-US"/>
        </w:rPr>
        <w:t>CO</w:t>
      </w:r>
      <w:r w:rsidRPr="00FE572F">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w:t>
      </w:r>
      <w:r w:rsidRPr="002473D8">
        <w:rPr>
          <w:rFonts w:ascii="Times New Roman" w:hAnsi="Times New Roman" w:cs="Times New Roman"/>
          <w:sz w:val="28"/>
          <w:szCs w:val="28"/>
          <w:lang w:val="en-US"/>
        </w:rPr>
        <w:t>MSN</w:t>
      </w:r>
      <w:r w:rsidRPr="00FE572F">
        <w:rPr>
          <w:rFonts w:ascii="Times New Roman" w:hAnsi="Times New Roman" w:cs="Times New Roman"/>
          <w:sz w:val="28"/>
          <w:szCs w:val="28"/>
        </w:rPr>
        <w:t xml:space="preserve"> Финансы. – Режим доступа: </w:t>
      </w:r>
      <w:r w:rsidRPr="00FE572F">
        <w:rPr>
          <w:rFonts w:ascii="Times New Roman" w:hAnsi="Times New Roman" w:cs="Times New Roman"/>
          <w:sz w:val="28"/>
          <w:szCs w:val="28"/>
          <w:lang w:val="en-US"/>
        </w:rPr>
        <w:t>https</w:t>
      </w:r>
      <w:r w:rsidRPr="00FE572F">
        <w:rPr>
          <w:rFonts w:ascii="Times New Roman" w:hAnsi="Times New Roman" w:cs="Times New Roman"/>
          <w:sz w:val="28"/>
          <w:szCs w:val="28"/>
        </w:rPr>
        <w:t>://</w:t>
      </w:r>
      <w:r w:rsidRPr="00FE572F">
        <w:rPr>
          <w:rFonts w:ascii="Times New Roman" w:hAnsi="Times New Roman" w:cs="Times New Roman"/>
          <w:sz w:val="28"/>
          <w:szCs w:val="28"/>
          <w:lang w:val="en-US"/>
        </w:rPr>
        <w:t>www</w:t>
      </w:r>
      <w:r w:rsidRPr="00FE572F">
        <w:rPr>
          <w:rFonts w:ascii="Times New Roman" w:hAnsi="Times New Roman" w:cs="Times New Roman"/>
          <w:sz w:val="28"/>
          <w:szCs w:val="28"/>
        </w:rPr>
        <w:t>.</w:t>
      </w:r>
      <w:r w:rsidRPr="00FE572F">
        <w:rPr>
          <w:rFonts w:ascii="Times New Roman" w:hAnsi="Times New Roman" w:cs="Times New Roman"/>
          <w:sz w:val="28"/>
          <w:szCs w:val="28"/>
          <w:lang w:val="en-US"/>
        </w:rPr>
        <w:t>msn</w:t>
      </w:r>
      <w:r w:rsidRPr="00FE572F">
        <w:rPr>
          <w:rFonts w:ascii="Times New Roman" w:hAnsi="Times New Roman" w:cs="Times New Roman"/>
          <w:sz w:val="28"/>
          <w:szCs w:val="28"/>
        </w:rPr>
        <w:t>.</w:t>
      </w:r>
      <w:r w:rsidRPr="00FE572F">
        <w:rPr>
          <w:rFonts w:ascii="Times New Roman" w:hAnsi="Times New Roman" w:cs="Times New Roman"/>
          <w:sz w:val="28"/>
          <w:szCs w:val="28"/>
          <w:lang w:val="en-US"/>
        </w:rPr>
        <w:t>com</w:t>
      </w:r>
      <w:r w:rsidRPr="00FE572F">
        <w:rPr>
          <w:rFonts w:ascii="Times New Roman" w:hAnsi="Times New Roman" w:cs="Times New Roman"/>
          <w:sz w:val="28"/>
          <w:szCs w:val="28"/>
        </w:rPr>
        <w:t>/</w:t>
      </w:r>
      <w:proofErr w:type="spellStart"/>
      <w:r w:rsidRPr="00FE572F">
        <w:rPr>
          <w:rFonts w:ascii="Times New Roman" w:hAnsi="Times New Roman" w:cs="Times New Roman"/>
          <w:sz w:val="28"/>
          <w:szCs w:val="28"/>
          <w:lang w:val="en-US"/>
        </w:rPr>
        <w:t>ru</w:t>
      </w:r>
      <w:proofErr w:type="spellEnd"/>
      <w:r w:rsidRPr="00FE572F">
        <w:rPr>
          <w:rFonts w:ascii="Times New Roman" w:hAnsi="Times New Roman" w:cs="Times New Roman"/>
          <w:sz w:val="28"/>
          <w:szCs w:val="28"/>
        </w:rPr>
        <w:t>-</w:t>
      </w:r>
      <w:proofErr w:type="spellStart"/>
      <w:r w:rsidRPr="00FE572F">
        <w:rPr>
          <w:rFonts w:ascii="Times New Roman" w:hAnsi="Times New Roman" w:cs="Times New Roman"/>
          <w:sz w:val="28"/>
          <w:szCs w:val="28"/>
          <w:lang w:val="en-US"/>
        </w:rPr>
        <w:t>ru</w:t>
      </w:r>
      <w:proofErr w:type="spellEnd"/>
      <w:r w:rsidRPr="00FE572F">
        <w:rPr>
          <w:rFonts w:ascii="Times New Roman" w:hAnsi="Times New Roman" w:cs="Times New Roman"/>
          <w:sz w:val="28"/>
          <w:szCs w:val="28"/>
        </w:rPr>
        <w:t>/</w:t>
      </w:r>
      <w:r w:rsidRPr="00FE572F">
        <w:rPr>
          <w:rFonts w:ascii="Times New Roman" w:hAnsi="Times New Roman" w:cs="Times New Roman"/>
          <w:sz w:val="28"/>
          <w:szCs w:val="28"/>
          <w:lang w:val="en-US"/>
        </w:rPr>
        <w:t>money</w:t>
      </w:r>
      <w:r w:rsidRPr="00FE572F">
        <w:rPr>
          <w:rFonts w:ascii="Times New Roman" w:hAnsi="Times New Roman" w:cs="Times New Roman"/>
          <w:sz w:val="28"/>
          <w:szCs w:val="28"/>
        </w:rPr>
        <w:t>/</w:t>
      </w:r>
      <w:proofErr w:type="spellStart"/>
      <w:r w:rsidRPr="00FE572F">
        <w:rPr>
          <w:rFonts w:ascii="Times New Roman" w:hAnsi="Times New Roman" w:cs="Times New Roman"/>
          <w:sz w:val="28"/>
          <w:szCs w:val="28"/>
          <w:lang w:val="en-US"/>
        </w:rPr>
        <w:t>stockdetails</w:t>
      </w:r>
      <w:proofErr w:type="spellEnd"/>
      <w:r w:rsidRPr="00FE572F">
        <w:rPr>
          <w:rFonts w:ascii="Times New Roman" w:hAnsi="Times New Roman" w:cs="Times New Roman"/>
          <w:sz w:val="28"/>
          <w:szCs w:val="28"/>
        </w:rPr>
        <w:t>/</w:t>
      </w:r>
      <w:r w:rsidRPr="00FE572F">
        <w:rPr>
          <w:rFonts w:ascii="Times New Roman" w:hAnsi="Times New Roman" w:cs="Times New Roman"/>
          <w:sz w:val="28"/>
          <w:szCs w:val="28"/>
          <w:lang w:val="en-US"/>
        </w:rPr>
        <w:t>analysis</w:t>
      </w:r>
      <w:r w:rsidRPr="00FE572F">
        <w:rPr>
          <w:rFonts w:ascii="Times New Roman" w:hAnsi="Times New Roman" w:cs="Times New Roman"/>
          <w:sz w:val="28"/>
          <w:szCs w:val="28"/>
        </w:rPr>
        <w:t>/</w:t>
      </w:r>
      <w:r w:rsidRPr="00FE572F">
        <w:rPr>
          <w:rFonts w:ascii="Times New Roman" w:hAnsi="Times New Roman" w:cs="Times New Roman"/>
          <w:sz w:val="28"/>
          <w:szCs w:val="28"/>
          <w:lang w:val="en-US"/>
        </w:rPr>
        <w:t>fi</w:t>
      </w:r>
      <w:r w:rsidRPr="00FE572F">
        <w:rPr>
          <w:rFonts w:ascii="Times New Roman" w:hAnsi="Times New Roman" w:cs="Times New Roman"/>
          <w:sz w:val="28"/>
          <w:szCs w:val="28"/>
        </w:rPr>
        <w:t>-126.1.</w:t>
      </w:r>
      <w:r w:rsidRPr="00FE572F">
        <w:rPr>
          <w:rFonts w:ascii="Times New Roman" w:hAnsi="Times New Roman" w:cs="Times New Roman"/>
          <w:sz w:val="28"/>
          <w:szCs w:val="28"/>
          <w:lang w:val="en-US"/>
        </w:rPr>
        <w:t>PG</w:t>
      </w:r>
      <w:r w:rsidRPr="00FE572F">
        <w:rPr>
          <w:rFonts w:ascii="Times New Roman" w:hAnsi="Times New Roman" w:cs="Times New Roman"/>
          <w:sz w:val="28"/>
          <w:szCs w:val="28"/>
        </w:rPr>
        <w:t>.</w:t>
      </w:r>
      <w:r w:rsidRPr="00FE572F">
        <w:rPr>
          <w:rFonts w:ascii="Times New Roman" w:hAnsi="Times New Roman" w:cs="Times New Roman"/>
          <w:sz w:val="28"/>
          <w:szCs w:val="28"/>
          <w:lang w:val="en-US"/>
        </w:rPr>
        <w:t>NYS</w:t>
      </w:r>
      <w:r>
        <w:rPr>
          <w:rFonts w:ascii="Times New Roman" w:hAnsi="Times New Roman" w:cs="Times New Roman"/>
          <w:sz w:val="28"/>
          <w:szCs w:val="28"/>
        </w:rPr>
        <w:t xml:space="preserve"> </w:t>
      </w:r>
      <w:r w:rsidRPr="00FE572F">
        <w:rPr>
          <w:rFonts w:ascii="Times New Roman" w:hAnsi="Times New Roman" w:cs="Times New Roman"/>
          <w:sz w:val="28"/>
          <w:szCs w:val="28"/>
        </w:rPr>
        <w:t>(</w:t>
      </w:r>
      <w:r>
        <w:rPr>
          <w:rFonts w:ascii="Times New Roman" w:hAnsi="Times New Roman" w:cs="Times New Roman"/>
          <w:sz w:val="28"/>
          <w:szCs w:val="28"/>
        </w:rPr>
        <w:t>дата обращения 22.05.2018</w:t>
      </w:r>
      <w:r w:rsidRPr="00FE572F">
        <w:rPr>
          <w:rFonts w:ascii="Times New Roman" w:hAnsi="Times New Roman" w:cs="Times New Roman"/>
          <w:sz w:val="28"/>
          <w:szCs w:val="28"/>
        </w:rPr>
        <w:t>)</w:t>
      </w:r>
    </w:p>
    <w:p w14:paraId="1308AF65" w14:textId="0BA7892E" w:rsidR="008F0484" w:rsidRPr="00D218E3" w:rsidRDefault="008F0484" w:rsidP="003225AB">
      <w:pPr>
        <w:pStyle w:val="a3"/>
        <w:numPr>
          <w:ilvl w:val="0"/>
          <w:numId w:val="22"/>
        </w:numPr>
        <w:spacing w:after="0" w:line="360" w:lineRule="auto"/>
        <w:ind w:left="0" w:firstLine="709"/>
        <w:jc w:val="both"/>
        <w:rPr>
          <w:rFonts w:ascii="Times New Roman" w:hAnsi="Times New Roman" w:cs="Times New Roman"/>
          <w:sz w:val="28"/>
          <w:szCs w:val="28"/>
          <w:lang w:val="en-US"/>
        </w:rPr>
      </w:pPr>
      <w:r w:rsidRPr="002473D8">
        <w:rPr>
          <w:rFonts w:ascii="Times New Roman" w:hAnsi="Times New Roman" w:cs="Times New Roman"/>
          <w:sz w:val="28"/>
          <w:szCs w:val="28"/>
          <w:lang w:val="en-US"/>
        </w:rPr>
        <w:t>Procter</w:t>
      </w:r>
      <w:r w:rsidRPr="00D218E3">
        <w:rPr>
          <w:rFonts w:ascii="Times New Roman" w:hAnsi="Times New Roman" w:cs="Times New Roman"/>
          <w:sz w:val="28"/>
          <w:szCs w:val="28"/>
          <w:lang w:val="en-US"/>
        </w:rPr>
        <w:t xml:space="preserve"> &amp; </w:t>
      </w:r>
      <w:r w:rsidRPr="002473D8">
        <w:rPr>
          <w:rFonts w:ascii="Times New Roman" w:hAnsi="Times New Roman" w:cs="Times New Roman"/>
          <w:sz w:val="28"/>
          <w:szCs w:val="28"/>
          <w:lang w:val="en-US"/>
        </w:rPr>
        <w:t>Gamble</w:t>
      </w:r>
      <w:r w:rsidRPr="00D218E3">
        <w:rPr>
          <w:rFonts w:ascii="Times New Roman" w:hAnsi="Times New Roman" w:cs="Times New Roman"/>
          <w:sz w:val="28"/>
          <w:szCs w:val="28"/>
          <w:lang w:val="en-US"/>
        </w:rPr>
        <w:t xml:space="preserve"> </w:t>
      </w:r>
      <w:r w:rsidRPr="002473D8">
        <w:rPr>
          <w:rFonts w:ascii="Times New Roman" w:hAnsi="Times New Roman" w:cs="Times New Roman"/>
          <w:sz w:val="28"/>
          <w:szCs w:val="28"/>
          <w:lang w:val="en-US"/>
        </w:rPr>
        <w:t>Company</w:t>
      </w:r>
      <w:r w:rsidRPr="00D218E3">
        <w:rPr>
          <w:rFonts w:ascii="Times New Roman" w:hAnsi="Times New Roman" w:cs="Times New Roman"/>
          <w:sz w:val="28"/>
          <w:szCs w:val="28"/>
          <w:lang w:val="en-US"/>
        </w:rPr>
        <w:t xml:space="preserve"> (</w:t>
      </w:r>
      <w:r w:rsidRPr="002473D8">
        <w:rPr>
          <w:rFonts w:ascii="Times New Roman" w:hAnsi="Times New Roman" w:cs="Times New Roman"/>
          <w:sz w:val="28"/>
          <w:szCs w:val="28"/>
          <w:lang w:val="en-US"/>
        </w:rPr>
        <w:t>PG</w:t>
      </w:r>
      <w:r w:rsidRPr="00D218E3">
        <w:rPr>
          <w:rFonts w:ascii="Times New Roman" w:hAnsi="Times New Roman" w:cs="Times New Roman"/>
          <w:sz w:val="28"/>
          <w:szCs w:val="28"/>
          <w:lang w:val="en-US"/>
        </w:rPr>
        <w:t>) [</w:t>
      </w:r>
      <w:r w:rsidRPr="002473D8">
        <w:rPr>
          <w:rFonts w:ascii="Times New Roman" w:hAnsi="Times New Roman" w:cs="Times New Roman"/>
          <w:sz w:val="28"/>
          <w:szCs w:val="28"/>
        </w:rPr>
        <w:t>Электронный</w:t>
      </w:r>
      <w:r w:rsidRPr="00D218E3">
        <w:rPr>
          <w:rFonts w:ascii="Times New Roman" w:hAnsi="Times New Roman" w:cs="Times New Roman"/>
          <w:sz w:val="28"/>
          <w:szCs w:val="28"/>
          <w:lang w:val="en-US"/>
        </w:rPr>
        <w:t xml:space="preserve"> </w:t>
      </w:r>
      <w:r w:rsidRPr="002473D8">
        <w:rPr>
          <w:rFonts w:ascii="Times New Roman" w:hAnsi="Times New Roman" w:cs="Times New Roman"/>
          <w:sz w:val="28"/>
          <w:szCs w:val="28"/>
        </w:rPr>
        <w:t>ресурс</w:t>
      </w:r>
      <w:r w:rsidRPr="00D218E3">
        <w:rPr>
          <w:rFonts w:ascii="Times New Roman" w:hAnsi="Times New Roman" w:cs="Times New Roman"/>
          <w:sz w:val="28"/>
          <w:szCs w:val="28"/>
          <w:lang w:val="en-US"/>
        </w:rPr>
        <w:t xml:space="preserve">]: Investing.com – </w:t>
      </w:r>
      <w:proofErr w:type="gramStart"/>
      <w:r w:rsidR="00D218E3">
        <w:rPr>
          <w:rFonts w:ascii="Times New Roman" w:hAnsi="Times New Roman" w:cs="Times New Roman"/>
          <w:sz w:val="28"/>
          <w:szCs w:val="28"/>
          <w:lang w:val="en-US"/>
        </w:rPr>
        <w:t>URL</w:t>
      </w:r>
      <w:r w:rsidRPr="00D218E3">
        <w:rPr>
          <w:rFonts w:ascii="Times New Roman" w:hAnsi="Times New Roman" w:cs="Times New Roman"/>
          <w:sz w:val="28"/>
          <w:szCs w:val="28"/>
          <w:lang w:val="en-US"/>
        </w:rPr>
        <w:t xml:space="preserve"> :</w:t>
      </w:r>
      <w:proofErr w:type="gramEnd"/>
      <w:r w:rsidRPr="00D218E3">
        <w:rPr>
          <w:rFonts w:ascii="Times New Roman" w:hAnsi="Times New Roman" w:cs="Times New Roman"/>
          <w:sz w:val="28"/>
          <w:szCs w:val="28"/>
          <w:lang w:val="en-US"/>
        </w:rPr>
        <w:t xml:space="preserve"> </w:t>
      </w:r>
      <w:r w:rsidRPr="002473D8">
        <w:rPr>
          <w:rFonts w:ascii="Times New Roman" w:hAnsi="Times New Roman" w:cs="Times New Roman"/>
          <w:sz w:val="28"/>
          <w:szCs w:val="28"/>
          <w:lang w:val="en-US"/>
        </w:rPr>
        <w:t>http</w:t>
      </w:r>
      <w:r w:rsidRPr="00D218E3">
        <w:rPr>
          <w:rFonts w:ascii="Times New Roman" w:hAnsi="Times New Roman" w:cs="Times New Roman"/>
          <w:sz w:val="28"/>
          <w:szCs w:val="28"/>
          <w:lang w:val="en-US"/>
        </w:rPr>
        <w:t xml:space="preserve">: // </w:t>
      </w:r>
      <w:hyperlink r:id="rId16" w:history="1">
        <w:r w:rsidRPr="005C6549">
          <w:rPr>
            <w:rStyle w:val="ab"/>
            <w:rFonts w:ascii="Times New Roman" w:hAnsi="Times New Roman" w:cs="Times New Roman"/>
            <w:color w:val="auto"/>
            <w:sz w:val="28"/>
            <w:szCs w:val="28"/>
            <w:u w:val="none"/>
            <w:lang w:val="en-US"/>
          </w:rPr>
          <w:t>https</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ru</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investing</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com</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equities</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procter</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gamble</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balance</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sheet</w:t>
        </w:r>
      </w:hyperlink>
    </w:p>
    <w:p w14:paraId="4F3D7C59" w14:textId="03D193F5" w:rsidR="008F0484" w:rsidRPr="00D218E3" w:rsidRDefault="008F0484" w:rsidP="003225AB">
      <w:pPr>
        <w:pStyle w:val="a3"/>
        <w:numPr>
          <w:ilvl w:val="0"/>
          <w:numId w:val="22"/>
        </w:numPr>
        <w:spacing w:after="0" w:line="360" w:lineRule="auto"/>
        <w:ind w:left="0" w:firstLine="709"/>
        <w:jc w:val="both"/>
        <w:rPr>
          <w:rFonts w:ascii="Times New Roman" w:hAnsi="Times New Roman" w:cs="Times New Roman"/>
          <w:sz w:val="28"/>
          <w:szCs w:val="28"/>
          <w:lang w:val="en-US"/>
        </w:rPr>
      </w:pPr>
      <w:r w:rsidRPr="005C6549">
        <w:rPr>
          <w:rFonts w:ascii="Times New Roman" w:hAnsi="Times New Roman" w:cs="Times New Roman"/>
          <w:sz w:val="28"/>
          <w:szCs w:val="28"/>
          <w:lang w:val="en-US"/>
        </w:rPr>
        <w:t>The</w:t>
      </w:r>
      <w:r w:rsidR="009133DD" w:rsidRPr="00D218E3">
        <w:rPr>
          <w:rFonts w:ascii="Times New Roman" w:hAnsi="Times New Roman" w:cs="Times New Roman"/>
          <w:sz w:val="28"/>
          <w:szCs w:val="28"/>
          <w:lang w:val="en-US"/>
        </w:rPr>
        <w:t xml:space="preserve"> 2016</w:t>
      </w:r>
      <w:r w:rsidRPr="00D218E3">
        <w:rPr>
          <w:rFonts w:ascii="Times New Roman" w:hAnsi="Times New Roman" w:cs="Times New Roman"/>
          <w:sz w:val="28"/>
          <w:szCs w:val="28"/>
          <w:lang w:val="en-US"/>
        </w:rPr>
        <w:t xml:space="preserve"> </w:t>
      </w:r>
      <w:r w:rsidRPr="005C6549">
        <w:rPr>
          <w:rFonts w:ascii="Times New Roman" w:hAnsi="Times New Roman" w:cs="Times New Roman"/>
          <w:sz w:val="28"/>
          <w:szCs w:val="28"/>
          <w:lang w:val="en-US"/>
        </w:rPr>
        <w:t>Kelly</w:t>
      </w:r>
      <w:r w:rsidRPr="00D218E3">
        <w:rPr>
          <w:rFonts w:ascii="Times New Roman" w:hAnsi="Times New Roman" w:cs="Times New Roman"/>
          <w:sz w:val="28"/>
          <w:szCs w:val="28"/>
          <w:lang w:val="en-US"/>
        </w:rPr>
        <w:t xml:space="preserve"> </w:t>
      </w:r>
      <w:r w:rsidRPr="005C6549">
        <w:rPr>
          <w:rFonts w:ascii="Times New Roman" w:hAnsi="Times New Roman" w:cs="Times New Roman"/>
          <w:sz w:val="28"/>
          <w:szCs w:val="28"/>
          <w:lang w:val="en-US"/>
        </w:rPr>
        <w:t>Global</w:t>
      </w:r>
      <w:r w:rsidRPr="00D218E3">
        <w:rPr>
          <w:rFonts w:ascii="Times New Roman" w:hAnsi="Times New Roman" w:cs="Times New Roman"/>
          <w:sz w:val="28"/>
          <w:szCs w:val="28"/>
          <w:lang w:val="en-US"/>
        </w:rPr>
        <w:t xml:space="preserve"> </w:t>
      </w:r>
      <w:r w:rsidRPr="005C6549">
        <w:rPr>
          <w:rFonts w:ascii="Times New Roman" w:hAnsi="Times New Roman" w:cs="Times New Roman"/>
          <w:sz w:val="28"/>
          <w:szCs w:val="28"/>
          <w:lang w:val="en-US"/>
        </w:rPr>
        <w:t>Workforce</w:t>
      </w:r>
      <w:r w:rsidRPr="00D218E3">
        <w:rPr>
          <w:rFonts w:ascii="Times New Roman" w:hAnsi="Times New Roman" w:cs="Times New Roman"/>
          <w:sz w:val="28"/>
          <w:szCs w:val="28"/>
          <w:lang w:val="en-US"/>
        </w:rPr>
        <w:t xml:space="preserve"> </w:t>
      </w:r>
      <w:r w:rsidRPr="005C6549">
        <w:rPr>
          <w:rFonts w:ascii="Times New Roman" w:hAnsi="Times New Roman" w:cs="Times New Roman"/>
          <w:sz w:val="28"/>
          <w:szCs w:val="28"/>
          <w:lang w:val="en-US"/>
        </w:rPr>
        <w:t>Index</w:t>
      </w:r>
      <w:r w:rsidRPr="00D218E3">
        <w:rPr>
          <w:rFonts w:ascii="Times New Roman" w:hAnsi="Times New Roman" w:cs="Times New Roman"/>
          <w:sz w:val="28"/>
          <w:szCs w:val="28"/>
          <w:lang w:val="en-US"/>
        </w:rPr>
        <w:t xml:space="preserve"> (</w:t>
      </w:r>
      <w:r w:rsidRPr="005C6549">
        <w:rPr>
          <w:rFonts w:ascii="Times New Roman" w:hAnsi="Times New Roman" w:cs="Times New Roman"/>
          <w:sz w:val="28"/>
          <w:szCs w:val="28"/>
          <w:lang w:val="en-US"/>
        </w:rPr>
        <w:t>KGWI</w:t>
      </w:r>
      <w:r w:rsidRPr="00D218E3">
        <w:rPr>
          <w:rFonts w:ascii="Times New Roman" w:hAnsi="Times New Roman" w:cs="Times New Roman"/>
          <w:sz w:val="28"/>
          <w:szCs w:val="28"/>
          <w:lang w:val="en-US"/>
        </w:rPr>
        <w:t>) [</w:t>
      </w:r>
      <w:r w:rsidRPr="005C6549">
        <w:rPr>
          <w:rFonts w:ascii="Times New Roman" w:hAnsi="Times New Roman" w:cs="Times New Roman"/>
          <w:sz w:val="28"/>
          <w:szCs w:val="28"/>
        </w:rPr>
        <w:t>Электронный</w:t>
      </w:r>
      <w:r w:rsidRPr="00D218E3">
        <w:rPr>
          <w:rFonts w:ascii="Times New Roman" w:hAnsi="Times New Roman" w:cs="Times New Roman"/>
          <w:sz w:val="28"/>
          <w:szCs w:val="28"/>
          <w:lang w:val="en-US"/>
        </w:rPr>
        <w:t xml:space="preserve"> </w:t>
      </w:r>
      <w:r w:rsidRPr="005C6549">
        <w:rPr>
          <w:rFonts w:ascii="Times New Roman" w:hAnsi="Times New Roman" w:cs="Times New Roman"/>
          <w:sz w:val="28"/>
          <w:szCs w:val="28"/>
        </w:rPr>
        <w:t>ресурс</w:t>
      </w:r>
      <w:r w:rsidRPr="00D218E3">
        <w:rPr>
          <w:rFonts w:ascii="Times New Roman" w:hAnsi="Times New Roman" w:cs="Times New Roman"/>
          <w:sz w:val="28"/>
          <w:szCs w:val="28"/>
          <w:lang w:val="en-US"/>
        </w:rPr>
        <w:t xml:space="preserve">]: – </w:t>
      </w:r>
      <w:r w:rsidR="00D218E3">
        <w:rPr>
          <w:rFonts w:ascii="Times New Roman" w:hAnsi="Times New Roman" w:cs="Times New Roman"/>
          <w:sz w:val="28"/>
          <w:szCs w:val="28"/>
          <w:lang w:val="en-US"/>
        </w:rPr>
        <w:t xml:space="preserve">URL </w:t>
      </w:r>
      <w:r w:rsidRPr="00D218E3">
        <w:rPr>
          <w:rFonts w:ascii="Times New Roman" w:hAnsi="Times New Roman" w:cs="Times New Roman"/>
          <w:sz w:val="28"/>
          <w:szCs w:val="28"/>
          <w:lang w:val="en-US"/>
        </w:rPr>
        <w:t xml:space="preserve">: </w:t>
      </w:r>
      <w:hyperlink r:id="rId17" w:history="1">
        <w:r w:rsidRPr="005C6549">
          <w:rPr>
            <w:rStyle w:val="ab"/>
            <w:rFonts w:ascii="Times New Roman" w:hAnsi="Times New Roman" w:cs="Times New Roman"/>
            <w:color w:val="auto"/>
            <w:sz w:val="28"/>
            <w:szCs w:val="28"/>
            <w:u w:val="none"/>
            <w:lang w:val="en-US"/>
          </w:rPr>
          <w:t>https</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www</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kellyservices</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com</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global</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siteassets</w:t>
        </w:r>
        <w:r w:rsidRPr="00D218E3">
          <w:rPr>
            <w:rStyle w:val="ab"/>
            <w:rFonts w:ascii="Times New Roman" w:hAnsi="Times New Roman" w:cs="Times New Roman"/>
            <w:color w:val="auto"/>
            <w:sz w:val="28"/>
            <w:szCs w:val="28"/>
            <w:u w:val="none"/>
            <w:lang w:val="en-US"/>
          </w:rPr>
          <w:t>/3-</w:t>
        </w:r>
        <w:r w:rsidRPr="005C6549">
          <w:rPr>
            <w:rStyle w:val="ab"/>
            <w:rFonts w:ascii="Times New Roman" w:hAnsi="Times New Roman" w:cs="Times New Roman"/>
            <w:color w:val="auto"/>
            <w:sz w:val="28"/>
            <w:szCs w:val="28"/>
            <w:u w:val="none"/>
            <w:lang w:val="en-US"/>
          </w:rPr>
          <w:t>kelly</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global</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services</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uploadedfiles</w:t>
        </w:r>
        <w:r w:rsidRPr="00D218E3">
          <w:rPr>
            <w:rStyle w:val="ab"/>
            <w:rFonts w:ascii="Times New Roman" w:hAnsi="Times New Roman" w:cs="Times New Roman"/>
            <w:color w:val="auto"/>
            <w:sz w:val="28"/>
            <w:szCs w:val="28"/>
            <w:u w:val="none"/>
            <w:lang w:val="en-US"/>
          </w:rPr>
          <w:t>/16-0019_2015_</w:t>
        </w:r>
        <w:r w:rsidRPr="005C6549">
          <w:rPr>
            <w:rStyle w:val="ab"/>
            <w:rFonts w:ascii="Times New Roman" w:hAnsi="Times New Roman" w:cs="Times New Roman"/>
            <w:color w:val="auto"/>
            <w:sz w:val="28"/>
            <w:szCs w:val="28"/>
            <w:u w:val="none"/>
            <w:lang w:val="en-US"/>
          </w:rPr>
          <w:t>kgwi</w:t>
        </w:r>
        <w:r w:rsidRPr="00D218E3">
          <w:rPr>
            <w:rStyle w:val="ab"/>
            <w:rFonts w:ascii="Times New Roman" w:hAnsi="Times New Roman" w:cs="Times New Roman"/>
            <w:color w:val="auto"/>
            <w:sz w:val="28"/>
            <w:szCs w:val="28"/>
            <w:u w:val="none"/>
            <w:lang w:val="en-US"/>
          </w:rPr>
          <w:t>_</w:t>
        </w:r>
        <w:r w:rsidRPr="005C6549">
          <w:rPr>
            <w:rStyle w:val="ab"/>
            <w:rFonts w:ascii="Times New Roman" w:hAnsi="Times New Roman" w:cs="Times New Roman"/>
            <w:color w:val="auto"/>
            <w:sz w:val="28"/>
            <w:szCs w:val="28"/>
            <w:u w:val="none"/>
            <w:lang w:val="en-US"/>
          </w:rPr>
          <w:t>topic</w:t>
        </w:r>
        <w:r w:rsidRPr="00D218E3">
          <w:rPr>
            <w:rStyle w:val="ab"/>
            <w:rFonts w:ascii="Times New Roman" w:hAnsi="Times New Roman" w:cs="Times New Roman"/>
            <w:color w:val="auto"/>
            <w:sz w:val="28"/>
            <w:szCs w:val="28"/>
            <w:u w:val="none"/>
            <w:lang w:val="en-US"/>
          </w:rPr>
          <w:t>5_</w:t>
        </w:r>
        <w:r w:rsidRPr="005C6549">
          <w:rPr>
            <w:rStyle w:val="ab"/>
            <w:rFonts w:ascii="Times New Roman" w:hAnsi="Times New Roman" w:cs="Times New Roman"/>
            <w:color w:val="auto"/>
            <w:sz w:val="28"/>
            <w:szCs w:val="28"/>
            <w:u w:val="none"/>
            <w:lang w:val="en-US"/>
          </w:rPr>
          <w:t>ebook</w:t>
        </w:r>
        <w:r w:rsidRPr="00D218E3">
          <w:rPr>
            <w:rStyle w:val="ab"/>
            <w:rFonts w:ascii="Times New Roman" w:hAnsi="Times New Roman" w:cs="Times New Roman"/>
            <w:color w:val="auto"/>
            <w:sz w:val="28"/>
            <w:szCs w:val="28"/>
            <w:u w:val="none"/>
            <w:lang w:val="en-US"/>
          </w:rPr>
          <w:t>.</w:t>
        </w:r>
        <w:r w:rsidRPr="005C6549">
          <w:rPr>
            <w:rStyle w:val="ab"/>
            <w:rFonts w:ascii="Times New Roman" w:hAnsi="Times New Roman" w:cs="Times New Roman"/>
            <w:color w:val="auto"/>
            <w:sz w:val="28"/>
            <w:szCs w:val="28"/>
            <w:u w:val="none"/>
            <w:lang w:val="en-US"/>
          </w:rPr>
          <w:t>pdf</w:t>
        </w:r>
      </w:hyperlink>
      <w:r w:rsidRPr="00D218E3">
        <w:rPr>
          <w:rFonts w:ascii="Times New Roman" w:hAnsi="Times New Roman" w:cs="Times New Roman"/>
          <w:sz w:val="28"/>
          <w:szCs w:val="28"/>
          <w:lang w:val="en-US"/>
        </w:rPr>
        <w:t xml:space="preserve"> (</w:t>
      </w:r>
      <w:r>
        <w:rPr>
          <w:rFonts w:ascii="Times New Roman" w:hAnsi="Times New Roman" w:cs="Times New Roman"/>
          <w:sz w:val="28"/>
          <w:szCs w:val="28"/>
        </w:rPr>
        <w:t>дата</w:t>
      </w:r>
      <w:r w:rsidRPr="00D218E3">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sidRPr="00D218E3">
        <w:rPr>
          <w:rFonts w:ascii="Times New Roman" w:hAnsi="Times New Roman" w:cs="Times New Roman"/>
          <w:sz w:val="28"/>
          <w:szCs w:val="28"/>
          <w:lang w:val="en-US"/>
        </w:rPr>
        <w:t xml:space="preserve"> 25.05.2018)</w:t>
      </w:r>
    </w:p>
    <w:p w14:paraId="04D84730" w14:textId="77777777" w:rsidR="008F0484" w:rsidRPr="002473D8" w:rsidRDefault="008F0484" w:rsidP="003225AB">
      <w:pPr>
        <w:pStyle w:val="a3"/>
        <w:numPr>
          <w:ilvl w:val="0"/>
          <w:numId w:val="22"/>
        </w:numPr>
        <w:spacing w:after="0" w:line="360" w:lineRule="auto"/>
        <w:ind w:left="0" w:firstLine="709"/>
        <w:jc w:val="both"/>
        <w:rPr>
          <w:rFonts w:ascii="Times New Roman" w:hAnsi="Times New Roman" w:cs="Times New Roman"/>
          <w:sz w:val="28"/>
          <w:szCs w:val="28"/>
          <w:lang w:val="en-US"/>
        </w:rPr>
      </w:pPr>
      <w:proofErr w:type="spellStart"/>
      <w:r w:rsidRPr="002473D8">
        <w:rPr>
          <w:rFonts w:ascii="Times New Roman" w:hAnsi="Times New Roman" w:cs="Times New Roman"/>
          <w:sz w:val="28"/>
          <w:szCs w:val="28"/>
          <w:lang w:val="en-US"/>
        </w:rPr>
        <w:t>UKEssays</w:t>
      </w:r>
      <w:proofErr w:type="spellEnd"/>
      <w:r w:rsidRPr="002473D8">
        <w:rPr>
          <w:rFonts w:ascii="Times New Roman" w:hAnsi="Times New Roman" w:cs="Times New Roman"/>
          <w:sz w:val="28"/>
          <w:szCs w:val="28"/>
          <w:lang w:val="en-US"/>
        </w:rPr>
        <w:t>. November 2013. Procter &amp; Gamble (P&amp;G) PEST Analysis. [online]. Available from: https://www.ukessays.com/essays/business/strategic-analysis-of-procter-and-gamble.p</w:t>
      </w:r>
      <w:r>
        <w:rPr>
          <w:rFonts w:ascii="Times New Roman" w:hAnsi="Times New Roman" w:cs="Times New Roman"/>
          <w:sz w:val="28"/>
          <w:szCs w:val="28"/>
          <w:lang w:val="en-US"/>
        </w:rPr>
        <w:t xml:space="preserve">hp?vref=1 </w:t>
      </w:r>
      <w:r w:rsidRPr="00732B34">
        <w:rPr>
          <w:rFonts w:ascii="Times New Roman" w:hAnsi="Times New Roman" w:cs="Times New Roman"/>
          <w:sz w:val="28"/>
          <w:szCs w:val="28"/>
          <w:lang w:val="en-US"/>
        </w:rPr>
        <w:t>(</w:t>
      </w:r>
      <w:r>
        <w:rPr>
          <w:rFonts w:ascii="Times New Roman" w:hAnsi="Times New Roman" w:cs="Times New Roman"/>
          <w:sz w:val="28"/>
          <w:szCs w:val="28"/>
        </w:rPr>
        <w:t>дата</w:t>
      </w:r>
      <w:r w:rsidRPr="00732B34">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sidRPr="00732B34">
        <w:rPr>
          <w:rFonts w:ascii="Times New Roman" w:hAnsi="Times New Roman" w:cs="Times New Roman"/>
          <w:sz w:val="28"/>
          <w:szCs w:val="28"/>
          <w:lang w:val="en-US"/>
        </w:rPr>
        <w:t xml:space="preserve"> 20.05.2018)</w:t>
      </w:r>
      <w:r w:rsidRPr="002473D8">
        <w:rPr>
          <w:rFonts w:ascii="Times New Roman" w:hAnsi="Times New Roman" w:cs="Times New Roman"/>
          <w:sz w:val="28"/>
          <w:szCs w:val="28"/>
          <w:lang w:val="en-US"/>
        </w:rPr>
        <w:t>.</w:t>
      </w:r>
    </w:p>
    <w:p w14:paraId="782FC2A4" w14:textId="77777777" w:rsidR="008F0484" w:rsidRPr="002473D8" w:rsidRDefault="008F0484" w:rsidP="008F0484">
      <w:pPr>
        <w:rPr>
          <w:rFonts w:ascii="Times New Roman" w:hAnsi="Times New Roman" w:cs="Times New Roman"/>
          <w:sz w:val="28"/>
          <w:szCs w:val="28"/>
          <w:lang w:val="en-US"/>
        </w:rPr>
      </w:pPr>
      <w:r w:rsidRPr="002473D8">
        <w:rPr>
          <w:rFonts w:ascii="Times New Roman" w:hAnsi="Times New Roman" w:cs="Times New Roman"/>
          <w:sz w:val="28"/>
          <w:szCs w:val="28"/>
          <w:lang w:val="en-US"/>
        </w:rPr>
        <w:br w:type="page"/>
      </w:r>
    </w:p>
    <w:p w14:paraId="5B4B1559" w14:textId="77777777" w:rsidR="008F0484" w:rsidRDefault="008F0484" w:rsidP="008F0484">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14:paraId="6A7ED644" w14:textId="77777777" w:rsidR="008F0484" w:rsidRDefault="008F0484" w:rsidP="008F0484">
      <w:pPr>
        <w:rPr>
          <w:rFonts w:ascii="Times New Roman" w:hAnsi="Times New Roman" w:cs="Times New Roman"/>
          <w:sz w:val="28"/>
          <w:szCs w:val="28"/>
        </w:rPr>
      </w:pPr>
    </w:p>
    <w:p w14:paraId="1EEECDDD" w14:textId="71D10C99" w:rsidR="008F0484" w:rsidRPr="004F58A5" w:rsidRDefault="008F0484" w:rsidP="008F0484">
      <w:pPr>
        <w:rPr>
          <w:rFonts w:ascii="Times New Roman" w:hAnsi="Times New Roman" w:cs="Times New Roman"/>
          <w:sz w:val="28"/>
          <w:szCs w:val="28"/>
        </w:rPr>
      </w:pPr>
      <w:r>
        <w:rPr>
          <w:rFonts w:ascii="Times New Roman" w:hAnsi="Times New Roman" w:cs="Times New Roman"/>
          <w:sz w:val="28"/>
          <w:szCs w:val="28"/>
        </w:rPr>
        <w:t xml:space="preserve">Таблица А.1 – Балансовый отчет компании </w:t>
      </w:r>
      <w:r w:rsidRPr="00A8532B">
        <w:rPr>
          <w:rFonts w:ascii="Times New Roman" w:hAnsi="Times New Roman" w:cs="Times New Roman"/>
          <w:sz w:val="28"/>
          <w:szCs w:val="28"/>
        </w:rPr>
        <w:t>«</w:t>
      </w:r>
      <w:r>
        <w:rPr>
          <w:rFonts w:ascii="Times New Roman" w:hAnsi="Times New Roman" w:cs="Times New Roman"/>
          <w:sz w:val="28"/>
          <w:szCs w:val="28"/>
          <w:lang w:val="en-US"/>
        </w:rPr>
        <w:t>Procter</w:t>
      </w:r>
      <w:r w:rsidRPr="00A8532B">
        <w:rPr>
          <w:rFonts w:ascii="Times New Roman" w:hAnsi="Times New Roman" w:cs="Times New Roman"/>
          <w:sz w:val="28"/>
          <w:szCs w:val="28"/>
        </w:rPr>
        <w:t>&amp;</w:t>
      </w:r>
      <w:r>
        <w:rPr>
          <w:rFonts w:ascii="Times New Roman" w:hAnsi="Times New Roman" w:cs="Times New Roman"/>
          <w:sz w:val="28"/>
          <w:szCs w:val="28"/>
          <w:lang w:val="en-US"/>
        </w:rPr>
        <w:t>Gamble</w:t>
      </w:r>
      <w:r w:rsidRPr="00A8532B">
        <w:rPr>
          <w:rFonts w:ascii="Times New Roman" w:hAnsi="Times New Roman" w:cs="Times New Roman"/>
          <w:sz w:val="28"/>
          <w:szCs w:val="28"/>
        </w:rPr>
        <w:t>»</w:t>
      </w:r>
      <w:r>
        <w:rPr>
          <w:rFonts w:ascii="Times New Roman" w:hAnsi="Times New Roman" w:cs="Times New Roman"/>
          <w:sz w:val="28"/>
          <w:szCs w:val="28"/>
        </w:rPr>
        <w:t xml:space="preserve"> </w:t>
      </w:r>
      <w:r w:rsidRPr="004F58A5">
        <w:rPr>
          <w:rFonts w:ascii="Times New Roman" w:hAnsi="Times New Roman" w:cs="Times New Roman"/>
          <w:sz w:val="28"/>
          <w:szCs w:val="28"/>
        </w:rPr>
        <w:t>[2</w:t>
      </w:r>
      <w:r w:rsidR="00640583">
        <w:rPr>
          <w:rFonts w:ascii="Times New Roman" w:hAnsi="Times New Roman" w:cs="Times New Roman"/>
          <w:sz w:val="28"/>
          <w:szCs w:val="28"/>
        </w:rPr>
        <w:t>9</w:t>
      </w:r>
      <w:r w:rsidRPr="004F58A5">
        <w:rPr>
          <w:rFonts w:ascii="Times New Roman" w:hAnsi="Times New Roman" w:cs="Times New Roman"/>
          <w:sz w:val="28"/>
          <w:szCs w:val="28"/>
        </w:rPr>
        <w:t>]</w:t>
      </w:r>
    </w:p>
    <w:tbl>
      <w:tblPr>
        <w:tblW w:w="9780" w:type="dxa"/>
        <w:tblCellSpacing w:w="15" w:type="dxa"/>
        <w:tblBorders>
          <w:top w:val="single" w:sz="6" w:space="0" w:color="BABABA"/>
          <w:left w:val="single" w:sz="6" w:space="0" w:color="BABABA"/>
          <w:bottom w:val="single" w:sz="6" w:space="0" w:color="BABABA"/>
          <w:right w:val="single" w:sz="6" w:space="0" w:color="BABABA"/>
        </w:tblBorders>
        <w:tblCellMar>
          <w:left w:w="0" w:type="dxa"/>
          <w:right w:w="0" w:type="dxa"/>
        </w:tblCellMar>
        <w:tblLook w:val="04A0" w:firstRow="1" w:lastRow="0" w:firstColumn="1" w:lastColumn="0" w:noHBand="0" w:noVBand="1"/>
      </w:tblPr>
      <w:tblGrid>
        <w:gridCol w:w="3427"/>
        <w:gridCol w:w="2333"/>
        <w:gridCol w:w="1193"/>
        <w:gridCol w:w="1736"/>
        <w:gridCol w:w="1091"/>
      </w:tblGrid>
      <w:tr w:rsidR="008F0484" w:rsidRPr="00BB436E" w14:paraId="03BAEC08" w14:textId="77777777" w:rsidTr="00081F8D">
        <w:trPr>
          <w:trHeight w:val="360"/>
          <w:tblCellSpacing w:w="15" w:type="dxa"/>
        </w:trPr>
        <w:tc>
          <w:tcPr>
            <w:tcW w:w="0" w:type="auto"/>
            <w:tcBorders>
              <w:top w:val="nil"/>
              <w:left w:val="nil"/>
              <w:bottom w:val="nil"/>
              <w:right w:val="nil"/>
            </w:tcBorders>
            <w:shd w:val="clear" w:color="auto" w:fill="auto"/>
            <w:noWrap/>
            <w:tcMar>
              <w:top w:w="105" w:type="dxa"/>
              <w:left w:w="0" w:type="dxa"/>
              <w:bottom w:w="120" w:type="dxa"/>
              <w:right w:w="150" w:type="dxa"/>
            </w:tcMar>
            <w:vAlign w:val="center"/>
            <w:hideMark/>
          </w:tcPr>
          <w:p w14:paraId="4A5C64FC" w14:textId="77777777" w:rsidR="008F0484" w:rsidRPr="00BB436E" w:rsidRDefault="008F0484" w:rsidP="00933C90">
            <w:pPr>
              <w:spacing w:after="0" w:line="240" w:lineRule="auto"/>
              <w:jc w:val="center"/>
              <w:rPr>
                <w:rFonts w:ascii="Times New Roman" w:eastAsia="Times New Roman" w:hAnsi="Times New Roman" w:cs="Times New Roman"/>
                <w:bCs/>
                <w:lang w:eastAsia="ru-RU"/>
              </w:rPr>
            </w:pPr>
            <w:r w:rsidRPr="00BB436E">
              <w:rPr>
                <w:rFonts w:ascii="Times New Roman" w:eastAsia="Times New Roman" w:hAnsi="Times New Roman" w:cs="Times New Roman"/>
                <w:bCs/>
                <w:bdr w:val="none" w:sz="0" w:space="0" w:color="auto" w:frame="1"/>
                <w:lang w:eastAsia="ru-RU"/>
              </w:rPr>
              <w:t>Период до:</w:t>
            </w:r>
          </w:p>
        </w:tc>
        <w:tc>
          <w:tcPr>
            <w:tcW w:w="2303" w:type="dxa"/>
            <w:tcBorders>
              <w:top w:val="nil"/>
              <w:left w:val="nil"/>
              <w:bottom w:val="nil"/>
              <w:right w:val="nil"/>
            </w:tcBorders>
            <w:shd w:val="clear" w:color="auto" w:fill="auto"/>
            <w:noWrap/>
            <w:tcMar>
              <w:top w:w="105" w:type="dxa"/>
              <w:left w:w="0" w:type="dxa"/>
              <w:bottom w:w="120" w:type="dxa"/>
              <w:right w:w="150" w:type="dxa"/>
            </w:tcMar>
            <w:vAlign w:val="center"/>
            <w:hideMark/>
          </w:tcPr>
          <w:p w14:paraId="559AFF3F" w14:textId="77777777" w:rsidR="008F0484" w:rsidRPr="00BB436E" w:rsidRDefault="008F0484" w:rsidP="00933C90">
            <w:pPr>
              <w:spacing w:after="0" w:line="240" w:lineRule="auto"/>
              <w:jc w:val="center"/>
              <w:rPr>
                <w:rFonts w:ascii="Times New Roman" w:eastAsia="Times New Roman" w:hAnsi="Times New Roman" w:cs="Times New Roman"/>
                <w:bCs/>
                <w:lang w:eastAsia="ru-RU"/>
              </w:rPr>
            </w:pPr>
            <w:r w:rsidRPr="00BB436E">
              <w:rPr>
                <w:rFonts w:ascii="Times New Roman" w:eastAsia="Times New Roman" w:hAnsi="Times New Roman" w:cs="Times New Roman"/>
                <w:bCs/>
                <w:bdr w:val="none" w:sz="0" w:space="0" w:color="auto" w:frame="1"/>
                <w:lang w:eastAsia="ru-RU"/>
              </w:rPr>
              <w:t>2017</w:t>
            </w:r>
          </w:p>
          <w:p w14:paraId="363EFCB6" w14:textId="77777777" w:rsidR="008F0484" w:rsidRPr="00BB436E" w:rsidRDefault="008F0484" w:rsidP="00933C90">
            <w:pPr>
              <w:spacing w:after="0" w:line="240" w:lineRule="auto"/>
              <w:jc w:val="center"/>
              <w:rPr>
                <w:rFonts w:ascii="Times New Roman" w:eastAsia="Times New Roman" w:hAnsi="Times New Roman" w:cs="Times New Roman"/>
                <w:bCs/>
                <w:lang w:eastAsia="ru-RU"/>
              </w:rPr>
            </w:pPr>
            <w:r w:rsidRPr="00BB436E">
              <w:rPr>
                <w:rFonts w:ascii="Times New Roman" w:eastAsia="Times New Roman" w:hAnsi="Times New Roman" w:cs="Times New Roman"/>
                <w:bCs/>
                <w:lang w:eastAsia="ru-RU"/>
              </w:rPr>
              <w:t>30/06</w:t>
            </w:r>
          </w:p>
        </w:tc>
        <w:tc>
          <w:tcPr>
            <w:tcW w:w="1163" w:type="dxa"/>
            <w:tcBorders>
              <w:top w:val="nil"/>
              <w:left w:val="nil"/>
              <w:bottom w:val="nil"/>
              <w:right w:val="nil"/>
            </w:tcBorders>
            <w:shd w:val="clear" w:color="auto" w:fill="auto"/>
            <w:noWrap/>
            <w:tcMar>
              <w:top w:w="105" w:type="dxa"/>
              <w:left w:w="0" w:type="dxa"/>
              <w:bottom w:w="120" w:type="dxa"/>
              <w:right w:w="150" w:type="dxa"/>
            </w:tcMar>
            <w:vAlign w:val="center"/>
            <w:hideMark/>
          </w:tcPr>
          <w:p w14:paraId="2971B061" w14:textId="77777777" w:rsidR="008F0484" w:rsidRPr="00BB436E" w:rsidRDefault="008F0484" w:rsidP="00933C90">
            <w:pPr>
              <w:spacing w:after="0" w:line="240" w:lineRule="auto"/>
              <w:jc w:val="center"/>
              <w:rPr>
                <w:rFonts w:ascii="Times New Roman" w:eastAsia="Times New Roman" w:hAnsi="Times New Roman" w:cs="Times New Roman"/>
                <w:bCs/>
                <w:lang w:eastAsia="ru-RU"/>
              </w:rPr>
            </w:pPr>
            <w:r w:rsidRPr="00BB436E">
              <w:rPr>
                <w:rFonts w:ascii="Times New Roman" w:eastAsia="Times New Roman" w:hAnsi="Times New Roman" w:cs="Times New Roman"/>
                <w:bCs/>
                <w:bdr w:val="none" w:sz="0" w:space="0" w:color="auto" w:frame="1"/>
                <w:lang w:eastAsia="ru-RU"/>
              </w:rPr>
              <w:t>2016</w:t>
            </w:r>
          </w:p>
          <w:p w14:paraId="0988400D" w14:textId="77777777" w:rsidR="008F0484" w:rsidRPr="00BB436E" w:rsidRDefault="008F0484" w:rsidP="00933C90">
            <w:pPr>
              <w:spacing w:after="0" w:line="240" w:lineRule="auto"/>
              <w:jc w:val="center"/>
              <w:rPr>
                <w:rFonts w:ascii="Times New Roman" w:eastAsia="Times New Roman" w:hAnsi="Times New Roman" w:cs="Times New Roman"/>
                <w:bCs/>
                <w:lang w:eastAsia="ru-RU"/>
              </w:rPr>
            </w:pPr>
            <w:r w:rsidRPr="00BB436E">
              <w:rPr>
                <w:rFonts w:ascii="Times New Roman" w:eastAsia="Times New Roman" w:hAnsi="Times New Roman" w:cs="Times New Roman"/>
                <w:bCs/>
                <w:lang w:eastAsia="ru-RU"/>
              </w:rPr>
              <w:t>30/06</w:t>
            </w:r>
          </w:p>
        </w:tc>
        <w:tc>
          <w:tcPr>
            <w:tcW w:w="1706" w:type="dxa"/>
            <w:tcBorders>
              <w:top w:val="nil"/>
              <w:left w:val="nil"/>
              <w:bottom w:val="nil"/>
              <w:right w:val="nil"/>
            </w:tcBorders>
            <w:shd w:val="clear" w:color="auto" w:fill="auto"/>
            <w:noWrap/>
            <w:tcMar>
              <w:top w:w="105" w:type="dxa"/>
              <w:left w:w="0" w:type="dxa"/>
              <w:bottom w:w="120" w:type="dxa"/>
              <w:right w:w="150" w:type="dxa"/>
            </w:tcMar>
            <w:vAlign w:val="center"/>
            <w:hideMark/>
          </w:tcPr>
          <w:p w14:paraId="4B0DD8C9" w14:textId="77777777" w:rsidR="008F0484" w:rsidRPr="00BB436E" w:rsidRDefault="008F0484" w:rsidP="00933C90">
            <w:pPr>
              <w:spacing w:after="0" w:line="240" w:lineRule="auto"/>
              <w:jc w:val="center"/>
              <w:rPr>
                <w:rFonts w:ascii="Times New Roman" w:eastAsia="Times New Roman" w:hAnsi="Times New Roman" w:cs="Times New Roman"/>
                <w:bCs/>
                <w:lang w:eastAsia="ru-RU"/>
              </w:rPr>
            </w:pPr>
            <w:r w:rsidRPr="00BB436E">
              <w:rPr>
                <w:rFonts w:ascii="Times New Roman" w:eastAsia="Times New Roman" w:hAnsi="Times New Roman" w:cs="Times New Roman"/>
                <w:bCs/>
                <w:bdr w:val="none" w:sz="0" w:space="0" w:color="auto" w:frame="1"/>
                <w:lang w:eastAsia="ru-RU"/>
              </w:rPr>
              <w:t>2015</w:t>
            </w:r>
          </w:p>
          <w:p w14:paraId="6D427B59" w14:textId="77777777" w:rsidR="008F0484" w:rsidRPr="00BB436E" w:rsidRDefault="008F0484" w:rsidP="00933C90">
            <w:pPr>
              <w:spacing w:after="0" w:line="240" w:lineRule="auto"/>
              <w:jc w:val="center"/>
              <w:rPr>
                <w:rFonts w:ascii="Times New Roman" w:eastAsia="Times New Roman" w:hAnsi="Times New Roman" w:cs="Times New Roman"/>
                <w:bCs/>
                <w:lang w:eastAsia="ru-RU"/>
              </w:rPr>
            </w:pPr>
            <w:r w:rsidRPr="00BB436E">
              <w:rPr>
                <w:rFonts w:ascii="Times New Roman" w:eastAsia="Times New Roman" w:hAnsi="Times New Roman" w:cs="Times New Roman"/>
                <w:bCs/>
                <w:lang w:eastAsia="ru-RU"/>
              </w:rPr>
              <w:t>30/06</w:t>
            </w:r>
          </w:p>
        </w:tc>
        <w:tc>
          <w:tcPr>
            <w:tcW w:w="1046" w:type="dxa"/>
            <w:tcBorders>
              <w:top w:val="nil"/>
              <w:left w:val="nil"/>
              <w:bottom w:val="nil"/>
              <w:right w:val="nil"/>
            </w:tcBorders>
            <w:shd w:val="clear" w:color="auto" w:fill="auto"/>
            <w:noWrap/>
            <w:tcMar>
              <w:top w:w="105" w:type="dxa"/>
              <w:left w:w="0" w:type="dxa"/>
              <w:bottom w:w="120" w:type="dxa"/>
              <w:right w:w="150" w:type="dxa"/>
            </w:tcMar>
            <w:vAlign w:val="center"/>
            <w:hideMark/>
          </w:tcPr>
          <w:p w14:paraId="2A82E77D" w14:textId="77777777" w:rsidR="008F0484" w:rsidRPr="00BB436E" w:rsidRDefault="008F0484" w:rsidP="00933C90">
            <w:pPr>
              <w:spacing w:after="0" w:line="240" w:lineRule="auto"/>
              <w:jc w:val="center"/>
              <w:rPr>
                <w:rFonts w:ascii="Times New Roman" w:eastAsia="Times New Roman" w:hAnsi="Times New Roman" w:cs="Times New Roman"/>
                <w:bCs/>
                <w:lang w:eastAsia="ru-RU"/>
              </w:rPr>
            </w:pPr>
            <w:r w:rsidRPr="00BB436E">
              <w:rPr>
                <w:rFonts w:ascii="Times New Roman" w:eastAsia="Times New Roman" w:hAnsi="Times New Roman" w:cs="Times New Roman"/>
                <w:bCs/>
                <w:bdr w:val="none" w:sz="0" w:space="0" w:color="auto" w:frame="1"/>
                <w:lang w:eastAsia="ru-RU"/>
              </w:rPr>
              <w:t>2014</w:t>
            </w:r>
          </w:p>
          <w:p w14:paraId="7AF77E73" w14:textId="77777777" w:rsidR="008F0484" w:rsidRPr="00BB436E" w:rsidRDefault="008F0484" w:rsidP="00933C90">
            <w:pPr>
              <w:spacing w:after="0" w:line="240" w:lineRule="auto"/>
              <w:jc w:val="center"/>
              <w:rPr>
                <w:rFonts w:ascii="Times New Roman" w:eastAsia="Times New Roman" w:hAnsi="Times New Roman" w:cs="Times New Roman"/>
                <w:bCs/>
                <w:lang w:eastAsia="ru-RU"/>
              </w:rPr>
            </w:pPr>
            <w:r w:rsidRPr="00BB436E">
              <w:rPr>
                <w:rFonts w:ascii="Times New Roman" w:eastAsia="Times New Roman" w:hAnsi="Times New Roman" w:cs="Times New Roman"/>
                <w:bCs/>
                <w:lang w:eastAsia="ru-RU"/>
              </w:rPr>
              <w:t>30/06</w:t>
            </w:r>
          </w:p>
        </w:tc>
      </w:tr>
      <w:tr w:rsidR="00933C90" w:rsidRPr="00BB436E" w14:paraId="76E61BC7" w14:textId="77777777" w:rsidTr="00081F8D">
        <w:trPr>
          <w:trHeight w:val="360"/>
          <w:tblCellSpacing w:w="15" w:type="dxa"/>
        </w:trPr>
        <w:tc>
          <w:tcPr>
            <w:tcW w:w="0" w:type="auto"/>
            <w:tcBorders>
              <w:top w:val="nil"/>
              <w:left w:val="nil"/>
              <w:bottom w:val="nil"/>
              <w:right w:val="nil"/>
            </w:tcBorders>
            <w:shd w:val="clear" w:color="auto" w:fill="auto"/>
            <w:noWrap/>
            <w:tcMar>
              <w:top w:w="105" w:type="dxa"/>
              <w:left w:w="0" w:type="dxa"/>
              <w:bottom w:w="120" w:type="dxa"/>
              <w:right w:w="150" w:type="dxa"/>
            </w:tcMar>
            <w:vAlign w:val="center"/>
          </w:tcPr>
          <w:p w14:paraId="3FA05038" w14:textId="42A9FAC6" w:rsidR="00933C90" w:rsidRPr="00BB436E" w:rsidRDefault="00933C90" w:rsidP="00933C90">
            <w:pPr>
              <w:spacing w:after="0" w:line="240" w:lineRule="auto"/>
              <w:jc w:val="center"/>
              <w:rPr>
                <w:rFonts w:ascii="Times New Roman" w:eastAsia="Times New Roman" w:hAnsi="Times New Roman" w:cs="Times New Roman"/>
                <w:bCs/>
                <w:bdr w:val="none" w:sz="0" w:space="0" w:color="auto" w:frame="1"/>
                <w:lang w:eastAsia="ru-RU"/>
              </w:rPr>
            </w:pPr>
            <w:r>
              <w:rPr>
                <w:rFonts w:ascii="Times New Roman" w:eastAsia="Times New Roman" w:hAnsi="Times New Roman" w:cs="Times New Roman"/>
                <w:bCs/>
                <w:bdr w:val="none" w:sz="0" w:space="0" w:color="auto" w:frame="1"/>
                <w:lang w:eastAsia="ru-RU"/>
              </w:rPr>
              <w:t>1</w:t>
            </w:r>
          </w:p>
        </w:tc>
        <w:tc>
          <w:tcPr>
            <w:tcW w:w="2303" w:type="dxa"/>
            <w:tcBorders>
              <w:top w:val="nil"/>
              <w:left w:val="nil"/>
              <w:bottom w:val="nil"/>
              <w:right w:val="nil"/>
            </w:tcBorders>
            <w:shd w:val="clear" w:color="auto" w:fill="auto"/>
            <w:noWrap/>
            <w:tcMar>
              <w:top w:w="105" w:type="dxa"/>
              <w:left w:w="0" w:type="dxa"/>
              <w:bottom w:w="120" w:type="dxa"/>
              <w:right w:w="150" w:type="dxa"/>
            </w:tcMar>
            <w:vAlign w:val="center"/>
          </w:tcPr>
          <w:p w14:paraId="043243C6" w14:textId="421502DA" w:rsidR="00933C90" w:rsidRPr="00BB436E" w:rsidRDefault="00933C90" w:rsidP="00933C90">
            <w:pPr>
              <w:spacing w:after="0" w:line="240" w:lineRule="auto"/>
              <w:jc w:val="center"/>
              <w:rPr>
                <w:rFonts w:ascii="Times New Roman" w:eastAsia="Times New Roman" w:hAnsi="Times New Roman" w:cs="Times New Roman"/>
                <w:bCs/>
                <w:bdr w:val="none" w:sz="0" w:space="0" w:color="auto" w:frame="1"/>
                <w:lang w:eastAsia="ru-RU"/>
              </w:rPr>
            </w:pPr>
            <w:r>
              <w:rPr>
                <w:rFonts w:ascii="Times New Roman" w:eastAsia="Times New Roman" w:hAnsi="Times New Roman" w:cs="Times New Roman"/>
                <w:bCs/>
                <w:bdr w:val="none" w:sz="0" w:space="0" w:color="auto" w:frame="1"/>
                <w:lang w:eastAsia="ru-RU"/>
              </w:rPr>
              <w:t>2</w:t>
            </w:r>
          </w:p>
        </w:tc>
        <w:tc>
          <w:tcPr>
            <w:tcW w:w="1163" w:type="dxa"/>
            <w:tcBorders>
              <w:top w:val="nil"/>
              <w:left w:val="nil"/>
              <w:bottom w:val="nil"/>
              <w:right w:val="nil"/>
            </w:tcBorders>
            <w:shd w:val="clear" w:color="auto" w:fill="auto"/>
            <w:noWrap/>
            <w:tcMar>
              <w:top w:w="105" w:type="dxa"/>
              <w:left w:w="0" w:type="dxa"/>
              <w:bottom w:w="120" w:type="dxa"/>
              <w:right w:w="150" w:type="dxa"/>
            </w:tcMar>
            <w:vAlign w:val="center"/>
          </w:tcPr>
          <w:p w14:paraId="175EA4BA" w14:textId="30C81ED6" w:rsidR="00933C90" w:rsidRPr="00BB436E" w:rsidRDefault="00933C90" w:rsidP="00933C90">
            <w:pPr>
              <w:spacing w:after="0" w:line="240" w:lineRule="auto"/>
              <w:jc w:val="center"/>
              <w:rPr>
                <w:rFonts w:ascii="Times New Roman" w:eastAsia="Times New Roman" w:hAnsi="Times New Roman" w:cs="Times New Roman"/>
                <w:bCs/>
                <w:bdr w:val="none" w:sz="0" w:space="0" w:color="auto" w:frame="1"/>
                <w:lang w:eastAsia="ru-RU"/>
              </w:rPr>
            </w:pPr>
            <w:r>
              <w:rPr>
                <w:rFonts w:ascii="Times New Roman" w:eastAsia="Times New Roman" w:hAnsi="Times New Roman" w:cs="Times New Roman"/>
                <w:bCs/>
                <w:bdr w:val="none" w:sz="0" w:space="0" w:color="auto" w:frame="1"/>
                <w:lang w:eastAsia="ru-RU"/>
              </w:rPr>
              <w:t>3</w:t>
            </w:r>
          </w:p>
        </w:tc>
        <w:tc>
          <w:tcPr>
            <w:tcW w:w="1706" w:type="dxa"/>
            <w:tcBorders>
              <w:top w:val="nil"/>
              <w:left w:val="nil"/>
              <w:bottom w:val="nil"/>
              <w:right w:val="nil"/>
            </w:tcBorders>
            <w:shd w:val="clear" w:color="auto" w:fill="auto"/>
            <w:noWrap/>
            <w:tcMar>
              <w:top w:w="105" w:type="dxa"/>
              <w:left w:w="0" w:type="dxa"/>
              <w:bottom w:w="120" w:type="dxa"/>
              <w:right w:w="150" w:type="dxa"/>
            </w:tcMar>
            <w:vAlign w:val="center"/>
          </w:tcPr>
          <w:p w14:paraId="24E223FA" w14:textId="0AAF1F53" w:rsidR="00933C90" w:rsidRPr="00BB436E" w:rsidRDefault="00933C90" w:rsidP="00933C90">
            <w:pPr>
              <w:spacing w:after="0" w:line="240" w:lineRule="auto"/>
              <w:jc w:val="center"/>
              <w:rPr>
                <w:rFonts w:ascii="Times New Roman" w:eastAsia="Times New Roman" w:hAnsi="Times New Roman" w:cs="Times New Roman"/>
                <w:bCs/>
                <w:bdr w:val="none" w:sz="0" w:space="0" w:color="auto" w:frame="1"/>
                <w:lang w:eastAsia="ru-RU"/>
              </w:rPr>
            </w:pPr>
            <w:r>
              <w:rPr>
                <w:rFonts w:ascii="Times New Roman" w:eastAsia="Times New Roman" w:hAnsi="Times New Roman" w:cs="Times New Roman"/>
                <w:bCs/>
                <w:bdr w:val="none" w:sz="0" w:space="0" w:color="auto" w:frame="1"/>
                <w:lang w:eastAsia="ru-RU"/>
              </w:rPr>
              <w:t>4</w:t>
            </w:r>
          </w:p>
        </w:tc>
        <w:tc>
          <w:tcPr>
            <w:tcW w:w="1046" w:type="dxa"/>
            <w:tcBorders>
              <w:top w:val="nil"/>
              <w:left w:val="nil"/>
              <w:bottom w:val="nil"/>
              <w:right w:val="nil"/>
            </w:tcBorders>
            <w:shd w:val="clear" w:color="auto" w:fill="auto"/>
            <w:noWrap/>
            <w:tcMar>
              <w:top w:w="105" w:type="dxa"/>
              <w:left w:w="0" w:type="dxa"/>
              <w:bottom w:w="120" w:type="dxa"/>
              <w:right w:w="150" w:type="dxa"/>
            </w:tcMar>
            <w:vAlign w:val="center"/>
          </w:tcPr>
          <w:p w14:paraId="128AEE56" w14:textId="0CB33F77" w:rsidR="00933C90" w:rsidRPr="00BB436E" w:rsidRDefault="00933C90" w:rsidP="00933C90">
            <w:pPr>
              <w:spacing w:after="0" w:line="240" w:lineRule="auto"/>
              <w:jc w:val="center"/>
              <w:rPr>
                <w:rFonts w:ascii="Times New Roman" w:eastAsia="Times New Roman" w:hAnsi="Times New Roman" w:cs="Times New Roman"/>
                <w:bCs/>
                <w:bdr w:val="none" w:sz="0" w:space="0" w:color="auto" w:frame="1"/>
                <w:lang w:eastAsia="ru-RU"/>
              </w:rPr>
            </w:pPr>
            <w:r>
              <w:rPr>
                <w:rFonts w:ascii="Times New Roman" w:eastAsia="Times New Roman" w:hAnsi="Times New Roman" w:cs="Times New Roman"/>
                <w:bCs/>
                <w:bdr w:val="none" w:sz="0" w:space="0" w:color="auto" w:frame="1"/>
                <w:lang w:eastAsia="ru-RU"/>
              </w:rPr>
              <w:t>5</w:t>
            </w:r>
          </w:p>
        </w:tc>
      </w:tr>
      <w:tr w:rsidR="008F0484" w:rsidRPr="00BB436E" w14:paraId="266F0C14" w14:textId="77777777" w:rsidTr="00081F8D">
        <w:trPr>
          <w:trHeight w:val="270"/>
          <w:tblCellSpacing w:w="15" w:type="dxa"/>
        </w:trPr>
        <w:tc>
          <w:tcPr>
            <w:tcW w:w="3382" w:type="dxa"/>
            <w:tcBorders>
              <w:top w:val="single" w:sz="12" w:space="0" w:color="BABABA"/>
              <w:left w:val="nil"/>
              <w:bottom w:val="nil"/>
              <w:right w:val="nil"/>
            </w:tcBorders>
            <w:shd w:val="clear" w:color="auto" w:fill="auto"/>
            <w:tcMar>
              <w:top w:w="30" w:type="dxa"/>
              <w:left w:w="150" w:type="dxa"/>
              <w:bottom w:w="30" w:type="dxa"/>
              <w:right w:w="150" w:type="dxa"/>
            </w:tcMar>
            <w:vAlign w:val="center"/>
            <w:hideMark/>
          </w:tcPr>
          <w:p w14:paraId="34FD91E6"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Cs/>
                <w:bdr w:val="none" w:sz="0" w:space="0" w:color="auto" w:frame="1"/>
                <w:lang w:eastAsia="ru-RU"/>
              </w:rPr>
              <w:t>Итого оборотные активы</w:t>
            </w:r>
          </w:p>
        </w:tc>
        <w:tc>
          <w:tcPr>
            <w:tcW w:w="2303" w:type="dxa"/>
            <w:tcBorders>
              <w:top w:val="single" w:sz="12" w:space="0" w:color="BABABA"/>
              <w:left w:val="nil"/>
              <w:bottom w:val="nil"/>
              <w:right w:val="nil"/>
            </w:tcBorders>
            <w:shd w:val="clear" w:color="auto" w:fill="auto"/>
            <w:tcMar>
              <w:top w:w="30" w:type="dxa"/>
              <w:left w:w="0" w:type="dxa"/>
              <w:bottom w:w="30" w:type="dxa"/>
              <w:right w:w="150" w:type="dxa"/>
            </w:tcMar>
            <w:vAlign w:val="center"/>
            <w:hideMark/>
          </w:tcPr>
          <w:p w14:paraId="7ED2F7B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26494</w:t>
            </w:r>
          </w:p>
        </w:tc>
        <w:tc>
          <w:tcPr>
            <w:tcW w:w="1163" w:type="dxa"/>
            <w:tcBorders>
              <w:top w:val="single" w:sz="12" w:space="0" w:color="BABABA"/>
              <w:left w:val="nil"/>
              <w:bottom w:val="nil"/>
              <w:right w:val="nil"/>
            </w:tcBorders>
            <w:shd w:val="clear" w:color="auto" w:fill="auto"/>
            <w:tcMar>
              <w:top w:w="30" w:type="dxa"/>
              <w:left w:w="0" w:type="dxa"/>
              <w:bottom w:w="30" w:type="dxa"/>
              <w:right w:w="150" w:type="dxa"/>
            </w:tcMar>
            <w:vAlign w:val="center"/>
            <w:hideMark/>
          </w:tcPr>
          <w:p w14:paraId="7E7665D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33782</w:t>
            </w:r>
          </w:p>
        </w:tc>
        <w:tc>
          <w:tcPr>
            <w:tcW w:w="1706" w:type="dxa"/>
            <w:tcBorders>
              <w:top w:val="single" w:sz="12" w:space="0" w:color="BABABA"/>
              <w:left w:val="nil"/>
              <w:bottom w:val="nil"/>
              <w:right w:val="nil"/>
            </w:tcBorders>
            <w:shd w:val="clear" w:color="auto" w:fill="auto"/>
            <w:tcMar>
              <w:top w:w="30" w:type="dxa"/>
              <w:left w:w="0" w:type="dxa"/>
              <w:bottom w:w="30" w:type="dxa"/>
              <w:right w:w="150" w:type="dxa"/>
            </w:tcMar>
            <w:vAlign w:val="center"/>
            <w:hideMark/>
          </w:tcPr>
          <w:p w14:paraId="1F2F0AF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29646</w:t>
            </w:r>
          </w:p>
        </w:tc>
        <w:tc>
          <w:tcPr>
            <w:tcW w:w="1046" w:type="dxa"/>
            <w:tcBorders>
              <w:top w:val="single" w:sz="12" w:space="0" w:color="BABABA"/>
              <w:left w:val="nil"/>
              <w:bottom w:val="nil"/>
              <w:right w:val="nil"/>
            </w:tcBorders>
            <w:shd w:val="clear" w:color="auto" w:fill="auto"/>
            <w:tcMar>
              <w:top w:w="30" w:type="dxa"/>
              <w:left w:w="0" w:type="dxa"/>
              <w:bottom w:w="30" w:type="dxa"/>
              <w:right w:w="150" w:type="dxa"/>
            </w:tcMar>
            <w:vAlign w:val="center"/>
            <w:hideMark/>
          </w:tcPr>
          <w:p w14:paraId="6AC5197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31617</w:t>
            </w:r>
          </w:p>
        </w:tc>
      </w:tr>
      <w:tr w:rsidR="008F0484" w:rsidRPr="00BB436E" w14:paraId="35574A0A" w14:textId="77777777" w:rsidTr="00081F8D">
        <w:trPr>
          <w:tblCellSpacing w:w="15" w:type="dxa"/>
        </w:trPr>
        <w:tc>
          <w:tcPr>
            <w:tcW w:w="9720" w:type="dxa"/>
            <w:gridSpan w:val="5"/>
            <w:tcBorders>
              <w:left w:val="nil"/>
              <w:bottom w:val="nil"/>
              <w:right w:val="nil"/>
            </w:tcBorders>
            <w:shd w:val="clear" w:color="auto" w:fill="auto"/>
            <w:vAlign w:val="center"/>
            <w:hideMark/>
          </w:tcPr>
          <w:tbl>
            <w:tblPr>
              <w:tblW w:w="9510" w:type="dxa"/>
              <w:tblCellSpacing w:w="15" w:type="dxa"/>
              <w:tblCellMar>
                <w:left w:w="0" w:type="dxa"/>
                <w:right w:w="0" w:type="dxa"/>
              </w:tblCellMar>
              <w:tblLook w:val="04A0" w:firstRow="1" w:lastRow="0" w:firstColumn="1" w:lastColumn="0" w:noHBand="0" w:noVBand="1"/>
            </w:tblPr>
            <w:tblGrid>
              <w:gridCol w:w="4349"/>
              <w:gridCol w:w="1339"/>
              <w:gridCol w:w="1339"/>
              <w:gridCol w:w="1339"/>
              <w:gridCol w:w="1144"/>
            </w:tblGrid>
            <w:tr w:rsidR="008F0484" w:rsidRPr="00BB436E" w14:paraId="2A322270" w14:textId="77777777" w:rsidTr="00081F8D">
              <w:trPr>
                <w:trHeight w:val="270"/>
                <w:tblCellSpacing w:w="15" w:type="dxa"/>
              </w:trPr>
              <w:tc>
                <w:tcPr>
                  <w:tcW w:w="4304" w:type="dxa"/>
                  <w:tcBorders>
                    <w:top w:val="single" w:sz="12" w:space="0" w:color="BABABA"/>
                    <w:left w:val="nil"/>
                    <w:bottom w:val="nil"/>
                    <w:right w:val="nil"/>
                  </w:tcBorders>
                  <w:tcMar>
                    <w:top w:w="30" w:type="dxa"/>
                    <w:left w:w="450" w:type="dxa"/>
                    <w:bottom w:w="30" w:type="dxa"/>
                    <w:right w:w="150" w:type="dxa"/>
                  </w:tcMar>
                  <w:vAlign w:val="center"/>
                  <w:hideMark/>
                </w:tcPr>
                <w:p w14:paraId="0D2F1BEF"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Денежные средства и краткосрочные финансовые вложения</w:t>
                  </w:r>
                </w:p>
              </w:tc>
              <w:tc>
                <w:tcPr>
                  <w:tcW w:w="1309" w:type="dxa"/>
                  <w:tcBorders>
                    <w:top w:val="single" w:sz="12" w:space="0" w:color="BABABA"/>
                    <w:left w:val="nil"/>
                    <w:bottom w:val="nil"/>
                    <w:right w:val="nil"/>
                  </w:tcBorders>
                  <w:tcMar>
                    <w:top w:w="30" w:type="dxa"/>
                    <w:left w:w="0" w:type="dxa"/>
                    <w:bottom w:w="30" w:type="dxa"/>
                    <w:right w:w="150" w:type="dxa"/>
                  </w:tcMar>
                  <w:vAlign w:val="center"/>
                  <w:hideMark/>
                </w:tcPr>
                <w:p w14:paraId="634F49E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15137</w:t>
                  </w:r>
                </w:p>
              </w:tc>
              <w:tc>
                <w:tcPr>
                  <w:tcW w:w="1309" w:type="dxa"/>
                  <w:tcBorders>
                    <w:top w:val="single" w:sz="12" w:space="0" w:color="BABABA"/>
                    <w:left w:val="nil"/>
                    <w:bottom w:val="nil"/>
                    <w:right w:val="nil"/>
                  </w:tcBorders>
                  <w:tcMar>
                    <w:top w:w="30" w:type="dxa"/>
                    <w:left w:w="0" w:type="dxa"/>
                    <w:bottom w:w="30" w:type="dxa"/>
                    <w:right w:w="150" w:type="dxa"/>
                  </w:tcMar>
                  <w:vAlign w:val="center"/>
                  <w:hideMark/>
                </w:tcPr>
                <w:p w14:paraId="73D432C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13348</w:t>
                  </w:r>
                </w:p>
              </w:tc>
              <w:tc>
                <w:tcPr>
                  <w:tcW w:w="1309" w:type="dxa"/>
                  <w:tcBorders>
                    <w:top w:val="single" w:sz="12" w:space="0" w:color="BABABA"/>
                    <w:left w:val="nil"/>
                    <w:bottom w:val="nil"/>
                    <w:right w:val="nil"/>
                  </w:tcBorders>
                  <w:tcMar>
                    <w:top w:w="30" w:type="dxa"/>
                    <w:left w:w="0" w:type="dxa"/>
                    <w:bottom w:w="30" w:type="dxa"/>
                    <w:right w:w="150" w:type="dxa"/>
                  </w:tcMar>
                  <w:vAlign w:val="center"/>
                  <w:hideMark/>
                </w:tcPr>
                <w:p w14:paraId="2EAE190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11603</w:t>
                  </w:r>
                </w:p>
              </w:tc>
              <w:tc>
                <w:tcPr>
                  <w:tcW w:w="1099" w:type="dxa"/>
                  <w:tcBorders>
                    <w:top w:val="single" w:sz="12" w:space="0" w:color="BABABA"/>
                    <w:left w:val="nil"/>
                    <w:bottom w:val="nil"/>
                    <w:right w:val="nil"/>
                  </w:tcBorders>
                  <w:tcMar>
                    <w:top w:w="30" w:type="dxa"/>
                    <w:left w:w="0" w:type="dxa"/>
                    <w:bottom w:w="30" w:type="dxa"/>
                    <w:right w:w="150" w:type="dxa"/>
                  </w:tcMar>
                  <w:vAlign w:val="center"/>
                  <w:hideMark/>
                </w:tcPr>
                <w:p w14:paraId="6801DAC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10686</w:t>
                  </w:r>
                </w:p>
              </w:tc>
            </w:tr>
            <w:tr w:rsidR="008F0484" w:rsidRPr="00BB436E" w14:paraId="40E416A7" w14:textId="77777777" w:rsidTr="00081F8D">
              <w:trPr>
                <w:trHeight w:val="270"/>
                <w:tblCellSpacing w:w="15" w:type="dxa"/>
              </w:trPr>
              <w:tc>
                <w:tcPr>
                  <w:tcW w:w="4304" w:type="dxa"/>
                  <w:tcBorders>
                    <w:left w:val="nil"/>
                    <w:bottom w:val="nil"/>
                    <w:right w:val="nil"/>
                  </w:tcBorders>
                  <w:tcMar>
                    <w:top w:w="30" w:type="dxa"/>
                    <w:left w:w="675" w:type="dxa"/>
                    <w:bottom w:w="30" w:type="dxa"/>
                    <w:right w:w="150" w:type="dxa"/>
                  </w:tcMar>
                  <w:vAlign w:val="center"/>
                  <w:hideMark/>
                </w:tcPr>
                <w:p w14:paraId="605FF3FC"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Денежные средства</w:t>
                  </w:r>
                </w:p>
              </w:tc>
              <w:tc>
                <w:tcPr>
                  <w:tcW w:w="1309" w:type="dxa"/>
                  <w:tcBorders>
                    <w:left w:val="nil"/>
                    <w:bottom w:val="nil"/>
                    <w:right w:val="nil"/>
                  </w:tcBorders>
                  <w:tcMar>
                    <w:top w:w="30" w:type="dxa"/>
                    <w:left w:w="0" w:type="dxa"/>
                    <w:bottom w:w="30" w:type="dxa"/>
                    <w:right w:w="150" w:type="dxa"/>
                  </w:tcMar>
                  <w:vAlign w:val="center"/>
                  <w:hideMark/>
                </w:tcPr>
                <w:p w14:paraId="5C1FE77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309" w:type="dxa"/>
                  <w:tcBorders>
                    <w:left w:val="nil"/>
                    <w:bottom w:val="nil"/>
                    <w:right w:val="nil"/>
                  </w:tcBorders>
                  <w:tcMar>
                    <w:top w:w="30" w:type="dxa"/>
                    <w:left w:w="0" w:type="dxa"/>
                    <w:bottom w:w="30" w:type="dxa"/>
                    <w:right w:w="150" w:type="dxa"/>
                  </w:tcMar>
                  <w:vAlign w:val="center"/>
                  <w:hideMark/>
                </w:tcPr>
                <w:p w14:paraId="4EFF565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309" w:type="dxa"/>
                  <w:tcBorders>
                    <w:left w:val="nil"/>
                    <w:bottom w:val="nil"/>
                    <w:right w:val="nil"/>
                  </w:tcBorders>
                  <w:tcMar>
                    <w:top w:w="30" w:type="dxa"/>
                    <w:left w:w="0" w:type="dxa"/>
                    <w:bottom w:w="30" w:type="dxa"/>
                    <w:right w:w="150" w:type="dxa"/>
                  </w:tcMar>
                  <w:vAlign w:val="center"/>
                  <w:hideMark/>
                </w:tcPr>
                <w:p w14:paraId="349FEB1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099" w:type="dxa"/>
                  <w:tcBorders>
                    <w:left w:val="nil"/>
                    <w:bottom w:val="nil"/>
                    <w:right w:val="nil"/>
                  </w:tcBorders>
                  <w:tcMar>
                    <w:top w:w="30" w:type="dxa"/>
                    <w:left w:w="0" w:type="dxa"/>
                    <w:bottom w:w="30" w:type="dxa"/>
                    <w:right w:w="150" w:type="dxa"/>
                  </w:tcMar>
                  <w:vAlign w:val="center"/>
                  <w:hideMark/>
                </w:tcPr>
                <w:p w14:paraId="760BE1D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r>
            <w:tr w:rsidR="008F0484" w:rsidRPr="00BB436E" w14:paraId="128331B2" w14:textId="77777777" w:rsidTr="00081F8D">
              <w:trPr>
                <w:trHeight w:val="270"/>
                <w:tblCellSpacing w:w="15" w:type="dxa"/>
              </w:trPr>
              <w:tc>
                <w:tcPr>
                  <w:tcW w:w="4304" w:type="dxa"/>
                  <w:tcBorders>
                    <w:left w:val="nil"/>
                    <w:bottom w:val="nil"/>
                    <w:right w:val="nil"/>
                  </w:tcBorders>
                  <w:tcMar>
                    <w:top w:w="30" w:type="dxa"/>
                    <w:left w:w="675" w:type="dxa"/>
                    <w:bottom w:w="30" w:type="dxa"/>
                    <w:right w:w="150" w:type="dxa"/>
                  </w:tcMar>
                  <w:vAlign w:val="center"/>
                  <w:hideMark/>
                </w:tcPr>
                <w:p w14:paraId="0945CFD3"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Денежные средства и их эквиваленты</w:t>
                  </w:r>
                </w:p>
              </w:tc>
              <w:tc>
                <w:tcPr>
                  <w:tcW w:w="1309" w:type="dxa"/>
                  <w:tcBorders>
                    <w:left w:val="nil"/>
                    <w:bottom w:val="nil"/>
                    <w:right w:val="nil"/>
                  </w:tcBorders>
                  <w:tcMar>
                    <w:top w:w="30" w:type="dxa"/>
                    <w:left w:w="0" w:type="dxa"/>
                    <w:bottom w:w="30" w:type="dxa"/>
                    <w:right w:w="150" w:type="dxa"/>
                  </w:tcMar>
                  <w:vAlign w:val="center"/>
                  <w:hideMark/>
                </w:tcPr>
                <w:p w14:paraId="56428C3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5569</w:t>
                  </w:r>
                </w:p>
              </w:tc>
              <w:tc>
                <w:tcPr>
                  <w:tcW w:w="1309" w:type="dxa"/>
                  <w:tcBorders>
                    <w:left w:val="nil"/>
                    <w:bottom w:val="nil"/>
                    <w:right w:val="nil"/>
                  </w:tcBorders>
                  <w:tcMar>
                    <w:top w:w="30" w:type="dxa"/>
                    <w:left w:w="0" w:type="dxa"/>
                    <w:bottom w:w="30" w:type="dxa"/>
                    <w:right w:w="150" w:type="dxa"/>
                  </w:tcMar>
                  <w:vAlign w:val="center"/>
                  <w:hideMark/>
                </w:tcPr>
                <w:p w14:paraId="520B286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7102</w:t>
                  </w:r>
                </w:p>
              </w:tc>
              <w:tc>
                <w:tcPr>
                  <w:tcW w:w="1309" w:type="dxa"/>
                  <w:tcBorders>
                    <w:left w:val="nil"/>
                    <w:bottom w:val="nil"/>
                    <w:right w:val="nil"/>
                  </w:tcBorders>
                  <w:tcMar>
                    <w:top w:w="30" w:type="dxa"/>
                    <w:left w:w="0" w:type="dxa"/>
                    <w:bottom w:w="30" w:type="dxa"/>
                    <w:right w:w="150" w:type="dxa"/>
                  </w:tcMar>
                  <w:vAlign w:val="center"/>
                  <w:hideMark/>
                </w:tcPr>
                <w:p w14:paraId="1118BC66"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6836</w:t>
                  </w:r>
                </w:p>
              </w:tc>
              <w:tc>
                <w:tcPr>
                  <w:tcW w:w="1099" w:type="dxa"/>
                  <w:tcBorders>
                    <w:left w:val="nil"/>
                    <w:bottom w:val="nil"/>
                    <w:right w:val="nil"/>
                  </w:tcBorders>
                  <w:tcMar>
                    <w:top w:w="30" w:type="dxa"/>
                    <w:left w:w="0" w:type="dxa"/>
                    <w:bottom w:w="30" w:type="dxa"/>
                    <w:right w:w="150" w:type="dxa"/>
                  </w:tcMar>
                  <w:vAlign w:val="center"/>
                  <w:hideMark/>
                </w:tcPr>
                <w:p w14:paraId="7D00608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8558</w:t>
                  </w:r>
                </w:p>
              </w:tc>
            </w:tr>
            <w:tr w:rsidR="008F0484" w:rsidRPr="00BB436E" w14:paraId="21BCC5C5" w14:textId="77777777" w:rsidTr="00081F8D">
              <w:trPr>
                <w:trHeight w:val="270"/>
                <w:tblCellSpacing w:w="15" w:type="dxa"/>
              </w:trPr>
              <w:tc>
                <w:tcPr>
                  <w:tcW w:w="4304" w:type="dxa"/>
                  <w:tcBorders>
                    <w:left w:val="nil"/>
                    <w:bottom w:val="nil"/>
                    <w:right w:val="nil"/>
                  </w:tcBorders>
                  <w:tcMar>
                    <w:top w:w="30" w:type="dxa"/>
                    <w:left w:w="675" w:type="dxa"/>
                    <w:bottom w:w="30" w:type="dxa"/>
                    <w:right w:w="150" w:type="dxa"/>
                  </w:tcMar>
                  <w:vAlign w:val="center"/>
                  <w:hideMark/>
                </w:tcPr>
                <w:p w14:paraId="4E1644D1"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Краткосрочные финансовые вложения</w:t>
                  </w:r>
                </w:p>
              </w:tc>
              <w:tc>
                <w:tcPr>
                  <w:tcW w:w="1309" w:type="dxa"/>
                  <w:tcBorders>
                    <w:left w:val="nil"/>
                    <w:bottom w:val="nil"/>
                    <w:right w:val="nil"/>
                  </w:tcBorders>
                  <w:tcMar>
                    <w:top w:w="30" w:type="dxa"/>
                    <w:left w:w="0" w:type="dxa"/>
                    <w:bottom w:w="30" w:type="dxa"/>
                    <w:right w:w="150" w:type="dxa"/>
                  </w:tcMar>
                  <w:vAlign w:val="center"/>
                  <w:hideMark/>
                </w:tcPr>
                <w:p w14:paraId="475AE6E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9568</w:t>
                  </w:r>
                </w:p>
              </w:tc>
              <w:tc>
                <w:tcPr>
                  <w:tcW w:w="1309" w:type="dxa"/>
                  <w:tcBorders>
                    <w:left w:val="nil"/>
                    <w:bottom w:val="nil"/>
                    <w:right w:val="nil"/>
                  </w:tcBorders>
                  <w:tcMar>
                    <w:top w:w="30" w:type="dxa"/>
                    <w:left w:w="0" w:type="dxa"/>
                    <w:bottom w:w="30" w:type="dxa"/>
                    <w:right w:w="150" w:type="dxa"/>
                  </w:tcMar>
                  <w:vAlign w:val="center"/>
                  <w:hideMark/>
                </w:tcPr>
                <w:p w14:paraId="0558479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6246</w:t>
                  </w:r>
                </w:p>
              </w:tc>
              <w:tc>
                <w:tcPr>
                  <w:tcW w:w="1309" w:type="dxa"/>
                  <w:tcBorders>
                    <w:left w:val="nil"/>
                    <w:bottom w:val="nil"/>
                    <w:right w:val="nil"/>
                  </w:tcBorders>
                  <w:tcMar>
                    <w:top w:w="30" w:type="dxa"/>
                    <w:left w:w="0" w:type="dxa"/>
                    <w:bottom w:w="30" w:type="dxa"/>
                    <w:right w:w="150" w:type="dxa"/>
                  </w:tcMar>
                  <w:vAlign w:val="center"/>
                  <w:hideMark/>
                </w:tcPr>
                <w:p w14:paraId="26BF3D6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4767</w:t>
                  </w:r>
                </w:p>
              </w:tc>
              <w:tc>
                <w:tcPr>
                  <w:tcW w:w="1099" w:type="dxa"/>
                  <w:tcBorders>
                    <w:left w:val="nil"/>
                    <w:bottom w:val="nil"/>
                    <w:right w:val="nil"/>
                  </w:tcBorders>
                  <w:tcMar>
                    <w:top w:w="30" w:type="dxa"/>
                    <w:left w:w="0" w:type="dxa"/>
                    <w:bottom w:w="30" w:type="dxa"/>
                    <w:right w:w="150" w:type="dxa"/>
                  </w:tcMar>
                  <w:vAlign w:val="center"/>
                  <w:hideMark/>
                </w:tcPr>
                <w:p w14:paraId="11A27DB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2128</w:t>
                  </w:r>
                </w:p>
              </w:tc>
            </w:tr>
            <w:tr w:rsidR="008F0484" w:rsidRPr="00BB436E" w14:paraId="67BE25CF" w14:textId="77777777" w:rsidTr="00081F8D">
              <w:trPr>
                <w:trHeight w:val="270"/>
                <w:tblCellSpacing w:w="15" w:type="dxa"/>
              </w:trPr>
              <w:tc>
                <w:tcPr>
                  <w:tcW w:w="4304" w:type="dxa"/>
                  <w:tcBorders>
                    <w:left w:val="nil"/>
                    <w:bottom w:val="nil"/>
                    <w:right w:val="nil"/>
                  </w:tcBorders>
                  <w:tcMar>
                    <w:top w:w="30" w:type="dxa"/>
                    <w:left w:w="450" w:type="dxa"/>
                    <w:bottom w:w="30" w:type="dxa"/>
                    <w:right w:w="150" w:type="dxa"/>
                  </w:tcMar>
                  <w:vAlign w:val="center"/>
                  <w:hideMark/>
                </w:tcPr>
                <w:p w14:paraId="61FBE191"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Общая дебиторская задолженность, нетто</w:t>
                  </w:r>
                </w:p>
              </w:tc>
              <w:tc>
                <w:tcPr>
                  <w:tcW w:w="1309" w:type="dxa"/>
                  <w:tcBorders>
                    <w:left w:val="nil"/>
                    <w:bottom w:val="nil"/>
                    <w:right w:val="nil"/>
                  </w:tcBorders>
                  <w:tcMar>
                    <w:top w:w="30" w:type="dxa"/>
                    <w:left w:w="0" w:type="dxa"/>
                    <w:bottom w:w="30" w:type="dxa"/>
                    <w:right w:w="150" w:type="dxa"/>
                  </w:tcMar>
                  <w:vAlign w:val="center"/>
                  <w:hideMark/>
                </w:tcPr>
                <w:p w14:paraId="1709711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4594</w:t>
                  </w:r>
                </w:p>
              </w:tc>
              <w:tc>
                <w:tcPr>
                  <w:tcW w:w="1309" w:type="dxa"/>
                  <w:tcBorders>
                    <w:left w:val="nil"/>
                    <w:bottom w:val="nil"/>
                    <w:right w:val="nil"/>
                  </w:tcBorders>
                  <w:tcMar>
                    <w:top w:w="30" w:type="dxa"/>
                    <w:left w:w="0" w:type="dxa"/>
                    <w:bottom w:w="30" w:type="dxa"/>
                    <w:right w:w="150" w:type="dxa"/>
                  </w:tcMar>
                  <w:vAlign w:val="center"/>
                  <w:hideMark/>
                </w:tcPr>
                <w:p w14:paraId="6043302D"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4373</w:t>
                  </w:r>
                </w:p>
              </w:tc>
              <w:tc>
                <w:tcPr>
                  <w:tcW w:w="1309" w:type="dxa"/>
                  <w:tcBorders>
                    <w:left w:val="nil"/>
                    <w:bottom w:val="nil"/>
                    <w:right w:val="nil"/>
                  </w:tcBorders>
                  <w:tcMar>
                    <w:top w:w="30" w:type="dxa"/>
                    <w:left w:w="0" w:type="dxa"/>
                    <w:bottom w:w="30" w:type="dxa"/>
                    <w:right w:w="150" w:type="dxa"/>
                  </w:tcMar>
                  <w:vAlign w:val="center"/>
                  <w:hideMark/>
                </w:tcPr>
                <w:p w14:paraId="0C9C257D"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4568</w:t>
                  </w:r>
                </w:p>
              </w:tc>
              <w:tc>
                <w:tcPr>
                  <w:tcW w:w="1099" w:type="dxa"/>
                  <w:tcBorders>
                    <w:left w:val="nil"/>
                    <w:bottom w:val="nil"/>
                    <w:right w:val="nil"/>
                  </w:tcBorders>
                  <w:tcMar>
                    <w:top w:w="30" w:type="dxa"/>
                    <w:left w:w="0" w:type="dxa"/>
                    <w:bottom w:w="30" w:type="dxa"/>
                    <w:right w:w="150" w:type="dxa"/>
                  </w:tcMar>
                  <w:vAlign w:val="center"/>
                  <w:hideMark/>
                </w:tcPr>
                <w:p w14:paraId="5D56D88B"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6386</w:t>
                  </w:r>
                </w:p>
              </w:tc>
            </w:tr>
            <w:tr w:rsidR="008F0484" w:rsidRPr="00BB436E" w14:paraId="4FF0AF53" w14:textId="77777777" w:rsidTr="00081F8D">
              <w:trPr>
                <w:trHeight w:val="270"/>
                <w:tblCellSpacing w:w="15" w:type="dxa"/>
              </w:trPr>
              <w:tc>
                <w:tcPr>
                  <w:tcW w:w="4304" w:type="dxa"/>
                  <w:tcBorders>
                    <w:left w:val="nil"/>
                    <w:bottom w:val="nil"/>
                    <w:right w:val="nil"/>
                  </w:tcBorders>
                  <w:tcMar>
                    <w:top w:w="30" w:type="dxa"/>
                    <w:left w:w="675" w:type="dxa"/>
                    <w:bottom w:w="30" w:type="dxa"/>
                    <w:right w:w="150" w:type="dxa"/>
                  </w:tcMar>
                  <w:vAlign w:val="center"/>
                  <w:hideMark/>
                </w:tcPr>
                <w:p w14:paraId="04BD63D3"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Дебиторская задолженность - торговля, нетто</w:t>
                  </w:r>
                </w:p>
              </w:tc>
              <w:tc>
                <w:tcPr>
                  <w:tcW w:w="1309" w:type="dxa"/>
                  <w:tcBorders>
                    <w:left w:val="nil"/>
                    <w:bottom w:val="nil"/>
                    <w:right w:val="nil"/>
                  </w:tcBorders>
                  <w:tcMar>
                    <w:top w:w="30" w:type="dxa"/>
                    <w:left w:w="0" w:type="dxa"/>
                    <w:bottom w:w="30" w:type="dxa"/>
                    <w:right w:w="150" w:type="dxa"/>
                  </w:tcMar>
                  <w:vAlign w:val="center"/>
                  <w:hideMark/>
                </w:tcPr>
                <w:p w14:paraId="70AB3F2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4594</w:t>
                  </w:r>
                </w:p>
              </w:tc>
              <w:tc>
                <w:tcPr>
                  <w:tcW w:w="1309" w:type="dxa"/>
                  <w:tcBorders>
                    <w:left w:val="nil"/>
                    <w:bottom w:val="nil"/>
                    <w:right w:val="nil"/>
                  </w:tcBorders>
                  <w:tcMar>
                    <w:top w:w="30" w:type="dxa"/>
                    <w:left w:w="0" w:type="dxa"/>
                    <w:bottom w:w="30" w:type="dxa"/>
                    <w:right w:w="150" w:type="dxa"/>
                  </w:tcMar>
                  <w:vAlign w:val="center"/>
                  <w:hideMark/>
                </w:tcPr>
                <w:p w14:paraId="74A2F9D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4373</w:t>
                  </w:r>
                </w:p>
              </w:tc>
              <w:tc>
                <w:tcPr>
                  <w:tcW w:w="1309" w:type="dxa"/>
                  <w:tcBorders>
                    <w:left w:val="nil"/>
                    <w:bottom w:val="nil"/>
                    <w:right w:val="nil"/>
                  </w:tcBorders>
                  <w:tcMar>
                    <w:top w:w="30" w:type="dxa"/>
                    <w:left w:w="0" w:type="dxa"/>
                    <w:bottom w:w="30" w:type="dxa"/>
                    <w:right w:w="150" w:type="dxa"/>
                  </w:tcMar>
                  <w:vAlign w:val="center"/>
                  <w:hideMark/>
                </w:tcPr>
                <w:p w14:paraId="2B58516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4568</w:t>
                  </w:r>
                </w:p>
              </w:tc>
              <w:tc>
                <w:tcPr>
                  <w:tcW w:w="1099" w:type="dxa"/>
                  <w:tcBorders>
                    <w:left w:val="nil"/>
                    <w:bottom w:val="nil"/>
                    <w:right w:val="nil"/>
                  </w:tcBorders>
                  <w:tcMar>
                    <w:top w:w="30" w:type="dxa"/>
                    <w:left w:w="0" w:type="dxa"/>
                    <w:bottom w:w="30" w:type="dxa"/>
                    <w:right w:w="150" w:type="dxa"/>
                  </w:tcMar>
                  <w:vAlign w:val="center"/>
                  <w:hideMark/>
                </w:tcPr>
                <w:p w14:paraId="7637A63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6386</w:t>
                  </w:r>
                </w:p>
              </w:tc>
            </w:tr>
            <w:tr w:rsidR="008F0484" w:rsidRPr="00BB436E" w14:paraId="31A5F147" w14:textId="77777777" w:rsidTr="00081F8D">
              <w:trPr>
                <w:trHeight w:val="270"/>
                <w:tblCellSpacing w:w="15" w:type="dxa"/>
              </w:trPr>
              <w:tc>
                <w:tcPr>
                  <w:tcW w:w="4304" w:type="dxa"/>
                  <w:tcBorders>
                    <w:left w:val="nil"/>
                    <w:bottom w:val="nil"/>
                    <w:right w:val="nil"/>
                  </w:tcBorders>
                  <w:tcMar>
                    <w:top w:w="30" w:type="dxa"/>
                    <w:left w:w="450" w:type="dxa"/>
                    <w:bottom w:w="30" w:type="dxa"/>
                    <w:right w:w="150" w:type="dxa"/>
                  </w:tcMar>
                  <w:vAlign w:val="center"/>
                  <w:hideMark/>
                </w:tcPr>
                <w:p w14:paraId="5F82DC17"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Итого Товарно-материальные Запасы</w:t>
                  </w:r>
                </w:p>
              </w:tc>
              <w:tc>
                <w:tcPr>
                  <w:tcW w:w="1309" w:type="dxa"/>
                  <w:tcBorders>
                    <w:left w:val="nil"/>
                    <w:bottom w:val="nil"/>
                    <w:right w:val="nil"/>
                  </w:tcBorders>
                  <w:tcMar>
                    <w:top w:w="30" w:type="dxa"/>
                    <w:left w:w="0" w:type="dxa"/>
                    <w:bottom w:w="30" w:type="dxa"/>
                    <w:right w:w="150" w:type="dxa"/>
                  </w:tcMar>
                  <w:vAlign w:val="center"/>
                  <w:hideMark/>
                </w:tcPr>
                <w:p w14:paraId="3A424F7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4624</w:t>
                  </w:r>
                </w:p>
              </w:tc>
              <w:tc>
                <w:tcPr>
                  <w:tcW w:w="1309" w:type="dxa"/>
                  <w:tcBorders>
                    <w:left w:val="nil"/>
                    <w:bottom w:val="nil"/>
                    <w:right w:val="nil"/>
                  </w:tcBorders>
                  <w:tcMar>
                    <w:top w:w="30" w:type="dxa"/>
                    <w:left w:w="0" w:type="dxa"/>
                    <w:bottom w:w="30" w:type="dxa"/>
                    <w:right w:w="150" w:type="dxa"/>
                  </w:tcMar>
                  <w:vAlign w:val="center"/>
                  <w:hideMark/>
                </w:tcPr>
                <w:p w14:paraId="1CF09F9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4716</w:t>
                  </w:r>
                </w:p>
              </w:tc>
              <w:tc>
                <w:tcPr>
                  <w:tcW w:w="1309" w:type="dxa"/>
                  <w:tcBorders>
                    <w:left w:val="nil"/>
                    <w:bottom w:val="nil"/>
                    <w:right w:val="nil"/>
                  </w:tcBorders>
                  <w:tcMar>
                    <w:top w:w="30" w:type="dxa"/>
                    <w:left w:w="0" w:type="dxa"/>
                    <w:bottom w:w="30" w:type="dxa"/>
                    <w:right w:w="150" w:type="dxa"/>
                  </w:tcMar>
                  <w:vAlign w:val="center"/>
                  <w:hideMark/>
                </w:tcPr>
                <w:p w14:paraId="56283A2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4979</w:t>
                  </w:r>
                </w:p>
              </w:tc>
              <w:tc>
                <w:tcPr>
                  <w:tcW w:w="1099" w:type="dxa"/>
                  <w:tcBorders>
                    <w:left w:val="nil"/>
                    <w:bottom w:val="nil"/>
                    <w:right w:val="nil"/>
                  </w:tcBorders>
                  <w:tcMar>
                    <w:top w:w="30" w:type="dxa"/>
                    <w:left w:w="0" w:type="dxa"/>
                    <w:bottom w:w="30" w:type="dxa"/>
                    <w:right w:w="150" w:type="dxa"/>
                  </w:tcMar>
                  <w:vAlign w:val="center"/>
                  <w:hideMark/>
                </w:tcPr>
                <w:p w14:paraId="604AD3A3"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6759</w:t>
                  </w:r>
                </w:p>
              </w:tc>
            </w:tr>
            <w:tr w:rsidR="008F0484" w:rsidRPr="00BB436E" w14:paraId="5834EE41" w14:textId="77777777" w:rsidTr="00081F8D">
              <w:trPr>
                <w:trHeight w:val="270"/>
                <w:tblCellSpacing w:w="15" w:type="dxa"/>
              </w:trPr>
              <w:tc>
                <w:tcPr>
                  <w:tcW w:w="4304" w:type="dxa"/>
                  <w:tcBorders>
                    <w:left w:val="nil"/>
                    <w:bottom w:val="nil"/>
                    <w:right w:val="nil"/>
                  </w:tcBorders>
                  <w:tcMar>
                    <w:top w:w="30" w:type="dxa"/>
                    <w:left w:w="450" w:type="dxa"/>
                    <w:bottom w:w="30" w:type="dxa"/>
                    <w:right w:w="150" w:type="dxa"/>
                  </w:tcMar>
                  <w:vAlign w:val="center"/>
                  <w:hideMark/>
                </w:tcPr>
                <w:p w14:paraId="4625FB32"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Расходы будущих периодов</w:t>
                  </w:r>
                </w:p>
              </w:tc>
              <w:tc>
                <w:tcPr>
                  <w:tcW w:w="1309" w:type="dxa"/>
                  <w:tcBorders>
                    <w:left w:val="nil"/>
                    <w:bottom w:val="nil"/>
                    <w:right w:val="nil"/>
                  </w:tcBorders>
                  <w:tcMar>
                    <w:top w:w="30" w:type="dxa"/>
                    <w:left w:w="0" w:type="dxa"/>
                    <w:bottom w:w="30" w:type="dxa"/>
                    <w:right w:w="150" w:type="dxa"/>
                  </w:tcMar>
                  <w:vAlign w:val="center"/>
                  <w:hideMark/>
                </w:tcPr>
                <w:p w14:paraId="3A22952A"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2139</w:t>
                  </w:r>
                </w:p>
              </w:tc>
              <w:tc>
                <w:tcPr>
                  <w:tcW w:w="1309" w:type="dxa"/>
                  <w:tcBorders>
                    <w:left w:val="nil"/>
                    <w:bottom w:val="nil"/>
                    <w:right w:val="nil"/>
                  </w:tcBorders>
                  <w:tcMar>
                    <w:top w:w="30" w:type="dxa"/>
                    <w:left w:w="0" w:type="dxa"/>
                    <w:bottom w:w="30" w:type="dxa"/>
                    <w:right w:w="150" w:type="dxa"/>
                  </w:tcMar>
                  <w:vAlign w:val="center"/>
                  <w:hideMark/>
                </w:tcPr>
                <w:p w14:paraId="5BC14A9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2653</w:t>
                  </w:r>
                </w:p>
              </w:tc>
              <w:tc>
                <w:tcPr>
                  <w:tcW w:w="1309" w:type="dxa"/>
                  <w:tcBorders>
                    <w:left w:val="nil"/>
                    <w:bottom w:val="nil"/>
                    <w:right w:val="nil"/>
                  </w:tcBorders>
                  <w:tcMar>
                    <w:top w:w="30" w:type="dxa"/>
                    <w:left w:w="0" w:type="dxa"/>
                    <w:bottom w:w="30" w:type="dxa"/>
                    <w:right w:w="150" w:type="dxa"/>
                  </w:tcMar>
                  <w:vAlign w:val="center"/>
                  <w:hideMark/>
                </w:tcPr>
                <w:p w14:paraId="215776F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2708</w:t>
                  </w:r>
                </w:p>
              </w:tc>
              <w:tc>
                <w:tcPr>
                  <w:tcW w:w="1099" w:type="dxa"/>
                  <w:tcBorders>
                    <w:left w:val="nil"/>
                    <w:bottom w:val="nil"/>
                    <w:right w:val="nil"/>
                  </w:tcBorders>
                  <w:tcMar>
                    <w:top w:w="30" w:type="dxa"/>
                    <w:left w:w="0" w:type="dxa"/>
                    <w:bottom w:w="30" w:type="dxa"/>
                    <w:right w:w="150" w:type="dxa"/>
                  </w:tcMar>
                  <w:vAlign w:val="center"/>
                  <w:hideMark/>
                </w:tcPr>
                <w:p w14:paraId="337CDCF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3845</w:t>
                  </w:r>
                </w:p>
              </w:tc>
            </w:tr>
            <w:tr w:rsidR="008F0484" w:rsidRPr="00BB436E" w14:paraId="6AAA61B0" w14:textId="77777777" w:rsidTr="00081F8D">
              <w:trPr>
                <w:trHeight w:val="270"/>
                <w:tblCellSpacing w:w="15" w:type="dxa"/>
              </w:trPr>
              <w:tc>
                <w:tcPr>
                  <w:tcW w:w="4304" w:type="dxa"/>
                  <w:tcBorders>
                    <w:left w:val="nil"/>
                    <w:bottom w:val="nil"/>
                    <w:right w:val="nil"/>
                  </w:tcBorders>
                  <w:tcMar>
                    <w:top w:w="30" w:type="dxa"/>
                    <w:left w:w="450" w:type="dxa"/>
                    <w:bottom w:w="30" w:type="dxa"/>
                    <w:right w:w="150" w:type="dxa"/>
                  </w:tcMar>
                  <w:vAlign w:val="center"/>
                  <w:hideMark/>
                </w:tcPr>
                <w:p w14:paraId="01A51240"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Прочие оборотные активы, всего</w:t>
                  </w:r>
                </w:p>
              </w:tc>
              <w:tc>
                <w:tcPr>
                  <w:tcW w:w="1309" w:type="dxa"/>
                  <w:tcBorders>
                    <w:left w:val="nil"/>
                    <w:bottom w:val="nil"/>
                    <w:right w:val="nil"/>
                  </w:tcBorders>
                  <w:tcMar>
                    <w:top w:w="30" w:type="dxa"/>
                    <w:left w:w="0" w:type="dxa"/>
                    <w:bottom w:w="30" w:type="dxa"/>
                    <w:right w:w="150" w:type="dxa"/>
                  </w:tcMar>
                  <w:vAlign w:val="center"/>
                  <w:hideMark/>
                </w:tcPr>
                <w:p w14:paraId="34B9E48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309" w:type="dxa"/>
                  <w:tcBorders>
                    <w:left w:val="nil"/>
                    <w:bottom w:val="nil"/>
                    <w:right w:val="nil"/>
                  </w:tcBorders>
                  <w:tcMar>
                    <w:top w:w="30" w:type="dxa"/>
                    <w:left w:w="0" w:type="dxa"/>
                    <w:bottom w:w="30" w:type="dxa"/>
                    <w:right w:w="150" w:type="dxa"/>
                  </w:tcMar>
                  <w:vAlign w:val="center"/>
                  <w:hideMark/>
                </w:tcPr>
                <w:p w14:paraId="5A8139F4"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8692</w:t>
                  </w:r>
                </w:p>
              </w:tc>
              <w:tc>
                <w:tcPr>
                  <w:tcW w:w="1309" w:type="dxa"/>
                  <w:tcBorders>
                    <w:left w:val="nil"/>
                    <w:bottom w:val="nil"/>
                    <w:right w:val="nil"/>
                  </w:tcBorders>
                  <w:tcMar>
                    <w:top w:w="30" w:type="dxa"/>
                    <w:left w:w="0" w:type="dxa"/>
                    <w:bottom w:w="30" w:type="dxa"/>
                    <w:right w:w="150" w:type="dxa"/>
                  </w:tcMar>
                  <w:vAlign w:val="center"/>
                  <w:hideMark/>
                </w:tcPr>
                <w:p w14:paraId="2A99375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5788</w:t>
                  </w:r>
                </w:p>
              </w:tc>
              <w:tc>
                <w:tcPr>
                  <w:tcW w:w="1099" w:type="dxa"/>
                  <w:tcBorders>
                    <w:left w:val="nil"/>
                    <w:bottom w:val="nil"/>
                    <w:right w:val="nil"/>
                  </w:tcBorders>
                  <w:tcMar>
                    <w:top w:w="30" w:type="dxa"/>
                    <w:left w:w="0" w:type="dxa"/>
                    <w:bottom w:w="30" w:type="dxa"/>
                    <w:right w:w="150" w:type="dxa"/>
                  </w:tcMar>
                  <w:vAlign w:val="center"/>
                  <w:hideMark/>
                </w:tcPr>
                <w:p w14:paraId="52ED0A2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3941</w:t>
                  </w:r>
                </w:p>
              </w:tc>
            </w:tr>
          </w:tbl>
          <w:p w14:paraId="257284A4" w14:textId="77777777" w:rsidR="008F0484" w:rsidRPr="00BB436E" w:rsidRDefault="008F0484" w:rsidP="00081F8D">
            <w:pPr>
              <w:spacing w:after="0" w:line="240" w:lineRule="auto"/>
              <w:rPr>
                <w:rFonts w:ascii="Times New Roman" w:eastAsia="Times New Roman" w:hAnsi="Times New Roman" w:cs="Times New Roman"/>
                <w:lang w:eastAsia="ru-RU"/>
              </w:rPr>
            </w:pPr>
          </w:p>
        </w:tc>
      </w:tr>
      <w:tr w:rsidR="008F0484" w:rsidRPr="00BB436E" w14:paraId="431B9BB5" w14:textId="77777777" w:rsidTr="00081F8D">
        <w:trPr>
          <w:trHeight w:val="270"/>
          <w:tblCellSpacing w:w="15" w:type="dxa"/>
        </w:trPr>
        <w:tc>
          <w:tcPr>
            <w:tcW w:w="3382" w:type="dxa"/>
            <w:tcBorders>
              <w:top w:val="single" w:sz="6" w:space="0" w:color="999999"/>
              <w:left w:val="nil"/>
              <w:bottom w:val="nil"/>
              <w:right w:val="nil"/>
            </w:tcBorders>
            <w:shd w:val="clear" w:color="auto" w:fill="auto"/>
            <w:tcMar>
              <w:top w:w="30" w:type="dxa"/>
              <w:left w:w="150" w:type="dxa"/>
              <w:bottom w:w="30" w:type="dxa"/>
              <w:right w:w="150" w:type="dxa"/>
            </w:tcMar>
            <w:vAlign w:val="center"/>
            <w:hideMark/>
          </w:tcPr>
          <w:p w14:paraId="70C03FE4"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Cs/>
                <w:bdr w:val="none" w:sz="0" w:space="0" w:color="auto" w:frame="1"/>
                <w:lang w:eastAsia="ru-RU"/>
              </w:rPr>
              <w:t>Итого активы</w:t>
            </w:r>
          </w:p>
        </w:tc>
        <w:tc>
          <w:tcPr>
            <w:tcW w:w="2303"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1A5FFB0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120406</w:t>
            </w:r>
          </w:p>
        </w:tc>
        <w:tc>
          <w:tcPr>
            <w:tcW w:w="1163"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6F2CFB8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127136</w:t>
            </w:r>
          </w:p>
        </w:tc>
        <w:tc>
          <w:tcPr>
            <w:tcW w:w="1706"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2BB948CD"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129495</w:t>
            </w:r>
          </w:p>
        </w:tc>
        <w:tc>
          <w:tcPr>
            <w:tcW w:w="1046"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7E2A9824"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144266</w:t>
            </w:r>
          </w:p>
        </w:tc>
      </w:tr>
      <w:tr w:rsidR="008F0484" w:rsidRPr="00BB436E" w14:paraId="62C2C925" w14:textId="77777777" w:rsidTr="00081F8D">
        <w:trPr>
          <w:tblCellSpacing w:w="15" w:type="dxa"/>
        </w:trPr>
        <w:tc>
          <w:tcPr>
            <w:tcW w:w="9720" w:type="dxa"/>
            <w:gridSpan w:val="5"/>
            <w:tcBorders>
              <w:left w:val="nil"/>
              <w:bottom w:val="nil"/>
              <w:right w:val="nil"/>
            </w:tcBorders>
            <w:shd w:val="clear" w:color="auto" w:fill="auto"/>
            <w:vAlign w:val="center"/>
            <w:hideMark/>
          </w:tcPr>
          <w:tbl>
            <w:tblPr>
              <w:tblW w:w="9720" w:type="dxa"/>
              <w:tblCellSpacing w:w="15" w:type="dxa"/>
              <w:tblCellMar>
                <w:left w:w="0" w:type="dxa"/>
                <w:right w:w="0" w:type="dxa"/>
              </w:tblCellMar>
              <w:tblLook w:val="04A0" w:firstRow="1" w:lastRow="0" w:firstColumn="1" w:lastColumn="0" w:noHBand="0" w:noVBand="1"/>
            </w:tblPr>
            <w:tblGrid>
              <w:gridCol w:w="4349"/>
              <w:gridCol w:w="1339"/>
              <w:gridCol w:w="1339"/>
              <w:gridCol w:w="1339"/>
              <w:gridCol w:w="1354"/>
            </w:tblGrid>
            <w:tr w:rsidR="008F0484" w:rsidRPr="00BB436E" w14:paraId="37D0A6D9" w14:textId="77777777" w:rsidTr="00081F8D">
              <w:trPr>
                <w:trHeight w:val="270"/>
                <w:tblCellSpacing w:w="15" w:type="dxa"/>
              </w:trPr>
              <w:tc>
                <w:tcPr>
                  <w:tcW w:w="3750" w:type="dxa"/>
                  <w:tcBorders>
                    <w:top w:val="single" w:sz="12" w:space="0" w:color="BABABA"/>
                    <w:left w:val="nil"/>
                    <w:bottom w:val="nil"/>
                    <w:right w:val="nil"/>
                  </w:tcBorders>
                  <w:tcMar>
                    <w:top w:w="30" w:type="dxa"/>
                    <w:left w:w="450" w:type="dxa"/>
                    <w:bottom w:w="30" w:type="dxa"/>
                    <w:right w:w="150" w:type="dxa"/>
                  </w:tcMar>
                  <w:vAlign w:val="center"/>
                  <w:hideMark/>
                </w:tcPr>
                <w:p w14:paraId="153147B2"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Основные средства, итого - нетто</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1E98427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19893</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5239CD8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19385</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0E8EA424"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19655</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113BA25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22304</w:t>
                  </w:r>
                </w:p>
              </w:tc>
            </w:tr>
            <w:tr w:rsidR="008F0484" w:rsidRPr="00BB436E" w14:paraId="4107B367" w14:textId="77777777" w:rsidTr="00081F8D">
              <w:trPr>
                <w:trHeight w:val="270"/>
                <w:tblCellSpacing w:w="15" w:type="dxa"/>
              </w:trPr>
              <w:tc>
                <w:tcPr>
                  <w:tcW w:w="3525" w:type="dxa"/>
                  <w:tcBorders>
                    <w:left w:val="nil"/>
                    <w:bottom w:val="nil"/>
                    <w:right w:val="nil"/>
                  </w:tcBorders>
                  <w:tcMar>
                    <w:top w:w="30" w:type="dxa"/>
                    <w:left w:w="675" w:type="dxa"/>
                    <w:bottom w:w="30" w:type="dxa"/>
                    <w:right w:w="150" w:type="dxa"/>
                  </w:tcMar>
                  <w:vAlign w:val="center"/>
                  <w:hideMark/>
                </w:tcPr>
                <w:p w14:paraId="5A9D9D3C"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Основные средства, итого - брутто</w:t>
                  </w:r>
                </w:p>
              </w:tc>
              <w:tc>
                <w:tcPr>
                  <w:tcW w:w="1140" w:type="dxa"/>
                  <w:tcBorders>
                    <w:left w:val="nil"/>
                    <w:bottom w:val="nil"/>
                    <w:right w:val="nil"/>
                  </w:tcBorders>
                  <w:tcMar>
                    <w:top w:w="30" w:type="dxa"/>
                    <w:left w:w="0" w:type="dxa"/>
                    <w:bottom w:w="30" w:type="dxa"/>
                    <w:right w:w="150" w:type="dxa"/>
                  </w:tcMar>
                  <w:vAlign w:val="center"/>
                  <w:hideMark/>
                </w:tcPr>
                <w:p w14:paraId="6BA5EEC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40148</w:t>
                  </w:r>
                </w:p>
              </w:tc>
              <w:tc>
                <w:tcPr>
                  <w:tcW w:w="1140" w:type="dxa"/>
                  <w:tcBorders>
                    <w:left w:val="nil"/>
                    <w:bottom w:val="nil"/>
                    <w:right w:val="nil"/>
                  </w:tcBorders>
                  <w:tcMar>
                    <w:top w:w="30" w:type="dxa"/>
                    <w:left w:w="0" w:type="dxa"/>
                    <w:bottom w:w="30" w:type="dxa"/>
                    <w:right w:w="150" w:type="dxa"/>
                  </w:tcMar>
                  <w:vAlign w:val="center"/>
                  <w:hideMark/>
                </w:tcPr>
                <w:p w14:paraId="57C6E67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39866</w:t>
                  </w:r>
                </w:p>
              </w:tc>
              <w:tc>
                <w:tcPr>
                  <w:tcW w:w="1140" w:type="dxa"/>
                  <w:tcBorders>
                    <w:left w:val="nil"/>
                    <w:bottom w:val="nil"/>
                    <w:right w:val="nil"/>
                  </w:tcBorders>
                  <w:tcMar>
                    <w:top w:w="30" w:type="dxa"/>
                    <w:left w:w="0" w:type="dxa"/>
                    <w:bottom w:w="30" w:type="dxa"/>
                    <w:right w:w="150" w:type="dxa"/>
                  </w:tcMar>
                  <w:vAlign w:val="center"/>
                  <w:hideMark/>
                </w:tcPr>
                <w:p w14:paraId="0483714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40063</w:t>
                  </w:r>
                </w:p>
              </w:tc>
              <w:tc>
                <w:tcPr>
                  <w:tcW w:w="1140" w:type="dxa"/>
                  <w:tcBorders>
                    <w:left w:val="nil"/>
                    <w:bottom w:val="nil"/>
                    <w:right w:val="nil"/>
                  </w:tcBorders>
                  <w:tcMar>
                    <w:top w:w="30" w:type="dxa"/>
                    <w:left w:w="0" w:type="dxa"/>
                    <w:bottom w:w="30" w:type="dxa"/>
                    <w:right w:w="150" w:type="dxa"/>
                  </w:tcMar>
                  <w:vAlign w:val="center"/>
                  <w:hideMark/>
                </w:tcPr>
                <w:p w14:paraId="419D0CFA"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44427</w:t>
                  </w:r>
                </w:p>
              </w:tc>
            </w:tr>
            <w:tr w:rsidR="008F0484" w:rsidRPr="00BB436E" w14:paraId="4384764D" w14:textId="77777777" w:rsidTr="00081F8D">
              <w:trPr>
                <w:trHeight w:val="270"/>
                <w:tblCellSpacing w:w="15" w:type="dxa"/>
              </w:trPr>
              <w:tc>
                <w:tcPr>
                  <w:tcW w:w="3525" w:type="dxa"/>
                  <w:tcBorders>
                    <w:left w:val="nil"/>
                    <w:bottom w:val="nil"/>
                    <w:right w:val="nil"/>
                  </w:tcBorders>
                  <w:tcMar>
                    <w:top w:w="30" w:type="dxa"/>
                    <w:left w:w="675" w:type="dxa"/>
                    <w:bottom w:w="30" w:type="dxa"/>
                    <w:right w:w="150" w:type="dxa"/>
                  </w:tcMar>
                  <w:vAlign w:val="center"/>
                  <w:hideMark/>
                </w:tcPr>
                <w:p w14:paraId="5F7A556D"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Накопленная амортизация, всего</w:t>
                  </w:r>
                </w:p>
              </w:tc>
              <w:tc>
                <w:tcPr>
                  <w:tcW w:w="1140" w:type="dxa"/>
                  <w:tcBorders>
                    <w:left w:val="nil"/>
                    <w:bottom w:val="nil"/>
                    <w:right w:val="nil"/>
                  </w:tcBorders>
                  <w:tcMar>
                    <w:top w:w="30" w:type="dxa"/>
                    <w:left w:w="0" w:type="dxa"/>
                    <w:bottom w:w="30" w:type="dxa"/>
                    <w:right w:w="150" w:type="dxa"/>
                  </w:tcMar>
                  <w:vAlign w:val="center"/>
                  <w:hideMark/>
                </w:tcPr>
                <w:p w14:paraId="732C1CB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-20255</w:t>
                  </w:r>
                </w:p>
              </w:tc>
              <w:tc>
                <w:tcPr>
                  <w:tcW w:w="1140" w:type="dxa"/>
                  <w:tcBorders>
                    <w:left w:val="nil"/>
                    <w:bottom w:val="nil"/>
                    <w:right w:val="nil"/>
                  </w:tcBorders>
                  <w:tcMar>
                    <w:top w:w="30" w:type="dxa"/>
                    <w:left w:w="0" w:type="dxa"/>
                    <w:bottom w:w="30" w:type="dxa"/>
                    <w:right w:w="150" w:type="dxa"/>
                  </w:tcMar>
                  <w:vAlign w:val="center"/>
                  <w:hideMark/>
                </w:tcPr>
                <w:p w14:paraId="7E56D52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-20481</w:t>
                  </w:r>
                </w:p>
              </w:tc>
              <w:tc>
                <w:tcPr>
                  <w:tcW w:w="1140" w:type="dxa"/>
                  <w:tcBorders>
                    <w:left w:val="nil"/>
                    <w:bottom w:val="nil"/>
                    <w:right w:val="nil"/>
                  </w:tcBorders>
                  <w:tcMar>
                    <w:top w:w="30" w:type="dxa"/>
                    <w:left w:w="0" w:type="dxa"/>
                    <w:bottom w:w="30" w:type="dxa"/>
                    <w:right w:w="150" w:type="dxa"/>
                  </w:tcMar>
                  <w:vAlign w:val="center"/>
                  <w:hideMark/>
                </w:tcPr>
                <w:p w14:paraId="643BFB0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-20408</w:t>
                  </w:r>
                </w:p>
              </w:tc>
              <w:tc>
                <w:tcPr>
                  <w:tcW w:w="1140" w:type="dxa"/>
                  <w:tcBorders>
                    <w:left w:val="nil"/>
                    <w:bottom w:val="nil"/>
                    <w:right w:val="nil"/>
                  </w:tcBorders>
                  <w:tcMar>
                    <w:top w:w="30" w:type="dxa"/>
                    <w:left w:w="0" w:type="dxa"/>
                    <w:bottom w:w="30" w:type="dxa"/>
                    <w:right w:w="150" w:type="dxa"/>
                  </w:tcMar>
                  <w:vAlign w:val="center"/>
                  <w:hideMark/>
                </w:tcPr>
                <w:p w14:paraId="6C1A2EDB"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-22123</w:t>
                  </w:r>
                </w:p>
              </w:tc>
            </w:tr>
            <w:tr w:rsidR="008F0484" w:rsidRPr="00BB436E" w14:paraId="5791C601"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4BBB53CB"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Гудвилл, нетто</w:t>
                  </w:r>
                </w:p>
              </w:tc>
              <w:tc>
                <w:tcPr>
                  <w:tcW w:w="1140" w:type="dxa"/>
                  <w:tcBorders>
                    <w:left w:val="nil"/>
                    <w:bottom w:val="nil"/>
                    <w:right w:val="nil"/>
                  </w:tcBorders>
                  <w:tcMar>
                    <w:top w:w="30" w:type="dxa"/>
                    <w:left w:w="0" w:type="dxa"/>
                    <w:bottom w:w="30" w:type="dxa"/>
                    <w:right w:w="150" w:type="dxa"/>
                  </w:tcMar>
                  <w:vAlign w:val="center"/>
                  <w:hideMark/>
                </w:tcPr>
                <w:p w14:paraId="6C8A7B3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44699</w:t>
                  </w:r>
                </w:p>
              </w:tc>
              <w:tc>
                <w:tcPr>
                  <w:tcW w:w="1140" w:type="dxa"/>
                  <w:tcBorders>
                    <w:left w:val="nil"/>
                    <w:bottom w:val="nil"/>
                    <w:right w:val="nil"/>
                  </w:tcBorders>
                  <w:tcMar>
                    <w:top w:w="30" w:type="dxa"/>
                    <w:left w:w="0" w:type="dxa"/>
                    <w:bottom w:w="30" w:type="dxa"/>
                    <w:right w:w="150" w:type="dxa"/>
                  </w:tcMar>
                  <w:vAlign w:val="center"/>
                  <w:hideMark/>
                </w:tcPr>
                <w:p w14:paraId="17A50EF3"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44350</w:t>
                  </w:r>
                </w:p>
              </w:tc>
              <w:tc>
                <w:tcPr>
                  <w:tcW w:w="1140" w:type="dxa"/>
                  <w:tcBorders>
                    <w:left w:val="nil"/>
                    <w:bottom w:val="nil"/>
                    <w:right w:val="nil"/>
                  </w:tcBorders>
                  <w:tcMar>
                    <w:top w:w="30" w:type="dxa"/>
                    <w:left w:w="0" w:type="dxa"/>
                    <w:bottom w:w="30" w:type="dxa"/>
                    <w:right w:w="150" w:type="dxa"/>
                  </w:tcMar>
                  <w:vAlign w:val="center"/>
                  <w:hideMark/>
                </w:tcPr>
                <w:p w14:paraId="323B356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44622</w:t>
                  </w:r>
                </w:p>
              </w:tc>
              <w:tc>
                <w:tcPr>
                  <w:tcW w:w="1140" w:type="dxa"/>
                  <w:tcBorders>
                    <w:left w:val="nil"/>
                    <w:bottom w:val="nil"/>
                    <w:right w:val="nil"/>
                  </w:tcBorders>
                  <w:tcMar>
                    <w:top w:w="30" w:type="dxa"/>
                    <w:left w:w="0" w:type="dxa"/>
                    <w:bottom w:w="30" w:type="dxa"/>
                    <w:right w:w="150" w:type="dxa"/>
                  </w:tcMar>
                  <w:vAlign w:val="center"/>
                  <w:hideMark/>
                </w:tcPr>
                <w:p w14:paraId="247C81F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53704</w:t>
                  </w:r>
                </w:p>
              </w:tc>
            </w:tr>
            <w:tr w:rsidR="008F0484" w:rsidRPr="00BB436E" w14:paraId="6E05E881"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0E65EAD5"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Нематериальные активы, нетто</w:t>
                  </w:r>
                </w:p>
              </w:tc>
              <w:tc>
                <w:tcPr>
                  <w:tcW w:w="1140" w:type="dxa"/>
                  <w:tcBorders>
                    <w:left w:val="nil"/>
                    <w:bottom w:val="nil"/>
                    <w:right w:val="nil"/>
                  </w:tcBorders>
                  <w:tcMar>
                    <w:top w:w="30" w:type="dxa"/>
                    <w:left w:w="0" w:type="dxa"/>
                    <w:bottom w:w="30" w:type="dxa"/>
                    <w:right w:w="150" w:type="dxa"/>
                  </w:tcMar>
                  <w:vAlign w:val="center"/>
                  <w:hideMark/>
                </w:tcPr>
                <w:p w14:paraId="76EEB86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24187</w:t>
                  </w:r>
                </w:p>
              </w:tc>
              <w:tc>
                <w:tcPr>
                  <w:tcW w:w="1140" w:type="dxa"/>
                  <w:tcBorders>
                    <w:left w:val="nil"/>
                    <w:bottom w:val="nil"/>
                    <w:right w:val="nil"/>
                  </w:tcBorders>
                  <w:tcMar>
                    <w:top w:w="30" w:type="dxa"/>
                    <w:left w:w="0" w:type="dxa"/>
                    <w:bottom w:w="30" w:type="dxa"/>
                    <w:right w:w="150" w:type="dxa"/>
                  </w:tcMar>
                  <w:vAlign w:val="center"/>
                  <w:hideMark/>
                </w:tcPr>
                <w:p w14:paraId="3F245A9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24527</w:t>
                  </w:r>
                </w:p>
              </w:tc>
              <w:tc>
                <w:tcPr>
                  <w:tcW w:w="1140" w:type="dxa"/>
                  <w:tcBorders>
                    <w:left w:val="nil"/>
                    <w:bottom w:val="nil"/>
                    <w:right w:val="nil"/>
                  </w:tcBorders>
                  <w:tcMar>
                    <w:top w:w="30" w:type="dxa"/>
                    <w:left w:w="0" w:type="dxa"/>
                    <w:bottom w:w="30" w:type="dxa"/>
                    <w:right w:w="150" w:type="dxa"/>
                  </w:tcMar>
                  <w:vAlign w:val="center"/>
                  <w:hideMark/>
                </w:tcPr>
                <w:p w14:paraId="70B5697D"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25010</w:t>
                  </w:r>
                </w:p>
              </w:tc>
              <w:tc>
                <w:tcPr>
                  <w:tcW w:w="1140" w:type="dxa"/>
                  <w:tcBorders>
                    <w:left w:val="nil"/>
                    <w:bottom w:val="nil"/>
                    <w:right w:val="nil"/>
                  </w:tcBorders>
                  <w:tcMar>
                    <w:top w:w="30" w:type="dxa"/>
                    <w:left w:w="0" w:type="dxa"/>
                    <w:bottom w:w="30" w:type="dxa"/>
                    <w:right w:w="150" w:type="dxa"/>
                  </w:tcMar>
                  <w:vAlign w:val="center"/>
                  <w:hideMark/>
                </w:tcPr>
                <w:p w14:paraId="7A9CD78B"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30843</w:t>
                  </w:r>
                </w:p>
              </w:tc>
            </w:tr>
            <w:tr w:rsidR="008F0484" w:rsidRPr="00BB436E" w14:paraId="13B33C61"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73B58430"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Долгосрочные финансовые вложения</w:t>
                  </w:r>
                </w:p>
              </w:tc>
              <w:tc>
                <w:tcPr>
                  <w:tcW w:w="1140" w:type="dxa"/>
                  <w:tcBorders>
                    <w:left w:val="nil"/>
                    <w:bottom w:val="nil"/>
                    <w:right w:val="nil"/>
                  </w:tcBorders>
                  <w:tcMar>
                    <w:top w:w="30" w:type="dxa"/>
                    <w:left w:w="0" w:type="dxa"/>
                    <w:bottom w:w="30" w:type="dxa"/>
                    <w:right w:w="150" w:type="dxa"/>
                  </w:tcMar>
                  <w:vAlign w:val="center"/>
                  <w:hideMark/>
                </w:tcPr>
                <w:p w14:paraId="159D11DD"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45C2F87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63C2DB6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4566CC2A"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r>
            <w:tr w:rsidR="008F0484" w:rsidRPr="00BB436E" w14:paraId="311A69F5"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5E2015E6"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Векселя к получению - долгосрочные</w:t>
                  </w:r>
                </w:p>
              </w:tc>
              <w:tc>
                <w:tcPr>
                  <w:tcW w:w="1140" w:type="dxa"/>
                  <w:tcBorders>
                    <w:left w:val="nil"/>
                    <w:bottom w:val="nil"/>
                    <w:right w:val="nil"/>
                  </w:tcBorders>
                  <w:tcMar>
                    <w:top w:w="30" w:type="dxa"/>
                    <w:left w:w="0" w:type="dxa"/>
                    <w:bottom w:w="30" w:type="dxa"/>
                    <w:right w:w="150" w:type="dxa"/>
                  </w:tcMar>
                  <w:vAlign w:val="center"/>
                  <w:hideMark/>
                </w:tcPr>
                <w:p w14:paraId="0FF50F6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475C4C5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3AE882DD"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04F11E0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r>
            <w:tr w:rsidR="008F0484" w:rsidRPr="00BB436E" w14:paraId="4BC822B7"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5D5FAD4D"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Прочие долгосрочные активы, всего</w:t>
                  </w:r>
                </w:p>
              </w:tc>
              <w:tc>
                <w:tcPr>
                  <w:tcW w:w="1140" w:type="dxa"/>
                  <w:tcBorders>
                    <w:left w:val="nil"/>
                    <w:bottom w:val="nil"/>
                    <w:right w:val="nil"/>
                  </w:tcBorders>
                  <w:tcMar>
                    <w:top w:w="30" w:type="dxa"/>
                    <w:left w:w="0" w:type="dxa"/>
                    <w:bottom w:w="30" w:type="dxa"/>
                    <w:right w:w="150" w:type="dxa"/>
                  </w:tcMar>
                  <w:vAlign w:val="center"/>
                  <w:hideMark/>
                </w:tcPr>
                <w:p w14:paraId="3A883FE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5133</w:t>
                  </w:r>
                </w:p>
              </w:tc>
              <w:tc>
                <w:tcPr>
                  <w:tcW w:w="1140" w:type="dxa"/>
                  <w:tcBorders>
                    <w:left w:val="nil"/>
                    <w:bottom w:val="nil"/>
                    <w:right w:val="nil"/>
                  </w:tcBorders>
                  <w:tcMar>
                    <w:top w:w="30" w:type="dxa"/>
                    <w:left w:w="0" w:type="dxa"/>
                    <w:bottom w:w="30" w:type="dxa"/>
                    <w:right w:w="150" w:type="dxa"/>
                  </w:tcMar>
                  <w:vAlign w:val="center"/>
                  <w:hideMark/>
                </w:tcPr>
                <w:p w14:paraId="1807A3E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5092</w:t>
                  </w:r>
                </w:p>
              </w:tc>
              <w:tc>
                <w:tcPr>
                  <w:tcW w:w="1140" w:type="dxa"/>
                  <w:tcBorders>
                    <w:left w:val="nil"/>
                    <w:bottom w:val="nil"/>
                    <w:right w:val="nil"/>
                  </w:tcBorders>
                  <w:tcMar>
                    <w:top w:w="30" w:type="dxa"/>
                    <w:left w:w="0" w:type="dxa"/>
                    <w:bottom w:w="30" w:type="dxa"/>
                    <w:right w:w="150" w:type="dxa"/>
                  </w:tcMar>
                  <w:vAlign w:val="center"/>
                  <w:hideMark/>
                </w:tcPr>
                <w:p w14:paraId="7828D1B3"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10562</w:t>
                  </w:r>
                </w:p>
              </w:tc>
              <w:tc>
                <w:tcPr>
                  <w:tcW w:w="1140" w:type="dxa"/>
                  <w:tcBorders>
                    <w:left w:val="nil"/>
                    <w:bottom w:val="nil"/>
                    <w:right w:val="nil"/>
                  </w:tcBorders>
                  <w:tcMar>
                    <w:top w:w="30" w:type="dxa"/>
                    <w:left w:w="0" w:type="dxa"/>
                    <w:bottom w:w="30" w:type="dxa"/>
                    <w:right w:w="150" w:type="dxa"/>
                  </w:tcMar>
                  <w:vAlign w:val="center"/>
                  <w:hideMark/>
                </w:tcPr>
                <w:p w14:paraId="5101C3FA"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5798</w:t>
                  </w:r>
                </w:p>
              </w:tc>
            </w:tr>
            <w:tr w:rsidR="008F0484" w:rsidRPr="00BB436E" w14:paraId="3E0E8D80"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57E8989A"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Прочие активы, всего</w:t>
                  </w:r>
                </w:p>
              </w:tc>
              <w:tc>
                <w:tcPr>
                  <w:tcW w:w="1140" w:type="dxa"/>
                  <w:tcBorders>
                    <w:left w:val="nil"/>
                    <w:bottom w:val="nil"/>
                    <w:right w:val="nil"/>
                  </w:tcBorders>
                  <w:tcMar>
                    <w:top w:w="30" w:type="dxa"/>
                    <w:left w:w="0" w:type="dxa"/>
                    <w:bottom w:w="30" w:type="dxa"/>
                    <w:right w:w="150" w:type="dxa"/>
                  </w:tcMar>
                  <w:vAlign w:val="center"/>
                  <w:hideMark/>
                </w:tcPr>
                <w:p w14:paraId="113328C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72B05C84"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72DA285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364988B6"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r>
          </w:tbl>
          <w:p w14:paraId="4F574A1B" w14:textId="77777777" w:rsidR="008F0484" w:rsidRPr="00BB436E" w:rsidRDefault="008F0484" w:rsidP="00081F8D">
            <w:pPr>
              <w:spacing w:after="0" w:line="240" w:lineRule="auto"/>
              <w:rPr>
                <w:rFonts w:ascii="Times New Roman" w:eastAsia="Times New Roman" w:hAnsi="Times New Roman" w:cs="Times New Roman"/>
                <w:lang w:eastAsia="ru-RU"/>
              </w:rPr>
            </w:pPr>
          </w:p>
        </w:tc>
      </w:tr>
      <w:tr w:rsidR="008F0484" w:rsidRPr="00BB436E" w14:paraId="31EC6AB2" w14:textId="77777777" w:rsidTr="00081F8D">
        <w:trPr>
          <w:trHeight w:val="270"/>
          <w:tblCellSpacing w:w="15" w:type="dxa"/>
        </w:trPr>
        <w:tc>
          <w:tcPr>
            <w:tcW w:w="3382" w:type="dxa"/>
            <w:tcBorders>
              <w:top w:val="single" w:sz="6" w:space="0" w:color="999999"/>
              <w:left w:val="nil"/>
              <w:bottom w:val="nil"/>
              <w:right w:val="nil"/>
            </w:tcBorders>
            <w:shd w:val="clear" w:color="auto" w:fill="auto"/>
            <w:tcMar>
              <w:top w:w="30" w:type="dxa"/>
              <w:left w:w="150" w:type="dxa"/>
              <w:bottom w:w="30" w:type="dxa"/>
              <w:right w:w="150" w:type="dxa"/>
            </w:tcMar>
            <w:vAlign w:val="center"/>
            <w:hideMark/>
          </w:tcPr>
          <w:p w14:paraId="65AB7A63"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Cs/>
                <w:bdr w:val="none" w:sz="0" w:space="0" w:color="auto" w:frame="1"/>
                <w:lang w:eastAsia="ru-RU"/>
              </w:rPr>
              <w:t>Итого краткосрочные обязательства</w:t>
            </w:r>
          </w:p>
        </w:tc>
        <w:tc>
          <w:tcPr>
            <w:tcW w:w="2303"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7E83220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30210</w:t>
            </w:r>
          </w:p>
        </w:tc>
        <w:tc>
          <w:tcPr>
            <w:tcW w:w="1163"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07BD15E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30770</w:t>
            </w:r>
          </w:p>
        </w:tc>
        <w:tc>
          <w:tcPr>
            <w:tcW w:w="1706"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7BFDEA9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29790</w:t>
            </w:r>
          </w:p>
        </w:tc>
        <w:tc>
          <w:tcPr>
            <w:tcW w:w="1046"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571DEBD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33726</w:t>
            </w:r>
          </w:p>
        </w:tc>
      </w:tr>
    </w:tbl>
    <w:p w14:paraId="5139F48E" w14:textId="77777777" w:rsidR="00933C90" w:rsidRDefault="00933C90">
      <w:r>
        <w:br w:type="page"/>
      </w:r>
    </w:p>
    <w:tbl>
      <w:tblPr>
        <w:tblW w:w="9780" w:type="dxa"/>
        <w:tblCellSpacing w:w="15" w:type="dxa"/>
        <w:tblBorders>
          <w:top w:val="single" w:sz="6" w:space="0" w:color="BABABA"/>
          <w:left w:val="single" w:sz="6" w:space="0" w:color="BABABA"/>
          <w:bottom w:val="single" w:sz="6" w:space="0" w:color="BABABA"/>
          <w:right w:val="single" w:sz="6" w:space="0" w:color="BABABA"/>
        </w:tblBorders>
        <w:tblCellMar>
          <w:left w:w="0" w:type="dxa"/>
          <w:right w:w="0" w:type="dxa"/>
        </w:tblCellMar>
        <w:tblLook w:val="04A0" w:firstRow="1" w:lastRow="0" w:firstColumn="1" w:lastColumn="0" w:noHBand="0" w:noVBand="1"/>
      </w:tblPr>
      <w:tblGrid>
        <w:gridCol w:w="3427"/>
        <w:gridCol w:w="2333"/>
        <w:gridCol w:w="1193"/>
        <w:gridCol w:w="1736"/>
        <w:gridCol w:w="1091"/>
      </w:tblGrid>
      <w:tr w:rsidR="008F0484" w:rsidRPr="00BB436E" w14:paraId="4070E045" w14:textId="77777777" w:rsidTr="00081F8D">
        <w:trPr>
          <w:tblCellSpacing w:w="15" w:type="dxa"/>
        </w:trPr>
        <w:tc>
          <w:tcPr>
            <w:tcW w:w="9720" w:type="dxa"/>
            <w:gridSpan w:val="5"/>
            <w:tcBorders>
              <w:left w:val="nil"/>
              <w:bottom w:val="nil"/>
              <w:right w:val="nil"/>
            </w:tcBorders>
            <w:shd w:val="clear" w:color="auto" w:fill="auto"/>
            <w:vAlign w:val="center"/>
            <w:hideMark/>
          </w:tcPr>
          <w:tbl>
            <w:tblPr>
              <w:tblW w:w="9720" w:type="dxa"/>
              <w:tblCellSpacing w:w="15" w:type="dxa"/>
              <w:tblCellMar>
                <w:left w:w="0" w:type="dxa"/>
                <w:right w:w="0" w:type="dxa"/>
              </w:tblCellMar>
              <w:tblLook w:val="04A0" w:firstRow="1" w:lastRow="0" w:firstColumn="1" w:lastColumn="0" w:noHBand="0" w:noVBand="1"/>
            </w:tblPr>
            <w:tblGrid>
              <w:gridCol w:w="4349"/>
              <w:gridCol w:w="1339"/>
              <w:gridCol w:w="1339"/>
              <w:gridCol w:w="1339"/>
              <w:gridCol w:w="1354"/>
            </w:tblGrid>
            <w:tr w:rsidR="00933C90" w:rsidRPr="00BB436E" w14:paraId="7E520211" w14:textId="77777777" w:rsidTr="00081F8D">
              <w:trPr>
                <w:trHeight w:val="270"/>
                <w:tblCellSpacing w:w="15" w:type="dxa"/>
              </w:trPr>
              <w:tc>
                <w:tcPr>
                  <w:tcW w:w="3750" w:type="dxa"/>
                  <w:tcBorders>
                    <w:top w:val="single" w:sz="12" w:space="0" w:color="BABABA"/>
                    <w:left w:val="nil"/>
                    <w:bottom w:val="nil"/>
                    <w:right w:val="nil"/>
                  </w:tcBorders>
                  <w:tcMar>
                    <w:top w:w="30" w:type="dxa"/>
                    <w:left w:w="450" w:type="dxa"/>
                    <w:bottom w:w="30" w:type="dxa"/>
                    <w:right w:w="150" w:type="dxa"/>
                  </w:tcMar>
                  <w:vAlign w:val="center"/>
                </w:tcPr>
                <w:p w14:paraId="76AB574B" w14:textId="10464654" w:rsidR="00933C90" w:rsidRPr="00BB436E" w:rsidRDefault="00933C90" w:rsidP="00933C90">
                  <w:pPr>
                    <w:spacing w:after="0" w:line="240" w:lineRule="auto"/>
                    <w:jc w:val="center"/>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lastRenderedPageBreak/>
                    <w:t>1</w:t>
                  </w:r>
                </w:p>
              </w:tc>
              <w:tc>
                <w:tcPr>
                  <w:tcW w:w="1140" w:type="dxa"/>
                  <w:tcBorders>
                    <w:top w:val="single" w:sz="12" w:space="0" w:color="BABABA"/>
                    <w:left w:val="nil"/>
                    <w:bottom w:val="nil"/>
                    <w:right w:val="nil"/>
                  </w:tcBorders>
                  <w:tcMar>
                    <w:top w:w="30" w:type="dxa"/>
                    <w:left w:w="0" w:type="dxa"/>
                    <w:bottom w:w="30" w:type="dxa"/>
                    <w:right w:w="150" w:type="dxa"/>
                  </w:tcMar>
                  <w:vAlign w:val="center"/>
                </w:tcPr>
                <w:p w14:paraId="2640BCE0" w14:textId="5C875990" w:rsidR="00933C90" w:rsidRPr="00BB436E" w:rsidRDefault="00933C90" w:rsidP="00933C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40" w:type="dxa"/>
                  <w:tcBorders>
                    <w:top w:val="single" w:sz="12" w:space="0" w:color="BABABA"/>
                    <w:left w:val="nil"/>
                    <w:bottom w:val="nil"/>
                    <w:right w:val="nil"/>
                  </w:tcBorders>
                  <w:tcMar>
                    <w:top w:w="30" w:type="dxa"/>
                    <w:left w:w="0" w:type="dxa"/>
                    <w:bottom w:w="30" w:type="dxa"/>
                    <w:right w:w="150" w:type="dxa"/>
                  </w:tcMar>
                  <w:vAlign w:val="center"/>
                </w:tcPr>
                <w:p w14:paraId="1C9AB51E" w14:textId="1502A6A6" w:rsidR="00933C90" w:rsidRPr="00BB436E" w:rsidRDefault="00933C90" w:rsidP="00933C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40" w:type="dxa"/>
                  <w:tcBorders>
                    <w:top w:val="single" w:sz="12" w:space="0" w:color="BABABA"/>
                    <w:left w:val="nil"/>
                    <w:bottom w:val="nil"/>
                    <w:right w:val="nil"/>
                  </w:tcBorders>
                  <w:tcMar>
                    <w:top w:w="30" w:type="dxa"/>
                    <w:left w:w="0" w:type="dxa"/>
                    <w:bottom w:w="30" w:type="dxa"/>
                    <w:right w:w="150" w:type="dxa"/>
                  </w:tcMar>
                  <w:vAlign w:val="center"/>
                </w:tcPr>
                <w:p w14:paraId="76230E45" w14:textId="30F29E63" w:rsidR="00933C90" w:rsidRPr="00BB436E" w:rsidRDefault="00933C90" w:rsidP="00933C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40" w:type="dxa"/>
                  <w:tcBorders>
                    <w:top w:val="single" w:sz="12" w:space="0" w:color="BABABA"/>
                    <w:left w:val="nil"/>
                    <w:bottom w:val="nil"/>
                    <w:right w:val="nil"/>
                  </w:tcBorders>
                  <w:tcMar>
                    <w:top w:w="30" w:type="dxa"/>
                    <w:left w:w="0" w:type="dxa"/>
                    <w:bottom w:w="30" w:type="dxa"/>
                    <w:right w:w="150" w:type="dxa"/>
                  </w:tcMar>
                  <w:vAlign w:val="center"/>
                </w:tcPr>
                <w:p w14:paraId="39E76D1F" w14:textId="34F2B056" w:rsidR="00933C90" w:rsidRPr="00BB436E" w:rsidRDefault="00933C90" w:rsidP="00933C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8F0484" w:rsidRPr="00BB436E" w14:paraId="3DCE9347" w14:textId="77777777" w:rsidTr="00081F8D">
              <w:trPr>
                <w:trHeight w:val="270"/>
                <w:tblCellSpacing w:w="15" w:type="dxa"/>
              </w:trPr>
              <w:tc>
                <w:tcPr>
                  <w:tcW w:w="3750" w:type="dxa"/>
                  <w:tcBorders>
                    <w:top w:val="single" w:sz="12" w:space="0" w:color="BABABA"/>
                    <w:left w:val="nil"/>
                    <w:bottom w:val="nil"/>
                    <w:right w:val="nil"/>
                  </w:tcBorders>
                  <w:tcMar>
                    <w:top w:w="30" w:type="dxa"/>
                    <w:left w:w="450" w:type="dxa"/>
                    <w:bottom w:w="30" w:type="dxa"/>
                    <w:right w:w="150" w:type="dxa"/>
                  </w:tcMar>
                  <w:vAlign w:val="center"/>
                  <w:hideMark/>
                </w:tcPr>
                <w:p w14:paraId="55C60A3A" w14:textId="2CAF0405"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Кредиторская задолженность</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29832B9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9632</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282AFAA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9325</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13DE62C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8138</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5580808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8461</w:t>
                  </w:r>
                </w:p>
              </w:tc>
            </w:tr>
            <w:tr w:rsidR="008F0484" w:rsidRPr="00BB436E" w14:paraId="5ECD9F4A"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38F4F066"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Кредиторская/накопленная задолженность</w:t>
                  </w:r>
                </w:p>
              </w:tc>
              <w:tc>
                <w:tcPr>
                  <w:tcW w:w="1140" w:type="dxa"/>
                  <w:tcBorders>
                    <w:left w:val="nil"/>
                    <w:bottom w:val="nil"/>
                    <w:right w:val="nil"/>
                  </w:tcBorders>
                  <w:tcMar>
                    <w:top w:w="30" w:type="dxa"/>
                    <w:left w:w="0" w:type="dxa"/>
                    <w:bottom w:w="30" w:type="dxa"/>
                    <w:right w:w="150" w:type="dxa"/>
                  </w:tcMar>
                  <w:vAlign w:val="center"/>
                  <w:hideMark/>
                </w:tcPr>
                <w:p w14:paraId="27B7383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3AF49AE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54E7729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4E2439E3"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r>
            <w:tr w:rsidR="008F0484" w:rsidRPr="00BB436E" w14:paraId="1216C373"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1164D452"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Накопленные расходы</w:t>
                  </w:r>
                </w:p>
              </w:tc>
              <w:tc>
                <w:tcPr>
                  <w:tcW w:w="1140" w:type="dxa"/>
                  <w:tcBorders>
                    <w:left w:val="nil"/>
                    <w:bottom w:val="nil"/>
                    <w:right w:val="nil"/>
                  </w:tcBorders>
                  <w:tcMar>
                    <w:top w:w="30" w:type="dxa"/>
                    <w:left w:w="0" w:type="dxa"/>
                    <w:bottom w:w="30" w:type="dxa"/>
                    <w:right w:w="150" w:type="dxa"/>
                  </w:tcMar>
                  <w:vAlign w:val="center"/>
                  <w:hideMark/>
                </w:tcPr>
                <w:p w14:paraId="6431F99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6575</w:t>
                  </w:r>
                </w:p>
              </w:tc>
              <w:tc>
                <w:tcPr>
                  <w:tcW w:w="1140" w:type="dxa"/>
                  <w:tcBorders>
                    <w:left w:val="nil"/>
                    <w:bottom w:val="nil"/>
                    <w:right w:val="nil"/>
                  </w:tcBorders>
                  <w:tcMar>
                    <w:top w:w="30" w:type="dxa"/>
                    <w:left w:w="0" w:type="dxa"/>
                    <w:bottom w:w="30" w:type="dxa"/>
                    <w:right w:w="150" w:type="dxa"/>
                  </w:tcMar>
                  <w:vAlign w:val="center"/>
                  <w:hideMark/>
                </w:tcPr>
                <w:p w14:paraId="6C422C9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7052</w:t>
                  </w:r>
                </w:p>
              </w:tc>
              <w:tc>
                <w:tcPr>
                  <w:tcW w:w="1140" w:type="dxa"/>
                  <w:tcBorders>
                    <w:left w:val="nil"/>
                    <w:bottom w:val="nil"/>
                    <w:right w:val="nil"/>
                  </w:tcBorders>
                  <w:tcMar>
                    <w:top w:w="30" w:type="dxa"/>
                    <w:left w:w="0" w:type="dxa"/>
                    <w:bottom w:w="30" w:type="dxa"/>
                    <w:right w:w="150" w:type="dxa"/>
                  </w:tcMar>
                  <w:vAlign w:val="center"/>
                  <w:hideMark/>
                </w:tcPr>
                <w:p w14:paraId="41B48E6B"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7246</w:t>
                  </w:r>
                </w:p>
              </w:tc>
              <w:tc>
                <w:tcPr>
                  <w:tcW w:w="1140" w:type="dxa"/>
                  <w:tcBorders>
                    <w:left w:val="nil"/>
                    <w:bottom w:val="nil"/>
                    <w:right w:val="nil"/>
                  </w:tcBorders>
                  <w:tcMar>
                    <w:top w:w="30" w:type="dxa"/>
                    <w:left w:w="0" w:type="dxa"/>
                    <w:bottom w:w="30" w:type="dxa"/>
                    <w:right w:w="150" w:type="dxa"/>
                  </w:tcMar>
                  <w:vAlign w:val="center"/>
                  <w:hideMark/>
                </w:tcPr>
                <w:p w14:paraId="46C86D5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8288</w:t>
                  </w:r>
                </w:p>
              </w:tc>
            </w:tr>
            <w:tr w:rsidR="008F0484" w:rsidRPr="00BB436E" w14:paraId="75539205"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0E54D265"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Векселя к платежу/краткосрочная задолженность</w:t>
                  </w:r>
                </w:p>
              </w:tc>
              <w:tc>
                <w:tcPr>
                  <w:tcW w:w="1140" w:type="dxa"/>
                  <w:tcBorders>
                    <w:left w:val="nil"/>
                    <w:bottom w:val="nil"/>
                    <w:right w:val="nil"/>
                  </w:tcBorders>
                  <w:tcMar>
                    <w:top w:w="30" w:type="dxa"/>
                    <w:left w:w="0" w:type="dxa"/>
                    <w:bottom w:w="30" w:type="dxa"/>
                    <w:right w:w="150" w:type="dxa"/>
                  </w:tcMar>
                  <w:vAlign w:val="center"/>
                  <w:hideMark/>
                </w:tcPr>
                <w:p w14:paraId="6718285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11878</w:t>
                  </w:r>
                </w:p>
              </w:tc>
              <w:tc>
                <w:tcPr>
                  <w:tcW w:w="1140" w:type="dxa"/>
                  <w:tcBorders>
                    <w:left w:val="nil"/>
                    <w:bottom w:val="nil"/>
                    <w:right w:val="nil"/>
                  </w:tcBorders>
                  <w:tcMar>
                    <w:top w:w="30" w:type="dxa"/>
                    <w:left w:w="0" w:type="dxa"/>
                    <w:bottom w:w="30" w:type="dxa"/>
                    <w:right w:w="150" w:type="dxa"/>
                  </w:tcMar>
                  <w:vAlign w:val="center"/>
                  <w:hideMark/>
                </w:tcPr>
                <w:p w14:paraId="24D03533"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8893</w:t>
                  </w:r>
                </w:p>
              </w:tc>
              <w:tc>
                <w:tcPr>
                  <w:tcW w:w="1140" w:type="dxa"/>
                  <w:tcBorders>
                    <w:left w:val="nil"/>
                    <w:bottom w:val="nil"/>
                    <w:right w:val="nil"/>
                  </w:tcBorders>
                  <w:tcMar>
                    <w:top w:w="30" w:type="dxa"/>
                    <w:left w:w="0" w:type="dxa"/>
                    <w:bottom w:w="30" w:type="dxa"/>
                    <w:right w:w="150" w:type="dxa"/>
                  </w:tcMar>
                  <w:vAlign w:val="center"/>
                  <w:hideMark/>
                </w:tcPr>
                <w:p w14:paraId="6295A3B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9246</w:t>
                  </w:r>
                </w:p>
              </w:tc>
              <w:tc>
                <w:tcPr>
                  <w:tcW w:w="1140" w:type="dxa"/>
                  <w:tcBorders>
                    <w:left w:val="nil"/>
                    <w:bottom w:val="nil"/>
                    <w:right w:val="nil"/>
                  </w:tcBorders>
                  <w:tcMar>
                    <w:top w:w="30" w:type="dxa"/>
                    <w:left w:w="0" w:type="dxa"/>
                    <w:bottom w:w="30" w:type="dxa"/>
                    <w:right w:w="150" w:type="dxa"/>
                  </w:tcMar>
                  <w:vAlign w:val="center"/>
                  <w:hideMark/>
                </w:tcPr>
                <w:p w14:paraId="21B69A8B"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11299</w:t>
                  </w:r>
                </w:p>
              </w:tc>
            </w:tr>
            <w:tr w:rsidR="008F0484" w:rsidRPr="00BB436E" w14:paraId="1A170A84"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2215CD9E"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Текущая часть долгосрочных кредитов и займов/Капитализируемая аренда</w:t>
                  </w:r>
                </w:p>
              </w:tc>
              <w:tc>
                <w:tcPr>
                  <w:tcW w:w="1140" w:type="dxa"/>
                  <w:tcBorders>
                    <w:left w:val="nil"/>
                    <w:bottom w:val="nil"/>
                    <w:right w:val="nil"/>
                  </w:tcBorders>
                  <w:tcMar>
                    <w:top w:w="30" w:type="dxa"/>
                    <w:left w:w="0" w:type="dxa"/>
                    <w:bottom w:w="30" w:type="dxa"/>
                    <w:right w:w="150" w:type="dxa"/>
                  </w:tcMar>
                  <w:vAlign w:val="center"/>
                  <w:hideMark/>
                </w:tcPr>
                <w:p w14:paraId="397DED5B"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1676</w:t>
                  </w:r>
                </w:p>
              </w:tc>
              <w:tc>
                <w:tcPr>
                  <w:tcW w:w="1140" w:type="dxa"/>
                  <w:tcBorders>
                    <w:left w:val="nil"/>
                    <w:bottom w:val="nil"/>
                    <w:right w:val="nil"/>
                  </w:tcBorders>
                  <w:tcMar>
                    <w:top w:w="30" w:type="dxa"/>
                    <w:left w:w="0" w:type="dxa"/>
                    <w:bottom w:w="30" w:type="dxa"/>
                    <w:right w:w="150" w:type="dxa"/>
                  </w:tcMar>
                  <w:vAlign w:val="center"/>
                  <w:hideMark/>
                </w:tcPr>
                <w:p w14:paraId="2F07966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2760</w:t>
                  </w:r>
                </w:p>
              </w:tc>
              <w:tc>
                <w:tcPr>
                  <w:tcW w:w="1140" w:type="dxa"/>
                  <w:tcBorders>
                    <w:left w:val="nil"/>
                    <w:bottom w:val="nil"/>
                    <w:right w:val="nil"/>
                  </w:tcBorders>
                  <w:tcMar>
                    <w:top w:w="30" w:type="dxa"/>
                    <w:left w:w="0" w:type="dxa"/>
                    <w:bottom w:w="30" w:type="dxa"/>
                    <w:right w:w="150" w:type="dxa"/>
                  </w:tcMar>
                  <w:vAlign w:val="center"/>
                  <w:hideMark/>
                </w:tcPr>
                <w:p w14:paraId="5122895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2772</w:t>
                  </w:r>
                </w:p>
              </w:tc>
              <w:tc>
                <w:tcPr>
                  <w:tcW w:w="1140" w:type="dxa"/>
                  <w:tcBorders>
                    <w:left w:val="nil"/>
                    <w:bottom w:val="nil"/>
                    <w:right w:val="nil"/>
                  </w:tcBorders>
                  <w:tcMar>
                    <w:top w:w="30" w:type="dxa"/>
                    <w:left w:w="0" w:type="dxa"/>
                    <w:bottom w:w="30" w:type="dxa"/>
                    <w:right w:w="150" w:type="dxa"/>
                  </w:tcMar>
                  <w:vAlign w:val="center"/>
                  <w:hideMark/>
                </w:tcPr>
                <w:p w14:paraId="34FAF1B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4307</w:t>
                  </w:r>
                </w:p>
              </w:tc>
            </w:tr>
            <w:tr w:rsidR="008F0484" w:rsidRPr="00BB436E" w14:paraId="1C4CF695"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00FB1D0F"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Прочие краткосрочные обязательства, всего</w:t>
                  </w:r>
                </w:p>
              </w:tc>
              <w:tc>
                <w:tcPr>
                  <w:tcW w:w="1140" w:type="dxa"/>
                  <w:tcBorders>
                    <w:left w:val="nil"/>
                    <w:bottom w:val="nil"/>
                    <w:right w:val="nil"/>
                  </w:tcBorders>
                  <w:tcMar>
                    <w:top w:w="30" w:type="dxa"/>
                    <w:left w:w="0" w:type="dxa"/>
                    <w:bottom w:w="30" w:type="dxa"/>
                    <w:right w:w="150" w:type="dxa"/>
                  </w:tcMar>
                  <w:vAlign w:val="center"/>
                  <w:hideMark/>
                </w:tcPr>
                <w:p w14:paraId="3C96774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449</w:t>
                  </w:r>
                </w:p>
              </w:tc>
              <w:tc>
                <w:tcPr>
                  <w:tcW w:w="1140" w:type="dxa"/>
                  <w:tcBorders>
                    <w:left w:val="nil"/>
                    <w:bottom w:val="nil"/>
                    <w:right w:val="nil"/>
                  </w:tcBorders>
                  <w:tcMar>
                    <w:top w:w="30" w:type="dxa"/>
                    <w:left w:w="0" w:type="dxa"/>
                    <w:bottom w:w="30" w:type="dxa"/>
                    <w:right w:w="150" w:type="dxa"/>
                  </w:tcMar>
                  <w:vAlign w:val="center"/>
                  <w:hideMark/>
                </w:tcPr>
                <w:p w14:paraId="736ACCC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2740</w:t>
                  </w:r>
                </w:p>
              </w:tc>
              <w:tc>
                <w:tcPr>
                  <w:tcW w:w="1140" w:type="dxa"/>
                  <w:tcBorders>
                    <w:left w:val="nil"/>
                    <w:bottom w:val="nil"/>
                    <w:right w:val="nil"/>
                  </w:tcBorders>
                  <w:tcMar>
                    <w:top w:w="30" w:type="dxa"/>
                    <w:left w:w="0" w:type="dxa"/>
                    <w:bottom w:w="30" w:type="dxa"/>
                    <w:right w:w="150" w:type="dxa"/>
                  </w:tcMar>
                  <w:vAlign w:val="center"/>
                  <w:hideMark/>
                </w:tcPr>
                <w:p w14:paraId="633F393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2388</w:t>
                  </w:r>
                </w:p>
              </w:tc>
              <w:tc>
                <w:tcPr>
                  <w:tcW w:w="1140" w:type="dxa"/>
                  <w:tcBorders>
                    <w:left w:val="nil"/>
                    <w:bottom w:val="nil"/>
                    <w:right w:val="nil"/>
                  </w:tcBorders>
                  <w:tcMar>
                    <w:top w:w="30" w:type="dxa"/>
                    <w:left w:w="0" w:type="dxa"/>
                    <w:bottom w:w="30" w:type="dxa"/>
                    <w:right w:w="150" w:type="dxa"/>
                  </w:tcMar>
                  <w:vAlign w:val="center"/>
                  <w:hideMark/>
                </w:tcPr>
                <w:p w14:paraId="0B822EE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1371</w:t>
                  </w:r>
                </w:p>
              </w:tc>
            </w:tr>
          </w:tbl>
          <w:p w14:paraId="4F9C763D" w14:textId="77777777" w:rsidR="008F0484" w:rsidRPr="00BB436E" w:rsidRDefault="008F0484" w:rsidP="00081F8D">
            <w:pPr>
              <w:spacing w:after="0" w:line="240" w:lineRule="auto"/>
              <w:rPr>
                <w:rFonts w:ascii="Times New Roman" w:eastAsia="Times New Roman" w:hAnsi="Times New Roman" w:cs="Times New Roman"/>
                <w:lang w:eastAsia="ru-RU"/>
              </w:rPr>
            </w:pPr>
          </w:p>
        </w:tc>
      </w:tr>
      <w:tr w:rsidR="008F0484" w:rsidRPr="00BB436E" w14:paraId="4B7DB6F1" w14:textId="77777777" w:rsidTr="00081F8D">
        <w:trPr>
          <w:trHeight w:val="270"/>
          <w:tblCellSpacing w:w="15" w:type="dxa"/>
        </w:trPr>
        <w:tc>
          <w:tcPr>
            <w:tcW w:w="3382" w:type="dxa"/>
            <w:tcBorders>
              <w:top w:val="single" w:sz="6" w:space="0" w:color="999999"/>
              <w:left w:val="nil"/>
              <w:bottom w:val="nil"/>
              <w:right w:val="nil"/>
            </w:tcBorders>
            <w:shd w:val="clear" w:color="auto" w:fill="auto"/>
            <w:tcMar>
              <w:top w:w="30" w:type="dxa"/>
              <w:left w:w="150" w:type="dxa"/>
              <w:bottom w:w="30" w:type="dxa"/>
              <w:right w:w="150" w:type="dxa"/>
            </w:tcMar>
            <w:vAlign w:val="center"/>
            <w:hideMark/>
          </w:tcPr>
          <w:p w14:paraId="4558964D"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Cs/>
                <w:bdr w:val="none" w:sz="0" w:space="0" w:color="auto" w:frame="1"/>
                <w:lang w:eastAsia="ru-RU"/>
              </w:rPr>
              <w:t>Итого обязательства</w:t>
            </w:r>
          </w:p>
        </w:tc>
        <w:tc>
          <w:tcPr>
            <w:tcW w:w="2303"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728ADCA4"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65222</w:t>
            </w:r>
          </w:p>
        </w:tc>
        <w:tc>
          <w:tcPr>
            <w:tcW w:w="1163"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543F632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69795</w:t>
            </w:r>
          </w:p>
        </w:tc>
        <w:tc>
          <w:tcPr>
            <w:tcW w:w="1706"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1ECBDEC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67076</w:t>
            </w:r>
          </w:p>
        </w:tc>
        <w:tc>
          <w:tcPr>
            <w:tcW w:w="1046"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0E2F668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75052</w:t>
            </w:r>
          </w:p>
        </w:tc>
      </w:tr>
      <w:tr w:rsidR="008F0484" w:rsidRPr="00BB436E" w14:paraId="53C07130" w14:textId="77777777" w:rsidTr="00081F8D">
        <w:trPr>
          <w:tblCellSpacing w:w="15" w:type="dxa"/>
        </w:trPr>
        <w:tc>
          <w:tcPr>
            <w:tcW w:w="9720" w:type="dxa"/>
            <w:gridSpan w:val="5"/>
            <w:tcBorders>
              <w:left w:val="nil"/>
              <w:bottom w:val="nil"/>
              <w:right w:val="nil"/>
            </w:tcBorders>
            <w:shd w:val="clear" w:color="auto" w:fill="auto"/>
            <w:vAlign w:val="center"/>
            <w:hideMark/>
          </w:tcPr>
          <w:tbl>
            <w:tblPr>
              <w:tblW w:w="9720" w:type="dxa"/>
              <w:tblCellSpacing w:w="15" w:type="dxa"/>
              <w:tblCellMar>
                <w:left w:w="0" w:type="dxa"/>
                <w:right w:w="0" w:type="dxa"/>
              </w:tblCellMar>
              <w:tblLook w:val="04A0" w:firstRow="1" w:lastRow="0" w:firstColumn="1" w:lastColumn="0" w:noHBand="0" w:noVBand="1"/>
            </w:tblPr>
            <w:tblGrid>
              <w:gridCol w:w="4349"/>
              <w:gridCol w:w="1339"/>
              <w:gridCol w:w="1339"/>
              <w:gridCol w:w="1339"/>
              <w:gridCol w:w="1354"/>
            </w:tblGrid>
            <w:tr w:rsidR="008F0484" w:rsidRPr="00BB436E" w14:paraId="76F84185" w14:textId="77777777" w:rsidTr="00081F8D">
              <w:trPr>
                <w:trHeight w:val="270"/>
                <w:tblCellSpacing w:w="15" w:type="dxa"/>
              </w:trPr>
              <w:tc>
                <w:tcPr>
                  <w:tcW w:w="3750" w:type="dxa"/>
                  <w:tcBorders>
                    <w:top w:val="single" w:sz="12" w:space="0" w:color="BABABA"/>
                    <w:left w:val="nil"/>
                    <w:bottom w:val="nil"/>
                    <w:right w:val="nil"/>
                  </w:tcBorders>
                  <w:tcMar>
                    <w:top w:w="30" w:type="dxa"/>
                    <w:left w:w="450" w:type="dxa"/>
                    <w:bottom w:w="30" w:type="dxa"/>
                    <w:right w:w="150" w:type="dxa"/>
                  </w:tcMar>
                  <w:vAlign w:val="center"/>
                  <w:hideMark/>
                </w:tcPr>
                <w:p w14:paraId="30E00A3A"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Общая долгосрочная задолженность по кредитам и займам</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1DF52246"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18038</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60308AA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18945</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4145185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18327</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12C3A75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19811</w:t>
                  </w:r>
                </w:p>
              </w:tc>
            </w:tr>
            <w:tr w:rsidR="008F0484" w:rsidRPr="00BB436E" w14:paraId="5AB08288" w14:textId="77777777" w:rsidTr="00081F8D">
              <w:trPr>
                <w:trHeight w:val="270"/>
                <w:tblCellSpacing w:w="15" w:type="dxa"/>
              </w:trPr>
              <w:tc>
                <w:tcPr>
                  <w:tcW w:w="3525" w:type="dxa"/>
                  <w:tcBorders>
                    <w:left w:val="nil"/>
                    <w:bottom w:val="nil"/>
                    <w:right w:val="nil"/>
                  </w:tcBorders>
                  <w:tcMar>
                    <w:top w:w="30" w:type="dxa"/>
                    <w:left w:w="675" w:type="dxa"/>
                    <w:bottom w:w="30" w:type="dxa"/>
                    <w:right w:w="150" w:type="dxa"/>
                  </w:tcMar>
                  <w:vAlign w:val="center"/>
                  <w:hideMark/>
                </w:tcPr>
                <w:p w14:paraId="2CF68800"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Долгосрочные кредиты и займы</w:t>
                  </w:r>
                </w:p>
              </w:tc>
              <w:tc>
                <w:tcPr>
                  <w:tcW w:w="1140" w:type="dxa"/>
                  <w:tcBorders>
                    <w:left w:val="nil"/>
                    <w:bottom w:val="nil"/>
                    <w:right w:val="nil"/>
                  </w:tcBorders>
                  <w:tcMar>
                    <w:top w:w="30" w:type="dxa"/>
                    <w:left w:w="0" w:type="dxa"/>
                    <w:bottom w:w="30" w:type="dxa"/>
                    <w:right w:w="150" w:type="dxa"/>
                  </w:tcMar>
                  <w:vAlign w:val="center"/>
                  <w:hideMark/>
                </w:tcPr>
                <w:p w14:paraId="08CC251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18000</w:t>
                  </w:r>
                </w:p>
              </w:tc>
              <w:tc>
                <w:tcPr>
                  <w:tcW w:w="1140" w:type="dxa"/>
                  <w:tcBorders>
                    <w:left w:val="nil"/>
                    <w:bottom w:val="nil"/>
                    <w:right w:val="nil"/>
                  </w:tcBorders>
                  <w:tcMar>
                    <w:top w:w="30" w:type="dxa"/>
                    <w:left w:w="0" w:type="dxa"/>
                    <w:bottom w:w="30" w:type="dxa"/>
                    <w:right w:w="150" w:type="dxa"/>
                  </w:tcMar>
                  <w:vAlign w:val="center"/>
                  <w:hideMark/>
                </w:tcPr>
                <w:p w14:paraId="1AB6D87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18916</w:t>
                  </w:r>
                </w:p>
              </w:tc>
              <w:tc>
                <w:tcPr>
                  <w:tcW w:w="1140" w:type="dxa"/>
                  <w:tcBorders>
                    <w:left w:val="nil"/>
                    <w:bottom w:val="nil"/>
                    <w:right w:val="nil"/>
                  </w:tcBorders>
                  <w:tcMar>
                    <w:top w:w="30" w:type="dxa"/>
                    <w:left w:w="0" w:type="dxa"/>
                    <w:bottom w:w="30" w:type="dxa"/>
                    <w:right w:w="150" w:type="dxa"/>
                  </w:tcMar>
                  <w:vAlign w:val="center"/>
                  <w:hideMark/>
                </w:tcPr>
                <w:p w14:paraId="739A23AA"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18327</w:t>
                  </w:r>
                </w:p>
              </w:tc>
              <w:tc>
                <w:tcPr>
                  <w:tcW w:w="1140" w:type="dxa"/>
                  <w:tcBorders>
                    <w:left w:val="nil"/>
                    <w:bottom w:val="nil"/>
                    <w:right w:val="nil"/>
                  </w:tcBorders>
                  <w:tcMar>
                    <w:top w:w="30" w:type="dxa"/>
                    <w:left w:w="0" w:type="dxa"/>
                    <w:bottom w:w="30" w:type="dxa"/>
                    <w:right w:w="150" w:type="dxa"/>
                  </w:tcMar>
                  <w:vAlign w:val="center"/>
                  <w:hideMark/>
                </w:tcPr>
                <w:p w14:paraId="7B572EE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19747</w:t>
                  </w:r>
                </w:p>
              </w:tc>
            </w:tr>
            <w:tr w:rsidR="008F0484" w:rsidRPr="00BB436E" w14:paraId="1EF22192" w14:textId="77777777" w:rsidTr="00081F8D">
              <w:trPr>
                <w:trHeight w:val="270"/>
                <w:tblCellSpacing w:w="15" w:type="dxa"/>
              </w:trPr>
              <w:tc>
                <w:tcPr>
                  <w:tcW w:w="3525" w:type="dxa"/>
                  <w:tcBorders>
                    <w:left w:val="nil"/>
                    <w:bottom w:val="nil"/>
                    <w:right w:val="nil"/>
                  </w:tcBorders>
                  <w:tcMar>
                    <w:top w:w="30" w:type="dxa"/>
                    <w:left w:w="675" w:type="dxa"/>
                    <w:bottom w:w="30" w:type="dxa"/>
                    <w:right w:w="150" w:type="dxa"/>
                  </w:tcMar>
                  <w:vAlign w:val="center"/>
                  <w:hideMark/>
                </w:tcPr>
                <w:p w14:paraId="408C710D"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Обязательства по финансовой аренде</w:t>
                  </w:r>
                </w:p>
              </w:tc>
              <w:tc>
                <w:tcPr>
                  <w:tcW w:w="1140" w:type="dxa"/>
                  <w:tcBorders>
                    <w:left w:val="nil"/>
                    <w:bottom w:val="nil"/>
                    <w:right w:val="nil"/>
                  </w:tcBorders>
                  <w:tcMar>
                    <w:top w:w="30" w:type="dxa"/>
                    <w:left w:w="0" w:type="dxa"/>
                    <w:bottom w:w="30" w:type="dxa"/>
                    <w:right w:w="150" w:type="dxa"/>
                  </w:tcMar>
                  <w:vAlign w:val="center"/>
                  <w:hideMark/>
                </w:tcPr>
                <w:p w14:paraId="66D9CAC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38</w:t>
                  </w:r>
                </w:p>
              </w:tc>
              <w:tc>
                <w:tcPr>
                  <w:tcW w:w="1140" w:type="dxa"/>
                  <w:tcBorders>
                    <w:left w:val="nil"/>
                    <w:bottom w:val="nil"/>
                    <w:right w:val="nil"/>
                  </w:tcBorders>
                  <w:tcMar>
                    <w:top w:w="30" w:type="dxa"/>
                    <w:left w:w="0" w:type="dxa"/>
                    <w:bottom w:w="30" w:type="dxa"/>
                    <w:right w:w="150" w:type="dxa"/>
                  </w:tcMar>
                  <w:vAlign w:val="center"/>
                  <w:hideMark/>
                </w:tcPr>
                <w:p w14:paraId="4C45F476"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29</w:t>
                  </w:r>
                </w:p>
              </w:tc>
              <w:tc>
                <w:tcPr>
                  <w:tcW w:w="1140" w:type="dxa"/>
                  <w:tcBorders>
                    <w:left w:val="nil"/>
                    <w:bottom w:val="nil"/>
                    <w:right w:val="nil"/>
                  </w:tcBorders>
                  <w:tcMar>
                    <w:top w:w="30" w:type="dxa"/>
                    <w:left w:w="0" w:type="dxa"/>
                    <w:bottom w:w="30" w:type="dxa"/>
                    <w:right w:w="150" w:type="dxa"/>
                  </w:tcMar>
                  <w:vAlign w:val="center"/>
                  <w:hideMark/>
                </w:tcPr>
                <w:p w14:paraId="32C0327A"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125D437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64</w:t>
                  </w:r>
                </w:p>
              </w:tc>
            </w:tr>
            <w:tr w:rsidR="008F0484" w:rsidRPr="00BB436E" w14:paraId="487DB8B0"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49FEA2BF"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Прочие заемные средства</w:t>
                  </w:r>
                </w:p>
              </w:tc>
              <w:tc>
                <w:tcPr>
                  <w:tcW w:w="1140" w:type="dxa"/>
                  <w:tcBorders>
                    <w:left w:val="nil"/>
                    <w:bottom w:val="nil"/>
                    <w:right w:val="nil"/>
                  </w:tcBorders>
                  <w:tcMar>
                    <w:top w:w="30" w:type="dxa"/>
                    <w:left w:w="0" w:type="dxa"/>
                    <w:bottom w:w="30" w:type="dxa"/>
                    <w:right w:w="150" w:type="dxa"/>
                  </w:tcMar>
                  <w:vAlign w:val="center"/>
                  <w:hideMark/>
                </w:tcPr>
                <w:p w14:paraId="48B668E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31592</w:t>
                  </w:r>
                </w:p>
              </w:tc>
              <w:tc>
                <w:tcPr>
                  <w:tcW w:w="1140" w:type="dxa"/>
                  <w:tcBorders>
                    <w:left w:val="nil"/>
                    <w:bottom w:val="nil"/>
                    <w:right w:val="nil"/>
                  </w:tcBorders>
                  <w:tcMar>
                    <w:top w:w="30" w:type="dxa"/>
                    <w:left w:w="0" w:type="dxa"/>
                    <w:bottom w:w="30" w:type="dxa"/>
                    <w:right w:w="150" w:type="dxa"/>
                  </w:tcMar>
                  <w:vAlign w:val="center"/>
                  <w:hideMark/>
                </w:tcPr>
                <w:p w14:paraId="18E2645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30598</w:t>
                  </w:r>
                </w:p>
              </w:tc>
              <w:tc>
                <w:tcPr>
                  <w:tcW w:w="1140" w:type="dxa"/>
                  <w:tcBorders>
                    <w:left w:val="nil"/>
                    <w:bottom w:val="nil"/>
                    <w:right w:val="nil"/>
                  </w:tcBorders>
                  <w:tcMar>
                    <w:top w:w="30" w:type="dxa"/>
                    <w:left w:w="0" w:type="dxa"/>
                    <w:bottom w:w="30" w:type="dxa"/>
                    <w:right w:w="150" w:type="dxa"/>
                  </w:tcMar>
                  <w:vAlign w:val="center"/>
                  <w:hideMark/>
                </w:tcPr>
                <w:p w14:paraId="403141D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30345</w:t>
                  </w:r>
                </w:p>
              </w:tc>
              <w:tc>
                <w:tcPr>
                  <w:tcW w:w="1140" w:type="dxa"/>
                  <w:tcBorders>
                    <w:left w:val="nil"/>
                    <w:bottom w:val="nil"/>
                    <w:right w:val="nil"/>
                  </w:tcBorders>
                  <w:tcMar>
                    <w:top w:w="30" w:type="dxa"/>
                    <w:left w:w="0" w:type="dxa"/>
                    <w:bottom w:w="30" w:type="dxa"/>
                    <w:right w:w="150" w:type="dxa"/>
                  </w:tcMar>
                  <w:vAlign w:val="center"/>
                  <w:hideMark/>
                </w:tcPr>
                <w:p w14:paraId="3CB6B65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35417</w:t>
                  </w:r>
                </w:p>
              </w:tc>
            </w:tr>
            <w:tr w:rsidR="008F0484" w:rsidRPr="00BB436E" w14:paraId="61D2F679"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1A2321AA"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Долгосрочные обязательства по отложенному налогу на прибыль</w:t>
                  </w:r>
                </w:p>
              </w:tc>
              <w:tc>
                <w:tcPr>
                  <w:tcW w:w="1140" w:type="dxa"/>
                  <w:tcBorders>
                    <w:left w:val="nil"/>
                    <w:bottom w:val="nil"/>
                    <w:right w:val="nil"/>
                  </w:tcBorders>
                  <w:tcMar>
                    <w:top w:w="30" w:type="dxa"/>
                    <w:left w:w="0" w:type="dxa"/>
                    <w:bottom w:w="30" w:type="dxa"/>
                    <w:right w:w="150" w:type="dxa"/>
                  </w:tcMar>
                  <w:vAlign w:val="center"/>
                  <w:hideMark/>
                </w:tcPr>
                <w:p w14:paraId="50CF358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8126</w:t>
                  </w:r>
                </w:p>
              </w:tc>
              <w:tc>
                <w:tcPr>
                  <w:tcW w:w="1140" w:type="dxa"/>
                  <w:tcBorders>
                    <w:left w:val="nil"/>
                    <w:bottom w:val="nil"/>
                    <w:right w:val="nil"/>
                  </w:tcBorders>
                  <w:tcMar>
                    <w:top w:w="30" w:type="dxa"/>
                    <w:left w:w="0" w:type="dxa"/>
                    <w:bottom w:w="30" w:type="dxa"/>
                    <w:right w:w="150" w:type="dxa"/>
                  </w:tcMar>
                  <w:vAlign w:val="center"/>
                  <w:hideMark/>
                </w:tcPr>
                <w:p w14:paraId="38461DF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9113</w:t>
                  </w:r>
                </w:p>
              </w:tc>
              <w:tc>
                <w:tcPr>
                  <w:tcW w:w="1140" w:type="dxa"/>
                  <w:tcBorders>
                    <w:left w:val="nil"/>
                    <w:bottom w:val="nil"/>
                    <w:right w:val="nil"/>
                  </w:tcBorders>
                  <w:tcMar>
                    <w:top w:w="30" w:type="dxa"/>
                    <w:left w:w="0" w:type="dxa"/>
                    <w:bottom w:w="30" w:type="dxa"/>
                    <w:right w:w="150" w:type="dxa"/>
                  </w:tcMar>
                  <w:vAlign w:val="center"/>
                  <w:hideMark/>
                </w:tcPr>
                <w:p w14:paraId="74F7777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9179</w:t>
                  </w:r>
                </w:p>
              </w:tc>
              <w:tc>
                <w:tcPr>
                  <w:tcW w:w="1140" w:type="dxa"/>
                  <w:tcBorders>
                    <w:left w:val="nil"/>
                    <w:bottom w:val="nil"/>
                    <w:right w:val="nil"/>
                  </w:tcBorders>
                  <w:tcMar>
                    <w:top w:w="30" w:type="dxa"/>
                    <w:left w:w="0" w:type="dxa"/>
                    <w:bottom w:w="30" w:type="dxa"/>
                    <w:right w:w="150" w:type="dxa"/>
                  </w:tcMar>
                  <w:vAlign w:val="center"/>
                  <w:hideMark/>
                </w:tcPr>
                <w:p w14:paraId="54AF3D64"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10218</w:t>
                  </w:r>
                </w:p>
              </w:tc>
            </w:tr>
            <w:tr w:rsidR="008F0484" w:rsidRPr="00BB436E" w14:paraId="3BFD21BB"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7546754B"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Неконтролируемая доля в дочерних компаниях</w:t>
                  </w:r>
                </w:p>
              </w:tc>
              <w:tc>
                <w:tcPr>
                  <w:tcW w:w="1140" w:type="dxa"/>
                  <w:tcBorders>
                    <w:left w:val="nil"/>
                    <w:bottom w:val="nil"/>
                    <w:right w:val="nil"/>
                  </w:tcBorders>
                  <w:tcMar>
                    <w:top w:w="30" w:type="dxa"/>
                    <w:left w:w="0" w:type="dxa"/>
                    <w:bottom w:w="30" w:type="dxa"/>
                    <w:right w:w="150" w:type="dxa"/>
                  </w:tcMar>
                  <w:vAlign w:val="center"/>
                  <w:hideMark/>
                </w:tcPr>
                <w:p w14:paraId="2B0EA95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594</w:t>
                  </w:r>
                </w:p>
              </w:tc>
              <w:tc>
                <w:tcPr>
                  <w:tcW w:w="1140" w:type="dxa"/>
                  <w:tcBorders>
                    <w:left w:val="nil"/>
                    <w:bottom w:val="nil"/>
                    <w:right w:val="nil"/>
                  </w:tcBorders>
                  <w:tcMar>
                    <w:top w:w="30" w:type="dxa"/>
                    <w:left w:w="0" w:type="dxa"/>
                    <w:bottom w:w="30" w:type="dxa"/>
                    <w:right w:w="150" w:type="dxa"/>
                  </w:tcMar>
                  <w:vAlign w:val="center"/>
                  <w:hideMark/>
                </w:tcPr>
                <w:p w14:paraId="6C8277F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642</w:t>
                  </w:r>
                </w:p>
              </w:tc>
              <w:tc>
                <w:tcPr>
                  <w:tcW w:w="1140" w:type="dxa"/>
                  <w:tcBorders>
                    <w:left w:val="nil"/>
                    <w:bottom w:val="nil"/>
                    <w:right w:val="nil"/>
                  </w:tcBorders>
                  <w:tcMar>
                    <w:top w:w="30" w:type="dxa"/>
                    <w:left w:w="0" w:type="dxa"/>
                    <w:bottom w:w="30" w:type="dxa"/>
                    <w:right w:w="150" w:type="dxa"/>
                  </w:tcMar>
                  <w:vAlign w:val="center"/>
                  <w:hideMark/>
                </w:tcPr>
                <w:p w14:paraId="644236D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631</w:t>
                  </w:r>
                </w:p>
              </w:tc>
              <w:tc>
                <w:tcPr>
                  <w:tcW w:w="1140" w:type="dxa"/>
                  <w:tcBorders>
                    <w:left w:val="nil"/>
                    <w:bottom w:val="nil"/>
                    <w:right w:val="nil"/>
                  </w:tcBorders>
                  <w:tcMar>
                    <w:top w:w="30" w:type="dxa"/>
                    <w:left w:w="0" w:type="dxa"/>
                    <w:bottom w:w="30" w:type="dxa"/>
                    <w:right w:w="150" w:type="dxa"/>
                  </w:tcMar>
                  <w:vAlign w:val="center"/>
                  <w:hideMark/>
                </w:tcPr>
                <w:p w14:paraId="5B3FDC8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762</w:t>
                  </w:r>
                </w:p>
              </w:tc>
            </w:tr>
            <w:tr w:rsidR="008F0484" w:rsidRPr="00BB436E" w14:paraId="430A51C0"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7903DD38"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Прочие обязательства, всего</w:t>
                  </w:r>
                </w:p>
              </w:tc>
              <w:tc>
                <w:tcPr>
                  <w:tcW w:w="1140" w:type="dxa"/>
                  <w:tcBorders>
                    <w:left w:val="nil"/>
                    <w:bottom w:val="nil"/>
                    <w:right w:val="nil"/>
                  </w:tcBorders>
                  <w:tcMar>
                    <w:top w:w="30" w:type="dxa"/>
                    <w:left w:w="0" w:type="dxa"/>
                    <w:bottom w:w="30" w:type="dxa"/>
                    <w:right w:w="150" w:type="dxa"/>
                  </w:tcMar>
                  <w:vAlign w:val="center"/>
                  <w:hideMark/>
                </w:tcPr>
                <w:p w14:paraId="244AA8D4"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8254</w:t>
                  </w:r>
                </w:p>
              </w:tc>
              <w:tc>
                <w:tcPr>
                  <w:tcW w:w="1140" w:type="dxa"/>
                  <w:tcBorders>
                    <w:left w:val="nil"/>
                    <w:bottom w:val="nil"/>
                    <w:right w:val="nil"/>
                  </w:tcBorders>
                  <w:tcMar>
                    <w:top w:w="30" w:type="dxa"/>
                    <w:left w:w="0" w:type="dxa"/>
                    <w:bottom w:w="30" w:type="dxa"/>
                    <w:right w:w="150" w:type="dxa"/>
                  </w:tcMar>
                  <w:vAlign w:val="center"/>
                  <w:hideMark/>
                </w:tcPr>
                <w:p w14:paraId="5F3B8DAD"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10325</w:t>
                  </w:r>
                </w:p>
              </w:tc>
              <w:tc>
                <w:tcPr>
                  <w:tcW w:w="1140" w:type="dxa"/>
                  <w:tcBorders>
                    <w:left w:val="nil"/>
                    <w:bottom w:val="nil"/>
                    <w:right w:val="nil"/>
                  </w:tcBorders>
                  <w:tcMar>
                    <w:top w:w="30" w:type="dxa"/>
                    <w:left w:w="0" w:type="dxa"/>
                    <w:bottom w:w="30" w:type="dxa"/>
                    <w:right w:w="150" w:type="dxa"/>
                  </w:tcMar>
                  <w:vAlign w:val="center"/>
                  <w:hideMark/>
                </w:tcPr>
                <w:p w14:paraId="0AB71CB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9149</w:t>
                  </w:r>
                </w:p>
              </w:tc>
              <w:tc>
                <w:tcPr>
                  <w:tcW w:w="1140" w:type="dxa"/>
                  <w:tcBorders>
                    <w:left w:val="nil"/>
                    <w:bottom w:val="nil"/>
                    <w:right w:val="nil"/>
                  </w:tcBorders>
                  <w:tcMar>
                    <w:top w:w="30" w:type="dxa"/>
                    <w:left w:w="0" w:type="dxa"/>
                    <w:bottom w:w="30" w:type="dxa"/>
                    <w:right w:w="150" w:type="dxa"/>
                  </w:tcMar>
                  <w:vAlign w:val="center"/>
                  <w:hideMark/>
                </w:tcPr>
                <w:p w14:paraId="2DD4429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10535</w:t>
                  </w:r>
                </w:p>
              </w:tc>
            </w:tr>
          </w:tbl>
          <w:p w14:paraId="7DEEF881" w14:textId="77777777" w:rsidR="008F0484" w:rsidRPr="00BB436E" w:rsidRDefault="008F0484" w:rsidP="00081F8D">
            <w:pPr>
              <w:spacing w:after="0" w:line="240" w:lineRule="auto"/>
              <w:rPr>
                <w:rFonts w:ascii="Times New Roman" w:eastAsia="Times New Roman" w:hAnsi="Times New Roman" w:cs="Times New Roman"/>
                <w:lang w:eastAsia="ru-RU"/>
              </w:rPr>
            </w:pPr>
          </w:p>
        </w:tc>
      </w:tr>
      <w:tr w:rsidR="008F0484" w:rsidRPr="00BB436E" w14:paraId="6A524D36" w14:textId="77777777" w:rsidTr="00081F8D">
        <w:trPr>
          <w:trHeight w:val="270"/>
          <w:tblCellSpacing w:w="15" w:type="dxa"/>
        </w:trPr>
        <w:tc>
          <w:tcPr>
            <w:tcW w:w="3382" w:type="dxa"/>
            <w:tcBorders>
              <w:top w:val="single" w:sz="6" w:space="0" w:color="999999"/>
              <w:left w:val="nil"/>
              <w:bottom w:val="nil"/>
              <w:right w:val="nil"/>
            </w:tcBorders>
            <w:shd w:val="clear" w:color="auto" w:fill="auto"/>
            <w:tcMar>
              <w:top w:w="30" w:type="dxa"/>
              <w:left w:w="150" w:type="dxa"/>
              <w:bottom w:w="30" w:type="dxa"/>
              <w:right w:w="150" w:type="dxa"/>
            </w:tcMar>
            <w:vAlign w:val="center"/>
            <w:hideMark/>
          </w:tcPr>
          <w:p w14:paraId="18C30FE3"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Cs/>
                <w:bdr w:val="none" w:sz="0" w:space="0" w:color="auto" w:frame="1"/>
                <w:lang w:eastAsia="ru-RU"/>
              </w:rPr>
              <w:t>Итого акционерный капитал</w:t>
            </w:r>
          </w:p>
        </w:tc>
        <w:tc>
          <w:tcPr>
            <w:tcW w:w="2303"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0E453BF4"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55184</w:t>
            </w:r>
          </w:p>
        </w:tc>
        <w:tc>
          <w:tcPr>
            <w:tcW w:w="1163"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1119B3D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57341</w:t>
            </w:r>
          </w:p>
        </w:tc>
        <w:tc>
          <w:tcPr>
            <w:tcW w:w="1706"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2216164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62419</w:t>
            </w:r>
          </w:p>
        </w:tc>
        <w:tc>
          <w:tcPr>
            <w:tcW w:w="1046" w:type="dxa"/>
            <w:tcBorders>
              <w:top w:val="single" w:sz="6" w:space="0" w:color="999999"/>
              <w:left w:val="nil"/>
              <w:bottom w:val="nil"/>
              <w:right w:val="nil"/>
            </w:tcBorders>
            <w:shd w:val="clear" w:color="auto" w:fill="auto"/>
            <w:tcMar>
              <w:top w:w="30" w:type="dxa"/>
              <w:left w:w="0" w:type="dxa"/>
              <w:bottom w:w="30" w:type="dxa"/>
              <w:right w:w="150" w:type="dxa"/>
            </w:tcMar>
            <w:vAlign w:val="center"/>
            <w:hideMark/>
          </w:tcPr>
          <w:p w14:paraId="44617856"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69214</w:t>
            </w:r>
          </w:p>
        </w:tc>
      </w:tr>
      <w:tr w:rsidR="008F0484" w:rsidRPr="00BB436E" w14:paraId="766CCFDF" w14:textId="77777777" w:rsidTr="00081F8D">
        <w:trPr>
          <w:tblCellSpacing w:w="15" w:type="dxa"/>
        </w:trPr>
        <w:tc>
          <w:tcPr>
            <w:tcW w:w="9720" w:type="dxa"/>
            <w:gridSpan w:val="5"/>
            <w:tcBorders>
              <w:left w:val="nil"/>
              <w:bottom w:val="nil"/>
              <w:right w:val="nil"/>
            </w:tcBorders>
            <w:shd w:val="clear" w:color="auto" w:fill="auto"/>
            <w:vAlign w:val="center"/>
            <w:hideMark/>
          </w:tcPr>
          <w:tbl>
            <w:tblPr>
              <w:tblW w:w="9720" w:type="dxa"/>
              <w:tblCellSpacing w:w="15" w:type="dxa"/>
              <w:tblCellMar>
                <w:left w:w="0" w:type="dxa"/>
                <w:right w:w="0" w:type="dxa"/>
              </w:tblCellMar>
              <w:tblLook w:val="04A0" w:firstRow="1" w:lastRow="0" w:firstColumn="1" w:lastColumn="0" w:noHBand="0" w:noVBand="1"/>
            </w:tblPr>
            <w:tblGrid>
              <w:gridCol w:w="4349"/>
              <w:gridCol w:w="1339"/>
              <w:gridCol w:w="1339"/>
              <w:gridCol w:w="1339"/>
              <w:gridCol w:w="1354"/>
            </w:tblGrid>
            <w:tr w:rsidR="008F0484" w:rsidRPr="00BB436E" w14:paraId="676A56E4" w14:textId="77777777" w:rsidTr="00081F8D">
              <w:trPr>
                <w:trHeight w:val="270"/>
                <w:tblCellSpacing w:w="15" w:type="dxa"/>
              </w:trPr>
              <w:tc>
                <w:tcPr>
                  <w:tcW w:w="3750" w:type="dxa"/>
                  <w:tcBorders>
                    <w:top w:val="single" w:sz="12" w:space="0" w:color="BABABA"/>
                    <w:left w:val="nil"/>
                    <w:bottom w:val="nil"/>
                    <w:right w:val="nil"/>
                  </w:tcBorders>
                  <w:tcMar>
                    <w:top w:w="30" w:type="dxa"/>
                    <w:left w:w="450" w:type="dxa"/>
                    <w:bottom w:w="30" w:type="dxa"/>
                    <w:right w:w="150" w:type="dxa"/>
                  </w:tcMar>
                  <w:vAlign w:val="center"/>
                  <w:hideMark/>
                </w:tcPr>
                <w:p w14:paraId="726905E1"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Погашаемые привилегированные акции, всего</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42136CD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1006</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7E4367B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1038</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7AEEE21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1077</w:t>
                  </w:r>
                </w:p>
              </w:tc>
              <w:tc>
                <w:tcPr>
                  <w:tcW w:w="1140" w:type="dxa"/>
                  <w:tcBorders>
                    <w:top w:val="single" w:sz="12" w:space="0" w:color="BABABA"/>
                    <w:left w:val="nil"/>
                    <w:bottom w:val="nil"/>
                    <w:right w:val="nil"/>
                  </w:tcBorders>
                  <w:tcMar>
                    <w:top w:w="30" w:type="dxa"/>
                    <w:left w:w="0" w:type="dxa"/>
                    <w:bottom w:w="30" w:type="dxa"/>
                    <w:right w:w="150" w:type="dxa"/>
                  </w:tcMar>
                  <w:vAlign w:val="center"/>
                  <w:hideMark/>
                </w:tcPr>
                <w:p w14:paraId="3964B46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1111</w:t>
                  </w:r>
                </w:p>
              </w:tc>
            </w:tr>
            <w:tr w:rsidR="008F0484" w:rsidRPr="00BB436E" w14:paraId="40044196"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759469DA" w14:textId="77777777" w:rsidR="008F0484" w:rsidRPr="00BB436E" w:rsidRDefault="008F0484" w:rsidP="00081F8D">
                  <w:pPr>
                    <w:spacing w:after="0" w:line="240" w:lineRule="auto"/>
                    <w:rPr>
                      <w:rFonts w:ascii="Times New Roman" w:eastAsia="Times New Roman" w:hAnsi="Times New Roman" w:cs="Times New Roman"/>
                      <w:lang w:eastAsia="ru-RU"/>
                    </w:rPr>
                  </w:pPr>
                  <w:proofErr w:type="spellStart"/>
                  <w:r w:rsidRPr="00BB436E">
                    <w:rPr>
                      <w:rFonts w:ascii="Times New Roman" w:eastAsia="Times New Roman" w:hAnsi="Times New Roman" w:cs="Times New Roman"/>
                      <w:bdr w:val="none" w:sz="0" w:space="0" w:color="auto" w:frame="1"/>
                      <w:lang w:eastAsia="ru-RU"/>
                    </w:rPr>
                    <w:t>Непогашаемые</w:t>
                  </w:r>
                  <w:proofErr w:type="spellEnd"/>
                  <w:r w:rsidRPr="00BB436E">
                    <w:rPr>
                      <w:rFonts w:ascii="Times New Roman" w:eastAsia="Times New Roman" w:hAnsi="Times New Roman" w:cs="Times New Roman"/>
                      <w:bdr w:val="none" w:sz="0" w:space="0" w:color="auto" w:frame="1"/>
                      <w:lang w:eastAsia="ru-RU"/>
                    </w:rPr>
                    <w:t xml:space="preserve"> привилегированные акции, нетто</w:t>
                  </w:r>
                </w:p>
              </w:tc>
              <w:tc>
                <w:tcPr>
                  <w:tcW w:w="1140" w:type="dxa"/>
                  <w:tcBorders>
                    <w:left w:val="nil"/>
                    <w:bottom w:val="nil"/>
                    <w:right w:val="nil"/>
                  </w:tcBorders>
                  <w:tcMar>
                    <w:top w:w="30" w:type="dxa"/>
                    <w:left w:w="0" w:type="dxa"/>
                    <w:bottom w:w="30" w:type="dxa"/>
                    <w:right w:w="150" w:type="dxa"/>
                  </w:tcMar>
                  <w:vAlign w:val="center"/>
                  <w:hideMark/>
                </w:tcPr>
                <w:p w14:paraId="59ADC82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7AE47906"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2A03DAD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40" w:type="dxa"/>
                  <w:tcBorders>
                    <w:left w:val="nil"/>
                    <w:bottom w:val="nil"/>
                    <w:right w:val="nil"/>
                  </w:tcBorders>
                  <w:tcMar>
                    <w:top w:w="30" w:type="dxa"/>
                    <w:left w:w="0" w:type="dxa"/>
                    <w:bottom w:w="30" w:type="dxa"/>
                    <w:right w:w="150" w:type="dxa"/>
                  </w:tcMar>
                  <w:vAlign w:val="center"/>
                  <w:hideMark/>
                </w:tcPr>
                <w:p w14:paraId="70EFF12D"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r>
            <w:tr w:rsidR="008F0484" w:rsidRPr="00BB436E" w14:paraId="2B850A6F"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7E54E33E"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Обыкновенные акции</w:t>
                  </w:r>
                </w:p>
              </w:tc>
              <w:tc>
                <w:tcPr>
                  <w:tcW w:w="1140" w:type="dxa"/>
                  <w:tcBorders>
                    <w:left w:val="nil"/>
                    <w:bottom w:val="nil"/>
                    <w:right w:val="nil"/>
                  </w:tcBorders>
                  <w:tcMar>
                    <w:top w:w="30" w:type="dxa"/>
                    <w:left w:w="0" w:type="dxa"/>
                    <w:bottom w:w="30" w:type="dxa"/>
                    <w:right w:w="150" w:type="dxa"/>
                  </w:tcMar>
                  <w:vAlign w:val="center"/>
                  <w:hideMark/>
                </w:tcPr>
                <w:p w14:paraId="199EB3D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4009</w:t>
                  </w:r>
                </w:p>
              </w:tc>
              <w:tc>
                <w:tcPr>
                  <w:tcW w:w="1140" w:type="dxa"/>
                  <w:tcBorders>
                    <w:left w:val="nil"/>
                    <w:bottom w:val="nil"/>
                    <w:right w:val="nil"/>
                  </w:tcBorders>
                  <w:tcMar>
                    <w:top w:w="30" w:type="dxa"/>
                    <w:left w:w="0" w:type="dxa"/>
                    <w:bottom w:w="30" w:type="dxa"/>
                    <w:right w:w="150" w:type="dxa"/>
                  </w:tcMar>
                  <w:vAlign w:val="center"/>
                  <w:hideMark/>
                </w:tcPr>
                <w:p w14:paraId="7867065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4009</w:t>
                  </w:r>
                </w:p>
              </w:tc>
              <w:tc>
                <w:tcPr>
                  <w:tcW w:w="1140" w:type="dxa"/>
                  <w:tcBorders>
                    <w:left w:val="nil"/>
                    <w:bottom w:val="nil"/>
                    <w:right w:val="nil"/>
                  </w:tcBorders>
                  <w:tcMar>
                    <w:top w:w="30" w:type="dxa"/>
                    <w:left w:w="0" w:type="dxa"/>
                    <w:bottom w:w="30" w:type="dxa"/>
                    <w:right w:w="150" w:type="dxa"/>
                  </w:tcMar>
                  <w:vAlign w:val="center"/>
                  <w:hideMark/>
                </w:tcPr>
                <w:p w14:paraId="236A33E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4009</w:t>
                  </w:r>
                </w:p>
              </w:tc>
              <w:tc>
                <w:tcPr>
                  <w:tcW w:w="1140" w:type="dxa"/>
                  <w:tcBorders>
                    <w:left w:val="nil"/>
                    <w:bottom w:val="nil"/>
                    <w:right w:val="nil"/>
                  </w:tcBorders>
                  <w:tcMar>
                    <w:top w:w="30" w:type="dxa"/>
                    <w:left w:w="0" w:type="dxa"/>
                    <w:bottom w:w="30" w:type="dxa"/>
                    <w:right w:w="150" w:type="dxa"/>
                  </w:tcMar>
                  <w:vAlign w:val="center"/>
                  <w:hideMark/>
                </w:tcPr>
                <w:p w14:paraId="3C5532A7"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4009</w:t>
                  </w:r>
                </w:p>
              </w:tc>
            </w:tr>
            <w:tr w:rsidR="008F0484" w:rsidRPr="00BB436E" w14:paraId="16CFEECA"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29EE0F08"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Добавочный капитал</w:t>
                  </w:r>
                </w:p>
              </w:tc>
              <w:tc>
                <w:tcPr>
                  <w:tcW w:w="1140" w:type="dxa"/>
                  <w:tcBorders>
                    <w:left w:val="nil"/>
                    <w:bottom w:val="nil"/>
                    <w:right w:val="nil"/>
                  </w:tcBorders>
                  <w:tcMar>
                    <w:top w:w="30" w:type="dxa"/>
                    <w:left w:w="0" w:type="dxa"/>
                    <w:bottom w:w="30" w:type="dxa"/>
                    <w:right w:w="150" w:type="dxa"/>
                  </w:tcMar>
                  <w:vAlign w:val="center"/>
                  <w:hideMark/>
                </w:tcPr>
                <w:p w14:paraId="2CC35D0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63641</w:t>
                  </w:r>
                </w:p>
              </w:tc>
              <w:tc>
                <w:tcPr>
                  <w:tcW w:w="1140" w:type="dxa"/>
                  <w:tcBorders>
                    <w:left w:val="nil"/>
                    <w:bottom w:val="nil"/>
                    <w:right w:val="nil"/>
                  </w:tcBorders>
                  <w:tcMar>
                    <w:top w:w="30" w:type="dxa"/>
                    <w:left w:w="0" w:type="dxa"/>
                    <w:bottom w:w="30" w:type="dxa"/>
                    <w:right w:w="150" w:type="dxa"/>
                  </w:tcMar>
                  <w:vAlign w:val="center"/>
                  <w:hideMark/>
                </w:tcPr>
                <w:p w14:paraId="5DD5AFE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63714</w:t>
                  </w:r>
                </w:p>
              </w:tc>
              <w:tc>
                <w:tcPr>
                  <w:tcW w:w="1140" w:type="dxa"/>
                  <w:tcBorders>
                    <w:left w:val="nil"/>
                    <w:bottom w:val="nil"/>
                    <w:right w:val="nil"/>
                  </w:tcBorders>
                  <w:tcMar>
                    <w:top w:w="30" w:type="dxa"/>
                    <w:left w:w="0" w:type="dxa"/>
                    <w:bottom w:w="30" w:type="dxa"/>
                    <w:right w:w="150" w:type="dxa"/>
                  </w:tcMar>
                  <w:vAlign w:val="center"/>
                  <w:hideMark/>
                </w:tcPr>
                <w:p w14:paraId="69CB5976"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63852</w:t>
                  </w:r>
                </w:p>
              </w:tc>
              <w:tc>
                <w:tcPr>
                  <w:tcW w:w="1140" w:type="dxa"/>
                  <w:tcBorders>
                    <w:left w:val="nil"/>
                    <w:bottom w:val="nil"/>
                    <w:right w:val="nil"/>
                  </w:tcBorders>
                  <w:tcMar>
                    <w:top w:w="30" w:type="dxa"/>
                    <w:left w:w="0" w:type="dxa"/>
                    <w:bottom w:w="30" w:type="dxa"/>
                    <w:right w:w="150" w:type="dxa"/>
                  </w:tcMar>
                  <w:vAlign w:val="center"/>
                  <w:hideMark/>
                </w:tcPr>
                <w:p w14:paraId="3933E473"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63911</w:t>
                  </w:r>
                </w:p>
              </w:tc>
            </w:tr>
            <w:tr w:rsidR="008F0484" w:rsidRPr="00BB436E" w14:paraId="479F0356"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42087B26"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Нераспределенная прибыль (непокрытый убыток)</w:t>
                  </w:r>
                </w:p>
              </w:tc>
              <w:tc>
                <w:tcPr>
                  <w:tcW w:w="1140" w:type="dxa"/>
                  <w:tcBorders>
                    <w:left w:val="nil"/>
                    <w:bottom w:val="nil"/>
                    <w:right w:val="nil"/>
                  </w:tcBorders>
                  <w:tcMar>
                    <w:top w:w="30" w:type="dxa"/>
                    <w:left w:w="0" w:type="dxa"/>
                    <w:bottom w:w="30" w:type="dxa"/>
                    <w:right w:w="150" w:type="dxa"/>
                  </w:tcMar>
                  <w:vAlign w:val="center"/>
                  <w:hideMark/>
                </w:tcPr>
                <w:p w14:paraId="5A692A6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96124</w:t>
                  </w:r>
                </w:p>
              </w:tc>
              <w:tc>
                <w:tcPr>
                  <w:tcW w:w="1140" w:type="dxa"/>
                  <w:tcBorders>
                    <w:left w:val="nil"/>
                    <w:bottom w:val="nil"/>
                    <w:right w:val="nil"/>
                  </w:tcBorders>
                  <w:tcMar>
                    <w:top w:w="30" w:type="dxa"/>
                    <w:left w:w="0" w:type="dxa"/>
                    <w:bottom w:w="30" w:type="dxa"/>
                    <w:right w:w="150" w:type="dxa"/>
                  </w:tcMar>
                  <w:vAlign w:val="center"/>
                  <w:hideMark/>
                </w:tcPr>
                <w:p w14:paraId="0F8BD9A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87953</w:t>
                  </w:r>
                </w:p>
              </w:tc>
              <w:tc>
                <w:tcPr>
                  <w:tcW w:w="1140" w:type="dxa"/>
                  <w:tcBorders>
                    <w:left w:val="nil"/>
                    <w:bottom w:val="nil"/>
                    <w:right w:val="nil"/>
                  </w:tcBorders>
                  <w:tcMar>
                    <w:top w:w="30" w:type="dxa"/>
                    <w:left w:w="0" w:type="dxa"/>
                    <w:bottom w:w="30" w:type="dxa"/>
                    <w:right w:w="150" w:type="dxa"/>
                  </w:tcMar>
                  <w:vAlign w:val="center"/>
                  <w:hideMark/>
                </w:tcPr>
                <w:p w14:paraId="032AA728"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84807</w:t>
                  </w:r>
                </w:p>
              </w:tc>
              <w:tc>
                <w:tcPr>
                  <w:tcW w:w="1140" w:type="dxa"/>
                  <w:tcBorders>
                    <w:left w:val="nil"/>
                    <w:bottom w:val="nil"/>
                    <w:right w:val="nil"/>
                  </w:tcBorders>
                  <w:tcMar>
                    <w:top w:w="30" w:type="dxa"/>
                    <w:left w:w="0" w:type="dxa"/>
                    <w:bottom w:w="30" w:type="dxa"/>
                    <w:right w:w="150" w:type="dxa"/>
                  </w:tcMar>
                  <w:vAlign w:val="center"/>
                  <w:hideMark/>
                </w:tcPr>
                <w:p w14:paraId="165B4CD3"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84990</w:t>
                  </w:r>
                </w:p>
              </w:tc>
            </w:tr>
            <w:tr w:rsidR="008F0484" w:rsidRPr="00BB436E" w14:paraId="318AC175"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3A4FCC11"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Собственные акции, выкупленные у акционеров, по стоимости приобретения</w:t>
                  </w:r>
                </w:p>
              </w:tc>
              <w:tc>
                <w:tcPr>
                  <w:tcW w:w="1140" w:type="dxa"/>
                  <w:tcBorders>
                    <w:left w:val="nil"/>
                    <w:bottom w:val="nil"/>
                    <w:right w:val="nil"/>
                  </w:tcBorders>
                  <w:tcMar>
                    <w:top w:w="30" w:type="dxa"/>
                    <w:left w:w="0" w:type="dxa"/>
                    <w:bottom w:w="30" w:type="dxa"/>
                    <w:right w:w="150" w:type="dxa"/>
                  </w:tcMar>
                  <w:vAlign w:val="center"/>
                  <w:hideMark/>
                </w:tcPr>
                <w:p w14:paraId="22546924"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-93715</w:t>
                  </w:r>
                </w:p>
              </w:tc>
              <w:tc>
                <w:tcPr>
                  <w:tcW w:w="1140" w:type="dxa"/>
                  <w:tcBorders>
                    <w:left w:val="nil"/>
                    <w:bottom w:val="nil"/>
                    <w:right w:val="nil"/>
                  </w:tcBorders>
                  <w:tcMar>
                    <w:top w:w="30" w:type="dxa"/>
                    <w:left w:w="0" w:type="dxa"/>
                    <w:bottom w:w="30" w:type="dxa"/>
                    <w:right w:w="150" w:type="dxa"/>
                  </w:tcMar>
                  <w:vAlign w:val="center"/>
                  <w:hideMark/>
                </w:tcPr>
                <w:p w14:paraId="1B52501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-82176</w:t>
                  </w:r>
                </w:p>
              </w:tc>
              <w:tc>
                <w:tcPr>
                  <w:tcW w:w="1140" w:type="dxa"/>
                  <w:tcBorders>
                    <w:left w:val="nil"/>
                    <w:bottom w:val="nil"/>
                    <w:right w:val="nil"/>
                  </w:tcBorders>
                  <w:tcMar>
                    <w:top w:w="30" w:type="dxa"/>
                    <w:left w:w="0" w:type="dxa"/>
                    <w:bottom w:w="30" w:type="dxa"/>
                    <w:right w:w="150" w:type="dxa"/>
                  </w:tcMar>
                  <w:vAlign w:val="center"/>
                  <w:hideMark/>
                </w:tcPr>
                <w:p w14:paraId="3FD6425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-77226</w:t>
                  </w:r>
                </w:p>
              </w:tc>
              <w:tc>
                <w:tcPr>
                  <w:tcW w:w="1140" w:type="dxa"/>
                  <w:tcBorders>
                    <w:left w:val="nil"/>
                    <w:bottom w:val="nil"/>
                    <w:right w:val="nil"/>
                  </w:tcBorders>
                  <w:tcMar>
                    <w:top w:w="30" w:type="dxa"/>
                    <w:left w:w="0" w:type="dxa"/>
                    <w:bottom w:w="30" w:type="dxa"/>
                    <w:right w:w="150" w:type="dxa"/>
                  </w:tcMar>
                  <w:vAlign w:val="center"/>
                  <w:hideMark/>
                </w:tcPr>
                <w:p w14:paraId="19BAE25D"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-75805</w:t>
                  </w:r>
                </w:p>
              </w:tc>
            </w:tr>
            <w:tr w:rsidR="008F0484" w:rsidRPr="00BB436E" w14:paraId="607EFC70"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332C7DC5"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Право работников на получение акций компании (ESOP)</w:t>
                  </w:r>
                </w:p>
              </w:tc>
              <w:tc>
                <w:tcPr>
                  <w:tcW w:w="1140" w:type="dxa"/>
                  <w:tcBorders>
                    <w:left w:val="nil"/>
                    <w:bottom w:val="nil"/>
                    <w:right w:val="nil"/>
                  </w:tcBorders>
                  <w:tcMar>
                    <w:top w:w="30" w:type="dxa"/>
                    <w:left w:w="0" w:type="dxa"/>
                    <w:bottom w:w="30" w:type="dxa"/>
                    <w:right w:w="150" w:type="dxa"/>
                  </w:tcMar>
                  <w:vAlign w:val="center"/>
                  <w:hideMark/>
                </w:tcPr>
                <w:p w14:paraId="4CE1C75B"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-1249</w:t>
                  </w:r>
                </w:p>
              </w:tc>
              <w:tc>
                <w:tcPr>
                  <w:tcW w:w="1140" w:type="dxa"/>
                  <w:tcBorders>
                    <w:left w:val="nil"/>
                    <w:bottom w:val="nil"/>
                    <w:right w:val="nil"/>
                  </w:tcBorders>
                  <w:tcMar>
                    <w:top w:w="30" w:type="dxa"/>
                    <w:left w:w="0" w:type="dxa"/>
                    <w:bottom w:w="30" w:type="dxa"/>
                    <w:right w:w="150" w:type="dxa"/>
                  </w:tcMar>
                  <w:vAlign w:val="center"/>
                  <w:hideMark/>
                </w:tcPr>
                <w:p w14:paraId="0CA9D144"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-1290</w:t>
                  </w:r>
                </w:p>
              </w:tc>
              <w:tc>
                <w:tcPr>
                  <w:tcW w:w="1140" w:type="dxa"/>
                  <w:tcBorders>
                    <w:left w:val="nil"/>
                    <w:bottom w:val="nil"/>
                    <w:right w:val="nil"/>
                  </w:tcBorders>
                  <w:tcMar>
                    <w:top w:w="30" w:type="dxa"/>
                    <w:left w:w="0" w:type="dxa"/>
                    <w:bottom w:w="30" w:type="dxa"/>
                    <w:right w:w="150" w:type="dxa"/>
                  </w:tcMar>
                  <w:vAlign w:val="center"/>
                  <w:hideMark/>
                </w:tcPr>
                <w:p w14:paraId="69CDE40F"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-1320</w:t>
                  </w:r>
                </w:p>
              </w:tc>
              <w:tc>
                <w:tcPr>
                  <w:tcW w:w="1140" w:type="dxa"/>
                  <w:tcBorders>
                    <w:left w:val="nil"/>
                    <w:bottom w:val="nil"/>
                    <w:right w:val="nil"/>
                  </w:tcBorders>
                  <w:tcMar>
                    <w:top w:w="30" w:type="dxa"/>
                    <w:left w:w="0" w:type="dxa"/>
                    <w:bottom w:w="30" w:type="dxa"/>
                    <w:right w:w="150" w:type="dxa"/>
                  </w:tcMar>
                  <w:vAlign w:val="center"/>
                  <w:hideMark/>
                </w:tcPr>
                <w:p w14:paraId="1AB302C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-1340</w:t>
                  </w:r>
                </w:p>
              </w:tc>
            </w:tr>
            <w:tr w:rsidR="008F0484" w:rsidRPr="00BB436E" w14:paraId="25DB53D8"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02A7349A"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Нереализованный доход (убыток)</w:t>
                  </w:r>
                </w:p>
              </w:tc>
              <w:tc>
                <w:tcPr>
                  <w:tcW w:w="1140" w:type="dxa"/>
                  <w:tcBorders>
                    <w:left w:val="nil"/>
                    <w:bottom w:val="nil"/>
                    <w:right w:val="nil"/>
                  </w:tcBorders>
                  <w:tcMar>
                    <w:top w:w="30" w:type="dxa"/>
                    <w:left w:w="0" w:type="dxa"/>
                    <w:bottom w:w="30" w:type="dxa"/>
                    <w:right w:w="150" w:type="dxa"/>
                  </w:tcMar>
                  <w:vAlign w:val="center"/>
                  <w:hideMark/>
                </w:tcPr>
                <w:p w14:paraId="6399983D"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-25</w:t>
                  </w:r>
                </w:p>
              </w:tc>
              <w:tc>
                <w:tcPr>
                  <w:tcW w:w="1140" w:type="dxa"/>
                  <w:tcBorders>
                    <w:left w:val="nil"/>
                    <w:bottom w:val="nil"/>
                    <w:right w:val="nil"/>
                  </w:tcBorders>
                  <w:tcMar>
                    <w:top w:w="30" w:type="dxa"/>
                    <w:left w:w="0" w:type="dxa"/>
                    <w:bottom w:w="30" w:type="dxa"/>
                    <w:right w:w="150" w:type="dxa"/>
                  </w:tcMar>
                  <w:vAlign w:val="center"/>
                  <w:hideMark/>
                </w:tcPr>
                <w:p w14:paraId="1672410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34</w:t>
                  </w:r>
                </w:p>
              </w:tc>
              <w:tc>
                <w:tcPr>
                  <w:tcW w:w="1140" w:type="dxa"/>
                  <w:tcBorders>
                    <w:left w:val="nil"/>
                    <w:bottom w:val="nil"/>
                    <w:right w:val="nil"/>
                  </w:tcBorders>
                  <w:tcMar>
                    <w:top w:w="30" w:type="dxa"/>
                    <w:left w:w="0" w:type="dxa"/>
                    <w:bottom w:w="30" w:type="dxa"/>
                    <w:right w:w="150" w:type="dxa"/>
                  </w:tcMar>
                  <w:vAlign w:val="center"/>
                  <w:hideMark/>
                </w:tcPr>
                <w:p w14:paraId="383513AA"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6</w:t>
                  </w:r>
                </w:p>
              </w:tc>
              <w:tc>
                <w:tcPr>
                  <w:tcW w:w="1140" w:type="dxa"/>
                  <w:tcBorders>
                    <w:left w:val="nil"/>
                    <w:bottom w:val="nil"/>
                    <w:right w:val="nil"/>
                  </w:tcBorders>
                  <w:tcMar>
                    <w:top w:w="30" w:type="dxa"/>
                    <w:left w:w="0" w:type="dxa"/>
                    <w:bottom w:w="30" w:type="dxa"/>
                    <w:right w:w="150" w:type="dxa"/>
                  </w:tcMar>
                  <w:vAlign w:val="center"/>
                  <w:hideMark/>
                </w:tcPr>
                <w:p w14:paraId="6740391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-18</w:t>
                  </w:r>
                </w:p>
              </w:tc>
            </w:tr>
            <w:tr w:rsidR="008F0484" w:rsidRPr="00BB436E" w14:paraId="1490B07F" w14:textId="77777777" w:rsidTr="00081F8D">
              <w:trPr>
                <w:trHeight w:val="270"/>
                <w:tblCellSpacing w:w="15" w:type="dxa"/>
              </w:trPr>
              <w:tc>
                <w:tcPr>
                  <w:tcW w:w="3750" w:type="dxa"/>
                  <w:tcBorders>
                    <w:left w:val="nil"/>
                    <w:bottom w:val="nil"/>
                    <w:right w:val="nil"/>
                  </w:tcBorders>
                  <w:tcMar>
                    <w:top w:w="30" w:type="dxa"/>
                    <w:left w:w="450" w:type="dxa"/>
                    <w:bottom w:w="30" w:type="dxa"/>
                    <w:right w:w="150" w:type="dxa"/>
                  </w:tcMar>
                  <w:vAlign w:val="center"/>
                  <w:hideMark/>
                </w:tcPr>
                <w:p w14:paraId="6A2C3E30"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dr w:val="none" w:sz="0" w:space="0" w:color="auto" w:frame="1"/>
                      <w:lang w:eastAsia="ru-RU"/>
                    </w:rPr>
                    <w:t>Прочие собственные средства</w:t>
                  </w:r>
                </w:p>
              </w:tc>
              <w:tc>
                <w:tcPr>
                  <w:tcW w:w="1140" w:type="dxa"/>
                  <w:tcBorders>
                    <w:left w:val="nil"/>
                    <w:bottom w:val="nil"/>
                    <w:right w:val="nil"/>
                  </w:tcBorders>
                  <w:tcMar>
                    <w:top w:w="30" w:type="dxa"/>
                    <w:left w:w="0" w:type="dxa"/>
                    <w:bottom w:w="30" w:type="dxa"/>
                    <w:right w:w="150" w:type="dxa"/>
                  </w:tcMar>
                  <w:vAlign w:val="center"/>
                  <w:hideMark/>
                </w:tcPr>
                <w:p w14:paraId="3E5AA48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-14607</w:t>
                  </w:r>
                </w:p>
              </w:tc>
              <w:tc>
                <w:tcPr>
                  <w:tcW w:w="1140" w:type="dxa"/>
                  <w:tcBorders>
                    <w:left w:val="nil"/>
                    <w:bottom w:val="nil"/>
                    <w:right w:val="nil"/>
                  </w:tcBorders>
                  <w:tcMar>
                    <w:top w:w="30" w:type="dxa"/>
                    <w:left w:w="0" w:type="dxa"/>
                    <w:bottom w:w="30" w:type="dxa"/>
                    <w:right w:w="150" w:type="dxa"/>
                  </w:tcMar>
                  <w:vAlign w:val="center"/>
                  <w:hideMark/>
                </w:tcPr>
                <w:p w14:paraId="3666E13B"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-15941</w:t>
                  </w:r>
                </w:p>
              </w:tc>
              <w:tc>
                <w:tcPr>
                  <w:tcW w:w="1140" w:type="dxa"/>
                  <w:tcBorders>
                    <w:left w:val="nil"/>
                    <w:bottom w:val="nil"/>
                    <w:right w:val="nil"/>
                  </w:tcBorders>
                  <w:tcMar>
                    <w:top w:w="30" w:type="dxa"/>
                    <w:left w:w="0" w:type="dxa"/>
                    <w:bottom w:w="30" w:type="dxa"/>
                    <w:right w:w="150" w:type="dxa"/>
                  </w:tcMar>
                  <w:vAlign w:val="center"/>
                  <w:hideMark/>
                </w:tcPr>
                <w:p w14:paraId="23DB5686"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-12786</w:t>
                  </w:r>
                </w:p>
              </w:tc>
              <w:tc>
                <w:tcPr>
                  <w:tcW w:w="1140" w:type="dxa"/>
                  <w:tcBorders>
                    <w:left w:val="nil"/>
                    <w:bottom w:val="nil"/>
                    <w:right w:val="nil"/>
                  </w:tcBorders>
                  <w:tcMar>
                    <w:top w:w="30" w:type="dxa"/>
                    <w:left w:w="0" w:type="dxa"/>
                    <w:bottom w:w="30" w:type="dxa"/>
                    <w:right w:w="150" w:type="dxa"/>
                  </w:tcMar>
                  <w:vAlign w:val="center"/>
                  <w:hideMark/>
                </w:tcPr>
                <w:p w14:paraId="30930E19"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-7644</w:t>
                  </w:r>
                </w:p>
              </w:tc>
            </w:tr>
          </w:tbl>
          <w:p w14:paraId="0DCFC2B2" w14:textId="77777777" w:rsidR="008F0484" w:rsidRPr="00BB436E" w:rsidRDefault="008F0484" w:rsidP="00081F8D">
            <w:pPr>
              <w:spacing w:after="0" w:line="240" w:lineRule="auto"/>
              <w:rPr>
                <w:rFonts w:ascii="Times New Roman" w:eastAsia="Times New Roman" w:hAnsi="Times New Roman" w:cs="Times New Roman"/>
                <w:lang w:eastAsia="ru-RU"/>
              </w:rPr>
            </w:pPr>
          </w:p>
        </w:tc>
      </w:tr>
      <w:tr w:rsidR="008F0484" w:rsidRPr="00BB436E" w14:paraId="5AEB97F8" w14:textId="77777777" w:rsidTr="00081F8D">
        <w:trPr>
          <w:trHeight w:val="270"/>
          <w:tblCellSpacing w:w="15" w:type="dxa"/>
        </w:trPr>
        <w:tc>
          <w:tcPr>
            <w:tcW w:w="3382" w:type="dxa"/>
            <w:tcBorders>
              <w:top w:val="single" w:sz="6" w:space="0" w:color="DADADA"/>
              <w:left w:val="nil"/>
              <w:bottom w:val="nil"/>
              <w:right w:val="nil"/>
            </w:tcBorders>
            <w:shd w:val="clear" w:color="auto" w:fill="auto"/>
            <w:tcMar>
              <w:top w:w="30" w:type="dxa"/>
              <w:left w:w="150" w:type="dxa"/>
              <w:bottom w:w="30" w:type="dxa"/>
              <w:right w:w="150" w:type="dxa"/>
            </w:tcMar>
            <w:vAlign w:val="center"/>
            <w:hideMark/>
          </w:tcPr>
          <w:p w14:paraId="476F9A78"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Cs/>
                <w:bdr w:val="none" w:sz="0" w:space="0" w:color="auto" w:frame="1"/>
                <w:lang w:eastAsia="ru-RU"/>
              </w:rPr>
              <w:t>Итого обязательства и капитал</w:t>
            </w:r>
          </w:p>
        </w:tc>
        <w:tc>
          <w:tcPr>
            <w:tcW w:w="2303"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1F85BC3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120406</w:t>
            </w:r>
          </w:p>
        </w:tc>
        <w:tc>
          <w:tcPr>
            <w:tcW w:w="1163"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68919265"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127136</w:t>
            </w:r>
          </w:p>
        </w:tc>
        <w:tc>
          <w:tcPr>
            <w:tcW w:w="1706"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33AA0A6E"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129495</w:t>
            </w:r>
          </w:p>
        </w:tc>
        <w:tc>
          <w:tcPr>
            <w:tcW w:w="1046"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1D5EDA5B"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144266</w:t>
            </w:r>
          </w:p>
        </w:tc>
      </w:tr>
      <w:tr w:rsidR="008F0484" w:rsidRPr="00BB436E" w14:paraId="11A24D72" w14:textId="77777777" w:rsidTr="00081F8D">
        <w:trPr>
          <w:trHeight w:val="270"/>
          <w:tblCellSpacing w:w="15" w:type="dxa"/>
        </w:trPr>
        <w:tc>
          <w:tcPr>
            <w:tcW w:w="3382" w:type="dxa"/>
            <w:tcBorders>
              <w:top w:val="single" w:sz="6" w:space="0" w:color="DADADA"/>
              <w:left w:val="nil"/>
              <w:bottom w:val="nil"/>
              <w:right w:val="nil"/>
            </w:tcBorders>
            <w:shd w:val="clear" w:color="auto" w:fill="auto"/>
            <w:tcMar>
              <w:top w:w="30" w:type="dxa"/>
              <w:left w:w="150" w:type="dxa"/>
              <w:bottom w:w="30" w:type="dxa"/>
              <w:right w:w="150" w:type="dxa"/>
            </w:tcMar>
            <w:vAlign w:val="center"/>
            <w:hideMark/>
          </w:tcPr>
          <w:p w14:paraId="1B31E6CE"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Cs/>
                <w:bdr w:val="none" w:sz="0" w:space="0" w:color="auto" w:frame="1"/>
                <w:lang w:eastAsia="ru-RU"/>
              </w:rPr>
              <w:t>Обыкновенные акции в обращении, всего</w:t>
            </w:r>
          </w:p>
        </w:tc>
        <w:tc>
          <w:tcPr>
            <w:tcW w:w="2303"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64701AEA"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2553,3</w:t>
            </w:r>
          </w:p>
        </w:tc>
        <w:tc>
          <w:tcPr>
            <w:tcW w:w="1163"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3BC5780C"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2668</w:t>
            </w:r>
          </w:p>
        </w:tc>
        <w:tc>
          <w:tcPr>
            <w:tcW w:w="1706"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219B339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2714,5</w:t>
            </w:r>
          </w:p>
        </w:tc>
        <w:tc>
          <w:tcPr>
            <w:tcW w:w="1046"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5A15CE90"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2710,81</w:t>
            </w:r>
          </w:p>
        </w:tc>
      </w:tr>
      <w:tr w:rsidR="008F0484" w:rsidRPr="00BB436E" w14:paraId="5814AF51" w14:textId="77777777" w:rsidTr="00081F8D">
        <w:trPr>
          <w:trHeight w:val="270"/>
          <w:tblCellSpacing w:w="15" w:type="dxa"/>
        </w:trPr>
        <w:tc>
          <w:tcPr>
            <w:tcW w:w="3382" w:type="dxa"/>
            <w:tcBorders>
              <w:top w:val="single" w:sz="6" w:space="0" w:color="DADADA"/>
              <w:left w:val="nil"/>
              <w:bottom w:val="nil"/>
              <w:right w:val="nil"/>
            </w:tcBorders>
            <w:shd w:val="clear" w:color="auto" w:fill="auto"/>
            <w:tcMar>
              <w:top w:w="30" w:type="dxa"/>
              <w:left w:w="150" w:type="dxa"/>
              <w:bottom w:w="30" w:type="dxa"/>
              <w:right w:w="150" w:type="dxa"/>
            </w:tcMar>
            <w:vAlign w:val="center"/>
            <w:hideMark/>
          </w:tcPr>
          <w:p w14:paraId="1A81CDCE" w14:textId="77777777" w:rsidR="008F0484" w:rsidRPr="00BB436E" w:rsidRDefault="008F0484" w:rsidP="00081F8D">
            <w:pPr>
              <w:spacing w:after="0" w:line="240" w:lineRule="auto"/>
              <w:rPr>
                <w:rFonts w:ascii="Times New Roman" w:eastAsia="Times New Roman" w:hAnsi="Times New Roman" w:cs="Times New Roman"/>
                <w:lang w:eastAsia="ru-RU"/>
              </w:rPr>
            </w:pPr>
            <w:r w:rsidRPr="00BB436E">
              <w:rPr>
                <w:rFonts w:ascii="Times New Roman" w:eastAsia="Times New Roman" w:hAnsi="Times New Roman" w:cs="Times New Roman"/>
                <w:bCs/>
                <w:bdr w:val="none" w:sz="0" w:space="0" w:color="auto" w:frame="1"/>
                <w:lang w:eastAsia="ru-RU"/>
              </w:rPr>
              <w:t>Привилегированные акции в обращении, всего</w:t>
            </w:r>
          </w:p>
        </w:tc>
        <w:tc>
          <w:tcPr>
            <w:tcW w:w="2303"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00C124F1"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163"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0CB2E182"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706"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4581F54B"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c>
          <w:tcPr>
            <w:tcW w:w="1046" w:type="dxa"/>
            <w:tcBorders>
              <w:top w:val="single" w:sz="6" w:space="0" w:color="DADADA"/>
              <w:left w:val="nil"/>
              <w:bottom w:val="nil"/>
              <w:right w:val="nil"/>
            </w:tcBorders>
            <w:shd w:val="clear" w:color="auto" w:fill="auto"/>
            <w:tcMar>
              <w:top w:w="30" w:type="dxa"/>
              <w:left w:w="0" w:type="dxa"/>
              <w:bottom w:w="30" w:type="dxa"/>
              <w:right w:w="150" w:type="dxa"/>
            </w:tcMar>
            <w:vAlign w:val="center"/>
            <w:hideMark/>
          </w:tcPr>
          <w:p w14:paraId="25AC2503" w14:textId="77777777" w:rsidR="008F0484" w:rsidRPr="00BB436E" w:rsidRDefault="008F0484" w:rsidP="00081F8D">
            <w:pPr>
              <w:spacing w:after="0" w:line="240" w:lineRule="auto"/>
              <w:jc w:val="right"/>
              <w:rPr>
                <w:rFonts w:ascii="Times New Roman" w:eastAsia="Times New Roman" w:hAnsi="Times New Roman" w:cs="Times New Roman"/>
                <w:lang w:eastAsia="ru-RU"/>
              </w:rPr>
            </w:pPr>
            <w:r w:rsidRPr="00BB436E">
              <w:rPr>
                <w:rFonts w:ascii="Times New Roman" w:eastAsia="Times New Roman" w:hAnsi="Times New Roman" w:cs="Times New Roman"/>
                <w:lang w:eastAsia="ru-RU"/>
              </w:rPr>
              <w:t>-</w:t>
            </w:r>
          </w:p>
        </w:tc>
      </w:tr>
    </w:tbl>
    <w:p w14:paraId="251C5354" w14:textId="77777777" w:rsidR="005A7614" w:rsidRDefault="005A7614" w:rsidP="00640583"/>
    <w:sectPr w:rsidR="005A7614" w:rsidSect="00081F8D">
      <w:footerReference w:type="default" r:id="rId1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345EE" w14:textId="77777777" w:rsidR="00E22B0C" w:rsidRDefault="00E22B0C">
      <w:pPr>
        <w:spacing w:after="0" w:line="240" w:lineRule="auto"/>
      </w:pPr>
      <w:r>
        <w:separator/>
      </w:r>
    </w:p>
  </w:endnote>
  <w:endnote w:type="continuationSeparator" w:id="0">
    <w:p w14:paraId="595D3948" w14:textId="77777777" w:rsidR="00E22B0C" w:rsidRDefault="00E2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397654"/>
      <w:docPartObj>
        <w:docPartGallery w:val="Page Numbers (Bottom of Page)"/>
        <w:docPartUnique/>
      </w:docPartObj>
    </w:sdtPr>
    <w:sdtEndPr>
      <w:rPr>
        <w:rFonts w:ascii="Times New Roman" w:hAnsi="Times New Roman" w:cs="Times New Roman"/>
      </w:rPr>
    </w:sdtEndPr>
    <w:sdtContent>
      <w:p w14:paraId="2E9693C4" w14:textId="4029C1FF" w:rsidR="00411B7B" w:rsidRPr="00140263" w:rsidRDefault="00411B7B">
        <w:pPr>
          <w:pStyle w:val="a7"/>
          <w:jc w:val="center"/>
          <w:rPr>
            <w:rFonts w:ascii="Times New Roman" w:hAnsi="Times New Roman" w:cs="Times New Roman"/>
          </w:rPr>
        </w:pPr>
        <w:r w:rsidRPr="00140263">
          <w:rPr>
            <w:rFonts w:ascii="Times New Roman" w:hAnsi="Times New Roman" w:cs="Times New Roman"/>
          </w:rPr>
          <w:fldChar w:fldCharType="begin"/>
        </w:r>
        <w:r w:rsidRPr="00140263">
          <w:rPr>
            <w:rFonts w:ascii="Times New Roman" w:hAnsi="Times New Roman" w:cs="Times New Roman"/>
          </w:rPr>
          <w:instrText>PAGE   \* MERGEFORMAT</w:instrText>
        </w:r>
        <w:r w:rsidRPr="00140263">
          <w:rPr>
            <w:rFonts w:ascii="Times New Roman" w:hAnsi="Times New Roman" w:cs="Times New Roman"/>
          </w:rPr>
          <w:fldChar w:fldCharType="separate"/>
        </w:r>
        <w:r>
          <w:rPr>
            <w:rFonts w:ascii="Times New Roman" w:hAnsi="Times New Roman" w:cs="Times New Roman"/>
            <w:noProof/>
          </w:rPr>
          <w:t>82</w:t>
        </w:r>
        <w:r w:rsidRPr="00140263">
          <w:rPr>
            <w:rFonts w:ascii="Times New Roman" w:hAnsi="Times New Roman" w:cs="Times New Roman"/>
          </w:rPr>
          <w:fldChar w:fldCharType="end"/>
        </w:r>
      </w:p>
    </w:sdtContent>
  </w:sdt>
  <w:p w14:paraId="61AF9E9E" w14:textId="77777777" w:rsidR="00411B7B" w:rsidRDefault="00411B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BC054" w14:textId="77777777" w:rsidR="00E22B0C" w:rsidRDefault="00E22B0C">
      <w:pPr>
        <w:spacing w:after="0" w:line="240" w:lineRule="auto"/>
      </w:pPr>
      <w:r>
        <w:separator/>
      </w:r>
    </w:p>
  </w:footnote>
  <w:footnote w:type="continuationSeparator" w:id="0">
    <w:p w14:paraId="5CBD6436" w14:textId="77777777" w:rsidR="00E22B0C" w:rsidRDefault="00E22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93D"/>
    <w:multiLevelType w:val="hybridMultilevel"/>
    <w:tmpl w:val="297AB99E"/>
    <w:lvl w:ilvl="0" w:tplc="46882C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4E534E"/>
    <w:multiLevelType w:val="hybridMultilevel"/>
    <w:tmpl w:val="262605DA"/>
    <w:lvl w:ilvl="0" w:tplc="46882C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6B21BDC"/>
    <w:multiLevelType w:val="hybridMultilevel"/>
    <w:tmpl w:val="AD5A0A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720180"/>
    <w:multiLevelType w:val="hybridMultilevel"/>
    <w:tmpl w:val="3E3E3CD2"/>
    <w:lvl w:ilvl="0" w:tplc="46882C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9A36036"/>
    <w:multiLevelType w:val="hybridMultilevel"/>
    <w:tmpl w:val="B1C67A56"/>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720F9F"/>
    <w:multiLevelType w:val="hybridMultilevel"/>
    <w:tmpl w:val="13CA964E"/>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B8057A"/>
    <w:multiLevelType w:val="hybridMultilevel"/>
    <w:tmpl w:val="9D24DD14"/>
    <w:lvl w:ilvl="0" w:tplc="46882C06">
      <w:start w:val="1"/>
      <w:numFmt w:val="bullet"/>
      <w:lvlText w:val=""/>
      <w:lvlJc w:val="left"/>
      <w:pPr>
        <w:ind w:left="1429" w:hanging="360"/>
      </w:pPr>
      <w:rPr>
        <w:rFonts w:ascii="Symbol" w:hAnsi="Symbol" w:hint="default"/>
      </w:rPr>
    </w:lvl>
    <w:lvl w:ilvl="1" w:tplc="46882C0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BE5950"/>
    <w:multiLevelType w:val="hybridMultilevel"/>
    <w:tmpl w:val="53C652B2"/>
    <w:lvl w:ilvl="0" w:tplc="46882C0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A050B5"/>
    <w:multiLevelType w:val="hybridMultilevel"/>
    <w:tmpl w:val="CB96AD6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2E486F"/>
    <w:multiLevelType w:val="hybridMultilevel"/>
    <w:tmpl w:val="64F22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A62C13"/>
    <w:multiLevelType w:val="hybridMultilevel"/>
    <w:tmpl w:val="07CED576"/>
    <w:lvl w:ilvl="0" w:tplc="46882C06">
      <w:start w:val="1"/>
      <w:numFmt w:val="bullet"/>
      <w:lvlText w:val=""/>
      <w:lvlJc w:val="left"/>
      <w:pPr>
        <w:ind w:left="1429" w:hanging="360"/>
      </w:pPr>
      <w:rPr>
        <w:rFonts w:ascii="Symbol" w:hAnsi="Symbol" w:hint="default"/>
      </w:rPr>
    </w:lvl>
    <w:lvl w:ilvl="1" w:tplc="46882C06">
      <w:start w:val="1"/>
      <w:numFmt w:val="bullet"/>
      <w:lvlText w:val=""/>
      <w:lvlJc w:val="left"/>
      <w:pPr>
        <w:ind w:left="1637"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3512FB"/>
    <w:multiLevelType w:val="hybridMultilevel"/>
    <w:tmpl w:val="55BA3D94"/>
    <w:lvl w:ilvl="0" w:tplc="C1BA7C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E04873"/>
    <w:multiLevelType w:val="hybridMultilevel"/>
    <w:tmpl w:val="5C6C00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D071C58"/>
    <w:multiLevelType w:val="hybridMultilevel"/>
    <w:tmpl w:val="2AEE70FC"/>
    <w:lvl w:ilvl="0" w:tplc="46882C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D2D4EC8"/>
    <w:multiLevelType w:val="multilevel"/>
    <w:tmpl w:val="2C9E2E1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02E0A9C"/>
    <w:multiLevelType w:val="hybridMultilevel"/>
    <w:tmpl w:val="4F1C6CCE"/>
    <w:lvl w:ilvl="0" w:tplc="46882C06">
      <w:start w:val="1"/>
      <w:numFmt w:val="bullet"/>
      <w:lvlText w:val=""/>
      <w:lvlJc w:val="left"/>
      <w:pPr>
        <w:ind w:left="360" w:hanging="360"/>
      </w:pPr>
      <w:rPr>
        <w:rFonts w:ascii="Symbol" w:hAnsi="Symbol" w:hint="default"/>
      </w:rPr>
    </w:lvl>
    <w:lvl w:ilvl="1" w:tplc="89A4F640">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9CB6C85"/>
    <w:multiLevelType w:val="hybridMultilevel"/>
    <w:tmpl w:val="CAEC4120"/>
    <w:lvl w:ilvl="0" w:tplc="6F1623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A0917F3"/>
    <w:multiLevelType w:val="hybridMultilevel"/>
    <w:tmpl w:val="68982C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054200F"/>
    <w:multiLevelType w:val="hybridMultilevel"/>
    <w:tmpl w:val="18886D9A"/>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4396FE3"/>
    <w:multiLevelType w:val="hybridMultilevel"/>
    <w:tmpl w:val="36C823DA"/>
    <w:lvl w:ilvl="0" w:tplc="390260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51332E2"/>
    <w:multiLevelType w:val="hybridMultilevel"/>
    <w:tmpl w:val="6A2446C8"/>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F5293D"/>
    <w:multiLevelType w:val="hybridMultilevel"/>
    <w:tmpl w:val="D1FC54A8"/>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4D02FF"/>
    <w:multiLevelType w:val="hybridMultilevel"/>
    <w:tmpl w:val="5F6C27A4"/>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A42571"/>
    <w:multiLevelType w:val="hybridMultilevel"/>
    <w:tmpl w:val="11E267E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FD5C35"/>
    <w:multiLevelType w:val="hybridMultilevel"/>
    <w:tmpl w:val="E0C20162"/>
    <w:lvl w:ilvl="0" w:tplc="C1BA7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D13B64"/>
    <w:multiLevelType w:val="hybridMultilevel"/>
    <w:tmpl w:val="05EA2100"/>
    <w:lvl w:ilvl="0" w:tplc="D40ED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824675"/>
    <w:multiLevelType w:val="multilevel"/>
    <w:tmpl w:val="B630BD86"/>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90323B8"/>
    <w:multiLevelType w:val="hybridMultilevel"/>
    <w:tmpl w:val="FCCCA596"/>
    <w:lvl w:ilvl="0" w:tplc="140C959A">
      <w:start w:val="1"/>
      <w:numFmt w:val="bullet"/>
      <w:lvlText w:val=""/>
      <w:lvlJc w:val="left"/>
      <w:pPr>
        <w:ind w:left="283" w:hanging="283"/>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8" w15:restartNumberingAfterBreak="0">
    <w:nsid w:val="59044289"/>
    <w:multiLevelType w:val="hybridMultilevel"/>
    <w:tmpl w:val="79E0F6DE"/>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94308F"/>
    <w:multiLevelType w:val="hybridMultilevel"/>
    <w:tmpl w:val="3D38E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EB1F43"/>
    <w:multiLevelType w:val="hybridMultilevel"/>
    <w:tmpl w:val="1D860F98"/>
    <w:lvl w:ilvl="0" w:tplc="46882C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DF725BF"/>
    <w:multiLevelType w:val="hybridMultilevel"/>
    <w:tmpl w:val="B3320D88"/>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175CED"/>
    <w:multiLevelType w:val="hybridMultilevel"/>
    <w:tmpl w:val="7F7E75BA"/>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160FA7"/>
    <w:multiLevelType w:val="hybridMultilevel"/>
    <w:tmpl w:val="7318E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7E13CB"/>
    <w:multiLevelType w:val="hybridMultilevel"/>
    <w:tmpl w:val="1EA2B3D6"/>
    <w:lvl w:ilvl="0" w:tplc="46882C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2A806C4"/>
    <w:multiLevelType w:val="hybridMultilevel"/>
    <w:tmpl w:val="910A99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47820D3"/>
    <w:multiLevelType w:val="hybridMultilevel"/>
    <w:tmpl w:val="CAA25E52"/>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6E4F10"/>
    <w:multiLevelType w:val="multilevel"/>
    <w:tmpl w:val="F4786170"/>
    <w:lvl w:ilvl="0">
      <w:start w:val="1"/>
      <w:numFmt w:val="decimal"/>
      <w:lvlText w:val="%1."/>
      <w:lvlJc w:val="left"/>
      <w:pPr>
        <w:ind w:left="720" w:hanging="360"/>
      </w:pPr>
      <w:rPr>
        <w:rFonts w:hint="default"/>
      </w:rPr>
    </w:lvl>
    <w:lvl w:ilvl="1">
      <w:start w:val="2"/>
      <w:numFmt w:val="decimal"/>
      <w:isLgl/>
      <w:lvlText w:val="%1.%2"/>
      <w:lvlJc w:val="left"/>
      <w:pPr>
        <w:ind w:left="1444" w:hanging="375"/>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38" w15:restartNumberingAfterBreak="0">
    <w:nsid w:val="6BAC016A"/>
    <w:multiLevelType w:val="hybridMultilevel"/>
    <w:tmpl w:val="E6EEC00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F3B0920"/>
    <w:multiLevelType w:val="hybridMultilevel"/>
    <w:tmpl w:val="8C46FA9E"/>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7049B6"/>
    <w:multiLevelType w:val="multilevel"/>
    <w:tmpl w:val="4572798A"/>
    <w:lvl w:ilvl="0">
      <w:start w:val="1"/>
      <w:numFmt w:val="decimal"/>
      <w:lvlText w:val="%1"/>
      <w:lvlJc w:val="left"/>
      <w:pPr>
        <w:ind w:left="142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7207520A"/>
    <w:multiLevelType w:val="hybridMultilevel"/>
    <w:tmpl w:val="55B2EA00"/>
    <w:lvl w:ilvl="0" w:tplc="46882C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2BC62D3"/>
    <w:multiLevelType w:val="hybridMultilevel"/>
    <w:tmpl w:val="F96C521E"/>
    <w:lvl w:ilvl="0" w:tplc="46882C06">
      <w:start w:val="1"/>
      <w:numFmt w:val="bullet"/>
      <w:lvlText w:val=""/>
      <w:lvlJc w:val="left"/>
      <w:pPr>
        <w:ind w:left="3336" w:hanging="360"/>
      </w:pPr>
      <w:rPr>
        <w:rFonts w:ascii="Symbol" w:hAnsi="Symbol" w:hint="default"/>
      </w:rPr>
    </w:lvl>
    <w:lvl w:ilvl="1" w:tplc="04190003" w:tentative="1">
      <w:start w:val="1"/>
      <w:numFmt w:val="bullet"/>
      <w:lvlText w:val="o"/>
      <w:lvlJc w:val="left"/>
      <w:pPr>
        <w:ind w:left="4056" w:hanging="360"/>
      </w:pPr>
      <w:rPr>
        <w:rFonts w:ascii="Courier New" w:hAnsi="Courier New" w:cs="Courier New" w:hint="default"/>
      </w:rPr>
    </w:lvl>
    <w:lvl w:ilvl="2" w:tplc="04190005" w:tentative="1">
      <w:start w:val="1"/>
      <w:numFmt w:val="bullet"/>
      <w:lvlText w:val=""/>
      <w:lvlJc w:val="left"/>
      <w:pPr>
        <w:ind w:left="4776" w:hanging="360"/>
      </w:pPr>
      <w:rPr>
        <w:rFonts w:ascii="Wingdings" w:hAnsi="Wingdings" w:hint="default"/>
      </w:rPr>
    </w:lvl>
    <w:lvl w:ilvl="3" w:tplc="04190001" w:tentative="1">
      <w:start w:val="1"/>
      <w:numFmt w:val="bullet"/>
      <w:lvlText w:val=""/>
      <w:lvlJc w:val="left"/>
      <w:pPr>
        <w:ind w:left="5496" w:hanging="360"/>
      </w:pPr>
      <w:rPr>
        <w:rFonts w:ascii="Symbol" w:hAnsi="Symbol" w:hint="default"/>
      </w:rPr>
    </w:lvl>
    <w:lvl w:ilvl="4" w:tplc="04190003" w:tentative="1">
      <w:start w:val="1"/>
      <w:numFmt w:val="bullet"/>
      <w:lvlText w:val="o"/>
      <w:lvlJc w:val="left"/>
      <w:pPr>
        <w:ind w:left="6216" w:hanging="360"/>
      </w:pPr>
      <w:rPr>
        <w:rFonts w:ascii="Courier New" w:hAnsi="Courier New" w:cs="Courier New" w:hint="default"/>
      </w:rPr>
    </w:lvl>
    <w:lvl w:ilvl="5" w:tplc="04190005" w:tentative="1">
      <w:start w:val="1"/>
      <w:numFmt w:val="bullet"/>
      <w:lvlText w:val=""/>
      <w:lvlJc w:val="left"/>
      <w:pPr>
        <w:ind w:left="6936" w:hanging="360"/>
      </w:pPr>
      <w:rPr>
        <w:rFonts w:ascii="Wingdings" w:hAnsi="Wingdings" w:hint="default"/>
      </w:rPr>
    </w:lvl>
    <w:lvl w:ilvl="6" w:tplc="04190001" w:tentative="1">
      <w:start w:val="1"/>
      <w:numFmt w:val="bullet"/>
      <w:lvlText w:val=""/>
      <w:lvlJc w:val="left"/>
      <w:pPr>
        <w:ind w:left="7656" w:hanging="360"/>
      </w:pPr>
      <w:rPr>
        <w:rFonts w:ascii="Symbol" w:hAnsi="Symbol" w:hint="default"/>
      </w:rPr>
    </w:lvl>
    <w:lvl w:ilvl="7" w:tplc="04190003" w:tentative="1">
      <w:start w:val="1"/>
      <w:numFmt w:val="bullet"/>
      <w:lvlText w:val="o"/>
      <w:lvlJc w:val="left"/>
      <w:pPr>
        <w:ind w:left="8376" w:hanging="360"/>
      </w:pPr>
      <w:rPr>
        <w:rFonts w:ascii="Courier New" w:hAnsi="Courier New" w:cs="Courier New" w:hint="default"/>
      </w:rPr>
    </w:lvl>
    <w:lvl w:ilvl="8" w:tplc="04190005" w:tentative="1">
      <w:start w:val="1"/>
      <w:numFmt w:val="bullet"/>
      <w:lvlText w:val=""/>
      <w:lvlJc w:val="left"/>
      <w:pPr>
        <w:ind w:left="9096" w:hanging="360"/>
      </w:pPr>
      <w:rPr>
        <w:rFonts w:ascii="Wingdings" w:hAnsi="Wingdings" w:hint="default"/>
      </w:rPr>
    </w:lvl>
  </w:abstractNum>
  <w:abstractNum w:abstractNumId="43" w15:restartNumberingAfterBreak="0">
    <w:nsid w:val="72E5046E"/>
    <w:multiLevelType w:val="hybridMultilevel"/>
    <w:tmpl w:val="53765D78"/>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DF7293"/>
    <w:multiLevelType w:val="hybridMultilevel"/>
    <w:tmpl w:val="75300FC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C8E309E"/>
    <w:multiLevelType w:val="hybridMultilevel"/>
    <w:tmpl w:val="929AAF96"/>
    <w:lvl w:ilvl="0" w:tplc="46882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F2D2E0F"/>
    <w:multiLevelType w:val="hybridMultilevel"/>
    <w:tmpl w:val="5288B886"/>
    <w:lvl w:ilvl="0" w:tplc="46882C06">
      <w:start w:val="1"/>
      <w:numFmt w:val="bullet"/>
      <w:lvlText w:val=""/>
      <w:lvlJc w:val="left"/>
      <w:pPr>
        <w:ind w:left="12333" w:hanging="360"/>
      </w:pPr>
      <w:rPr>
        <w:rFonts w:ascii="Symbol" w:hAnsi="Symbol"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num w:numId="1">
    <w:abstractNumId w:val="26"/>
  </w:num>
  <w:num w:numId="2">
    <w:abstractNumId w:val="20"/>
  </w:num>
  <w:num w:numId="3">
    <w:abstractNumId w:val="17"/>
  </w:num>
  <w:num w:numId="4">
    <w:abstractNumId w:val="12"/>
  </w:num>
  <w:num w:numId="5">
    <w:abstractNumId w:val="2"/>
  </w:num>
  <w:num w:numId="6">
    <w:abstractNumId w:val="31"/>
  </w:num>
  <w:num w:numId="7">
    <w:abstractNumId w:val="43"/>
  </w:num>
  <w:num w:numId="8">
    <w:abstractNumId w:val="21"/>
  </w:num>
  <w:num w:numId="9">
    <w:abstractNumId w:val="42"/>
  </w:num>
  <w:num w:numId="10">
    <w:abstractNumId w:val="16"/>
  </w:num>
  <w:num w:numId="11">
    <w:abstractNumId w:val="40"/>
  </w:num>
  <w:num w:numId="12">
    <w:abstractNumId w:val="14"/>
  </w:num>
  <w:num w:numId="13">
    <w:abstractNumId w:val="27"/>
  </w:num>
  <w:num w:numId="14">
    <w:abstractNumId w:val="30"/>
  </w:num>
  <w:num w:numId="15">
    <w:abstractNumId w:val="0"/>
  </w:num>
  <w:num w:numId="16">
    <w:abstractNumId w:val="13"/>
  </w:num>
  <w:num w:numId="17">
    <w:abstractNumId w:val="1"/>
  </w:num>
  <w:num w:numId="18">
    <w:abstractNumId w:val="15"/>
  </w:num>
  <w:num w:numId="19">
    <w:abstractNumId w:val="3"/>
  </w:num>
  <w:num w:numId="20">
    <w:abstractNumId w:val="36"/>
  </w:num>
  <w:num w:numId="21">
    <w:abstractNumId w:val="45"/>
  </w:num>
  <w:num w:numId="22">
    <w:abstractNumId w:val="19"/>
  </w:num>
  <w:num w:numId="23">
    <w:abstractNumId w:val="28"/>
  </w:num>
  <w:num w:numId="24">
    <w:abstractNumId w:val="4"/>
  </w:num>
  <w:num w:numId="25">
    <w:abstractNumId w:val="10"/>
  </w:num>
  <w:num w:numId="26">
    <w:abstractNumId w:val="35"/>
  </w:num>
  <w:num w:numId="27">
    <w:abstractNumId w:val="34"/>
  </w:num>
  <w:num w:numId="28">
    <w:abstractNumId w:val="41"/>
  </w:num>
  <w:num w:numId="29">
    <w:abstractNumId w:val="46"/>
  </w:num>
  <w:num w:numId="30">
    <w:abstractNumId w:val="38"/>
  </w:num>
  <w:num w:numId="31">
    <w:abstractNumId w:val="39"/>
  </w:num>
  <w:num w:numId="32">
    <w:abstractNumId w:val="24"/>
  </w:num>
  <w:num w:numId="33">
    <w:abstractNumId w:val="11"/>
  </w:num>
  <w:num w:numId="34">
    <w:abstractNumId w:val="32"/>
  </w:num>
  <w:num w:numId="35">
    <w:abstractNumId w:val="9"/>
  </w:num>
  <w:num w:numId="36">
    <w:abstractNumId w:val="33"/>
  </w:num>
  <w:num w:numId="37">
    <w:abstractNumId w:val="29"/>
  </w:num>
  <w:num w:numId="38">
    <w:abstractNumId w:val="37"/>
  </w:num>
  <w:num w:numId="39">
    <w:abstractNumId w:val="18"/>
  </w:num>
  <w:num w:numId="40">
    <w:abstractNumId w:val="25"/>
  </w:num>
  <w:num w:numId="41">
    <w:abstractNumId w:val="5"/>
  </w:num>
  <w:num w:numId="42">
    <w:abstractNumId w:val="8"/>
  </w:num>
  <w:num w:numId="43">
    <w:abstractNumId w:val="23"/>
  </w:num>
  <w:num w:numId="44">
    <w:abstractNumId w:val="44"/>
  </w:num>
  <w:num w:numId="45">
    <w:abstractNumId w:val="7"/>
  </w:num>
  <w:num w:numId="46">
    <w:abstractNumId w:val="6"/>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209"/>
    <w:rsid w:val="00081F8D"/>
    <w:rsid w:val="000B4013"/>
    <w:rsid w:val="000B7D88"/>
    <w:rsid w:val="000C3E0A"/>
    <w:rsid w:val="001141A8"/>
    <w:rsid w:val="00180F4C"/>
    <w:rsid w:val="00232B7B"/>
    <w:rsid w:val="002C547E"/>
    <w:rsid w:val="002E0DCD"/>
    <w:rsid w:val="00314923"/>
    <w:rsid w:val="003225AB"/>
    <w:rsid w:val="003676F5"/>
    <w:rsid w:val="003738FA"/>
    <w:rsid w:val="003B4E20"/>
    <w:rsid w:val="003C5916"/>
    <w:rsid w:val="003C7669"/>
    <w:rsid w:val="003D27B5"/>
    <w:rsid w:val="00405870"/>
    <w:rsid w:val="00411B7B"/>
    <w:rsid w:val="004A3936"/>
    <w:rsid w:val="004A5841"/>
    <w:rsid w:val="004B2C09"/>
    <w:rsid w:val="005046C9"/>
    <w:rsid w:val="0058275F"/>
    <w:rsid w:val="0059077C"/>
    <w:rsid w:val="005A7614"/>
    <w:rsid w:val="00640583"/>
    <w:rsid w:val="006E08EF"/>
    <w:rsid w:val="00725BA8"/>
    <w:rsid w:val="00747533"/>
    <w:rsid w:val="00764F9D"/>
    <w:rsid w:val="007866FB"/>
    <w:rsid w:val="007B00CA"/>
    <w:rsid w:val="007D247E"/>
    <w:rsid w:val="008C7998"/>
    <w:rsid w:val="008D0025"/>
    <w:rsid w:val="008F0484"/>
    <w:rsid w:val="009133DD"/>
    <w:rsid w:val="00933C90"/>
    <w:rsid w:val="009B7D13"/>
    <w:rsid w:val="00A544A6"/>
    <w:rsid w:val="00AE52F4"/>
    <w:rsid w:val="00B3103E"/>
    <w:rsid w:val="00B43209"/>
    <w:rsid w:val="00C1335A"/>
    <w:rsid w:val="00C14C18"/>
    <w:rsid w:val="00C47228"/>
    <w:rsid w:val="00C65F73"/>
    <w:rsid w:val="00C815CE"/>
    <w:rsid w:val="00CA4EED"/>
    <w:rsid w:val="00CB085A"/>
    <w:rsid w:val="00D218E3"/>
    <w:rsid w:val="00D650B1"/>
    <w:rsid w:val="00D65457"/>
    <w:rsid w:val="00E07357"/>
    <w:rsid w:val="00E22B0C"/>
    <w:rsid w:val="00E7007A"/>
    <w:rsid w:val="00E81165"/>
    <w:rsid w:val="00E85F25"/>
    <w:rsid w:val="00F050DB"/>
    <w:rsid w:val="00F71049"/>
    <w:rsid w:val="00F7627B"/>
    <w:rsid w:val="00F946D5"/>
    <w:rsid w:val="00FB2683"/>
    <w:rsid w:val="00FB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E391"/>
  <w15:docId w15:val="{2860DC61-AB7C-44C8-B746-F5ECD0E6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F0484"/>
  </w:style>
  <w:style w:type="paragraph" w:styleId="1">
    <w:name w:val="heading 1"/>
    <w:basedOn w:val="a"/>
    <w:next w:val="a"/>
    <w:link w:val="10"/>
    <w:uiPriority w:val="9"/>
    <w:qFormat/>
    <w:rsid w:val="008F0484"/>
    <w:pPr>
      <w:keepNext/>
      <w:keepLines/>
      <w:spacing w:before="480" w:after="0" w:line="240" w:lineRule="auto"/>
      <w:outlineLvl w:val="0"/>
    </w:pPr>
    <w:rPr>
      <w:rFonts w:asciiTheme="majorHAnsi" w:eastAsiaTheme="majorEastAsia" w:hAnsiTheme="majorHAnsi" w:cs="Times New Roman"/>
      <w:b/>
      <w:bCs/>
      <w:color w:val="2F5496" w:themeColor="accent1" w:themeShade="BF"/>
      <w:sz w:val="28"/>
      <w:szCs w:val="28"/>
      <w:lang w:eastAsia="ru-RU"/>
    </w:rPr>
  </w:style>
  <w:style w:type="paragraph" w:styleId="2">
    <w:name w:val="heading 2"/>
    <w:basedOn w:val="a"/>
    <w:next w:val="a"/>
    <w:link w:val="20"/>
    <w:uiPriority w:val="9"/>
    <w:semiHidden/>
    <w:unhideWhenUsed/>
    <w:qFormat/>
    <w:rsid w:val="004058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484"/>
    <w:rPr>
      <w:rFonts w:asciiTheme="majorHAnsi" w:eastAsiaTheme="majorEastAsia" w:hAnsiTheme="majorHAnsi" w:cs="Times New Roman"/>
      <w:b/>
      <w:bCs/>
      <w:color w:val="2F5496" w:themeColor="accent1" w:themeShade="BF"/>
      <w:sz w:val="28"/>
      <w:szCs w:val="28"/>
      <w:lang w:eastAsia="ru-RU"/>
    </w:rPr>
  </w:style>
  <w:style w:type="paragraph" w:styleId="a3">
    <w:name w:val="List Paragraph"/>
    <w:basedOn w:val="a"/>
    <w:uiPriority w:val="34"/>
    <w:qFormat/>
    <w:rsid w:val="008F0484"/>
    <w:pPr>
      <w:ind w:left="720"/>
      <w:contextualSpacing/>
    </w:pPr>
  </w:style>
  <w:style w:type="table" w:styleId="a4">
    <w:name w:val="Table Grid"/>
    <w:basedOn w:val="a1"/>
    <w:uiPriority w:val="39"/>
    <w:rsid w:val="008F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8F048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8F048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8F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04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0484"/>
  </w:style>
  <w:style w:type="paragraph" w:styleId="a7">
    <w:name w:val="footer"/>
    <w:basedOn w:val="a"/>
    <w:link w:val="a8"/>
    <w:uiPriority w:val="99"/>
    <w:unhideWhenUsed/>
    <w:rsid w:val="008F04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0484"/>
  </w:style>
  <w:style w:type="paragraph" w:styleId="a9">
    <w:name w:val="No Spacing"/>
    <w:link w:val="aa"/>
    <w:uiPriority w:val="1"/>
    <w:qFormat/>
    <w:rsid w:val="008F0484"/>
    <w:pPr>
      <w:spacing w:after="0" w:line="240" w:lineRule="auto"/>
    </w:pPr>
    <w:rPr>
      <w:rFonts w:eastAsiaTheme="minorEastAsia"/>
      <w:lang w:eastAsia="ru-RU"/>
    </w:rPr>
  </w:style>
  <w:style w:type="character" w:customStyle="1" w:styleId="aa">
    <w:name w:val="Без интервала Знак"/>
    <w:basedOn w:val="a0"/>
    <w:link w:val="a9"/>
    <w:uiPriority w:val="1"/>
    <w:rsid w:val="008F0484"/>
    <w:rPr>
      <w:rFonts w:eastAsiaTheme="minorEastAsia"/>
      <w:lang w:eastAsia="ru-RU"/>
    </w:rPr>
  </w:style>
  <w:style w:type="character" w:styleId="ab">
    <w:name w:val="Hyperlink"/>
    <w:basedOn w:val="a0"/>
    <w:uiPriority w:val="99"/>
    <w:unhideWhenUsed/>
    <w:rsid w:val="008F0484"/>
    <w:rPr>
      <w:color w:val="0563C1" w:themeColor="hyperlink"/>
      <w:u w:val="single"/>
    </w:rPr>
  </w:style>
  <w:style w:type="character" w:customStyle="1" w:styleId="12">
    <w:name w:val="Неразрешенное упоминание1"/>
    <w:basedOn w:val="a0"/>
    <w:uiPriority w:val="99"/>
    <w:semiHidden/>
    <w:unhideWhenUsed/>
    <w:rsid w:val="008F0484"/>
    <w:rPr>
      <w:color w:val="808080"/>
      <w:shd w:val="clear" w:color="auto" w:fill="E6E6E6"/>
    </w:rPr>
  </w:style>
  <w:style w:type="paragraph" w:styleId="ac">
    <w:name w:val="Balloon Text"/>
    <w:basedOn w:val="a"/>
    <w:link w:val="ad"/>
    <w:uiPriority w:val="99"/>
    <w:semiHidden/>
    <w:unhideWhenUsed/>
    <w:rsid w:val="008F04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F0484"/>
    <w:rPr>
      <w:rFonts w:ascii="Segoe UI" w:hAnsi="Segoe UI" w:cs="Segoe UI"/>
      <w:sz w:val="18"/>
      <w:szCs w:val="18"/>
    </w:rPr>
  </w:style>
  <w:style w:type="paragraph" w:customStyle="1" w:styleId="14">
    <w:name w:val="14_одинарный"/>
    <w:basedOn w:val="a"/>
    <w:link w:val="140"/>
    <w:qFormat/>
    <w:rsid w:val="008F0484"/>
    <w:pPr>
      <w:spacing w:after="0" w:line="360" w:lineRule="auto"/>
      <w:ind w:left="34" w:firstLine="709"/>
      <w:jc w:val="both"/>
    </w:pPr>
    <w:rPr>
      <w:rFonts w:ascii="Times New Roman" w:eastAsia="Times New Roman" w:hAnsi="Times New Roman" w:cs="Times New Roman"/>
      <w:sz w:val="28"/>
      <w:szCs w:val="28"/>
      <w:lang w:eastAsia="ru-RU"/>
    </w:rPr>
  </w:style>
  <w:style w:type="character" w:customStyle="1" w:styleId="140">
    <w:name w:val="14_одинарный Знак"/>
    <w:basedOn w:val="a0"/>
    <w:link w:val="14"/>
    <w:rsid w:val="008F0484"/>
    <w:rPr>
      <w:rFonts w:ascii="Times New Roman" w:eastAsia="Times New Roman" w:hAnsi="Times New Roman" w:cs="Times New Roman"/>
      <w:sz w:val="28"/>
      <w:szCs w:val="28"/>
      <w:lang w:eastAsia="ru-RU"/>
    </w:rPr>
  </w:style>
  <w:style w:type="paragraph" w:styleId="ae">
    <w:name w:val="Normal (Web)"/>
    <w:basedOn w:val="a"/>
    <w:uiPriority w:val="99"/>
    <w:semiHidden/>
    <w:unhideWhenUsed/>
    <w:rsid w:val="008F04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uiPriority w:val="39"/>
    <w:rsid w:val="008F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05870"/>
    <w:rPr>
      <w:rFonts w:asciiTheme="majorHAnsi" w:eastAsiaTheme="majorEastAsia" w:hAnsiTheme="majorHAnsi" w:cstheme="majorBidi"/>
      <w:color w:val="2F5496" w:themeColor="accent1" w:themeShade="BF"/>
      <w:sz w:val="26"/>
      <w:szCs w:val="26"/>
    </w:rPr>
  </w:style>
  <w:style w:type="character" w:customStyle="1" w:styleId="22">
    <w:name w:val="Неразрешенное упоминание2"/>
    <w:basedOn w:val="a0"/>
    <w:uiPriority w:val="99"/>
    <w:semiHidden/>
    <w:unhideWhenUsed/>
    <w:rsid w:val="004A39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54799">
      <w:bodyDiv w:val="1"/>
      <w:marLeft w:val="0"/>
      <w:marRight w:val="0"/>
      <w:marTop w:val="0"/>
      <w:marBottom w:val="0"/>
      <w:divBdr>
        <w:top w:val="none" w:sz="0" w:space="0" w:color="auto"/>
        <w:left w:val="none" w:sz="0" w:space="0" w:color="auto"/>
        <w:bottom w:val="none" w:sz="0" w:space="0" w:color="auto"/>
        <w:right w:val="none" w:sz="0" w:space="0" w:color="auto"/>
      </w:divBdr>
    </w:div>
    <w:div w:id="738096473">
      <w:bodyDiv w:val="1"/>
      <w:marLeft w:val="0"/>
      <w:marRight w:val="0"/>
      <w:marTop w:val="0"/>
      <w:marBottom w:val="0"/>
      <w:divBdr>
        <w:top w:val="none" w:sz="0" w:space="0" w:color="auto"/>
        <w:left w:val="none" w:sz="0" w:space="0" w:color="auto"/>
        <w:bottom w:val="none" w:sz="0" w:space="0" w:color="auto"/>
        <w:right w:val="none" w:sz="0" w:space="0" w:color="auto"/>
      </w:divBdr>
    </w:div>
    <w:div w:id="17450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hyperlink" Target="https://www.kellyservices.com/global/siteassets/3-kelly-global-services/uploadedfiles/16-0019_2015_kgwi_topic5_ebook.pdf" TargetMode="External"/><Relationship Id="rId2" Type="http://schemas.openxmlformats.org/officeDocument/2006/relationships/styles" Target="styles.xml"/><Relationship Id="rId16" Type="http://schemas.openxmlformats.org/officeDocument/2006/relationships/hyperlink" Target="https://ru.investing.com/equities/procter-gamble-balance-she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ukessays.com/essays/business/strategic-analysis-of-procter-and-gamble.php?vref=1" TargetMode="Externa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xn----9sbbobjgfat1ae2c3a4d.xn--p1ai/upravlenie-personalom-book/kodeks-povedeniya-tnk-mirovom-ryinke.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По зрелости</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248-42E7-A21D-1925079FE45C}"/>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248-42E7-A21D-1925079FE45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Развитые</c:v>
                </c:pt>
                <c:pt idx="1">
                  <c:v>Неразвитые</c:v>
                </c:pt>
              </c:strCache>
            </c:strRef>
          </c:cat>
          <c:val>
            <c:numRef>
              <c:f>Лист1!$B$2:$B$3</c:f>
              <c:numCache>
                <c:formatCode>General</c:formatCode>
                <c:ptCount val="2"/>
                <c:pt idx="0">
                  <c:v>66</c:v>
                </c:pt>
                <c:pt idx="1">
                  <c:v>34</c:v>
                </c:pt>
              </c:numCache>
            </c:numRef>
          </c:val>
          <c:extLst>
            <c:ext xmlns:c16="http://schemas.microsoft.com/office/drawing/2014/chart" uri="{C3380CC4-5D6E-409C-BE32-E72D297353CC}">
              <c16:uniqueId val="{00000004-5248-42E7-A21D-1925079FE45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География по регионам</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D94-448C-B49D-EFBB9460851D}"/>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D94-448C-B49D-EFBB9460851D}"/>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D94-448C-B49D-EFBB9460851D}"/>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D94-448C-B49D-EFBB9460851D}"/>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D94-448C-B49D-EFBB946085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Северная Америка</c:v>
                </c:pt>
                <c:pt idx="1">
                  <c:v>Западная Европа</c:v>
                </c:pt>
                <c:pt idx="2">
                  <c:v>Центральная и Восточная Европа, Средний Восток и Африка</c:v>
                </c:pt>
                <c:pt idx="3">
                  <c:v>Латинская Америка</c:v>
                </c:pt>
                <c:pt idx="4">
                  <c:v>Азия</c:v>
                </c:pt>
              </c:strCache>
            </c:strRef>
          </c:cat>
          <c:val>
            <c:numRef>
              <c:f>Лист1!$B$2:$B$6</c:f>
              <c:numCache>
                <c:formatCode>General</c:formatCode>
                <c:ptCount val="5"/>
                <c:pt idx="0">
                  <c:v>42</c:v>
                </c:pt>
                <c:pt idx="1">
                  <c:v>21</c:v>
                </c:pt>
                <c:pt idx="2">
                  <c:v>13</c:v>
                </c:pt>
                <c:pt idx="3">
                  <c:v>9</c:v>
                </c:pt>
                <c:pt idx="4">
                  <c:v>15</c:v>
                </c:pt>
              </c:numCache>
            </c:numRef>
          </c:val>
          <c:extLst>
            <c:ext xmlns:c16="http://schemas.microsoft.com/office/drawing/2014/chart" uri="{C3380CC4-5D6E-409C-BE32-E72D297353CC}">
              <c16:uniqueId val="{0000000A-8D94-448C-B49D-EFBB9460851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 по сегментам бизнеса</c:v>
                </c:pt>
              </c:strCache>
            </c:strRef>
          </c:tx>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F1D-4AA7-AED0-FE6A706E1E3D}"/>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F1D-4AA7-AED0-FE6A706E1E3D}"/>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F1D-4AA7-AED0-FE6A706E1E3D}"/>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F1D-4AA7-AED0-FE6A706E1E3D}"/>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F1D-4AA7-AED0-FE6A706E1E3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Красота</c:v>
                </c:pt>
                <c:pt idx="1">
                  <c:v>Уход</c:v>
                </c:pt>
                <c:pt idx="2">
                  <c:v>Здоровье</c:v>
                </c:pt>
                <c:pt idx="3">
                  <c:v>Моющие средства</c:v>
                </c:pt>
                <c:pt idx="4">
                  <c:v>Детская и женская гигиена</c:v>
                </c:pt>
              </c:strCache>
            </c:strRef>
          </c:cat>
          <c:val>
            <c:numRef>
              <c:f>Лист1!$B$2:$B$6</c:f>
              <c:numCache>
                <c:formatCode>General</c:formatCode>
                <c:ptCount val="5"/>
                <c:pt idx="0">
                  <c:v>24</c:v>
                </c:pt>
                <c:pt idx="1">
                  <c:v>10</c:v>
                </c:pt>
                <c:pt idx="2">
                  <c:v>9</c:v>
                </c:pt>
                <c:pt idx="3">
                  <c:v>32</c:v>
                </c:pt>
                <c:pt idx="4">
                  <c:v>25</c:v>
                </c:pt>
              </c:numCache>
            </c:numRef>
          </c:val>
          <c:extLst>
            <c:ext xmlns:c16="http://schemas.microsoft.com/office/drawing/2014/chart" uri="{C3380CC4-5D6E-409C-BE32-E72D297353CC}">
              <c16:uniqueId val="{0000000A-FF1D-4AA7-AED0-FE6A706E1E3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Доход, млн. долл.</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numRef>
              <c:f>Лист1!$A$2:$A$6</c:f>
              <c:numCache>
                <c:formatCode>mmm\-yy</c:formatCode>
                <c:ptCount val="5"/>
                <c:pt idx="0">
                  <c:v>42339</c:v>
                </c:pt>
                <c:pt idx="1">
                  <c:v>42430</c:v>
                </c:pt>
                <c:pt idx="2">
                  <c:v>42522</c:v>
                </c:pt>
                <c:pt idx="3">
                  <c:v>42614</c:v>
                </c:pt>
                <c:pt idx="4">
                  <c:v>42705</c:v>
                </c:pt>
              </c:numCache>
            </c:numRef>
          </c:cat>
          <c:val>
            <c:numRef>
              <c:f>Лист1!$B$2:$B$6</c:f>
              <c:numCache>
                <c:formatCode>General</c:formatCode>
                <c:ptCount val="5"/>
                <c:pt idx="0">
                  <c:v>22000</c:v>
                </c:pt>
                <c:pt idx="1">
                  <c:v>20300</c:v>
                </c:pt>
                <c:pt idx="2">
                  <c:v>20000</c:v>
                </c:pt>
                <c:pt idx="3">
                  <c:v>21700</c:v>
                </c:pt>
                <c:pt idx="4">
                  <c:v>20000</c:v>
                </c:pt>
              </c:numCache>
            </c:numRef>
          </c:val>
          <c:extLst>
            <c:ext xmlns:c16="http://schemas.microsoft.com/office/drawing/2014/chart" uri="{C3380CC4-5D6E-409C-BE32-E72D297353CC}">
              <c16:uniqueId val="{00000000-CFC8-4D70-8DD6-29C74329C158}"/>
            </c:ext>
          </c:extLst>
        </c:ser>
        <c:ser>
          <c:idx val="1"/>
          <c:order val="1"/>
          <c:tx>
            <c:strRef>
              <c:f>Лист1!$C$1</c:f>
              <c:strCache>
                <c:ptCount val="1"/>
                <c:pt idx="0">
                  <c:v>Чистая прибыль, млн. долл.</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numRef>
              <c:f>Лист1!$A$2:$A$6</c:f>
              <c:numCache>
                <c:formatCode>mmm\-yy</c:formatCode>
                <c:ptCount val="5"/>
                <c:pt idx="0">
                  <c:v>42339</c:v>
                </c:pt>
                <c:pt idx="1">
                  <c:v>42430</c:v>
                </c:pt>
                <c:pt idx="2">
                  <c:v>42522</c:v>
                </c:pt>
                <c:pt idx="3">
                  <c:v>42614</c:v>
                </c:pt>
                <c:pt idx="4">
                  <c:v>42705</c:v>
                </c:pt>
              </c:numCache>
            </c:numRef>
          </c:cat>
          <c:val>
            <c:numRef>
              <c:f>Лист1!$C$2:$C$6</c:f>
              <c:numCache>
                <c:formatCode>General</c:formatCode>
                <c:ptCount val="5"/>
                <c:pt idx="0">
                  <c:v>3700</c:v>
                </c:pt>
                <c:pt idx="1">
                  <c:v>3200</c:v>
                </c:pt>
                <c:pt idx="2">
                  <c:v>3100</c:v>
                </c:pt>
                <c:pt idx="3">
                  <c:v>2500</c:v>
                </c:pt>
                <c:pt idx="4">
                  <c:v>2700</c:v>
                </c:pt>
              </c:numCache>
            </c:numRef>
          </c:val>
          <c:extLst>
            <c:ext xmlns:c16="http://schemas.microsoft.com/office/drawing/2014/chart" uri="{C3380CC4-5D6E-409C-BE32-E72D297353CC}">
              <c16:uniqueId val="{00000001-CFC8-4D70-8DD6-29C74329C158}"/>
            </c:ext>
          </c:extLst>
        </c:ser>
        <c:dLbls>
          <c:showLegendKey val="0"/>
          <c:showVal val="0"/>
          <c:showCatName val="0"/>
          <c:showSerName val="0"/>
          <c:showPercent val="0"/>
          <c:showBubbleSize val="0"/>
        </c:dLbls>
        <c:gapWidth val="219"/>
        <c:overlap val="-27"/>
        <c:axId val="-1842908512"/>
        <c:axId val="-1842631072"/>
      </c:barChart>
      <c:lineChart>
        <c:grouping val="standard"/>
        <c:varyColors val="0"/>
        <c:ser>
          <c:idx val="2"/>
          <c:order val="2"/>
          <c:tx>
            <c:strRef>
              <c:f>Лист1!$D$1</c:f>
              <c:strCache>
                <c:ptCount val="1"/>
                <c:pt idx="0">
                  <c:v>Рентабельность, %</c:v>
                </c:pt>
              </c:strCache>
            </c:strRef>
          </c:tx>
          <c:spPr>
            <a:ln w="31750" cap="rnd">
              <a:solidFill>
                <a:schemeClr val="accent4"/>
              </a:solidFill>
              <a:round/>
            </a:ln>
            <a:effectLst/>
          </c:spPr>
          <c:marker>
            <c:symbol val="none"/>
          </c:marker>
          <c:cat>
            <c:numRef>
              <c:f>Лист1!$A$2:$A$6</c:f>
              <c:numCache>
                <c:formatCode>mmm\-yy</c:formatCode>
                <c:ptCount val="5"/>
                <c:pt idx="0">
                  <c:v>42339</c:v>
                </c:pt>
                <c:pt idx="1">
                  <c:v>42430</c:v>
                </c:pt>
                <c:pt idx="2">
                  <c:v>42522</c:v>
                </c:pt>
                <c:pt idx="3">
                  <c:v>42614</c:v>
                </c:pt>
                <c:pt idx="4">
                  <c:v>42705</c:v>
                </c:pt>
              </c:numCache>
            </c:numRef>
          </c:cat>
          <c:val>
            <c:numRef>
              <c:f>Лист1!$D$2:$D$6</c:f>
              <c:numCache>
                <c:formatCode>General</c:formatCode>
                <c:ptCount val="5"/>
                <c:pt idx="0">
                  <c:v>16.25</c:v>
                </c:pt>
                <c:pt idx="1">
                  <c:v>12.6</c:v>
                </c:pt>
                <c:pt idx="2">
                  <c:v>12.6</c:v>
                </c:pt>
                <c:pt idx="3">
                  <c:v>9.6</c:v>
                </c:pt>
                <c:pt idx="4">
                  <c:v>12</c:v>
                </c:pt>
              </c:numCache>
            </c:numRef>
          </c:val>
          <c:smooth val="0"/>
          <c:extLst>
            <c:ext xmlns:c16="http://schemas.microsoft.com/office/drawing/2014/chart" uri="{C3380CC4-5D6E-409C-BE32-E72D297353CC}">
              <c16:uniqueId val="{00000002-CFC8-4D70-8DD6-29C74329C158}"/>
            </c:ext>
          </c:extLst>
        </c:ser>
        <c:dLbls>
          <c:showLegendKey val="0"/>
          <c:showVal val="0"/>
          <c:showCatName val="0"/>
          <c:showSerName val="0"/>
          <c:showPercent val="0"/>
          <c:showBubbleSize val="0"/>
        </c:dLbls>
        <c:marker val="1"/>
        <c:smooth val="0"/>
        <c:axId val="-1842626432"/>
        <c:axId val="-1842628752"/>
      </c:lineChart>
      <c:dateAx>
        <c:axId val="-1842908512"/>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842631072"/>
        <c:crosses val="autoZero"/>
        <c:auto val="1"/>
        <c:lblOffset val="100"/>
        <c:baseTimeUnit val="months"/>
      </c:dateAx>
      <c:valAx>
        <c:axId val="-18426310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842908512"/>
        <c:crosses val="autoZero"/>
        <c:crossBetween val="between"/>
      </c:valAx>
      <c:valAx>
        <c:axId val="-1842628752"/>
        <c:scaling>
          <c:orientation val="minMax"/>
          <c:max val="20"/>
          <c:min val="7.5"/>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842626432"/>
        <c:crosses val="max"/>
        <c:crossBetween val="between"/>
      </c:valAx>
      <c:dateAx>
        <c:axId val="-1842626432"/>
        <c:scaling>
          <c:orientation val="minMax"/>
        </c:scaling>
        <c:delete val="1"/>
        <c:axPos val="b"/>
        <c:numFmt formatCode="mmm\-yy" sourceLinked="1"/>
        <c:majorTickMark val="out"/>
        <c:minorTickMark val="none"/>
        <c:tickLblPos val="nextTo"/>
        <c:crossAx val="-1842628752"/>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Общий доход, млрд. долл.</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74.400000000000006</c:v>
                </c:pt>
                <c:pt idx="1">
                  <c:v>70.75</c:v>
                </c:pt>
                <c:pt idx="2">
                  <c:v>65.3</c:v>
                </c:pt>
                <c:pt idx="3">
                  <c:v>65.06</c:v>
                </c:pt>
              </c:numCache>
            </c:numRef>
          </c:val>
          <c:extLst>
            <c:ext xmlns:c16="http://schemas.microsoft.com/office/drawing/2014/chart" uri="{C3380CC4-5D6E-409C-BE32-E72D297353CC}">
              <c16:uniqueId val="{00000000-C398-4054-85BD-BBE9F17DF8D4}"/>
            </c:ext>
          </c:extLst>
        </c:ser>
        <c:ser>
          <c:idx val="1"/>
          <c:order val="1"/>
          <c:tx>
            <c:strRef>
              <c:f>Лист1!$C$1</c:f>
              <c:strCache>
                <c:ptCount val="1"/>
                <c:pt idx="0">
                  <c:v>Чистая прибыль, млрд. долл.</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11.64</c:v>
                </c:pt>
                <c:pt idx="1">
                  <c:v>7.04</c:v>
                </c:pt>
                <c:pt idx="2">
                  <c:v>10.51</c:v>
                </c:pt>
                <c:pt idx="3">
                  <c:v>15.33</c:v>
                </c:pt>
              </c:numCache>
            </c:numRef>
          </c:val>
          <c:extLst>
            <c:ext xmlns:c16="http://schemas.microsoft.com/office/drawing/2014/chart" uri="{C3380CC4-5D6E-409C-BE32-E72D297353CC}">
              <c16:uniqueId val="{00000001-C398-4054-85BD-BBE9F17DF8D4}"/>
            </c:ext>
          </c:extLst>
        </c:ser>
        <c:dLbls>
          <c:dLblPos val="outEnd"/>
          <c:showLegendKey val="0"/>
          <c:showVal val="1"/>
          <c:showCatName val="0"/>
          <c:showSerName val="0"/>
          <c:showPercent val="0"/>
          <c:showBubbleSize val="0"/>
        </c:dLbls>
        <c:gapWidth val="100"/>
        <c:overlap val="-24"/>
        <c:axId val="-1413158496"/>
        <c:axId val="-1413156176"/>
      </c:barChart>
      <c:catAx>
        <c:axId val="-14131584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413156176"/>
        <c:crosses val="autoZero"/>
        <c:auto val="1"/>
        <c:lblAlgn val="ctr"/>
        <c:lblOffset val="100"/>
        <c:noMultiLvlLbl val="0"/>
      </c:catAx>
      <c:valAx>
        <c:axId val="-14131561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41315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Денежные средства, млрд. долл.</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10.69</c:v>
                </c:pt>
                <c:pt idx="1">
                  <c:v>11.6</c:v>
                </c:pt>
                <c:pt idx="2">
                  <c:v>13.35</c:v>
                </c:pt>
                <c:pt idx="3">
                  <c:v>15.14</c:v>
                </c:pt>
              </c:numCache>
            </c:numRef>
          </c:val>
          <c:extLst>
            <c:ext xmlns:c16="http://schemas.microsoft.com/office/drawing/2014/chart" uri="{C3380CC4-5D6E-409C-BE32-E72D297353CC}">
              <c16:uniqueId val="{00000000-1E7E-4ED1-BBB8-5DA6E4B53A19}"/>
            </c:ext>
          </c:extLst>
        </c:ser>
        <c:ser>
          <c:idx val="1"/>
          <c:order val="1"/>
          <c:tx>
            <c:strRef>
              <c:f>Лист1!$C$1</c:f>
              <c:strCache>
                <c:ptCount val="1"/>
                <c:pt idx="0">
                  <c:v>Чистое изменение денежных средств, млрд. долл.</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2.62</c:v>
                </c:pt>
                <c:pt idx="1">
                  <c:v>-1.71</c:v>
                </c:pt>
                <c:pt idx="2">
                  <c:v>0.27</c:v>
                </c:pt>
                <c:pt idx="3">
                  <c:v>-1.53</c:v>
                </c:pt>
              </c:numCache>
            </c:numRef>
          </c:val>
          <c:extLst>
            <c:ext xmlns:c16="http://schemas.microsoft.com/office/drawing/2014/chart" uri="{C3380CC4-5D6E-409C-BE32-E72D297353CC}">
              <c16:uniqueId val="{00000001-1E7E-4ED1-BBB8-5DA6E4B53A19}"/>
            </c:ext>
          </c:extLst>
        </c:ser>
        <c:dLbls>
          <c:dLblPos val="outEnd"/>
          <c:showLegendKey val="0"/>
          <c:showVal val="1"/>
          <c:showCatName val="0"/>
          <c:showSerName val="0"/>
          <c:showPercent val="0"/>
          <c:showBubbleSize val="0"/>
        </c:dLbls>
        <c:gapWidth val="100"/>
        <c:overlap val="-24"/>
        <c:axId val="-1413244464"/>
        <c:axId val="-1413242144"/>
      </c:barChart>
      <c:catAx>
        <c:axId val="-141324446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413242144"/>
        <c:crosses val="autoZero"/>
        <c:auto val="1"/>
        <c:lblAlgn val="ctr"/>
        <c:lblOffset val="100"/>
        <c:noMultiLvlLbl val="0"/>
      </c:catAx>
      <c:valAx>
        <c:axId val="-14132421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41324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281</TotalTime>
  <Pages>90</Pages>
  <Words>21470</Words>
  <Characters>122381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Петрищев</dc:creator>
  <cp:lastModifiedBy>Евгений Петрищев</cp:lastModifiedBy>
  <cp:revision>14</cp:revision>
  <dcterms:created xsi:type="dcterms:W3CDTF">2018-06-14T11:06:00Z</dcterms:created>
  <dcterms:modified xsi:type="dcterms:W3CDTF">2018-06-24T13:38:00Z</dcterms:modified>
</cp:coreProperties>
</file>