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B0C6C" w14:textId="23509A79" w:rsidR="007366ED" w:rsidRDefault="007366ED" w:rsidP="007366ED">
      <w:pPr>
        <w:spacing w:after="160" w:line="259" w:lineRule="auto"/>
        <w:ind w:left="-1701" w:right="-8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D4C6AB7" wp14:editId="389D0B90">
            <wp:extent cx="7551311" cy="9973945"/>
            <wp:effectExtent l="0" t="0" r="0" b="8255"/>
            <wp:docPr id="1" name="Рисунок 1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Кучман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11" cy="997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599F" w14:textId="5C83EA29" w:rsidR="007366ED" w:rsidRPr="00810751" w:rsidRDefault="007366ED" w:rsidP="007366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075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РЕФЕРАТ</w:t>
      </w:r>
    </w:p>
    <w:p w14:paraId="7057E287" w14:textId="77777777" w:rsidR="007366ED" w:rsidRPr="008D1445" w:rsidRDefault="007366ED" w:rsidP="007366ED">
      <w:pPr>
        <w:spacing w:after="0" w:line="36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9A56F7" w14:textId="77777777" w:rsidR="007366ED" w:rsidRPr="008D1445" w:rsidRDefault="007366ED" w:rsidP="0073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45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  <w:r>
        <w:rPr>
          <w:rFonts w:ascii="Times New Roman" w:hAnsi="Times New Roman" w:cs="Times New Roman"/>
          <w:sz w:val="28"/>
          <w:szCs w:val="28"/>
        </w:rPr>
        <w:t xml:space="preserve"> (магистерская диссертация)</w:t>
      </w:r>
      <w:r w:rsidRPr="008D1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8D1445">
        <w:rPr>
          <w:rFonts w:ascii="Times New Roman" w:hAnsi="Times New Roman" w:cs="Times New Roman"/>
          <w:sz w:val="28"/>
          <w:szCs w:val="28"/>
        </w:rPr>
        <w:t xml:space="preserve"> с.,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D1445">
        <w:rPr>
          <w:rFonts w:ascii="Times New Roman" w:hAnsi="Times New Roman" w:cs="Times New Roman"/>
          <w:sz w:val="28"/>
          <w:szCs w:val="28"/>
        </w:rPr>
        <w:t xml:space="preserve"> гл.,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D1445">
        <w:rPr>
          <w:rFonts w:ascii="Times New Roman" w:hAnsi="Times New Roman" w:cs="Times New Roman"/>
          <w:sz w:val="28"/>
          <w:szCs w:val="28"/>
        </w:rPr>
        <w:t xml:space="preserve"> рис.,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D1445">
        <w:rPr>
          <w:rFonts w:ascii="Times New Roman" w:hAnsi="Times New Roman" w:cs="Times New Roman"/>
          <w:sz w:val="28"/>
          <w:szCs w:val="28"/>
        </w:rPr>
        <w:t xml:space="preserve"> табл.,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8D1445">
        <w:rPr>
          <w:rFonts w:ascii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D1445">
        <w:rPr>
          <w:rFonts w:ascii="Times New Roman" w:hAnsi="Times New Roman" w:cs="Times New Roman"/>
          <w:sz w:val="28"/>
          <w:szCs w:val="28"/>
        </w:rPr>
        <w:t>, 4 прил.</w:t>
      </w:r>
    </w:p>
    <w:p w14:paraId="1A0740BD" w14:textId="77777777" w:rsidR="007366ED" w:rsidRPr="008D1445" w:rsidRDefault="007366ED" w:rsidP="0073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45">
        <w:rPr>
          <w:rFonts w:ascii="Times New Roman" w:hAnsi="Times New Roman" w:cs="Times New Roman"/>
          <w:sz w:val="28"/>
          <w:szCs w:val="28"/>
        </w:rPr>
        <w:t>АКТИНОБАКТЕРИИ, ПРОТЕОБАКТЕРИИ, МИКРОБИОМ, МАЛДИ,</w:t>
      </w:r>
      <w:r>
        <w:rPr>
          <w:rFonts w:ascii="Times New Roman" w:hAnsi="Times New Roman" w:cs="Times New Roman"/>
          <w:sz w:val="28"/>
          <w:szCs w:val="28"/>
        </w:rPr>
        <w:t xml:space="preserve"> ПЦР, ПУЛЬС-ЭЛЕКТРОФОРЕЗ,</w:t>
      </w:r>
      <w:r w:rsidRPr="008D1445">
        <w:rPr>
          <w:rFonts w:ascii="Times New Roman" w:hAnsi="Times New Roman" w:cs="Times New Roman"/>
          <w:sz w:val="28"/>
          <w:szCs w:val="28"/>
        </w:rPr>
        <w:t xml:space="preserve"> ГЕН 16</w:t>
      </w:r>
      <w:r w:rsidRPr="008D144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D1445">
        <w:rPr>
          <w:rFonts w:ascii="Times New Roman" w:hAnsi="Times New Roman" w:cs="Times New Roman"/>
          <w:sz w:val="28"/>
          <w:szCs w:val="28"/>
        </w:rPr>
        <w:t xml:space="preserve"> рРНК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1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GenBank</w:t>
      </w:r>
      <w:r w:rsidRPr="008D1445">
        <w:rPr>
          <w:rFonts w:ascii="Times New Roman" w:hAnsi="Times New Roman" w:cs="Times New Roman"/>
          <w:sz w:val="28"/>
          <w:szCs w:val="28"/>
        </w:rPr>
        <w:t>, ВСЕРОССИЙСКАЯ КОЛЛЕКЦИЯ МИКРООРГАНИЗМОВ.</w:t>
      </w:r>
    </w:p>
    <w:p w14:paraId="234B41A4" w14:textId="77777777" w:rsidR="007366ED" w:rsidRPr="00CA5752" w:rsidRDefault="007366ED" w:rsidP="0073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D8">
        <w:rPr>
          <w:rFonts w:ascii="Times New Roman" w:hAnsi="Times New Roman" w:cs="Times New Roman"/>
          <w:sz w:val="28"/>
          <w:szCs w:val="28"/>
        </w:rPr>
        <w:t>Цель работы: выделение чистых культур из пораженных</w:t>
      </w:r>
      <w:r>
        <w:rPr>
          <w:rFonts w:ascii="Times New Roman" w:hAnsi="Times New Roman" w:cs="Times New Roman"/>
          <w:sz w:val="28"/>
          <w:szCs w:val="28"/>
        </w:rPr>
        <w:t xml:space="preserve"> нематодами растений класса однодольные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инвазирующих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нематод, </w:t>
      </w:r>
      <w:r w:rsidRPr="003133D0">
        <w:rPr>
          <w:rFonts w:ascii="Times New Roman" w:hAnsi="Times New Roman" w:cs="Times New Roman"/>
          <w:sz w:val="28"/>
          <w:szCs w:val="28"/>
        </w:rPr>
        <w:t>собранных в различных районах</w:t>
      </w:r>
      <w:r w:rsidRPr="00794BD8">
        <w:rPr>
          <w:rFonts w:ascii="Times New Roman" w:hAnsi="Times New Roman" w:cs="Times New Roman"/>
          <w:sz w:val="28"/>
          <w:szCs w:val="28"/>
        </w:rPr>
        <w:t xml:space="preserve"> </w:t>
      </w:r>
      <w:r w:rsidRPr="003133D0">
        <w:rPr>
          <w:rFonts w:ascii="Times New Roman" w:hAnsi="Times New Roman" w:cs="Times New Roman"/>
          <w:sz w:val="28"/>
          <w:szCs w:val="28"/>
        </w:rPr>
        <w:t>Московской области и Краснодарского края</w:t>
      </w:r>
      <w:r w:rsidRPr="00794BD8">
        <w:rPr>
          <w:rFonts w:ascii="Times New Roman" w:hAnsi="Times New Roman" w:cs="Times New Roman"/>
          <w:sz w:val="28"/>
          <w:szCs w:val="28"/>
        </w:rPr>
        <w:t xml:space="preserve">, их идентификация. </w:t>
      </w:r>
    </w:p>
    <w:p w14:paraId="19220626" w14:textId="77777777" w:rsidR="007366ED" w:rsidRPr="008D1445" w:rsidRDefault="007366ED" w:rsidP="0073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45">
        <w:rPr>
          <w:rFonts w:ascii="Times New Roman" w:hAnsi="Times New Roman" w:cs="Times New Roman"/>
          <w:sz w:val="28"/>
          <w:szCs w:val="28"/>
        </w:rPr>
        <w:t xml:space="preserve">В процессе работы проводились экспериментальные исследования по изучению микробного состава образцов пораженных нематодам растений. </w:t>
      </w:r>
      <w:r>
        <w:rPr>
          <w:rFonts w:ascii="Times New Roman" w:hAnsi="Times New Roman" w:cs="Times New Roman"/>
          <w:sz w:val="28"/>
          <w:szCs w:val="28"/>
        </w:rPr>
        <w:t xml:space="preserve">Из ассоциативного комплекса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инвазирующих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нематод б</w:t>
      </w:r>
      <w:r w:rsidRPr="008D1445">
        <w:rPr>
          <w:rFonts w:ascii="Times New Roman" w:hAnsi="Times New Roman" w:cs="Times New Roman"/>
          <w:sz w:val="28"/>
          <w:szCs w:val="28"/>
        </w:rPr>
        <w:t xml:space="preserve">ыли выделены чистые культуры микроорганизмов, определены </w:t>
      </w:r>
      <w:proofErr w:type="spellStart"/>
      <w:r w:rsidRPr="008D1445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8D1445">
        <w:rPr>
          <w:rFonts w:ascii="Times New Roman" w:hAnsi="Times New Roman" w:cs="Times New Roman"/>
          <w:sz w:val="28"/>
          <w:szCs w:val="28"/>
        </w:rPr>
        <w:t xml:space="preserve"> признаки и проведена идентификация методами </w:t>
      </w:r>
      <w:r w:rsidRPr="008D1445">
        <w:rPr>
          <w:rFonts w:ascii="Times New Roman" w:hAnsi="Times New Roman" w:cs="Times New Roman"/>
          <w:sz w:val="28"/>
          <w:szCs w:val="28"/>
          <w:lang w:val="en-US"/>
        </w:rPr>
        <w:t>MALDI</w:t>
      </w:r>
      <w:r w:rsidRPr="008D1445">
        <w:rPr>
          <w:rFonts w:ascii="Times New Roman" w:hAnsi="Times New Roman" w:cs="Times New Roman"/>
          <w:sz w:val="28"/>
          <w:szCs w:val="28"/>
        </w:rPr>
        <w:t>-</w:t>
      </w:r>
      <w:r w:rsidRPr="008D1445">
        <w:rPr>
          <w:rFonts w:ascii="Times New Roman" w:hAnsi="Times New Roman" w:cs="Times New Roman"/>
          <w:sz w:val="28"/>
          <w:szCs w:val="28"/>
          <w:lang w:val="en-US"/>
        </w:rPr>
        <w:t>TOF</w:t>
      </w:r>
      <w:r w:rsidRPr="008D1445">
        <w:rPr>
          <w:rFonts w:ascii="Times New Roman" w:hAnsi="Times New Roman" w:cs="Times New Roman"/>
          <w:sz w:val="28"/>
          <w:szCs w:val="28"/>
        </w:rPr>
        <w:t xml:space="preserve"> и анализа нуклеотидной последовательности гена 16</w:t>
      </w:r>
      <w:r w:rsidRPr="008D144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D1445">
        <w:rPr>
          <w:rFonts w:ascii="Times New Roman" w:hAnsi="Times New Roman" w:cs="Times New Roman"/>
          <w:sz w:val="28"/>
          <w:szCs w:val="28"/>
        </w:rPr>
        <w:t xml:space="preserve"> рРНК.</w:t>
      </w:r>
    </w:p>
    <w:p w14:paraId="4952A3EA" w14:textId="77777777" w:rsidR="007366ED" w:rsidRPr="008D1445" w:rsidRDefault="007366ED" w:rsidP="0073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45">
        <w:rPr>
          <w:rFonts w:ascii="Times New Roman" w:hAnsi="Times New Roman" w:cs="Times New Roman"/>
          <w:sz w:val="28"/>
          <w:szCs w:val="28"/>
        </w:rPr>
        <w:t xml:space="preserve">Объектом исследования служили </w:t>
      </w:r>
      <w:r>
        <w:rPr>
          <w:rFonts w:ascii="Times New Roman" w:hAnsi="Times New Roman" w:cs="Times New Roman"/>
          <w:sz w:val="28"/>
          <w:szCs w:val="28"/>
        </w:rPr>
        <w:t>404</w:t>
      </w:r>
      <w:r w:rsidRPr="008D1445">
        <w:rPr>
          <w:rFonts w:ascii="Times New Roman" w:hAnsi="Times New Roman" w:cs="Times New Roman"/>
          <w:sz w:val="28"/>
          <w:szCs w:val="28"/>
        </w:rPr>
        <w:t xml:space="preserve"> штамма бактерий, из которых  идентифицированы 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D14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D1445">
        <w:rPr>
          <w:rFonts w:ascii="Times New Roman" w:hAnsi="Times New Roman" w:cs="Times New Roman"/>
          <w:sz w:val="28"/>
          <w:szCs w:val="28"/>
        </w:rPr>
        <w:t xml:space="preserve">% и относятся к филумам </w:t>
      </w:r>
      <w:r w:rsidRPr="008D1445">
        <w:rPr>
          <w:rFonts w:ascii="Times New Roman" w:hAnsi="Times New Roman" w:cs="Times New Roman"/>
          <w:i/>
          <w:sz w:val="28"/>
          <w:szCs w:val="28"/>
          <w:lang w:val="en-US"/>
        </w:rPr>
        <w:t>Proteobacteria</w:t>
      </w:r>
      <w:r w:rsidRPr="008D14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1445">
        <w:rPr>
          <w:rFonts w:ascii="Times New Roman" w:hAnsi="Times New Roman" w:cs="Times New Roman"/>
          <w:sz w:val="28"/>
          <w:szCs w:val="28"/>
        </w:rPr>
        <w:t xml:space="preserve">и </w:t>
      </w:r>
      <w:r w:rsidRPr="008D1445">
        <w:rPr>
          <w:rFonts w:ascii="Times New Roman" w:hAnsi="Times New Roman" w:cs="Times New Roman"/>
          <w:i/>
          <w:sz w:val="28"/>
          <w:szCs w:val="28"/>
          <w:lang w:val="en-US"/>
        </w:rPr>
        <w:t>Actinobacteria</w:t>
      </w:r>
      <w:r w:rsidRPr="008D144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D1445">
        <w:rPr>
          <w:rFonts w:ascii="Times New Roman" w:hAnsi="Times New Roman" w:cs="Times New Roman"/>
          <w:sz w:val="28"/>
          <w:szCs w:val="28"/>
        </w:rPr>
        <w:t>Наиболее многочисленной по числу идентифицированных видов</w:t>
      </w:r>
      <w:r>
        <w:rPr>
          <w:rFonts w:ascii="Times New Roman" w:hAnsi="Times New Roman" w:cs="Times New Roman"/>
          <w:sz w:val="28"/>
          <w:szCs w:val="28"/>
        </w:rPr>
        <w:t xml:space="preserve"> выделенных из ассоциативного комплекса бактерия-нематода-растение</w:t>
      </w:r>
      <w:r w:rsidRPr="008D1445">
        <w:rPr>
          <w:rFonts w:ascii="Times New Roman" w:hAnsi="Times New Roman" w:cs="Times New Roman"/>
          <w:sz w:val="28"/>
          <w:szCs w:val="28"/>
        </w:rPr>
        <w:t xml:space="preserve"> является группа принадлежащая к филуму </w:t>
      </w:r>
      <w:proofErr w:type="spellStart"/>
      <w:r w:rsidRPr="008D1445">
        <w:rPr>
          <w:rFonts w:ascii="Times New Roman" w:hAnsi="Times New Roman" w:cs="Times New Roman"/>
          <w:sz w:val="28"/>
          <w:szCs w:val="28"/>
        </w:rPr>
        <w:t>актинобактерия</w:t>
      </w:r>
      <w:proofErr w:type="spellEnd"/>
      <w:r w:rsidRPr="008D14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Микробиота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инвазирующих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растение нематод практически полностью идентична пораженным растениям, в некоторой степени преобладают представители филума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протеобактерия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267261F" w14:textId="77777777" w:rsidR="007366ED" w:rsidRPr="008D1445" w:rsidRDefault="007366ED" w:rsidP="0073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Выделенные культуры </w:t>
      </w:r>
      <w:r w:rsidRPr="008D1445">
        <w:rPr>
          <w:rFonts w:ascii="Times New Roman" w:hAnsi="Times New Roman" w:cs="Times New Roman"/>
          <w:sz w:val="28"/>
          <w:szCs w:val="28"/>
        </w:rPr>
        <w:t>микроорганизм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D1445">
        <w:rPr>
          <w:rFonts w:ascii="Times New Roman" w:hAnsi="Times New Roman" w:cs="Times New Roman"/>
          <w:sz w:val="28"/>
          <w:szCs w:val="28"/>
        </w:rPr>
        <w:t xml:space="preserve"> помещены в фонд ВКМ и будут доступны широкому кругу исследователей.</w:t>
      </w:r>
    </w:p>
    <w:p w14:paraId="38106A9F" w14:textId="1412C927" w:rsidR="004C080A" w:rsidRDefault="004C080A"/>
    <w:p w14:paraId="2FBB94FE" w14:textId="4A4F941D" w:rsidR="007366ED" w:rsidRDefault="007366ED"/>
    <w:p w14:paraId="69F1ED15" w14:textId="01212296" w:rsidR="007366ED" w:rsidRDefault="007366ED"/>
    <w:p w14:paraId="3A88B9C9" w14:textId="77777777" w:rsidR="007366ED" w:rsidRPr="004B170C" w:rsidRDefault="007366ED" w:rsidP="007366ED">
      <w:pPr>
        <w:pStyle w:val="a4"/>
        <w:spacing w:after="0" w:line="480" w:lineRule="auto"/>
        <w:ind w:left="0" w:right="28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4349885"/>
      <w:r w:rsidRPr="004B170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bookmarkEnd w:id="0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5558259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4C16B5" w14:textId="77777777" w:rsidR="007366ED" w:rsidRPr="00C705E9" w:rsidRDefault="007366ED" w:rsidP="007366ED">
          <w:pPr>
            <w:pStyle w:val="a6"/>
            <w:spacing w:before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440FEA8E" w14:textId="77777777" w:rsidR="007366ED" w:rsidRPr="00C705E9" w:rsidRDefault="007366ED" w:rsidP="007366ED">
          <w:pPr>
            <w:pStyle w:val="11"/>
            <w:rPr>
              <w:rFonts w:eastAsiaTheme="minorEastAsia"/>
              <w:lang w:eastAsia="ru-RU"/>
            </w:rPr>
          </w:pPr>
          <w:r w:rsidRPr="00C705E9">
            <w:fldChar w:fldCharType="begin"/>
          </w:r>
          <w:r w:rsidRPr="00C705E9">
            <w:instrText xml:space="preserve"> TOC \o "1-3" \h \z \u </w:instrText>
          </w:r>
          <w:r w:rsidRPr="00C705E9">
            <w:fldChar w:fldCharType="separate"/>
          </w:r>
          <w:hyperlink w:anchor="_Toc42545206" w:history="1">
            <w:r w:rsidRPr="00C705E9">
              <w:rPr>
                <w:rStyle w:val="a5"/>
              </w:rPr>
              <w:t>Введение</w:t>
            </w:r>
            <w:r w:rsidRPr="00C705E9">
              <w:rPr>
                <w:webHidden/>
              </w:rPr>
              <w:t>…………………………………………………………………………...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_Toc42545206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Pr="00C705E9">
              <w:rPr>
                <w:webHidden/>
              </w:rPr>
              <w:fldChar w:fldCharType="end"/>
            </w:r>
          </w:hyperlink>
        </w:p>
        <w:p w14:paraId="31A62A65" w14:textId="77777777" w:rsidR="007366ED" w:rsidRPr="00C705E9" w:rsidRDefault="007366ED" w:rsidP="007366ED">
          <w:pPr>
            <w:pStyle w:val="11"/>
            <w:rPr>
              <w:rFonts w:eastAsiaTheme="minorEastAsia"/>
              <w:lang w:eastAsia="ru-RU"/>
            </w:rPr>
          </w:pPr>
          <w:hyperlink w:anchor="_Toc42545219" w:history="1">
            <w:r w:rsidRPr="00C705E9">
              <w:rPr>
                <w:rStyle w:val="a5"/>
              </w:rPr>
              <w:t>1 Аналитический обзор</w:t>
            </w:r>
            <w:r w:rsidRPr="00C705E9">
              <w:rPr>
                <w:webHidden/>
              </w:rPr>
              <w:t>…………………………………………………………...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_Toc42545219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C705E9">
              <w:rPr>
                <w:webHidden/>
              </w:rPr>
              <w:fldChar w:fldCharType="end"/>
            </w:r>
          </w:hyperlink>
        </w:p>
        <w:p w14:paraId="4EB5323E" w14:textId="77777777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0" w:history="1">
            <w:r w:rsidRPr="00C705E9">
              <w:rPr>
                <w:rStyle w:val="a5"/>
              </w:rPr>
              <w:t>1.1 Всероссийская коллекция микроорганизмов</w:t>
            </w:r>
            <w:r w:rsidRPr="00C705E9">
              <w:rPr>
                <w:webHidden/>
              </w:rPr>
              <w:t>………………………..........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_Toc42545220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C705E9">
              <w:rPr>
                <w:webHidden/>
              </w:rPr>
              <w:fldChar w:fldCharType="end"/>
            </w:r>
          </w:hyperlink>
        </w:p>
        <w:p w14:paraId="18554E4A" w14:textId="77777777" w:rsidR="007366ED" w:rsidRPr="00C705E9" w:rsidRDefault="007366ED" w:rsidP="007366ED">
          <w:pPr>
            <w:pStyle w:val="a"/>
            <w:numPr>
              <w:ilvl w:val="0"/>
              <w:numId w:val="0"/>
            </w:numPr>
            <w:spacing w:after="0" w:line="360" w:lineRule="auto"/>
            <w:ind w:left="709" w:hanging="425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21" w:history="1"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Pr="00C705E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Ассоциативные комплексы микроорганизмов и однодольных растений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..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_Toc42545221 \h </w:instrTex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A93797" w14:textId="0F008D7E" w:rsidR="007366ED" w:rsidRPr="00C705E9" w:rsidRDefault="007366ED" w:rsidP="007366ED">
          <w:pPr>
            <w:pStyle w:val="3"/>
            <w:rPr>
              <w:rFonts w:eastAsiaTheme="minorEastAsia"/>
              <w:lang w:eastAsia="ru-RU"/>
            </w:rPr>
          </w:pPr>
          <w:hyperlink w:anchor="_Toc42545222" w:history="1">
            <w:r w:rsidRPr="00C705E9">
              <w:rPr>
                <w:rStyle w:val="a5"/>
                <w:shd w:val="clear" w:color="auto" w:fill="FFFFFF"/>
              </w:rPr>
              <w:t>1.2.1 Типы ассоциативных отношений бактерий с растениями</w:t>
            </w:r>
            <w:r w:rsidRPr="00C705E9">
              <w:rPr>
                <w:webHidden/>
              </w:rPr>
              <w:t>………...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_Toc42545222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C705E9">
              <w:rPr>
                <w:webHidden/>
              </w:rPr>
              <w:fldChar w:fldCharType="end"/>
            </w:r>
          </w:hyperlink>
        </w:p>
        <w:p w14:paraId="45C65301" w14:textId="2340E16F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3" w:history="1">
            <w:r w:rsidRPr="00C705E9">
              <w:rPr>
                <w:rStyle w:val="a5"/>
                <w:shd w:val="clear" w:color="auto" w:fill="FFFFFF"/>
              </w:rPr>
              <w:t>1.3 Микроорганизмы, вступающие в ассоциации с нематодами</w:t>
            </w:r>
            <w:r w:rsidRPr="00C705E9">
              <w:rPr>
                <w:webHidden/>
              </w:rPr>
              <w:t>…………..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_Toc42545223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Pr="00C705E9">
              <w:rPr>
                <w:webHidden/>
              </w:rPr>
              <w:fldChar w:fldCharType="end"/>
            </w:r>
          </w:hyperlink>
        </w:p>
        <w:p w14:paraId="646B1B36" w14:textId="1C4A56DE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4" w:history="1">
            <w:r w:rsidRPr="00C705E9">
              <w:rPr>
                <w:rStyle w:val="a5"/>
              </w:rPr>
              <w:t>1.4 Характеристика микроорганизмов класса  Actinobacteria</w:t>
            </w:r>
            <w:r w:rsidRPr="00C705E9">
              <w:rPr>
                <w:webHidden/>
              </w:rPr>
              <w:t>……………...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_Toc42545224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Pr="00C705E9">
              <w:rPr>
                <w:webHidden/>
              </w:rPr>
              <w:fldChar w:fldCharType="end"/>
            </w:r>
          </w:hyperlink>
        </w:p>
        <w:p w14:paraId="7BFFDC40" w14:textId="6AF33A48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5" w:history="1">
            <w:r w:rsidRPr="00C705E9">
              <w:rPr>
                <w:rStyle w:val="a5"/>
              </w:rPr>
              <w:t>1.5 Современная систематика актинобактерий</w:t>
            </w:r>
            <w:r w:rsidRPr="00C705E9">
              <w:rPr>
                <w:webHidden/>
              </w:rPr>
              <w:t>……………………………..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_Toc42545225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Pr="00C705E9">
              <w:rPr>
                <w:webHidden/>
              </w:rPr>
              <w:fldChar w:fldCharType="end"/>
            </w:r>
          </w:hyperlink>
        </w:p>
        <w:p w14:paraId="21B18A33" w14:textId="5BE9FCD7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6" w:history="1">
            <w:r w:rsidRPr="00C705E9">
              <w:rPr>
                <w:rStyle w:val="a5"/>
              </w:rPr>
              <w:t xml:space="preserve">1.6 Характеристика микроорганизмов филума </w:t>
            </w:r>
            <w:r w:rsidRPr="00C705E9">
              <w:rPr>
                <w:rStyle w:val="a5"/>
                <w:i/>
                <w:iCs/>
                <w:lang w:val="en-US"/>
              </w:rPr>
              <w:t>Proteobacteria</w:t>
            </w:r>
            <w:r w:rsidRPr="00C705E9">
              <w:rPr>
                <w:webHidden/>
              </w:rPr>
              <w:t>……….........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_Toc42545226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Pr="00C705E9">
              <w:rPr>
                <w:webHidden/>
              </w:rPr>
              <w:fldChar w:fldCharType="end"/>
            </w:r>
          </w:hyperlink>
        </w:p>
        <w:p w14:paraId="330F7F40" w14:textId="3A959B66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7" w:history="1">
            <w:r w:rsidRPr="00C705E9">
              <w:rPr>
                <w:rStyle w:val="a5"/>
              </w:rPr>
              <w:t xml:space="preserve">1.7 Характеристика микроорганизмов филума </w:t>
            </w:r>
            <w:r w:rsidRPr="00C705E9">
              <w:rPr>
                <w:rStyle w:val="a5"/>
                <w:i/>
                <w:iCs/>
                <w:lang w:val="en-US"/>
              </w:rPr>
              <w:t>Firmicutes</w:t>
            </w:r>
            <w:r w:rsidRPr="00C705E9">
              <w:rPr>
                <w:webHidden/>
              </w:rPr>
              <w:t>…………………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_Toc42545227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Pr="00C705E9">
              <w:rPr>
                <w:webHidden/>
              </w:rPr>
              <w:fldChar w:fldCharType="end"/>
            </w:r>
          </w:hyperlink>
        </w:p>
        <w:p w14:paraId="749180FB" w14:textId="187762FC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8" w:history="1">
            <w:r w:rsidRPr="00C705E9">
              <w:rPr>
                <w:rStyle w:val="a5"/>
              </w:rPr>
              <w:t>1.8 Характеристика нематод, поражающих однодольные растения</w:t>
            </w:r>
            <w:r w:rsidRPr="00C705E9">
              <w:rPr>
                <w:webHidden/>
              </w:rPr>
              <w:t>………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_Toc42545228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Pr="00C705E9">
              <w:rPr>
                <w:webHidden/>
              </w:rPr>
              <w:fldChar w:fldCharType="end"/>
            </w:r>
          </w:hyperlink>
        </w:p>
        <w:p w14:paraId="0D0E0902" w14:textId="371D299A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29" w:history="1">
            <w:r w:rsidRPr="00C705E9">
              <w:rPr>
                <w:rStyle w:val="a5"/>
              </w:rPr>
              <w:t>1.9 Экология микроорганизмов в зависимости от климатических зон</w:t>
            </w:r>
            <w:r w:rsidRPr="00C705E9">
              <w:rPr>
                <w:webHidden/>
              </w:rPr>
              <w:t>……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_Toc42545229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Pr="00C705E9">
              <w:rPr>
                <w:webHidden/>
              </w:rPr>
              <w:fldChar w:fldCharType="end"/>
            </w:r>
          </w:hyperlink>
        </w:p>
        <w:p w14:paraId="6E7C53E3" w14:textId="74D1BA6E" w:rsidR="007366ED" w:rsidRPr="00567944" w:rsidRDefault="007366ED" w:rsidP="007366ED">
          <w:pPr>
            <w:pStyle w:val="11"/>
            <w:rPr>
              <w:rFonts w:eastAsiaTheme="minorEastAsia"/>
              <w:lang w:eastAsia="ru-RU"/>
            </w:rPr>
          </w:pPr>
          <w:hyperlink w:anchor="_Toc42545230" w:history="1">
            <w:r w:rsidRPr="00567944">
              <w:rPr>
                <w:rStyle w:val="a5"/>
              </w:rPr>
              <w:t>2 Материал и методы исследования</w:t>
            </w:r>
            <w:r w:rsidRPr="00567944">
              <w:rPr>
                <w:webHidden/>
              </w:rPr>
              <w:t>……………………………………………</w:t>
            </w:r>
            <w:r>
              <w:rPr>
                <w:webHidden/>
              </w:rPr>
              <w:t>.</w:t>
            </w:r>
            <w:r w:rsidRPr="00567944">
              <w:rPr>
                <w:webHidden/>
              </w:rPr>
              <w:fldChar w:fldCharType="begin"/>
            </w:r>
            <w:r w:rsidRPr="00567944">
              <w:rPr>
                <w:webHidden/>
              </w:rPr>
              <w:instrText xml:space="preserve"> PAGEREF _Toc42545230 \h </w:instrText>
            </w:r>
            <w:r w:rsidRPr="00567944">
              <w:rPr>
                <w:webHidden/>
              </w:rPr>
            </w:r>
            <w:r w:rsidRPr="00567944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Pr="00567944">
              <w:rPr>
                <w:webHidden/>
              </w:rPr>
              <w:fldChar w:fldCharType="end"/>
            </w:r>
          </w:hyperlink>
        </w:p>
        <w:p w14:paraId="32AB1437" w14:textId="2CEA04B9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31" w:history="1">
            <w:r w:rsidRPr="00C705E9">
              <w:rPr>
                <w:rStyle w:val="a5"/>
              </w:rPr>
              <w:t>2.1 Объект исследования</w:t>
            </w:r>
            <w:r w:rsidRPr="00C705E9">
              <w:rPr>
                <w:webHidden/>
              </w:rPr>
              <w:t>……………………………………………………..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_Toc42545231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Pr="00C705E9">
              <w:rPr>
                <w:webHidden/>
              </w:rPr>
              <w:fldChar w:fldCharType="end"/>
            </w:r>
          </w:hyperlink>
        </w:p>
        <w:p w14:paraId="6833596B" w14:textId="77777777" w:rsidR="007366ED" w:rsidRPr="00C705E9" w:rsidRDefault="007366ED" w:rsidP="007366ED">
          <w:pPr>
            <w:pStyle w:val="a"/>
            <w:numPr>
              <w:ilvl w:val="0"/>
              <w:numId w:val="0"/>
            </w:numPr>
            <w:spacing w:after="0" w:line="360" w:lineRule="auto"/>
            <w:ind w:firstLine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32" w:history="1"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Pr="00C705E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Выделение чистых культур микроорганизмов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…………………….......</w:t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_Toc42545232 \h </w:instrTex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FA5D1A" w14:textId="4A20FE58" w:rsidR="007366ED" w:rsidRPr="00C705E9" w:rsidRDefault="007366ED" w:rsidP="007366ED">
          <w:pPr>
            <w:pStyle w:val="3"/>
            <w:rPr>
              <w:rFonts w:eastAsiaTheme="minorEastAsia"/>
              <w:lang w:eastAsia="ru-RU"/>
            </w:rPr>
          </w:pPr>
          <w:hyperlink w:anchor="_Toc42545233" w:history="1">
            <w:r w:rsidRPr="00C705E9">
              <w:rPr>
                <w:rStyle w:val="a5"/>
              </w:rPr>
              <w:t>2.2.1 Используемые среды</w:t>
            </w:r>
            <w:r w:rsidRPr="00C705E9">
              <w:rPr>
                <w:webHidden/>
              </w:rPr>
              <w:t>…………………………………………………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_Toc42545233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 w:rsidRPr="00C705E9">
              <w:rPr>
                <w:webHidden/>
              </w:rPr>
              <w:fldChar w:fldCharType="end"/>
            </w:r>
          </w:hyperlink>
        </w:p>
        <w:p w14:paraId="63D27241" w14:textId="6ECA519B" w:rsidR="007366ED" w:rsidRPr="00C705E9" w:rsidRDefault="007366ED" w:rsidP="007366ED">
          <w:pPr>
            <w:pStyle w:val="3"/>
            <w:rPr>
              <w:rFonts w:eastAsiaTheme="minorEastAsia"/>
              <w:lang w:eastAsia="ru-RU"/>
            </w:rPr>
          </w:pPr>
          <w:hyperlink w:anchor="_Toc42545234" w:history="1">
            <w:r w:rsidRPr="00C705E9">
              <w:rPr>
                <w:rStyle w:val="a5"/>
                <w:shd w:val="clear" w:color="auto" w:fill="FFFFFF"/>
              </w:rPr>
              <w:t>2.2.2 Выделение нематод из образцов пораженных растений</w:t>
            </w:r>
            <w:r w:rsidRPr="00C705E9">
              <w:rPr>
                <w:webHidden/>
              </w:rPr>
              <w:t>………….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_Toc42545234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 w:rsidRPr="00C705E9">
              <w:rPr>
                <w:webHidden/>
              </w:rPr>
              <w:fldChar w:fldCharType="end"/>
            </w:r>
          </w:hyperlink>
        </w:p>
        <w:p w14:paraId="1B761037" w14:textId="1CA3F6EE" w:rsidR="007366ED" w:rsidRPr="00C705E9" w:rsidRDefault="007366ED" w:rsidP="007366ED">
          <w:pPr>
            <w:pStyle w:val="3"/>
            <w:rPr>
              <w:rFonts w:eastAsiaTheme="minorEastAsia"/>
              <w:lang w:eastAsia="ru-RU"/>
            </w:rPr>
          </w:pPr>
          <w:hyperlink w:anchor="_Toc42545235" w:history="1">
            <w:r w:rsidRPr="00C705E9">
              <w:rPr>
                <w:rStyle w:val="a5"/>
              </w:rPr>
              <w:t>2.2.3 Обработка образцов</w:t>
            </w:r>
            <w:r w:rsidRPr="00C705E9">
              <w:rPr>
                <w:webHidden/>
              </w:rPr>
              <w:t>……………………………………………….....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_Toc42545235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 w:rsidRPr="00C705E9">
              <w:rPr>
                <w:webHidden/>
              </w:rPr>
              <w:fldChar w:fldCharType="end"/>
            </w:r>
          </w:hyperlink>
        </w:p>
        <w:p w14:paraId="1B58D756" w14:textId="2A8D1046" w:rsidR="007366ED" w:rsidRPr="00C705E9" w:rsidRDefault="007366ED" w:rsidP="007366ED">
          <w:pPr>
            <w:pStyle w:val="3"/>
            <w:rPr>
              <w:rFonts w:eastAsiaTheme="minorEastAsia"/>
              <w:lang w:eastAsia="ru-RU"/>
            </w:rPr>
          </w:pPr>
          <w:hyperlink w:anchor="_Toc42545236" w:history="1">
            <w:r w:rsidRPr="00C705E9">
              <w:rPr>
                <w:rStyle w:val="a5"/>
              </w:rPr>
              <w:t>2.2.4 Количественный учёт микроорганизмов</w:t>
            </w:r>
            <w:r w:rsidRPr="00C705E9">
              <w:rPr>
                <w:webHidden/>
              </w:rPr>
              <w:t>…………………………...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_Toc42545236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 w:rsidRPr="00C705E9">
              <w:rPr>
                <w:webHidden/>
              </w:rPr>
              <w:fldChar w:fldCharType="end"/>
            </w:r>
          </w:hyperlink>
        </w:p>
        <w:p w14:paraId="3A49D16A" w14:textId="677D6EB1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37" w:history="1">
            <w:r w:rsidRPr="00C705E9">
              <w:rPr>
                <w:rStyle w:val="a5"/>
              </w:rPr>
              <w:t>2.3 Культуральные признаки</w:t>
            </w:r>
            <w:r w:rsidRPr="00C705E9">
              <w:rPr>
                <w:webHidden/>
              </w:rPr>
              <w:t>…………………………………………………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_Toc42545237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 w:rsidRPr="00C705E9">
              <w:rPr>
                <w:webHidden/>
              </w:rPr>
              <w:fldChar w:fldCharType="end"/>
            </w:r>
          </w:hyperlink>
        </w:p>
        <w:p w14:paraId="3CF39AD0" w14:textId="520C74C9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38" w:history="1">
            <w:r w:rsidRPr="00C705E9">
              <w:rPr>
                <w:rStyle w:val="a5"/>
              </w:rPr>
              <w:t>2.4. ПЦР: амплификация, подготовка к секвенированию</w:t>
            </w:r>
            <w:r w:rsidRPr="00C705E9">
              <w:rPr>
                <w:webHidden/>
              </w:rPr>
              <w:t>…………….........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_Toc42545238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 w:rsidRPr="00C705E9">
              <w:rPr>
                <w:webHidden/>
              </w:rPr>
              <w:fldChar w:fldCharType="end"/>
            </w:r>
          </w:hyperlink>
        </w:p>
        <w:p w14:paraId="6886E617" w14:textId="77777777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39" w:history="1">
            <w:r w:rsidRPr="00C705E9">
              <w:rPr>
                <w:rStyle w:val="a5"/>
              </w:rPr>
              <w:t>2.5 Электрофорез ДНК в агарозном геле</w:t>
            </w:r>
            <w:r w:rsidRPr="00C705E9">
              <w:rPr>
                <w:webHidden/>
              </w:rPr>
              <w:t>……………………………………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_Toc42545239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Pr="00C705E9">
              <w:rPr>
                <w:webHidden/>
              </w:rPr>
              <w:fldChar w:fldCharType="end"/>
            </w:r>
          </w:hyperlink>
        </w:p>
        <w:p w14:paraId="1A35F9F7" w14:textId="42E92B52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40" w:history="1">
            <w:r w:rsidRPr="00C705E9">
              <w:rPr>
                <w:rStyle w:val="a5"/>
              </w:rPr>
              <w:t>2.6 МАЛДИ масс-спектрометрия</w:t>
            </w:r>
            <w:r w:rsidRPr="00C705E9">
              <w:rPr>
                <w:webHidden/>
              </w:rPr>
              <w:t>………………………………………........</w:t>
            </w:r>
            <w:r>
              <w:rPr>
                <w:webHidden/>
              </w:rPr>
              <w:t>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_Toc42545240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 w:rsidRPr="00C705E9">
              <w:rPr>
                <w:webHidden/>
              </w:rPr>
              <w:fldChar w:fldCharType="end"/>
            </w:r>
          </w:hyperlink>
        </w:p>
        <w:p w14:paraId="23C34B01" w14:textId="70647681" w:rsidR="007366ED" w:rsidRPr="00C705E9" w:rsidRDefault="007366ED" w:rsidP="007366ED">
          <w:pPr>
            <w:pStyle w:val="a"/>
            <w:numPr>
              <w:ilvl w:val="0"/>
              <w:numId w:val="0"/>
            </w:numPr>
            <w:spacing w:line="360" w:lineRule="auto"/>
            <w:ind w:left="709" w:hanging="425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41" w:history="1"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2.7</w:t>
            </w:r>
            <w:r>
              <w:rPr>
                <w:noProof/>
                <w:lang w:val="en-US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Определение филогенетического положения и генотипических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признаков выделенных культур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микроорганизмов…………………….45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hyperlink>
        </w:p>
        <w:p w14:paraId="162129C7" w14:textId="3403C099" w:rsidR="007366ED" w:rsidRPr="00C705E9" w:rsidRDefault="007366ED" w:rsidP="007366ED">
          <w:pPr>
            <w:pStyle w:val="a"/>
            <w:numPr>
              <w:ilvl w:val="0"/>
              <w:numId w:val="0"/>
            </w:numPr>
            <w:spacing w:after="0" w:line="360" w:lineRule="auto"/>
            <w:ind w:left="142"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42" w:history="1"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2.8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noProof/>
                <w:lang w:val="en-US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GenBank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 сравнение аннотированных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последовательностей………….47 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 </w:t>
            </w:r>
          </w:hyperlink>
        </w:p>
        <w:p w14:paraId="114C648E" w14:textId="77777777" w:rsidR="007366ED" w:rsidRPr="00C705E9" w:rsidRDefault="007366ED" w:rsidP="007366ED">
          <w:pPr>
            <w:pStyle w:val="11"/>
            <w:rPr>
              <w:rFonts w:eastAsiaTheme="minorEastAsia"/>
              <w:lang w:eastAsia="ru-RU"/>
            </w:rPr>
          </w:pPr>
          <w:hyperlink w:anchor="_Toc42545243" w:history="1">
            <w:r w:rsidRPr="00C705E9">
              <w:rPr>
                <w:rStyle w:val="a5"/>
                <w:lang w:eastAsia="ru-RU"/>
              </w:rPr>
              <w:t>3 Биологическое разнообразие бактерий, ассоциированных с растениями класса однодольные из разных климатических зон России</w:t>
            </w:r>
            <w:r w:rsidRPr="00C705E9">
              <w:rPr>
                <w:webHidden/>
              </w:rPr>
              <w:t>…………………</w:t>
            </w:r>
            <w:r>
              <w:rPr>
                <w:webHidden/>
              </w:rPr>
              <w:t>……………………………………………………….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_Toc42545243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 w:rsidRPr="00C705E9">
              <w:rPr>
                <w:webHidden/>
              </w:rPr>
              <w:fldChar w:fldCharType="end"/>
            </w:r>
          </w:hyperlink>
        </w:p>
        <w:p w14:paraId="3ABA43F9" w14:textId="3E9CC455" w:rsidR="007366ED" w:rsidRPr="00C705E9" w:rsidRDefault="007366ED" w:rsidP="007366ED">
          <w:pPr>
            <w:pStyle w:val="a"/>
            <w:numPr>
              <w:ilvl w:val="0"/>
              <w:numId w:val="0"/>
            </w:numPr>
            <w:spacing w:after="0" w:line="360" w:lineRule="auto"/>
            <w:ind w:left="709" w:hanging="425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44" w:history="1"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3.1</w:t>
            </w:r>
            <w:r w:rsidRPr="00E37367"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Микробиота растений класса однодольные, пораженных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нематодами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…………...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_Toc42545244 \h </w:instrTex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C705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CE7DA1" w14:textId="07EE565B" w:rsidR="007366ED" w:rsidRPr="00C705E9" w:rsidRDefault="007366ED" w:rsidP="007366ED">
          <w:pPr>
            <w:pStyle w:val="2"/>
            <w:rPr>
              <w:rFonts w:eastAsiaTheme="minorEastAsia"/>
              <w:lang w:eastAsia="ru-RU"/>
            </w:rPr>
          </w:pPr>
          <w:hyperlink w:anchor="_Toc42545245" w:history="1">
            <w:r w:rsidRPr="00C705E9">
              <w:rPr>
                <w:rStyle w:val="a5"/>
              </w:rPr>
              <w:t>3.2 Микробиота нематод, поражающих растения класса однодольные</w:t>
            </w:r>
            <w:r>
              <w:rPr>
                <w:rStyle w:val="a5"/>
              </w:rPr>
              <w:t>…</w:t>
            </w:r>
            <w:r>
              <w:rPr>
                <w:webHidden/>
              </w:rPr>
              <w:t>…</w:t>
            </w:r>
            <w:r w:rsidRPr="00C705E9">
              <w:rPr>
                <w:webHidden/>
              </w:rPr>
              <w:fldChar w:fldCharType="begin"/>
            </w:r>
            <w:r w:rsidRPr="00C705E9">
              <w:rPr>
                <w:webHidden/>
              </w:rPr>
              <w:instrText xml:space="preserve"> PAGEREF _Toc42545245 \h </w:instrText>
            </w:r>
            <w:r w:rsidRPr="00C705E9">
              <w:rPr>
                <w:webHidden/>
              </w:rPr>
            </w:r>
            <w:r w:rsidRPr="00C705E9"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 w:rsidRPr="00C705E9">
              <w:rPr>
                <w:webHidden/>
              </w:rPr>
              <w:fldChar w:fldCharType="end"/>
            </w:r>
          </w:hyperlink>
        </w:p>
        <w:p w14:paraId="0AB6389F" w14:textId="07209B10" w:rsidR="007366ED" w:rsidRPr="00C705E9" w:rsidRDefault="007366ED" w:rsidP="007366ED">
          <w:pPr>
            <w:pStyle w:val="a"/>
            <w:numPr>
              <w:ilvl w:val="0"/>
              <w:numId w:val="0"/>
            </w:numPr>
            <w:spacing w:line="360" w:lineRule="auto"/>
            <w:ind w:left="709" w:hanging="425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46" w:history="1"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Pr="0007317D"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Сравнительный анализ микробиоты ассоциативного комплекса бактерия-нематода-растение с микробиотой выделенных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нематод…...71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hyperlink>
        </w:p>
        <w:p w14:paraId="0BA6E8E8" w14:textId="77777777" w:rsidR="007366ED" w:rsidRPr="00C705E9" w:rsidRDefault="007366ED" w:rsidP="007366ED">
          <w:pPr>
            <w:pStyle w:val="a"/>
            <w:numPr>
              <w:ilvl w:val="0"/>
              <w:numId w:val="0"/>
            </w:numPr>
            <w:spacing w:after="0" w:line="360" w:lineRule="auto"/>
            <w:ind w:left="709" w:hanging="425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48" w:history="1"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3.4</w:t>
            </w:r>
            <w:r w:rsidRPr="00637718"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t xml:space="preserve"> 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Сравнительный анализ микробиоты растений класса однодольные пораженных нематодами из Средней полосы и Юга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России…………..75</w:t>
            </w:r>
            <w:r w:rsidRPr="00C705E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hyperlink>
        </w:p>
        <w:p w14:paraId="1D41C827" w14:textId="77777777" w:rsidR="007366ED" w:rsidRPr="005B06C8" w:rsidRDefault="007366ED" w:rsidP="007366ED">
          <w:pPr>
            <w:pStyle w:val="11"/>
            <w:rPr>
              <w:rFonts w:eastAsiaTheme="minorEastAsia"/>
              <w:lang w:eastAsia="ru-RU"/>
            </w:rPr>
          </w:pPr>
          <w:hyperlink w:anchor="_Toc42545259" w:history="1">
            <w:r w:rsidRPr="005B06C8">
              <w:rPr>
                <w:rStyle w:val="a5"/>
              </w:rPr>
              <w:t>Заключение</w:t>
            </w:r>
            <w:r w:rsidRPr="005B06C8">
              <w:rPr>
                <w:webHidden/>
              </w:rPr>
              <w:t>……………………………………………………………………….</w:t>
            </w:r>
            <w:r w:rsidRPr="005B06C8">
              <w:rPr>
                <w:webHidden/>
              </w:rPr>
              <w:fldChar w:fldCharType="begin"/>
            </w:r>
            <w:r w:rsidRPr="005B06C8">
              <w:rPr>
                <w:webHidden/>
              </w:rPr>
              <w:instrText xml:space="preserve"> PAGEREF _Toc42545259 \h </w:instrText>
            </w:r>
            <w:r w:rsidRPr="005B06C8">
              <w:rPr>
                <w:webHidden/>
              </w:rPr>
            </w:r>
            <w:r w:rsidRPr="005B06C8"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 w:rsidRPr="005B06C8">
              <w:rPr>
                <w:webHidden/>
              </w:rPr>
              <w:fldChar w:fldCharType="end"/>
            </w:r>
          </w:hyperlink>
        </w:p>
        <w:p w14:paraId="7FA838A9" w14:textId="77777777" w:rsidR="007366ED" w:rsidRPr="005B06C8" w:rsidRDefault="007366ED" w:rsidP="007366ED">
          <w:pPr>
            <w:pStyle w:val="11"/>
            <w:rPr>
              <w:rFonts w:eastAsiaTheme="minorEastAsia"/>
              <w:lang w:eastAsia="ru-RU"/>
            </w:rPr>
          </w:pPr>
          <w:hyperlink w:anchor="_Toc42545260" w:history="1">
            <w:r w:rsidRPr="005B06C8">
              <w:rPr>
                <w:rStyle w:val="a5"/>
              </w:rPr>
              <w:t>Список использованных источников</w:t>
            </w:r>
            <w:r w:rsidRPr="005B06C8">
              <w:rPr>
                <w:webHidden/>
              </w:rPr>
              <w:t>…………………………………………...</w:t>
            </w:r>
            <w:r w:rsidRPr="005B06C8">
              <w:rPr>
                <w:webHidden/>
              </w:rPr>
              <w:fldChar w:fldCharType="begin"/>
            </w:r>
            <w:r w:rsidRPr="005B06C8">
              <w:rPr>
                <w:webHidden/>
              </w:rPr>
              <w:instrText xml:space="preserve"> PAGEREF _Toc42545260 \h </w:instrText>
            </w:r>
            <w:r w:rsidRPr="005B06C8">
              <w:rPr>
                <w:webHidden/>
              </w:rPr>
            </w:r>
            <w:r w:rsidRPr="005B06C8">
              <w:rPr>
                <w:webHidden/>
              </w:rPr>
              <w:fldChar w:fldCharType="separate"/>
            </w:r>
            <w:r>
              <w:rPr>
                <w:webHidden/>
              </w:rPr>
              <w:t>82</w:t>
            </w:r>
            <w:r w:rsidRPr="005B06C8">
              <w:rPr>
                <w:webHidden/>
              </w:rPr>
              <w:fldChar w:fldCharType="end"/>
            </w:r>
          </w:hyperlink>
        </w:p>
        <w:p w14:paraId="7392A9F2" w14:textId="709C9EE3" w:rsidR="007366ED" w:rsidRPr="005B06C8" w:rsidRDefault="007366ED" w:rsidP="007366ED">
          <w:pPr>
            <w:pStyle w:val="a"/>
            <w:numPr>
              <w:ilvl w:val="0"/>
              <w:numId w:val="0"/>
            </w:numPr>
            <w:spacing w:line="360" w:lineRule="auto"/>
            <w:ind w:left="1843" w:hanging="1843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61" w:history="1"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Pr="005B06C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Нуклеотидная последовательность фрагмента гена 16S  рРНК штамма</w:t>
            </w:r>
            <w:r>
              <w:rPr>
                <w:noProof/>
                <w:lang w:val="en-US"/>
              </w:rPr>
              <w:t xml:space="preserve"> </w:t>
            </w:r>
            <w:r w:rsidRPr="005B06C8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val="en-US" w:eastAsia="ru-RU"/>
              </w:rPr>
              <w:t>Microbacterium</w:t>
            </w:r>
            <w:r w:rsidRPr="005B06C8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5B06C8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val="en-US" w:eastAsia="ru-RU"/>
              </w:rPr>
              <w:t>sp</w:t>
            </w:r>
            <w:r w:rsidRPr="005B06C8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. 52693 (ЧВН-6)</w:t>
            </w:r>
            <w:r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val="en-US" w:eastAsia="ru-RU"/>
              </w:rPr>
              <w:t>…………………..</w:t>
            </w:r>
            <w:r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val="en-US" w:eastAsia="ru-RU"/>
              </w:rPr>
              <w:t>.</w: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_Toc42545261 \h </w:instrTex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89</w: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8EA12C" w14:textId="08E977BA" w:rsidR="007366ED" w:rsidRPr="005B06C8" w:rsidRDefault="007366ED" w:rsidP="007366ED">
          <w:pPr>
            <w:pStyle w:val="a"/>
            <w:numPr>
              <w:ilvl w:val="0"/>
              <w:numId w:val="0"/>
            </w:numPr>
            <w:spacing w:after="0" w:line="360" w:lineRule="auto"/>
            <w:ind w:left="1843" w:hanging="1843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62" w:history="1"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Б Нуклеотидная последовательность фрагмента гена 16</w:t>
            </w:r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</w:t>
            </w:r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 рРНК штамма</w:t>
            </w:r>
            <w:r>
              <w:rPr>
                <w:noProof/>
                <w:lang w:val="en-US"/>
              </w:rPr>
              <w:t xml:space="preserve"> </w:t>
            </w:r>
            <w:r w:rsidRPr="005B06C8">
              <w:rPr>
                <w:rStyle w:val="a5"/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en-US"/>
              </w:rPr>
              <w:t>Pseudoclavibacter sp</w:t>
            </w:r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52740 (ЧВН</w:t>
            </w:r>
            <w:r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  <w:r w:rsidRPr="005B06C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25)</w: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...</w:t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</w: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_Toc42545262 \h </w:instrTex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90</w:t>
            </w:r>
            <w:r w:rsidRPr="005B06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CA035A" w14:textId="24F54674" w:rsidR="007366ED" w:rsidRPr="00247825" w:rsidRDefault="007366ED" w:rsidP="007366ED">
          <w:pPr>
            <w:spacing w:after="0" w:line="360" w:lineRule="auto"/>
            <w:ind w:left="1843" w:hanging="1843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545263" w:history="1">
            <w:r w:rsidRPr="00247825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В Нуклеотидная последовательность фрагмента гена 16S  рРНК штамма Clavibacter sp. 52747 (ЧВН-24)………………………</w:t>
            </w:r>
            <w:r w:rsidRPr="00247825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7825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_Toc42545263 \h </w:instrText>
            </w:r>
            <w:r w:rsidRPr="00247825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7825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91</w:t>
            </w:r>
            <w:r w:rsidRPr="00247825">
              <w:rPr>
                <w:rStyle w:val="a5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EF82E3" w14:textId="37A07FB8" w:rsidR="007366ED" w:rsidRPr="00567944" w:rsidRDefault="007366ED" w:rsidP="007366ED">
          <w:pPr>
            <w:pStyle w:val="a"/>
            <w:numPr>
              <w:ilvl w:val="0"/>
              <w:numId w:val="0"/>
            </w:numPr>
            <w:spacing w:after="0" w:line="360" w:lineRule="auto"/>
            <w:ind w:left="1843" w:hanging="1843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545264" w:history="1">
            <w:r w:rsidRPr="005679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Г</w:t>
            </w:r>
            <w:r w:rsidRPr="0056794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Филогенетическое положение новых штаммов </w:t>
            </w:r>
            <w:r w:rsidRPr="00567944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Microbacterium</w:t>
            </w:r>
            <w:r w:rsidRPr="0056794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sp.52693, </w:t>
            </w:r>
            <w:r w:rsidRPr="00567944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Pseudoclavibacter</w:t>
            </w:r>
            <w:r w:rsidRPr="0056794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sp.52740, </w:t>
            </w:r>
            <w:r w:rsidRPr="00567944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Clavibacter</w:t>
            </w:r>
            <w:r w:rsidRPr="0056794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sp.52747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….</w:t>
            </w:r>
            <w:r w:rsidRPr="005679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79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_Toc42545264 \h </w:instrText>
            </w:r>
            <w:r w:rsidRPr="005679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79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92</w:t>
            </w:r>
            <w:r w:rsidRPr="005679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893CE" w14:textId="6642EB9F" w:rsidR="007366ED" w:rsidRDefault="007366ED" w:rsidP="007366ED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705E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0562088" w14:textId="2CEBC296" w:rsidR="007366ED" w:rsidRDefault="007366ED" w:rsidP="007366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94CCC1" w14:textId="46800744" w:rsidR="007366ED" w:rsidRDefault="007366ED" w:rsidP="007366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A39EFC" w14:textId="7816F6DF" w:rsidR="007366ED" w:rsidRDefault="007366ED" w:rsidP="007366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09B43C" w14:textId="235438F1" w:rsidR="007366ED" w:rsidRDefault="007366ED" w:rsidP="007366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19328A" w14:textId="6EB4D2CA" w:rsidR="007366ED" w:rsidRDefault="007366ED" w:rsidP="007366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077690" w14:textId="7B5C2A6E" w:rsidR="007366ED" w:rsidRDefault="007366ED" w:rsidP="007366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79351E" w14:textId="12F7977E" w:rsidR="007366ED" w:rsidRDefault="007366ED" w:rsidP="007366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7B7D36" w14:textId="7F795F64" w:rsidR="007366ED" w:rsidRDefault="007366ED" w:rsidP="007366ED">
      <w:pPr>
        <w:ind w:left="-1134" w:right="-568"/>
      </w:pPr>
      <w:r>
        <w:rPr>
          <w:noProof/>
        </w:rPr>
        <w:lastRenderedPageBreak/>
        <w:drawing>
          <wp:inline distT="0" distB="0" distL="0" distR="0" wp14:anchorId="429AA014" wp14:editId="356BB130">
            <wp:extent cx="6850380" cy="989067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зы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551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812D" w14:textId="2F73BD5B" w:rsidR="007366ED" w:rsidRDefault="007366ED" w:rsidP="007366ED">
      <w:pPr>
        <w:ind w:left="-1134" w:right="-568"/>
      </w:pPr>
      <w:r>
        <w:rPr>
          <w:noProof/>
        </w:rPr>
        <w:lastRenderedPageBreak/>
        <w:drawing>
          <wp:inline distT="0" distB="0" distL="0" distR="0" wp14:anchorId="6D7A9A33" wp14:editId="3ACEED56">
            <wp:extent cx="7139258" cy="97078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зыв1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053" cy="971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1FFB" w14:textId="6257FD37" w:rsidR="00C15889" w:rsidRDefault="00C15889" w:rsidP="007366ED">
      <w:pPr>
        <w:ind w:left="-1134" w:right="-568"/>
      </w:pPr>
      <w:r>
        <w:rPr>
          <w:noProof/>
        </w:rPr>
        <w:lastRenderedPageBreak/>
        <w:drawing>
          <wp:inline distT="0" distB="0" distL="0" distR="0" wp14:anchorId="32D2E913" wp14:editId="0682C8A4">
            <wp:extent cx="7048500" cy="9525000"/>
            <wp:effectExtent l="0" t="0" r="0" b="0"/>
            <wp:docPr id="4" name="Рисунок 4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ценз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0550" w14:textId="713C9DCD" w:rsidR="00C15889" w:rsidRDefault="00C15889" w:rsidP="007366ED">
      <w:pPr>
        <w:ind w:left="-1134" w:right="-568"/>
      </w:pPr>
      <w:r>
        <w:rPr>
          <w:noProof/>
        </w:rPr>
        <w:lastRenderedPageBreak/>
        <w:drawing>
          <wp:inline distT="0" distB="0" distL="0" distR="0" wp14:anchorId="3D7EC62C" wp14:editId="61E4B1A0">
            <wp:extent cx="6948805" cy="9601200"/>
            <wp:effectExtent l="0" t="0" r="444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нтиплагиа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103" cy="96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889" w:rsidSect="000E57CB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CF345" w14:textId="77777777" w:rsidR="005A5B1E" w:rsidRDefault="005A5B1E" w:rsidP="000E57CB">
      <w:pPr>
        <w:spacing w:after="0" w:line="240" w:lineRule="auto"/>
      </w:pPr>
      <w:r>
        <w:separator/>
      </w:r>
    </w:p>
  </w:endnote>
  <w:endnote w:type="continuationSeparator" w:id="0">
    <w:p w14:paraId="740A5398" w14:textId="77777777" w:rsidR="005A5B1E" w:rsidRDefault="005A5B1E" w:rsidP="000E5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47335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E4E338B" w14:textId="5F8698BE" w:rsidR="000E57CB" w:rsidRPr="000E57CB" w:rsidRDefault="000E57CB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E57C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E57C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E57C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0E57CB">
          <w:rPr>
            <w:rFonts w:ascii="Times New Roman" w:hAnsi="Times New Roman" w:cs="Times New Roman"/>
            <w:sz w:val="28"/>
            <w:szCs w:val="28"/>
          </w:rPr>
          <w:t>2</w:t>
        </w:r>
        <w:r w:rsidRPr="000E57C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910DD9C" w14:textId="77777777" w:rsidR="000E57CB" w:rsidRDefault="000E57C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05D47" w14:textId="77777777" w:rsidR="005A5B1E" w:rsidRDefault="005A5B1E" w:rsidP="000E57CB">
      <w:pPr>
        <w:spacing w:after="0" w:line="240" w:lineRule="auto"/>
      </w:pPr>
      <w:r>
        <w:separator/>
      </w:r>
    </w:p>
  </w:footnote>
  <w:footnote w:type="continuationSeparator" w:id="0">
    <w:p w14:paraId="710C982A" w14:textId="77777777" w:rsidR="005A5B1E" w:rsidRDefault="005A5B1E" w:rsidP="000E5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98543B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AE"/>
    <w:rsid w:val="000E57CB"/>
    <w:rsid w:val="004C080A"/>
    <w:rsid w:val="005A5B1E"/>
    <w:rsid w:val="007366ED"/>
    <w:rsid w:val="00C15889"/>
    <w:rsid w:val="00D6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06580"/>
  <w15:chartTrackingRefBased/>
  <w15:docId w15:val="{39558C97-99C6-4EF1-A7CB-776DDD125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366ED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7366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7366ED"/>
    <w:pPr>
      <w:ind w:left="720"/>
    </w:pPr>
    <w:rPr>
      <w:rFonts w:ascii="Calibri" w:eastAsia="Calibri" w:hAnsi="Calibri" w:cs="Calibri"/>
    </w:rPr>
  </w:style>
  <w:style w:type="character" w:styleId="a5">
    <w:name w:val="Hyperlink"/>
    <w:basedOn w:val="a1"/>
    <w:uiPriority w:val="99"/>
    <w:unhideWhenUsed/>
    <w:rsid w:val="007366ED"/>
    <w:rPr>
      <w:color w:val="0000FF"/>
      <w:u w:val="single"/>
    </w:rPr>
  </w:style>
  <w:style w:type="paragraph" w:styleId="2">
    <w:name w:val="toc 2"/>
    <w:basedOn w:val="a0"/>
    <w:next w:val="a0"/>
    <w:autoRedefine/>
    <w:uiPriority w:val="39"/>
    <w:rsid w:val="007366ED"/>
    <w:pPr>
      <w:tabs>
        <w:tab w:val="left" w:pos="1320"/>
        <w:tab w:val="right" w:pos="9356"/>
      </w:tabs>
      <w:spacing w:after="0" w:line="360" w:lineRule="auto"/>
      <w:ind w:left="709" w:hanging="425"/>
      <w:jc w:val="both"/>
      <w:outlineLvl w:val="1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7366ED"/>
    <w:pPr>
      <w:tabs>
        <w:tab w:val="right" w:leader="dot" w:pos="9639"/>
      </w:tabs>
      <w:spacing w:after="0" w:line="360" w:lineRule="auto"/>
      <w:ind w:left="284" w:hanging="284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">
    <w:name w:val="toc 3"/>
    <w:basedOn w:val="a0"/>
    <w:next w:val="a0"/>
    <w:autoRedefine/>
    <w:uiPriority w:val="39"/>
    <w:unhideWhenUsed/>
    <w:rsid w:val="007366ED"/>
    <w:pPr>
      <w:tabs>
        <w:tab w:val="right" w:leader="dot" w:pos="9639"/>
      </w:tabs>
      <w:spacing w:after="0" w:line="360" w:lineRule="auto"/>
      <w:ind w:left="709" w:hanging="142"/>
      <w:jc w:val="both"/>
    </w:pPr>
    <w:rPr>
      <w:rFonts w:ascii="Times New Roman" w:hAnsi="Times New Roman" w:cs="Times New Roman"/>
      <w:noProof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7366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0"/>
    <w:uiPriority w:val="39"/>
    <w:unhideWhenUsed/>
    <w:qFormat/>
    <w:rsid w:val="007366ED"/>
    <w:pPr>
      <w:spacing w:line="259" w:lineRule="auto"/>
      <w:outlineLvl w:val="9"/>
    </w:pPr>
    <w:rPr>
      <w:lang w:eastAsia="ru-RU"/>
    </w:rPr>
  </w:style>
  <w:style w:type="paragraph" w:styleId="a">
    <w:name w:val="List Bullet"/>
    <w:basedOn w:val="a0"/>
    <w:uiPriority w:val="99"/>
    <w:unhideWhenUsed/>
    <w:rsid w:val="007366ED"/>
    <w:pPr>
      <w:numPr>
        <w:numId w:val="1"/>
      </w:numPr>
      <w:contextualSpacing/>
    </w:pPr>
  </w:style>
  <w:style w:type="paragraph" w:styleId="a7">
    <w:name w:val="header"/>
    <w:basedOn w:val="a0"/>
    <w:link w:val="a8"/>
    <w:uiPriority w:val="99"/>
    <w:unhideWhenUsed/>
    <w:rsid w:val="000E5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E57CB"/>
  </w:style>
  <w:style w:type="paragraph" w:styleId="a9">
    <w:name w:val="footer"/>
    <w:basedOn w:val="a0"/>
    <w:link w:val="aa"/>
    <w:uiPriority w:val="99"/>
    <w:unhideWhenUsed/>
    <w:rsid w:val="000E5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E5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Кучман</dc:creator>
  <cp:keywords/>
  <dc:description/>
  <cp:lastModifiedBy>Юлия Кучман</cp:lastModifiedBy>
  <cp:revision>3</cp:revision>
  <dcterms:created xsi:type="dcterms:W3CDTF">2020-07-02T19:57:00Z</dcterms:created>
  <dcterms:modified xsi:type="dcterms:W3CDTF">2020-07-02T20:18:00Z</dcterms:modified>
</cp:coreProperties>
</file>