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E" w:rsidRPr="0012462E" w:rsidRDefault="00834F91" w:rsidP="008A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462E" w:rsidRPr="0012462E" w:rsidSect="000465B1">
          <w:footerReference w:type="default" r:id="rId8"/>
          <w:footerReference w:type="first" r:id="rId9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34F91">
        <w:rPr>
          <w:rFonts w:ascii="Times New Roman" w:hAnsi="Times New Roman" w:cs="Times New Roman"/>
          <w:sz w:val="23"/>
          <w:szCs w:val="23"/>
        </w:rPr>
        <w:drawing>
          <wp:inline distT="0" distB="0" distL="0" distR="0">
            <wp:extent cx="5939790" cy="8789637"/>
            <wp:effectExtent l="19050" t="0" r="381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7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CD" w:rsidRDefault="00D44C62" w:rsidP="00364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65B1" w:rsidRPr="000465B1" w:rsidRDefault="000465B1" w:rsidP="0004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</w:rPr>
        <w:id w:val="11800957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Введение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3</w:t>
          </w:r>
        </w:p>
        <w:p w:rsidR="00706CCD" w:rsidRPr="00706CCD" w:rsidRDefault="00706CCD" w:rsidP="00996963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 Теоретические основы исследования </w:t>
          </w:r>
          <w:r w:rsidR="00A26C7F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валютной системы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706CCD" w:rsidRPr="00706CCD" w:rsidRDefault="00706CCD" w:rsidP="00996963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1.1 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Понятие </w:t>
          </w:r>
          <w:r w:rsidR="00A26C7F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валюты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706CCD" w:rsidRDefault="00706CCD" w:rsidP="00996963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1.2 </w:t>
          </w:r>
          <w:r w:rsidR="00942A2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Виды </w:t>
          </w:r>
          <w:r w:rsidR="00103018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и функции </w:t>
          </w:r>
          <w:r w:rsidR="00942A2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валют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2B6E98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6</w:t>
          </w:r>
        </w:p>
        <w:p w:rsidR="00996963" w:rsidRDefault="00996963" w:rsidP="00996963">
          <w:pPr>
            <w:shd w:val="clear" w:color="auto" w:fill="FFFFFF"/>
            <w:tabs>
              <w:tab w:val="left" w:pos="567"/>
              <w:tab w:val="left" w:pos="3985"/>
            </w:tabs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1.3 Валютный курс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2B6E98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13</w:t>
          </w:r>
        </w:p>
        <w:p w:rsidR="00977923" w:rsidRDefault="00977923" w:rsidP="00996963">
          <w:pPr>
            <w:shd w:val="clear" w:color="auto" w:fill="FFFFFF"/>
            <w:tabs>
              <w:tab w:val="left" w:pos="567"/>
              <w:tab w:val="left" w:pos="3985"/>
            </w:tabs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1.4 Конвертируемость</w:t>
          </w:r>
          <w:r w:rsidR="0019494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валюты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="0019494E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2B6E98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16</w:t>
          </w:r>
        </w:p>
        <w:p w:rsidR="002B6E98" w:rsidRPr="00706CCD" w:rsidRDefault="002B6E98" w:rsidP="002B6E98">
          <w:pPr>
            <w:shd w:val="clear" w:color="auto" w:fill="FFFFFF"/>
            <w:tabs>
              <w:tab w:val="left" w:pos="567"/>
              <w:tab w:val="left" w:pos="1825"/>
            </w:tabs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1.5 </w:t>
          </w:r>
          <w:r w:rsidRPr="002B6E98">
            <w:rPr>
              <w:rFonts w:ascii="Times New Roman" w:hAnsi="Times New Roman" w:cs="Times New Roman"/>
              <w:sz w:val="28"/>
              <w:szCs w:val="28"/>
            </w:rPr>
            <w:t>Степень конвертируемости валюты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ab/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6E74B9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19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 </w:t>
          </w:r>
          <w:r w:rsidR="0019494E">
            <w:rPr>
              <w:rFonts w:ascii="Times New Roman" w:hAnsi="Times New Roman" w:cs="Times New Roman"/>
              <w:sz w:val="28"/>
              <w:szCs w:val="28"/>
            </w:rPr>
            <w:t xml:space="preserve">2 </w:t>
          </w:r>
          <w:r w:rsidR="0019494E" w:rsidRPr="0019494E">
            <w:rPr>
              <w:rFonts w:ascii="Times New Roman" w:hAnsi="Times New Roman" w:cs="Times New Roman"/>
              <w:sz w:val="28"/>
              <w:szCs w:val="28"/>
            </w:rPr>
            <w:t>Валютные отношения России и влияние на их характер конвертируемости</w:t>
          </w:r>
          <w:r w:rsidR="0019494E">
            <w:rPr>
              <w:rFonts w:ascii="Times New Roman" w:hAnsi="Times New Roman" w:cs="Times New Roman"/>
              <w:sz w:val="28"/>
              <w:szCs w:val="28"/>
            </w:rPr>
            <w:t xml:space="preserve"> рубля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6E74B9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21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2.1 </w:t>
          </w:r>
          <w:r w:rsidR="0019494E" w:rsidRPr="0019494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Предпосылки введения свободной конвертируемости рубля.</w:t>
          </w:r>
          <w:r w:rsidR="00C55D14"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6E74B9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21</w:t>
          </w:r>
        </w:p>
        <w:p w:rsidR="00706CCD" w:rsidRDefault="00706CCD" w:rsidP="0019494E">
          <w:pPr>
            <w:shd w:val="clear" w:color="auto" w:fill="FFFFFF"/>
            <w:spacing w:after="0" w:line="360" w:lineRule="auto"/>
            <w:ind w:left="22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2.2 </w:t>
          </w:r>
          <w:r w:rsidR="0019494E" w:rsidRPr="0019494E">
            <w:rPr>
              <w:rFonts w:ascii="Times New Roman" w:hAnsi="Times New Roman" w:cs="Times New Roman"/>
              <w:sz w:val="28"/>
              <w:szCs w:val="28"/>
            </w:rPr>
            <w:t>Преимущества и недостатки свободной конвертируемости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6E74B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 w:rsidR="00FC3C0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A60A40" w:rsidRPr="00A60A40" w:rsidRDefault="00A60A40" w:rsidP="0019494E">
          <w:pPr>
            <w:shd w:val="clear" w:color="auto" w:fill="FFFFFF"/>
            <w:spacing w:after="0" w:line="360" w:lineRule="auto"/>
            <w:ind w:left="22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2.3 </w:t>
          </w:r>
          <w:r w:rsidRPr="00A60A40">
            <w:rPr>
              <w:rFonts w:ascii="Times New Roman" w:hAnsi="Times New Roman" w:cs="Times New Roman"/>
              <w:sz w:val="28"/>
              <w:szCs w:val="28"/>
            </w:rPr>
            <w:t>Современное состояние</w:t>
          </w:r>
          <w:r w:rsidR="00DD6D27">
            <w:rPr>
              <w:rFonts w:ascii="Times New Roman" w:hAnsi="Times New Roman" w:cs="Times New Roman"/>
              <w:sz w:val="28"/>
              <w:szCs w:val="28"/>
            </w:rPr>
            <w:t xml:space="preserve"> и прогнозы</w:t>
          </w:r>
          <w:r w:rsidRPr="00A60A40">
            <w:rPr>
              <w:rFonts w:ascii="Times New Roman" w:hAnsi="Times New Roman" w:cs="Times New Roman"/>
              <w:sz w:val="28"/>
              <w:szCs w:val="28"/>
            </w:rPr>
            <w:t xml:space="preserve"> валютного курса в России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FC3C0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27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Заключение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FC3C0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30</w:t>
          </w:r>
        </w:p>
        <w:p w:rsidR="00706CCD" w:rsidRPr="00BF5301" w:rsidRDefault="00706CCD" w:rsidP="00706CCD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BF530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Список использованных источников</w:t>
          </w:r>
          <w:r w:rsidRPr="00BF5301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="00FC3C07">
            <w:rPr>
              <w:rFonts w:ascii="Times New Roman" w:eastAsia="Calibri" w:hAnsi="Times New Roman" w:cs="Times New Roman"/>
              <w:sz w:val="28"/>
              <w:szCs w:val="28"/>
            </w:rPr>
            <w:t>31</w:t>
          </w:r>
        </w:p>
      </w:sdtContent>
    </w:sdt>
    <w:p w:rsidR="00F40AC9" w:rsidRPr="00B37DE7" w:rsidRDefault="00F40AC9" w:rsidP="00B37D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E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B03CC" w:rsidRDefault="006B03CC" w:rsidP="00EE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03CC" w:rsidSect="000F15C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B03CC" w:rsidRPr="000465B1" w:rsidRDefault="006B03CC" w:rsidP="00364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03CC" w:rsidRDefault="006B03CC" w:rsidP="006B0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E9F" w:rsidRPr="007D5DAC" w:rsidRDefault="006B03CC" w:rsidP="00BA435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 xml:space="preserve">Данная курсовая работа посвящена </w:t>
      </w:r>
      <w:r w:rsidR="00B66E9F" w:rsidRPr="007D5DAC">
        <w:rPr>
          <w:rFonts w:ascii="Times New Roman" w:hAnsi="Times New Roman" w:cs="Times New Roman"/>
          <w:sz w:val="28"/>
          <w:szCs w:val="28"/>
        </w:rPr>
        <w:t>конвертируемости валюты</w:t>
      </w:r>
      <w:r w:rsidRPr="007D5D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66E9F" w:rsidRPr="007D5DAC">
        <w:rPr>
          <w:rFonts w:ascii="Times New Roman" w:hAnsi="Times New Roman" w:cs="Times New Roman"/>
          <w:sz w:val="28"/>
          <w:szCs w:val="28"/>
        </w:rPr>
        <w:t>проблемам укрепления национальной валюты</w:t>
      </w:r>
      <w:r w:rsidRPr="007D5DAC">
        <w:rPr>
          <w:rFonts w:ascii="Times New Roman" w:hAnsi="Times New Roman" w:cs="Times New Roman"/>
          <w:sz w:val="28"/>
          <w:szCs w:val="28"/>
        </w:rPr>
        <w:t xml:space="preserve">. </w:t>
      </w:r>
      <w:r w:rsidR="00B66E9F" w:rsidRPr="007D5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9F" w:rsidRPr="007D5DAC" w:rsidRDefault="00B66E9F" w:rsidP="00B66E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DD7C31" w:rsidRPr="007D5D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5DAC">
        <w:rPr>
          <w:rFonts w:ascii="Times New Roman" w:hAnsi="Times New Roman" w:cs="Times New Roman"/>
          <w:sz w:val="28"/>
          <w:szCs w:val="28"/>
        </w:rPr>
        <w:t xml:space="preserve"> одной из основных целей является укрепление национальной экономики, и на основе расширения степ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ни конвертируемости рубля повы</w:t>
      </w:r>
      <w:r w:rsidR="00165930" w:rsidRPr="007D5DAC">
        <w:rPr>
          <w:rFonts w:ascii="Times New Roman" w:hAnsi="Times New Roman" w:cs="Times New Roman"/>
          <w:sz w:val="28"/>
          <w:szCs w:val="28"/>
        </w:rPr>
        <w:t>сить</w:t>
      </w:r>
      <w:r w:rsidRPr="007D5DAC">
        <w:rPr>
          <w:rFonts w:ascii="Times New Roman" w:hAnsi="Times New Roman" w:cs="Times New Roman"/>
          <w:sz w:val="28"/>
          <w:szCs w:val="28"/>
        </w:rPr>
        <w:t xml:space="preserve"> международную роль национальной в</w:t>
      </w:r>
      <w:r w:rsidRPr="007D5DAC">
        <w:rPr>
          <w:rFonts w:ascii="Times New Roman" w:hAnsi="Times New Roman" w:cs="Times New Roman"/>
          <w:sz w:val="28"/>
          <w:szCs w:val="28"/>
        </w:rPr>
        <w:t>а</w:t>
      </w:r>
      <w:r w:rsidRPr="007D5DAC">
        <w:rPr>
          <w:rFonts w:ascii="Times New Roman" w:hAnsi="Times New Roman" w:cs="Times New Roman"/>
          <w:sz w:val="28"/>
          <w:szCs w:val="28"/>
        </w:rPr>
        <w:t xml:space="preserve">люты. </w:t>
      </w:r>
    </w:p>
    <w:p w:rsidR="00D63C9E" w:rsidRPr="007D5DAC" w:rsidRDefault="00292BD8" w:rsidP="00B66E9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Актуальность </w:t>
      </w:r>
      <w:r w:rsidR="00165930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 обусловлена тем, что </w:t>
      </w:r>
      <w:r w:rsidR="00260BB5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развития эк</w:t>
      </w:r>
      <w:r w:rsidR="00260BB5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60BB5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номики необходим </w:t>
      </w:r>
      <w:r w:rsidR="00165930" w:rsidRPr="007D5DAC">
        <w:rPr>
          <w:rFonts w:ascii="Times New Roman" w:hAnsi="Times New Roman" w:cs="Times New Roman"/>
          <w:sz w:val="28"/>
          <w:szCs w:val="28"/>
        </w:rPr>
        <w:t xml:space="preserve"> стабильный валютный курс по отношению к валютам др</w:t>
      </w:r>
      <w:r w:rsidR="00165930" w:rsidRPr="007D5DAC">
        <w:rPr>
          <w:rFonts w:ascii="Times New Roman" w:hAnsi="Times New Roman" w:cs="Times New Roman"/>
          <w:sz w:val="28"/>
          <w:szCs w:val="28"/>
        </w:rPr>
        <w:t>у</w:t>
      </w:r>
      <w:r w:rsidR="00165930" w:rsidRPr="007D5DAC">
        <w:rPr>
          <w:rFonts w:ascii="Times New Roman" w:hAnsi="Times New Roman" w:cs="Times New Roman"/>
          <w:sz w:val="28"/>
          <w:szCs w:val="28"/>
        </w:rPr>
        <w:t>гих стран.</w:t>
      </w:r>
    </w:p>
    <w:p w:rsidR="00165930" w:rsidRPr="007D5DAC" w:rsidRDefault="0089719E" w:rsidP="00B66E9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появилось множество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и перспективных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возможностей для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рубля как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резервной конвертируемой валюты, ч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 свою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редь может оказать существенное влияние на состояние нашей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экономики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данный момент, способствовать укреплению национальной валюты.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этому можно сказать, что данная тема особенно актуальна в это время.</w:t>
      </w:r>
    </w:p>
    <w:p w:rsidR="00292BD8" w:rsidRPr="007D5DAC" w:rsidRDefault="00D63C9E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D5DAC">
        <w:rPr>
          <w:rFonts w:ascii="Times New Roman" w:hAnsi="Times New Roman" w:cs="Times New Roman"/>
          <w:i/>
          <w:sz w:val="28"/>
          <w:szCs w:val="28"/>
        </w:rPr>
        <w:t>Целью</w:t>
      </w:r>
      <w:r w:rsidRPr="007D5DAC">
        <w:rPr>
          <w:rFonts w:ascii="Times New Roman" w:hAnsi="Times New Roman" w:cs="Times New Roman"/>
          <w:sz w:val="28"/>
          <w:szCs w:val="28"/>
        </w:rPr>
        <w:t xml:space="preserve"> курсовой работы является анализ </w:t>
      </w:r>
      <w:r w:rsidR="008F1783" w:rsidRPr="007D5DAC">
        <w:rPr>
          <w:rFonts w:ascii="Times New Roman" w:hAnsi="Times New Roman" w:cs="Times New Roman"/>
          <w:sz w:val="28"/>
          <w:szCs w:val="28"/>
        </w:rPr>
        <w:t>возможностей становления ро</w:t>
      </w:r>
      <w:r w:rsidR="008F1783" w:rsidRPr="007D5DAC">
        <w:rPr>
          <w:rFonts w:ascii="Times New Roman" w:hAnsi="Times New Roman" w:cs="Times New Roman"/>
          <w:sz w:val="28"/>
          <w:szCs w:val="28"/>
        </w:rPr>
        <w:t>с</w:t>
      </w:r>
      <w:r w:rsidR="0045094B">
        <w:rPr>
          <w:rFonts w:ascii="Times New Roman" w:hAnsi="Times New Roman" w:cs="Times New Roman"/>
          <w:sz w:val="28"/>
          <w:szCs w:val="28"/>
        </w:rPr>
        <w:t>сийского рубля, как свободно-</w:t>
      </w:r>
      <w:r w:rsidR="008F1783" w:rsidRPr="007D5DAC">
        <w:rPr>
          <w:rFonts w:ascii="Times New Roman" w:hAnsi="Times New Roman" w:cs="Times New Roman"/>
          <w:sz w:val="28"/>
          <w:szCs w:val="28"/>
        </w:rPr>
        <w:t xml:space="preserve">конвертируемой валюты. </w:t>
      </w:r>
      <w:r w:rsidR="00292BD8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ук</w:t>
      </w:r>
      <w:r w:rsidR="00292BD8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92BD8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занной цели необходимо выполнить следующие </w:t>
      </w:r>
      <w:r w:rsidR="00292BD8" w:rsidRPr="007D5D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задачи:</w:t>
      </w:r>
    </w:p>
    <w:p w:rsidR="003D7D39" w:rsidRPr="007D5DAC" w:rsidRDefault="00292BD8" w:rsidP="00057A1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понятие и функции </w:t>
      </w:r>
      <w:r w:rsidR="008F178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валюты</w:t>
      </w:r>
      <w:r w:rsidR="0017613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61B7" w:rsidRPr="007D5DAC" w:rsidRDefault="008F1783" w:rsidP="004B61B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становление свободной конвертируемости рубля</w:t>
      </w:r>
      <w:r w:rsidR="00176133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B61B7" w:rsidRPr="007D5DAC" w:rsidRDefault="008F1783" w:rsidP="004B61B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преимущества и недостатки становления рубля</w:t>
      </w:r>
      <w:r w:rsidR="004B61B7" w:rsidRPr="007D5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A5FC7" w:rsidRPr="007D5DAC" w:rsidRDefault="00252C4A" w:rsidP="004B61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AC">
        <w:rPr>
          <w:rFonts w:ascii="Times New Roman" w:hAnsi="Times New Roman" w:cs="Times New Roman"/>
          <w:i/>
          <w:sz w:val="28"/>
          <w:szCs w:val="28"/>
        </w:rPr>
        <w:t>Объектом</w:t>
      </w:r>
      <w:r w:rsidR="008F1783" w:rsidRPr="007D5DAC">
        <w:rPr>
          <w:rFonts w:ascii="Times New Roman" w:hAnsi="Times New Roman" w:cs="Times New Roman"/>
          <w:sz w:val="28"/>
          <w:szCs w:val="28"/>
        </w:rPr>
        <w:t xml:space="preserve"> исследования являе</w:t>
      </w:r>
      <w:r w:rsidRPr="007D5DAC">
        <w:rPr>
          <w:rFonts w:ascii="Times New Roman" w:hAnsi="Times New Roman" w:cs="Times New Roman"/>
          <w:sz w:val="28"/>
          <w:szCs w:val="28"/>
        </w:rPr>
        <w:t xml:space="preserve">тся </w:t>
      </w:r>
      <w:r w:rsidR="00CA5FC7" w:rsidRPr="007D5DAC">
        <w:rPr>
          <w:rFonts w:ascii="Times New Roman" w:hAnsi="Times New Roman" w:cs="Times New Roman"/>
          <w:sz w:val="28"/>
          <w:szCs w:val="28"/>
        </w:rPr>
        <w:t xml:space="preserve">российский рубль. </w:t>
      </w:r>
    </w:p>
    <w:p w:rsidR="00CA5FC7" w:rsidRPr="007D5DAC" w:rsidRDefault="00290654" w:rsidP="00CA5FC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i/>
          <w:sz w:val="28"/>
          <w:szCs w:val="28"/>
        </w:rPr>
        <w:t>Предметом</w:t>
      </w:r>
      <w:r w:rsidR="00252C4A" w:rsidRPr="007D5DAC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Pr="007D5DA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52C4A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9A6C0D">
        <w:rPr>
          <w:rFonts w:ascii="Times New Roman" w:hAnsi="Times New Roman" w:cs="Times New Roman"/>
          <w:sz w:val="28"/>
          <w:szCs w:val="28"/>
        </w:rPr>
        <w:t>отношения</w:t>
      </w:r>
      <w:r w:rsidR="00CA5FC7" w:rsidRPr="007D5DAC">
        <w:rPr>
          <w:rFonts w:ascii="Times New Roman" w:hAnsi="Times New Roman" w:cs="Times New Roman"/>
          <w:sz w:val="28"/>
          <w:szCs w:val="28"/>
        </w:rPr>
        <w:t xml:space="preserve"> национальной денежной системы. </w:t>
      </w:r>
    </w:p>
    <w:p w:rsidR="004B61B7" w:rsidRPr="007D5DAC" w:rsidRDefault="00CA5FC7" w:rsidP="004B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Для решения поставленных задач в работе использовались следующие методы исследования: теоретические (аналогия, классификация, обобщение, анализ, сопоставление, прогнозирование) и практические (сравнение и опис</w:t>
      </w:r>
      <w:r w:rsidRPr="007D5DAC">
        <w:rPr>
          <w:rFonts w:ascii="Times New Roman" w:hAnsi="Times New Roman" w:cs="Times New Roman"/>
          <w:sz w:val="28"/>
          <w:szCs w:val="28"/>
        </w:rPr>
        <w:t>а</w:t>
      </w:r>
      <w:r w:rsidRPr="007D5DAC">
        <w:rPr>
          <w:rFonts w:ascii="Times New Roman" w:hAnsi="Times New Roman" w:cs="Times New Roman"/>
          <w:sz w:val="28"/>
          <w:szCs w:val="28"/>
        </w:rPr>
        <w:t>ние).</w:t>
      </w:r>
    </w:p>
    <w:p w:rsidR="00252C4A" w:rsidRPr="007D5DAC" w:rsidRDefault="00252C4A" w:rsidP="004B6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D5DAC">
        <w:rPr>
          <w:rFonts w:ascii="Times New Roman" w:hAnsi="Times New Roman" w:cs="Times New Roman"/>
          <w:i/>
          <w:sz w:val="28"/>
          <w:szCs w:val="28"/>
        </w:rPr>
        <w:t>информационной базы</w:t>
      </w:r>
      <w:r w:rsidRPr="007D5DAC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</w:t>
      </w:r>
      <w:r w:rsidRPr="007D5DAC">
        <w:rPr>
          <w:rFonts w:ascii="Times New Roman" w:hAnsi="Times New Roman" w:cs="Times New Roman"/>
          <w:sz w:val="28"/>
          <w:szCs w:val="28"/>
        </w:rPr>
        <w:t>б</w:t>
      </w:r>
      <w:r w:rsidRPr="007D5DAC">
        <w:rPr>
          <w:rFonts w:ascii="Times New Roman" w:hAnsi="Times New Roman" w:cs="Times New Roman"/>
          <w:sz w:val="28"/>
          <w:szCs w:val="28"/>
        </w:rPr>
        <w:t>ликации, учебники, учебные пособия, нормативно-правовые акты, кодексы, м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нографии.</w:t>
      </w:r>
      <w:r w:rsidR="00041C6B" w:rsidRPr="007D5DAC">
        <w:rPr>
          <w:rFonts w:ascii="Times New Roman" w:hAnsi="Times New Roman" w:cs="Times New Roman"/>
        </w:rPr>
        <w:t xml:space="preserve"> </w:t>
      </w:r>
      <w:r w:rsidR="00041C6B" w:rsidRPr="007D5DAC">
        <w:rPr>
          <w:rFonts w:ascii="Times New Roman" w:hAnsi="Times New Roman" w:cs="Times New Roman"/>
          <w:sz w:val="28"/>
          <w:szCs w:val="28"/>
        </w:rPr>
        <w:t>В ходе написания был также задействован закон Российской Фед</w:t>
      </w:r>
      <w:r w:rsidR="00041C6B" w:rsidRPr="007D5DAC">
        <w:rPr>
          <w:rFonts w:ascii="Times New Roman" w:hAnsi="Times New Roman" w:cs="Times New Roman"/>
          <w:sz w:val="28"/>
          <w:szCs w:val="28"/>
        </w:rPr>
        <w:t>е</w:t>
      </w:r>
      <w:r w:rsidR="00041C6B" w:rsidRPr="007D5DAC">
        <w:rPr>
          <w:rFonts w:ascii="Times New Roman" w:hAnsi="Times New Roman" w:cs="Times New Roman"/>
          <w:sz w:val="28"/>
          <w:szCs w:val="28"/>
        </w:rPr>
        <w:lastRenderedPageBreak/>
        <w:t>рации «О валютном регулировании и валютном контроле» от 9 октября 1992 года.</w:t>
      </w:r>
    </w:p>
    <w:p w:rsidR="00252C4A" w:rsidRPr="007D5DAC" w:rsidRDefault="00252C4A" w:rsidP="002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</w:t>
      </w:r>
      <w:r w:rsidRPr="007D5DAC">
        <w:rPr>
          <w:rFonts w:ascii="Times New Roman" w:hAnsi="Times New Roman" w:cs="Times New Roman"/>
          <w:sz w:val="28"/>
          <w:szCs w:val="28"/>
        </w:rPr>
        <w:t>с</w:t>
      </w:r>
      <w:r w:rsidRPr="007D5DAC">
        <w:rPr>
          <w:rFonts w:ascii="Times New Roman" w:hAnsi="Times New Roman" w:cs="Times New Roman"/>
          <w:sz w:val="28"/>
          <w:szCs w:val="28"/>
        </w:rPr>
        <w:t>пользованных источников. Во введении обоснована актуальность темы, сфо</w:t>
      </w:r>
      <w:r w:rsidRPr="007D5DAC">
        <w:rPr>
          <w:rFonts w:ascii="Times New Roman" w:hAnsi="Times New Roman" w:cs="Times New Roman"/>
          <w:sz w:val="28"/>
          <w:szCs w:val="28"/>
        </w:rPr>
        <w:t>р</w:t>
      </w:r>
      <w:r w:rsidRPr="007D5DAC">
        <w:rPr>
          <w:rFonts w:ascii="Times New Roman" w:hAnsi="Times New Roman" w:cs="Times New Roman"/>
          <w:sz w:val="28"/>
          <w:szCs w:val="28"/>
        </w:rPr>
        <w:t>мулированы цели и задачи исследования, указаны объект и предмет исследов</w:t>
      </w:r>
      <w:r w:rsidRPr="007D5DAC">
        <w:rPr>
          <w:rFonts w:ascii="Times New Roman" w:hAnsi="Times New Roman" w:cs="Times New Roman"/>
          <w:sz w:val="28"/>
          <w:szCs w:val="28"/>
        </w:rPr>
        <w:t>а</w:t>
      </w:r>
      <w:r w:rsidRPr="007D5DAC">
        <w:rPr>
          <w:rFonts w:ascii="Times New Roman" w:hAnsi="Times New Roman" w:cs="Times New Roman"/>
          <w:sz w:val="28"/>
          <w:szCs w:val="28"/>
        </w:rPr>
        <w:t xml:space="preserve">ния. Первая глава включает </w:t>
      </w:r>
      <w:r w:rsidR="00DE776C" w:rsidRPr="007D5DAC">
        <w:rPr>
          <w:rFonts w:ascii="Times New Roman" w:hAnsi="Times New Roman" w:cs="Times New Roman"/>
          <w:sz w:val="28"/>
          <w:szCs w:val="28"/>
        </w:rPr>
        <w:t>пять параграфов</w:t>
      </w:r>
      <w:r w:rsidRPr="007D5DAC">
        <w:rPr>
          <w:rFonts w:ascii="Times New Roman" w:hAnsi="Times New Roman" w:cs="Times New Roman"/>
          <w:sz w:val="28"/>
          <w:szCs w:val="28"/>
        </w:rPr>
        <w:t xml:space="preserve">. </w:t>
      </w:r>
      <w:r w:rsidR="001B002B" w:rsidRPr="007D5DAC">
        <w:rPr>
          <w:rFonts w:ascii="Times New Roman" w:hAnsi="Times New Roman" w:cs="Times New Roman"/>
          <w:sz w:val="28"/>
          <w:szCs w:val="28"/>
        </w:rPr>
        <w:t>В ней рассматриваются валюта,</w:t>
      </w:r>
      <w:r w:rsidR="00996963" w:rsidRPr="007D5DAC">
        <w:rPr>
          <w:rFonts w:ascii="Times New Roman" w:hAnsi="Times New Roman" w:cs="Times New Roman"/>
          <w:sz w:val="28"/>
          <w:szCs w:val="28"/>
        </w:rPr>
        <w:t xml:space="preserve"> ее виды, функции,</w:t>
      </w:r>
      <w:r w:rsidR="001B002B" w:rsidRPr="007D5DAC">
        <w:rPr>
          <w:rFonts w:ascii="Times New Roman" w:hAnsi="Times New Roman" w:cs="Times New Roman"/>
          <w:sz w:val="28"/>
          <w:szCs w:val="28"/>
        </w:rPr>
        <w:t xml:space="preserve"> а также определения конвертируемости, определяются степе</w:t>
      </w:r>
      <w:r w:rsidR="00C55D14" w:rsidRPr="007D5DAC">
        <w:rPr>
          <w:rFonts w:ascii="Times New Roman" w:hAnsi="Times New Roman" w:cs="Times New Roman"/>
          <w:sz w:val="28"/>
          <w:szCs w:val="28"/>
        </w:rPr>
        <w:t>ни</w:t>
      </w:r>
      <w:r w:rsidR="00AE6C0D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1B002B" w:rsidRPr="007D5DAC">
        <w:rPr>
          <w:rFonts w:ascii="Times New Roman" w:hAnsi="Times New Roman" w:cs="Times New Roman"/>
          <w:sz w:val="28"/>
          <w:szCs w:val="28"/>
        </w:rPr>
        <w:t xml:space="preserve">конвертируемости. </w:t>
      </w:r>
      <w:r w:rsidRPr="007D5DAC">
        <w:rPr>
          <w:rFonts w:ascii="Times New Roman" w:hAnsi="Times New Roman" w:cs="Times New Roman"/>
          <w:sz w:val="28"/>
          <w:szCs w:val="28"/>
        </w:rPr>
        <w:t xml:space="preserve">Вторая глава содержит </w:t>
      </w:r>
      <w:r w:rsidR="00A60A40">
        <w:rPr>
          <w:rFonts w:ascii="Times New Roman" w:hAnsi="Times New Roman" w:cs="Times New Roman"/>
          <w:sz w:val="28"/>
          <w:szCs w:val="28"/>
        </w:rPr>
        <w:t>три</w:t>
      </w:r>
      <w:r w:rsidRPr="007D5DAC">
        <w:rPr>
          <w:rFonts w:ascii="Times New Roman" w:hAnsi="Times New Roman" w:cs="Times New Roman"/>
          <w:sz w:val="28"/>
          <w:szCs w:val="28"/>
        </w:rPr>
        <w:t xml:space="preserve"> параграфа. </w:t>
      </w:r>
      <w:r w:rsidR="001B002B" w:rsidRPr="007D5DAC">
        <w:rPr>
          <w:rFonts w:ascii="Times New Roman" w:hAnsi="Times New Roman" w:cs="Times New Roman"/>
          <w:sz w:val="28"/>
          <w:szCs w:val="28"/>
        </w:rPr>
        <w:t>Во второй главе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пр</w:t>
      </w:r>
      <w:r w:rsidR="00795E7C" w:rsidRPr="007D5DAC">
        <w:rPr>
          <w:rFonts w:ascii="Times New Roman" w:hAnsi="Times New Roman" w:cs="Times New Roman"/>
          <w:sz w:val="28"/>
          <w:szCs w:val="28"/>
        </w:rPr>
        <w:t>о</w:t>
      </w:r>
      <w:r w:rsidR="00795E7C" w:rsidRPr="007D5DAC">
        <w:rPr>
          <w:rFonts w:ascii="Times New Roman" w:hAnsi="Times New Roman" w:cs="Times New Roman"/>
          <w:sz w:val="28"/>
          <w:szCs w:val="28"/>
        </w:rPr>
        <w:t>слеживаются</w:t>
      </w:r>
      <w:r w:rsidR="00795E7C" w:rsidRPr="007D5DAC">
        <w:rPr>
          <w:rFonts w:ascii="Times New Roman" w:hAnsi="Times New Roman" w:cs="Times New Roman"/>
        </w:rPr>
        <w:t xml:space="preserve"> 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преимущества и недостатки свободной конвертируемости, </w:t>
      </w:r>
      <w:r w:rsidR="001B002B" w:rsidRPr="007D5DAC">
        <w:rPr>
          <w:rFonts w:ascii="Times New Roman" w:hAnsi="Times New Roman" w:cs="Times New Roman"/>
          <w:sz w:val="28"/>
          <w:szCs w:val="28"/>
        </w:rPr>
        <w:t xml:space="preserve"> ра</w:t>
      </w:r>
      <w:r w:rsidR="001B002B" w:rsidRPr="007D5DAC">
        <w:rPr>
          <w:rFonts w:ascii="Times New Roman" w:hAnsi="Times New Roman" w:cs="Times New Roman"/>
          <w:sz w:val="28"/>
          <w:szCs w:val="28"/>
        </w:rPr>
        <w:t>с</w:t>
      </w:r>
      <w:r w:rsidR="001B002B" w:rsidRPr="007D5DAC">
        <w:rPr>
          <w:rFonts w:ascii="Times New Roman" w:hAnsi="Times New Roman" w:cs="Times New Roman"/>
          <w:sz w:val="28"/>
          <w:szCs w:val="28"/>
        </w:rPr>
        <w:t>сматриваются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1B002B" w:rsidRPr="007D5DAC">
        <w:rPr>
          <w:rFonts w:ascii="Times New Roman" w:hAnsi="Times New Roman" w:cs="Times New Roman"/>
          <w:sz w:val="28"/>
          <w:szCs w:val="28"/>
        </w:rPr>
        <w:t>факторы укреплени</w:t>
      </w:r>
      <w:r w:rsidR="00795E7C" w:rsidRPr="007D5DAC">
        <w:rPr>
          <w:rFonts w:ascii="Times New Roman" w:hAnsi="Times New Roman" w:cs="Times New Roman"/>
          <w:sz w:val="28"/>
          <w:szCs w:val="28"/>
        </w:rPr>
        <w:t>я национальной валюты, проводит</w:t>
      </w:r>
      <w:r w:rsidR="001B002B" w:rsidRPr="007D5DAC">
        <w:rPr>
          <w:rFonts w:ascii="Times New Roman" w:hAnsi="Times New Roman" w:cs="Times New Roman"/>
          <w:sz w:val="28"/>
          <w:szCs w:val="28"/>
        </w:rPr>
        <w:t>ся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1B002B" w:rsidRPr="007D5DAC">
        <w:rPr>
          <w:rFonts w:ascii="Times New Roman" w:hAnsi="Times New Roman" w:cs="Times New Roman"/>
          <w:sz w:val="28"/>
          <w:szCs w:val="28"/>
        </w:rPr>
        <w:t>анализ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1B002B" w:rsidRPr="007D5DAC">
        <w:rPr>
          <w:rFonts w:ascii="Times New Roman" w:hAnsi="Times New Roman" w:cs="Times New Roman"/>
          <w:sz w:val="28"/>
          <w:szCs w:val="28"/>
        </w:rPr>
        <w:t>становления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1B002B" w:rsidRPr="007D5DAC">
        <w:rPr>
          <w:rFonts w:ascii="Times New Roman" w:hAnsi="Times New Roman" w:cs="Times New Roman"/>
          <w:sz w:val="28"/>
          <w:szCs w:val="28"/>
        </w:rPr>
        <w:t>и укрепления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1B002B" w:rsidRPr="007D5DAC">
        <w:rPr>
          <w:rFonts w:ascii="Times New Roman" w:hAnsi="Times New Roman" w:cs="Times New Roman"/>
          <w:sz w:val="28"/>
          <w:szCs w:val="28"/>
        </w:rPr>
        <w:t>рубля, где можно понять, как курс рубля влияет на экономику</w:t>
      </w:r>
      <w:r w:rsidR="00795E7C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A60A40">
        <w:rPr>
          <w:rFonts w:ascii="Times New Roman" w:hAnsi="Times New Roman" w:cs="Times New Roman"/>
          <w:sz w:val="28"/>
          <w:szCs w:val="28"/>
        </w:rPr>
        <w:t xml:space="preserve">страны, а также современное состояние валютного курса. </w:t>
      </w:r>
      <w:r w:rsidRPr="007D5DAC">
        <w:rPr>
          <w:rFonts w:ascii="Times New Roman" w:hAnsi="Times New Roman" w:cs="Times New Roman"/>
          <w:sz w:val="28"/>
          <w:szCs w:val="28"/>
        </w:rPr>
        <w:t>В закл</w:t>
      </w:r>
      <w:r w:rsidRPr="007D5DAC">
        <w:rPr>
          <w:rFonts w:ascii="Times New Roman" w:hAnsi="Times New Roman" w:cs="Times New Roman"/>
          <w:sz w:val="28"/>
          <w:szCs w:val="28"/>
        </w:rPr>
        <w:t>ю</w:t>
      </w:r>
      <w:r w:rsidRPr="007D5DAC">
        <w:rPr>
          <w:rFonts w:ascii="Times New Roman" w:hAnsi="Times New Roman" w:cs="Times New Roman"/>
          <w:sz w:val="28"/>
          <w:szCs w:val="28"/>
        </w:rPr>
        <w:t>чении подведены итоги и сделаны выводы исследования.</w:t>
      </w:r>
    </w:p>
    <w:p w:rsidR="00252C4A" w:rsidRPr="007D5DAC" w:rsidRDefault="00252C4A" w:rsidP="002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C4A" w:rsidRPr="007D5DAC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1AE3" w:rsidRPr="007D5DAC" w:rsidRDefault="00176133" w:rsidP="00057A1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26262" w:rsidRPr="007D5DAC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исследования </w:t>
      </w:r>
      <w:bookmarkStart w:id="0" w:name="_Toc319675526"/>
      <w:r w:rsidR="00A26C7F" w:rsidRPr="007D5DAC">
        <w:rPr>
          <w:rFonts w:ascii="Times New Roman" w:hAnsi="Times New Roman" w:cs="Times New Roman"/>
          <w:b/>
          <w:sz w:val="28"/>
          <w:szCs w:val="28"/>
        </w:rPr>
        <w:t>валютной системы</w:t>
      </w:r>
    </w:p>
    <w:p w:rsidR="00176133" w:rsidRPr="007D5DAC" w:rsidRDefault="00176133" w:rsidP="00176133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AE3" w:rsidRPr="007D5DAC" w:rsidRDefault="00F019D1" w:rsidP="004B61B7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</w:t>
      </w:r>
      <w:r w:rsidR="00026262" w:rsidRPr="007D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A26C7F" w:rsidRPr="007D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валюты</w:t>
      </w:r>
      <w:r w:rsidR="004B61B7" w:rsidRPr="007D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26C7F" w:rsidRPr="007D5DAC" w:rsidRDefault="00BA4351" w:rsidP="0053029E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Прежде, чем переходить к  изучению сущности и условий формирования конвертируемости, рассмотрению предпосылок введения свободной конверт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руемости, анализу ее преимуществ и недостатков нужно </w:t>
      </w:r>
      <w:r w:rsidR="0053029E"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разобрать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="00553504"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валюта и </w:t>
      </w:r>
      <w:r w:rsidR="009215A9"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валютный курс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являются ключевыми в понимании опред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D5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«конвертируемость».</w:t>
      </w:r>
    </w:p>
    <w:p w:rsidR="004B61B7" w:rsidRPr="007D5DAC" w:rsidRDefault="00A26C7F" w:rsidP="004B61B7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Валюта </w:t>
      </w:r>
      <w:r w:rsidRPr="007D5DAC">
        <w:rPr>
          <w:rFonts w:ascii="Times New Roman" w:hAnsi="Times New Roman" w:cs="Times New Roman"/>
          <w:sz w:val="28"/>
          <w:szCs w:val="28"/>
        </w:rPr>
        <w:t>‒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денежная единица страны (национальная валюта), использу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мая в дан</w:t>
      </w:r>
      <w:r w:rsidR="00CF3268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ном го</w:t>
      </w:r>
      <w:r w:rsidR="0053029E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сударстве;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знаки иностранных государств, кредитные и платежные документы в виде векселей, чеков, банкнот, используемые в ме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дународных расчетах, </w:t>
      </w:r>
      <w:r w:rsidR="0053029E" w:rsidRPr="007D5DAC">
        <w:rPr>
          <w:rFonts w:ascii="Times New Roman" w:hAnsi="Times New Roman" w:cs="Times New Roman"/>
          <w:sz w:val="28"/>
          <w:szCs w:val="28"/>
        </w:rPr>
        <w:t>‒</w:t>
      </w:r>
      <w:r w:rsidR="0053029E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иностранная валюта.</w:t>
      </w:r>
    </w:p>
    <w:p w:rsidR="00942A24" w:rsidRDefault="00A26C7F" w:rsidP="000613FB">
      <w:pPr>
        <w:shd w:val="clear" w:color="auto" w:fill="FFFFFF"/>
        <w:spacing w:after="0" w:line="360" w:lineRule="auto"/>
        <w:ind w:firstLine="709"/>
        <w:outlineLvl w:val="2"/>
        <w:rPr>
          <w:sz w:val="28"/>
          <w:szCs w:val="28"/>
        </w:rPr>
      </w:pPr>
      <w:proofErr w:type="gramStart"/>
      <w:r w:rsidRPr="007D5DAC">
        <w:rPr>
          <w:rFonts w:ascii="Times New Roman" w:hAnsi="Times New Roman" w:cs="Times New Roman"/>
          <w:sz w:val="28"/>
          <w:szCs w:val="28"/>
        </w:rPr>
        <w:t>Закон РФ «О валютном регулировании и валютном контроле» от 9 октя</w:t>
      </w:r>
      <w:r w:rsidRPr="007D5DAC">
        <w:rPr>
          <w:rFonts w:ascii="Times New Roman" w:hAnsi="Times New Roman" w:cs="Times New Roman"/>
          <w:sz w:val="28"/>
          <w:szCs w:val="28"/>
        </w:rPr>
        <w:t>б</w:t>
      </w:r>
      <w:r w:rsidRPr="007D5DAC">
        <w:rPr>
          <w:rFonts w:ascii="Times New Roman" w:hAnsi="Times New Roman" w:cs="Times New Roman"/>
          <w:sz w:val="28"/>
          <w:szCs w:val="28"/>
        </w:rPr>
        <w:t>ря 1992 года определяет понятие «Валюта Российской Федерации»</w:t>
      </w:r>
      <w:r w:rsidR="00553504" w:rsidRPr="007D5DAC">
        <w:rPr>
          <w:rFonts w:ascii="Times New Roman" w:hAnsi="Times New Roman" w:cs="Times New Roman"/>
          <w:sz w:val="28"/>
          <w:szCs w:val="28"/>
        </w:rPr>
        <w:t xml:space="preserve"> как</w:t>
      </w:r>
      <w:r w:rsidRPr="007D5DAC">
        <w:rPr>
          <w:rFonts w:ascii="Times New Roman" w:hAnsi="Times New Roman" w:cs="Times New Roman"/>
          <w:sz w:val="28"/>
          <w:szCs w:val="28"/>
        </w:rPr>
        <w:t>:</w:t>
      </w:r>
      <w:r w:rsidR="000613FB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sz w:val="28"/>
          <w:szCs w:val="28"/>
        </w:rPr>
        <w:t xml:space="preserve">‒ </w:t>
      </w:r>
      <w:r w:rsidR="004B61B7" w:rsidRPr="007D5DAC">
        <w:rPr>
          <w:sz w:val="28"/>
          <w:szCs w:val="28"/>
        </w:rPr>
        <w:t xml:space="preserve"> </w:t>
      </w:r>
      <w:r w:rsidRPr="007D5DAC">
        <w:rPr>
          <w:sz w:val="28"/>
          <w:szCs w:val="28"/>
        </w:rPr>
        <w:t>находящиеся в обращении, а также изъятые или изымаемые из обращения, но подлежащие обмену рубли в виде банковских билетов ЦБ РФ и мо</w:t>
      </w:r>
      <w:r w:rsidR="004B61B7" w:rsidRPr="007D5DAC">
        <w:rPr>
          <w:sz w:val="28"/>
          <w:szCs w:val="28"/>
        </w:rPr>
        <w:t>неты,</w:t>
      </w:r>
      <w:r w:rsidR="000613FB">
        <w:rPr>
          <w:sz w:val="28"/>
          <w:szCs w:val="28"/>
        </w:rPr>
        <w:br/>
      </w:r>
      <w:r w:rsidRPr="007D5DAC">
        <w:rPr>
          <w:sz w:val="28"/>
          <w:szCs w:val="28"/>
        </w:rPr>
        <w:t xml:space="preserve">‒ </w:t>
      </w:r>
      <w:r w:rsidR="004B61B7" w:rsidRPr="007D5DAC">
        <w:rPr>
          <w:sz w:val="28"/>
          <w:szCs w:val="28"/>
        </w:rPr>
        <w:t xml:space="preserve"> </w:t>
      </w:r>
      <w:r w:rsidRPr="007D5DAC">
        <w:rPr>
          <w:sz w:val="28"/>
          <w:szCs w:val="28"/>
        </w:rPr>
        <w:t>средст</w:t>
      </w:r>
      <w:r w:rsidR="00843FA7" w:rsidRPr="007D5DAC">
        <w:rPr>
          <w:sz w:val="28"/>
          <w:szCs w:val="28"/>
        </w:rPr>
        <w:t>ва в рублях в банках и</w:t>
      </w:r>
      <w:r w:rsidRPr="007D5DAC">
        <w:rPr>
          <w:sz w:val="28"/>
          <w:szCs w:val="28"/>
        </w:rPr>
        <w:t xml:space="preserve"> иных кредитных учреждениях в </w:t>
      </w:r>
      <w:r w:rsidR="0053029E" w:rsidRPr="007D5DAC">
        <w:rPr>
          <w:sz w:val="28"/>
          <w:szCs w:val="28"/>
        </w:rPr>
        <w:t>РФ</w:t>
      </w:r>
      <w:r w:rsidR="004B61B7" w:rsidRPr="007D5DAC">
        <w:rPr>
          <w:sz w:val="28"/>
          <w:szCs w:val="28"/>
        </w:rPr>
        <w:t>,</w:t>
      </w:r>
      <w:r w:rsidR="000613FB">
        <w:rPr>
          <w:sz w:val="28"/>
          <w:szCs w:val="28"/>
        </w:rPr>
        <w:br/>
      </w:r>
      <w:r w:rsidRPr="007D5DAC">
        <w:rPr>
          <w:sz w:val="28"/>
          <w:szCs w:val="28"/>
        </w:rPr>
        <w:t xml:space="preserve">‒ </w:t>
      </w:r>
      <w:r w:rsidR="004B61B7" w:rsidRPr="007D5DAC">
        <w:rPr>
          <w:sz w:val="28"/>
          <w:szCs w:val="28"/>
        </w:rPr>
        <w:t xml:space="preserve"> </w:t>
      </w:r>
      <w:r w:rsidRPr="007D5DAC">
        <w:rPr>
          <w:sz w:val="28"/>
          <w:szCs w:val="28"/>
        </w:rPr>
        <w:t>средства в рублях на счетах в банках и</w:t>
      </w:r>
      <w:proofErr w:type="gramEnd"/>
      <w:r w:rsidRPr="007D5DAC">
        <w:rPr>
          <w:sz w:val="28"/>
          <w:szCs w:val="28"/>
        </w:rPr>
        <w:t xml:space="preserve"> иных кредитных учреждениях за пр</w:t>
      </w:r>
      <w:r w:rsidRPr="007D5DAC">
        <w:rPr>
          <w:sz w:val="28"/>
          <w:szCs w:val="28"/>
        </w:rPr>
        <w:t>е</w:t>
      </w:r>
      <w:r w:rsidRPr="007D5DAC">
        <w:rPr>
          <w:sz w:val="28"/>
          <w:szCs w:val="28"/>
        </w:rPr>
        <w:t xml:space="preserve">делами </w:t>
      </w:r>
      <w:r w:rsidR="0053029E" w:rsidRPr="007D5DAC">
        <w:rPr>
          <w:sz w:val="28"/>
          <w:szCs w:val="28"/>
        </w:rPr>
        <w:t>РФ</w:t>
      </w:r>
      <w:r w:rsidRPr="007D5DAC">
        <w:rPr>
          <w:sz w:val="28"/>
          <w:szCs w:val="28"/>
        </w:rPr>
        <w:t xml:space="preserve"> на основании соглашения, заключаемого между Правительством РФ и ЦБ РФ с соответствующими органами </w:t>
      </w:r>
      <w:r w:rsidR="0053029E" w:rsidRPr="007D5DAC">
        <w:rPr>
          <w:sz w:val="28"/>
          <w:szCs w:val="28"/>
        </w:rPr>
        <w:t xml:space="preserve">другого </w:t>
      </w:r>
      <w:r w:rsidRPr="007D5DAC">
        <w:rPr>
          <w:sz w:val="28"/>
          <w:szCs w:val="28"/>
        </w:rPr>
        <w:t>государства об использовании на территории данного государства валюты РФ в качестве законного платежн</w:t>
      </w:r>
      <w:r w:rsidRPr="007D5DAC">
        <w:rPr>
          <w:sz w:val="28"/>
          <w:szCs w:val="28"/>
        </w:rPr>
        <w:t>о</w:t>
      </w:r>
      <w:r w:rsidRPr="007D5DAC">
        <w:rPr>
          <w:sz w:val="28"/>
          <w:szCs w:val="28"/>
        </w:rPr>
        <w:t>го средства.</w:t>
      </w:r>
      <w:r w:rsidR="004B61B7" w:rsidRPr="007D5DAC">
        <w:rPr>
          <w:sz w:val="28"/>
          <w:szCs w:val="28"/>
        </w:rPr>
        <w:t xml:space="preserve"> </w:t>
      </w:r>
      <w:r w:rsidR="004B61B7" w:rsidRPr="007D5DAC">
        <w:rPr>
          <w:sz w:val="28"/>
          <w:szCs w:val="28"/>
        </w:rPr>
        <w:br/>
      </w:r>
      <w:r w:rsidR="00595F91">
        <w:rPr>
          <w:sz w:val="28"/>
          <w:szCs w:val="28"/>
        </w:rPr>
        <w:t xml:space="preserve">            </w:t>
      </w:r>
      <w:r w:rsidR="005174DB" w:rsidRPr="007D5DAC">
        <w:rPr>
          <w:sz w:val="28"/>
          <w:szCs w:val="28"/>
        </w:rPr>
        <w:t xml:space="preserve"> </w:t>
      </w:r>
      <w:r w:rsidR="00843FA7" w:rsidRPr="007D5DAC">
        <w:rPr>
          <w:sz w:val="28"/>
          <w:szCs w:val="28"/>
        </w:rPr>
        <w:t>В данном</w:t>
      </w:r>
      <w:r w:rsidRPr="007D5DAC">
        <w:rPr>
          <w:sz w:val="28"/>
          <w:szCs w:val="28"/>
        </w:rPr>
        <w:t xml:space="preserve"> Законе под «</w:t>
      </w:r>
      <w:r w:rsidR="00BC24F0" w:rsidRPr="007D5DAC">
        <w:rPr>
          <w:sz w:val="28"/>
          <w:szCs w:val="28"/>
        </w:rPr>
        <w:t>иностранной валютой» понимаются д</w:t>
      </w:r>
      <w:r w:rsidRPr="007D5DAC">
        <w:rPr>
          <w:sz w:val="28"/>
          <w:szCs w:val="28"/>
        </w:rPr>
        <w:t>енежные знаки в виде банкнот, казначейских билетов, монеты, находящиеся в обращ</w:t>
      </w:r>
      <w:r w:rsidRPr="007D5DAC">
        <w:rPr>
          <w:sz w:val="28"/>
          <w:szCs w:val="28"/>
        </w:rPr>
        <w:t>е</w:t>
      </w:r>
      <w:r w:rsidRPr="007D5DAC">
        <w:rPr>
          <w:sz w:val="28"/>
          <w:szCs w:val="28"/>
        </w:rPr>
        <w:t xml:space="preserve">нии и являющиеся законным платежным средством в </w:t>
      </w:r>
      <w:r w:rsidR="00843FA7" w:rsidRPr="007D5DAC">
        <w:rPr>
          <w:sz w:val="28"/>
          <w:szCs w:val="28"/>
        </w:rPr>
        <w:t>определенном</w:t>
      </w:r>
      <w:r w:rsidRPr="007D5DAC">
        <w:rPr>
          <w:sz w:val="28"/>
          <w:szCs w:val="28"/>
        </w:rPr>
        <w:t xml:space="preserve"> госуда</w:t>
      </w:r>
      <w:r w:rsidRPr="007D5DAC">
        <w:rPr>
          <w:sz w:val="28"/>
          <w:szCs w:val="28"/>
        </w:rPr>
        <w:t>р</w:t>
      </w:r>
      <w:r w:rsidRPr="007D5DAC">
        <w:rPr>
          <w:sz w:val="28"/>
          <w:szCs w:val="28"/>
        </w:rPr>
        <w:t>стве или группе государств, а также изъятые или изымаемые из обращения, но подлежащие обмену денежные знаки</w:t>
      </w:r>
      <w:r w:rsidR="00843FA7" w:rsidRPr="007D5DAC">
        <w:rPr>
          <w:sz w:val="28"/>
          <w:szCs w:val="28"/>
        </w:rPr>
        <w:t>.</w:t>
      </w:r>
    </w:p>
    <w:p w:rsidR="00595F91" w:rsidRPr="000613FB" w:rsidRDefault="00595F91" w:rsidP="000613F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06BA" w:rsidRPr="007D5DAC" w:rsidRDefault="00057A17" w:rsidP="000606BA">
      <w:pPr>
        <w:pStyle w:val="a3"/>
        <w:numPr>
          <w:ilvl w:val="1"/>
          <w:numId w:val="7"/>
        </w:numPr>
        <w:shd w:val="clear" w:color="auto" w:fill="FFFFFF"/>
        <w:spacing w:before="100" w:beforeAutospacing="1" w:after="450" w:line="360" w:lineRule="auto"/>
        <w:ind w:left="851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Виды </w:t>
      </w:r>
      <w:r w:rsidR="00A34CAC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функции</w:t>
      </w:r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валют</w:t>
      </w:r>
    </w:p>
    <w:p w:rsidR="00A26C7F" w:rsidRPr="00DC778D" w:rsidRDefault="006D77E2" w:rsidP="005E4D65">
      <w:pPr>
        <w:shd w:val="clear" w:color="auto" w:fill="FFFFFF"/>
        <w:spacing w:before="100" w:beforeAutospacing="1" w:after="45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Роль, экономическая сущность валюты отражается</w:t>
      </w:r>
      <w:r w:rsidR="000606BA"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ее функциях.</w:t>
      </w:r>
      <w:r w:rsidR="00DC7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</w:t>
      </w:r>
      <w:r w:rsidR="000606BA"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валют представлены на рисунке 1.</w:t>
      </w:r>
      <w:r w:rsidR="000606BA"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D5DA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2389505"/>
            <wp:effectExtent l="19050" t="0" r="0" b="0"/>
            <wp:docPr id="4" name="Рисунок 3" descr="mHNhEWvsB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NhEWvsB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6BA"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B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606BA"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1</w:t>
      </w:r>
      <w:r w:rsidR="000606BA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4B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Функции валют (составлен</w:t>
      </w:r>
      <w:r w:rsidR="000606BA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на основе </w:t>
      </w:r>
      <w:r w:rsidR="006E4E25" w:rsidRPr="006E4E25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6E4E25" w:rsidRPr="00BA28D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606BA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388B" w:rsidRDefault="00057A17" w:rsidP="002C388B">
      <w:pPr>
        <w:shd w:val="clear" w:color="auto" w:fill="FFFFFF"/>
        <w:spacing w:before="100" w:beforeAutospacing="1" w:after="450" w:line="36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валюты:</w:t>
      </w:r>
    </w:p>
    <w:p w:rsidR="00057A17" w:rsidRPr="007D5DAC" w:rsidRDefault="00BE5228" w:rsidP="002C388B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53504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A26C7F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степени конвертируемости</w:t>
      </w:r>
      <w:r w:rsidR="002C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</w:t>
      </w:r>
      <w:r w:rsidR="00DC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C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C7F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Свободно-конвертируемая валюта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(СКВ) – валюта, обладающая по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свободой и отсутствием ограничений в процессе обмена различных валют. Данный вид отлич</w:t>
      </w:r>
      <w:r w:rsidR="00155511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ителен от других видов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 режимом процесса обмена для всех валют.</w:t>
      </w:r>
      <w:r w:rsidR="00ED10BB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0BB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D10BB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позволяет резидентам и нерезидентам приобретать и отдавать валюту без каких-либо запретов</w:t>
      </w:r>
      <w:r w:rsidR="00155511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 конвертацией пользуются валюты лишь некоторых государств, таких как США, Англия, Япония и прочих.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таких стран около семнадцати. Таким образом, свободно ко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вертируемые валюты составляют порядка пятнадцати процентов от общего к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валюты мира.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</w:t>
      </w:r>
      <w:r w:rsidR="00A26C7F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Частично-конвертируемая 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(ЧКВ) </w:t>
      </w:r>
      <w:r w:rsidR="009215A9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валюта, которая обменивается на валюты не всех стран. </w:t>
      </w:r>
      <w:r w:rsidR="00A26C7F" w:rsidRPr="007D5DAC">
        <w:rPr>
          <w:rFonts w:ascii="Times New Roman" w:hAnsi="Times New Roman" w:cs="Times New Roman"/>
          <w:sz w:val="28"/>
          <w:szCs w:val="28"/>
        </w:rPr>
        <w:t xml:space="preserve">Частично конвертируемая валюта </w:t>
      </w:r>
      <w:r w:rsidR="009215A9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6C7F" w:rsidRPr="007D5DAC">
        <w:rPr>
          <w:rFonts w:ascii="Times New Roman" w:hAnsi="Times New Roman" w:cs="Times New Roman"/>
          <w:sz w:val="28"/>
          <w:szCs w:val="28"/>
        </w:rPr>
        <w:t xml:space="preserve"> это национальная валюта стран, конвертируемость которых в той или иной степени ограничена </w:t>
      </w:r>
      <w:r w:rsidR="00A26C7F" w:rsidRPr="007D5DAC">
        <w:rPr>
          <w:rFonts w:ascii="Times New Roman" w:hAnsi="Times New Roman" w:cs="Times New Roman"/>
          <w:sz w:val="28"/>
          <w:szCs w:val="28"/>
        </w:rPr>
        <w:lastRenderedPageBreak/>
        <w:t>для определенных держателей, а также и по отдельным видам обменных опер</w:t>
      </w:r>
      <w:r w:rsidR="00A26C7F" w:rsidRPr="007D5DAC">
        <w:rPr>
          <w:rFonts w:ascii="Times New Roman" w:hAnsi="Times New Roman" w:cs="Times New Roman"/>
          <w:sz w:val="28"/>
          <w:szCs w:val="28"/>
        </w:rPr>
        <w:t>а</w:t>
      </w:r>
      <w:r w:rsidR="00A26C7F" w:rsidRPr="007D5DAC">
        <w:rPr>
          <w:rFonts w:ascii="Times New Roman" w:hAnsi="Times New Roman" w:cs="Times New Roman"/>
          <w:sz w:val="28"/>
          <w:szCs w:val="28"/>
        </w:rPr>
        <w:t>ций. Этот вид валюты обменивается только на некоторые иностранные валюты и используется не во всех внешнеторговых сделках.</w:t>
      </w:r>
      <w:r w:rsidR="00AC5CA6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A26C7F" w:rsidRPr="007D5DAC">
        <w:rPr>
          <w:rFonts w:ascii="Times New Roman" w:hAnsi="Times New Roman" w:cs="Times New Roman"/>
          <w:sz w:val="28"/>
          <w:szCs w:val="28"/>
        </w:rPr>
        <w:t>В эту группу входят вал</w:t>
      </w:r>
      <w:r w:rsidR="00A26C7F" w:rsidRPr="007D5DAC">
        <w:rPr>
          <w:rFonts w:ascii="Times New Roman" w:hAnsi="Times New Roman" w:cs="Times New Roman"/>
          <w:sz w:val="28"/>
          <w:szCs w:val="28"/>
        </w:rPr>
        <w:t>ю</w:t>
      </w:r>
      <w:r w:rsidR="00A26C7F" w:rsidRPr="007D5DAC">
        <w:rPr>
          <w:rFonts w:ascii="Times New Roman" w:hAnsi="Times New Roman" w:cs="Times New Roman"/>
          <w:sz w:val="28"/>
          <w:szCs w:val="28"/>
        </w:rPr>
        <w:t>ты большинства развитых и развивающихся стран. Степень конвертируемости определяется государством в специальных законодательных актах.</w:t>
      </w:r>
      <w:r w:rsidR="00AC5CA6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A26C7F" w:rsidRPr="007D5DAC">
        <w:rPr>
          <w:rFonts w:ascii="Times New Roman" w:hAnsi="Times New Roman" w:cs="Times New Roman"/>
          <w:sz w:val="28"/>
          <w:szCs w:val="28"/>
        </w:rPr>
        <w:t>Законом у</w:t>
      </w:r>
      <w:r w:rsidR="00A26C7F" w:rsidRPr="007D5DAC">
        <w:rPr>
          <w:rFonts w:ascii="Times New Roman" w:hAnsi="Times New Roman" w:cs="Times New Roman"/>
          <w:sz w:val="28"/>
          <w:szCs w:val="28"/>
        </w:rPr>
        <w:t>с</w:t>
      </w:r>
      <w:r w:rsidR="00A26C7F" w:rsidRPr="007D5DAC">
        <w:rPr>
          <w:rFonts w:ascii="Times New Roman" w:hAnsi="Times New Roman" w:cs="Times New Roman"/>
          <w:sz w:val="28"/>
          <w:szCs w:val="28"/>
        </w:rPr>
        <w:t>танавливается порядок и перечень иностранных валют, на которые может о</w:t>
      </w:r>
      <w:r w:rsidR="00A26C7F" w:rsidRPr="007D5DAC">
        <w:rPr>
          <w:rFonts w:ascii="Times New Roman" w:hAnsi="Times New Roman" w:cs="Times New Roman"/>
          <w:sz w:val="28"/>
          <w:szCs w:val="28"/>
        </w:rPr>
        <w:t>б</w:t>
      </w:r>
      <w:r w:rsidR="00A26C7F" w:rsidRPr="007D5DAC">
        <w:rPr>
          <w:rFonts w:ascii="Times New Roman" w:hAnsi="Times New Roman" w:cs="Times New Roman"/>
          <w:sz w:val="28"/>
          <w:szCs w:val="28"/>
        </w:rPr>
        <w:t>мениваться национальная валюта, а также количественное выражение такого обмена, разрешается купля-продажа валюты на валютных рынках, указывается круг субъектов таких сделок (т.е. резиденты, нерезиденты, те или другие пре</w:t>
      </w:r>
      <w:r w:rsidR="00A26C7F" w:rsidRPr="007D5DAC">
        <w:rPr>
          <w:rFonts w:ascii="Times New Roman" w:hAnsi="Times New Roman" w:cs="Times New Roman"/>
          <w:sz w:val="28"/>
          <w:szCs w:val="28"/>
        </w:rPr>
        <w:t>д</w:t>
      </w:r>
      <w:r w:rsidR="00A26C7F" w:rsidRPr="007D5DAC">
        <w:rPr>
          <w:rFonts w:ascii="Times New Roman" w:hAnsi="Times New Roman" w:cs="Times New Roman"/>
          <w:sz w:val="28"/>
          <w:szCs w:val="28"/>
        </w:rPr>
        <w:t>приятия,</w:t>
      </w:r>
      <w:r w:rsidR="00AC5CA6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A26C7F" w:rsidRPr="007D5DAC">
        <w:rPr>
          <w:rFonts w:ascii="Times New Roman" w:hAnsi="Times New Roman" w:cs="Times New Roman"/>
          <w:sz w:val="28"/>
          <w:szCs w:val="28"/>
        </w:rPr>
        <w:t>банки, международные организации и т.п.). Закон регулирует также круг и степень ограничения валют</w:t>
      </w:r>
      <w:r w:rsidR="008B205F" w:rsidRPr="007D5DAC">
        <w:rPr>
          <w:rFonts w:ascii="Times New Roman" w:hAnsi="Times New Roman" w:cs="Times New Roman"/>
          <w:sz w:val="28"/>
          <w:szCs w:val="28"/>
        </w:rPr>
        <w:t>н</w:t>
      </w:r>
      <w:r w:rsidR="00A26C7F" w:rsidRPr="007D5DAC">
        <w:rPr>
          <w:rFonts w:ascii="Times New Roman" w:hAnsi="Times New Roman" w:cs="Times New Roman"/>
          <w:sz w:val="28"/>
          <w:szCs w:val="28"/>
        </w:rPr>
        <w:t>о</w:t>
      </w:r>
      <w:r w:rsidR="008B205F" w:rsidRPr="007D5DAC">
        <w:rPr>
          <w:rFonts w:ascii="Times New Roman" w:hAnsi="Times New Roman" w:cs="Times New Roman"/>
          <w:sz w:val="28"/>
          <w:szCs w:val="28"/>
        </w:rPr>
        <w:t>-</w:t>
      </w:r>
      <w:r w:rsidR="00A26C7F" w:rsidRPr="007D5DAC">
        <w:rPr>
          <w:rFonts w:ascii="Times New Roman" w:hAnsi="Times New Roman" w:cs="Times New Roman"/>
          <w:sz w:val="28"/>
          <w:szCs w:val="28"/>
        </w:rPr>
        <w:t>обменных операций, условия и порядок их осуществления. Прежде всего</w:t>
      </w:r>
      <w:r w:rsidR="00F63C97" w:rsidRPr="007D5DAC">
        <w:rPr>
          <w:rFonts w:ascii="Times New Roman" w:hAnsi="Times New Roman" w:cs="Times New Roman"/>
          <w:sz w:val="28"/>
          <w:szCs w:val="28"/>
        </w:rPr>
        <w:t>,</w:t>
      </w:r>
      <w:r w:rsidR="00A26C7F" w:rsidRPr="007D5DAC">
        <w:rPr>
          <w:rFonts w:ascii="Times New Roman" w:hAnsi="Times New Roman" w:cs="Times New Roman"/>
          <w:sz w:val="28"/>
          <w:szCs w:val="28"/>
        </w:rPr>
        <w:t xml:space="preserve"> это касается внешнеторговых сделок, купли-продажи валюты, открытия валютных счетов и т.п.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</w:t>
      </w:r>
      <w:r w:rsidR="00A26C7F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Неконвертируемая валюта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(НКВ) –</w:t>
      </w:r>
      <w:r w:rsidR="009215A9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национальная валюта, фун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ционирующая в пределах одной страны и не подлежащая обмену на другие иностранные валюты. К замкнутым валютам относятся валюты стран, которые устанавливают различные ограничения и запреты на покупку и продажу ин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странной валюты, на ввоз и вывоз национальной и иностранной валюты, а та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применяют иные меры валютного регулирования.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лютных ограничений - нехватка валюты, давление внешней задолженности, т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желое состояние платежных балансов. 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больши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стран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Международного валютного фонда распространены нек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валютные огра</w:t>
      </w:r>
      <w:r w:rsidR="00925704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ничения,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связанные с международными расчетами по текущим операциям, а также с движением инвестиций. 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25704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5704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</w:t>
      </w:r>
      <w:r w:rsidR="00925704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МВФ недавно, </w:t>
      </w:r>
      <w:r w:rsidR="00925704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</w:t>
      </w:r>
      <w:r w:rsidR="00441D5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валютные ограничения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6ED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такой категории стран относятся государства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Восточной Ев</w:t>
      </w:r>
      <w:r w:rsidR="003106ED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ропы и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СНГ. В этих странах валютные ограничения будут постепенно сокращаться по мере их вх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в рыночные отношения и более гибкого и эффективного применения экономических инструментов в области валютного регулирования и перехода вначале к внутренней,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и к общей конвертируемости национальной в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C7F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люты.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из эти</w:t>
      </w:r>
      <w:r w:rsidR="002078AE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разрядов относится та или иная валюта определ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специальная организация </w:t>
      </w:r>
      <w:r w:rsidR="009215A9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C5CA6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валютный фонд.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</w:t>
      </w:r>
      <w:r w:rsidR="00AC5CA6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торговле для безналичных расчётов применяется так называемая </w:t>
      </w:r>
      <w:r w:rsidR="00AC5CA6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клиринговая валюта.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</w:t>
      </w:r>
      <w:r w:rsidR="00AC5CA6" w:rsidRPr="007D5D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Клиринговая валюта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5A9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валюта, международная счётная денежная ед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ница, используемая для международных расчётов между странами-участницами соглашения о валютном клиринге. Одним из условий договора о валютном клиринге является выбор валюты, в которой будет вестись учёт вз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имных обязательств и требований по различным внешнеэкономическим опер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циям участников из стран-участниц соглашения клирингового типа. В качестве валюты клиринга может быть выбрана валюта одной из стран-участниц согл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5CA6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шения, валюта третьей страны, либо международная расчётная единица. Такого рода расчёты называют валютным клирингом и проводятся они в тех случаях когда, например, у одной из стран участниц не хватает запасов свободно-конвертируемой валюты (которой можно было бы расплатиться без введения валюты клиринговой).</w:t>
      </w:r>
    </w:p>
    <w:p w:rsidR="00A34CAC" w:rsidRPr="007D5DAC" w:rsidRDefault="00057A17" w:rsidP="009215A9">
      <w:pPr>
        <w:shd w:val="clear" w:color="auto" w:fill="FFFFFF"/>
        <w:spacing w:after="0" w:line="360" w:lineRule="auto"/>
        <w:ind w:right="60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B0C" w:rsidRPr="007D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A6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отношению к эмитенту (государству, выпускающему в</w:t>
      </w:r>
      <w:r w:rsidR="00AC5CA6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C5CA6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люту)</w:t>
      </w:r>
    </w:p>
    <w:p w:rsidR="00A34CAC" w:rsidRPr="007D5DAC" w:rsidRDefault="00AC5CA6" w:rsidP="00A34CAC">
      <w:pPr>
        <w:shd w:val="clear" w:color="auto" w:fill="FFFFFF"/>
        <w:spacing w:after="0" w:line="360" w:lineRule="auto"/>
        <w:ind w:right="601"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b/>
          <w:bCs/>
          <w:sz w:val="28"/>
          <w:szCs w:val="28"/>
        </w:rPr>
        <w:t>Национальная</w:t>
      </w:r>
      <w:r w:rsidRPr="007D5DAC">
        <w:rPr>
          <w:rFonts w:ascii="Times New Roman" w:hAnsi="Times New Roman" w:cs="Times New Roman"/>
          <w:sz w:val="28"/>
          <w:szCs w:val="28"/>
        </w:rPr>
        <w:t> </w:t>
      </w:r>
      <w:r w:rsidRPr="007D5DAC">
        <w:rPr>
          <w:rFonts w:ascii="Times New Roman" w:hAnsi="Times New Roman" w:cs="Times New Roman"/>
          <w:b/>
          <w:sz w:val="28"/>
          <w:szCs w:val="28"/>
        </w:rPr>
        <w:t>валюта</w:t>
      </w:r>
      <w:r w:rsidR="009215A9" w:rsidRPr="007D5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A9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D5DAC">
        <w:rPr>
          <w:rFonts w:ascii="Times New Roman" w:hAnsi="Times New Roman" w:cs="Times New Roman"/>
          <w:sz w:val="28"/>
          <w:szCs w:val="28"/>
        </w:rPr>
        <w:t>это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 денежная единица, эмитируемая гос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дарством (Центробанком) для использования на территории данн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го </w:t>
      </w:r>
      <w:r w:rsidRPr="007D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государства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Используется в международном экономическом обмене и других сферах, основанных на денежных расчетах. В качестве требований к валюте установлены два основных: подлинности и платёжности.</w:t>
      </w:r>
      <w:r w:rsidRPr="007D5DAC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bCs/>
          <w:sz w:val="28"/>
          <w:szCs w:val="28"/>
        </w:rPr>
        <w:t>С 1978г. в мире установлен единый стандарт </w:t>
      </w:r>
      <w:hyperlink r:id="rId12" w:tgtFrame="_blank" w:history="1">
        <w:r w:rsidRPr="007D5DAC">
          <w:rPr>
            <w:rFonts w:ascii="Times New Roman" w:hAnsi="Times New Roman" w:cs="Times New Roman"/>
            <w:bCs/>
            <w:sz w:val="28"/>
            <w:szCs w:val="28"/>
          </w:rPr>
          <w:t>кодов валют ISO 4217</w:t>
        </w:r>
        <w:r w:rsidRPr="007D5DAC">
          <w:rPr>
            <w:rFonts w:ascii="Times New Roman" w:hAnsi="Times New Roman" w:cs="Times New Roman"/>
            <w:sz w:val="28"/>
            <w:szCs w:val="28"/>
            <w:u w:val="single"/>
          </w:rPr>
          <w:t>,</w:t>
        </w:r>
      </w:hyperlink>
      <w:r w:rsidRPr="007D5DAC">
        <w:rPr>
          <w:rFonts w:ascii="Times New Roman" w:hAnsi="Times New Roman" w:cs="Times New Roman"/>
          <w:sz w:val="28"/>
          <w:szCs w:val="28"/>
        </w:rPr>
        <w:t> согласно которому каждая валюта в мире имеет трёх буквенный алфавитный и трёхзначный цифровой код валюты. Так</w:t>
      </w:r>
      <w:r w:rsidR="00A34CAC" w:rsidRPr="007D5DAC">
        <w:rPr>
          <w:rFonts w:ascii="Times New Roman" w:hAnsi="Times New Roman" w:cs="Times New Roman"/>
          <w:sz w:val="28"/>
          <w:szCs w:val="28"/>
        </w:rPr>
        <w:t>им образом:</w:t>
      </w:r>
    </w:p>
    <w:p w:rsidR="00A34CAC" w:rsidRPr="007D5DAC" w:rsidRDefault="00AC5CA6" w:rsidP="00F6435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рубль обозначается </w:t>
      </w:r>
      <w:r w:rsidR="00226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RUB (алфавитный код) и 643</w:t>
      </w:r>
      <w:r w:rsidR="00F0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4CAC" w:rsidRPr="007D5DAC" w:rsidRDefault="00AC5CA6" w:rsidP="00057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 США - USD (840)</w:t>
      </w:r>
      <w:r w:rsidR="000B7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4CAC" w:rsidRPr="007D5DAC" w:rsidRDefault="00AC5CA6" w:rsidP="00057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польский злотый - PLN (985)</w:t>
      </w:r>
      <w:r w:rsidR="000B7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4CAC" w:rsidRPr="007D5DAC" w:rsidRDefault="00AC5CA6" w:rsidP="00057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украинская гривна - UAH (980)</w:t>
      </w:r>
      <w:r w:rsidR="000B7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4CAC" w:rsidRPr="007D5DAC" w:rsidRDefault="00AC5CA6" w:rsidP="00057A1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казахстанский тенге - KZT (398)</w:t>
      </w:r>
      <w:r w:rsidR="000B7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4CAC" w:rsidRPr="007D5DAC" w:rsidRDefault="00AC5CA6" w:rsidP="005174D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рубль - BYN (933)</w:t>
      </w:r>
      <w:r w:rsidR="000B7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CA6" w:rsidRPr="007D5DAC" w:rsidRDefault="00AC5CA6" w:rsidP="00A34C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DAC">
        <w:rPr>
          <w:b/>
          <w:bCs/>
          <w:sz w:val="28"/>
          <w:szCs w:val="28"/>
        </w:rPr>
        <w:t>Иностранна</w:t>
      </w:r>
      <w:r w:rsidRPr="007D5DAC">
        <w:rPr>
          <w:b/>
          <w:sz w:val="28"/>
          <w:szCs w:val="28"/>
        </w:rPr>
        <w:t>я</w:t>
      </w:r>
      <w:r w:rsidRPr="007D5DAC">
        <w:rPr>
          <w:sz w:val="28"/>
          <w:szCs w:val="28"/>
        </w:rPr>
        <w:t xml:space="preserve"> </w:t>
      </w:r>
      <w:r w:rsidRPr="007D5DAC">
        <w:rPr>
          <w:b/>
          <w:sz w:val="28"/>
          <w:szCs w:val="28"/>
        </w:rPr>
        <w:t>валюта</w:t>
      </w:r>
      <w:r w:rsidRPr="007D5DAC">
        <w:rPr>
          <w:sz w:val="28"/>
          <w:szCs w:val="28"/>
        </w:rPr>
        <w:t xml:space="preserve"> – </w:t>
      </w:r>
      <w:r w:rsidR="00A34CAC" w:rsidRPr="007D5DAC">
        <w:rPr>
          <w:sz w:val="28"/>
          <w:szCs w:val="28"/>
        </w:rPr>
        <w:t>совокупность денежных знаков и средств на сч</w:t>
      </w:r>
      <w:r w:rsidR="00A34CAC" w:rsidRPr="007D5DAC">
        <w:rPr>
          <w:sz w:val="28"/>
          <w:szCs w:val="28"/>
        </w:rPr>
        <w:t>е</w:t>
      </w:r>
      <w:r w:rsidR="00A34CAC" w:rsidRPr="007D5DAC">
        <w:rPr>
          <w:sz w:val="28"/>
          <w:szCs w:val="28"/>
        </w:rPr>
        <w:t xml:space="preserve">тах иностранного государства, выступающая в качестве законного средства платежа соответствующего государства, группы государств. </w:t>
      </w:r>
    </w:p>
    <w:p w:rsidR="00AC5CA6" w:rsidRPr="007D5DAC" w:rsidRDefault="00AC5CA6" w:rsidP="00F669FE">
      <w:pPr>
        <w:shd w:val="clear" w:color="auto" w:fill="FFFFFF"/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и продажа </w:t>
      </w:r>
      <w:r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валюты иностранных государств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на валютных рынках, активными участниками которых, как правило, являются о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чья деятельность предусматривает необходимость покупки товаров за рубежом или осуществления там инвестиционной деятельности.</w:t>
      </w:r>
      <w:r w:rsidR="00F66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</w:t>
      </w:r>
      <w:r w:rsidRPr="007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иностранная валюта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наличной или безналичной. А по способу конвертации определяются следующие группы:</w:t>
      </w:r>
    </w:p>
    <w:p w:rsidR="00AC5CA6" w:rsidRPr="00927D5E" w:rsidRDefault="00AC5CA6" w:rsidP="00927D5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свободно конвертируемая иностранная валюта</w:t>
      </w:r>
      <w:r w:rsidRPr="00927D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 этой группе отн</w:t>
      </w:r>
      <w:r w:rsidRPr="0092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валютные средства государств, где финансовое законодательство разрешает их обмен на валюты других стран без каких-либо огранич</w:t>
      </w:r>
      <w:r w:rsidRPr="00927D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7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7C6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5CA6" w:rsidRPr="007D5DAC" w:rsidRDefault="00AC5CA6" w:rsidP="00057A1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частично конвертируемые иностранные валюты</w:t>
      </w:r>
      <w:r w:rsidRPr="007D5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эту группу объ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динены валютные средства государств, где относительно обмена уст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новлены некоторые ограничения</w:t>
      </w:r>
      <w:r w:rsidR="007C6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5CA6" w:rsidRPr="007D5DAC" w:rsidRDefault="00AC5CA6" w:rsidP="00057A1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неконвертируемая иностранная валюта 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валюта, используемая только в денежном обращении определенного государства и запреще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 обмену</w:t>
      </w:r>
      <w:r w:rsidR="007C6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5CA6" w:rsidRPr="007D5DAC" w:rsidRDefault="00AC5CA6" w:rsidP="00057A1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международная валюта</w:t>
      </w:r>
      <w:r w:rsidRPr="007D5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представляет собой искусственную валюту, которая используется в рамках международных финансовых отношений (к примеру – евро).</w:t>
      </w:r>
    </w:p>
    <w:p w:rsidR="00A34CAC" w:rsidRPr="007D5DAC" w:rsidRDefault="00A34CAC" w:rsidP="00057A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валюта – 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интернациональная валюта, определенная коллективным соглашением группы государств и являющаяся мерой стоимости 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межгосударственных расчетов (например, Евро — в рамках Европейского Союза).</w:t>
      </w:r>
    </w:p>
    <w:p w:rsidR="00A34CAC" w:rsidRPr="007D5DAC" w:rsidRDefault="00106A23" w:rsidP="00057A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</w:t>
      </w:r>
      <w:proofErr w:type="gramStart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</w:t>
      </w:r>
      <w:proofErr w:type="gramEnd"/>
      <w:r w:rsidR="00A34CA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качестве колле</w:t>
      </w:r>
      <w:r w:rsidR="00A34CA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4CAC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валюты выступают специальные права заимствования (СДР).</w:t>
      </w:r>
    </w:p>
    <w:p w:rsidR="00A34CAC" w:rsidRPr="007D5DAC" w:rsidRDefault="00A34CAC" w:rsidP="00057A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расчетная единица была установлена в 1969 году. Необходимость ее создания была определена международными соглашениями. Данные согл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заключались между странами участниками МВФ и предполагали осущ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ствлять взносы в определенных размерах, однако средств оказалось недост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точно.</w:t>
      </w:r>
    </w:p>
    <w:p w:rsidR="00A34CAC" w:rsidRPr="007D5DAC" w:rsidRDefault="00A34CAC" w:rsidP="00057A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Бреттон-Вудская</w:t>
      </w:r>
      <w:proofErr w:type="spellEnd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валютная система предполагала, что резервной валютой будет доллар США, однако количество валюты </w:t>
      </w:r>
      <w:proofErr w:type="gramStart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требовалось слишком большое и выпуск ее в таком количестве подорвал</w:t>
      </w:r>
      <w:proofErr w:type="gramEnd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к ней доверие. Это явление пол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чило название «парадокс </w:t>
      </w:r>
      <w:proofErr w:type="spellStart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Триффина</w:t>
      </w:r>
      <w:proofErr w:type="spellEnd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память об американском учетном Р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берте </w:t>
      </w:r>
      <w:proofErr w:type="spellStart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Триффине</w:t>
      </w:r>
      <w:proofErr w:type="spellEnd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первым заинтересовался изучением данного явления.</w:t>
      </w:r>
    </w:p>
    <w:p w:rsidR="00ED10BB" w:rsidRPr="007D5DAC" w:rsidRDefault="00A34CAC" w:rsidP="00ED10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EF5103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валют</w:t>
      </w:r>
      <w:r w:rsidR="00EF5103"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 текущее время 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ро. Эмитентом данной валюты выступает Европейский центральный банк. </w:t>
      </w:r>
      <w:proofErr w:type="gramStart"/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распространения данной валюты – 19 стран-участниц (Австрия, Бельгия, Ге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мания, Греция, Ирландия, Испания, Италия, Кипр, Латвия, Литва, Люксембург, Мальта, Нидерланды, Португалия, Словакия, Словения, Финляндия, Франция, Эстония).</w:t>
      </w:r>
      <w:proofErr w:type="gramEnd"/>
      <w:r w:rsidRPr="007D5D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 xml:space="preserve">В 2006г. планировалось появление новой коллективной валюты ACU. </w:t>
      </w:r>
      <w:proofErr w:type="gramStart"/>
      <w:r w:rsidRPr="007D5DAC">
        <w:rPr>
          <w:rFonts w:ascii="Times New Roman" w:hAnsi="Times New Roman" w:cs="Times New Roman"/>
          <w:sz w:val="28"/>
          <w:szCs w:val="28"/>
        </w:rPr>
        <w:t>Данная валюта должна была в себе учитывать стоимость валют основных аз</w:t>
      </w:r>
      <w:r w:rsidRPr="007D5DAC">
        <w:rPr>
          <w:rFonts w:ascii="Times New Roman" w:hAnsi="Times New Roman" w:cs="Times New Roman"/>
          <w:sz w:val="28"/>
          <w:szCs w:val="28"/>
        </w:rPr>
        <w:t>и</w:t>
      </w:r>
      <w:r w:rsidRPr="007D5DAC">
        <w:rPr>
          <w:rFonts w:ascii="Times New Roman" w:hAnsi="Times New Roman" w:cs="Times New Roman"/>
          <w:sz w:val="28"/>
          <w:szCs w:val="28"/>
        </w:rPr>
        <w:t>атских стран – 13 стран-участниц (Южная Корея, Китай, Филиппины, Бруней, Япония, Сингапур, Таиланд, Индонезия, Лаос, Вьетнам, Мьянма, Камбоджа, Малайзия).</w:t>
      </w:r>
      <w:proofErr w:type="gramEnd"/>
      <w:r w:rsidRPr="007D5DAC">
        <w:rPr>
          <w:rFonts w:ascii="Times New Roman" w:hAnsi="Times New Roman" w:cs="Times New Roman"/>
          <w:sz w:val="28"/>
          <w:szCs w:val="28"/>
        </w:rPr>
        <w:t xml:space="preserve"> ACU предполагала быть аналогом Евро, однако пока такой валюты не появилось. Связано это в первую очередь с вопросами экономической и п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литической интеграции объединяемых стран на фоне единого экономического пространства.</w:t>
      </w:r>
      <w:r w:rsidR="00ED10B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8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B4735" w:rsidRPr="007D5DAC" w:rsidRDefault="00073B0C" w:rsidP="00C55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057A17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A34CAC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устойчивости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57A17" w:rsidRPr="007D5DAC" w:rsidRDefault="00A34CAC" w:rsidP="00057A1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EE"/>
        </w:rPr>
      </w:pPr>
      <w:r w:rsidRPr="007D5DAC">
        <w:rPr>
          <w:rFonts w:ascii="Times New Roman" w:hAnsi="Times New Roman" w:cs="Times New Roman"/>
          <w:b/>
          <w:bCs/>
          <w:sz w:val="28"/>
          <w:szCs w:val="28"/>
        </w:rPr>
        <w:t>Твёрдая</w:t>
      </w:r>
      <w:r w:rsidRPr="007D5DAC">
        <w:rPr>
          <w:rFonts w:ascii="Times New Roman" w:hAnsi="Times New Roman" w:cs="Times New Roman"/>
          <w:sz w:val="28"/>
          <w:szCs w:val="28"/>
        </w:rPr>
        <w:t> </w:t>
      </w:r>
      <w:r w:rsidR="00ED10BB" w:rsidRPr="007D5DAC">
        <w:rPr>
          <w:rFonts w:ascii="Times New Roman" w:hAnsi="Times New Roman" w:cs="Times New Roman"/>
          <w:sz w:val="28"/>
          <w:szCs w:val="28"/>
        </w:rPr>
        <w:t> –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 национальная </w:t>
      </w:r>
      <w:r w:rsidRPr="007D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валюта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, стоимость которой предположительно останется более или менее стабильной относительно других </w:t>
      </w:r>
      <w:r w:rsidRPr="007D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валют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 либо увел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чится; такая </w:t>
      </w:r>
      <w:r w:rsidRPr="007D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валюта</w:t>
      </w:r>
      <w:r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 обычно ассоциируется со странами, имеющими активное сальдо платежного баланса.</w:t>
      </w:r>
      <w:r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9C2B73" w:rsidRPr="007D5DAC">
        <w:rPr>
          <w:rFonts w:ascii="Times New Roman" w:hAnsi="Times New Roman" w:cs="Times New Roman"/>
          <w:sz w:val="28"/>
          <w:szCs w:val="28"/>
        </w:rPr>
        <w:t>Следовательно, она</w:t>
      </w:r>
      <w:r w:rsidRPr="007D5DAC">
        <w:rPr>
          <w:rFonts w:ascii="Times New Roman" w:hAnsi="Times New Roman" w:cs="Times New Roman"/>
          <w:sz w:val="28"/>
          <w:szCs w:val="28"/>
        </w:rPr>
        <w:t xml:space="preserve"> устойчива и к своему номиналу и к валютам других стран.</w:t>
      </w:r>
      <w:r w:rsidRPr="007D5DAC">
        <w:rPr>
          <w:rFonts w:ascii="Times New Roman" w:hAnsi="Times New Roman" w:cs="Times New Roman"/>
          <w:color w:val="402717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>В качестве самых распространенных примеров мо</w:t>
      </w:r>
      <w:r w:rsidRPr="007D5DAC">
        <w:rPr>
          <w:rFonts w:ascii="Times New Roman" w:hAnsi="Times New Roman" w:cs="Times New Roman"/>
          <w:sz w:val="28"/>
          <w:szCs w:val="28"/>
        </w:rPr>
        <w:t>ж</w:t>
      </w:r>
      <w:r w:rsidRPr="007D5DAC">
        <w:rPr>
          <w:rFonts w:ascii="Times New Roman" w:hAnsi="Times New Roman" w:cs="Times New Roman"/>
          <w:sz w:val="28"/>
          <w:szCs w:val="28"/>
        </w:rPr>
        <w:t>но назвать денежные единицы:</w:t>
      </w:r>
    </w:p>
    <w:p w:rsidR="00057A17" w:rsidRPr="00722149" w:rsidRDefault="00A34CAC" w:rsidP="0072214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EE"/>
        </w:rPr>
      </w:pPr>
      <w:r w:rsidRPr="00722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 США</w:t>
      </w:r>
      <w:r w:rsidR="0030466D" w:rsidRPr="00722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7A17" w:rsidRPr="007D5DAC" w:rsidRDefault="00A34CAC" w:rsidP="00057A1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EE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</w:t>
      </w:r>
      <w:r w:rsidR="00304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7A17" w:rsidRPr="007D5DAC" w:rsidRDefault="00A34CAC" w:rsidP="00057A1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EE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швейцарский франк</w:t>
      </w:r>
      <w:r w:rsidR="00304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7A17" w:rsidRPr="00E52CF5" w:rsidRDefault="00A34CAC" w:rsidP="00E52CF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EE"/>
        </w:rPr>
      </w:pPr>
      <w:r w:rsidRPr="007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фунт</w:t>
      </w:r>
      <w:r w:rsidR="0030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A17" w:rsidRPr="007D5DAC" w:rsidRDefault="00A34CAC" w:rsidP="00057A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b/>
          <w:bCs/>
          <w:sz w:val="28"/>
          <w:szCs w:val="28"/>
        </w:rPr>
        <w:t>Мягкая</w:t>
      </w:r>
      <w:r w:rsidRPr="007D5DAC">
        <w:rPr>
          <w:rFonts w:ascii="Times New Roman" w:hAnsi="Times New Roman" w:cs="Times New Roman"/>
          <w:sz w:val="28"/>
          <w:szCs w:val="28"/>
        </w:rPr>
        <w:t> – неконвертируемая или ограниченно конвертируемая валюта, которая подвержена относительно большим колебаниям из-за экономических и политических факторов. Она противопоставляется твердой, или свободно ко</w:t>
      </w:r>
      <w:r w:rsidRPr="007D5DAC">
        <w:rPr>
          <w:rFonts w:ascii="Times New Roman" w:hAnsi="Times New Roman" w:cs="Times New Roman"/>
          <w:sz w:val="28"/>
          <w:szCs w:val="28"/>
        </w:rPr>
        <w:t>н</w:t>
      </w:r>
      <w:r w:rsidRPr="007D5DAC">
        <w:rPr>
          <w:rFonts w:ascii="Times New Roman" w:hAnsi="Times New Roman" w:cs="Times New Roman"/>
          <w:sz w:val="28"/>
          <w:szCs w:val="28"/>
        </w:rPr>
        <w:t>вертируемой, валюте.</w:t>
      </w:r>
    </w:p>
    <w:p w:rsidR="00057A17" w:rsidRPr="007D5DAC" w:rsidRDefault="00A34CAC" w:rsidP="00057A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Единого определения и четкой границы, какую валюту считать мягкой, а какую твердой, не существует</w:t>
      </w:r>
      <w:r w:rsidR="00F41FBD" w:rsidRPr="007D5DAC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D931DA" w:rsidRPr="007D5DAC">
        <w:rPr>
          <w:rFonts w:ascii="Times New Roman" w:hAnsi="Times New Roman" w:cs="Times New Roman"/>
          <w:sz w:val="28"/>
          <w:szCs w:val="28"/>
        </w:rPr>
        <w:t xml:space="preserve">финансистами </w:t>
      </w:r>
      <w:r w:rsidR="00F41FBD" w:rsidRPr="007D5DA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7D5DAC">
        <w:rPr>
          <w:rFonts w:ascii="Times New Roman" w:hAnsi="Times New Roman" w:cs="Times New Roman"/>
          <w:sz w:val="28"/>
          <w:szCs w:val="28"/>
        </w:rPr>
        <w:t>выделя</w:t>
      </w:r>
      <w:r w:rsidR="00F41FBD" w:rsidRPr="007D5DAC">
        <w:rPr>
          <w:rFonts w:ascii="Times New Roman" w:hAnsi="Times New Roman" w:cs="Times New Roman"/>
          <w:sz w:val="28"/>
          <w:szCs w:val="28"/>
        </w:rPr>
        <w:t>ть</w:t>
      </w:r>
      <w:r w:rsidRPr="007D5DAC">
        <w:rPr>
          <w:rFonts w:ascii="Times New Roman" w:hAnsi="Times New Roman" w:cs="Times New Roman"/>
          <w:sz w:val="28"/>
          <w:szCs w:val="28"/>
        </w:rPr>
        <w:t xml:space="preserve"> ряд признаков, по которым ту или иную денежную единицу относят к категории мягких валют.</w:t>
      </w:r>
    </w:p>
    <w:p w:rsidR="00057A17" w:rsidRPr="007D5DAC" w:rsidRDefault="00A34CAC" w:rsidP="00057A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Мягкие валюты в большой степени зависят от политической конъюнкт</w:t>
      </w:r>
      <w:r w:rsidRPr="007D5DAC">
        <w:rPr>
          <w:rFonts w:ascii="Times New Roman" w:hAnsi="Times New Roman" w:cs="Times New Roman"/>
          <w:sz w:val="28"/>
          <w:szCs w:val="28"/>
        </w:rPr>
        <w:t>у</w:t>
      </w:r>
      <w:r w:rsidRPr="007D5DAC">
        <w:rPr>
          <w:rFonts w:ascii="Times New Roman" w:hAnsi="Times New Roman" w:cs="Times New Roman"/>
          <w:sz w:val="28"/>
          <w:szCs w:val="28"/>
        </w:rPr>
        <w:t xml:space="preserve">ры, выборов и других общественных процессов. Например, </w:t>
      </w:r>
      <w:r w:rsidR="00BF2F4F" w:rsidRPr="007D5DAC">
        <w:rPr>
          <w:rFonts w:ascii="Times New Roman" w:hAnsi="Times New Roman" w:cs="Times New Roman"/>
          <w:sz w:val="28"/>
          <w:szCs w:val="28"/>
        </w:rPr>
        <w:t>публичные заявл</w:t>
      </w:r>
      <w:r w:rsidR="00BF2F4F" w:rsidRPr="007D5DAC">
        <w:rPr>
          <w:rFonts w:ascii="Times New Roman" w:hAnsi="Times New Roman" w:cs="Times New Roman"/>
          <w:sz w:val="28"/>
          <w:szCs w:val="28"/>
        </w:rPr>
        <w:t>е</w:t>
      </w:r>
      <w:r w:rsidR="00BF2F4F" w:rsidRPr="007D5DAC">
        <w:rPr>
          <w:rFonts w:ascii="Times New Roman" w:hAnsi="Times New Roman" w:cs="Times New Roman"/>
          <w:sz w:val="28"/>
          <w:szCs w:val="28"/>
        </w:rPr>
        <w:t xml:space="preserve">ния представителей стран о выходе из различных соглашений, в том числе и экономических, </w:t>
      </w:r>
      <w:r w:rsidRPr="007D5DAC">
        <w:rPr>
          <w:rFonts w:ascii="Times New Roman" w:hAnsi="Times New Roman" w:cs="Times New Roman"/>
          <w:sz w:val="28"/>
          <w:szCs w:val="28"/>
        </w:rPr>
        <w:t>с точки зрения ряда экономистов, может существенно влиять на обменные курсы.</w:t>
      </w:r>
    </w:p>
    <w:p w:rsidR="00057A17" w:rsidRPr="007D5DAC" w:rsidRDefault="00A34CAC" w:rsidP="00057A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5DAC">
        <w:rPr>
          <w:rFonts w:ascii="Times New Roman" w:hAnsi="Times New Roman" w:cs="Times New Roman"/>
          <w:sz w:val="28"/>
          <w:szCs w:val="28"/>
        </w:rPr>
        <w:t>Курсы мягких валют подвержены серьезным колебаниям из-за эконом</w:t>
      </w:r>
      <w:r w:rsidRPr="007D5DAC">
        <w:rPr>
          <w:rFonts w:ascii="Times New Roman" w:hAnsi="Times New Roman" w:cs="Times New Roman"/>
          <w:sz w:val="28"/>
          <w:szCs w:val="28"/>
        </w:rPr>
        <w:t>и</w:t>
      </w:r>
      <w:r w:rsidRPr="007D5DAC">
        <w:rPr>
          <w:rFonts w:ascii="Times New Roman" w:hAnsi="Times New Roman" w:cs="Times New Roman"/>
          <w:sz w:val="28"/>
          <w:szCs w:val="28"/>
        </w:rPr>
        <w:t xml:space="preserve">ческой конъюнктуры на мировых рынках, например сырья или энергоресурсов, сельхозпродукции и т. п. Если на котировки мировых валют-лидеров основное влияние оказывают внутренние факторы, такие как рост ВВП, официальные данные по инфляции, безработице и другие макроэкономические индикаторы, </w:t>
      </w:r>
      <w:r w:rsidRPr="007D5DAC">
        <w:rPr>
          <w:rFonts w:ascii="Times New Roman" w:hAnsi="Times New Roman" w:cs="Times New Roman"/>
          <w:sz w:val="28"/>
          <w:szCs w:val="28"/>
        </w:rPr>
        <w:lastRenderedPageBreak/>
        <w:t>то на мягкие валюты публикация таких данных имеет ограниченное воздейс</w:t>
      </w:r>
      <w:r w:rsidRPr="007D5DAC">
        <w:rPr>
          <w:rFonts w:ascii="Times New Roman" w:hAnsi="Times New Roman" w:cs="Times New Roman"/>
          <w:sz w:val="28"/>
          <w:szCs w:val="28"/>
        </w:rPr>
        <w:t>т</w:t>
      </w:r>
      <w:r w:rsidRPr="007D5DAC">
        <w:rPr>
          <w:rFonts w:ascii="Times New Roman" w:hAnsi="Times New Roman" w:cs="Times New Roman"/>
          <w:sz w:val="28"/>
          <w:szCs w:val="28"/>
        </w:rPr>
        <w:t>вие.</w:t>
      </w:r>
      <w:proofErr w:type="gramEnd"/>
      <w:r w:rsidR="00057A17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 xml:space="preserve"> Наоборот, для них характерна сильная зависимость от сезонности, тек</w:t>
      </w:r>
      <w:r w:rsidRPr="007D5DAC">
        <w:rPr>
          <w:rFonts w:ascii="Times New Roman" w:hAnsi="Times New Roman" w:cs="Times New Roman"/>
          <w:sz w:val="28"/>
          <w:szCs w:val="28"/>
        </w:rPr>
        <w:t>у</w:t>
      </w:r>
      <w:r w:rsidRPr="007D5DAC">
        <w:rPr>
          <w:rFonts w:ascii="Times New Roman" w:hAnsi="Times New Roman" w:cs="Times New Roman"/>
          <w:sz w:val="28"/>
          <w:szCs w:val="28"/>
        </w:rPr>
        <w:t>щего спроса и предложения экспортеров и импортеров. К примеру, в ряде гос</w:t>
      </w:r>
      <w:r w:rsidRPr="007D5DAC">
        <w:rPr>
          <w:rFonts w:ascii="Times New Roman" w:hAnsi="Times New Roman" w:cs="Times New Roman"/>
          <w:sz w:val="28"/>
          <w:szCs w:val="28"/>
        </w:rPr>
        <w:t>у</w:t>
      </w:r>
      <w:r w:rsidRPr="007D5DAC">
        <w:rPr>
          <w:rFonts w:ascii="Times New Roman" w:hAnsi="Times New Roman" w:cs="Times New Roman"/>
          <w:sz w:val="28"/>
          <w:szCs w:val="28"/>
        </w:rPr>
        <w:t>дарств укрепление нац</w:t>
      </w:r>
      <w:r w:rsidR="00057A17" w:rsidRPr="007D5DAC"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Pr="007D5DAC">
        <w:rPr>
          <w:rFonts w:ascii="Times New Roman" w:hAnsi="Times New Roman" w:cs="Times New Roman"/>
          <w:sz w:val="28"/>
          <w:szCs w:val="28"/>
        </w:rPr>
        <w:t xml:space="preserve">валюты происходит тогда, когда </w:t>
      </w:r>
      <w:r w:rsidR="00FC69C9" w:rsidRPr="007D5DAC">
        <w:rPr>
          <w:rFonts w:ascii="Times New Roman" w:hAnsi="Times New Roman" w:cs="Times New Roman"/>
          <w:sz w:val="28"/>
          <w:szCs w:val="28"/>
        </w:rPr>
        <w:t>увеличив</w:t>
      </w:r>
      <w:r w:rsidR="00FC69C9" w:rsidRPr="007D5DAC">
        <w:rPr>
          <w:rFonts w:ascii="Times New Roman" w:hAnsi="Times New Roman" w:cs="Times New Roman"/>
          <w:sz w:val="28"/>
          <w:szCs w:val="28"/>
        </w:rPr>
        <w:t>а</w:t>
      </w:r>
      <w:r w:rsidR="00FC69C9" w:rsidRPr="007D5DAC">
        <w:rPr>
          <w:rFonts w:ascii="Times New Roman" w:hAnsi="Times New Roman" w:cs="Times New Roman"/>
          <w:sz w:val="28"/>
          <w:szCs w:val="28"/>
        </w:rPr>
        <w:t>ется спрос на энергоресурсы на мировом рынке и страны, соответственно, ув</w:t>
      </w:r>
      <w:r w:rsidR="00FC69C9" w:rsidRPr="007D5DAC">
        <w:rPr>
          <w:rFonts w:ascii="Times New Roman" w:hAnsi="Times New Roman" w:cs="Times New Roman"/>
          <w:sz w:val="28"/>
          <w:szCs w:val="28"/>
        </w:rPr>
        <w:t>е</w:t>
      </w:r>
      <w:r w:rsidR="00FC69C9" w:rsidRPr="007D5DAC">
        <w:rPr>
          <w:rFonts w:ascii="Times New Roman" w:hAnsi="Times New Roman" w:cs="Times New Roman"/>
          <w:sz w:val="28"/>
          <w:szCs w:val="28"/>
        </w:rPr>
        <w:t xml:space="preserve">личивают их добычу. </w:t>
      </w:r>
      <w:r w:rsidRPr="007D5DAC">
        <w:rPr>
          <w:rFonts w:ascii="Times New Roman" w:hAnsi="Times New Roman" w:cs="Times New Roman"/>
          <w:sz w:val="28"/>
          <w:szCs w:val="28"/>
        </w:rPr>
        <w:t>Часто в странах с мягкими валютами на самом деле сущ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 xml:space="preserve">ствуют две параллельные денежные системы: официальная, поддерживаемая центральными банками, и теневая, когда заметная часть расчетов производится в другой денежной единице – в твердой валюте. Несмотря на законодательные запреты, </w:t>
      </w:r>
      <w:proofErr w:type="gramStart"/>
      <w:r w:rsidRPr="007D5DAC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7D5DAC">
        <w:rPr>
          <w:rFonts w:ascii="Times New Roman" w:hAnsi="Times New Roman" w:cs="Times New Roman"/>
          <w:sz w:val="28"/>
          <w:szCs w:val="28"/>
        </w:rPr>
        <w:t xml:space="preserve"> на дорогостоящие товары и услуги указываются не в национал</w:t>
      </w:r>
      <w:r w:rsidRPr="007D5DAC">
        <w:rPr>
          <w:rFonts w:ascii="Times New Roman" w:hAnsi="Times New Roman" w:cs="Times New Roman"/>
          <w:sz w:val="28"/>
          <w:szCs w:val="28"/>
        </w:rPr>
        <w:t>ь</w:t>
      </w:r>
      <w:r w:rsidRPr="007D5DAC">
        <w:rPr>
          <w:rFonts w:ascii="Times New Roman" w:hAnsi="Times New Roman" w:cs="Times New Roman"/>
          <w:sz w:val="28"/>
          <w:szCs w:val="28"/>
        </w:rPr>
        <w:t xml:space="preserve">ных денежных единицах. </w:t>
      </w:r>
      <w:r w:rsidR="006669F2" w:rsidRPr="007D5DAC">
        <w:rPr>
          <w:rFonts w:ascii="Times New Roman" w:hAnsi="Times New Roman" w:cs="Times New Roman"/>
          <w:sz w:val="28"/>
          <w:szCs w:val="28"/>
        </w:rPr>
        <w:t>А еще в валютах других стран находится</w:t>
      </w:r>
      <w:r w:rsidRPr="007D5DAC">
        <w:rPr>
          <w:rFonts w:ascii="Times New Roman" w:hAnsi="Times New Roman" w:cs="Times New Roman"/>
          <w:sz w:val="28"/>
          <w:szCs w:val="28"/>
        </w:rPr>
        <w:t xml:space="preserve"> основная часть сбереже</w:t>
      </w:r>
      <w:r w:rsidR="006669F2" w:rsidRPr="007D5DAC">
        <w:rPr>
          <w:rFonts w:ascii="Times New Roman" w:hAnsi="Times New Roman" w:cs="Times New Roman"/>
          <w:sz w:val="28"/>
          <w:szCs w:val="28"/>
        </w:rPr>
        <w:t>ний.</w:t>
      </w:r>
    </w:p>
    <w:p w:rsidR="00057A17" w:rsidRPr="007D5DAC" w:rsidRDefault="00A34CAC" w:rsidP="00057A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Рынок мягких валют существенно ограничен законодательно. Государс</w:t>
      </w:r>
      <w:r w:rsidRPr="007D5DAC">
        <w:rPr>
          <w:rFonts w:ascii="Times New Roman" w:hAnsi="Times New Roman" w:cs="Times New Roman"/>
          <w:sz w:val="28"/>
          <w:szCs w:val="28"/>
        </w:rPr>
        <w:t>т</w:t>
      </w:r>
      <w:r w:rsidRPr="007D5DAC">
        <w:rPr>
          <w:rFonts w:ascii="Times New Roman" w:hAnsi="Times New Roman" w:cs="Times New Roman"/>
          <w:sz w:val="28"/>
          <w:szCs w:val="28"/>
        </w:rPr>
        <w:t xml:space="preserve">венные структуры и центральные банки регулируют обменные курсы. Зачастую официальные котировки таких валют отличаются </w:t>
      </w:r>
      <w:proofErr w:type="gramStart"/>
      <w:r w:rsidRPr="007D5D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5DAC">
        <w:rPr>
          <w:rFonts w:ascii="Times New Roman" w:hAnsi="Times New Roman" w:cs="Times New Roman"/>
          <w:sz w:val="28"/>
          <w:szCs w:val="28"/>
        </w:rPr>
        <w:t xml:space="preserve"> рыночных. Иногда курс может быть искусственно завышен</w:t>
      </w:r>
      <w:r w:rsidR="00785FED" w:rsidRPr="007D5DAC">
        <w:rPr>
          <w:rFonts w:ascii="Times New Roman" w:hAnsi="Times New Roman" w:cs="Times New Roman"/>
          <w:sz w:val="28"/>
          <w:szCs w:val="28"/>
        </w:rPr>
        <w:t xml:space="preserve"> или же </w:t>
      </w:r>
      <w:r w:rsidRPr="007D5DAC">
        <w:rPr>
          <w:rFonts w:ascii="Times New Roman" w:hAnsi="Times New Roman" w:cs="Times New Roman"/>
          <w:sz w:val="28"/>
          <w:szCs w:val="28"/>
        </w:rPr>
        <w:t>привяза</w:t>
      </w:r>
      <w:r w:rsidR="00785FED" w:rsidRPr="007D5DAC">
        <w:rPr>
          <w:rFonts w:ascii="Times New Roman" w:hAnsi="Times New Roman" w:cs="Times New Roman"/>
          <w:sz w:val="28"/>
          <w:szCs w:val="28"/>
        </w:rPr>
        <w:t>н</w:t>
      </w:r>
      <w:r w:rsidRPr="007D5DAC">
        <w:rPr>
          <w:rFonts w:ascii="Times New Roman" w:hAnsi="Times New Roman" w:cs="Times New Roman"/>
          <w:sz w:val="28"/>
          <w:szCs w:val="28"/>
        </w:rPr>
        <w:t xml:space="preserve"> к ка</w:t>
      </w:r>
      <w:r w:rsidR="00785FED" w:rsidRPr="007D5DAC">
        <w:rPr>
          <w:rFonts w:ascii="Times New Roman" w:hAnsi="Times New Roman" w:cs="Times New Roman"/>
          <w:sz w:val="28"/>
          <w:szCs w:val="28"/>
        </w:rPr>
        <w:t>кой-либо твердой в</w:t>
      </w:r>
      <w:r w:rsidR="00785FED" w:rsidRPr="007D5DAC">
        <w:rPr>
          <w:rFonts w:ascii="Times New Roman" w:hAnsi="Times New Roman" w:cs="Times New Roman"/>
          <w:sz w:val="28"/>
          <w:szCs w:val="28"/>
        </w:rPr>
        <w:t>а</w:t>
      </w:r>
      <w:r w:rsidR="00785FED" w:rsidRPr="007D5DAC">
        <w:rPr>
          <w:rFonts w:ascii="Times New Roman" w:hAnsi="Times New Roman" w:cs="Times New Roman"/>
          <w:sz w:val="28"/>
          <w:szCs w:val="28"/>
        </w:rPr>
        <w:t xml:space="preserve">люте, </w:t>
      </w:r>
      <w:r w:rsidRPr="007D5DAC">
        <w:rPr>
          <w:rFonts w:ascii="Times New Roman" w:hAnsi="Times New Roman" w:cs="Times New Roman"/>
          <w:sz w:val="28"/>
          <w:szCs w:val="28"/>
        </w:rPr>
        <w:t>корзине таких валют.</w:t>
      </w:r>
    </w:p>
    <w:p w:rsidR="00057A17" w:rsidRPr="007D5DAC" w:rsidRDefault="00405287" w:rsidP="00057A1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EE"/>
        </w:rPr>
      </w:pPr>
      <w:r w:rsidRPr="007D5DAC">
        <w:rPr>
          <w:rFonts w:ascii="Times New Roman" w:hAnsi="Times New Roman" w:cs="Times New Roman"/>
          <w:sz w:val="28"/>
          <w:szCs w:val="28"/>
        </w:rPr>
        <w:t>Однако</w:t>
      </w:r>
      <w:r w:rsidR="00A34CAC" w:rsidRPr="007D5DAC">
        <w:rPr>
          <w:rFonts w:ascii="Times New Roman" w:hAnsi="Times New Roman" w:cs="Times New Roman"/>
          <w:sz w:val="28"/>
          <w:szCs w:val="28"/>
        </w:rPr>
        <w:t xml:space="preserve"> не только ограничения делают валюту мягкой. </w:t>
      </w:r>
      <w:r w:rsidR="00616A3E" w:rsidRPr="007D5DAC">
        <w:rPr>
          <w:rFonts w:ascii="Times New Roman" w:hAnsi="Times New Roman" w:cs="Times New Roman"/>
          <w:sz w:val="28"/>
          <w:szCs w:val="28"/>
        </w:rPr>
        <w:t>Поэтому</w:t>
      </w:r>
      <w:r w:rsidR="00A34CAC" w:rsidRPr="007D5DAC">
        <w:rPr>
          <w:rFonts w:ascii="Times New Roman" w:hAnsi="Times New Roman" w:cs="Times New Roman"/>
          <w:sz w:val="28"/>
          <w:szCs w:val="28"/>
        </w:rPr>
        <w:t>, если т</w:t>
      </w:r>
      <w:r w:rsidR="00A34CAC" w:rsidRPr="007D5DAC">
        <w:rPr>
          <w:rFonts w:ascii="Times New Roman" w:hAnsi="Times New Roman" w:cs="Times New Roman"/>
          <w:sz w:val="28"/>
          <w:szCs w:val="28"/>
        </w:rPr>
        <w:t>а</w:t>
      </w:r>
      <w:r w:rsidR="00A34CAC" w:rsidRPr="007D5DAC">
        <w:rPr>
          <w:rFonts w:ascii="Times New Roman" w:hAnsi="Times New Roman" w:cs="Times New Roman"/>
          <w:sz w:val="28"/>
          <w:szCs w:val="28"/>
        </w:rPr>
        <w:t>кую валюту отпустить в свободное плавание, ситуация вряд ли</w:t>
      </w:r>
      <w:r w:rsidR="00616A3E" w:rsidRPr="007D5DAC">
        <w:rPr>
          <w:rFonts w:ascii="Times New Roman" w:hAnsi="Times New Roman" w:cs="Times New Roman"/>
          <w:sz w:val="28"/>
          <w:szCs w:val="28"/>
        </w:rPr>
        <w:t xml:space="preserve"> существенно изменится. </w:t>
      </w:r>
      <w:r w:rsidR="00A34CAC" w:rsidRPr="007D5DAC">
        <w:rPr>
          <w:rFonts w:ascii="Times New Roman" w:hAnsi="Times New Roman" w:cs="Times New Roman"/>
          <w:sz w:val="28"/>
          <w:szCs w:val="28"/>
        </w:rPr>
        <w:t xml:space="preserve">Решающим фактором, отнести ту или иную единицу к мягкой либо твердой валюте, служит доверие инвесторов: готовы ли они доверять данной валюте, хранить в ней деньги. </w:t>
      </w:r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Мягкие нац</w:t>
      </w:r>
      <w:r w:rsidR="00AB4735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иональные </w:t>
      </w:r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валюты характерны для экономики большинства развивающихся стран. Высокая изменчивость курсов мягких валют </w:t>
      </w:r>
      <w:r w:rsidR="005F155F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 </w:t>
      </w:r>
      <w:r w:rsidR="00215F98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с ними достаточно риск</w:t>
      </w:r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ванные, но </w:t>
      </w:r>
      <w:proofErr w:type="gramStart"/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34CAC" w:rsidRPr="007D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же время прибыльные операции.</w:t>
      </w:r>
    </w:p>
    <w:p w:rsidR="00DD7C31" w:rsidRPr="007D5DAC" w:rsidRDefault="005174DB" w:rsidP="00AC56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19675527"/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B4735" w:rsidRPr="007D5DAC" w:rsidRDefault="00AB4735" w:rsidP="00AB4735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</w:t>
      </w:r>
      <w:r w:rsidR="00026262" w:rsidRPr="007D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  <w:r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Валютный курс</w:t>
      </w:r>
      <w:r w:rsidR="005174DB" w:rsidRPr="007D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D251E" w:rsidRPr="007D5DAC" w:rsidRDefault="00AB4735" w:rsidP="008D22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5D251E" w:rsidRPr="007D5DAC" w:rsidSect="005174D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7D5DAC">
        <w:rPr>
          <w:rFonts w:ascii="Times New Roman" w:hAnsi="Times New Roman" w:cs="Times New Roman"/>
          <w:b/>
          <w:bCs/>
          <w:sz w:val="28"/>
          <w:szCs w:val="28"/>
        </w:rPr>
        <w:t>Валютный курс</w:t>
      </w:r>
      <w:r w:rsidRPr="007D5DAC">
        <w:rPr>
          <w:rFonts w:ascii="Times New Roman" w:hAnsi="Times New Roman" w:cs="Times New Roman"/>
          <w:sz w:val="28"/>
          <w:szCs w:val="28"/>
        </w:rPr>
        <w:t> — цена (котировка) денежной единицы одной страны, выраженная в денежной единице другой страны, драгоценных металлах, це</w:t>
      </w:r>
      <w:r w:rsidRPr="007D5DAC">
        <w:rPr>
          <w:rFonts w:ascii="Times New Roman" w:hAnsi="Times New Roman" w:cs="Times New Roman"/>
          <w:sz w:val="28"/>
          <w:szCs w:val="28"/>
        </w:rPr>
        <w:t>н</w:t>
      </w:r>
      <w:r w:rsidRPr="007D5DAC">
        <w:rPr>
          <w:rFonts w:ascii="Times New Roman" w:hAnsi="Times New Roman" w:cs="Times New Roman"/>
          <w:sz w:val="28"/>
          <w:szCs w:val="28"/>
        </w:rPr>
        <w:t>ных бумагах.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7D5DAC">
        <w:rPr>
          <w:rFonts w:ascii="Times New Roman" w:hAnsi="Times New Roman" w:cs="Times New Roman"/>
          <w:sz w:val="28"/>
          <w:szCs w:val="28"/>
        </w:rPr>
        <w:t>В настоящее время можно с уверенностью сказать, что валютные курсы являются важным «нервным узлом» всей системы международных экономич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ских отношений, и весь комплекс внутренних и внешних факторов (от долг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срочных экономических до политических и даже психологических), опред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ляющих развитие экономики той или иной страны, влияет на динамику валю</w:t>
      </w:r>
      <w:r w:rsidRPr="007D5DAC">
        <w:rPr>
          <w:rFonts w:ascii="Times New Roman" w:hAnsi="Times New Roman" w:cs="Times New Roman"/>
          <w:sz w:val="28"/>
          <w:szCs w:val="28"/>
        </w:rPr>
        <w:t>т</w:t>
      </w:r>
      <w:r w:rsidRPr="007D5DAC">
        <w:rPr>
          <w:rFonts w:ascii="Times New Roman" w:hAnsi="Times New Roman" w:cs="Times New Roman"/>
          <w:sz w:val="28"/>
          <w:szCs w:val="28"/>
        </w:rPr>
        <w:t>ных курсов.</w:t>
      </w:r>
      <w:proofErr w:type="gramEnd"/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77923" w:rsidRPr="007D5DAC">
        <w:rPr>
          <w:rFonts w:ascii="Times New Roman" w:hAnsi="Times New Roman" w:cs="Times New Roman"/>
          <w:sz w:val="28"/>
          <w:szCs w:val="28"/>
        </w:rPr>
        <w:t>Конвертируемость валюты выражается через использование валютного курса. Валютный курс представляет собой соотношение между денежными единицами разных стран (которое определяется их покупательной способн</w:t>
      </w:r>
      <w:r w:rsidR="00977923" w:rsidRPr="007D5DAC">
        <w:rPr>
          <w:rFonts w:ascii="Times New Roman" w:hAnsi="Times New Roman" w:cs="Times New Roman"/>
          <w:sz w:val="28"/>
          <w:szCs w:val="28"/>
        </w:rPr>
        <w:t>о</w:t>
      </w:r>
      <w:r w:rsidR="00977923" w:rsidRPr="007D5DAC">
        <w:rPr>
          <w:rFonts w:ascii="Times New Roman" w:hAnsi="Times New Roman" w:cs="Times New Roman"/>
          <w:sz w:val="28"/>
          <w:szCs w:val="28"/>
        </w:rPr>
        <w:t>стью и рядом других факторов); выражается в денежной единице другой стр</w:t>
      </w:r>
      <w:r w:rsidR="00977923" w:rsidRPr="007D5DAC">
        <w:rPr>
          <w:rFonts w:ascii="Times New Roman" w:hAnsi="Times New Roman" w:cs="Times New Roman"/>
          <w:sz w:val="28"/>
          <w:szCs w:val="28"/>
        </w:rPr>
        <w:t>а</w:t>
      </w:r>
      <w:r w:rsidR="00977923" w:rsidRPr="007D5DAC">
        <w:rPr>
          <w:rFonts w:ascii="Times New Roman" w:hAnsi="Times New Roman" w:cs="Times New Roman"/>
          <w:sz w:val="28"/>
          <w:szCs w:val="28"/>
        </w:rPr>
        <w:t>ны, драгоценных металлах и ценных бумагах.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0B18ED" w:rsidRPr="007D5DAC">
        <w:rPr>
          <w:rFonts w:ascii="Times New Roman" w:hAnsi="Times New Roman" w:cs="Times New Roman"/>
          <w:sz w:val="28"/>
          <w:szCs w:val="28"/>
        </w:rPr>
        <w:t>Следует выделить основные понятия</w:t>
      </w:r>
      <w:r w:rsidRPr="007D5DAC">
        <w:rPr>
          <w:rFonts w:ascii="Times New Roman" w:hAnsi="Times New Roman" w:cs="Times New Roman"/>
          <w:sz w:val="28"/>
          <w:szCs w:val="28"/>
        </w:rPr>
        <w:t xml:space="preserve">, </w:t>
      </w:r>
      <w:r w:rsidR="000B18ED" w:rsidRPr="007D5DAC">
        <w:rPr>
          <w:rFonts w:ascii="Times New Roman" w:hAnsi="Times New Roman" w:cs="Times New Roman"/>
          <w:sz w:val="28"/>
          <w:szCs w:val="28"/>
        </w:rPr>
        <w:t>необходимые</w:t>
      </w:r>
      <w:r w:rsidRPr="007D5DAC">
        <w:rPr>
          <w:rFonts w:ascii="Times New Roman" w:hAnsi="Times New Roman" w:cs="Times New Roman"/>
          <w:sz w:val="28"/>
          <w:szCs w:val="28"/>
        </w:rPr>
        <w:t xml:space="preserve"> для более глубокого понимания закономерностей динамики валютных курсов.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D5DAC">
        <w:rPr>
          <w:rFonts w:ascii="Times New Roman" w:hAnsi="Times New Roman" w:cs="Times New Roman"/>
          <w:i/>
          <w:iCs/>
          <w:sz w:val="28"/>
          <w:szCs w:val="28"/>
        </w:rPr>
        <w:t>Объем денежной массы</w:t>
      </w:r>
      <w:r w:rsidRPr="007D5DAC">
        <w:rPr>
          <w:rFonts w:ascii="Times New Roman" w:hAnsi="Times New Roman" w:cs="Times New Roman"/>
          <w:sz w:val="28"/>
          <w:szCs w:val="28"/>
        </w:rPr>
        <w:t>. Прежде всего</w:t>
      </w:r>
      <w:r w:rsidR="000B18ED" w:rsidRPr="007D5DAC">
        <w:rPr>
          <w:rFonts w:ascii="Times New Roman" w:hAnsi="Times New Roman" w:cs="Times New Roman"/>
          <w:sz w:val="28"/>
          <w:szCs w:val="28"/>
        </w:rPr>
        <w:t>,</w:t>
      </w:r>
      <w:r w:rsidRPr="007D5DAC">
        <w:rPr>
          <w:rFonts w:ascii="Times New Roman" w:hAnsi="Times New Roman" w:cs="Times New Roman"/>
          <w:sz w:val="28"/>
          <w:szCs w:val="28"/>
        </w:rPr>
        <w:t xml:space="preserve"> необходимо отметить такой фа</w:t>
      </w:r>
      <w:r w:rsidRPr="007D5DAC">
        <w:rPr>
          <w:rFonts w:ascii="Times New Roman" w:hAnsi="Times New Roman" w:cs="Times New Roman"/>
          <w:sz w:val="28"/>
          <w:szCs w:val="28"/>
        </w:rPr>
        <w:t>к</w:t>
      </w:r>
      <w:r w:rsidRPr="007D5DAC">
        <w:rPr>
          <w:rFonts w:ascii="Times New Roman" w:hAnsi="Times New Roman" w:cs="Times New Roman"/>
          <w:sz w:val="28"/>
          <w:szCs w:val="28"/>
        </w:rPr>
        <w:t>тор, как относительное количество денежной массы данного государства в о</w:t>
      </w:r>
      <w:r w:rsidRPr="007D5DAC">
        <w:rPr>
          <w:rFonts w:ascii="Times New Roman" w:hAnsi="Times New Roman" w:cs="Times New Roman"/>
          <w:sz w:val="28"/>
          <w:szCs w:val="28"/>
        </w:rPr>
        <w:t>б</w:t>
      </w:r>
      <w:r w:rsidRPr="007D5DAC">
        <w:rPr>
          <w:rFonts w:ascii="Times New Roman" w:hAnsi="Times New Roman" w:cs="Times New Roman"/>
          <w:sz w:val="28"/>
          <w:szCs w:val="28"/>
        </w:rPr>
        <w:t>щем объеме предложения денег со стороны остальных стран мировой хозяйс</w:t>
      </w:r>
      <w:r w:rsidRPr="007D5DAC">
        <w:rPr>
          <w:rFonts w:ascii="Times New Roman" w:hAnsi="Times New Roman" w:cs="Times New Roman"/>
          <w:sz w:val="28"/>
          <w:szCs w:val="28"/>
        </w:rPr>
        <w:t>т</w:t>
      </w:r>
      <w:r w:rsidRPr="007D5DAC">
        <w:rPr>
          <w:rFonts w:ascii="Times New Roman" w:hAnsi="Times New Roman" w:cs="Times New Roman"/>
          <w:sz w:val="28"/>
          <w:szCs w:val="28"/>
        </w:rPr>
        <w:t>венной системы. Изменение валютных курсов, в конце концов, является р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зультатом соотношения между объемами национальных</w:t>
      </w:r>
      <w:r w:rsidR="00996963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>денежных единиц. На международной арене, как и на внутринациональном рынке, стоимость валюты при прочих равных условиях тем меньше, чем больше ее находится в обращ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нии.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sz w:val="28"/>
          <w:szCs w:val="28"/>
        </w:rPr>
        <w:t>Для повышения курса национальной валюты правительство страны должно проводить жесткую ограничительную политику в отношении денежн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 xml:space="preserve">го предложения: увеличивать норму банковского резервирования, повышать учетную ставку процента, продавать государственные облигации. И, наоборот, </w:t>
      </w:r>
      <w:r w:rsidRPr="007D5DAC">
        <w:rPr>
          <w:rFonts w:ascii="Times New Roman" w:hAnsi="Times New Roman" w:cs="Times New Roman"/>
          <w:sz w:val="28"/>
          <w:szCs w:val="28"/>
        </w:rPr>
        <w:lastRenderedPageBreak/>
        <w:t>для понижения курса необходимо увеличить объем денежного предложения, сделать деньги более доступными, более "дешевыми".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i/>
          <w:iCs/>
          <w:sz w:val="28"/>
          <w:szCs w:val="28"/>
        </w:rPr>
        <w:t>Объем валового национального продукта</w:t>
      </w:r>
      <w:r w:rsidRPr="007D5DAC">
        <w:rPr>
          <w:rFonts w:ascii="Times New Roman" w:hAnsi="Times New Roman" w:cs="Times New Roman"/>
          <w:sz w:val="28"/>
          <w:szCs w:val="28"/>
        </w:rPr>
        <w:t xml:space="preserve">. Общий спрос на денежных рынках возникает в результате использования </w:t>
      </w:r>
      <w:proofErr w:type="gramStart"/>
      <w:r w:rsidRPr="007D5DAC"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 w:rsidRPr="007D5DAC">
        <w:rPr>
          <w:rFonts w:ascii="Times New Roman" w:hAnsi="Times New Roman" w:cs="Times New Roman"/>
          <w:sz w:val="28"/>
          <w:szCs w:val="28"/>
        </w:rPr>
        <w:t xml:space="preserve"> прежде всего как средства обращения. Определенный запас наличности постоянно требуется для покр</w:t>
      </w:r>
      <w:r w:rsidRPr="007D5DAC">
        <w:rPr>
          <w:rFonts w:ascii="Times New Roman" w:hAnsi="Times New Roman" w:cs="Times New Roman"/>
          <w:sz w:val="28"/>
          <w:szCs w:val="28"/>
        </w:rPr>
        <w:t>ы</w:t>
      </w:r>
      <w:r w:rsidRPr="007D5DAC">
        <w:rPr>
          <w:rFonts w:ascii="Times New Roman" w:hAnsi="Times New Roman" w:cs="Times New Roman"/>
          <w:sz w:val="28"/>
          <w:szCs w:val="28"/>
        </w:rPr>
        <w:t xml:space="preserve">тия априори неизвестной стоимости сделок, возникающих при обмене денег на товары и услуги (так называемый </w:t>
      </w:r>
      <w:proofErr w:type="spellStart"/>
      <w:r w:rsidRPr="007D5DAC">
        <w:rPr>
          <w:rFonts w:ascii="Times New Roman" w:hAnsi="Times New Roman" w:cs="Times New Roman"/>
          <w:sz w:val="28"/>
          <w:szCs w:val="28"/>
        </w:rPr>
        <w:t>трансакционный</w:t>
      </w:r>
      <w:proofErr w:type="spellEnd"/>
      <w:r w:rsidRPr="007D5DAC">
        <w:rPr>
          <w:rFonts w:ascii="Times New Roman" w:hAnsi="Times New Roman" w:cs="Times New Roman"/>
          <w:sz w:val="28"/>
          <w:szCs w:val="28"/>
        </w:rPr>
        <w:t xml:space="preserve"> спрос на деньги).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7D5DAC">
        <w:rPr>
          <w:rFonts w:ascii="Times New Roman" w:hAnsi="Times New Roman" w:cs="Times New Roman"/>
          <w:i/>
          <w:iCs/>
          <w:sz w:val="28"/>
          <w:szCs w:val="28"/>
        </w:rPr>
        <w:t>Колебания циклического характера.</w:t>
      </w:r>
      <w:r w:rsidRPr="007D5DAC">
        <w:rPr>
          <w:rFonts w:ascii="Times New Roman" w:hAnsi="Times New Roman" w:cs="Times New Roman"/>
          <w:sz w:val="28"/>
          <w:szCs w:val="28"/>
        </w:rPr>
        <w:t> Предположим, что в стране пров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дится экспансионистская экономическая политика. Правительство снижает уровень налогообложения, увеличивает объем государственных расходов. В р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зультате вызванного таким образом роста в экономической системе будет ув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личиваться совокупный спрос на все виды товаров и услуг, в том числе и и</w:t>
      </w:r>
      <w:r w:rsidRPr="007D5DAC">
        <w:rPr>
          <w:rFonts w:ascii="Times New Roman" w:hAnsi="Times New Roman" w:cs="Times New Roman"/>
          <w:sz w:val="28"/>
          <w:szCs w:val="28"/>
        </w:rPr>
        <w:t>м</w:t>
      </w:r>
      <w:r w:rsidRPr="007D5DAC">
        <w:rPr>
          <w:rFonts w:ascii="Times New Roman" w:hAnsi="Times New Roman" w:cs="Times New Roman"/>
          <w:sz w:val="28"/>
          <w:szCs w:val="28"/>
        </w:rPr>
        <w:t>портные. Увеличение импорта приведет к увеличению предложения наци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нальной валюты, и обменный курс национальной валюты понизится.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7D5DAC">
        <w:rPr>
          <w:rFonts w:ascii="Times New Roman" w:hAnsi="Times New Roman" w:cs="Times New Roman"/>
          <w:sz w:val="28"/>
          <w:szCs w:val="28"/>
        </w:rPr>
        <w:t xml:space="preserve">А теперь представим, что в стране проводится </w:t>
      </w:r>
      <w:proofErr w:type="spellStart"/>
      <w:r w:rsidRPr="007D5DAC">
        <w:rPr>
          <w:rFonts w:ascii="Times New Roman" w:hAnsi="Times New Roman" w:cs="Times New Roman"/>
          <w:sz w:val="28"/>
          <w:szCs w:val="28"/>
        </w:rPr>
        <w:t>рестрикционистская</w:t>
      </w:r>
      <w:proofErr w:type="spellEnd"/>
      <w:r w:rsidRPr="007D5DAC">
        <w:rPr>
          <w:rFonts w:ascii="Times New Roman" w:hAnsi="Times New Roman" w:cs="Times New Roman"/>
          <w:sz w:val="28"/>
          <w:szCs w:val="28"/>
        </w:rPr>
        <w:t xml:space="preserve"> фи</w:t>
      </w:r>
      <w:r w:rsidRPr="007D5DAC">
        <w:rPr>
          <w:rFonts w:ascii="Times New Roman" w:hAnsi="Times New Roman" w:cs="Times New Roman"/>
          <w:sz w:val="28"/>
          <w:szCs w:val="28"/>
        </w:rPr>
        <w:t>с</w:t>
      </w:r>
      <w:r w:rsidRPr="007D5DAC">
        <w:rPr>
          <w:rFonts w:ascii="Times New Roman" w:hAnsi="Times New Roman" w:cs="Times New Roman"/>
          <w:sz w:val="28"/>
          <w:szCs w:val="28"/>
        </w:rPr>
        <w:t>кально-денежная политика. Правительство ужесточает денежную политику, увеличивает налоги, снижает государственные расходы. В результате всех этих мер совокупный спрос падает, а выпуск продукции начинает сокращаться. Но за падением выпуска продукции и доходов следует уменьшение и расходов, часть которых составляет сокращение расходов на импорт. Следовательно, спад в национальной экономике означает уменьшение импорта, что в свою очередь уменьшит предложение национальной валюты и повысит ее обменный курс.</w:t>
      </w:r>
      <w:r w:rsidR="00EA2C77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5174DB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>Рост экономики за границей будет приводить к увеличению экспорта из страны. Увеличение экспорта потребует дополнительных объемов национал</w:t>
      </w:r>
      <w:r w:rsidRPr="007D5DAC">
        <w:rPr>
          <w:rFonts w:ascii="Times New Roman" w:hAnsi="Times New Roman" w:cs="Times New Roman"/>
          <w:sz w:val="28"/>
          <w:szCs w:val="28"/>
        </w:rPr>
        <w:t>ь</w:t>
      </w:r>
      <w:r w:rsidRPr="007D5DAC">
        <w:rPr>
          <w:rFonts w:ascii="Times New Roman" w:hAnsi="Times New Roman" w:cs="Times New Roman"/>
          <w:sz w:val="28"/>
          <w:szCs w:val="28"/>
        </w:rPr>
        <w:t>ной валюты. Спрос на нее возрастет, что вызовет соответствующий рост ее о</w:t>
      </w:r>
      <w:r w:rsidRPr="007D5DAC">
        <w:rPr>
          <w:rFonts w:ascii="Times New Roman" w:hAnsi="Times New Roman" w:cs="Times New Roman"/>
          <w:sz w:val="28"/>
          <w:szCs w:val="28"/>
        </w:rPr>
        <w:t>б</w:t>
      </w:r>
      <w:r w:rsidRPr="007D5DAC">
        <w:rPr>
          <w:rFonts w:ascii="Times New Roman" w:hAnsi="Times New Roman" w:cs="Times New Roman"/>
          <w:sz w:val="28"/>
          <w:szCs w:val="28"/>
        </w:rPr>
        <w:t>менного курса.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EA2C77">
        <w:rPr>
          <w:rFonts w:ascii="Times New Roman" w:hAnsi="Times New Roman" w:cs="Times New Roman"/>
          <w:sz w:val="28"/>
          <w:szCs w:val="28"/>
        </w:rPr>
        <w:t xml:space="preserve">  </w:t>
      </w:r>
      <w:r w:rsidR="005174DB" w:rsidRPr="007D5DAC">
        <w:rPr>
          <w:rFonts w:ascii="Times New Roman" w:hAnsi="Times New Roman" w:cs="Times New Roman"/>
          <w:sz w:val="28"/>
          <w:szCs w:val="28"/>
        </w:rPr>
        <w:t xml:space="preserve">  </w:t>
      </w:r>
      <w:r w:rsidRPr="007D5DAC">
        <w:rPr>
          <w:rFonts w:ascii="Times New Roman" w:hAnsi="Times New Roman" w:cs="Times New Roman"/>
          <w:sz w:val="28"/>
          <w:szCs w:val="28"/>
        </w:rPr>
        <w:t>Спад в экономике зарубежных стран приведет соответственно к сниж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нию обменного курса отечественной валюты.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EA2C77">
        <w:rPr>
          <w:rFonts w:ascii="Times New Roman" w:hAnsi="Times New Roman" w:cs="Times New Roman"/>
          <w:sz w:val="28"/>
          <w:szCs w:val="28"/>
        </w:rPr>
        <w:t xml:space="preserve"> </w:t>
      </w:r>
      <w:r w:rsidR="005174DB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>Динамика валютных курсов во многом зависит от международных пот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 xml:space="preserve">ков капитала. Потоки же капитала между странами в свою очередь связаны с </w:t>
      </w:r>
      <w:r w:rsidRPr="007D5DAC">
        <w:rPr>
          <w:rFonts w:ascii="Times New Roman" w:hAnsi="Times New Roman" w:cs="Times New Roman"/>
          <w:sz w:val="28"/>
          <w:szCs w:val="28"/>
        </w:rPr>
        <w:lastRenderedPageBreak/>
        <w:t>влиянием денежной политики конкретных стран на процентные ставки. Если, например, Соединенные Штаты Америки ужесточают денежную политику, то процентные ставки в стране будут иметь тенденцию роста относительно пр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центных ставок на капитал в остальном мире. Инвесторы, желая извлечь дох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ды из более высоких процентных ставок в США, конвертируют свои портфели из немецких марок, английских фунтов стерлингов или французских франков в доллары США. Капитал начинает переливаться в США, вызывая удорожание доллара. Если же денежная политика ужесточается не в США, а в Европе, это приведет к оттоку капитала из Соединенных Штатов Америки в Европу, п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скольку инвесторы начнут продавать американские облигации, чтобы купить европейские ценные бумаги, гарантирующие более высокие доходы. В резул</w:t>
      </w:r>
      <w:r w:rsidRPr="007D5DAC">
        <w:rPr>
          <w:rFonts w:ascii="Times New Roman" w:hAnsi="Times New Roman" w:cs="Times New Roman"/>
          <w:sz w:val="28"/>
          <w:szCs w:val="28"/>
        </w:rPr>
        <w:t>ь</w:t>
      </w:r>
      <w:r w:rsidRPr="007D5DAC">
        <w:rPr>
          <w:rFonts w:ascii="Times New Roman" w:hAnsi="Times New Roman" w:cs="Times New Roman"/>
          <w:sz w:val="28"/>
          <w:szCs w:val="28"/>
        </w:rPr>
        <w:t>тате доллар подешевеет, а европейские валюты подорожают.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sz w:val="28"/>
          <w:szCs w:val="28"/>
        </w:rPr>
        <w:t>Таким образом, если по мнению правительства обменные курсы будут меняться без какой-либо рациональной на то причины, государства имеют все основания для соответствующего вмешательства, чтобы попытаться компенс</w:t>
      </w:r>
      <w:r w:rsidRPr="007D5DAC">
        <w:rPr>
          <w:rFonts w:ascii="Times New Roman" w:hAnsi="Times New Roman" w:cs="Times New Roman"/>
          <w:sz w:val="28"/>
          <w:szCs w:val="28"/>
        </w:rPr>
        <w:t>и</w:t>
      </w:r>
      <w:r w:rsidRPr="007D5DAC">
        <w:rPr>
          <w:rFonts w:ascii="Times New Roman" w:hAnsi="Times New Roman" w:cs="Times New Roman"/>
          <w:sz w:val="28"/>
          <w:szCs w:val="28"/>
        </w:rPr>
        <w:t>ровать (стерилизовать) эти изменения.</w:t>
      </w:r>
    </w:p>
    <w:p w:rsidR="00EB1AE3" w:rsidRPr="007D5DAC" w:rsidRDefault="009D0AC2" w:rsidP="0019494E">
      <w:pPr>
        <w:pStyle w:val="a3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Конвертируемость валюты</w:t>
      </w:r>
    </w:p>
    <w:p w:rsidR="009D0AC2" w:rsidRPr="007D5DAC" w:rsidRDefault="009D0AC2" w:rsidP="009D0AC2">
      <w:pPr>
        <w:pStyle w:val="a3"/>
        <w:tabs>
          <w:tab w:val="left" w:pos="1134"/>
        </w:tabs>
        <w:spacing w:after="0" w:line="36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D0AC2" w:rsidRPr="007D5DAC" w:rsidRDefault="009D0AC2" w:rsidP="00FD2CB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Конвертируемость валюты − это способность валюты обмениваться на другие иностранные валюты, что является конечным результатом развития эк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номики страны.</w:t>
      </w:r>
    </w:p>
    <w:p w:rsidR="0074030E" w:rsidRPr="007D5DAC" w:rsidRDefault="0074030E" w:rsidP="00FD2CB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Наиболее часто встречающееся определение конвертируемости – это в</w:t>
      </w:r>
      <w:r w:rsidRPr="007D5DAC">
        <w:rPr>
          <w:rFonts w:ascii="Times New Roman" w:hAnsi="Times New Roman" w:cs="Times New Roman"/>
          <w:sz w:val="28"/>
          <w:szCs w:val="28"/>
        </w:rPr>
        <w:t>а</w:t>
      </w:r>
      <w:r w:rsidRPr="007D5DAC">
        <w:rPr>
          <w:rFonts w:ascii="Times New Roman" w:hAnsi="Times New Roman" w:cs="Times New Roman"/>
          <w:sz w:val="28"/>
          <w:szCs w:val="28"/>
        </w:rPr>
        <w:t>лютно-финансовый режим, позволяющий в ходе внешне экономических опер</w:t>
      </w:r>
      <w:r w:rsidRPr="007D5DAC">
        <w:rPr>
          <w:rFonts w:ascii="Times New Roman" w:hAnsi="Times New Roman" w:cs="Times New Roman"/>
          <w:sz w:val="28"/>
          <w:szCs w:val="28"/>
        </w:rPr>
        <w:t>а</w:t>
      </w:r>
      <w:r w:rsidRPr="007D5DAC">
        <w:rPr>
          <w:rFonts w:ascii="Times New Roman" w:hAnsi="Times New Roman" w:cs="Times New Roman"/>
          <w:sz w:val="28"/>
          <w:szCs w:val="28"/>
        </w:rPr>
        <w:t>ций осуществлять свободный взаимный обмен национальных денежных единиц на иностранные валюты.</w:t>
      </w:r>
    </w:p>
    <w:p w:rsidR="009D0AC2" w:rsidRPr="007D5DAC" w:rsidRDefault="009D0AC2" w:rsidP="00FD2CB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Понятие конвертируемости менялось по мере эволюции валютной и д</w:t>
      </w:r>
      <w:r w:rsidRPr="007D5DAC">
        <w:rPr>
          <w:rFonts w:ascii="Times New Roman" w:hAnsi="Times New Roman" w:cs="Times New Roman"/>
          <w:sz w:val="28"/>
          <w:szCs w:val="28"/>
        </w:rPr>
        <w:t>е</w:t>
      </w:r>
      <w:r w:rsidRPr="007D5DAC">
        <w:rPr>
          <w:rFonts w:ascii="Times New Roman" w:hAnsi="Times New Roman" w:cs="Times New Roman"/>
          <w:sz w:val="28"/>
          <w:szCs w:val="28"/>
        </w:rPr>
        <w:t>нежной систем</w:t>
      </w:r>
      <w:r w:rsidR="0019494E" w:rsidRPr="007D5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494E" w:rsidRPr="007D5DAC">
        <w:rPr>
          <w:rFonts w:ascii="Times New Roman" w:hAnsi="Times New Roman" w:cs="Times New Roman"/>
          <w:sz w:val="28"/>
          <w:szCs w:val="28"/>
        </w:rPr>
        <w:t>При серебряном и золотомонетном стандарте оно означало  обмен национальных монет на иностранные; при разменных кредитных деньгах − их размен на иностранную валюту и серебро (или золото); при неразменных кредитных деньгах − обмен национальной валюты на иностранную</w:t>
      </w:r>
      <w:r w:rsidR="00073B0C" w:rsidRPr="007D5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94E" w:rsidRPr="007D5DAC" w:rsidRDefault="0019494E" w:rsidP="005174DB">
      <w:pPr>
        <w:spacing w:after="3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t>Конвертируемость валют в условиях золотого стандарта является абс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лютной. При всех других условиях функционирования международной валю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ной системы конвертируемость валют можно охарактеризовать только как 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носительную. В этом случае она проявляется в обмене валюты одной страны только на валюты других стран, но не на золото.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Существующие виды конвертируемости можно подразделить на две у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ловные группы: полная конвертируемость и конвертируемость частичная.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Полная конвертируемость означает отсутствие каких-либо ограничений для национальных и иностранных владельцев валюты данной страны на ее ввоз-вывоз или перевод за границу при совершении любых операций в любое время.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Частичная конвертируемость указывает на существование определенных валютных ограничений, которые распространяются на субъект</w:t>
      </w:r>
      <w:r w:rsidR="00747356" w:rsidRPr="007D5DA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, объекты и з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ны обратимости.</w:t>
      </w:r>
    </w:p>
    <w:p w:rsidR="00BC24F0" w:rsidRPr="007D5DAC" w:rsidRDefault="0019494E" w:rsidP="005174DB">
      <w:pPr>
        <w:spacing w:after="3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 частичной конвертируемости для местных держателей валюты, означает предоставление им права свободного ввоза-вывоза и перевода средств за границу, покупки иностранной валюты без каких-либо ограничений. Такая форма частичной конвертируемости вводится с целью либерализации импорта и называется внутренней.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Введение частичной конвертируемости только для нерезидентов (по сч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там иностранных физических и юридических лиц) получило название внешней конвертируемости. Для резидентов валютные ограничения в этом случае с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храняются.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Частичная конвертируемость может распространяться на отдельные в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ды валют и валютных средств. Так, если объектом конвертируемости являются валютные средства, полученные в результате текущих операций (т.е. связанные с внешней торговлей, туризмом и другими), то мы имеем дело с так называемой коммерческой конвертируемостью.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Различают также и частичную конвертируемость по операциям, отр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жающим движение капиталов. Устранение ограничений на движение капиталов – одно из направлений развития валютной интеграции в современных условиях. Например, страны ЕЭС полностью отменили валютные ограничения в этой 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ласти с 1992 г.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Следует назвать также частичную конвертируемость в пределах той или иной валютной зоны, когда разрешена взаимная обратимость валют стран, вх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дящих в данную зону.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Основным условием, способствующим введению конвертируемости в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люты, является равновесие баланса текущих платежей.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Иными словами, страна не должна иметь дефицит платежного баланса, т.е. ее платежи за границу не должны быть выше платежей из-за рубежа. Кроме того, конвертируемость валюты требует практически беспрепятственного дв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жения товаров и определения уровня цен преимущественно под воздействием спроса и предложения. При этом влияние рыночного механизма на формиров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ние внутренних и мировых цен должно быть равнозначно и в значительной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степени предопределять одинаковые тенденции в их динамике и невозмо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ность существенных долговременных различий в уровнях этих цен.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Один из </w:t>
      </w:r>
      <w:r w:rsidR="001B32E7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основополагающих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</w:t>
      </w:r>
      <w:r w:rsidR="001B32E7" w:rsidRPr="007D5DAC">
        <w:rPr>
          <w:rFonts w:ascii="Times New Roman" w:hAnsi="Times New Roman" w:cs="Times New Roman"/>
          <w:color w:val="000000"/>
          <w:sz w:val="28"/>
          <w:szCs w:val="28"/>
        </w:rPr>
        <w:t>оказывающих влияние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на состо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ние платежного балан</w:t>
      </w:r>
      <w:r w:rsidR="001B32E7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са и, следовательно,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создающих условия для конверт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руемости, — реальные курсовые соотношения, отражающие стоимостные усл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вия и пропорции обмена данной страны с остальным миром.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Все отмеченные признаки свойственны национальным экономикам только высокоразвитых стран, которые занимают господствующее положение на м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ровом товарном, денежном рынке и рынке капиталов. Эти страны имеют гр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мадный устойчивый внешнеторговый оборот, поставляют на мировой рынок основную массу товаров.</w:t>
      </w:r>
    </w:p>
    <w:p w:rsidR="0019494E" w:rsidRPr="007D5DAC" w:rsidRDefault="00BC24F0" w:rsidP="00BC24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73B0C" w:rsidRPr="007D5DAC" w:rsidRDefault="00073B0C" w:rsidP="00CE7A76">
      <w:pPr>
        <w:pStyle w:val="a3"/>
        <w:numPr>
          <w:ilvl w:val="1"/>
          <w:numId w:val="18"/>
        </w:numPr>
        <w:spacing w:after="30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5DAC">
        <w:rPr>
          <w:rFonts w:ascii="Times New Roman" w:hAnsi="Times New Roman" w:cs="Times New Roman"/>
          <w:b/>
          <w:sz w:val="28"/>
          <w:szCs w:val="28"/>
        </w:rPr>
        <w:lastRenderedPageBreak/>
        <w:t>Степень конвертируемости валюты</w:t>
      </w:r>
    </w:p>
    <w:p w:rsidR="00073B0C" w:rsidRPr="007D5DAC" w:rsidRDefault="00073B0C" w:rsidP="00B63CF1">
      <w:pPr>
        <w:spacing w:after="3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Степень конвертируемости валюты определяется типом, и состоянием экономики данной страны. Степень конвертируемости обратно пропорци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нальна объему и жесткости практикуемых в стране валютных ограничений, к</w:t>
      </w:r>
      <w:r w:rsidRPr="007D5DAC">
        <w:rPr>
          <w:rFonts w:ascii="Times New Roman" w:hAnsi="Times New Roman" w:cs="Times New Roman"/>
          <w:sz w:val="28"/>
          <w:szCs w:val="28"/>
        </w:rPr>
        <w:t>о</w:t>
      </w:r>
      <w:r w:rsidRPr="007D5DAC">
        <w:rPr>
          <w:rFonts w:ascii="Times New Roman" w:hAnsi="Times New Roman" w:cs="Times New Roman"/>
          <w:sz w:val="28"/>
          <w:szCs w:val="28"/>
        </w:rPr>
        <w:t>торые приводят к сужению возможностей в осуществлении валютного обмена и платежей по международным сделкам.</w:t>
      </w:r>
      <w:r w:rsidR="00B63CF1">
        <w:rPr>
          <w:rFonts w:ascii="Times New Roman" w:hAnsi="Times New Roman" w:cs="Times New Roman"/>
          <w:sz w:val="28"/>
          <w:szCs w:val="28"/>
        </w:rPr>
        <w:br/>
        <w:t xml:space="preserve">           Степени конвертируемости валюты представлены на рисунке 2.</w:t>
      </w:r>
      <w:r w:rsidR="00B63CF1" w:rsidRPr="00B63C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43F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w:r w:rsidR="00B63C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1875790"/>
            <wp:effectExtent l="19050" t="0" r="0" b="0"/>
            <wp:docPr id="5" name="Рисунок 2" descr="IMG-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39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1" w:rsidRPr="00A41B0D" w:rsidRDefault="00A41B0D" w:rsidP="00031D2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2 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Три степени ко</w:t>
      </w:r>
      <w:r w:rsidR="00031D28">
        <w:rPr>
          <w:rFonts w:ascii="Times New Roman" w:hAnsi="Times New Roman" w:cs="Times New Roman"/>
          <w:color w:val="000000"/>
          <w:sz w:val="28"/>
          <w:szCs w:val="28"/>
        </w:rPr>
        <w:t>нвертируемости валют (составлен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автором на основе </w:t>
      </w:r>
      <w:r w:rsidRPr="00A41B0D">
        <w:rPr>
          <w:rFonts w:ascii="Times New Roman" w:hAnsi="Times New Roman" w:cs="Times New Roman"/>
          <w:color w:val="000000"/>
          <w:sz w:val="28"/>
          <w:szCs w:val="28"/>
        </w:rPr>
        <w:t>[15]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73B0C" w:rsidRPr="007D5DAC" w:rsidRDefault="00073B0C" w:rsidP="00FD2C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t>При свободной конвертируемости валюту легко обменивать на иные в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5DAC">
        <w:rPr>
          <w:rFonts w:ascii="Times New Roman" w:hAnsi="Times New Roman" w:cs="Times New Roman"/>
          <w:color w:val="000000"/>
          <w:sz w:val="28"/>
          <w:szCs w:val="28"/>
        </w:rPr>
        <w:t>люты при многообразных видах операций. Данные валюты используют страны, не устанавливающие запреты, ограничения. Это валюты:</w:t>
      </w:r>
    </w:p>
    <w:p w:rsidR="00073B0C" w:rsidRPr="000771B8" w:rsidRDefault="00073B0C" w:rsidP="000771B8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1B8">
        <w:rPr>
          <w:rFonts w:ascii="Times New Roman" w:hAnsi="Times New Roman" w:cs="Times New Roman"/>
          <w:color w:val="000000"/>
          <w:sz w:val="28"/>
          <w:szCs w:val="28"/>
        </w:rPr>
        <w:t>американский доллар</w:t>
      </w:r>
      <w:r w:rsidR="00A41B0D" w:rsidRPr="000771B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73B0C" w:rsidRPr="007D5DAC" w:rsidRDefault="00073B0C" w:rsidP="00073B0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t>фунт стерлингов</w:t>
      </w:r>
      <w:r w:rsidR="00A41B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73B0C" w:rsidRPr="007D5DAC" w:rsidRDefault="00073B0C" w:rsidP="00073B0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t>евро</w:t>
      </w:r>
      <w:r w:rsidR="00A41B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73B0C" w:rsidRPr="007D5DAC" w:rsidRDefault="00073B0C" w:rsidP="00073B0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color w:val="000000"/>
          <w:sz w:val="28"/>
          <w:szCs w:val="28"/>
        </w:rPr>
        <w:t>иена.</w:t>
      </w:r>
    </w:p>
    <w:p w:rsidR="00C55D14" w:rsidRPr="007D5DAC" w:rsidRDefault="00362364" w:rsidP="005174DB">
      <w:pPr>
        <w:spacing w:after="3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Главным преимуществом свободно конвертируемой валюты – является возможность для резидентов страны-эмитента использовать национальную в</w:t>
      </w:r>
      <w:r w:rsidRPr="007D5DAC">
        <w:rPr>
          <w:rFonts w:ascii="Times New Roman" w:hAnsi="Times New Roman" w:cs="Times New Roman"/>
          <w:sz w:val="28"/>
          <w:szCs w:val="28"/>
        </w:rPr>
        <w:t>а</w:t>
      </w:r>
      <w:r w:rsidRPr="007D5DAC">
        <w:rPr>
          <w:rFonts w:ascii="Times New Roman" w:hAnsi="Times New Roman" w:cs="Times New Roman"/>
          <w:sz w:val="28"/>
          <w:szCs w:val="28"/>
        </w:rPr>
        <w:t>люту, в целях проведения международных расчетов без дополнительных тра</w:t>
      </w:r>
      <w:r w:rsidRPr="007D5DAC">
        <w:rPr>
          <w:rFonts w:ascii="Times New Roman" w:hAnsi="Times New Roman" w:cs="Times New Roman"/>
          <w:sz w:val="28"/>
          <w:szCs w:val="28"/>
        </w:rPr>
        <w:t>н</w:t>
      </w:r>
      <w:r w:rsidRPr="007D5DAC">
        <w:rPr>
          <w:rFonts w:ascii="Times New Roman" w:hAnsi="Times New Roman" w:cs="Times New Roman"/>
          <w:sz w:val="28"/>
          <w:szCs w:val="28"/>
        </w:rPr>
        <w:t>закционных издержек.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</w:r>
      <w:r w:rsidR="0020267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174DB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При частичной конвертируемости в странах действуют законодательные 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ограничения на конкретные виды валютных сделок. При этом различаются возможности, права конверсии для резидентов, нерезидентов. Пример подо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ной валюты – российский рубль.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Неконвертируемая валюта ограничена жестким контролем валютных оп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раций, запретами для частных предприятий, граждан. В таких условиях гос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дарства не имеют свободной торговли иностранной валютой.</w:t>
      </w:r>
      <w:r w:rsidR="00026A3D" w:rsidRPr="007D5DAC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6A3D" w:rsidRPr="007D5DAC">
        <w:rPr>
          <w:rFonts w:ascii="Times New Roman" w:hAnsi="Times New Roman" w:cs="Times New Roman"/>
          <w:color w:val="000000"/>
          <w:sz w:val="28"/>
          <w:szCs w:val="28"/>
        </w:rPr>
        <w:t>риод СССР рубль был неконвертируемым.</w:t>
      </w:r>
      <w:r w:rsidR="005174DB" w:rsidRPr="007D5DA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7D5DAC">
        <w:rPr>
          <w:rFonts w:ascii="Times New Roman" w:hAnsi="Times New Roman" w:cs="Times New Roman"/>
          <w:sz w:val="28"/>
          <w:szCs w:val="28"/>
        </w:rPr>
        <w:t>Степень конвертируемости валюты находится в прямой зависимости от экономического потенциала страны, устойчивости внутреннего денежного о</w:t>
      </w:r>
      <w:r w:rsidRPr="007D5DAC">
        <w:rPr>
          <w:rFonts w:ascii="Times New Roman" w:hAnsi="Times New Roman" w:cs="Times New Roman"/>
          <w:sz w:val="28"/>
          <w:szCs w:val="28"/>
        </w:rPr>
        <w:t>б</w:t>
      </w:r>
      <w:r w:rsidRPr="007D5DAC">
        <w:rPr>
          <w:rFonts w:ascii="Times New Roman" w:hAnsi="Times New Roman" w:cs="Times New Roman"/>
          <w:sz w:val="28"/>
          <w:szCs w:val="28"/>
        </w:rPr>
        <w:t>ращения, масштабов ее внешнеэкономической деятельности, степени развития национальных денежных и товарных рынков, а также рынков капитала.</w:t>
      </w:r>
    </w:p>
    <w:p w:rsidR="00362364" w:rsidRPr="007D5DAC" w:rsidRDefault="00C55D14" w:rsidP="00C55D14">
      <w:pPr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br w:type="page"/>
      </w:r>
    </w:p>
    <w:p w:rsidR="00D44C62" w:rsidRPr="007D5DAC" w:rsidRDefault="00C55D14" w:rsidP="00C55D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5DAC">
        <w:rPr>
          <w:rFonts w:ascii="Times New Roman" w:hAnsi="Times New Roman" w:cs="Times New Roman"/>
          <w:b/>
          <w:sz w:val="28"/>
          <w:szCs w:val="28"/>
        </w:rPr>
        <w:lastRenderedPageBreak/>
        <w:t>2  Валютные отношения России и влияние на их характер конверт</w:t>
      </w:r>
      <w:r w:rsidRPr="007D5DAC">
        <w:rPr>
          <w:rFonts w:ascii="Times New Roman" w:hAnsi="Times New Roman" w:cs="Times New Roman"/>
          <w:b/>
          <w:sz w:val="28"/>
          <w:szCs w:val="28"/>
        </w:rPr>
        <w:t>и</w:t>
      </w:r>
      <w:r w:rsidRPr="007D5DAC">
        <w:rPr>
          <w:rFonts w:ascii="Times New Roman" w:hAnsi="Times New Roman" w:cs="Times New Roman"/>
          <w:b/>
          <w:sz w:val="28"/>
          <w:szCs w:val="28"/>
        </w:rPr>
        <w:t>руемости рубля</w:t>
      </w:r>
      <w:r w:rsidR="005174DB" w:rsidRPr="007D5DAC">
        <w:rPr>
          <w:rFonts w:ascii="Times New Roman" w:hAnsi="Times New Roman" w:cs="Times New Roman"/>
          <w:b/>
          <w:sz w:val="28"/>
          <w:szCs w:val="28"/>
        </w:rPr>
        <w:br/>
      </w:r>
    </w:p>
    <w:p w:rsidR="00C55D14" w:rsidRPr="007D5DAC" w:rsidRDefault="00C55D14" w:rsidP="00C55D14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 Предпосылки введения свободной конвертируемости рубля</w:t>
      </w:r>
      <w:r w:rsidR="005174DB" w:rsidRPr="007D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E95C05" w:rsidRPr="007D5DAC" w:rsidRDefault="00F36E98" w:rsidP="00F36E9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Чтобы добиться конвертируемости национальной валюты и поддерж</w:t>
      </w:r>
      <w:r w:rsidRPr="007D5DAC">
        <w:rPr>
          <w:color w:val="000000"/>
          <w:sz w:val="28"/>
          <w:szCs w:val="28"/>
        </w:rPr>
        <w:t>и</w:t>
      </w:r>
      <w:r w:rsidRPr="007D5DAC">
        <w:rPr>
          <w:color w:val="000000"/>
          <w:sz w:val="28"/>
          <w:szCs w:val="28"/>
        </w:rPr>
        <w:t xml:space="preserve">вать её, необходимо решить множество проблем, связанных как изменениями во внутренней экономике страны, так и во внешней. </w:t>
      </w:r>
      <w:r w:rsidR="00CE479A" w:rsidRPr="007D5DAC">
        <w:rPr>
          <w:color w:val="000000"/>
          <w:sz w:val="28"/>
          <w:szCs w:val="28"/>
        </w:rPr>
        <w:t>Именно поэтому зарубе</w:t>
      </w:r>
      <w:r w:rsidR="00CE479A" w:rsidRPr="007D5DAC">
        <w:rPr>
          <w:color w:val="000000"/>
          <w:sz w:val="28"/>
          <w:szCs w:val="28"/>
        </w:rPr>
        <w:t>ж</w:t>
      </w:r>
      <w:r w:rsidR="00CE479A" w:rsidRPr="007D5DAC">
        <w:rPr>
          <w:color w:val="000000"/>
          <w:sz w:val="28"/>
          <w:szCs w:val="28"/>
        </w:rPr>
        <w:t>ные страны переходят к режиму конвертируемости своих национальных валют в разное время, по мере готовности. Это же является причиной разной степени или формы конвертируемости этих валют.</w:t>
      </w:r>
    </w:p>
    <w:p w:rsidR="00E95C05" w:rsidRPr="007D5DAC" w:rsidRDefault="00E95C05" w:rsidP="00E95C0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Конвертируемость рубля </w:t>
      </w:r>
      <w:r w:rsidR="00CE479A" w:rsidRPr="007D5DAC">
        <w:rPr>
          <w:color w:val="000000"/>
          <w:sz w:val="28"/>
          <w:szCs w:val="28"/>
        </w:rPr>
        <w:t>– важное</w:t>
      </w:r>
      <w:r w:rsidRPr="007D5DAC">
        <w:rPr>
          <w:color w:val="000000"/>
          <w:sz w:val="28"/>
          <w:szCs w:val="28"/>
        </w:rPr>
        <w:t xml:space="preserve"> условие для интеграции нашей экон</w:t>
      </w:r>
      <w:r w:rsidRPr="007D5DAC">
        <w:rPr>
          <w:color w:val="000000"/>
          <w:sz w:val="28"/>
          <w:szCs w:val="28"/>
        </w:rPr>
        <w:t>о</w:t>
      </w:r>
      <w:r w:rsidRPr="007D5DAC">
        <w:rPr>
          <w:color w:val="000000"/>
          <w:sz w:val="28"/>
          <w:szCs w:val="28"/>
        </w:rPr>
        <w:t>мики в мировое хозяйство</w:t>
      </w:r>
      <w:r w:rsidR="00CE479A" w:rsidRPr="007D5DAC">
        <w:rPr>
          <w:color w:val="000000"/>
          <w:sz w:val="28"/>
          <w:szCs w:val="28"/>
        </w:rPr>
        <w:t xml:space="preserve">, которое крайне необходимо, так как это упростит связи </w:t>
      </w:r>
      <w:proofErr w:type="gramStart"/>
      <w:r w:rsidR="00CE479A" w:rsidRPr="007D5DAC">
        <w:rPr>
          <w:color w:val="000000"/>
          <w:sz w:val="28"/>
          <w:szCs w:val="28"/>
        </w:rPr>
        <w:t>во</w:t>
      </w:r>
      <w:proofErr w:type="gramEnd"/>
      <w:r w:rsidR="00CE479A" w:rsidRPr="007D5DAC">
        <w:rPr>
          <w:color w:val="000000"/>
          <w:sz w:val="28"/>
          <w:szCs w:val="28"/>
        </w:rPr>
        <w:t xml:space="preserve"> плане внешней политики, сыграет основную роль в обеспечении внешнеэкономических предприятий самостоятельностью в области финансов и полным хозрасчётом, а также </w:t>
      </w:r>
      <w:r w:rsidR="00E9490D" w:rsidRPr="007D5DAC">
        <w:rPr>
          <w:color w:val="000000"/>
          <w:sz w:val="28"/>
          <w:szCs w:val="28"/>
        </w:rPr>
        <w:t>создаст подходящие условия для работы совмес</w:t>
      </w:r>
      <w:r w:rsidR="00E9490D" w:rsidRPr="007D5DAC">
        <w:rPr>
          <w:color w:val="000000"/>
          <w:sz w:val="28"/>
          <w:szCs w:val="28"/>
        </w:rPr>
        <w:t>т</w:t>
      </w:r>
      <w:r w:rsidR="00E9490D" w:rsidRPr="007D5DAC">
        <w:rPr>
          <w:color w:val="000000"/>
          <w:sz w:val="28"/>
          <w:szCs w:val="28"/>
        </w:rPr>
        <w:t>ных предприятий</w:t>
      </w:r>
      <w:r w:rsidRPr="007D5DAC">
        <w:rPr>
          <w:color w:val="000000"/>
          <w:sz w:val="28"/>
          <w:szCs w:val="28"/>
        </w:rPr>
        <w:t>.</w:t>
      </w:r>
      <w:r w:rsidR="00E9490D" w:rsidRPr="007D5DAC">
        <w:rPr>
          <w:color w:val="000000"/>
          <w:sz w:val="28"/>
          <w:szCs w:val="28"/>
        </w:rPr>
        <w:t xml:space="preserve"> </w:t>
      </w:r>
      <w:proofErr w:type="gramStart"/>
      <w:r w:rsidR="00E9490D" w:rsidRPr="007D5DAC">
        <w:rPr>
          <w:color w:val="000000"/>
          <w:sz w:val="28"/>
          <w:szCs w:val="28"/>
        </w:rPr>
        <w:t>Всё это в совокупности даёт возможность сопоставить нашу экономику с западной, наши издержки – с издержками остальных стран.</w:t>
      </w:r>
      <w:proofErr w:type="gramEnd"/>
      <w:r w:rsidR="00E9490D" w:rsidRPr="007D5DAC">
        <w:rPr>
          <w:color w:val="000000"/>
          <w:sz w:val="28"/>
          <w:szCs w:val="28"/>
        </w:rPr>
        <w:t xml:space="preserve"> Это будет являться «объективным показателем экономического веса РФ в мировом хозяйстве».</w:t>
      </w:r>
    </w:p>
    <w:p w:rsidR="002A1155" w:rsidRPr="007D5DAC" w:rsidRDefault="00AF7103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Переход необходимо проводить постепенно, в несколько этапов, иначе, в случае введения конвертируемости рубля без должной подготовки, его курс на рынке будет стремительно падать, так как</w:t>
      </w:r>
      <w:r w:rsidR="002D758E" w:rsidRPr="007D5DAC">
        <w:rPr>
          <w:color w:val="000000"/>
          <w:sz w:val="28"/>
          <w:szCs w:val="28"/>
        </w:rPr>
        <w:t xml:space="preserve"> сотни миллиардов рублей, накопле</w:t>
      </w:r>
      <w:r w:rsidR="002D758E" w:rsidRPr="007D5DAC">
        <w:rPr>
          <w:color w:val="000000"/>
          <w:sz w:val="28"/>
          <w:szCs w:val="28"/>
        </w:rPr>
        <w:t>н</w:t>
      </w:r>
      <w:r w:rsidR="002D758E" w:rsidRPr="007D5DAC">
        <w:rPr>
          <w:color w:val="000000"/>
          <w:sz w:val="28"/>
          <w:szCs w:val="28"/>
        </w:rPr>
        <w:t>ных в государственном и частном порядке и непокрытых товарами, захлестнут рынок в стремлении за</w:t>
      </w:r>
      <w:r w:rsidRPr="007D5DAC">
        <w:rPr>
          <w:color w:val="000000"/>
          <w:sz w:val="28"/>
          <w:szCs w:val="28"/>
        </w:rPr>
        <w:t xml:space="preserve"> иностранны</w:t>
      </w:r>
      <w:r w:rsidR="002D758E" w:rsidRPr="007D5DAC">
        <w:rPr>
          <w:color w:val="000000"/>
          <w:sz w:val="28"/>
          <w:szCs w:val="28"/>
        </w:rPr>
        <w:t>ми</w:t>
      </w:r>
      <w:r w:rsidRPr="007D5DAC">
        <w:rPr>
          <w:color w:val="000000"/>
          <w:sz w:val="28"/>
          <w:szCs w:val="28"/>
        </w:rPr>
        <w:t xml:space="preserve"> денежны</w:t>
      </w:r>
      <w:r w:rsidR="002D758E" w:rsidRPr="007D5DAC">
        <w:rPr>
          <w:color w:val="000000"/>
          <w:sz w:val="28"/>
          <w:szCs w:val="28"/>
        </w:rPr>
        <w:t>ми</w:t>
      </w:r>
      <w:r w:rsidRPr="007D5DAC">
        <w:rPr>
          <w:color w:val="000000"/>
          <w:sz w:val="28"/>
          <w:szCs w:val="28"/>
        </w:rPr>
        <w:t xml:space="preserve"> знак</w:t>
      </w:r>
      <w:r w:rsidR="002D758E" w:rsidRPr="007D5DAC">
        <w:rPr>
          <w:color w:val="000000"/>
          <w:sz w:val="28"/>
          <w:szCs w:val="28"/>
        </w:rPr>
        <w:t>ами</w:t>
      </w:r>
      <w:r w:rsidRPr="007D5DAC">
        <w:rPr>
          <w:color w:val="000000"/>
          <w:sz w:val="28"/>
          <w:szCs w:val="28"/>
        </w:rPr>
        <w:t>, имеющи</w:t>
      </w:r>
      <w:r w:rsidR="002D758E" w:rsidRPr="007D5DAC">
        <w:rPr>
          <w:color w:val="000000"/>
          <w:sz w:val="28"/>
          <w:szCs w:val="28"/>
        </w:rPr>
        <w:t>ми</w:t>
      </w:r>
      <w:r w:rsidRPr="007D5DAC">
        <w:rPr>
          <w:color w:val="000000"/>
          <w:sz w:val="28"/>
          <w:szCs w:val="28"/>
        </w:rPr>
        <w:t xml:space="preserve"> более полное товарное обеспеч</w:t>
      </w:r>
      <w:r w:rsidR="002D758E" w:rsidRPr="007D5DAC">
        <w:rPr>
          <w:color w:val="000000"/>
          <w:sz w:val="28"/>
          <w:szCs w:val="28"/>
        </w:rPr>
        <w:t>ение</w:t>
      </w:r>
      <w:r w:rsidR="002A1155" w:rsidRPr="007D5DAC">
        <w:rPr>
          <w:color w:val="000000"/>
          <w:sz w:val="28"/>
          <w:szCs w:val="28"/>
        </w:rPr>
        <w:t>.</w:t>
      </w:r>
    </w:p>
    <w:p w:rsidR="002A1155" w:rsidRPr="007D5DAC" w:rsidRDefault="002D758E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</w:pPr>
      <w:r w:rsidRPr="007D5DAC">
        <w:rPr>
          <w:color w:val="000000"/>
          <w:sz w:val="28"/>
          <w:szCs w:val="28"/>
        </w:rPr>
        <w:t>Задача обеспечить конвертируемость рубля объявлена и поставлена ещё 1 июля 2006 года и на сегодняшний день предполагает обмен национальной в</w:t>
      </w:r>
      <w:r w:rsidRPr="007D5DAC">
        <w:rPr>
          <w:color w:val="000000"/>
          <w:sz w:val="28"/>
          <w:szCs w:val="28"/>
        </w:rPr>
        <w:t>а</w:t>
      </w:r>
      <w:r w:rsidRPr="007D5DAC">
        <w:rPr>
          <w:color w:val="000000"/>
          <w:sz w:val="28"/>
          <w:szCs w:val="28"/>
        </w:rPr>
        <w:t>люты не только на внутреннем рынке, но и в зарубежных странах.</w:t>
      </w:r>
      <w:r w:rsidR="002A1155" w:rsidRPr="007D5DAC">
        <w:t xml:space="preserve"> </w:t>
      </w:r>
    </w:p>
    <w:p w:rsidR="002A1155" w:rsidRPr="007D5DAC" w:rsidRDefault="002A115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lastRenderedPageBreak/>
        <w:t>Для этого необходимо выполнить два условия:</w:t>
      </w:r>
    </w:p>
    <w:p w:rsidR="002A1155" w:rsidRPr="007D5DAC" w:rsidRDefault="002A115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Первое условие – это либерализация</w:t>
      </w:r>
      <w:r w:rsidR="00C02AD6" w:rsidRPr="007D5DAC">
        <w:rPr>
          <w:color w:val="000000"/>
          <w:sz w:val="28"/>
          <w:szCs w:val="28"/>
        </w:rPr>
        <w:t>, т</w:t>
      </w:r>
      <w:r w:rsidR="0006372D" w:rsidRPr="007D5DAC">
        <w:rPr>
          <w:color w:val="000000"/>
          <w:sz w:val="28"/>
          <w:szCs w:val="28"/>
        </w:rPr>
        <w:t xml:space="preserve">.е. </w:t>
      </w:r>
      <w:r w:rsidR="00C02AD6" w:rsidRPr="007D5DAC">
        <w:rPr>
          <w:color w:val="000000"/>
          <w:sz w:val="28"/>
          <w:szCs w:val="28"/>
        </w:rPr>
        <w:t>снятие всех ограничений</w:t>
      </w:r>
      <w:r w:rsidRPr="007D5DAC">
        <w:rPr>
          <w:color w:val="000000"/>
          <w:sz w:val="28"/>
          <w:szCs w:val="28"/>
        </w:rPr>
        <w:t>, св</w:t>
      </w:r>
      <w:r w:rsidRPr="007D5DAC">
        <w:rPr>
          <w:color w:val="000000"/>
          <w:sz w:val="28"/>
          <w:szCs w:val="28"/>
        </w:rPr>
        <w:t>я</w:t>
      </w:r>
      <w:r w:rsidRPr="007D5DAC">
        <w:rPr>
          <w:color w:val="000000"/>
          <w:sz w:val="28"/>
          <w:szCs w:val="28"/>
        </w:rPr>
        <w:t>з</w:t>
      </w:r>
      <w:r w:rsidR="00C02AD6" w:rsidRPr="007D5DAC">
        <w:rPr>
          <w:color w:val="000000"/>
          <w:sz w:val="28"/>
          <w:szCs w:val="28"/>
        </w:rPr>
        <w:t>анных с движением денег (рубля)</w:t>
      </w:r>
      <w:r w:rsidRPr="007D5DAC">
        <w:rPr>
          <w:color w:val="000000"/>
          <w:sz w:val="28"/>
          <w:szCs w:val="28"/>
        </w:rPr>
        <w:t>.</w:t>
      </w:r>
    </w:p>
    <w:p w:rsidR="002A1155" w:rsidRPr="007D5DAC" w:rsidRDefault="002A115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В 2014</w:t>
      </w:r>
      <w:r w:rsidR="00B67E59" w:rsidRPr="007D5DAC">
        <w:rPr>
          <w:color w:val="000000"/>
          <w:sz w:val="28"/>
          <w:szCs w:val="28"/>
        </w:rPr>
        <w:t xml:space="preserve"> </w:t>
      </w:r>
      <w:r w:rsidRPr="007D5DAC">
        <w:rPr>
          <w:color w:val="000000"/>
          <w:sz w:val="28"/>
          <w:szCs w:val="28"/>
        </w:rPr>
        <w:t>г</w:t>
      </w:r>
      <w:r w:rsidR="00B67E59" w:rsidRPr="007D5DAC">
        <w:rPr>
          <w:color w:val="000000"/>
          <w:sz w:val="28"/>
          <w:szCs w:val="28"/>
        </w:rPr>
        <w:t>оду</w:t>
      </w:r>
      <w:r w:rsidRPr="007D5DAC">
        <w:rPr>
          <w:color w:val="000000"/>
          <w:sz w:val="28"/>
          <w:szCs w:val="28"/>
        </w:rPr>
        <w:t xml:space="preserve"> </w:t>
      </w:r>
      <w:r w:rsidR="00FB243F" w:rsidRPr="007D5DAC">
        <w:rPr>
          <w:color w:val="000000"/>
          <w:sz w:val="28"/>
          <w:szCs w:val="28"/>
        </w:rPr>
        <w:t>приняли</w:t>
      </w:r>
      <w:r w:rsidRPr="007D5DAC">
        <w:rPr>
          <w:color w:val="000000"/>
          <w:sz w:val="28"/>
          <w:szCs w:val="28"/>
        </w:rPr>
        <w:t xml:space="preserve"> нов</w:t>
      </w:r>
      <w:r w:rsidR="00FB243F" w:rsidRPr="007D5DAC">
        <w:rPr>
          <w:color w:val="000000"/>
          <w:sz w:val="28"/>
          <w:szCs w:val="28"/>
        </w:rPr>
        <w:t>ую</w:t>
      </w:r>
      <w:r w:rsidRPr="007D5DAC">
        <w:rPr>
          <w:color w:val="000000"/>
          <w:sz w:val="28"/>
          <w:szCs w:val="28"/>
        </w:rPr>
        <w:t xml:space="preserve"> редакци</w:t>
      </w:r>
      <w:r w:rsidR="00FB243F" w:rsidRPr="007D5DAC">
        <w:rPr>
          <w:color w:val="000000"/>
          <w:sz w:val="28"/>
          <w:szCs w:val="28"/>
        </w:rPr>
        <w:t>ю</w:t>
      </w:r>
      <w:r w:rsidRPr="007D5DAC">
        <w:rPr>
          <w:color w:val="000000"/>
          <w:sz w:val="28"/>
          <w:szCs w:val="28"/>
        </w:rPr>
        <w:t xml:space="preserve"> Федерального закона «О валютном регулировании и валютном контроле»</w:t>
      </w:r>
      <w:r w:rsidR="00FB243F" w:rsidRPr="007D5DAC">
        <w:rPr>
          <w:color w:val="000000"/>
          <w:sz w:val="28"/>
          <w:szCs w:val="28"/>
        </w:rPr>
        <w:t xml:space="preserve">, </w:t>
      </w:r>
      <w:proofErr w:type="gramStart"/>
      <w:r w:rsidR="00FB243F" w:rsidRPr="007D5DAC">
        <w:rPr>
          <w:color w:val="000000"/>
          <w:sz w:val="28"/>
          <w:szCs w:val="28"/>
        </w:rPr>
        <w:t>которая</w:t>
      </w:r>
      <w:proofErr w:type="gramEnd"/>
      <w:r w:rsidR="00FB243F" w:rsidRPr="007D5DAC">
        <w:rPr>
          <w:color w:val="000000"/>
          <w:sz w:val="28"/>
          <w:szCs w:val="28"/>
        </w:rPr>
        <w:t xml:space="preserve"> позволила</w:t>
      </w:r>
      <w:r w:rsidRPr="007D5DAC">
        <w:rPr>
          <w:color w:val="000000"/>
          <w:sz w:val="28"/>
          <w:szCs w:val="28"/>
        </w:rPr>
        <w:t xml:space="preserve"> резидент</w:t>
      </w:r>
      <w:r w:rsidR="00FB243F" w:rsidRPr="007D5DAC">
        <w:rPr>
          <w:color w:val="000000"/>
          <w:sz w:val="28"/>
          <w:szCs w:val="28"/>
        </w:rPr>
        <w:t>ам без огр</w:t>
      </w:r>
      <w:r w:rsidR="00FB243F" w:rsidRPr="007D5DAC">
        <w:rPr>
          <w:color w:val="000000"/>
          <w:sz w:val="28"/>
          <w:szCs w:val="28"/>
        </w:rPr>
        <w:t>а</w:t>
      </w:r>
      <w:r w:rsidR="00FB243F" w:rsidRPr="007D5DAC">
        <w:rPr>
          <w:color w:val="000000"/>
          <w:sz w:val="28"/>
          <w:szCs w:val="28"/>
        </w:rPr>
        <w:t>ничений</w:t>
      </w:r>
      <w:r w:rsidRPr="007D5DAC">
        <w:rPr>
          <w:color w:val="000000"/>
          <w:sz w:val="28"/>
          <w:szCs w:val="28"/>
        </w:rPr>
        <w:t xml:space="preserve"> открывать </w:t>
      </w:r>
      <w:r w:rsidR="00FB243F" w:rsidRPr="007D5DAC">
        <w:rPr>
          <w:color w:val="000000"/>
          <w:sz w:val="28"/>
          <w:szCs w:val="28"/>
        </w:rPr>
        <w:t>вклады и счета</w:t>
      </w:r>
      <w:r w:rsidRPr="007D5DAC">
        <w:rPr>
          <w:color w:val="000000"/>
          <w:sz w:val="28"/>
          <w:szCs w:val="28"/>
        </w:rPr>
        <w:t xml:space="preserve"> в иностранной валюте в банках, </w:t>
      </w:r>
      <w:r w:rsidR="00FB243F" w:rsidRPr="007D5DAC">
        <w:rPr>
          <w:color w:val="000000"/>
          <w:sz w:val="28"/>
          <w:szCs w:val="28"/>
        </w:rPr>
        <w:t>которые расположены на территориях</w:t>
      </w:r>
      <w:r w:rsidRPr="007D5DAC">
        <w:rPr>
          <w:color w:val="000000"/>
          <w:sz w:val="28"/>
          <w:szCs w:val="28"/>
        </w:rPr>
        <w:t xml:space="preserve"> иностранных государств.</w:t>
      </w:r>
    </w:p>
    <w:p w:rsidR="002A1155" w:rsidRPr="007D5DAC" w:rsidRDefault="002A1155" w:rsidP="00FD2CB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Даже </w:t>
      </w:r>
      <w:r w:rsidR="0006372D" w:rsidRPr="007D5DAC">
        <w:rPr>
          <w:color w:val="000000"/>
          <w:sz w:val="28"/>
          <w:szCs w:val="28"/>
        </w:rPr>
        <w:t xml:space="preserve">при условии </w:t>
      </w:r>
      <w:proofErr w:type="gramStart"/>
      <w:r w:rsidR="0006372D" w:rsidRPr="007D5DAC">
        <w:rPr>
          <w:color w:val="000000"/>
          <w:sz w:val="28"/>
          <w:szCs w:val="28"/>
        </w:rPr>
        <w:t>отмены</w:t>
      </w:r>
      <w:r w:rsidRPr="007D5DAC">
        <w:rPr>
          <w:color w:val="000000"/>
          <w:sz w:val="28"/>
          <w:szCs w:val="28"/>
        </w:rPr>
        <w:t xml:space="preserve"> регулирования валютных операций движения капитала</w:t>
      </w:r>
      <w:proofErr w:type="gramEnd"/>
      <w:r w:rsidRPr="007D5DAC">
        <w:rPr>
          <w:color w:val="000000"/>
          <w:sz w:val="28"/>
          <w:szCs w:val="28"/>
        </w:rPr>
        <w:t xml:space="preserve"> рубль </w:t>
      </w:r>
      <w:r w:rsidR="0006372D" w:rsidRPr="007D5DAC">
        <w:rPr>
          <w:color w:val="000000"/>
          <w:sz w:val="28"/>
          <w:szCs w:val="28"/>
        </w:rPr>
        <w:t>нельзя будет называть</w:t>
      </w:r>
      <w:r w:rsidRPr="007D5DAC">
        <w:rPr>
          <w:color w:val="000000"/>
          <w:sz w:val="28"/>
          <w:szCs w:val="28"/>
        </w:rPr>
        <w:t xml:space="preserve"> </w:t>
      </w:r>
      <w:r w:rsidR="0006372D" w:rsidRPr="007D5DAC">
        <w:rPr>
          <w:color w:val="000000"/>
          <w:sz w:val="28"/>
          <w:szCs w:val="28"/>
        </w:rPr>
        <w:t>свободно конвертируемой валютой</w:t>
      </w:r>
      <w:r w:rsidRPr="007D5DAC">
        <w:rPr>
          <w:color w:val="000000"/>
          <w:sz w:val="28"/>
          <w:szCs w:val="28"/>
        </w:rPr>
        <w:t xml:space="preserve">, </w:t>
      </w:r>
      <w:r w:rsidR="0006372D" w:rsidRPr="007D5DAC">
        <w:rPr>
          <w:color w:val="000000"/>
          <w:sz w:val="28"/>
          <w:szCs w:val="28"/>
        </w:rPr>
        <w:t>так как</w:t>
      </w:r>
      <w:r w:rsidRPr="007D5DAC">
        <w:rPr>
          <w:color w:val="000000"/>
          <w:sz w:val="28"/>
          <w:szCs w:val="28"/>
        </w:rPr>
        <w:t xml:space="preserve"> сохранятся ограничения на валютные операции с рублями</w:t>
      </w:r>
      <w:r w:rsidR="0006372D" w:rsidRPr="007D5DAC">
        <w:rPr>
          <w:color w:val="000000"/>
          <w:sz w:val="28"/>
          <w:szCs w:val="28"/>
        </w:rPr>
        <w:t xml:space="preserve"> для нерезиде</w:t>
      </w:r>
      <w:r w:rsidR="0006372D" w:rsidRPr="007D5DAC">
        <w:rPr>
          <w:color w:val="000000"/>
          <w:sz w:val="28"/>
          <w:szCs w:val="28"/>
        </w:rPr>
        <w:t>н</w:t>
      </w:r>
      <w:r w:rsidR="0006372D" w:rsidRPr="007D5DAC">
        <w:rPr>
          <w:color w:val="000000"/>
          <w:sz w:val="28"/>
          <w:szCs w:val="28"/>
        </w:rPr>
        <w:t>тов</w:t>
      </w:r>
      <w:r w:rsidRPr="007D5DAC">
        <w:rPr>
          <w:color w:val="000000"/>
          <w:sz w:val="28"/>
          <w:szCs w:val="28"/>
        </w:rPr>
        <w:t>.</w:t>
      </w:r>
    </w:p>
    <w:p w:rsidR="002A1155" w:rsidRPr="007D5DAC" w:rsidRDefault="002A115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Второе условие </w:t>
      </w:r>
      <w:r w:rsidR="004C1E85" w:rsidRPr="007D5DAC">
        <w:rPr>
          <w:color w:val="000000"/>
          <w:sz w:val="28"/>
          <w:szCs w:val="28"/>
        </w:rPr>
        <w:t>заключается в том</w:t>
      </w:r>
      <w:r w:rsidRPr="007D5DAC">
        <w:rPr>
          <w:color w:val="000000"/>
          <w:sz w:val="28"/>
          <w:szCs w:val="28"/>
        </w:rPr>
        <w:t>, чтобы зарубежные банки в структуре своих активов имели рубли</w:t>
      </w:r>
      <w:r w:rsidR="004C1E85" w:rsidRPr="007D5DAC">
        <w:rPr>
          <w:color w:val="000000"/>
          <w:sz w:val="28"/>
          <w:szCs w:val="28"/>
        </w:rPr>
        <w:t>. Э</w:t>
      </w:r>
      <w:r w:rsidRPr="007D5DAC">
        <w:rPr>
          <w:color w:val="000000"/>
          <w:sz w:val="28"/>
          <w:szCs w:val="28"/>
        </w:rPr>
        <w:t>то</w:t>
      </w:r>
      <w:r w:rsidR="004C1E85" w:rsidRPr="007D5DAC">
        <w:rPr>
          <w:color w:val="000000"/>
          <w:sz w:val="28"/>
          <w:szCs w:val="28"/>
        </w:rPr>
        <w:t xml:space="preserve"> подразумевает</w:t>
      </w:r>
      <w:r w:rsidRPr="007D5DAC">
        <w:rPr>
          <w:color w:val="000000"/>
          <w:sz w:val="28"/>
          <w:szCs w:val="28"/>
        </w:rPr>
        <w:t xml:space="preserve"> заинтересованность зарубе</w:t>
      </w:r>
      <w:r w:rsidRPr="007D5DAC">
        <w:rPr>
          <w:color w:val="000000"/>
          <w:sz w:val="28"/>
          <w:szCs w:val="28"/>
        </w:rPr>
        <w:t>ж</w:t>
      </w:r>
      <w:r w:rsidRPr="007D5DAC">
        <w:rPr>
          <w:color w:val="000000"/>
          <w:sz w:val="28"/>
          <w:szCs w:val="28"/>
        </w:rPr>
        <w:t>ных банков или банков-нерезидентов в накоплении рублевой массы и банко</w:t>
      </w:r>
      <w:r w:rsidRPr="007D5DAC">
        <w:rPr>
          <w:color w:val="000000"/>
          <w:sz w:val="28"/>
          <w:szCs w:val="28"/>
        </w:rPr>
        <w:t>в</w:t>
      </w:r>
      <w:r w:rsidRPr="007D5DAC">
        <w:rPr>
          <w:color w:val="000000"/>
          <w:sz w:val="28"/>
          <w:szCs w:val="28"/>
        </w:rPr>
        <w:t xml:space="preserve">ских, финансовых операциях </w:t>
      </w:r>
      <w:r w:rsidR="004C1E85" w:rsidRPr="007D5DAC">
        <w:rPr>
          <w:color w:val="000000"/>
          <w:sz w:val="28"/>
          <w:szCs w:val="28"/>
        </w:rPr>
        <w:t>ней</w:t>
      </w:r>
      <w:r w:rsidRPr="007D5DAC">
        <w:rPr>
          <w:color w:val="000000"/>
          <w:sz w:val="28"/>
          <w:szCs w:val="28"/>
        </w:rPr>
        <w:t>.</w:t>
      </w:r>
    </w:p>
    <w:p w:rsidR="002A1155" w:rsidRPr="007D5DAC" w:rsidRDefault="004C1E8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Диверсификация экономики и придание ей инновационного характера </w:t>
      </w:r>
      <w:r w:rsidR="00E731DD" w:rsidRPr="007D5DAC">
        <w:rPr>
          <w:color w:val="000000"/>
          <w:sz w:val="28"/>
          <w:szCs w:val="28"/>
        </w:rPr>
        <w:t>является одной из первостепенных задач.</w:t>
      </w:r>
      <w:r w:rsidR="002A1155" w:rsidRPr="007D5DAC">
        <w:rPr>
          <w:color w:val="000000"/>
          <w:sz w:val="28"/>
          <w:szCs w:val="28"/>
        </w:rPr>
        <w:t xml:space="preserve"> Конвертируемость рубля станет ре</w:t>
      </w:r>
      <w:r w:rsidR="002A1155" w:rsidRPr="007D5DAC">
        <w:rPr>
          <w:color w:val="000000"/>
          <w:sz w:val="28"/>
          <w:szCs w:val="28"/>
        </w:rPr>
        <w:t>а</w:t>
      </w:r>
      <w:r w:rsidR="002A1155" w:rsidRPr="007D5DAC">
        <w:rPr>
          <w:color w:val="000000"/>
          <w:sz w:val="28"/>
          <w:szCs w:val="28"/>
        </w:rPr>
        <w:t>л</w:t>
      </w:r>
      <w:r w:rsidR="00E731DD" w:rsidRPr="007D5DAC">
        <w:rPr>
          <w:color w:val="000000"/>
          <w:sz w:val="28"/>
          <w:szCs w:val="28"/>
        </w:rPr>
        <w:t>изуемой только</w:t>
      </w:r>
      <w:r w:rsidR="002A1155" w:rsidRPr="007D5DAC">
        <w:rPr>
          <w:color w:val="000000"/>
          <w:sz w:val="28"/>
          <w:szCs w:val="28"/>
        </w:rPr>
        <w:t xml:space="preserve"> при условии, </w:t>
      </w:r>
      <w:r w:rsidR="00E731DD" w:rsidRPr="007D5DAC">
        <w:rPr>
          <w:color w:val="000000"/>
          <w:sz w:val="28"/>
          <w:szCs w:val="28"/>
        </w:rPr>
        <w:t>что</w:t>
      </w:r>
      <w:r w:rsidR="002A1155" w:rsidRPr="007D5DAC">
        <w:rPr>
          <w:color w:val="000000"/>
          <w:sz w:val="28"/>
          <w:szCs w:val="28"/>
        </w:rPr>
        <w:t xml:space="preserve"> Россия выйдет на международный рынок </w:t>
      </w:r>
      <w:r w:rsidR="00E731DD" w:rsidRPr="007D5DAC">
        <w:rPr>
          <w:color w:val="000000"/>
          <w:sz w:val="28"/>
          <w:szCs w:val="28"/>
        </w:rPr>
        <w:t>не только с сырьём, но и с продукцией, способной выдержать конкуренцию.</w:t>
      </w:r>
    </w:p>
    <w:p w:rsidR="002A1155" w:rsidRPr="007D5DAC" w:rsidRDefault="00E731DD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Анализируя</w:t>
      </w:r>
      <w:r w:rsidR="002A1155" w:rsidRPr="007D5DAC">
        <w:rPr>
          <w:color w:val="000000"/>
          <w:sz w:val="28"/>
          <w:szCs w:val="28"/>
        </w:rPr>
        <w:t xml:space="preserve"> </w:t>
      </w:r>
      <w:r w:rsidRPr="007D5DAC">
        <w:rPr>
          <w:color w:val="000000"/>
          <w:sz w:val="28"/>
          <w:szCs w:val="28"/>
        </w:rPr>
        <w:t>фактический материал и статистику можно сделать вывод, что перспектива конвертируемости рубля, полной и свободной, зависит и во многом определяется модернизацией экономики в процессе введения иннов</w:t>
      </w:r>
      <w:r w:rsidRPr="007D5DAC">
        <w:rPr>
          <w:color w:val="000000"/>
          <w:sz w:val="28"/>
          <w:szCs w:val="28"/>
        </w:rPr>
        <w:t>а</w:t>
      </w:r>
      <w:r w:rsidRPr="007D5DAC">
        <w:rPr>
          <w:color w:val="000000"/>
          <w:sz w:val="28"/>
          <w:szCs w:val="28"/>
        </w:rPr>
        <w:t>ций, так как это наверняка обеспечит её конкурентоспособность.</w:t>
      </w:r>
    </w:p>
    <w:p w:rsidR="002A1155" w:rsidRPr="007D5DAC" w:rsidRDefault="00992C3A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Рассуждая формально, после либерализации валютного законодательства рубль считается конвертируемой валютой, но для реального достижения ко</w:t>
      </w:r>
      <w:r w:rsidRPr="007D5DAC">
        <w:rPr>
          <w:color w:val="000000"/>
          <w:sz w:val="28"/>
          <w:szCs w:val="28"/>
        </w:rPr>
        <w:t>н</w:t>
      </w:r>
      <w:r w:rsidRPr="007D5DAC">
        <w:rPr>
          <w:color w:val="000000"/>
          <w:sz w:val="28"/>
          <w:szCs w:val="28"/>
        </w:rPr>
        <w:t>вертируемости необходимо существенное укрепление доверия к рублю в мире и широкое использование рубля в системе международных расчетов</w:t>
      </w:r>
      <w:r w:rsidR="003455A9" w:rsidRPr="007D5DAC">
        <w:rPr>
          <w:color w:val="000000"/>
          <w:sz w:val="28"/>
          <w:szCs w:val="28"/>
        </w:rPr>
        <w:t>, что обе</w:t>
      </w:r>
      <w:r w:rsidR="003455A9" w:rsidRPr="007D5DAC">
        <w:rPr>
          <w:color w:val="000000"/>
          <w:sz w:val="28"/>
          <w:szCs w:val="28"/>
        </w:rPr>
        <w:t>с</w:t>
      </w:r>
      <w:r w:rsidR="003455A9" w:rsidRPr="007D5DAC">
        <w:rPr>
          <w:color w:val="000000"/>
          <w:sz w:val="28"/>
          <w:szCs w:val="28"/>
        </w:rPr>
        <w:t>печивало бы спрос.</w:t>
      </w:r>
      <w:r w:rsidRPr="007D5DAC">
        <w:rPr>
          <w:color w:val="000000"/>
          <w:sz w:val="28"/>
          <w:szCs w:val="28"/>
        </w:rPr>
        <w:t xml:space="preserve"> </w:t>
      </w:r>
    </w:p>
    <w:p w:rsidR="002A1155" w:rsidRPr="007D5DAC" w:rsidRDefault="002A115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lastRenderedPageBreak/>
        <w:t>Достижение полной конвертируемости рубля предполагает отмену всех юридических ограничений, как по текущим операциям, так и по капитальным, что уже реализовано.</w:t>
      </w:r>
    </w:p>
    <w:p w:rsidR="002A1155" w:rsidRPr="007D5DAC" w:rsidRDefault="002A1155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Безусловно, обычная отмена всех оставшихся ограничений ни к чему не приведет, но будет способствовать </w:t>
      </w:r>
      <w:r w:rsidR="00ED60F2" w:rsidRPr="007D5DAC">
        <w:rPr>
          <w:color w:val="000000"/>
          <w:sz w:val="28"/>
          <w:szCs w:val="28"/>
        </w:rPr>
        <w:t>появлению</w:t>
      </w:r>
      <w:r w:rsidRPr="007D5DAC">
        <w:rPr>
          <w:color w:val="000000"/>
          <w:sz w:val="28"/>
          <w:szCs w:val="28"/>
        </w:rPr>
        <w:t xml:space="preserve"> предпосылок для достижения реальной конвертируемости.</w:t>
      </w:r>
    </w:p>
    <w:p w:rsidR="002A1155" w:rsidRPr="007D5DAC" w:rsidRDefault="002A1155" w:rsidP="005174D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Кроме того, необходим целый комплекс мер, </w:t>
      </w:r>
      <w:r w:rsidR="00ED60F2" w:rsidRPr="007D5DAC">
        <w:rPr>
          <w:color w:val="000000"/>
          <w:sz w:val="28"/>
          <w:szCs w:val="28"/>
        </w:rPr>
        <w:t>который будет направлен</w:t>
      </w:r>
      <w:r w:rsidRPr="007D5DAC">
        <w:rPr>
          <w:color w:val="000000"/>
          <w:sz w:val="28"/>
          <w:szCs w:val="28"/>
        </w:rPr>
        <w:t xml:space="preserve"> на сближение номинального курса рубля и курса по паритету покупательной сп</w:t>
      </w:r>
      <w:r w:rsidRPr="007D5DAC">
        <w:rPr>
          <w:color w:val="000000"/>
          <w:sz w:val="28"/>
          <w:szCs w:val="28"/>
        </w:rPr>
        <w:t>о</w:t>
      </w:r>
      <w:r w:rsidRPr="007D5DAC">
        <w:rPr>
          <w:color w:val="000000"/>
          <w:sz w:val="28"/>
          <w:szCs w:val="28"/>
        </w:rPr>
        <w:t>собности.</w:t>
      </w:r>
      <w:r w:rsidR="005174DB" w:rsidRPr="007D5DAC">
        <w:rPr>
          <w:color w:val="000000"/>
          <w:sz w:val="28"/>
          <w:szCs w:val="28"/>
        </w:rPr>
        <w:br/>
        <w:t xml:space="preserve">          </w:t>
      </w:r>
      <w:r w:rsidR="00ED60F2" w:rsidRPr="007D5DAC">
        <w:rPr>
          <w:color w:val="000000"/>
          <w:sz w:val="28"/>
          <w:szCs w:val="28"/>
        </w:rPr>
        <w:t>Согласно</w:t>
      </w:r>
      <w:r w:rsidRPr="007D5DAC">
        <w:rPr>
          <w:color w:val="000000"/>
          <w:sz w:val="28"/>
          <w:szCs w:val="28"/>
        </w:rPr>
        <w:t xml:space="preserve"> мнению многих экономистов, </w:t>
      </w:r>
      <w:r w:rsidR="00ED60F2" w:rsidRPr="007D5DAC">
        <w:rPr>
          <w:color w:val="000000"/>
          <w:sz w:val="28"/>
          <w:szCs w:val="28"/>
        </w:rPr>
        <w:t>прежде чем вводить</w:t>
      </w:r>
      <w:r w:rsidRPr="007D5DAC">
        <w:rPr>
          <w:color w:val="000000"/>
          <w:sz w:val="28"/>
          <w:szCs w:val="28"/>
        </w:rPr>
        <w:t xml:space="preserve"> полн</w:t>
      </w:r>
      <w:r w:rsidR="00ED60F2" w:rsidRPr="007D5DAC">
        <w:rPr>
          <w:color w:val="000000"/>
          <w:sz w:val="28"/>
          <w:szCs w:val="28"/>
        </w:rPr>
        <w:t>ую</w:t>
      </w:r>
      <w:r w:rsidRPr="007D5DAC">
        <w:rPr>
          <w:color w:val="000000"/>
          <w:sz w:val="28"/>
          <w:szCs w:val="28"/>
        </w:rPr>
        <w:t xml:space="preserve"> ко</w:t>
      </w:r>
      <w:r w:rsidRPr="007D5DAC">
        <w:rPr>
          <w:color w:val="000000"/>
          <w:sz w:val="28"/>
          <w:szCs w:val="28"/>
        </w:rPr>
        <w:t>н</w:t>
      </w:r>
      <w:r w:rsidRPr="007D5DAC">
        <w:rPr>
          <w:color w:val="000000"/>
          <w:sz w:val="28"/>
          <w:szCs w:val="28"/>
        </w:rPr>
        <w:t>вертируемост</w:t>
      </w:r>
      <w:r w:rsidR="00ED60F2" w:rsidRPr="007D5DAC">
        <w:rPr>
          <w:color w:val="000000"/>
          <w:sz w:val="28"/>
          <w:szCs w:val="28"/>
        </w:rPr>
        <w:t>ь</w:t>
      </w:r>
      <w:r w:rsidRPr="007D5DAC">
        <w:rPr>
          <w:color w:val="000000"/>
          <w:sz w:val="28"/>
          <w:szCs w:val="28"/>
        </w:rPr>
        <w:t xml:space="preserve"> валюты</w:t>
      </w:r>
      <w:r w:rsidR="00ED60F2" w:rsidRPr="007D5DAC">
        <w:rPr>
          <w:color w:val="000000"/>
          <w:sz w:val="28"/>
          <w:szCs w:val="28"/>
        </w:rPr>
        <w:t>,</w:t>
      </w:r>
      <w:r w:rsidRPr="007D5DAC">
        <w:rPr>
          <w:color w:val="000000"/>
          <w:sz w:val="28"/>
          <w:szCs w:val="28"/>
        </w:rPr>
        <w:t xml:space="preserve"> должны </w:t>
      </w:r>
      <w:r w:rsidR="00ED60F2" w:rsidRPr="007D5DAC">
        <w:rPr>
          <w:color w:val="000000"/>
          <w:sz w:val="28"/>
          <w:szCs w:val="28"/>
        </w:rPr>
        <w:t>быть созданы</w:t>
      </w:r>
      <w:r w:rsidRPr="007D5DAC">
        <w:rPr>
          <w:color w:val="000000"/>
          <w:sz w:val="28"/>
          <w:szCs w:val="28"/>
        </w:rPr>
        <w:t xml:space="preserve"> благоприятны</w:t>
      </w:r>
      <w:r w:rsidR="00ED60F2" w:rsidRPr="007D5DAC">
        <w:rPr>
          <w:color w:val="000000"/>
          <w:sz w:val="28"/>
          <w:szCs w:val="28"/>
        </w:rPr>
        <w:t>е</w:t>
      </w:r>
      <w:r w:rsidRPr="007D5DAC">
        <w:rPr>
          <w:color w:val="000000"/>
          <w:sz w:val="28"/>
          <w:szCs w:val="28"/>
        </w:rPr>
        <w:t xml:space="preserve"> услови</w:t>
      </w:r>
      <w:r w:rsidR="00ED60F2" w:rsidRPr="007D5DAC">
        <w:rPr>
          <w:color w:val="000000"/>
          <w:sz w:val="28"/>
          <w:szCs w:val="28"/>
        </w:rPr>
        <w:t>я для</w:t>
      </w:r>
      <w:r w:rsidRPr="007D5DAC">
        <w:rPr>
          <w:color w:val="000000"/>
          <w:sz w:val="28"/>
          <w:szCs w:val="28"/>
        </w:rPr>
        <w:t xml:space="preserve"> функционирования экономики страны</w:t>
      </w:r>
      <w:r w:rsidR="00ED60F2" w:rsidRPr="007D5DAC">
        <w:rPr>
          <w:color w:val="000000"/>
          <w:sz w:val="28"/>
          <w:szCs w:val="28"/>
        </w:rPr>
        <w:t xml:space="preserve"> </w:t>
      </w:r>
      <w:r w:rsidRPr="007D5DAC">
        <w:rPr>
          <w:color w:val="000000"/>
          <w:sz w:val="28"/>
          <w:szCs w:val="28"/>
        </w:rPr>
        <w:t>и ее широкое вовлечение в систему ме</w:t>
      </w:r>
      <w:r w:rsidRPr="007D5DAC">
        <w:rPr>
          <w:color w:val="000000"/>
          <w:sz w:val="28"/>
          <w:szCs w:val="28"/>
        </w:rPr>
        <w:t>ж</w:t>
      </w:r>
      <w:r w:rsidRPr="007D5DAC">
        <w:rPr>
          <w:color w:val="000000"/>
          <w:sz w:val="28"/>
          <w:szCs w:val="28"/>
        </w:rPr>
        <w:t>дународного разделения труда.</w:t>
      </w:r>
      <w:r w:rsidR="005174DB" w:rsidRPr="007D5DAC">
        <w:rPr>
          <w:color w:val="000000"/>
          <w:sz w:val="28"/>
          <w:szCs w:val="28"/>
        </w:rPr>
        <w:br/>
        <w:t xml:space="preserve">           </w:t>
      </w:r>
      <w:r w:rsidRPr="007D5DAC">
        <w:rPr>
          <w:color w:val="000000"/>
          <w:sz w:val="28"/>
          <w:szCs w:val="28"/>
        </w:rPr>
        <w:t>К основным предпосылкам введения полной конвертируемости валют относят:</w:t>
      </w:r>
    </w:p>
    <w:p w:rsidR="002A1155" w:rsidRPr="007D5DAC" w:rsidRDefault="005174DB" w:rsidP="006B6783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низкие темпы инфляции,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сокращение дефицита государственного </w:t>
      </w:r>
      <w:r w:rsidR="005174DB" w:rsidRPr="007D5DAC">
        <w:rPr>
          <w:color w:val="000000"/>
          <w:sz w:val="28"/>
          <w:szCs w:val="28"/>
        </w:rPr>
        <w:t>бюджета,</w:t>
      </w:r>
    </w:p>
    <w:p w:rsidR="002A1155" w:rsidRPr="007D5DAC" w:rsidRDefault="005174DB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общую стабилизацию экономики,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уменьшение </w:t>
      </w:r>
      <w:r w:rsidR="005174DB" w:rsidRPr="007D5DAC">
        <w:rPr>
          <w:color w:val="000000"/>
          <w:sz w:val="28"/>
          <w:szCs w:val="28"/>
        </w:rPr>
        <w:t>дефицита счета текущих операций,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урегулирование внешней</w:t>
      </w:r>
      <w:r w:rsidR="005174DB" w:rsidRPr="007D5DAC">
        <w:rPr>
          <w:color w:val="000000"/>
          <w:sz w:val="28"/>
          <w:szCs w:val="28"/>
        </w:rPr>
        <w:t xml:space="preserve"> задолженности страны,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высокую степень интеграции национального хозяйства в мировую экон</w:t>
      </w:r>
      <w:r w:rsidRPr="007D5DAC">
        <w:rPr>
          <w:color w:val="000000"/>
          <w:sz w:val="28"/>
          <w:szCs w:val="28"/>
        </w:rPr>
        <w:t>о</w:t>
      </w:r>
      <w:r w:rsidR="005174DB" w:rsidRPr="007D5DAC">
        <w:rPr>
          <w:color w:val="000000"/>
          <w:sz w:val="28"/>
          <w:szCs w:val="28"/>
        </w:rPr>
        <w:t>мику,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нормализацию социально-политической обстановки в стране</w:t>
      </w:r>
      <w:r w:rsidR="005174DB" w:rsidRPr="007D5DAC">
        <w:rPr>
          <w:color w:val="000000"/>
          <w:sz w:val="28"/>
          <w:szCs w:val="28"/>
        </w:rPr>
        <w:t>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доверие к национальной денежной единице как внутри страны, так и за рубежом</w:t>
      </w:r>
      <w:r w:rsidR="005174DB" w:rsidRPr="007D5DAC">
        <w:rPr>
          <w:color w:val="000000"/>
          <w:sz w:val="28"/>
          <w:szCs w:val="28"/>
        </w:rPr>
        <w:t>,</w:t>
      </w:r>
    </w:p>
    <w:p w:rsidR="002A1155" w:rsidRPr="007D5DAC" w:rsidRDefault="002A1155" w:rsidP="002A1155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накопление достаточных официальных золотовалютных резервов.</w:t>
      </w:r>
    </w:p>
    <w:p w:rsidR="00B85B61" w:rsidRPr="00B85B61" w:rsidRDefault="00B76527" w:rsidP="00B76527">
      <w:pPr>
        <w:pStyle w:val="a8"/>
        <w:shd w:val="clear" w:color="auto" w:fill="FFFFFF"/>
        <w:spacing w:before="390" w:beforeAutospacing="0" w:after="390" w:afterAutospacing="0" w:line="360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69FA">
        <w:rPr>
          <w:color w:val="000000"/>
          <w:sz w:val="28"/>
          <w:szCs w:val="28"/>
        </w:rPr>
        <w:t xml:space="preserve">  </w:t>
      </w:r>
      <w:r w:rsidR="00ED60F2" w:rsidRPr="007D5DAC">
        <w:rPr>
          <w:color w:val="000000"/>
          <w:sz w:val="28"/>
          <w:szCs w:val="28"/>
        </w:rPr>
        <w:t xml:space="preserve">При использовании данных предпосылок наблюдается </w:t>
      </w:r>
      <w:r w:rsidR="002A1155" w:rsidRPr="007D5DAC">
        <w:rPr>
          <w:color w:val="000000"/>
          <w:sz w:val="28"/>
          <w:szCs w:val="28"/>
        </w:rPr>
        <w:t xml:space="preserve">положительный эффект перехода к полной конвертируемости. При этом за счет роста спроса на </w:t>
      </w:r>
      <w:r w:rsidR="002A1155" w:rsidRPr="007D5DAC">
        <w:rPr>
          <w:color w:val="000000"/>
          <w:sz w:val="28"/>
          <w:szCs w:val="28"/>
        </w:rPr>
        <w:lastRenderedPageBreak/>
        <w:t>валюту в международном платежном обороте, а также хранения в сбережениях и в международных валютных резервах Центральных банков появляется во</w:t>
      </w:r>
      <w:r w:rsidR="002A1155" w:rsidRPr="007D5DAC">
        <w:rPr>
          <w:color w:val="000000"/>
          <w:sz w:val="28"/>
          <w:szCs w:val="28"/>
        </w:rPr>
        <w:t>з</w:t>
      </w:r>
      <w:r w:rsidR="002A1155" w:rsidRPr="007D5DAC">
        <w:rPr>
          <w:color w:val="000000"/>
          <w:sz w:val="28"/>
          <w:szCs w:val="28"/>
        </w:rPr>
        <w:t xml:space="preserve">можность </w:t>
      </w:r>
      <w:r w:rsidR="00ED60F2" w:rsidRPr="007D5DAC">
        <w:rPr>
          <w:color w:val="000000"/>
          <w:sz w:val="28"/>
          <w:szCs w:val="28"/>
        </w:rPr>
        <w:t>реализовать</w:t>
      </w:r>
      <w:r w:rsidR="002A1155" w:rsidRPr="007D5DAC">
        <w:rPr>
          <w:color w:val="000000"/>
          <w:sz w:val="28"/>
          <w:szCs w:val="28"/>
        </w:rPr>
        <w:t xml:space="preserve"> эмиссию национальной денежной единицы для получ</w:t>
      </w:r>
      <w:r w:rsidR="002A1155" w:rsidRPr="007D5DAC">
        <w:rPr>
          <w:color w:val="000000"/>
          <w:sz w:val="28"/>
          <w:szCs w:val="28"/>
        </w:rPr>
        <w:t>е</w:t>
      </w:r>
      <w:r w:rsidR="002A1155" w:rsidRPr="007D5DAC">
        <w:rPr>
          <w:color w:val="000000"/>
          <w:sz w:val="28"/>
          <w:szCs w:val="28"/>
        </w:rPr>
        <w:t>ния дополнительного дохода.</w:t>
      </w:r>
      <w:r w:rsidR="000169FA">
        <w:rPr>
          <w:color w:val="000000"/>
          <w:sz w:val="28"/>
          <w:szCs w:val="28"/>
        </w:rPr>
        <w:br/>
      </w:r>
    </w:p>
    <w:p w:rsidR="000169FA" w:rsidRPr="000169FA" w:rsidRDefault="000169FA" w:rsidP="000169FA">
      <w:pPr>
        <w:pStyle w:val="a8"/>
        <w:shd w:val="clear" w:color="auto" w:fill="FFFFFF"/>
        <w:spacing w:before="390" w:beforeAutospacing="0" w:after="39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169FA" w:rsidRPr="000169FA" w:rsidRDefault="000169FA" w:rsidP="000169FA">
      <w:pPr>
        <w:pStyle w:val="a8"/>
        <w:shd w:val="clear" w:color="auto" w:fill="FFFFFF"/>
        <w:spacing w:before="390" w:beforeAutospacing="0" w:after="39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A1155" w:rsidRPr="007D5DAC" w:rsidRDefault="002A1155" w:rsidP="00FD2CB1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F533F" w:rsidRPr="007D5DAC" w:rsidRDefault="001F533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2A1155" w:rsidRPr="007D5DAC" w:rsidRDefault="00FD5F4A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D5DAC">
        <w:rPr>
          <w:rFonts w:eastAsia="Calibri"/>
          <w:b/>
          <w:color w:val="000000"/>
          <w:sz w:val="28"/>
          <w:szCs w:val="28"/>
        </w:rPr>
        <w:lastRenderedPageBreak/>
        <w:t>2.2 </w:t>
      </w:r>
      <w:r w:rsidRPr="007D5DAC">
        <w:rPr>
          <w:b/>
          <w:sz w:val="28"/>
          <w:szCs w:val="28"/>
        </w:rPr>
        <w:t>Преимущества и недостатки свободной конвертируемости</w:t>
      </w:r>
    </w:p>
    <w:p w:rsidR="006A7951" w:rsidRPr="007D5DAC" w:rsidRDefault="006A7951" w:rsidP="002A115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6A7951" w:rsidRPr="007D5DAC" w:rsidRDefault="006A7951" w:rsidP="006A79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Свободно конвертируемая валюта – валюта, которую резиденты и нер</w:t>
      </w:r>
      <w:r w:rsidRPr="007D5DAC">
        <w:rPr>
          <w:color w:val="000000"/>
          <w:sz w:val="28"/>
          <w:szCs w:val="28"/>
        </w:rPr>
        <w:t>е</w:t>
      </w:r>
      <w:r w:rsidRPr="007D5DAC">
        <w:rPr>
          <w:color w:val="000000"/>
          <w:sz w:val="28"/>
          <w:szCs w:val="28"/>
        </w:rPr>
        <w:t xml:space="preserve">зиденты могут свободно покупать и продавать без каких-либо ограничений. </w:t>
      </w:r>
      <w:r w:rsidR="00A52252" w:rsidRPr="007D5DAC">
        <w:rPr>
          <w:color w:val="000000"/>
          <w:sz w:val="28"/>
          <w:szCs w:val="28"/>
        </w:rPr>
        <w:t>Г</w:t>
      </w:r>
      <w:r w:rsidR="00A52252" w:rsidRPr="007D5DAC">
        <w:rPr>
          <w:color w:val="000000"/>
          <w:sz w:val="28"/>
          <w:szCs w:val="28"/>
        </w:rPr>
        <w:t>а</w:t>
      </w:r>
      <w:r w:rsidR="00A52252" w:rsidRPr="007D5DAC">
        <w:rPr>
          <w:color w:val="000000"/>
          <w:sz w:val="28"/>
          <w:szCs w:val="28"/>
        </w:rPr>
        <w:t>рантом выступает</w:t>
      </w:r>
      <w:r w:rsidRPr="007D5DAC">
        <w:rPr>
          <w:color w:val="000000"/>
          <w:sz w:val="28"/>
          <w:szCs w:val="28"/>
        </w:rPr>
        <w:t xml:space="preserve"> центральны</w:t>
      </w:r>
      <w:r w:rsidR="00A52252" w:rsidRPr="007D5DAC">
        <w:rPr>
          <w:color w:val="000000"/>
          <w:sz w:val="28"/>
          <w:szCs w:val="28"/>
        </w:rPr>
        <w:t>й</w:t>
      </w:r>
      <w:r w:rsidRPr="007D5DAC">
        <w:rPr>
          <w:color w:val="000000"/>
          <w:sz w:val="28"/>
          <w:szCs w:val="28"/>
        </w:rPr>
        <w:t xml:space="preserve"> банк страны.</w:t>
      </w:r>
    </w:p>
    <w:p w:rsidR="008D005A" w:rsidRPr="007D5DAC" w:rsidRDefault="006A7951" w:rsidP="005174D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Возможность свободного обмена валюты способствует развитию межд</w:t>
      </w:r>
      <w:r w:rsidRPr="007D5DAC">
        <w:rPr>
          <w:color w:val="000000"/>
          <w:sz w:val="28"/>
          <w:szCs w:val="28"/>
        </w:rPr>
        <w:t>у</w:t>
      </w:r>
      <w:r w:rsidRPr="007D5DAC">
        <w:rPr>
          <w:color w:val="000000"/>
          <w:sz w:val="28"/>
          <w:szCs w:val="28"/>
        </w:rPr>
        <w:t xml:space="preserve">народной торговли. </w:t>
      </w:r>
      <w:r w:rsidR="00A52252" w:rsidRPr="007D5DAC">
        <w:rPr>
          <w:color w:val="000000"/>
          <w:sz w:val="28"/>
          <w:szCs w:val="28"/>
        </w:rPr>
        <w:t xml:space="preserve">Но </w:t>
      </w:r>
      <w:proofErr w:type="gramStart"/>
      <w:r w:rsidR="00A52252" w:rsidRPr="007D5DAC">
        <w:rPr>
          <w:color w:val="000000"/>
          <w:sz w:val="28"/>
          <w:szCs w:val="28"/>
        </w:rPr>
        <w:t>в</w:t>
      </w:r>
      <w:proofErr w:type="gramEnd"/>
      <w:r w:rsidRPr="007D5DAC">
        <w:rPr>
          <w:color w:val="000000"/>
          <w:sz w:val="28"/>
          <w:szCs w:val="28"/>
        </w:rPr>
        <w:t xml:space="preserve"> то же время отсутствие ограничений могут позволить себе далеко не все страны и их центральные банки. Дело в том, что в условиях свободной конвертируемости валют у государственных органов, отвечающих за кредитно-денежную политику, остаются только рыночные инструменты для контроля </w:t>
      </w:r>
      <w:r w:rsidR="00356114" w:rsidRPr="007D5DAC">
        <w:rPr>
          <w:color w:val="000000"/>
          <w:sz w:val="28"/>
          <w:szCs w:val="28"/>
        </w:rPr>
        <w:t>над</w:t>
      </w:r>
      <w:r w:rsidRPr="007D5DAC">
        <w:rPr>
          <w:color w:val="000000"/>
          <w:sz w:val="28"/>
          <w:szCs w:val="28"/>
        </w:rPr>
        <w:t xml:space="preserve"> обменными курсами</w:t>
      </w:r>
      <w:r w:rsidR="00A52252" w:rsidRPr="007D5DAC">
        <w:rPr>
          <w:color w:val="000000"/>
          <w:sz w:val="28"/>
          <w:szCs w:val="28"/>
        </w:rPr>
        <w:t>, т</w:t>
      </w:r>
      <w:r w:rsidRPr="007D5DAC">
        <w:rPr>
          <w:color w:val="000000"/>
          <w:sz w:val="28"/>
          <w:szCs w:val="28"/>
        </w:rPr>
        <w:t>акие, как проведение валютных интерве</w:t>
      </w:r>
      <w:r w:rsidRPr="007D5DAC">
        <w:rPr>
          <w:color w:val="000000"/>
          <w:sz w:val="28"/>
          <w:szCs w:val="28"/>
        </w:rPr>
        <w:t>н</w:t>
      </w:r>
      <w:r w:rsidRPr="007D5DAC">
        <w:rPr>
          <w:color w:val="000000"/>
          <w:sz w:val="28"/>
          <w:szCs w:val="28"/>
        </w:rPr>
        <w:t>ций, изменение процентных ставок (рост ставки делает валюту более привлек</w:t>
      </w:r>
      <w:r w:rsidRPr="007D5DAC">
        <w:rPr>
          <w:color w:val="000000"/>
          <w:sz w:val="28"/>
          <w:szCs w:val="28"/>
        </w:rPr>
        <w:t>а</w:t>
      </w:r>
      <w:r w:rsidRPr="007D5DAC">
        <w:rPr>
          <w:color w:val="000000"/>
          <w:sz w:val="28"/>
          <w:szCs w:val="28"/>
        </w:rPr>
        <w:t>тельной, укрепляет ее, а снижение - ослабляет).</w:t>
      </w:r>
    </w:p>
    <w:p w:rsidR="008D005A" w:rsidRPr="007D5DAC" w:rsidRDefault="008D005A" w:rsidP="005174D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Одни из преимуще</w:t>
      </w:r>
      <w:proofErr w:type="gramStart"/>
      <w:r w:rsidRPr="007D5DAC">
        <w:rPr>
          <w:color w:val="000000"/>
          <w:sz w:val="28"/>
          <w:szCs w:val="28"/>
        </w:rPr>
        <w:t>ств св</w:t>
      </w:r>
      <w:proofErr w:type="gramEnd"/>
      <w:r w:rsidRPr="007D5DAC">
        <w:rPr>
          <w:color w:val="000000"/>
          <w:sz w:val="28"/>
          <w:szCs w:val="28"/>
        </w:rPr>
        <w:t>ободно конвертируемой валюты это:</w:t>
      </w:r>
    </w:p>
    <w:p w:rsidR="008D005A" w:rsidRPr="007D5DAC" w:rsidRDefault="008D005A" w:rsidP="006B6783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граждане Российской Федерации  могут открывать счета в любом банке мира, иметь эти счета без всяких ограничений и без всякой специальной отчетности</w:t>
      </w:r>
      <w:r w:rsidR="005174DB" w:rsidRPr="007D5DAC">
        <w:rPr>
          <w:color w:val="000000"/>
          <w:sz w:val="28"/>
          <w:szCs w:val="28"/>
        </w:rPr>
        <w:t>,</w:t>
      </w:r>
    </w:p>
    <w:p w:rsidR="008D005A" w:rsidRPr="007D5DAC" w:rsidRDefault="008D005A" w:rsidP="008D005A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отмена обязательного резервирования средств на счетах ЦБРФ. Усилен приток иностранных инвестиций</w:t>
      </w:r>
      <w:r w:rsidR="005174DB" w:rsidRPr="007D5DAC">
        <w:rPr>
          <w:color w:val="000000"/>
          <w:sz w:val="28"/>
          <w:szCs w:val="28"/>
        </w:rPr>
        <w:t>,</w:t>
      </w:r>
    </w:p>
    <w:p w:rsidR="002A1155" w:rsidRPr="007D5DAC" w:rsidRDefault="008D005A" w:rsidP="00FD2CB1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облегчение при проведении операций купли-продажи.</w:t>
      </w:r>
    </w:p>
    <w:p w:rsidR="008D005A" w:rsidRPr="007D5DAC" w:rsidRDefault="00A52252" w:rsidP="008D005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 xml:space="preserve">В </w:t>
      </w:r>
      <w:r w:rsidR="008D005A" w:rsidRPr="007D5DAC">
        <w:rPr>
          <w:color w:val="000000"/>
          <w:sz w:val="28"/>
          <w:szCs w:val="28"/>
        </w:rPr>
        <w:t>результате</w:t>
      </w:r>
      <w:r w:rsidR="00A158A6" w:rsidRPr="007D5DAC">
        <w:rPr>
          <w:color w:val="000000"/>
          <w:sz w:val="28"/>
          <w:szCs w:val="28"/>
        </w:rPr>
        <w:t>, из-за</w:t>
      </w:r>
      <w:r w:rsidR="008D005A" w:rsidRPr="007D5DAC">
        <w:rPr>
          <w:color w:val="000000"/>
          <w:sz w:val="28"/>
          <w:szCs w:val="28"/>
        </w:rPr>
        <w:t xml:space="preserve"> повышения конкурентоспособности российской эк</w:t>
      </w:r>
      <w:r w:rsidR="008D005A" w:rsidRPr="007D5DAC">
        <w:rPr>
          <w:color w:val="000000"/>
          <w:sz w:val="28"/>
          <w:szCs w:val="28"/>
        </w:rPr>
        <w:t>о</w:t>
      </w:r>
      <w:r w:rsidR="008D005A" w:rsidRPr="007D5DAC">
        <w:rPr>
          <w:color w:val="000000"/>
          <w:sz w:val="28"/>
          <w:szCs w:val="28"/>
        </w:rPr>
        <w:t>номики</w:t>
      </w:r>
      <w:r w:rsidR="00A158A6" w:rsidRPr="007D5DAC">
        <w:rPr>
          <w:color w:val="000000"/>
          <w:sz w:val="28"/>
          <w:szCs w:val="28"/>
        </w:rPr>
        <w:t xml:space="preserve"> будет следовать</w:t>
      </w:r>
      <w:r w:rsidRPr="007D5DAC">
        <w:rPr>
          <w:color w:val="000000"/>
          <w:sz w:val="28"/>
          <w:szCs w:val="28"/>
        </w:rPr>
        <w:t xml:space="preserve"> повышени</w:t>
      </w:r>
      <w:r w:rsidR="00A158A6" w:rsidRPr="007D5DAC">
        <w:rPr>
          <w:color w:val="000000"/>
          <w:sz w:val="28"/>
          <w:szCs w:val="28"/>
        </w:rPr>
        <w:t>е</w:t>
      </w:r>
      <w:r w:rsidRPr="007D5DAC">
        <w:rPr>
          <w:color w:val="000000"/>
          <w:sz w:val="28"/>
          <w:szCs w:val="28"/>
        </w:rPr>
        <w:t xml:space="preserve"> темпов роста благосостояния граждан</w:t>
      </w:r>
      <w:r w:rsidR="008D005A" w:rsidRPr="007D5DAC">
        <w:rPr>
          <w:color w:val="000000"/>
          <w:sz w:val="28"/>
          <w:szCs w:val="28"/>
        </w:rPr>
        <w:t>.</w:t>
      </w:r>
    </w:p>
    <w:p w:rsidR="00E529A5" w:rsidRPr="007D5DAC" w:rsidRDefault="00A158A6" w:rsidP="00E529A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D5DAC">
        <w:rPr>
          <w:color w:val="000000"/>
          <w:sz w:val="28"/>
          <w:szCs w:val="28"/>
        </w:rPr>
        <w:t>Но н</w:t>
      </w:r>
      <w:r w:rsidR="008D005A" w:rsidRPr="007D5DAC">
        <w:rPr>
          <w:color w:val="000000"/>
          <w:sz w:val="28"/>
          <w:szCs w:val="28"/>
        </w:rPr>
        <w:t xml:space="preserve">аравне с положительными итогами либерализации могут появиться и </w:t>
      </w:r>
      <w:proofErr w:type="gramStart"/>
      <w:r w:rsidR="008D005A" w:rsidRPr="007D5DAC">
        <w:rPr>
          <w:color w:val="000000"/>
          <w:sz w:val="28"/>
          <w:szCs w:val="28"/>
        </w:rPr>
        <w:t>отрицательные</w:t>
      </w:r>
      <w:proofErr w:type="gramEnd"/>
      <w:r w:rsidR="008D005A" w:rsidRPr="007D5DAC">
        <w:rPr>
          <w:color w:val="000000"/>
          <w:sz w:val="28"/>
          <w:szCs w:val="28"/>
        </w:rPr>
        <w:t>. На сегодняшний день Россия уже столкнулась с несколькими негативными последствиями введения режима свободной конвертируемости рубля.</w:t>
      </w:r>
      <w:r w:rsidRPr="007D5DAC">
        <w:rPr>
          <w:color w:val="000000"/>
          <w:sz w:val="28"/>
          <w:szCs w:val="28"/>
        </w:rPr>
        <w:t xml:space="preserve"> Возможность свободно конвертировать валюту оказывает непосредс</w:t>
      </w:r>
      <w:r w:rsidRPr="007D5DAC">
        <w:rPr>
          <w:color w:val="000000"/>
          <w:sz w:val="28"/>
          <w:szCs w:val="28"/>
        </w:rPr>
        <w:t>т</w:t>
      </w:r>
      <w:r w:rsidRPr="007D5DAC">
        <w:rPr>
          <w:color w:val="000000"/>
          <w:sz w:val="28"/>
          <w:szCs w:val="28"/>
        </w:rPr>
        <w:t>венное влияние на уровень инфляции, а</w:t>
      </w:r>
      <w:r w:rsidR="00E529A5" w:rsidRPr="007D5DAC">
        <w:rPr>
          <w:sz w:val="28"/>
          <w:szCs w:val="28"/>
        </w:rPr>
        <w:t xml:space="preserve"> </w:t>
      </w:r>
      <w:r w:rsidRPr="007D5DAC">
        <w:rPr>
          <w:color w:val="000000"/>
          <w:sz w:val="28"/>
          <w:szCs w:val="28"/>
        </w:rPr>
        <w:t>из-за недостаточной</w:t>
      </w:r>
      <w:r w:rsidR="00E529A5" w:rsidRPr="007D5DAC">
        <w:rPr>
          <w:color w:val="000000"/>
          <w:sz w:val="28"/>
          <w:szCs w:val="28"/>
        </w:rPr>
        <w:t xml:space="preserve"> неразвитости н</w:t>
      </w:r>
      <w:r w:rsidR="00E529A5" w:rsidRPr="007D5DAC">
        <w:rPr>
          <w:color w:val="000000"/>
          <w:sz w:val="28"/>
          <w:szCs w:val="28"/>
        </w:rPr>
        <w:t>а</w:t>
      </w:r>
      <w:r w:rsidR="00E529A5" w:rsidRPr="007D5DAC">
        <w:rPr>
          <w:color w:val="000000"/>
          <w:sz w:val="28"/>
          <w:szCs w:val="28"/>
        </w:rPr>
        <w:t>ших рынков, неготовности банков</w:t>
      </w:r>
      <w:r w:rsidRPr="007D5DAC">
        <w:rPr>
          <w:color w:val="000000"/>
          <w:sz w:val="28"/>
          <w:szCs w:val="28"/>
        </w:rPr>
        <w:t xml:space="preserve"> и</w:t>
      </w:r>
      <w:r w:rsidR="00E529A5" w:rsidRPr="007D5DAC">
        <w:rPr>
          <w:color w:val="000000"/>
          <w:sz w:val="28"/>
          <w:szCs w:val="28"/>
        </w:rPr>
        <w:t xml:space="preserve"> инфляционных последствий</w:t>
      </w:r>
      <w:r w:rsidRPr="007D5DAC">
        <w:rPr>
          <w:color w:val="000000"/>
          <w:sz w:val="28"/>
          <w:szCs w:val="28"/>
        </w:rPr>
        <w:t xml:space="preserve"> приток кап</w:t>
      </w:r>
      <w:r w:rsidRPr="007D5DAC">
        <w:rPr>
          <w:color w:val="000000"/>
          <w:sz w:val="28"/>
          <w:szCs w:val="28"/>
        </w:rPr>
        <w:t>и</w:t>
      </w:r>
      <w:r w:rsidRPr="007D5DAC">
        <w:rPr>
          <w:color w:val="000000"/>
          <w:sz w:val="28"/>
          <w:szCs w:val="28"/>
        </w:rPr>
        <w:t>тала</w:t>
      </w:r>
      <w:r w:rsidR="00E529A5" w:rsidRPr="007D5DAC">
        <w:rPr>
          <w:color w:val="000000"/>
          <w:sz w:val="28"/>
          <w:szCs w:val="28"/>
        </w:rPr>
        <w:t xml:space="preserve"> снижает возможности ЦБ по сдерживанию влияния спекулятивного пр</w:t>
      </w:r>
      <w:r w:rsidR="00E529A5" w:rsidRPr="007D5DAC">
        <w:rPr>
          <w:color w:val="000000"/>
          <w:sz w:val="28"/>
          <w:szCs w:val="28"/>
        </w:rPr>
        <w:t>и</w:t>
      </w:r>
      <w:r w:rsidR="00E529A5" w:rsidRPr="007D5DAC">
        <w:rPr>
          <w:color w:val="000000"/>
          <w:sz w:val="28"/>
          <w:szCs w:val="28"/>
        </w:rPr>
        <w:t>тока и оттока капитала. Так, приток иностранной валюты увеличивает дене</w:t>
      </w:r>
      <w:r w:rsidR="00E529A5" w:rsidRPr="007D5DAC">
        <w:rPr>
          <w:color w:val="000000"/>
          <w:sz w:val="28"/>
          <w:szCs w:val="28"/>
        </w:rPr>
        <w:t>ж</w:t>
      </w:r>
      <w:r w:rsidR="00E529A5" w:rsidRPr="007D5DAC">
        <w:rPr>
          <w:color w:val="000000"/>
          <w:sz w:val="28"/>
          <w:szCs w:val="28"/>
        </w:rPr>
        <w:lastRenderedPageBreak/>
        <w:t>ную массу, что стимулирует инфляционные процессы в стране. Вместе с тем возможность кредитования за рубежом в национальной валюте страны, наоб</w:t>
      </w:r>
      <w:r w:rsidR="00E529A5" w:rsidRPr="007D5DAC">
        <w:rPr>
          <w:color w:val="000000"/>
          <w:sz w:val="28"/>
          <w:szCs w:val="28"/>
        </w:rPr>
        <w:t>о</w:t>
      </w:r>
      <w:r w:rsidR="00E529A5" w:rsidRPr="007D5DAC">
        <w:rPr>
          <w:color w:val="000000"/>
          <w:sz w:val="28"/>
          <w:szCs w:val="28"/>
        </w:rPr>
        <w:t>рот, выводит из внутреннего обращения часть денег и снижает инфляцию. На</w:t>
      </w:r>
      <w:r w:rsidR="00E529A5" w:rsidRPr="007D5DAC">
        <w:rPr>
          <w:color w:val="000000"/>
          <w:sz w:val="28"/>
          <w:szCs w:val="28"/>
        </w:rPr>
        <w:t>и</w:t>
      </w:r>
      <w:r w:rsidR="00E529A5" w:rsidRPr="007D5DAC">
        <w:rPr>
          <w:color w:val="000000"/>
          <w:sz w:val="28"/>
          <w:szCs w:val="28"/>
        </w:rPr>
        <w:t>более яркий пример этому процессу – Соединенные Штаты Америки,</w:t>
      </w:r>
      <w:r w:rsidRPr="007D5DAC">
        <w:rPr>
          <w:color w:val="000000"/>
          <w:sz w:val="28"/>
          <w:szCs w:val="28"/>
        </w:rPr>
        <w:t xml:space="preserve"> чья</w:t>
      </w:r>
      <w:r w:rsidR="00E529A5" w:rsidRPr="007D5DAC">
        <w:rPr>
          <w:color w:val="000000"/>
          <w:sz w:val="28"/>
          <w:szCs w:val="28"/>
        </w:rPr>
        <w:t xml:space="preserve"> н</w:t>
      </w:r>
      <w:r w:rsidR="00E529A5" w:rsidRPr="007D5DAC">
        <w:rPr>
          <w:color w:val="000000"/>
          <w:sz w:val="28"/>
          <w:szCs w:val="28"/>
        </w:rPr>
        <w:t>а</w:t>
      </w:r>
      <w:r w:rsidR="00E529A5" w:rsidRPr="007D5DAC">
        <w:rPr>
          <w:color w:val="000000"/>
          <w:sz w:val="28"/>
          <w:szCs w:val="28"/>
        </w:rPr>
        <w:t xml:space="preserve">циональная валюта </w:t>
      </w:r>
      <w:bookmarkStart w:id="2" w:name="_GoBack"/>
      <w:bookmarkEnd w:id="2"/>
      <w:r w:rsidR="00E529A5" w:rsidRPr="007D5DAC">
        <w:rPr>
          <w:color w:val="000000"/>
          <w:sz w:val="28"/>
          <w:szCs w:val="28"/>
        </w:rPr>
        <w:t>обращается во всем мире.</w:t>
      </w:r>
    </w:p>
    <w:p w:rsidR="000B069E" w:rsidRPr="00A60A40" w:rsidRDefault="00A41FF5" w:rsidP="00A41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92B" w:rsidRDefault="00A60A40" w:rsidP="00B5292B">
      <w:pPr>
        <w:pStyle w:val="a8"/>
        <w:shd w:val="clear" w:color="auto" w:fill="FFFFFF"/>
        <w:spacing w:before="390" w:beforeAutospacing="0" w:after="39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A60A40">
        <w:rPr>
          <w:b/>
          <w:sz w:val="28"/>
          <w:szCs w:val="28"/>
        </w:rPr>
        <w:lastRenderedPageBreak/>
        <w:t>2.3 Современное состояние</w:t>
      </w:r>
      <w:r w:rsidR="00F84F61">
        <w:rPr>
          <w:b/>
          <w:sz w:val="28"/>
          <w:szCs w:val="28"/>
        </w:rPr>
        <w:t xml:space="preserve"> и прогнозы </w:t>
      </w:r>
      <w:r w:rsidRPr="00A60A40">
        <w:rPr>
          <w:b/>
          <w:sz w:val="28"/>
          <w:szCs w:val="28"/>
        </w:rPr>
        <w:t xml:space="preserve"> валютного курса в России</w:t>
      </w:r>
      <w:r w:rsidR="00A41FF5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A41FF5">
        <w:rPr>
          <w:sz w:val="28"/>
          <w:szCs w:val="28"/>
        </w:rPr>
        <w:t xml:space="preserve">         </w:t>
      </w:r>
      <w:r w:rsidR="00A41FF5" w:rsidRPr="00A41FF5">
        <w:rPr>
          <w:sz w:val="28"/>
          <w:szCs w:val="28"/>
        </w:rPr>
        <w:t>Динамику</w:t>
      </w:r>
      <w:r w:rsidR="00A41FF5">
        <w:rPr>
          <w:sz w:val="28"/>
          <w:szCs w:val="28"/>
        </w:rPr>
        <w:t xml:space="preserve"> </w:t>
      </w:r>
      <w:r w:rsidR="00A41FF5" w:rsidRPr="00A41FF5">
        <w:rPr>
          <w:sz w:val="28"/>
          <w:szCs w:val="28"/>
        </w:rPr>
        <w:t>валютного курса за 201</w:t>
      </w:r>
      <w:r w:rsidR="00A41FF5">
        <w:rPr>
          <w:sz w:val="28"/>
          <w:szCs w:val="28"/>
        </w:rPr>
        <w:t>7</w:t>
      </w:r>
      <w:r w:rsidR="00A41FF5" w:rsidRPr="00A41FF5">
        <w:rPr>
          <w:sz w:val="28"/>
          <w:szCs w:val="28"/>
        </w:rPr>
        <w:t>-20</w:t>
      </w:r>
      <w:r w:rsidR="00A41FF5">
        <w:rPr>
          <w:sz w:val="28"/>
          <w:szCs w:val="28"/>
        </w:rPr>
        <w:t xml:space="preserve">20 </w:t>
      </w:r>
      <w:r w:rsidR="00A41FF5" w:rsidRPr="00A41FF5">
        <w:rPr>
          <w:sz w:val="28"/>
          <w:szCs w:val="28"/>
        </w:rPr>
        <w:t>года можно проследить,</w:t>
      </w:r>
      <w:r w:rsidR="00A41FF5">
        <w:rPr>
          <w:sz w:val="28"/>
          <w:szCs w:val="28"/>
        </w:rPr>
        <w:t xml:space="preserve"> </w:t>
      </w:r>
      <w:r w:rsidR="00A41FF5" w:rsidRPr="00A41FF5">
        <w:rPr>
          <w:sz w:val="28"/>
          <w:szCs w:val="28"/>
        </w:rPr>
        <w:t>изучая графики изменения курса доллара и евро относительно нашей</w:t>
      </w:r>
      <w:r w:rsidR="00A41FF5">
        <w:rPr>
          <w:sz w:val="28"/>
          <w:szCs w:val="28"/>
        </w:rPr>
        <w:t xml:space="preserve"> </w:t>
      </w:r>
      <w:r w:rsidR="00A41FF5" w:rsidRPr="00A41FF5">
        <w:rPr>
          <w:sz w:val="28"/>
          <w:szCs w:val="28"/>
        </w:rPr>
        <w:t>валюты.</w:t>
      </w:r>
      <w:r>
        <w:rPr>
          <w:sz w:val="28"/>
          <w:szCs w:val="28"/>
        </w:rPr>
        <w:br/>
      </w:r>
      <w:r w:rsidR="00A41FF5">
        <w:rPr>
          <w:color w:val="000000"/>
          <w:spacing w:val="2"/>
          <w:sz w:val="28"/>
          <w:szCs w:val="28"/>
        </w:rPr>
        <w:t xml:space="preserve">         </w:t>
      </w:r>
      <w:r w:rsidR="00A41FF5" w:rsidRPr="00A41FF5">
        <w:rPr>
          <w:color w:val="000000"/>
          <w:spacing w:val="2"/>
          <w:sz w:val="28"/>
          <w:szCs w:val="28"/>
        </w:rPr>
        <w:t>Данная динамика представлена</w:t>
      </w:r>
      <w:r w:rsidR="00A41FF5">
        <w:rPr>
          <w:color w:val="000000"/>
          <w:spacing w:val="2"/>
          <w:sz w:val="28"/>
          <w:szCs w:val="28"/>
        </w:rPr>
        <w:t xml:space="preserve"> на </w:t>
      </w:r>
      <w:r w:rsidR="002A1342">
        <w:rPr>
          <w:color w:val="000000"/>
          <w:spacing w:val="2"/>
          <w:sz w:val="28"/>
          <w:szCs w:val="28"/>
        </w:rPr>
        <w:t>р</w:t>
      </w:r>
      <w:r w:rsidR="00A41FF5">
        <w:rPr>
          <w:color w:val="000000"/>
          <w:spacing w:val="2"/>
          <w:sz w:val="28"/>
          <w:szCs w:val="28"/>
        </w:rPr>
        <w:t xml:space="preserve">исунке </w:t>
      </w:r>
      <w:r w:rsidR="00E62EE1">
        <w:rPr>
          <w:color w:val="000000"/>
          <w:spacing w:val="2"/>
          <w:sz w:val="28"/>
          <w:szCs w:val="28"/>
        </w:rPr>
        <w:t>3</w:t>
      </w:r>
      <w:r w:rsidR="00A41FF5">
        <w:rPr>
          <w:color w:val="000000"/>
          <w:spacing w:val="2"/>
          <w:sz w:val="28"/>
          <w:szCs w:val="28"/>
        </w:rPr>
        <w:t>.</w:t>
      </w:r>
      <w:r w:rsidR="00A41FF5">
        <w:rPr>
          <w:color w:val="000000"/>
          <w:spacing w:val="2"/>
          <w:sz w:val="28"/>
          <w:szCs w:val="28"/>
        </w:rPr>
        <w:br/>
      </w:r>
      <w:r w:rsidR="00A41FF5"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6120130" cy="3305175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="00A41FF5">
        <w:rPr>
          <w:color w:val="000000"/>
          <w:spacing w:val="2"/>
          <w:sz w:val="28"/>
          <w:szCs w:val="28"/>
        </w:rPr>
        <w:t>Рисунок</w:t>
      </w:r>
      <w:r w:rsidR="002A1342">
        <w:rPr>
          <w:color w:val="000000"/>
          <w:spacing w:val="2"/>
          <w:sz w:val="28"/>
          <w:szCs w:val="28"/>
        </w:rPr>
        <w:t xml:space="preserve"> </w:t>
      </w:r>
      <w:r w:rsidR="00A41FF5">
        <w:rPr>
          <w:color w:val="000000"/>
          <w:spacing w:val="2"/>
          <w:sz w:val="28"/>
          <w:szCs w:val="28"/>
        </w:rPr>
        <w:t xml:space="preserve"> </w:t>
      </w:r>
      <w:r w:rsidR="00E62EE1">
        <w:rPr>
          <w:color w:val="000000"/>
          <w:spacing w:val="2"/>
          <w:sz w:val="28"/>
          <w:szCs w:val="28"/>
        </w:rPr>
        <w:t>3</w:t>
      </w:r>
      <w:r w:rsidR="002A1342">
        <w:rPr>
          <w:color w:val="000000"/>
          <w:spacing w:val="2"/>
          <w:sz w:val="28"/>
          <w:szCs w:val="28"/>
        </w:rPr>
        <w:t xml:space="preserve"> </w:t>
      </w:r>
      <w:r w:rsidR="002A1342" w:rsidRPr="007D5DAC">
        <w:rPr>
          <w:color w:val="000000"/>
          <w:sz w:val="28"/>
          <w:szCs w:val="28"/>
        </w:rPr>
        <w:t>–</w:t>
      </w:r>
      <w:r w:rsidR="002A1342">
        <w:rPr>
          <w:color w:val="000000"/>
          <w:sz w:val="28"/>
          <w:szCs w:val="28"/>
        </w:rPr>
        <w:t xml:space="preserve"> </w:t>
      </w:r>
      <w:r w:rsidR="002A1342" w:rsidRPr="00A41FF5">
        <w:rPr>
          <w:sz w:val="28"/>
          <w:szCs w:val="28"/>
        </w:rPr>
        <w:t>Динамик</w:t>
      </w:r>
      <w:r w:rsidR="002A1342">
        <w:rPr>
          <w:sz w:val="28"/>
          <w:szCs w:val="28"/>
        </w:rPr>
        <w:t xml:space="preserve">а </w:t>
      </w:r>
      <w:r w:rsidR="002A1342" w:rsidRPr="00A41FF5">
        <w:rPr>
          <w:sz w:val="28"/>
          <w:szCs w:val="28"/>
        </w:rPr>
        <w:t>валютного курса за 201</w:t>
      </w:r>
      <w:r w:rsidR="002A1342">
        <w:rPr>
          <w:sz w:val="28"/>
          <w:szCs w:val="28"/>
        </w:rPr>
        <w:t>7</w:t>
      </w:r>
      <w:r w:rsidR="002A1342" w:rsidRPr="00A41FF5">
        <w:rPr>
          <w:sz w:val="28"/>
          <w:szCs w:val="28"/>
        </w:rPr>
        <w:t>-20</w:t>
      </w:r>
      <w:r w:rsidR="002A1342">
        <w:rPr>
          <w:sz w:val="28"/>
          <w:szCs w:val="28"/>
        </w:rPr>
        <w:t xml:space="preserve">20 </w:t>
      </w:r>
      <w:r w:rsidR="002A1342" w:rsidRPr="00A41FF5">
        <w:rPr>
          <w:sz w:val="28"/>
          <w:szCs w:val="28"/>
        </w:rPr>
        <w:t>год</w:t>
      </w:r>
      <w:r w:rsidR="00031D28">
        <w:rPr>
          <w:sz w:val="28"/>
          <w:szCs w:val="28"/>
        </w:rPr>
        <w:t xml:space="preserve"> (составлен</w:t>
      </w:r>
      <w:r w:rsidR="009B2126" w:rsidRPr="009B2126">
        <w:rPr>
          <w:sz w:val="28"/>
          <w:szCs w:val="28"/>
        </w:rPr>
        <w:t xml:space="preserve"> на основе</w:t>
      </w:r>
      <w:r w:rsidR="009B2126" w:rsidRPr="00BD3150">
        <w:rPr>
          <w:sz w:val="28"/>
          <w:szCs w:val="28"/>
        </w:rPr>
        <w:t xml:space="preserve"> </w:t>
      </w:r>
      <w:r w:rsidR="009B2126" w:rsidRPr="009B2126">
        <w:rPr>
          <w:sz w:val="28"/>
          <w:szCs w:val="28"/>
        </w:rPr>
        <w:t>[12])</w:t>
      </w:r>
    </w:p>
    <w:p w:rsidR="0017514C" w:rsidRPr="003B24B6" w:rsidRDefault="00A60A40" w:rsidP="00031D28">
      <w:pPr>
        <w:pStyle w:val="a8"/>
        <w:shd w:val="clear" w:color="auto" w:fill="FFFFFF"/>
        <w:spacing w:before="390" w:beforeAutospacing="0" w:after="390" w:afterAutospacing="0" w:line="360" w:lineRule="auto"/>
        <w:ind w:firstLine="709"/>
        <w:textAlignment w:val="baseline"/>
        <w:rPr>
          <w:color w:val="000000"/>
          <w:spacing w:val="2"/>
          <w:sz w:val="28"/>
          <w:szCs w:val="28"/>
        </w:rPr>
        <w:sectPr w:rsidR="0017514C" w:rsidRPr="003B24B6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169FA">
        <w:rPr>
          <w:color w:val="000000"/>
          <w:spacing w:val="2"/>
          <w:sz w:val="28"/>
          <w:szCs w:val="28"/>
        </w:rPr>
        <w:t>В текущий момент рубль выглядит очень крепким для рыночных цен на нефть и внешней ситуации в целом, считает экономист по России и СНГ ИК "Ренессанс Капитал" Софья Донец.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 </w:t>
      </w:r>
      <w:r w:rsidRPr="000169FA">
        <w:rPr>
          <w:color w:val="000000"/>
          <w:spacing w:val="2"/>
          <w:sz w:val="28"/>
          <w:szCs w:val="28"/>
        </w:rPr>
        <w:t>"</w:t>
      </w:r>
      <w:r w:rsidRPr="002A1342">
        <w:rPr>
          <w:i/>
          <w:color w:val="000000"/>
          <w:spacing w:val="2"/>
          <w:sz w:val="28"/>
          <w:szCs w:val="28"/>
        </w:rPr>
        <w:t>Его поддерживают интенсивные интервенции Банка России, резкое с</w:t>
      </w:r>
      <w:r w:rsidRPr="002A1342">
        <w:rPr>
          <w:i/>
          <w:color w:val="000000"/>
          <w:spacing w:val="2"/>
          <w:sz w:val="28"/>
          <w:szCs w:val="28"/>
        </w:rPr>
        <w:t>о</w:t>
      </w:r>
      <w:r w:rsidRPr="002A1342">
        <w:rPr>
          <w:i/>
          <w:color w:val="000000"/>
          <w:spacing w:val="2"/>
          <w:sz w:val="28"/>
          <w:szCs w:val="28"/>
        </w:rPr>
        <w:t>кращение спроса на импорт в период карантина, а также низкий внутренний спрос на валюту и иностранные активы внутри экономики (что существенно отличает ситуацию от предыдущих кризисов). Действие первых двух факт</w:t>
      </w:r>
      <w:r w:rsidRPr="002A1342">
        <w:rPr>
          <w:i/>
          <w:color w:val="000000"/>
          <w:spacing w:val="2"/>
          <w:sz w:val="28"/>
          <w:szCs w:val="28"/>
        </w:rPr>
        <w:t>о</w:t>
      </w:r>
      <w:r w:rsidRPr="002A1342">
        <w:rPr>
          <w:i/>
          <w:color w:val="000000"/>
          <w:spacing w:val="2"/>
          <w:sz w:val="28"/>
          <w:szCs w:val="28"/>
        </w:rPr>
        <w:t>ров, как мы ожидаем, далее будет несколько сокращаться. Поэтому мы также видим небольшой потенциал ослабления рубля до 76 рублей к доллару в 2020 году</w:t>
      </w:r>
      <w:r w:rsidRPr="000169FA">
        <w:rPr>
          <w:color w:val="000000"/>
          <w:spacing w:val="2"/>
          <w:sz w:val="28"/>
          <w:szCs w:val="28"/>
        </w:rPr>
        <w:t>", — оценила она</w:t>
      </w:r>
      <w:r w:rsidR="00613D3B">
        <w:rPr>
          <w:color w:val="000000"/>
          <w:spacing w:val="2"/>
          <w:sz w:val="28"/>
          <w:szCs w:val="28"/>
        </w:rPr>
        <w:t xml:space="preserve"> </w:t>
      </w:r>
      <w:r w:rsidR="00613D3B">
        <w:rPr>
          <w:sz w:val="28"/>
          <w:szCs w:val="28"/>
        </w:rPr>
        <w:t>[17</w:t>
      </w:r>
      <w:r w:rsidR="00613D3B" w:rsidRPr="009B2126">
        <w:rPr>
          <w:sz w:val="28"/>
          <w:szCs w:val="28"/>
        </w:rPr>
        <w:t>]</w:t>
      </w:r>
      <w:r w:rsidR="00613D3B">
        <w:rPr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Pr="000169FA">
        <w:rPr>
          <w:color w:val="000000"/>
          <w:spacing w:val="2"/>
          <w:sz w:val="28"/>
          <w:szCs w:val="28"/>
        </w:rPr>
        <w:t xml:space="preserve">Сейчас рубль несколько </w:t>
      </w:r>
      <w:proofErr w:type="spellStart"/>
      <w:r w:rsidRPr="000169FA">
        <w:rPr>
          <w:color w:val="000000"/>
          <w:spacing w:val="2"/>
          <w:sz w:val="28"/>
          <w:szCs w:val="28"/>
        </w:rPr>
        <w:t>переукрепился</w:t>
      </w:r>
      <w:proofErr w:type="spellEnd"/>
      <w:r w:rsidRPr="000169FA">
        <w:rPr>
          <w:color w:val="000000"/>
          <w:spacing w:val="2"/>
          <w:sz w:val="28"/>
          <w:szCs w:val="28"/>
        </w:rPr>
        <w:t xml:space="preserve">, что обусловлено ростом спроса </w:t>
      </w:r>
      <w:r w:rsidRPr="000169FA">
        <w:rPr>
          <w:color w:val="000000"/>
          <w:spacing w:val="2"/>
          <w:sz w:val="28"/>
          <w:szCs w:val="28"/>
        </w:rPr>
        <w:lastRenderedPageBreak/>
        <w:t xml:space="preserve">на рисковые активы в мире и ожиданиями активного снижения ставок Банком России, добавляет начальник центра разработки стратегий </w:t>
      </w:r>
      <w:proofErr w:type="spellStart"/>
      <w:r w:rsidRPr="000169FA">
        <w:rPr>
          <w:color w:val="000000"/>
          <w:spacing w:val="2"/>
          <w:sz w:val="28"/>
          <w:szCs w:val="28"/>
        </w:rPr>
        <w:t>Газпромбанка</w:t>
      </w:r>
      <w:proofErr w:type="spellEnd"/>
      <w:r w:rsidRPr="000169FA">
        <w:rPr>
          <w:color w:val="000000"/>
          <w:spacing w:val="2"/>
          <w:sz w:val="28"/>
          <w:szCs w:val="28"/>
        </w:rPr>
        <w:t xml:space="preserve"> Егор </w:t>
      </w:r>
      <w:proofErr w:type="spellStart"/>
      <w:r w:rsidRPr="000169FA">
        <w:rPr>
          <w:color w:val="000000"/>
          <w:spacing w:val="2"/>
          <w:sz w:val="28"/>
          <w:szCs w:val="28"/>
        </w:rPr>
        <w:t>Сусин</w:t>
      </w:r>
      <w:proofErr w:type="spellEnd"/>
      <w:r w:rsidRPr="000169FA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Pr="000169FA">
        <w:rPr>
          <w:color w:val="000000"/>
          <w:spacing w:val="2"/>
          <w:sz w:val="28"/>
          <w:szCs w:val="28"/>
        </w:rPr>
        <w:t>"</w:t>
      </w:r>
      <w:r w:rsidRPr="002A1342">
        <w:rPr>
          <w:i/>
          <w:color w:val="000000"/>
          <w:spacing w:val="2"/>
          <w:sz w:val="28"/>
          <w:szCs w:val="28"/>
        </w:rPr>
        <w:t>В ближайшие месяцы есть риски ослабления рубля на фоне постепе</w:t>
      </w:r>
      <w:r w:rsidRPr="002A1342">
        <w:rPr>
          <w:i/>
          <w:color w:val="000000"/>
          <w:spacing w:val="2"/>
          <w:sz w:val="28"/>
          <w:szCs w:val="28"/>
        </w:rPr>
        <w:t>н</w:t>
      </w:r>
      <w:r w:rsidRPr="002A1342">
        <w:rPr>
          <w:i/>
          <w:color w:val="000000"/>
          <w:spacing w:val="2"/>
          <w:sz w:val="28"/>
          <w:szCs w:val="28"/>
        </w:rPr>
        <w:t>ного восстановления импорта. В этом плане рост доллара в район 75-76 ру</w:t>
      </w:r>
      <w:r w:rsidRPr="002A1342">
        <w:rPr>
          <w:i/>
          <w:color w:val="000000"/>
          <w:spacing w:val="2"/>
          <w:sz w:val="28"/>
          <w:szCs w:val="28"/>
        </w:rPr>
        <w:t>б</w:t>
      </w:r>
      <w:r w:rsidRPr="002A1342">
        <w:rPr>
          <w:i/>
          <w:color w:val="000000"/>
          <w:spacing w:val="2"/>
          <w:sz w:val="28"/>
          <w:szCs w:val="28"/>
        </w:rPr>
        <w:t>лей вполне отражает текущие ожидания, во втором полугодии давление на курс усилится</w:t>
      </w:r>
      <w:r w:rsidRPr="000169FA">
        <w:rPr>
          <w:color w:val="000000"/>
          <w:spacing w:val="2"/>
          <w:sz w:val="28"/>
          <w:szCs w:val="28"/>
        </w:rPr>
        <w:t xml:space="preserve">", — </w:t>
      </w:r>
      <w:r w:rsidR="00613D3B">
        <w:rPr>
          <w:color w:val="000000"/>
          <w:spacing w:val="2"/>
          <w:sz w:val="28"/>
          <w:szCs w:val="28"/>
        </w:rPr>
        <w:t xml:space="preserve">также считает он </w:t>
      </w:r>
      <w:r w:rsidR="00613D3B">
        <w:rPr>
          <w:sz w:val="28"/>
          <w:szCs w:val="28"/>
        </w:rPr>
        <w:t>[17</w:t>
      </w:r>
      <w:r w:rsidR="00613D3B" w:rsidRPr="009B2126">
        <w:rPr>
          <w:sz w:val="28"/>
          <w:szCs w:val="28"/>
        </w:rPr>
        <w:t>]</w:t>
      </w:r>
      <w:r w:rsidR="00613D3B">
        <w:rPr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 </w:t>
      </w:r>
      <w:r w:rsidRPr="00B85B61">
        <w:rPr>
          <w:color w:val="000000"/>
          <w:spacing w:val="2"/>
          <w:sz w:val="28"/>
          <w:szCs w:val="28"/>
        </w:rPr>
        <w:t>Впрочем, есть и отличающиеся оценки. Курс рубля будет более кре</w:t>
      </w:r>
      <w:r w:rsidRPr="00B85B61">
        <w:rPr>
          <w:color w:val="000000"/>
          <w:spacing w:val="2"/>
          <w:sz w:val="28"/>
          <w:szCs w:val="28"/>
        </w:rPr>
        <w:t>п</w:t>
      </w:r>
      <w:r w:rsidRPr="00B85B61">
        <w:rPr>
          <w:color w:val="000000"/>
          <w:spacing w:val="2"/>
          <w:sz w:val="28"/>
          <w:szCs w:val="28"/>
        </w:rPr>
        <w:t xml:space="preserve">ким, чем оценил МЭР, как в текущем, так и в будущем году, считает директор аналитического департамента ИК "Регион" Валерий </w:t>
      </w:r>
      <w:proofErr w:type="spellStart"/>
      <w:r w:rsidRPr="00B85B61">
        <w:rPr>
          <w:color w:val="000000"/>
          <w:spacing w:val="2"/>
          <w:sz w:val="28"/>
          <w:szCs w:val="28"/>
        </w:rPr>
        <w:t>Вайсберг</w:t>
      </w:r>
      <w:proofErr w:type="spellEnd"/>
      <w:r w:rsidRPr="00B85B6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Pr="00B85B61">
        <w:rPr>
          <w:color w:val="000000"/>
          <w:spacing w:val="2"/>
          <w:sz w:val="28"/>
          <w:szCs w:val="28"/>
        </w:rPr>
        <w:t>"</w:t>
      </w:r>
      <w:r w:rsidRPr="002A1342">
        <w:rPr>
          <w:i/>
          <w:color w:val="000000"/>
          <w:spacing w:val="2"/>
          <w:sz w:val="28"/>
          <w:szCs w:val="28"/>
        </w:rPr>
        <w:t>Судя по статистике ФТС за апрель, пока падение спроса на потребительский импорт было незначительным, однако инвестиционный импорт уже просел очень сильно. Умеренный прогноз Минэкономразвития по спаду инвестиций мог транслироваться в более высокие ожидания роста импорта, и, соответственно, в более слабый платежный баланс</w:t>
      </w:r>
      <w:r w:rsidRPr="00B85B61">
        <w:rPr>
          <w:color w:val="000000"/>
          <w:spacing w:val="2"/>
          <w:sz w:val="28"/>
          <w:szCs w:val="28"/>
        </w:rPr>
        <w:t>", — пояснил свои оценки эксперт</w:t>
      </w:r>
      <w:r w:rsidR="00613D3B">
        <w:rPr>
          <w:color w:val="000000"/>
          <w:spacing w:val="2"/>
          <w:sz w:val="28"/>
          <w:szCs w:val="28"/>
        </w:rPr>
        <w:t xml:space="preserve"> </w:t>
      </w:r>
      <w:r w:rsidR="00613D3B">
        <w:rPr>
          <w:sz w:val="28"/>
          <w:szCs w:val="28"/>
        </w:rPr>
        <w:t>[17</w:t>
      </w:r>
      <w:r w:rsidR="00613D3B" w:rsidRPr="009B2126">
        <w:rPr>
          <w:sz w:val="28"/>
          <w:szCs w:val="28"/>
        </w:rPr>
        <w:t>]</w:t>
      </w:r>
      <w:r w:rsidRPr="00B85B6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 </w:t>
      </w:r>
      <w:r w:rsidRPr="00B85B61">
        <w:rPr>
          <w:color w:val="000000"/>
          <w:spacing w:val="2"/>
          <w:sz w:val="28"/>
          <w:szCs w:val="28"/>
        </w:rPr>
        <w:t>Аналитик управления торговых операций на российском фондовом ры</w:t>
      </w:r>
      <w:r w:rsidRPr="00B85B61">
        <w:rPr>
          <w:color w:val="000000"/>
          <w:spacing w:val="2"/>
          <w:sz w:val="28"/>
          <w:szCs w:val="28"/>
        </w:rPr>
        <w:t>н</w:t>
      </w:r>
      <w:r w:rsidRPr="00B85B61">
        <w:rPr>
          <w:color w:val="000000"/>
          <w:spacing w:val="2"/>
          <w:sz w:val="28"/>
          <w:szCs w:val="28"/>
        </w:rPr>
        <w:t>ке ИК "</w:t>
      </w:r>
      <w:proofErr w:type="spellStart"/>
      <w:r w:rsidRPr="00B85B61">
        <w:rPr>
          <w:color w:val="000000"/>
          <w:spacing w:val="2"/>
          <w:sz w:val="28"/>
          <w:szCs w:val="28"/>
        </w:rPr>
        <w:t>Фридом</w:t>
      </w:r>
      <w:proofErr w:type="spellEnd"/>
      <w:r w:rsidRPr="00B85B61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85B61">
        <w:rPr>
          <w:color w:val="000000"/>
          <w:spacing w:val="2"/>
          <w:sz w:val="28"/>
          <w:szCs w:val="28"/>
        </w:rPr>
        <w:t>Финанс</w:t>
      </w:r>
      <w:proofErr w:type="spellEnd"/>
      <w:r w:rsidRPr="00B85B61">
        <w:rPr>
          <w:color w:val="000000"/>
          <w:spacing w:val="2"/>
          <w:sz w:val="28"/>
          <w:szCs w:val="28"/>
        </w:rPr>
        <w:t>" Александр Осин предполагает курс доллара в конце текущего года в диапазоне 65-70 рублей.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Pr="00B85B61">
        <w:rPr>
          <w:color w:val="000000"/>
          <w:spacing w:val="2"/>
          <w:sz w:val="28"/>
          <w:szCs w:val="28"/>
        </w:rPr>
        <w:t>"</w:t>
      </w:r>
      <w:r w:rsidRPr="002A1342">
        <w:rPr>
          <w:i/>
          <w:color w:val="000000"/>
          <w:spacing w:val="2"/>
          <w:sz w:val="28"/>
          <w:szCs w:val="28"/>
        </w:rPr>
        <w:t xml:space="preserve">Мы ожидаем восстановления цен на нефть к концу 2020 года до уровней выше 55 долларов за баррель (а не ниже 27 долларов в июне–декабре, как закладывает </w:t>
      </w:r>
      <w:proofErr w:type="spellStart"/>
      <w:r w:rsidRPr="002A1342">
        <w:rPr>
          <w:i/>
          <w:color w:val="000000"/>
          <w:spacing w:val="2"/>
          <w:sz w:val="28"/>
          <w:szCs w:val="28"/>
        </w:rPr>
        <w:t>Минэк</w:t>
      </w:r>
      <w:proofErr w:type="spellEnd"/>
      <w:r w:rsidRPr="002A1342">
        <w:rPr>
          <w:i/>
          <w:color w:val="000000"/>
          <w:spacing w:val="2"/>
          <w:sz w:val="28"/>
          <w:szCs w:val="28"/>
        </w:rPr>
        <w:t>). Наш прогноз отражает меры макроэк</w:t>
      </w:r>
      <w:r w:rsidRPr="002A1342">
        <w:rPr>
          <w:i/>
          <w:color w:val="000000"/>
          <w:spacing w:val="2"/>
          <w:sz w:val="28"/>
          <w:szCs w:val="28"/>
        </w:rPr>
        <w:t>о</w:t>
      </w:r>
      <w:r w:rsidRPr="002A1342">
        <w:rPr>
          <w:i/>
          <w:color w:val="000000"/>
          <w:spacing w:val="2"/>
          <w:sz w:val="28"/>
          <w:szCs w:val="28"/>
        </w:rPr>
        <w:t>номического стимулирования в США, КНР, Японии, а также беспрецеден</w:t>
      </w:r>
      <w:r w:rsidRPr="002A1342">
        <w:rPr>
          <w:i/>
          <w:color w:val="000000"/>
          <w:spacing w:val="2"/>
          <w:sz w:val="28"/>
          <w:szCs w:val="28"/>
        </w:rPr>
        <w:t>т</w:t>
      </w:r>
      <w:r w:rsidRPr="002A1342">
        <w:rPr>
          <w:i/>
          <w:color w:val="000000"/>
          <w:spacing w:val="2"/>
          <w:sz w:val="28"/>
          <w:szCs w:val="28"/>
        </w:rPr>
        <w:t>ного за последние 30 лет сокращения предложения на рынке нефти со стороны ОПЕК</w:t>
      </w:r>
      <w:r w:rsidRPr="00B85B61">
        <w:rPr>
          <w:color w:val="000000"/>
          <w:spacing w:val="2"/>
          <w:sz w:val="28"/>
          <w:szCs w:val="28"/>
        </w:rPr>
        <w:t>", — пояснил он свои оценки</w:t>
      </w:r>
      <w:r w:rsidR="00613D3B">
        <w:rPr>
          <w:color w:val="000000"/>
          <w:spacing w:val="2"/>
          <w:sz w:val="28"/>
          <w:szCs w:val="28"/>
        </w:rPr>
        <w:t xml:space="preserve"> </w:t>
      </w:r>
      <w:r w:rsidR="00613D3B">
        <w:rPr>
          <w:sz w:val="28"/>
          <w:szCs w:val="28"/>
        </w:rPr>
        <w:t>[17</w:t>
      </w:r>
      <w:r w:rsidR="00613D3B" w:rsidRPr="009B2126">
        <w:rPr>
          <w:sz w:val="28"/>
          <w:szCs w:val="28"/>
        </w:rPr>
        <w:t>]</w:t>
      </w:r>
      <w:r w:rsidRPr="00B85B61">
        <w:rPr>
          <w:color w:val="000000"/>
          <w:spacing w:val="2"/>
          <w:sz w:val="28"/>
          <w:szCs w:val="28"/>
        </w:rPr>
        <w:t>.</w:t>
      </w:r>
      <w:r w:rsidRPr="00B85B61"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 </w:t>
      </w:r>
      <w:r w:rsidRPr="00B85B61">
        <w:rPr>
          <w:color w:val="000000"/>
          <w:spacing w:val="2"/>
          <w:sz w:val="28"/>
          <w:szCs w:val="28"/>
        </w:rPr>
        <w:t xml:space="preserve">В то же время сохраняется крайне высокий уровень неопределенности в мировой экономике, поэтому нужно понимать, что прогнозы на 2022 и 2023 годы достаточно условны – они просто отражают ожидания восстановления цен на нефть, рассуждает </w:t>
      </w:r>
      <w:proofErr w:type="spellStart"/>
      <w:r w:rsidRPr="00B85B61">
        <w:rPr>
          <w:color w:val="000000"/>
          <w:spacing w:val="2"/>
          <w:sz w:val="28"/>
          <w:szCs w:val="28"/>
        </w:rPr>
        <w:t>Сусин</w:t>
      </w:r>
      <w:proofErr w:type="spellEnd"/>
      <w:r w:rsidRPr="00B85B6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Pr="00B85B61">
        <w:rPr>
          <w:color w:val="000000"/>
          <w:spacing w:val="2"/>
          <w:sz w:val="28"/>
          <w:szCs w:val="28"/>
        </w:rPr>
        <w:t>"</w:t>
      </w:r>
      <w:r w:rsidRPr="002A1342">
        <w:rPr>
          <w:i/>
          <w:color w:val="000000"/>
          <w:spacing w:val="2"/>
          <w:sz w:val="28"/>
          <w:szCs w:val="28"/>
        </w:rPr>
        <w:t xml:space="preserve">Рисков для таких прогнозов сейчас много – это и вероятность второй </w:t>
      </w:r>
      <w:r w:rsidRPr="002A1342">
        <w:rPr>
          <w:i/>
          <w:color w:val="000000"/>
          <w:spacing w:val="2"/>
          <w:sz w:val="28"/>
          <w:szCs w:val="28"/>
        </w:rPr>
        <w:lastRenderedPageBreak/>
        <w:t>волны пандемии, и рост торговых противоречий в мире на фоне слабой эк</w:t>
      </w:r>
      <w:r w:rsidRPr="002A1342">
        <w:rPr>
          <w:i/>
          <w:color w:val="000000"/>
          <w:spacing w:val="2"/>
          <w:sz w:val="28"/>
          <w:szCs w:val="28"/>
        </w:rPr>
        <w:t>о</w:t>
      </w:r>
      <w:r w:rsidRPr="002A1342">
        <w:rPr>
          <w:i/>
          <w:color w:val="000000"/>
          <w:spacing w:val="2"/>
          <w:sz w:val="28"/>
          <w:szCs w:val="28"/>
        </w:rPr>
        <w:t>номической динамики, риски роста дефолтов мировой финансовой системы. Думаю, какие-то более обоснованные прогнозы на среднесрочную перспект</w:t>
      </w:r>
      <w:r w:rsidRPr="002A1342">
        <w:rPr>
          <w:i/>
          <w:color w:val="000000"/>
          <w:spacing w:val="2"/>
          <w:sz w:val="28"/>
          <w:szCs w:val="28"/>
        </w:rPr>
        <w:t>и</w:t>
      </w:r>
      <w:r w:rsidRPr="002A1342">
        <w:rPr>
          <w:i/>
          <w:color w:val="000000"/>
          <w:spacing w:val="2"/>
          <w:sz w:val="28"/>
          <w:szCs w:val="28"/>
        </w:rPr>
        <w:t>ву можно будет делать не ранее конца осени – начала зимы текущего года, когда будет больше определенности</w:t>
      </w:r>
      <w:r w:rsidRPr="00B85B61">
        <w:rPr>
          <w:color w:val="000000"/>
          <w:spacing w:val="2"/>
          <w:sz w:val="28"/>
          <w:szCs w:val="28"/>
        </w:rPr>
        <w:t>", — добавил он</w:t>
      </w:r>
      <w:r w:rsidR="00613D3B">
        <w:rPr>
          <w:color w:val="000000"/>
          <w:spacing w:val="2"/>
          <w:sz w:val="28"/>
          <w:szCs w:val="28"/>
        </w:rPr>
        <w:t xml:space="preserve"> </w:t>
      </w:r>
      <w:r w:rsidR="00613D3B">
        <w:rPr>
          <w:sz w:val="28"/>
          <w:szCs w:val="28"/>
        </w:rPr>
        <w:t>[17</w:t>
      </w:r>
      <w:r w:rsidR="00613D3B" w:rsidRPr="009B2126">
        <w:rPr>
          <w:sz w:val="28"/>
          <w:szCs w:val="28"/>
        </w:rPr>
        <w:t>]</w:t>
      </w:r>
      <w:r w:rsidRPr="00B85B6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br/>
      </w:r>
      <w:r w:rsidR="002A1342">
        <w:rPr>
          <w:color w:val="000000"/>
          <w:spacing w:val="2"/>
          <w:sz w:val="28"/>
          <w:szCs w:val="28"/>
        </w:rPr>
        <w:t xml:space="preserve">         </w:t>
      </w:r>
      <w:r w:rsidRPr="00B85B61">
        <w:rPr>
          <w:color w:val="000000"/>
          <w:spacing w:val="2"/>
          <w:sz w:val="28"/>
          <w:szCs w:val="28"/>
        </w:rPr>
        <w:t xml:space="preserve">В условиях большой </w:t>
      </w:r>
      <w:proofErr w:type="spellStart"/>
      <w:r w:rsidRPr="00B85B61">
        <w:rPr>
          <w:color w:val="000000"/>
          <w:spacing w:val="2"/>
          <w:sz w:val="28"/>
          <w:szCs w:val="28"/>
        </w:rPr>
        <w:t>волатильности</w:t>
      </w:r>
      <w:proofErr w:type="spellEnd"/>
      <w:r w:rsidRPr="00B85B61">
        <w:rPr>
          <w:color w:val="000000"/>
          <w:spacing w:val="2"/>
          <w:sz w:val="28"/>
          <w:szCs w:val="28"/>
        </w:rPr>
        <w:t xml:space="preserve"> сырьевых цен (рынок нефти сейчас далек от стабилизации) долгосрочный прогноз априори будет не слишком н</w:t>
      </w:r>
      <w:r w:rsidRPr="00B85B61">
        <w:rPr>
          <w:color w:val="000000"/>
          <w:spacing w:val="2"/>
          <w:sz w:val="28"/>
          <w:szCs w:val="28"/>
        </w:rPr>
        <w:t>а</w:t>
      </w:r>
      <w:r w:rsidRPr="00B85B61">
        <w:rPr>
          <w:color w:val="000000"/>
          <w:spacing w:val="2"/>
          <w:sz w:val="28"/>
          <w:szCs w:val="28"/>
        </w:rPr>
        <w:t xml:space="preserve">дёжен, также считает советник гендиректора компании "Открытие брокер", доцент </w:t>
      </w:r>
      <w:proofErr w:type="spellStart"/>
      <w:r w:rsidRPr="00B85B61">
        <w:rPr>
          <w:color w:val="000000"/>
          <w:spacing w:val="2"/>
          <w:sz w:val="28"/>
          <w:szCs w:val="28"/>
        </w:rPr>
        <w:t>РАНХиГС</w:t>
      </w:r>
      <w:proofErr w:type="spellEnd"/>
      <w:r w:rsidRPr="00B85B61">
        <w:rPr>
          <w:color w:val="000000"/>
          <w:spacing w:val="2"/>
          <w:sz w:val="28"/>
          <w:szCs w:val="28"/>
        </w:rPr>
        <w:t xml:space="preserve"> Сергей </w:t>
      </w:r>
      <w:proofErr w:type="spellStart"/>
      <w:r w:rsidRPr="00B85B61">
        <w:rPr>
          <w:color w:val="000000"/>
          <w:spacing w:val="2"/>
          <w:sz w:val="28"/>
          <w:szCs w:val="28"/>
        </w:rPr>
        <w:t>Хестанов</w:t>
      </w:r>
      <w:proofErr w:type="spellEnd"/>
      <w:r w:rsidRPr="00B85B61">
        <w:rPr>
          <w:color w:val="000000"/>
          <w:spacing w:val="2"/>
          <w:sz w:val="28"/>
          <w:szCs w:val="28"/>
        </w:rPr>
        <w:t>.</w:t>
      </w:r>
      <w:r w:rsidR="002A1342">
        <w:rPr>
          <w:color w:val="000000"/>
          <w:spacing w:val="2"/>
          <w:sz w:val="28"/>
          <w:szCs w:val="28"/>
        </w:rPr>
        <w:br/>
        <w:t xml:space="preserve">        </w:t>
      </w:r>
      <w:r w:rsidRPr="00B85B61">
        <w:rPr>
          <w:color w:val="000000"/>
          <w:spacing w:val="2"/>
          <w:sz w:val="28"/>
          <w:szCs w:val="28"/>
        </w:rPr>
        <w:t>"</w:t>
      </w:r>
      <w:r w:rsidRPr="002A1342">
        <w:rPr>
          <w:i/>
          <w:color w:val="000000"/>
          <w:spacing w:val="2"/>
          <w:sz w:val="28"/>
          <w:szCs w:val="28"/>
        </w:rPr>
        <w:t xml:space="preserve">Тем не менее, к 2022-2023 годам предполагается восстановление спроса на нефть. Это и отражается в той части прогноза </w:t>
      </w:r>
      <w:proofErr w:type="spellStart"/>
      <w:r w:rsidRPr="002A1342">
        <w:rPr>
          <w:i/>
          <w:color w:val="000000"/>
          <w:spacing w:val="2"/>
          <w:sz w:val="28"/>
          <w:szCs w:val="28"/>
        </w:rPr>
        <w:t>Минэка</w:t>
      </w:r>
      <w:proofErr w:type="spellEnd"/>
      <w:r w:rsidRPr="002A1342">
        <w:rPr>
          <w:i/>
          <w:color w:val="000000"/>
          <w:spacing w:val="2"/>
          <w:sz w:val="28"/>
          <w:szCs w:val="28"/>
        </w:rPr>
        <w:t>, которая пре</w:t>
      </w:r>
      <w:r w:rsidRPr="002A1342">
        <w:rPr>
          <w:i/>
          <w:color w:val="000000"/>
          <w:spacing w:val="2"/>
          <w:sz w:val="28"/>
          <w:szCs w:val="28"/>
        </w:rPr>
        <w:t>д</w:t>
      </w:r>
      <w:r w:rsidRPr="002A1342">
        <w:rPr>
          <w:i/>
          <w:color w:val="000000"/>
          <w:spacing w:val="2"/>
          <w:sz w:val="28"/>
          <w:szCs w:val="28"/>
        </w:rPr>
        <w:t>полагает укрепление рубля</w:t>
      </w:r>
      <w:r w:rsidRPr="00B85B61">
        <w:rPr>
          <w:color w:val="000000"/>
          <w:spacing w:val="2"/>
          <w:sz w:val="28"/>
          <w:szCs w:val="28"/>
        </w:rPr>
        <w:t>", — пояснил он</w:t>
      </w:r>
      <w:r w:rsidR="00613D3B">
        <w:rPr>
          <w:color w:val="000000"/>
          <w:spacing w:val="2"/>
          <w:sz w:val="28"/>
          <w:szCs w:val="28"/>
        </w:rPr>
        <w:t xml:space="preserve"> </w:t>
      </w:r>
      <w:r w:rsidR="00613D3B">
        <w:rPr>
          <w:sz w:val="28"/>
          <w:szCs w:val="28"/>
        </w:rPr>
        <w:t>[17</w:t>
      </w:r>
      <w:r w:rsidR="00613D3B" w:rsidRPr="009B2126">
        <w:rPr>
          <w:sz w:val="28"/>
          <w:szCs w:val="28"/>
        </w:rPr>
        <w:t>]</w:t>
      </w:r>
      <w:r w:rsidRPr="00B85B61">
        <w:rPr>
          <w:color w:val="000000"/>
          <w:spacing w:val="2"/>
          <w:sz w:val="28"/>
          <w:szCs w:val="28"/>
        </w:rPr>
        <w:t>.</w:t>
      </w:r>
      <w:r w:rsidR="003B24B6">
        <w:rPr>
          <w:color w:val="000000"/>
          <w:spacing w:val="2"/>
          <w:sz w:val="28"/>
          <w:szCs w:val="28"/>
        </w:rPr>
        <w:br/>
      </w:r>
      <w:r w:rsidR="003B24B6">
        <w:rPr>
          <w:sz w:val="28"/>
          <w:szCs w:val="28"/>
        </w:rPr>
        <w:t xml:space="preserve">         </w:t>
      </w:r>
      <w:r w:rsidR="00312EC8">
        <w:rPr>
          <w:sz w:val="28"/>
          <w:szCs w:val="28"/>
        </w:rPr>
        <w:t xml:space="preserve">Таким образом, курс рубля по прогнозам экономистов должен укрепиться за счет </w:t>
      </w:r>
      <w:r w:rsidR="00312EC8">
        <w:rPr>
          <w:color w:val="000000"/>
          <w:spacing w:val="2"/>
          <w:sz w:val="28"/>
          <w:szCs w:val="28"/>
        </w:rPr>
        <w:t xml:space="preserve">роста </w:t>
      </w:r>
      <w:r w:rsidR="00312EC8" w:rsidRPr="000169FA">
        <w:rPr>
          <w:color w:val="000000"/>
          <w:spacing w:val="2"/>
          <w:sz w:val="28"/>
          <w:szCs w:val="28"/>
        </w:rPr>
        <w:t xml:space="preserve">спроса </w:t>
      </w:r>
      <w:r w:rsidR="002F0DD1">
        <w:rPr>
          <w:color w:val="000000"/>
          <w:spacing w:val="2"/>
          <w:sz w:val="28"/>
          <w:szCs w:val="28"/>
        </w:rPr>
        <w:t xml:space="preserve">на </w:t>
      </w:r>
      <w:proofErr w:type="spellStart"/>
      <w:r w:rsidR="002F0DD1">
        <w:rPr>
          <w:color w:val="000000"/>
          <w:spacing w:val="2"/>
          <w:sz w:val="28"/>
          <w:szCs w:val="28"/>
        </w:rPr>
        <w:t>энергоресуры</w:t>
      </w:r>
      <w:proofErr w:type="spellEnd"/>
      <w:r w:rsidR="002F0DD1">
        <w:rPr>
          <w:color w:val="000000"/>
          <w:spacing w:val="2"/>
          <w:sz w:val="28"/>
          <w:szCs w:val="28"/>
        </w:rPr>
        <w:t xml:space="preserve">, </w:t>
      </w:r>
      <w:r w:rsidR="0045094B">
        <w:rPr>
          <w:color w:val="000000"/>
          <w:spacing w:val="2"/>
          <w:sz w:val="28"/>
          <w:szCs w:val="28"/>
        </w:rPr>
        <w:t xml:space="preserve">что предполагает </w:t>
      </w:r>
      <w:r w:rsidR="0045094B" w:rsidRPr="007D5DAC">
        <w:rPr>
          <w:sz w:val="28"/>
          <w:szCs w:val="28"/>
        </w:rPr>
        <w:t>расширени</w:t>
      </w:r>
      <w:r w:rsidR="0045094B">
        <w:rPr>
          <w:sz w:val="28"/>
          <w:szCs w:val="28"/>
        </w:rPr>
        <w:t>е</w:t>
      </w:r>
      <w:r w:rsidR="0045094B" w:rsidRPr="007D5DAC">
        <w:rPr>
          <w:sz w:val="28"/>
          <w:szCs w:val="28"/>
        </w:rPr>
        <w:t xml:space="preserve"> степени конвертируемости рубля</w:t>
      </w:r>
      <w:r w:rsidR="0045094B">
        <w:rPr>
          <w:sz w:val="28"/>
          <w:szCs w:val="28"/>
        </w:rPr>
        <w:t>, так как</w:t>
      </w:r>
      <w:r w:rsidR="002F0DD1" w:rsidRPr="002F0DD1">
        <w:rPr>
          <w:color w:val="000000"/>
          <w:sz w:val="28"/>
          <w:szCs w:val="28"/>
        </w:rPr>
        <w:t xml:space="preserve"> </w:t>
      </w:r>
      <w:r w:rsidR="002F0DD1" w:rsidRPr="007D5DAC">
        <w:rPr>
          <w:color w:val="000000"/>
          <w:sz w:val="28"/>
          <w:szCs w:val="28"/>
        </w:rPr>
        <w:t>конвертируемость валюты требует практич</w:t>
      </w:r>
      <w:r w:rsidR="002F0DD1" w:rsidRPr="007D5DAC">
        <w:rPr>
          <w:color w:val="000000"/>
          <w:sz w:val="28"/>
          <w:szCs w:val="28"/>
        </w:rPr>
        <w:t>е</w:t>
      </w:r>
      <w:r w:rsidR="002F0DD1" w:rsidRPr="007D5DAC">
        <w:rPr>
          <w:color w:val="000000"/>
          <w:sz w:val="28"/>
          <w:szCs w:val="28"/>
        </w:rPr>
        <w:t>ски беспрепятственного движения товаров и определения уровня цен преим</w:t>
      </w:r>
      <w:r w:rsidR="002F0DD1" w:rsidRPr="007D5DAC">
        <w:rPr>
          <w:color w:val="000000"/>
          <w:sz w:val="28"/>
          <w:szCs w:val="28"/>
        </w:rPr>
        <w:t>у</w:t>
      </w:r>
      <w:r w:rsidR="002F0DD1" w:rsidRPr="007D5DAC">
        <w:rPr>
          <w:color w:val="000000"/>
          <w:sz w:val="28"/>
          <w:szCs w:val="28"/>
        </w:rPr>
        <w:t>щественно под воздействием спроса и предложения.</w:t>
      </w:r>
    </w:p>
    <w:p w:rsidR="003515BD" w:rsidRPr="007D5DAC" w:rsidRDefault="0017514C" w:rsidP="00FD2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4B61B7" w:rsidRPr="007D5DAC">
        <w:rPr>
          <w:rFonts w:ascii="Times New Roman" w:hAnsi="Times New Roman" w:cs="Times New Roman"/>
          <w:b/>
          <w:sz w:val="28"/>
          <w:szCs w:val="28"/>
        </w:rPr>
        <w:br/>
      </w:r>
    </w:p>
    <w:p w:rsidR="00FA149F" w:rsidRPr="007D5DAC" w:rsidRDefault="003515BD" w:rsidP="005174DB">
      <w:pPr>
        <w:spacing w:before="100" w:after="45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AC">
        <w:rPr>
          <w:rFonts w:ascii="Times New Roman" w:hAnsi="Times New Roman" w:cs="Times New Roman"/>
          <w:sz w:val="28"/>
        </w:rPr>
        <w:t>Цель</w:t>
      </w:r>
      <w:r w:rsidR="00E54148" w:rsidRPr="007D5DAC">
        <w:rPr>
          <w:rFonts w:ascii="Times New Roman" w:hAnsi="Times New Roman" w:cs="Times New Roman"/>
          <w:sz w:val="28"/>
        </w:rPr>
        <w:t>ю</w:t>
      </w:r>
      <w:r w:rsidRPr="007D5DAC">
        <w:rPr>
          <w:rFonts w:ascii="Times New Roman" w:hAnsi="Times New Roman" w:cs="Times New Roman"/>
          <w:sz w:val="28"/>
        </w:rPr>
        <w:t xml:space="preserve"> экономической политики</w:t>
      </w:r>
      <w:r w:rsidRPr="007D5DAC">
        <w:rPr>
          <w:rFonts w:ascii="Times New Roman" w:hAnsi="Times New Roman" w:cs="Times New Roman"/>
          <w:b/>
          <w:sz w:val="28"/>
        </w:rPr>
        <w:t> </w:t>
      </w:r>
      <w:r w:rsidRPr="007D5DAC">
        <w:rPr>
          <w:rFonts w:ascii="Times New Roman" w:hAnsi="Times New Roman" w:cs="Times New Roman"/>
          <w:sz w:val="28"/>
        </w:rPr>
        <w:t xml:space="preserve">любой страны </w:t>
      </w:r>
      <w:r w:rsidR="00E54148" w:rsidRPr="007D5DAC">
        <w:rPr>
          <w:rFonts w:ascii="Times New Roman" w:hAnsi="Times New Roman" w:cs="Times New Roman"/>
          <w:sz w:val="28"/>
        </w:rPr>
        <w:t>является достижение</w:t>
      </w:r>
      <w:r w:rsidRPr="007D5DAC">
        <w:rPr>
          <w:rFonts w:ascii="Times New Roman" w:hAnsi="Times New Roman" w:cs="Times New Roman"/>
          <w:sz w:val="28"/>
        </w:rPr>
        <w:t xml:space="preserve"> ко</w:t>
      </w:r>
      <w:r w:rsidRPr="007D5DAC">
        <w:rPr>
          <w:rFonts w:ascii="Times New Roman" w:hAnsi="Times New Roman" w:cs="Times New Roman"/>
          <w:sz w:val="28"/>
        </w:rPr>
        <w:t>н</w:t>
      </w:r>
      <w:r w:rsidRPr="007D5DAC">
        <w:rPr>
          <w:rFonts w:ascii="Times New Roman" w:hAnsi="Times New Roman" w:cs="Times New Roman"/>
          <w:sz w:val="28"/>
        </w:rPr>
        <w:t>вертируемости национальной валюты. Степень конвертируемости валюты н</w:t>
      </w:r>
      <w:r w:rsidRPr="007D5DAC">
        <w:rPr>
          <w:rFonts w:ascii="Times New Roman" w:hAnsi="Times New Roman" w:cs="Times New Roman"/>
          <w:sz w:val="28"/>
        </w:rPr>
        <w:t>а</w:t>
      </w:r>
      <w:r w:rsidRPr="007D5DAC">
        <w:rPr>
          <w:rFonts w:ascii="Times New Roman" w:hAnsi="Times New Roman" w:cs="Times New Roman"/>
          <w:sz w:val="28"/>
        </w:rPr>
        <w:t>ходится в прямой зависимости от экономического потенциала страны, масшт</w:t>
      </w:r>
      <w:r w:rsidRPr="007D5DAC">
        <w:rPr>
          <w:rFonts w:ascii="Times New Roman" w:hAnsi="Times New Roman" w:cs="Times New Roman"/>
          <w:sz w:val="28"/>
        </w:rPr>
        <w:t>а</w:t>
      </w:r>
      <w:r w:rsidRPr="007D5DAC">
        <w:rPr>
          <w:rFonts w:ascii="Times New Roman" w:hAnsi="Times New Roman" w:cs="Times New Roman"/>
          <w:sz w:val="28"/>
        </w:rPr>
        <w:t>бов ее внешнеэкономической деятельности, устойчивости внутреннего дене</w:t>
      </w:r>
      <w:r w:rsidRPr="007D5DAC">
        <w:rPr>
          <w:rFonts w:ascii="Times New Roman" w:hAnsi="Times New Roman" w:cs="Times New Roman"/>
          <w:sz w:val="28"/>
        </w:rPr>
        <w:t>ж</w:t>
      </w:r>
      <w:r w:rsidRPr="007D5DAC">
        <w:rPr>
          <w:rFonts w:ascii="Times New Roman" w:hAnsi="Times New Roman" w:cs="Times New Roman"/>
          <w:sz w:val="28"/>
        </w:rPr>
        <w:t>ного обращения, степени развития национальных товарных и денежных рынков и рынков капитала. Кроме того, необходимым условием поддержания конве</w:t>
      </w:r>
      <w:r w:rsidRPr="007D5DAC">
        <w:rPr>
          <w:rFonts w:ascii="Times New Roman" w:hAnsi="Times New Roman" w:cs="Times New Roman"/>
          <w:sz w:val="28"/>
        </w:rPr>
        <w:t>р</w:t>
      </w:r>
      <w:r w:rsidRPr="007D5DAC">
        <w:rPr>
          <w:rFonts w:ascii="Times New Roman" w:hAnsi="Times New Roman" w:cs="Times New Roman"/>
          <w:sz w:val="28"/>
        </w:rPr>
        <w:t>тируемости является постоянное участие центрального банка страны в валю</w:t>
      </w:r>
      <w:r w:rsidRPr="007D5DAC">
        <w:rPr>
          <w:rFonts w:ascii="Times New Roman" w:hAnsi="Times New Roman" w:cs="Times New Roman"/>
          <w:sz w:val="28"/>
        </w:rPr>
        <w:t>т</w:t>
      </w:r>
      <w:r w:rsidRPr="007D5DAC">
        <w:rPr>
          <w:rFonts w:ascii="Times New Roman" w:hAnsi="Times New Roman" w:cs="Times New Roman"/>
          <w:sz w:val="28"/>
        </w:rPr>
        <w:t>ных интервенциях для удержания курса своей национальной валюты к доллару США или к какой-либо определенной корзине иностранных валют на опт</w:t>
      </w:r>
      <w:r w:rsidRPr="007D5DAC">
        <w:rPr>
          <w:rFonts w:ascii="Times New Roman" w:hAnsi="Times New Roman" w:cs="Times New Roman"/>
          <w:sz w:val="28"/>
        </w:rPr>
        <w:t>и</w:t>
      </w:r>
      <w:r w:rsidRPr="007D5DAC">
        <w:rPr>
          <w:rFonts w:ascii="Times New Roman" w:hAnsi="Times New Roman" w:cs="Times New Roman"/>
          <w:sz w:val="28"/>
        </w:rPr>
        <w:t>мальном уровне</w:t>
      </w:r>
      <w:r w:rsidR="00FA149F" w:rsidRPr="007D5DAC">
        <w:rPr>
          <w:rFonts w:ascii="Times New Roman" w:hAnsi="Times New Roman" w:cs="Times New Roman"/>
          <w:sz w:val="28"/>
        </w:rPr>
        <w:t xml:space="preserve">. </w:t>
      </w:r>
      <w:r w:rsidR="00FA149F" w:rsidRPr="007D5DAC">
        <w:rPr>
          <w:rFonts w:ascii="Times New Roman" w:hAnsi="Times New Roman" w:cs="Times New Roman"/>
        </w:rPr>
        <w:t xml:space="preserve"> </w:t>
      </w:r>
      <w:r w:rsidR="00FA149F" w:rsidRPr="007D5DAC">
        <w:rPr>
          <w:rFonts w:ascii="Times New Roman" w:hAnsi="Times New Roman" w:cs="Times New Roman"/>
          <w:sz w:val="28"/>
        </w:rPr>
        <w:t xml:space="preserve">Статус страны со свободно конвертируемой валютой усилит имидж России. </w:t>
      </w:r>
      <w:r w:rsidR="00BC6860" w:rsidRPr="007D5DAC">
        <w:rPr>
          <w:rFonts w:ascii="Times New Roman" w:hAnsi="Times New Roman" w:cs="Times New Roman"/>
          <w:sz w:val="28"/>
        </w:rPr>
        <w:t>К тому же</w:t>
      </w:r>
      <w:r w:rsidR="00FA149F" w:rsidRPr="007D5DAC">
        <w:rPr>
          <w:rFonts w:ascii="Times New Roman" w:hAnsi="Times New Roman" w:cs="Times New Roman"/>
          <w:sz w:val="28"/>
        </w:rPr>
        <w:t>, данный шаг показывает намерение России улучшить инвестиционный климат и стимулировать крупный иностранный капитал на вло</w:t>
      </w:r>
      <w:r w:rsidR="00F05A4F" w:rsidRPr="007D5DAC">
        <w:rPr>
          <w:rFonts w:ascii="Times New Roman" w:hAnsi="Times New Roman" w:cs="Times New Roman"/>
          <w:sz w:val="28"/>
        </w:rPr>
        <w:t>жения.</w:t>
      </w:r>
      <w:r w:rsidR="003E665D" w:rsidRPr="007D5DAC">
        <w:rPr>
          <w:rFonts w:ascii="Times New Roman" w:hAnsi="Times New Roman" w:cs="Times New Roman"/>
          <w:sz w:val="28"/>
        </w:rPr>
        <w:t xml:space="preserve"> </w:t>
      </w:r>
      <w:r w:rsidR="0051602A" w:rsidRPr="007D5DAC">
        <w:rPr>
          <w:rFonts w:ascii="Times New Roman" w:hAnsi="Times New Roman" w:cs="Times New Roman"/>
        </w:rPr>
        <w:t xml:space="preserve"> </w:t>
      </w:r>
      <w:r w:rsidR="00E20FD6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Рубль вполне сможет занять место среди востребованных конверт</w:t>
      </w:r>
      <w:r w:rsidR="00E20FD6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0FD6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руемых денег на свободном валютном рынке</w:t>
      </w:r>
      <w:r w:rsidR="0074292A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E20FD6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</w:t>
      </w:r>
      <w:r w:rsidR="0051602A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соблюдении усл</w:t>
      </w:r>
      <w:r w:rsidR="0051602A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602A"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вий: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демонополизация экономики, принятие альтернативных антимонопольных законов, формирование валютного, ре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зервного фондов, в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едение продуктивной внешнеэкономической деятельности, обеспечени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е равновесия платежного б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ланса, п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роведение грамотной политики цен, исключение ценовых перекосов, рефор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мы цен, с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оставление, реализация кредитной политики, в частности, кр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дитной эмиссии в конкретных пределах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рансформация денег в легальное единст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венное платежное средство, проведение четкой антиинфляционной п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литики, контроль валютных расчетов</w:t>
      </w:r>
      <w:proofErr w:type="gramStart"/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92A" w:rsidRPr="007D5D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также является условием конвертируем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0FD6" w:rsidRPr="007D5DAC">
        <w:rPr>
          <w:rFonts w:ascii="Times New Roman" w:hAnsi="Times New Roman" w:cs="Times New Roman"/>
          <w:color w:val="000000"/>
          <w:sz w:val="28"/>
          <w:szCs w:val="28"/>
        </w:rPr>
        <w:t>сти валюты.</w:t>
      </w:r>
      <w:r w:rsidR="005174DB" w:rsidRPr="007D5D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На основе проведённого анализа можно сделать вывод о том, что п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реход к свободной конвертируемости национальной валюты закономерен тол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ко при создании экономических предпосылок: обеспечении устойчивости и сбалансированности экономической ситуации в стране, занятии заметного ме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02A" w:rsidRPr="007D5DAC">
        <w:rPr>
          <w:rFonts w:ascii="Times New Roman" w:hAnsi="Times New Roman" w:cs="Times New Roman"/>
          <w:color w:val="000000"/>
          <w:sz w:val="28"/>
          <w:szCs w:val="28"/>
        </w:rPr>
        <w:t>та в международном разделении труда.</w:t>
      </w:r>
      <w:r w:rsidR="0026359A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этих предпосылок п</w:t>
      </w:r>
      <w:r w:rsidR="0026359A" w:rsidRPr="007D5D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359A" w:rsidRPr="007D5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зволит получить положительный эффект перехода к полной конвертируемости: для получения дополнительного дохода использовать эмиссию национальной денежной единицы.</w:t>
      </w:r>
      <w:r w:rsidR="0074292A" w:rsidRPr="007D5DAC">
        <w:rPr>
          <w:rFonts w:ascii="Times New Roman" w:hAnsi="Times New Roman" w:cs="Times New Roman"/>
          <w:color w:val="000000"/>
          <w:sz w:val="28"/>
          <w:szCs w:val="28"/>
        </w:rPr>
        <w:t xml:space="preserve"> Подводя итог, можно сказать, что Россия внесла большой вклад в фундамент стабильности нашей экономики и ее будущего роста.</w:t>
      </w:r>
    </w:p>
    <w:p w:rsidR="0051602A" w:rsidRPr="007D5DAC" w:rsidRDefault="005160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C6294" w:rsidRPr="007D5DAC" w:rsidRDefault="00176133" w:rsidP="0017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90CD4" w:rsidRPr="007D5DAC" w:rsidRDefault="00A90CD4" w:rsidP="0017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67" w:rsidRDefault="00696124" w:rsidP="009C5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="00A90CD4"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9C5767" w:rsidRPr="00A90CD4">
        <w:rPr>
          <w:rFonts w:ascii="Times New Roman" w:hAnsi="Times New Roman" w:cs="Times New Roman"/>
          <w:sz w:val="28"/>
          <w:szCs w:val="28"/>
        </w:rPr>
        <w:t>Навой, А. Пред</w:t>
      </w:r>
      <w:r w:rsidR="009C5767">
        <w:rPr>
          <w:rFonts w:ascii="Times New Roman" w:hAnsi="Times New Roman" w:cs="Times New Roman"/>
          <w:sz w:val="28"/>
          <w:szCs w:val="28"/>
        </w:rPr>
        <w:t xml:space="preserve">посылки конвертируемости рубля </w:t>
      </w:r>
      <w:r w:rsidR="009C5767" w:rsidRPr="00A90CD4">
        <w:rPr>
          <w:rFonts w:ascii="Times New Roman" w:hAnsi="Times New Roman" w:cs="Times New Roman"/>
          <w:sz w:val="28"/>
          <w:szCs w:val="28"/>
        </w:rPr>
        <w:t xml:space="preserve"> // Экономист. </w:t>
      </w:r>
      <w:r w:rsidR="008D22EE" w:rsidRPr="00706A31">
        <w:rPr>
          <w:rFonts w:ascii="Times New Roman" w:hAnsi="Times New Roman" w:cs="Times New Roman"/>
          <w:sz w:val="28"/>
          <w:szCs w:val="28"/>
        </w:rPr>
        <w:t xml:space="preserve">– </w:t>
      </w:r>
      <w:r w:rsidR="009C5767" w:rsidRPr="00A90CD4">
        <w:rPr>
          <w:rFonts w:ascii="Times New Roman" w:hAnsi="Times New Roman" w:cs="Times New Roman"/>
          <w:sz w:val="28"/>
          <w:szCs w:val="28"/>
        </w:rPr>
        <w:t>2009. - №11. - С. 66-71.</w:t>
      </w:r>
    </w:p>
    <w:p w:rsidR="00A90CD4" w:rsidRPr="007D5DAC" w:rsidRDefault="00A90CD4" w:rsidP="008C6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2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 xml:space="preserve"> Бланк А.И., Гурвич Е.К., </w:t>
      </w:r>
      <w:proofErr w:type="spellStart"/>
      <w:r w:rsidRPr="007D5DAC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Pr="007D5DAC">
        <w:rPr>
          <w:rFonts w:ascii="Times New Roman" w:hAnsi="Times New Roman" w:cs="Times New Roman"/>
          <w:sz w:val="28"/>
          <w:szCs w:val="28"/>
        </w:rPr>
        <w:t xml:space="preserve"> А.П.</w:t>
      </w:r>
      <w:r w:rsidR="009B2126">
        <w:rPr>
          <w:rFonts w:ascii="Times New Roman" w:hAnsi="Times New Roman" w:cs="Times New Roman"/>
          <w:sz w:val="28"/>
          <w:szCs w:val="28"/>
        </w:rPr>
        <w:t xml:space="preserve"> </w:t>
      </w:r>
      <w:r w:rsidR="008D22EE" w:rsidRPr="00706A31">
        <w:rPr>
          <w:rFonts w:ascii="Times New Roman" w:hAnsi="Times New Roman" w:cs="Times New Roman"/>
          <w:sz w:val="28"/>
          <w:szCs w:val="28"/>
        </w:rPr>
        <w:t xml:space="preserve">– </w:t>
      </w:r>
      <w:r w:rsidRPr="007D5DAC">
        <w:rPr>
          <w:rFonts w:ascii="Times New Roman" w:hAnsi="Times New Roman" w:cs="Times New Roman"/>
          <w:sz w:val="28"/>
          <w:szCs w:val="28"/>
        </w:rPr>
        <w:t>Обменный курс и конверт</w:t>
      </w:r>
      <w:r w:rsidRPr="007D5DAC">
        <w:rPr>
          <w:rFonts w:ascii="Times New Roman" w:hAnsi="Times New Roman" w:cs="Times New Roman"/>
          <w:sz w:val="28"/>
          <w:szCs w:val="28"/>
        </w:rPr>
        <w:t>и</w:t>
      </w:r>
      <w:r w:rsidRPr="007D5DAC">
        <w:rPr>
          <w:rFonts w:ascii="Times New Roman" w:hAnsi="Times New Roman" w:cs="Times New Roman"/>
          <w:sz w:val="28"/>
          <w:szCs w:val="28"/>
        </w:rPr>
        <w:t xml:space="preserve">руемость рубля // Вопросы экономики. 2015. №1. С. 5-7. </w:t>
      </w:r>
    </w:p>
    <w:p w:rsidR="00A90CD4" w:rsidRPr="007D5DAC" w:rsidRDefault="00A90CD4" w:rsidP="008C6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AC">
        <w:rPr>
          <w:rFonts w:ascii="Times New Roman" w:hAnsi="Times New Roman" w:cs="Times New Roman"/>
          <w:sz w:val="28"/>
          <w:szCs w:val="28"/>
        </w:rPr>
        <w:t>3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 xml:space="preserve"> Бутрин Д.И. Отказ от полной конвертируемости рубля // Коммерсант. 2015. №153. С.24-26.</w:t>
      </w:r>
    </w:p>
    <w:p w:rsidR="007876D5" w:rsidRPr="007876D5" w:rsidRDefault="00A90CD4" w:rsidP="00A90CD4">
      <w:pPr>
        <w:spacing w:after="0" w:line="360" w:lineRule="auto"/>
        <w:ind w:firstLine="709"/>
        <w:jc w:val="both"/>
      </w:pPr>
      <w:r w:rsidRPr="007D5DAC">
        <w:rPr>
          <w:rFonts w:ascii="Times New Roman" w:hAnsi="Times New Roman" w:cs="Times New Roman"/>
          <w:sz w:val="28"/>
          <w:szCs w:val="28"/>
        </w:rPr>
        <w:t>4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7D5DAC">
        <w:rPr>
          <w:rFonts w:ascii="Times New Roman" w:hAnsi="Times New Roman" w:cs="Times New Roman"/>
          <w:sz w:val="28"/>
          <w:szCs w:val="28"/>
        </w:rPr>
        <w:t xml:space="preserve"> </w:t>
      </w:r>
      <w:r w:rsidR="007876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76D5">
        <w:rPr>
          <w:rFonts w:ascii="Times New Roman" w:hAnsi="Times New Roman" w:cs="Times New Roman"/>
          <w:sz w:val="28"/>
          <w:szCs w:val="28"/>
        </w:rPr>
        <w:t>Банки</w:t>
      </w:r>
      <w:proofErr w:type="gramStart"/>
      <w:r w:rsidR="00787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6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876D5">
        <w:rPr>
          <w:rFonts w:ascii="Times New Roman" w:hAnsi="Times New Roman" w:cs="Times New Roman"/>
          <w:sz w:val="28"/>
          <w:szCs w:val="28"/>
        </w:rPr>
        <w:t xml:space="preserve">» </w:t>
      </w:r>
      <w:r w:rsidR="007876D5" w:rsidRPr="00A90CD4">
        <w:rPr>
          <w:rFonts w:ascii="Times New Roman" w:hAnsi="Times New Roman" w:cs="Times New Roman"/>
          <w:sz w:val="28"/>
          <w:szCs w:val="28"/>
        </w:rPr>
        <w:t xml:space="preserve">– </w:t>
      </w:r>
      <w:r w:rsidR="007876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876D5" w:rsidRPr="00A90CD4">
        <w:rPr>
          <w:rFonts w:ascii="Times New Roman" w:hAnsi="Times New Roman" w:cs="Times New Roman"/>
          <w:sz w:val="28"/>
          <w:szCs w:val="28"/>
        </w:rPr>
        <w:t xml:space="preserve">: </w:t>
      </w:r>
      <w:r w:rsidR="007876D5" w:rsidRPr="007876D5">
        <w:rPr>
          <w:rFonts w:ascii="Times New Roman" w:hAnsi="Times New Roman" w:cs="Times New Roman"/>
          <w:sz w:val="28"/>
          <w:szCs w:val="28"/>
        </w:rPr>
        <w:t>https://www.banki.ru/products/currency/rub/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D4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A90CD4">
        <w:rPr>
          <w:rFonts w:ascii="Times New Roman" w:hAnsi="Times New Roman" w:cs="Times New Roman"/>
          <w:sz w:val="28"/>
          <w:szCs w:val="28"/>
        </w:rPr>
        <w:t xml:space="preserve"> Т. Укрепление национальной валюты и рост российской экономики / Т. </w:t>
      </w:r>
      <w:proofErr w:type="spellStart"/>
      <w:r w:rsidRPr="00A90CD4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A90CD4">
        <w:rPr>
          <w:rFonts w:ascii="Times New Roman" w:hAnsi="Times New Roman" w:cs="Times New Roman"/>
          <w:sz w:val="28"/>
          <w:szCs w:val="28"/>
        </w:rPr>
        <w:t xml:space="preserve"> // Вопросы экономики. 2004. №6. С. 95-111. </w:t>
      </w:r>
    </w:p>
    <w:p w:rsidR="00A90CD4" w:rsidRPr="007A1A93" w:rsidRDefault="00A90CD4" w:rsidP="007A1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A1A9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C777D" w:rsidRPr="007A1A9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6124" w:rsidRPr="007A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A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A93" w:rsidRPr="00C5452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7A1A93">
        <w:rPr>
          <w:rFonts w:ascii="Times New Roman" w:hAnsi="Times New Roman" w:cs="Times New Roman"/>
          <w:sz w:val="28"/>
          <w:szCs w:val="28"/>
          <w:lang w:val="en-US"/>
        </w:rPr>
        <w:t>Studme</w:t>
      </w:r>
      <w:proofErr w:type="spellEnd"/>
      <w:r w:rsidR="007A1A93" w:rsidRPr="00C545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A1A93" w:rsidRPr="00206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A1A93" w:rsidRPr="00C545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A1A93" w:rsidRPr="00206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A93" w:rsidRPr="00C54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A93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End"/>
      <w:r w:rsidR="007A1A93" w:rsidRPr="00C5452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A1A93" w:rsidRPr="00015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A93" w:rsidRPr="00C54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A93" w:rsidRPr="007A1A93">
        <w:rPr>
          <w:rFonts w:ascii="Times New Roman" w:hAnsi="Times New Roman" w:cs="Times New Roman"/>
          <w:sz w:val="28"/>
          <w:szCs w:val="28"/>
          <w:lang w:val="en-US"/>
        </w:rPr>
        <w:t xml:space="preserve">https://studme.org/95750/ekonomika/ </w:t>
      </w:r>
      <w:proofErr w:type="spellStart"/>
      <w:r w:rsidR="007A1A93" w:rsidRPr="007A1A93">
        <w:rPr>
          <w:rFonts w:ascii="Times New Roman" w:hAnsi="Times New Roman" w:cs="Times New Roman"/>
          <w:sz w:val="28"/>
          <w:szCs w:val="28"/>
          <w:lang w:val="en-US"/>
        </w:rPr>
        <w:t>valy</w:t>
      </w:r>
      <w:r w:rsidR="007A1A93" w:rsidRPr="007A1A9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A1A93" w:rsidRPr="007A1A93">
        <w:rPr>
          <w:rFonts w:ascii="Times New Roman" w:hAnsi="Times New Roman" w:cs="Times New Roman"/>
          <w:sz w:val="28"/>
          <w:szCs w:val="28"/>
          <w:lang w:val="en-US"/>
        </w:rPr>
        <w:t>ta_suschnost_funktsii_vidy_valyut</w:t>
      </w:r>
      <w:proofErr w:type="spellEnd"/>
    </w:p>
    <w:p w:rsidR="00A90CD4" w:rsidRPr="00BA28DE" w:rsidRDefault="00A90CD4" w:rsidP="00706A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A28D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C777D" w:rsidRPr="00BA28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124" w:rsidRPr="00BA2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06A31">
        <w:rPr>
          <w:rFonts w:ascii="Times New Roman" w:hAnsi="Times New Roman" w:cs="Times New Roman"/>
          <w:sz w:val="28"/>
          <w:szCs w:val="28"/>
        </w:rPr>
        <w:t>Сравни</w:t>
      </w:r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706A3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 xml:space="preserve">» – </w:t>
      </w:r>
      <w:r w:rsidR="00706A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B222B" w:rsidRPr="00BA28D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B222B" w:rsidRPr="000B222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B222B" w:rsidRPr="00BA28DE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0B222B" w:rsidRPr="000B22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B222B" w:rsidRPr="00BA28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222B" w:rsidRPr="000B222B">
        <w:rPr>
          <w:rFonts w:ascii="Times New Roman" w:hAnsi="Times New Roman" w:cs="Times New Roman"/>
          <w:sz w:val="28"/>
          <w:szCs w:val="28"/>
          <w:lang w:val="en-US"/>
        </w:rPr>
        <w:t>sravni</w:t>
      </w:r>
      <w:r w:rsidR="000B222B" w:rsidRPr="00BA28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222B" w:rsidRPr="000B22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222B" w:rsidRPr="00BA28D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enciklop</w:t>
      </w:r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diya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konvertiruemost</w:t>
      </w:r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valjuty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--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ehto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produktivnyj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ispolzovanija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nacionalnoj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706A31" w:rsidRPr="00706A31">
        <w:rPr>
          <w:rFonts w:ascii="Times New Roman" w:hAnsi="Times New Roman" w:cs="Times New Roman"/>
          <w:sz w:val="28"/>
          <w:szCs w:val="28"/>
          <w:lang w:val="en-US"/>
        </w:rPr>
        <w:t>valjuty</w:t>
      </w:r>
      <w:proofErr w:type="spellEnd"/>
      <w:r w:rsidR="00706A31" w:rsidRPr="00BA28D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Куликова И.М. Глобальная экономика. Энциклопедия // Финансы и статистика. 2011. С.447. 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Навой А. Введение полной конвертируемости рубля / А. Навой // В</w:t>
      </w:r>
      <w:r w:rsidRPr="00A90CD4">
        <w:rPr>
          <w:rFonts w:ascii="Times New Roman" w:hAnsi="Times New Roman" w:cs="Times New Roman"/>
          <w:sz w:val="28"/>
          <w:szCs w:val="28"/>
        </w:rPr>
        <w:t>о</w:t>
      </w:r>
      <w:r w:rsidRPr="00A90CD4">
        <w:rPr>
          <w:rFonts w:ascii="Times New Roman" w:hAnsi="Times New Roman" w:cs="Times New Roman"/>
          <w:sz w:val="28"/>
          <w:szCs w:val="28"/>
        </w:rPr>
        <w:t xml:space="preserve">просы экономики. 2005. № 3. С. 61-71. </w:t>
      </w:r>
    </w:p>
    <w:p w:rsidR="00A90CD4" w:rsidRPr="00A90CD4" w:rsidRDefault="00A90CD4" w:rsidP="009C5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</w:t>
      </w:r>
      <w:r w:rsidR="009C5767">
        <w:rPr>
          <w:rFonts w:ascii="Times New Roman" w:hAnsi="Times New Roman" w:cs="Times New Roman"/>
          <w:sz w:val="28"/>
          <w:szCs w:val="28"/>
        </w:rPr>
        <w:t xml:space="preserve">«Европейский центральный банк» </w:t>
      </w:r>
      <w:r w:rsidR="009C5767" w:rsidRPr="00A90CD4">
        <w:rPr>
          <w:rFonts w:ascii="Times New Roman" w:hAnsi="Times New Roman" w:cs="Times New Roman"/>
          <w:sz w:val="28"/>
          <w:szCs w:val="28"/>
        </w:rPr>
        <w:t xml:space="preserve">– </w:t>
      </w:r>
      <w:r w:rsidR="009C57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C5767" w:rsidRPr="00A90CD4">
        <w:rPr>
          <w:rFonts w:ascii="Times New Roman" w:hAnsi="Times New Roman" w:cs="Times New Roman"/>
          <w:sz w:val="28"/>
          <w:szCs w:val="28"/>
        </w:rPr>
        <w:t xml:space="preserve">: http://www.ecb.europa.eu/.Rodrik D. </w:t>
      </w:r>
      <w:proofErr w:type="spellStart"/>
      <w:r w:rsidR="009C5767" w:rsidRPr="00A90CD4">
        <w:rPr>
          <w:rFonts w:ascii="Times New Roman" w:hAnsi="Times New Roman" w:cs="Times New Roman"/>
          <w:sz w:val="28"/>
          <w:szCs w:val="28"/>
        </w:rPr>
        <w:t>WhoNeedsCapitalAccountConvertibility</w:t>
      </w:r>
      <w:proofErr w:type="spellEnd"/>
    </w:p>
    <w:p w:rsidR="008C629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="009C5767">
        <w:rPr>
          <w:rFonts w:ascii="Times New Roman" w:hAnsi="Times New Roman" w:cs="Times New Roman"/>
          <w:sz w:val="28"/>
          <w:szCs w:val="28"/>
        </w:rPr>
        <w:t xml:space="preserve"> «Банк международных расчётов»</w:t>
      </w:r>
      <w:r w:rsidR="009C5767" w:rsidRPr="00BD3150">
        <w:rPr>
          <w:rFonts w:ascii="Times New Roman" w:hAnsi="Times New Roman" w:cs="Times New Roman"/>
          <w:sz w:val="28"/>
          <w:szCs w:val="28"/>
        </w:rPr>
        <w:t xml:space="preserve"> </w:t>
      </w:r>
      <w:r w:rsidR="009C5767" w:rsidRPr="00A90CD4">
        <w:rPr>
          <w:rFonts w:ascii="Times New Roman" w:hAnsi="Times New Roman" w:cs="Times New Roman"/>
          <w:sz w:val="28"/>
          <w:szCs w:val="28"/>
        </w:rPr>
        <w:t xml:space="preserve">– </w:t>
      </w:r>
      <w:r w:rsidR="009C57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C5767" w:rsidRPr="00A90CD4">
        <w:rPr>
          <w:rFonts w:ascii="Times New Roman" w:hAnsi="Times New Roman" w:cs="Times New Roman"/>
          <w:sz w:val="28"/>
          <w:szCs w:val="28"/>
        </w:rPr>
        <w:t>: http://www.bis.org/.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«Динамика курсов вал</w:t>
      </w:r>
      <w:r w:rsidR="009B2126">
        <w:rPr>
          <w:rFonts w:ascii="Times New Roman" w:hAnsi="Times New Roman" w:cs="Times New Roman"/>
          <w:sz w:val="28"/>
          <w:szCs w:val="28"/>
        </w:rPr>
        <w:t xml:space="preserve">ют ЦБ РФ» </w:t>
      </w:r>
      <w:r w:rsidRPr="00A90CD4">
        <w:rPr>
          <w:rFonts w:ascii="Times New Roman" w:hAnsi="Times New Roman" w:cs="Times New Roman"/>
          <w:sz w:val="28"/>
          <w:szCs w:val="28"/>
        </w:rPr>
        <w:t xml:space="preserve">– </w:t>
      </w:r>
      <w:r w:rsidR="009B21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CD4">
        <w:rPr>
          <w:rFonts w:ascii="Times New Roman" w:hAnsi="Times New Roman" w:cs="Times New Roman"/>
          <w:sz w:val="28"/>
          <w:szCs w:val="28"/>
        </w:rPr>
        <w:t>: https://ratestats.com</w:t>
      </w:r>
    </w:p>
    <w:p w:rsidR="00A90CD4" w:rsidRPr="00A90CD4" w:rsidRDefault="00A90CD4" w:rsidP="00BD31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«Энциклопедия Экономиста»</w:t>
      </w:r>
      <w:r w:rsidR="008D22EE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– </w:t>
      </w:r>
      <w:r w:rsidR="00BD31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0CD4">
        <w:rPr>
          <w:rFonts w:ascii="Times New Roman" w:hAnsi="Times New Roman" w:cs="Times New Roman"/>
          <w:sz w:val="28"/>
          <w:szCs w:val="28"/>
        </w:rPr>
        <w:t>: http://www.grandars.ru/student/mirovaya-ekonomika/paritetpokupatelnoy-sposobnosti.html.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Фетисов, Г. Условия достижения</w:t>
      </w:r>
      <w:r w:rsidR="009C5767">
        <w:rPr>
          <w:rFonts w:ascii="Times New Roman" w:hAnsi="Times New Roman" w:cs="Times New Roman"/>
          <w:sz w:val="28"/>
          <w:szCs w:val="28"/>
        </w:rPr>
        <w:t xml:space="preserve"> полной конвертируемости рубля </w:t>
      </w:r>
      <w:r w:rsidRPr="00A90CD4">
        <w:rPr>
          <w:rFonts w:ascii="Times New Roman" w:hAnsi="Times New Roman" w:cs="Times New Roman"/>
          <w:sz w:val="28"/>
          <w:szCs w:val="28"/>
        </w:rPr>
        <w:t xml:space="preserve">/ Г. Фетисов // Вопросы экономики. </w:t>
      </w:r>
      <w:r w:rsidR="008D22EE" w:rsidRPr="00706A31">
        <w:rPr>
          <w:rFonts w:ascii="Times New Roman" w:hAnsi="Times New Roman" w:cs="Times New Roman"/>
          <w:sz w:val="28"/>
          <w:szCs w:val="28"/>
        </w:rPr>
        <w:t xml:space="preserve">– </w:t>
      </w:r>
      <w:r w:rsidRPr="00A90CD4">
        <w:rPr>
          <w:rFonts w:ascii="Times New Roman" w:hAnsi="Times New Roman" w:cs="Times New Roman"/>
          <w:sz w:val="28"/>
          <w:szCs w:val="28"/>
        </w:rPr>
        <w:t xml:space="preserve">2008. </w:t>
      </w:r>
      <w:r w:rsidR="008D22EE" w:rsidRPr="00706A31">
        <w:rPr>
          <w:rFonts w:ascii="Times New Roman" w:hAnsi="Times New Roman" w:cs="Times New Roman"/>
          <w:sz w:val="28"/>
          <w:szCs w:val="28"/>
        </w:rPr>
        <w:t xml:space="preserve">– </w:t>
      </w:r>
      <w:r w:rsidRPr="00A90CD4">
        <w:rPr>
          <w:rFonts w:ascii="Times New Roman" w:hAnsi="Times New Roman" w:cs="Times New Roman"/>
          <w:sz w:val="28"/>
          <w:szCs w:val="28"/>
        </w:rPr>
        <w:t xml:space="preserve">№6. - С. 25-34. </w:t>
      </w:r>
    </w:p>
    <w:p w:rsidR="00A90CD4" w:rsidRPr="00C5452D" w:rsidRDefault="00A90CD4" w:rsidP="00C545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5452D">
        <w:rPr>
          <w:rFonts w:ascii="Times New Roman" w:hAnsi="Times New Roman" w:cs="Times New Roman"/>
          <w:sz w:val="28"/>
          <w:szCs w:val="28"/>
          <w:lang w:val="en-US"/>
        </w:rPr>
        <w:lastRenderedPageBreak/>
        <w:t>15</w:t>
      </w:r>
      <w:r w:rsidR="009C777D" w:rsidRPr="009C777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452D" w:rsidRPr="00C5452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5452D">
        <w:rPr>
          <w:rFonts w:ascii="Times New Roman" w:hAnsi="Times New Roman" w:cs="Times New Roman"/>
          <w:sz w:val="28"/>
          <w:szCs w:val="28"/>
          <w:lang w:val="en-US"/>
        </w:rPr>
        <w:t>Studme</w:t>
      </w:r>
      <w:r w:rsidR="00C5452D" w:rsidRPr="00C5452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065AA" w:rsidRPr="00206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52D" w:rsidRPr="00C545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065AA" w:rsidRPr="00206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52D" w:rsidRPr="00C545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5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5452D" w:rsidRPr="00C5452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250EC" w:rsidRPr="00015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52D" w:rsidRPr="00C5452D">
        <w:rPr>
          <w:rFonts w:ascii="Times New Roman" w:hAnsi="Times New Roman" w:cs="Times New Roman"/>
          <w:sz w:val="28"/>
          <w:szCs w:val="28"/>
          <w:lang w:val="en-US"/>
        </w:rPr>
        <w:t xml:space="preserve"> https://studme.org/137354/ekonomika/valyuta _opredelenie_konvertiruemost_rezhimy_faktory_opredeleniya_valyutnyh_kursov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Шмелева Н.П. Мировая валютная система и проблема конвертиру</w:t>
      </w:r>
      <w:r w:rsidRPr="00A90CD4">
        <w:rPr>
          <w:rFonts w:ascii="Times New Roman" w:hAnsi="Times New Roman" w:cs="Times New Roman"/>
          <w:sz w:val="28"/>
          <w:szCs w:val="28"/>
        </w:rPr>
        <w:t>е</w:t>
      </w:r>
      <w:r w:rsidRPr="00A90CD4">
        <w:rPr>
          <w:rFonts w:ascii="Times New Roman" w:hAnsi="Times New Roman" w:cs="Times New Roman"/>
          <w:sz w:val="28"/>
          <w:szCs w:val="28"/>
        </w:rPr>
        <w:t xml:space="preserve">мости рубля </w:t>
      </w:r>
      <w:r w:rsidR="008D22EE" w:rsidRPr="00706A31">
        <w:rPr>
          <w:rFonts w:ascii="Times New Roman" w:hAnsi="Times New Roman" w:cs="Times New Roman"/>
          <w:sz w:val="28"/>
          <w:szCs w:val="28"/>
        </w:rPr>
        <w:t xml:space="preserve">– </w:t>
      </w:r>
      <w:r w:rsidRPr="00A90CD4">
        <w:rPr>
          <w:rFonts w:ascii="Times New Roman" w:hAnsi="Times New Roman" w:cs="Times New Roman"/>
          <w:sz w:val="28"/>
          <w:szCs w:val="28"/>
        </w:rPr>
        <w:t xml:space="preserve">М.: Международные отношения. 2006. С. 233-235. </w:t>
      </w:r>
    </w:p>
    <w:p w:rsidR="00A90CD4" w:rsidRP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F44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208">
        <w:rPr>
          <w:rFonts w:ascii="Times New Roman" w:hAnsi="Times New Roman" w:cs="Times New Roman"/>
          <w:sz w:val="28"/>
          <w:szCs w:val="28"/>
        </w:rPr>
        <w:t>Рамблер</w:t>
      </w:r>
      <w:proofErr w:type="spellEnd"/>
      <w:r w:rsidR="00F442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4208">
        <w:rPr>
          <w:rFonts w:ascii="Times New Roman" w:hAnsi="Times New Roman" w:cs="Times New Roman"/>
          <w:sz w:val="28"/>
          <w:szCs w:val="28"/>
        </w:rPr>
        <w:t>Финасы</w:t>
      </w:r>
      <w:proofErr w:type="spellEnd"/>
      <w:r w:rsidR="00F44208">
        <w:rPr>
          <w:rFonts w:ascii="Times New Roman" w:hAnsi="Times New Roman" w:cs="Times New Roman"/>
          <w:sz w:val="28"/>
          <w:szCs w:val="28"/>
        </w:rPr>
        <w:t xml:space="preserve"> </w:t>
      </w:r>
      <w:r w:rsidR="00047731">
        <w:rPr>
          <w:rFonts w:ascii="Times New Roman" w:hAnsi="Times New Roman" w:cs="Times New Roman"/>
          <w:sz w:val="28"/>
          <w:szCs w:val="28"/>
        </w:rPr>
        <w:t xml:space="preserve"> </w:t>
      </w:r>
      <w:r w:rsidR="00F44208" w:rsidRPr="00F44208">
        <w:rPr>
          <w:rFonts w:ascii="Times New Roman" w:hAnsi="Times New Roman" w:cs="Times New Roman"/>
          <w:sz w:val="28"/>
          <w:szCs w:val="28"/>
        </w:rPr>
        <w:t xml:space="preserve">–  </w:t>
      </w:r>
      <w:r w:rsidR="00F442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4208" w:rsidRPr="00F44208">
        <w:rPr>
          <w:rFonts w:ascii="Times New Roman" w:hAnsi="Times New Roman" w:cs="Times New Roman"/>
          <w:sz w:val="28"/>
          <w:szCs w:val="28"/>
        </w:rPr>
        <w:t xml:space="preserve">:  </w:t>
      </w:r>
      <w:r w:rsidR="00F44208">
        <w:rPr>
          <w:rFonts w:ascii="Times New Roman" w:hAnsi="Times New Roman" w:cs="Times New Roman"/>
          <w:sz w:val="28"/>
          <w:szCs w:val="28"/>
        </w:rPr>
        <w:t xml:space="preserve"> 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</w:t>
      </w:r>
      <w:r w:rsidR="00F44208" w:rsidRPr="00F44208">
        <w:rPr>
          <w:rFonts w:ascii="Times New Roman" w:hAnsi="Times New Roman" w:cs="Times New Roman"/>
          <w:sz w:val="28"/>
          <w:szCs w:val="28"/>
        </w:rPr>
        <w:t>https://finance.rambler.ru/realty/44228668-eksperty-otsenili-predstavlennyy-mer-prognoz-kursa-rublya/</w:t>
      </w:r>
    </w:p>
    <w:p w:rsidR="00A90CD4" w:rsidRPr="009A6C0D" w:rsidRDefault="00A90CD4" w:rsidP="009C5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="009C5767" w:rsidRPr="009C5767">
        <w:rPr>
          <w:rFonts w:ascii="Times New Roman" w:hAnsi="Times New Roman" w:cs="Times New Roman"/>
          <w:sz w:val="28"/>
          <w:szCs w:val="28"/>
        </w:rPr>
        <w:t xml:space="preserve"> </w:t>
      </w:r>
      <w:r w:rsidR="009C5767" w:rsidRPr="00A90CD4">
        <w:rPr>
          <w:rFonts w:ascii="Times New Roman" w:hAnsi="Times New Roman" w:cs="Times New Roman"/>
          <w:sz w:val="28"/>
          <w:szCs w:val="28"/>
        </w:rPr>
        <w:t xml:space="preserve">Навой А. Предпосылки конвертируемости рубля // Экономист. 2004. № 11. С.66-71. </w:t>
      </w:r>
    </w:p>
    <w:p w:rsidR="00A90CD4" w:rsidRDefault="00A90CD4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D4">
        <w:rPr>
          <w:rFonts w:ascii="Times New Roman" w:hAnsi="Times New Roman" w:cs="Times New Roman"/>
          <w:sz w:val="28"/>
          <w:szCs w:val="28"/>
        </w:rPr>
        <w:t>19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696124">
        <w:rPr>
          <w:rFonts w:ascii="Times New Roman" w:hAnsi="Times New Roman" w:cs="Times New Roman"/>
          <w:sz w:val="28"/>
          <w:szCs w:val="28"/>
        </w:rPr>
        <w:t xml:space="preserve"> </w:t>
      </w:r>
      <w:r w:rsidRPr="00A90CD4">
        <w:rPr>
          <w:rFonts w:ascii="Times New Roman" w:hAnsi="Times New Roman" w:cs="Times New Roman"/>
          <w:sz w:val="28"/>
          <w:szCs w:val="28"/>
        </w:rPr>
        <w:t xml:space="preserve"> Фетисов, Г. Условия достижения</w:t>
      </w:r>
      <w:r w:rsidR="009C5767">
        <w:rPr>
          <w:rFonts w:ascii="Times New Roman" w:hAnsi="Times New Roman" w:cs="Times New Roman"/>
          <w:sz w:val="28"/>
          <w:szCs w:val="28"/>
        </w:rPr>
        <w:t xml:space="preserve"> полной конвертируемости рубля </w:t>
      </w:r>
      <w:r w:rsidRPr="00A90CD4">
        <w:rPr>
          <w:rFonts w:ascii="Times New Roman" w:hAnsi="Times New Roman" w:cs="Times New Roman"/>
          <w:sz w:val="28"/>
          <w:szCs w:val="28"/>
        </w:rPr>
        <w:t xml:space="preserve">// Вопросы экономики. </w:t>
      </w:r>
      <w:r w:rsidR="008D22EE" w:rsidRPr="00706A31">
        <w:rPr>
          <w:rFonts w:ascii="Times New Roman" w:hAnsi="Times New Roman" w:cs="Times New Roman"/>
          <w:sz w:val="28"/>
          <w:szCs w:val="28"/>
        </w:rPr>
        <w:t xml:space="preserve">– </w:t>
      </w:r>
      <w:r w:rsidRPr="00A90CD4">
        <w:rPr>
          <w:rFonts w:ascii="Times New Roman" w:hAnsi="Times New Roman" w:cs="Times New Roman"/>
          <w:sz w:val="28"/>
          <w:szCs w:val="28"/>
        </w:rPr>
        <w:t xml:space="preserve"> 2008. - №6. - С. 25-34</w:t>
      </w:r>
    </w:p>
    <w:p w:rsidR="004C74AD" w:rsidRPr="004C74AD" w:rsidRDefault="00924355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777D">
        <w:rPr>
          <w:rFonts w:ascii="Times New Roman" w:hAnsi="Times New Roman" w:cs="Times New Roman"/>
          <w:sz w:val="28"/>
          <w:szCs w:val="28"/>
        </w:rPr>
        <w:t>)</w:t>
      </w:r>
      <w:r w:rsidR="00696124" w:rsidRPr="00C3570A">
        <w:rPr>
          <w:rFonts w:ascii="Times New Roman" w:hAnsi="Times New Roman" w:cs="Times New Roman"/>
          <w:sz w:val="28"/>
          <w:szCs w:val="28"/>
        </w:rPr>
        <w:t xml:space="preserve"> </w:t>
      </w:r>
      <w:r w:rsidR="004C74AD" w:rsidRPr="004C74AD">
        <w:rPr>
          <w:rFonts w:ascii="Times New Roman" w:hAnsi="Times New Roman" w:cs="Times New Roman"/>
          <w:sz w:val="28"/>
          <w:szCs w:val="28"/>
        </w:rPr>
        <w:t xml:space="preserve"> Поляков В.В. мировой рынок: вопросы прогнозирования. – М.: КН</w:t>
      </w:r>
      <w:r w:rsidR="004C74AD" w:rsidRPr="004C74AD">
        <w:rPr>
          <w:rFonts w:ascii="Times New Roman" w:hAnsi="Times New Roman" w:cs="Times New Roman"/>
          <w:sz w:val="28"/>
          <w:szCs w:val="28"/>
        </w:rPr>
        <w:t>О</w:t>
      </w:r>
      <w:r w:rsidR="004C74AD" w:rsidRPr="004C74AD">
        <w:rPr>
          <w:rFonts w:ascii="Times New Roman" w:hAnsi="Times New Roman" w:cs="Times New Roman"/>
          <w:sz w:val="28"/>
          <w:szCs w:val="28"/>
        </w:rPr>
        <w:t>РУС. 2008. 264 с.</w:t>
      </w:r>
    </w:p>
    <w:p w:rsidR="004C74AD" w:rsidRPr="004C74AD" w:rsidRDefault="004C74AD" w:rsidP="00A90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F3" w:rsidRPr="00571AF3" w:rsidRDefault="00571AF3" w:rsidP="00571AF3">
      <w:pPr>
        <w:rPr>
          <w:rFonts w:ascii="Times New Roman" w:hAnsi="Times New Roman" w:cs="Times New Roman"/>
          <w:sz w:val="28"/>
          <w:szCs w:val="28"/>
        </w:rPr>
      </w:pPr>
    </w:p>
    <w:p w:rsidR="00571AF3" w:rsidRPr="00571AF3" w:rsidRDefault="00571AF3" w:rsidP="00571AF3">
      <w:pPr>
        <w:rPr>
          <w:rFonts w:ascii="Times New Roman" w:hAnsi="Times New Roman" w:cs="Times New Roman"/>
          <w:sz w:val="28"/>
          <w:szCs w:val="28"/>
        </w:rPr>
      </w:pPr>
    </w:p>
    <w:p w:rsidR="00571AF3" w:rsidRPr="00571AF3" w:rsidRDefault="00571AF3" w:rsidP="00571AF3">
      <w:pPr>
        <w:rPr>
          <w:rFonts w:ascii="Times New Roman" w:hAnsi="Times New Roman" w:cs="Times New Roman"/>
          <w:sz w:val="28"/>
          <w:szCs w:val="28"/>
        </w:rPr>
      </w:pPr>
    </w:p>
    <w:p w:rsidR="00571AF3" w:rsidRPr="00571AF3" w:rsidRDefault="00571AF3" w:rsidP="00571AF3">
      <w:pPr>
        <w:rPr>
          <w:rFonts w:ascii="Times New Roman" w:hAnsi="Times New Roman" w:cs="Times New Roman"/>
          <w:sz w:val="28"/>
          <w:szCs w:val="28"/>
        </w:rPr>
      </w:pPr>
    </w:p>
    <w:p w:rsidR="00571AF3" w:rsidRPr="00571AF3" w:rsidRDefault="00571AF3" w:rsidP="00571AF3">
      <w:pPr>
        <w:rPr>
          <w:rFonts w:ascii="Times New Roman" w:hAnsi="Times New Roman" w:cs="Times New Roman"/>
          <w:sz w:val="28"/>
          <w:szCs w:val="28"/>
        </w:rPr>
      </w:pPr>
    </w:p>
    <w:p w:rsidR="00217C86" w:rsidRPr="00571AF3" w:rsidRDefault="000D4DA2" w:rsidP="000D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00000" cy="6083735"/>
            <wp:effectExtent l="0" t="2362200" r="0" b="2336365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0000" cy="608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7C86" w:rsidRPr="00571AF3" w:rsidSect="00EB1A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45" w:rsidRDefault="00C07645" w:rsidP="001C4023">
      <w:pPr>
        <w:spacing w:after="0" w:line="240" w:lineRule="auto"/>
      </w:pPr>
      <w:r>
        <w:separator/>
      </w:r>
    </w:p>
  </w:endnote>
  <w:endnote w:type="continuationSeparator" w:id="0">
    <w:p w:rsidR="00C07645" w:rsidRDefault="00C07645" w:rsidP="001C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82880"/>
      <w:docPartObj>
        <w:docPartGallery w:val="Page Numbers (Bottom of Page)"/>
        <w:docPartUnique/>
      </w:docPartObj>
    </w:sdtPr>
    <w:sdtContent>
      <w:p w:rsidR="00312EC8" w:rsidRDefault="004A2730">
        <w:pPr>
          <w:pStyle w:val="a6"/>
          <w:jc w:val="center"/>
        </w:pPr>
        <w:fldSimple w:instr="PAGE   \* MERGEFORMAT">
          <w:r w:rsidR="000D4DA2">
            <w:rPr>
              <w:noProof/>
            </w:rPr>
            <w:t>34</w:t>
          </w:r>
        </w:fldSimple>
      </w:p>
    </w:sdtContent>
  </w:sdt>
  <w:p w:rsidR="00312EC8" w:rsidRDefault="00312E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C8" w:rsidRDefault="00312EC8" w:rsidP="000533D9">
    <w:pPr>
      <w:pStyle w:val="a6"/>
    </w:pPr>
  </w:p>
  <w:p w:rsidR="00312EC8" w:rsidRDefault="00312E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45" w:rsidRDefault="00C07645" w:rsidP="001C4023">
      <w:pPr>
        <w:spacing w:after="0" w:line="240" w:lineRule="auto"/>
      </w:pPr>
      <w:r>
        <w:separator/>
      </w:r>
    </w:p>
  </w:footnote>
  <w:footnote w:type="continuationSeparator" w:id="0">
    <w:p w:rsidR="00C07645" w:rsidRDefault="00C07645" w:rsidP="001C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A0A"/>
    <w:multiLevelType w:val="multilevel"/>
    <w:tmpl w:val="08E0F51C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156"/>
    <w:multiLevelType w:val="hybridMultilevel"/>
    <w:tmpl w:val="7B4EEAA2"/>
    <w:lvl w:ilvl="0" w:tplc="A75C25E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562413B"/>
    <w:multiLevelType w:val="hybridMultilevel"/>
    <w:tmpl w:val="50320210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1EC"/>
    <w:multiLevelType w:val="multilevel"/>
    <w:tmpl w:val="89DAF9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49E"/>
    <w:multiLevelType w:val="hybridMultilevel"/>
    <w:tmpl w:val="FF0C1CA0"/>
    <w:lvl w:ilvl="0" w:tplc="8BC6A8E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AD47CD2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CF46146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FC04BF7"/>
    <w:multiLevelType w:val="multilevel"/>
    <w:tmpl w:val="0DB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91850"/>
    <w:multiLevelType w:val="hybridMultilevel"/>
    <w:tmpl w:val="F0A8E55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1B9F"/>
    <w:multiLevelType w:val="hybridMultilevel"/>
    <w:tmpl w:val="9558CA44"/>
    <w:lvl w:ilvl="0" w:tplc="457CF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4A2"/>
    <w:multiLevelType w:val="multilevel"/>
    <w:tmpl w:val="ECD8D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DE216A"/>
    <w:multiLevelType w:val="hybridMultilevel"/>
    <w:tmpl w:val="08E0F51C"/>
    <w:lvl w:ilvl="0" w:tplc="A42C9FC6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4D8B"/>
    <w:multiLevelType w:val="multilevel"/>
    <w:tmpl w:val="08E0F51C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1F1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BB63C5"/>
    <w:multiLevelType w:val="hybridMultilevel"/>
    <w:tmpl w:val="C26AEB86"/>
    <w:lvl w:ilvl="0" w:tplc="F8B01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3181"/>
    <w:multiLevelType w:val="hybridMultilevel"/>
    <w:tmpl w:val="D75EA964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222B"/>
    <w:multiLevelType w:val="hybridMultilevel"/>
    <w:tmpl w:val="2CBC9644"/>
    <w:lvl w:ilvl="0" w:tplc="3580DBA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444B2B"/>
    <w:multiLevelType w:val="multilevel"/>
    <w:tmpl w:val="8AB60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CA564EF"/>
    <w:multiLevelType w:val="hybridMultilevel"/>
    <w:tmpl w:val="D8443CE2"/>
    <w:lvl w:ilvl="0" w:tplc="B61A7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84950"/>
    <w:multiLevelType w:val="hybridMultilevel"/>
    <w:tmpl w:val="126C21D4"/>
    <w:lvl w:ilvl="0" w:tplc="386CDE9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0765A40"/>
    <w:multiLevelType w:val="hybridMultilevel"/>
    <w:tmpl w:val="2458C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215C36"/>
    <w:multiLevelType w:val="hybridMultilevel"/>
    <w:tmpl w:val="78F2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C450B"/>
    <w:multiLevelType w:val="hybridMultilevel"/>
    <w:tmpl w:val="F028B85C"/>
    <w:lvl w:ilvl="0" w:tplc="889E8A1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3">
    <w:nsid w:val="68D868E3"/>
    <w:multiLevelType w:val="hybridMultilevel"/>
    <w:tmpl w:val="36B2B6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F25228"/>
    <w:multiLevelType w:val="hybridMultilevel"/>
    <w:tmpl w:val="3192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54BD5"/>
    <w:multiLevelType w:val="multilevel"/>
    <w:tmpl w:val="08E0F51C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57597"/>
    <w:multiLevelType w:val="hybridMultilevel"/>
    <w:tmpl w:val="3E90AFB6"/>
    <w:lvl w:ilvl="0" w:tplc="45704F4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7D8763D"/>
    <w:multiLevelType w:val="hybridMultilevel"/>
    <w:tmpl w:val="9D3C893C"/>
    <w:lvl w:ilvl="0" w:tplc="889E8A1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71780E"/>
    <w:multiLevelType w:val="hybridMultilevel"/>
    <w:tmpl w:val="4B044BB6"/>
    <w:lvl w:ilvl="0" w:tplc="B82E6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5"/>
  </w:num>
  <w:num w:numId="5">
    <w:abstractNumId w:val="22"/>
  </w:num>
  <w:num w:numId="6">
    <w:abstractNumId w:val="27"/>
  </w:num>
  <w:num w:numId="7">
    <w:abstractNumId w:val="6"/>
  </w:num>
  <w:num w:numId="8">
    <w:abstractNumId w:val="24"/>
  </w:num>
  <w:num w:numId="9">
    <w:abstractNumId w:val="19"/>
  </w:num>
  <w:num w:numId="10">
    <w:abstractNumId w:val="23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21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 w:numId="20">
    <w:abstractNumId w:val="25"/>
  </w:num>
  <w:num w:numId="21">
    <w:abstractNumId w:val="12"/>
  </w:num>
  <w:num w:numId="22">
    <w:abstractNumId w:val="0"/>
  </w:num>
  <w:num w:numId="23">
    <w:abstractNumId w:val="18"/>
  </w:num>
  <w:num w:numId="24">
    <w:abstractNumId w:val="26"/>
  </w:num>
  <w:num w:numId="25">
    <w:abstractNumId w:val="1"/>
  </w:num>
  <w:num w:numId="26">
    <w:abstractNumId w:val="28"/>
  </w:num>
  <w:num w:numId="27">
    <w:abstractNumId w:val="9"/>
  </w:num>
  <w:num w:numId="28">
    <w:abstractNumId w:val="3"/>
  </w:num>
  <w:num w:numId="29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9524A"/>
    <w:rsid w:val="00001951"/>
    <w:rsid w:val="0001285C"/>
    <w:rsid w:val="0001534D"/>
    <w:rsid w:val="00015A32"/>
    <w:rsid w:val="000168E3"/>
    <w:rsid w:val="000169FA"/>
    <w:rsid w:val="00026262"/>
    <w:rsid w:val="00026A3D"/>
    <w:rsid w:val="00027C93"/>
    <w:rsid w:val="00031D28"/>
    <w:rsid w:val="00041C6B"/>
    <w:rsid w:val="000465B1"/>
    <w:rsid w:val="00047731"/>
    <w:rsid w:val="00047F6F"/>
    <w:rsid w:val="000533D9"/>
    <w:rsid w:val="00053A6D"/>
    <w:rsid w:val="00054F27"/>
    <w:rsid w:val="000558C5"/>
    <w:rsid w:val="00057A17"/>
    <w:rsid w:val="000606BA"/>
    <w:rsid w:val="00060AD7"/>
    <w:rsid w:val="000613FB"/>
    <w:rsid w:val="0006372D"/>
    <w:rsid w:val="00066DB8"/>
    <w:rsid w:val="00070095"/>
    <w:rsid w:val="00070BD2"/>
    <w:rsid w:val="00073B0C"/>
    <w:rsid w:val="000771B8"/>
    <w:rsid w:val="00097020"/>
    <w:rsid w:val="000A5D54"/>
    <w:rsid w:val="000B069E"/>
    <w:rsid w:val="000B18ED"/>
    <w:rsid w:val="000B222B"/>
    <w:rsid w:val="000B74A8"/>
    <w:rsid w:val="000C7DC9"/>
    <w:rsid w:val="000D4DA2"/>
    <w:rsid w:val="000E4CC8"/>
    <w:rsid w:val="000F0479"/>
    <w:rsid w:val="000F15CA"/>
    <w:rsid w:val="00103018"/>
    <w:rsid w:val="00106A23"/>
    <w:rsid w:val="001134C7"/>
    <w:rsid w:val="00121946"/>
    <w:rsid w:val="0012462E"/>
    <w:rsid w:val="00130A71"/>
    <w:rsid w:val="00136309"/>
    <w:rsid w:val="0015073C"/>
    <w:rsid w:val="00155511"/>
    <w:rsid w:val="00165930"/>
    <w:rsid w:val="00166CEB"/>
    <w:rsid w:val="0017514C"/>
    <w:rsid w:val="00175ED3"/>
    <w:rsid w:val="00176036"/>
    <w:rsid w:val="00176133"/>
    <w:rsid w:val="00184468"/>
    <w:rsid w:val="0019494E"/>
    <w:rsid w:val="0019524A"/>
    <w:rsid w:val="00196D74"/>
    <w:rsid w:val="001A749F"/>
    <w:rsid w:val="001B002B"/>
    <w:rsid w:val="001B32E7"/>
    <w:rsid w:val="001C0EA2"/>
    <w:rsid w:val="001C1909"/>
    <w:rsid w:val="001C2401"/>
    <w:rsid w:val="001C4023"/>
    <w:rsid w:val="001E1E30"/>
    <w:rsid w:val="001F03FE"/>
    <w:rsid w:val="001F148D"/>
    <w:rsid w:val="001F3694"/>
    <w:rsid w:val="001F533F"/>
    <w:rsid w:val="00200294"/>
    <w:rsid w:val="00201697"/>
    <w:rsid w:val="00202670"/>
    <w:rsid w:val="00204FDF"/>
    <w:rsid w:val="002065AA"/>
    <w:rsid w:val="002078AE"/>
    <w:rsid w:val="00210D11"/>
    <w:rsid w:val="002111E6"/>
    <w:rsid w:val="00215F98"/>
    <w:rsid w:val="00217C86"/>
    <w:rsid w:val="00222123"/>
    <w:rsid w:val="00223591"/>
    <w:rsid w:val="00224DD9"/>
    <w:rsid w:val="0022600B"/>
    <w:rsid w:val="00252C4A"/>
    <w:rsid w:val="00260BB5"/>
    <w:rsid w:val="0026359A"/>
    <w:rsid w:val="002666E9"/>
    <w:rsid w:val="002827B4"/>
    <w:rsid w:val="00290654"/>
    <w:rsid w:val="00291E84"/>
    <w:rsid w:val="00292BD8"/>
    <w:rsid w:val="002960D2"/>
    <w:rsid w:val="002A0FD7"/>
    <w:rsid w:val="002A1155"/>
    <w:rsid w:val="002A1342"/>
    <w:rsid w:val="002B01DC"/>
    <w:rsid w:val="002B6E98"/>
    <w:rsid w:val="002C0BF0"/>
    <w:rsid w:val="002C388B"/>
    <w:rsid w:val="002C3D55"/>
    <w:rsid w:val="002C5E96"/>
    <w:rsid w:val="002D758E"/>
    <w:rsid w:val="002E1A02"/>
    <w:rsid w:val="002E1C8F"/>
    <w:rsid w:val="002F0DD1"/>
    <w:rsid w:val="00301701"/>
    <w:rsid w:val="0030466D"/>
    <w:rsid w:val="00306D2F"/>
    <w:rsid w:val="003106ED"/>
    <w:rsid w:val="00312EC8"/>
    <w:rsid w:val="003455A9"/>
    <w:rsid w:val="003515BD"/>
    <w:rsid w:val="00351FE3"/>
    <w:rsid w:val="00356114"/>
    <w:rsid w:val="00356E64"/>
    <w:rsid w:val="003579F0"/>
    <w:rsid w:val="00362364"/>
    <w:rsid w:val="00364F33"/>
    <w:rsid w:val="00366670"/>
    <w:rsid w:val="003747B6"/>
    <w:rsid w:val="00377375"/>
    <w:rsid w:val="003973F5"/>
    <w:rsid w:val="003B0D91"/>
    <w:rsid w:val="003B1C9C"/>
    <w:rsid w:val="003B24B6"/>
    <w:rsid w:val="003D3920"/>
    <w:rsid w:val="003D7D39"/>
    <w:rsid w:val="003E06D1"/>
    <w:rsid w:val="003E665D"/>
    <w:rsid w:val="003F117A"/>
    <w:rsid w:val="003F4777"/>
    <w:rsid w:val="003F6243"/>
    <w:rsid w:val="004028F0"/>
    <w:rsid w:val="00404730"/>
    <w:rsid w:val="00405287"/>
    <w:rsid w:val="004330E0"/>
    <w:rsid w:val="00441D5C"/>
    <w:rsid w:val="0045094B"/>
    <w:rsid w:val="0046162C"/>
    <w:rsid w:val="00471A22"/>
    <w:rsid w:val="00472D34"/>
    <w:rsid w:val="00474218"/>
    <w:rsid w:val="00475E52"/>
    <w:rsid w:val="004877D5"/>
    <w:rsid w:val="00487C00"/>
    <w:rsid w:val="004A2730"/>
    <w:rsid w:val="004A3DCD"/>
    <w:rsid w:val="004A650A"/>
    <w:rsid w:val="004B5964"/>
    <w:rsid w:val="004B61B7"/>
    <w:rsid w:val="004C1E85"/>
    <w:rsid w:val="004C329F"/>
    <w:rsid w:val="004C4670"/>
    <w:rsid w:val="004C5242"/>
    <w:rsid w:val="004C639F"/>
    <w:rsid w:val="004C74AD"/>
    <w:rsid w:val="004E565B"/>
    <w:rsid w:val="004F6B16"/>
    <w:rsid w:val="004F726E"/>
    <w:rsid w:val="00503604"/>
    <w:rsid w:val="00503639"/>
    <w:rsid w:val="0051602A"/>
    <w:rsid w:val="005174DB"/>
    <w:rsid w:val="00525B77"/>
    <w:rsid w:val="0053029E"/>
    <w:rsid w:val="005454AE"/>
    <w:rsid w:val="00553504"/>
    <w:rsid w:val="005536EB"/>
    <w:rsid w:val="00571AF3"/>
    <w:rsid w:val="00585506"/>
    <w:rsid w:val="00595F91"/>
    <w:rsid w:val="005A7A25"/>
    <w:rsid w:val="005C2F61"/>
    <w:rsid w:val="005D055B"/>
    <w:rsid w:val="005D251E"/>
    <w:rsid w:val="005D390D"/>
    <w:rsid w:val="005D5C72"/>
    <w:rsid w:val="005E4D65"/>
    <w:rsid w:val="005F155F"/>
    <w:rsid w:val="005F6515"/>
    <w:rsid w:val="005F7E43"/>
    <w:rsid w:val="00602C21"/>
    <w:rsid w:val="00606664"/>
    <w:rsid w:val="00611A4D"/>
    <w:rsid w:val="00613D3B"/>
    <w:rsid w:val="00616A3E"/>
    <w:rsid w:val="00625E81"/>
    <w:rsid w:val="0063508D"/>
    <w:rsid w:val="00636880"/>
    <w:rsid w:val="00644552"/>
    <w:rsid w:val="006572F3"/>
    <w:rsid w:val="00660A5E"/>
    <w:rsid w:val="00664E60"/>
    <w:rsid w:val="006669F2"/>
    <w:rsid w:val="00684948"/>
    <w:rsid w:val="00696124"/>
    <w:rsid w:val="00697DC7"/>
    <w:rsid w:val="006A7951"/>
    <w:rsid w:val="006B03CC"/>
    <w:rsid w:val="006B6783"/>
    <w:rsid w:val="006D2E2C"/>
    <w:rsid w:val="006D77E2"/>
    <w:rsid w:val="006E1F67"/>
    <w:rsid w:val="006E4E25"/>
    <w:rsid w:val="006E74B9"/>
    <w:rsid w:val="006F2051"/>
    <w:rsid w:val="00706A31"/>
    <w:rsid w:val="00706CCD"/>
    <w:rsid w:val="00722149"/>
    <w:rsid w:val="00723F72"/>
    <w:rsid w:val="0074030E"/>
    <w:rsid w:val="0074292A"/>
    <w:rsid w:val="00745945"/>
    <w:rsid w:val="00746AA9"/>
    <w:rsid w:val="00747356"/>
    <w:rsid w:val="00753F49"/>
    <w:rsid w:val="00756E85"/>
    <w:rsid w:val="0077527A"/>
    <w:rsid w:val="00785FED"/>
    <w:rsid w:val="007876D5"/>
    <w:rsid w:val="00795E7C"/>
    <w:rsid w:val="007A1A93"/>
    <w:rsid w:val="007B7DD8"/>
    <w:rsid w:val="007C292E"/>
    <w:rsid w:val="007C5633"/>
    <w:rsid w:val="007C5F67"/>
    <w:rsid w:val="007C6AEF"/>
    <w:rsid w:val="007D5DAC"/>
    <w:rsid w:val="007E4B42"/>
    <w:rsid w:val="007F3AC2"/>
    <w:rsid w:val="00802A1F"/>
    <w:rsid w:val="008038A4"/>
    <w:rsid w:val="00804B7D"/>
    <w:rsid w:val="00824291"/>
    <w:rsid w:val="008314F3"/>
    <w:rsid w:val="00834F91"/>
    <w:rsid w:val="00842AEC"/>
    <w:rsid w:val="00843FA7"/>
    <w:rsid w:val="00847B97"/>
    <w:rsid w:val="00853F8A"/>
    <w:rsid w:val="0085446C"/>
    <w:rsid w:val="008574EA"/>
    <w:rsid w:val="00877DA0"/>
    <w:rsid w:val="00880AFE"/>
    <w:rsid w:val="00892514"/>
    <w:rsid w:val="0089719E"/>
    <w:rsid w:val="008A3026"/>
    <w:rsid w:val="008A390A"/>
    <w:rsid w:val="008A714F"/>
    <w:rsid w:val="008B205F"/>
    <w:rsid w:val="008B2B46"/>
    <w:rsid w:val="008B65D8"/>
    <w:rsid w:val="008C6294"/>
    <w:rsid w:val="008D005A"/>
    <w:rsid w:val="008D22EE"/>
    <w:rsid w:val="008E63EA"/>
    <w:rsid w:val="008F1783"/>
    <w:rsid w:val="008F5D07"/>
    <w:rsid w:val="008F727D"/>
    <w:rsid w:val="00907A73"/>
    <w:rsid w:val="00913B04"/>
    <w:rsid w:val="009215A9"/>
    <w:rsid w:val="00924355"/>
    <w:rsid w:val="00925704"/>
    <w:rsid w:val="00927D5E"/>
    <w:rsid w:val="00930BCF"/>
    <w:rsid w:val="00942A24"/>
    <w:rsid w:val="00947FD9"/>
    <w:rsid w:val="009756C8"/>
    <w:rsid w:val="00975D27"/>
    <w:rsid w:val="00977923"/>
    <w:rsid w:val="009845B0"/>
    <w:rsid w:val="009865CF"/>
    <w:rsid w:val="00992C3A"/>
    <w:rsid w:val="00996963"/>
    <w:rsid w:val="009A0969"/>
    <w:rsid w:val="009A2970"/>
    <w:rsid w:val="009A6C0D"/>
    <w:rsid w:val="009B2126"/>
    <w:rsid w:val="009B7CF0"/>
    <w:rsid w:val="009C2B73"/>
    <w:rsid w:val="009C5767"/>
    <w:rsid w:val="009C777D"/>
    <w:rsid w:val="009D0AC2"/>
    <w:rsid w:val="009E7937"/>
    <w:rsid w:val="009F3E0F"/>
    <w:rsid w:val="009F7A01"/>
    <w:rsid w:val="00A00991"/>
    <w:rsid w:val="00A02F35"/>
    <w:rsid w:val="00A11104"/>
    <w:rsid w:val="00A12624"/>
    <w:rsid w:val="00A158A6"/>
    <w:rsid w:val="00A21653"/>
    <w:rsid w:val="00A269F4"/>
    <w:rsid w:val="00A26C7F"/>
    <w:rsid w:val="00A34CAC"/>
    <w:rsid w:val="00A35FC8"/>
    <w:rsid w:val="00A37B28"/>
    <w:rsid w:val="00A41B0D"/>
    <w:rsid w:val="00A41FF5"/>
    <w:rsid w:val="00A46021"/>
    <w:rsid w:val="00A50285"/>
    <w:rsid w:val="00A52252"/>
    <w:rsid w:val="00A60A40"/>
    <w:rsid w:val="00A844EC"/>
    <w:rsid w:val="00A90CD4"/>
    <w:rsid w:val="00A9674A"/>
    <w:rsid w:val="00AA48C5"/>
    <w:rsid w:val="00AB4735"/>
    <w:rsid w:val="00AC3F12"/>
    <w:rsid w:val="00AC56AE"/>
    <w:rsid w:val="00AC5CA6"/>
    <w:rsid w:val="00AD1361"/>
    <w:rsid w:val="00AD292C"/>
    <w:rsid w:val="00AD3977"/>
    <w:rsid w:val="00AE6C0D"/>
    <w:rsid w:val="00AF6A54"/>
    <w:rsid w:val="00AF7103"/>
    <w:rsid w:val="00B01B87"/>
    <w:rsid w:val="00B227F6"/>
    <w:rsid w:val="00B24FAE"/>
    <w:rsid w:val="00B30016"/>
    <w:rsid w:val="00B3175E"/>
    <w:rsid w:val="00B37DE7"/>
    <w:rsid w:val="00B5292B"/>
    <w:rsid w:val="00B55B89"/>
    <w:rsid w:val="00B56739"/>
    <w:rsid w:val="00B63CF1"/>
    <w:rsid w:val="00B66E9F"/>
    <w:rsid w:val="00B67E59"/>
    <w:rsid w:val="00B7358B"/>
    <w:rsid w:val="00B75259"/>
    <w:rsid w:val="00B76527"/>
    <w:rsid w:val="00B85B61"/>
    <w:rsid w:val="00B943F3"/>
    <w:rsid w:val="00B972D3"/>
    <w:rsid w:val="00BA28DE"/>
    <w:rsid w:val="00BA4351"/>
    <w:rsid w:val="00BB42BB"/>
    <w:rsid w:val="00BB68EE"/>
    <w:rsid w:val="00BB77FD"/>
    <w:rsid w:val="00BC1DE6"/>
    <w:rsid w:val="00BC24F0"/>
    <w:rsid w:val="00BC6860"/>
    <w:rsid w:val="00BD1B7B"/>
    <w:rsid w:val="00BD3150"/>
    <w:rsid w:val="00BD45CB"/>
    <w:rsid w:val="00BD5D48"/>
    <w:rsid w:val="00BE5228"/>
    <w:rsid w:val="00BE57D1"/>
    <w:rsid w:val="00BE705D"/>
    <w:rsid w:val="00BF2F4F"/>
    <w:rsid w:val="00BF5301"/>
    <w:rsid w:val="00C02AD6"/>
    <w:rsid w:val="00C05A54"/>
    <w:rsid w:val="00C07645"/>
    <w:rsid w:val="00C23DE1"/>
    <w:rsid w:val="00C27DD3"/>
    <w:rsid w:val="00C318CA"/>
    <w:rsid w:val="00C3570A"/>
    <w:rsid w:val="00C43F97"/>
    <w:rsid w:val="00C5452D"/>
    <w:rsid w:val="00C55D14"/>
    <w:rsid w:val="00C64126"/>
    <w:rsid w:val="00C706BB"/>
    <w:rsid w:val="00CA5FC7"/>
    <w:rsid w:val="00CB7E63"/>
    <w:rsid w:val="00CD20FA"/>
    <w:rsid w:val="00CD5562"/>
    <w:rsid w:val="00CE479A"/>
    <w:rsid w:val="00CE534C"/>
    <w:rsid w:val="00CE7A76"/>
    <w:rsid w:val="00CF01A2"/>
    <w:rsid w:val="00CF07E1"/>
    <w:rsid w:val="00CF0901"/>
    <w:rsid w:val="00CF3268"/>
    <w:rsid w:val="00CF4FE5"/>
    <w:rsid w:val="00CF5DF1"/>
    <w:rsid w:val="00D03523"/>
    <w:rsid w:val="00D132B7"/>
    <w:rsid w:val="00D15BFC"/>
    <w:rsid w:val="00D236AF"/>
    <w:rsid w:val="00D250EC"/>
    <w:rsid w:val="00D43A34"/>
    <w:rsid w:val="00D44C62"/>
    <w:rsid w:val="00D53B22"/>
    <w:rsid w:val="00D63C9E"/>
    <w:rsid w:val="00D71A5E"/>
    <w:rsid w:val="00D931DA"/>
    <w:rsid w:val="00D95477"/>
    <w:rsid w:val="00D97EF5"/>
    <w:rsid w:val="00DB3215"/>
    <w:rsid w:val="00DC0C0B"/>
    <w:rsid w:val="00DC7223"/>
    <w:rsid w:val="00DC778D"/>
    <w:rsid w:val="00DD6AFC"/>
    <w:rsid w:val="00DD6D27"/>
    <w:rsid w:val="00DD7C31"/>
    <w:rsid w:val="00DE3B77"/>
    <w:rsid w:val="00DE59E1"/>
    <w:rsid w:val="00DE776C"/>
    <w:rsid w:val="00DF1F96"/>
    <w:rsid w:val="00DF7CC2"/>
    <w:rsid w:val="00E00E50"/>
    <w:rsid w:val="00E20FD6"/>
    <w:rsid w:val="00E44D3F"/>
    <w:rsid w:val="00E529A5"/>
    <w:rsid w:val="00E52CF5"/>
    <w:rsid w:val="00E54148"/>
    <w:rsid w:val="00E62EE1"/>
    <w:rsid w:val="00E64B40"/>
    <w:rsid w:val="00E64BD1"/>
    <w:rsid w:val="00E731DD"/>
    <w:rsid w:val="00E74991"/>
    <w:rsid w:val="00E81EB1"/>
    <w:rsid w:val="00E8474B"/>
    <w:rsid w:val="00E92F97"/>
    <w:rsid w:val="00E9490D"/>
    <w:rsid w:val="00E95C05"/>
    <w:rsid w:val="00E97A11"/>
    <w:rsid w:val="00EA2C77"/>
    <w:rsid w:val="00EA3031"/>
    <w:rsid w:val="00EA3ABD"/>
    <w:rsid w:val="00EB1AE3"/>
    <w:rsid w:val="00EB7CC7"/>
    <w:rsid w:val="00ED10BB"/>
    <w:rsid w:val="00ED60F2"/>
    <w:rsid w:val="00EE4D21"/>
    <w:rsid w:val="00EE6F78"/>
    <w:rsid w:val="00EE7563"/>
    <w:rsid w:val="00EF1F9B"/>
    <w:rsid w:val="00EF5103"/>
    <w:rsid w:val="00EF6CAF"/>
    <w:rsid w:val="00F00CAE"/>
    <w:rsid w:val="00F019D1"/>
    <w:rsid w:val="00F0552A"/>
    <w:rsid w:val="00F05A4F"/>
    <w:rsid w:val="00F12399"/>
    <w:rsid w:val="00F1359A"/>
    <w:rsid w:val="00F148D8"/>
    <w:rsid w:val="00F15375"/>
    <w:rsid w:val="00F230BB"/>
    <w:rsid w:val="00F26D90"/>
    <w:rsid w:val="00F27BA6"/>
    <w:rsid w:val="00F350CE"/>
    <w:rsid w:val="00F3626E"/>
    <w:rsid w:val="00F36E98"/>
    <w:rsid w:val="00F40AC9"/>
    <w:rsid w:val="00F41FBD"/>
    <w:rsid w:val="00F436CA"/>
    <w:rsid w:val="00F44208"/>
    <w:rsid w:val="00F63C97"/>
    <w:rsid w:val="00F6435E"/>
    <w:rsid w:val="00F6678D"/>
    <w:rsid w:val="00F669FE"/>
    <w:rsid w:val="00F84F61"/>
    <w:rsid w:val="00FA149F"/>
    <w:rsid w:val="00FA5B82"/>
    <w:rsid w:val="00FB243F"/>
    <w:rsid w:val="00FB5280"/>
    <w:rsid w:val="00FC0F33"/>
    <w:rsid w:val="00FC2499"/>
    <w:rsid w:val="00FC24A6"/>
    <w:rsid w:val="00FC25A0"/>
    <w:rsid w:val="00FC379B"/>
    <w:rsid w:val="00FC3C07"/>
    <w:rsid w:val="00FC69C9"/>
    <w:rsid w:val="00FD2A28"/>
    <w:rsid w:val="00FD2CB1"/>
    <w:rsid w:val="00F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3"/>
  </w:style>
  <w:style w:type="paragraph" w:styleId="10">
    <w:name w:val="heading 1"/>
    <w:basedOn w:val="a"/>
    <w:next w:val="a"/>
    <w:link w:val="11"/>
    <w:uiPriority w:val="9"/>
    <w:qFormat/>
    <w:rsid w:val="006D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CA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23"/>
  </w:style>
  <w:style w:type="paragraph" w:styleId="a6">
    <w:name w:val="footer"/>
    <w:basedOn w:val="a"/>
    <w:link w:val="a7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23"/>
  </w:style>
  <w:style w:type="paragraph" w:styleId="a8">
    <w:name w:val="Normal (Web)"/>
    <w:basedOn w:val="a"/>
    <w:uiPriority w:val="99"/>
    <w:unhideWhenUsed/>
    <w:rsid w:val="007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59A"/>
  </w:style>
  <w:style w:type="character" w:styleId="a9">
    <w:name w:val="annotation reference"/>
    <w:basedOn w:val="a0"/>
    <w:uiPriority w:val="99"/>
    <w:semiHidden/>
    <w:unhideWhenUsed/>
    <w:rsid w:val="00723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7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664E6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6D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6D2E2C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D2E2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6D2E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D2E2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2E2C"/>
    <w:pPr>
      <w:spacing w:after="100"/>
    </w:pPr>
    <w:rPr>
      <w:rFonts w:eastAsiaTheme="minorEastAsia" w:cs="Times New Roman"/>
      <w:lang w:eastAsia="ru-RU"/>
    </w:rPr>
  </w:style>
  <w:style w:type="paragraph" w:styleId="af2">
    <w:name w:val="No Spacing"/>
    <w:link w:val="af3"/>
    <w:uiPriority w:val="1"/>
    <w:qFormat/>
    <w:rsid w:val="00C27DD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7DD3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AC5CA6"/>
    <w:rPr>
      <w:b/>
      <w:bCs/>
    </w:rPr>
  </w:style>
  <w:style w:type="character" w:styleId="af5">
    <w:name w:val="Emphasis"/>
    <w:basedOn w:val="a0"/>
    <w:uiPriority w:val="20"/>
    <w:qFormat/>
    <w:rsid w:val="00AC5CA6"/>
    <w:rPr>
      <w:i/>
      <w:iCs/>
    </w:rPr>
  </w:style>
  <w:style w:type="character" w:customStyle="1" w:styleId="w">
    <w:name w:val="w"/>
    <w:basedOn w:val="a0"/>
    <w:rsid w:val="00AC5CA6"/>
  </w:style>
  <w:style w:type="character" w:customStyle="1" w:styleId="30">
    <w:name w:val="Заголовок 3 Знак"/>
    <w:basedOn w:val="a0"/>
    <w:link w:val="3"/>
    <w:uiPriority w:val="9"/>
    <w:semiHidden/>
    <w:rsid w:val="00A34C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a0"/>
    <w:rsid w:val="00A34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terforex-v.org/wiki/currency-cod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6F77-D3A7-4266-BFE3-362A402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34</Pages>
  <Words>6414</Words>
  <Characters>36564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Shalidorr</cp:lastModifiedBy>
  <cp:revision>203</cp:revision>
  <cp:lastPrinted>2020-06-04T11:56:00Z</cp:lastPrinted>
  <dcterms:created xsi:type="dcterms:W3CDTF">2020-05-23T23:39:00Z</dcterms:created>
  <dcterms:modified xsi:type="dcterms:W3CDTF">2020-06-04T13:53:00Z</dcterms:modified>
</cp:coreProperties>
</file>